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3D7FA" w14:textId="77777777" w:rsidR="00476AD1" w:rsidRDefault="00476AD1" w:rsidP="00476AD1">
      <w:pPr>
        <w:jc w:val="center"/>
        <w:rPr>
          <w:b/>
          <w:bCs/>
          <w:sz w:val="36"/>
          <w:szCs w:val="36"/>
        </w:rPr>
      </w:pPr>
      <w:bookmarkStart w:id="0" w:name="_Toc146017155"/>
      <w:bookmarkStart w:id="1" w:name="_Ref405806731"/>
      <w:bookmarkStart w:id="2" w:name="_Ref405806805"/>
      <w:bookmarkStart w:id="3" w:name="Sch13"/>
      <w:bookmarkStart w:id="4" w:name="_Toc68881885"/>
    </w:p>
    <w:p w14:paraId="1DA4F04C" w14:textId="77777777" w:rsidR="00476AD1" w:rsidRDefault="00476AD1" w:rsidP="00476AD1">
      <w:pPr>
        <w:jc w:val="center"/>
        <w:rPr>
          <w:b/>
          <w:bCs/>
          <w:sz w:val="36"/>
          <w:szCs w:val="36"/>
        </w:rPr>
      </w:pPr>
    </w:p>
    <w:p w14:paraId="2618388F" w14:textId="77777777" w:rsidR="00476AD1" w:rsidRDefault="00476AD1" w:rsidP="00476AD1">
      <w:pPr>
        <w:jc w:val="center"/>
        <w:rPr>
          <w:b/>
          <w:bCs/>
          <w:sz w:val="36"/>
          <w:szCs w:val="36"/>
        </w:rPr>
      </w:pPr>
    </w:p>
    <w:p w14:paraId="19ED5A76" w14:textId="77777777" w:rsidR="00476AD1" w:rsidRDefault="00476AD1" w:rsidP="00476AD1">
      <w:pPr>
        <w:jc w:val="center"/>
        <w:rPr>
          <w:b/>
          <w:bCs/>
          <w:sz w:val="36"/>
          <w:szCs w:val="36"/>
        </w:rPr>
      </w:pPr>
    </w:p>
    <w:p w14:paraId="37462592" w14:textId="77777777" w:rsidR="00476AD1" w:rsidRDefault="00476AD1" w:rsidP="00476AD1">
      <w:pPr>
        <w:jc w:val="center"/>
        <w:rPr>
          <w:b/>
          <w:bCs/>
          <w:sz w:val="36"/>
          <w:szCs w:val="36"/>
        </w:rPr>
      </w:pPr>
    </w:p>
    <w:p w14:paraId="650C139A" w14:textId="77777777" w:rsidR="00476AD1" w:rsidRDefault="00476AD1" w:rsidP="00476AD1">
      <w:pPr>
        <w:jc w:val="center"/>
        <w:rPr>
          <w:b/>
          <w:bCs/>
          <w:sz w:val="36"/>
          <w:szCs w:val="36"/>
        </w:rPr>
      </w:pPr>
    </w:p>
    <w:p w14:paraId="5A97C040" w14:textId="5356A676" w:rsidR="009A5742" w:rsidRPr="00AE4A43" w:rsidRDefault="009A5742" w:rsidP="009A5742">
      <w:pPr>
        <w:pStyle w:val="BodyText"/>
        <w:jc w:val="center"/>
        <w:rPr>
          <w:b/>
        </w:rPr>
      </w:pPr>
      <w:r w:rsidRPr="009A5742">
        <w:rPr>
          <w:b/>
        </w:rPr>
        <w:t>INDEPENDENT E&amp;S CONSULTANT AGREEMENT</w:t>
      </w:r>
    </w:p>
    <w:p w14:paraId="0AB732BE" w14:textId="77777777" w:rsidR="009A5742" w:rsidRDefault="009A5742" w:rsidP="009A5742">
      <w:pPr>
        <w:pStyle w:val="BodyText"/>
        <w:jc w:val="center"/>
        <w:rPr>
          <w:b/>
        </w:rPr>
      </w:pPr>
      <w:r w:rsidRPr="00AE4A43">
        <w:rPr>
          <w:b/>
        </w:rPr>
        <w:t>entered into between</w:t>
      </w:r>
    </w:p>
    <w:p w14:paraId="31224E2F" w14:textId="77777777" w:rsidR="009A5742" w:rsidRPr="00AE4A43" w:rsidRDefault="009A5742" w:rsidP="009A5742">
      <w:pPr>
        <w:pStyle w:val="BodyText"/>
        <w:jc w:val="center"/>
      </w:pPr>
      <w:r w:rsidRPr="00AE4A43">
        <w:t>The eThekwini Municipality</w:t>
      </w:r>
    </w:p>
    <w:p w14:paraId="0C1E2C88" w14:textId="77777777" w:rsidR="009A5742" w:rsidRPr="00AE4A43" w:rsidRDefault="009A5742" w:rsidP="009A5742">
      <w:pPr>
        <w:pStyle w:val="BodyText"/>
        <w:jc w:val="center"/>
        <w:rPr>
          <w:b/>
          <w:spacing w:val="28"/>
        </w:rPr>
      </w:pPr>
      <w:r w:rsidRPr="00AE4A43">
        <w:rPr>
          <w:b/>
          <w:spacing w:val="28"/>
        </w:rPr>
        <w:t>and</w:t>
      </w:r>
    </w:p>
    <w:p w14:paraId="7C9F0D82" w14:textId="77777777" w:rsidR="009A5742" w:rsidRPr="00AE4A43" w:rsidRDefault="009A5742" w:rsidP="009A5742">
      <w:pPr>
        <w:pStyle w:val="BodyText"/>
        <w:jc w:val="center"/>
      </w:pPr>
      <w:r w:rsidRPr="00AE4A43">
        <w:rPr>
          <w:b/>
        </w:rPr>
        <w:t>[</w:t>
      </w:r>
      <w:r w:rsidRPr="00AE4A43">
        <w:rPr>
          <w:b/>
          <w:i/>
        </w:rPr>
        <w:t xml:space="preserve">insert the name of the </w:t>
      </w:r>
      <w:r>
        <w:rPr>
          <w:b/>
          <w:i/>
        </w:rPr>
        <w:t>Concessionaire</w:t>
      </w:r>
      <w:r w:rsidRPr="00AE4A43">
        <w:rPr>
          <w:b/>
        </w:rPr>
        <w:t xml:space="preserve">] </w:t>
      </w:r>
      <w:r w:rsidRPr="00AE4A43">
        <w:rPr>
          <w:b/>
        </w:rPr>
        <w:br/>
      </w:r>
      <w:r w:rsidRPr="00AE4A43">
        <w:t xml:space="preserve">(Registration Number: </w:t>
      </w:r>
      <w:r w:rsidRPr="00AE4A43">
        <w:rPr>
          <w:b/>
        </w:rPr>
        <w:t>[</w:t>
      </w:r>
      <w:r w:rsidRPr="00AE4A43">
        <w:rPr>
          <w:rFonts w:eastAsia="Segoe UI Symbol"/>
          <w:b/>
          <w:sz w:val="29"/>
        </w:rPr>
        <w:t>•</w:t>
      </w:r>
      <w:r w:rsidRPr="00AE4A43">
        <w:rPr>
          <w:b/>
        </w:rPr>
        <w:t>]</w:t>
      </w:r>
      <w:r w:rsidRPr="00AE4A43">
        <w:t>)</w:t>
      </w:r>
    </w:p>
    <w:p w14:paraId="7CD62597" w14:textId="77777777" w:rsidR="009A5742" w:rsidRPr="00AE4A43" w:rsidRDefault="009A5742" w:rsidP="009A5742">
      <w:pPr>
        <w:pStyle w:val="BodyText"/>
        <w:jc w:val="center"/>
        <w:rPr>
          <w:spacing w:val="-4"/>
        </w:rPr>
      </w:pPr>
      <w:r w:rsidRPr="00AE4A43">
        <w:rPr>
          <w:spacing w:val="-4"/>
        </w:rPr>
        <w:t>and</w:t>
      </w:r>
    </w:p>
    <w:p w14:paraId="3E6D0B51" w14:textId="4EE6A9B8" w:rsidR="009A5742" w:rsidRPr="00AE4A43" w:rsidRDefault="009A5742" w:rsidP="009A5742">
      <w:pPr>
        <w:pStyle w:val="BodyText"/>
        <w:jc w:val="center"/>
      </w:pPr>
      <w:r w:rsidRPr="00AE4A43">
        <w:t>[</w:t>
      </w:r>
      <w:r w:rsidRPr="00AE4A43">
        <w:rPr>
          <w:i/>
        </w:rPr>
        <w:t xml:space="preserve">insert name of the </w:t>
      </w:r>
      <w:r w:rsidRPr="009A5742">
        <w:rPr>
          <w:i/>
        </w:rPr>
        <w:t>Independent E&amp;S Consultant</w:t>
      </w:r>
      <w:r w:rsidRPr="00AE4A43">
        <w:t>]</w:t>
      </w:r>
    </w:p>
    <w:p w14:paraId="3EE43B45" w14:textId="77777777" w:rsidR="00476AD1" w:rsidRDefault="00476AD1" w:rsidP="00476AD1">
      <w:pPr>
        <w:jc w:val="center"/>
        <w:rPr>
          <w:b/>
          <w:bCs/>
          <w:sz w:val="36"/>
          <w:szCs w:val="36"/>
        </w:rPr>
      </w:pPr>
    </w:p>
    <w:p w14:paraId="4B2C858E" w14:textId="77777777" w:rsidR="00476AD1" w:rsidRDefault="00476AD1" w:rsidP="00476AD1">
      <w:pPr>
        <w:jc w:val="center"/>
        <w:rPr>
          <w:b/>
          <w:bCs/>
          <w:sz w:val="36"/>
          <w:szCs w:val="36"/>
        </w:rPr>
      </w:pPr>
    </w:p>
    <w:bookmarkEnd w:id="0"/>
    <w:bookmarkEnd w:id="1"/>
    <w:bookmarkEnd w:id="2"/>
    <w:bookmarkEnd w:id="3"/>
    <w:bookmarkEnd w:id="4"/>
    <w:p w14:paraId="7EE5375C" w14:textId="77777777" w:rsidR="00476AD1" w:rsidRDefault="00476AD1">
      <w:pPr>
        <w:rPr>
          <w:bCs/>
        </w:rPr>
      </w:pPr>
      <w:r>
        <w:rPr>
          <w:bCs/>
        </w:rPr>
        <w:br w:type="page"/>
      </w:r>
    </w:p>
    <w:p w14:paraId="29637AE7" w14:textId="20191FC9" w:rsidR="00450ACF" w:rsidRPr="001E299B" w:rsidRDefault="00450ACF" w:rsidP="004962DD">
      <w:pPr>
        <w:pStyle w:val="BodyText"/>
        <w:spacing w:after="280" w:line="280" w:lineRule="atLeast"/>
      </w:pPr>
      <w:r w:rsidRPr="001E299B">
        <w:rPr>
          <w:bCs/>
        </w:rPr>
        <w:lastRenderedPageBreak/>
        <w:t>This</w:t>
      </w:r>
      <w:r w:rsidRPr="001E299B">
        <w:rPr>
          <w:b/>
        </w:rPr>
        <w:t xml:space="preserve"> </w:t>
      </w:r>
      <w:r w:rsidR="007F066F">
        <w:rPr>
          <w:b/>
          <w:bCs/>
        </w:rPr>
        <w:t>E&amp;S CONSULTANT</w:t>
      </w:r>
      <w:r w:rsidRPr="001E299B">
        <w:rPr>
          <w:b/>
          <w:bCs/>
        </w:rPr>
        <w:t xml:space="preserve"> AGREEMENT</w:t>
      </w:r>
      <w:r w:rsidRPr="001E299B">
        <w:t xml:space="preserve"> (this </w:t>
      </w:r>
      <w:r w:rsidR="00C41D38">
        <w:t>"</w:t>
      </w:r>
      <w:r w:rsidRPr="001E299B">
        <w:rPr>
          <w:b/>
          <w:bCs/>
        </w:rPr>
        <w:t>Agreement</w:t>
      </w:r>
      <w:r w:rsidR="00C41D38">
        <w:t>"</w:t>
      </w:r>
      <w:r w:rsidRPr="001E299B">
        <w:t xml:space="preserve">) is made on </w:t>
      </w:r>
      <w:r w:rsidRPr="001E299B">
        <w:rPr>
          <w:iCs/>
        </w:rPr>
        <w:t>_______________</w:t>
      </w:r>
      <w:r w:rsidRPr="001E299B">
        <w:t> between</w:t>
      </w:r>
      <w:r w:rsidRPr="001E299B">
        <w:rPr>
          <w:bCs/>
        </w:rPr>
        <w:t>:</w:t>
      </w:r>
    </w:p>
    <w:p w14:paraId="72531401" w14:textId="4B9D9E00" w:rsidR="00B70E0B" w:rsidRPr="0061118D" w:rsidRDefault="002168B1" w:rsidP="004962DD">
      <w:pPr>
        <w:pStyle w:val="Parties"/>
        <w:spacing w:after="280" w:line="280" w:lineRule="atLeast"/>
        <w:ind w:left="709" w:hanging="709"/>
        <w:rPr>
          <w:b w:val="0"/>
          <w:lang w:val="en-GB"/>
        </w:rPr>
      </w:pPr>
      <w:r w:rsidRPr="00BF30D8">
        <w:rPr>
          <w:lang w:val="en-ZA"/>
        </w:rPr>
        <w:t>eThekwini Municipality</w:t>
      </w:r>
      <w:r w:rsidRPr="00BF30D8">
        <w:rPr>
          <w:b w:val="0"/>
          <w:lang w:val="en-ZA"/>
        </w:rPr>
        <w:t xml:space="preserve">, a municipality established </w:t>
      </w:r>
      <w:r w:rsidR="00B40E6F" w:rsidRPr="00BF30D8">
        <w:rPr>
          <w:b w:val="0"/>
          <w:lang w:val="en-ZA"/>
        </w:rPr>
        <w:t>pursuant to</w:t>
      </w:r>
      <w:r w:rsidRPr="00BF30D8">
        <w:rPr>
          <w:b w:val="0"/>
          <w:lang w:val="en-ZA"/>
        </w:rPr>
        <w:t xml:space="preserve"> the Constitution of the Republic of South Africa Act, 108 of 1996, as amended, and the Municipal Structures Act, 117 of 1998, as amended, with its headquarters at City Hall, 253 Dr Pixley Ka Seme (West) Street, Durban, South Africa  (the </w:t>
      </w:r>
      <w:r w:rsidR="00C41D38">
        <w:rPr>
          <w:b w:val="0"/>
          <w:lang w:val="en-ZA"/>
        </w:rPr>
        <w:t>"</w:t>
      </w:r>
      <w:r w:rsidRPr="00BF30D8">
        <w:rPr>
          <w:lang w:val="en-ZA"/>
        </w:rPr>
        <w:t>Municipality</w:t>
      </w:r>
      <w:r w:rsidR="00C41D38">
        <w:rPr>
          <w:b w:val="0"/>
          <w:lang w:val="en-ZA"/>
        </w:rPr>
        <w:t>"</w:t>
      </w:r>
      <w:r w:rsidR="00BF30D8">
        <w:rPr>
          <w:b w:val="0"/>
          <w:lang w:val="en-ZA"/>
        </w:rPr>
        <w:t>)</w:t>
      </w:r>
      <w:r w:rsidRPr="001E299B" w:rsidDel="002168B1">
        <w:rPr>
          <w:b w:val="0"/>
          <w:highlight w:val="yellow"/>
          <w:lang w:val="en-GB"/>
        </w:rPr>
        <w:t xml:space="preserve"> </w:t>
      </w:r>
    </w:p>
    <w:p w14:paraId="780C0506" w14:textId="3566A743" w:rsidR="00450ACF" w:rsidRPr="00BF30D8" w:rsidRDefault="002168B1" w:rsidP="004962DD">
      <w:pPr>
        <w:pStyle w:val="Parties"/>
        <w:spacing w:after="280" w:line="280" w:lineRule="atLeast"/>
        <w:ind w:left="709" w:hanging="709"/>
        <w:rPr>
          <w:b w:val="0"/>
          <w:lang w:val="en-GB"/>
        </w:rPr>
      </w:pPr>
      <w:r w:rsidRPr="00BF30D8">
        <w:rPr>
          <w:b w:val="0"/>
          <w:lang w:val="en-ZA"/>
        </w:rPr>
        <w:t>[</w:t>
      </w:r>
      <w:r w:rsidRPr="00BF30D8">
        <w:rPr>
          <w:i/>
          <w:lang w:val="en-ZA"/>
        </w:rPr>
        <w:t>NAME OF CONCESSIONAIRE</w:t>
      </w:r>
      <w:r w:rsidRPr="00BF30D8">
        <w:rPr>
          <w:b w:val="0"/>
          <w:lang w:val="en-ZA"/>
        </w:rPr>
        <w:t>], a [</w:t>
      </w:r>
      <w:r w:rsidRPr="00BF30D8">
        <w:rPr>
          <w:b w:val="0"/>
          <w:i/>
          <w:lang w:val="en-ZA"/>
        </w:rPr>
        <w:t>type of company</w:t>
      </w:r>
      <w:r w:rsidRPr="00BF30D8">
        <w:rPr>
          <w:b w:val="0"/>
          <w:lang w:val="en-ZA"/>
        </w:rPr>
        <w:t>] company established under the laws of [</w:t>
      </w:r>
      <w:r w:rsidRPr="00BF30D8">
        <w:rPr>
          <w:b w:val="0"/>
          <w:i/>
          <w:lang w:val="en-ZA"/>
        </w:rPr>
        <w:t>country</w:t>
      </w:r>
      <w:r w:rsidRPr="00BF30D8">
        <w:rPr>
          <w:b w:val="0"/>
          <w:lang w:val="en-ZA"/>
        </w:rPr>
        <w:t>] whose [</w:t>
      </w:r>
      <w:r w:rsidRPr="00BF30D8">
        <w:rPr>
          <w:b w:val="0"/>
          <w:i/>
          <w:lang w:val="en-ZA"/>
        </w:rPr>
        <w:t>registered office/principal place of business</w:t>
      </w:r>
      <w:r w:rsidRPr="00BF30D8">
        <w:rPr>
          <w:b w:val="0"/>
          <w:lang w:val="en-ZA"/>
        </w:rPr>
        <w:t>] is at [</w:t>
      </w:r>
      <w:r w:rsidRPr="00BF30D8">
        <w:rPr>
          <w:b w:val="0"/>
          <w:i/>
          <w:lang w:val="en-ZA"/>
        </w:rPr>
        <w:t>address</w:t>
      </w:r>
      <w:r w:rsidRPr="00BF30D8">
        <w:rPr>
          <w:b w:val="0"/>
          <w:lang w:val="en-ZA"/>
        </w:rPr>
        <w:t>] [</w:t>
      </w:r>
      <w:r w:rsidRPr="00BF30D8">
        <w:rPr>
          <w:b w:val="0"/>
          <w:i/>
          <w:lang w:val="en-ZA"/>
        </w:rPr>
        <w:t>and whose registered number is [number]</w:t>
      </w:r>
      <w:r w:rsidRPr="00BF30D8">
        <w:rPr>
          <w:b w:val="0"/>
          <w:lang w:val="en-ZA"/>
        </w:rPr>
        <w:t xml:space="preserve">] (the </w:t>
      </w:r>
      <w:r w:rsidR="00C41D38">
        <w:rPr>
          <w:b w:val="0"/>
          <w:lang w:val="en-ZA"/>
        </w:rPr>
        <w:t>"</w:t>
      </w:r>
      <w:r w:rsidRPr="00BF30D8">
        <w:rPr>
          <w:lang w:val="en-ZA"/>
        </w:rPr>
        <w:t>Concessionaire</w:t>
      </w:r>
      <w:r w:rsidR="00C41D38">
        <w:rPr>
          <w:b w:val="0"/>
          <w:lang w:val="en-ZA"/>
        </w:rPr>
        <w:t>"</w:t>
      </w:r>
      <w:r w:rsidRPr="00BF30D8">
        <w:rPr>
          <w:b w:val="0"/>
          <w:lang w:val="en-ZA"/>
        </w:rPr>
        <w:t>)</w:t>
      </w:r>
      <w:r w:rsidR="00450ACF" w:rsidRPr="00BF30D8">
        <w:rPr>
          <w:b w:val="0"/>
          <w:lang w:val="en-GB"/>
        </w:rPr>
        <w:t>; and</w:t>
      </w:r>
    </w:p>
    <w:p w14:paraId="0029ACD2" w14:textId="479848F7" w:rsidR="00450ACF" w:rsidRPr="00BF30D8" w:rsidRDefault="00450ACF" w:rsidP="004962DD">
      <w:pPr>
        <w:pStyle w:val="Parties"/>
        <w:spacing w:after="280" w:line="280" w:lineRule="atLeast"/>
        <w:ind w:left="709" w:hanging="709"/>
        <w:rPr>
          <w:b w:val="0"/>
          <w:lang w:val="en-GB"/>
        </w:rPr>
      </w:pPr>
      <w:r w:rsidRPr="00BF30D8">
        <w:rPr>
          <w:b w:val="0"/>
          <w:lang w:val="en-GB"/>
        </w:rPr>
        <w:t>[</w:t>
      </w:r>
      <w:r w:rsidR="007F066F" w:rsidRPr="00BF30D8">
        <w:rPr>
          <w:lang w:val="en-GB"/>
        </w:rPr>
        <w:t>E&amp;S CONSULTANT</w:t>
      </w:r>
      <w:r w:rsidRPr="00BF30D8">
        <w:rPr>
          <w:b w:val="0"/>
          <w:lang w:val="en-GB"/>
        </w:rPr>
        <w:t>], a [</w:t>
      </w:r>
      <w:r w:rsidRPr="00BF30D8">
        <w:rPr>
          <w:b w:val="0"/>
          <w:i/>
          <w:lang w:val="en-GB"/>
        </w:rPr>
        <w:t>type of company</w:t>
      </w:r>
      <w:r w:rsidRPr="00BF30D8">
        <w:rPr>
          <w:b w:val="0"/>
          <w:lang w:val="en-GB"/>
        </w:rPr>
        <w:t>] established in [</w:t>
      </w:r>
      <w:r w:rsidRPr="00BF30D8">
        <w:rPr>
          <w:b w:val="0"/>
          <w:i/>
          <w:lang w:val="en-GB"/>
        </w:rPr>
        <w:t>country</w:t>
      </w:r>
      <w:r w:rsidRPr="00BF30D8">
        <w:rPr>
          <w:b w:val="0"/>
          <w:lang w:val="en-GB"/>
        </w:rPr>
        <w:t>] whose [</w:t>
      </w:r>
      <w:r w:rsidRPr="00BF30D8">
        <w:rPr>
          <w:b w:val="0"/>
          <w:i/>
          <w:lang w:val="en-GB"/>
        </w:rPr>
        <w:t>registered office/principal place of business</w:t>
      </w:r>
      <w:r w:rsidRPr="00BF30D8">
        <w:rPr>
          <w:b w:val="0"/>
          <w:lang w:val="en-GB"/>
        </w:rPr>
        <w:t>] is at [</w:t>
      </w:r>
      <w:r w:rsidRPr="00BF30D8">
        <w:rPr>
          <w:b w:val="0"/>
          <w:i/>
          <w:lang w:val="en-GB"/>
        </w:rPr>
        <w:t>address</w:t>
      </w:r>
      <w:r w:rsidRPr="00BF30D8">
        <w:rPr>
          <w:b w:val="0"/>
          <w:lang w:val="en-GB"/>
        </w:rPr>
        <w:t>] [</w:t>
      </w:r>
      <w:r w:rsidRPr="00BF30D8">
        <w:rPr>
          <w:b w:val="0"/>
          <w:i/>
          <w:lang w:val="en-GB"/>
        </w:rPr>
        <w:t>and whose registered number is</w:t>
      </w:r>
      <w:r w:rsidRPr="00BF30D8">
        <w:rPr>
          <w:b w:val="0"/>
          <w:lang w:val="en-GB"/>
        </w:rPr>
        <w:t xml:space="preserve"> [</w:t>
      </w:r>
      <w:r w:rsidRPr="00BF30D8">
        <w:rPr>
          <w:b w:val="0"/>
          <w:i/>
          <w:lang w:val="en-GB"/>
        </w:rPr>
        <w:t>number</w:t>
      </w:r>
      <w:r w:rsidRPr="00BF30D8">
        <w:rPr>
          <w:b w:val="0"/>
          <w:lang w:val="en-GB"/>
        </w:rPr>
        <w:t xml:space="preserve">]] (the </w:t>
      </w:r>
      <w:r w:rsidR="00C41D38">
        <w:rPr>
          <w:b w:val="0"/>
          <w:lang w:val="en-GB"/>
        </w:rPr>
        <w:t>"</w:t>
      </w:r>
      <w:r w:rsidR="007F066F" w:rsidRPr="00BF30D8">
        <w:rPr>
          <w:lang w:val="en-GB"/>
        </w:rPr>
        <w:t>E&amp;S Consultant</w:t>
      </w:r>
      <w:r w:rsidR="00C41D38">
        <w:rPr>
          <w:b w:val="0"/>
          <w:lang w:val="en-GB"/>
        </w:rPr>
        <w:t>"</w:t>
      </w:r>
      <w:r w:rsidRPr="00BF30D8">
        <w:rPr>
          <w:b w:val="0"/>
          <w:lang w:val="en-GB"/>
        </w:rPr>
        <w:t>),</w:t>
      </w:r>
    </w:p>
    <w:p w14:paraId="59D7AEA8" w14:textId="12309674" w:rsidR="00450ACF" w:rsidRPr="001E299B" w:rsidRDefault="00450ACF" w:rsidP="004962DD">
      <w:pPr>
        <w:pStyle w:val="BodyText"/>
        <w:spacing w:after="280" w:line="280" w:lineRule="atLeast"/>
      </w:pPr>
      <w:r w:rsidRPr="001E299B">
        <w:t xml:space="preserve">(each a </w:t>
      </w:r>
      <w:r w:rsidR="00C41D38">
        <w:t>"</w:t>
      </w:r>
      <w:r w:rsidRPr="001E299B">
        <w:rPr>
          <w:b/>
          <w:bCs/>
        </w:rPr>
        <w:t>Party</w:t>
      </w:r>
      <w:r w:rsidR="00C41D38">
        <w:t>"</w:t>
      </w:r>
      <w:r w:rsidRPr="001E299B">
        <w:t xml:space="preserve"> and together the </w:t>
      </w:r>
      <w:r w:rsidR="00C41D38">
        <w:t>"</w:t>
      </w:r>
      <w:r w:rsidRPr="001E299B">
        <w:rPr>
          <w:b/>
          <w:bCs/>
        </w:rPr>
        <w:t>Parties</w:t>
      </w:r>
      <w:r w:rsidR="00C41D38">
        <w:t>"</w:t>
      </w:r>
      <w:r w:rsidRPr="001E299B">
        <w:t>).</w:t>
      </w:r>
    </w:p>
    <w:p w14:paraId="42544FFB" w14:textId="77777777" w:rsidR="00450ACF" w:rsidRPr="00BF30D8" w:rsidRDefault="00450ACF" w:rsidP="004962DD">
      <w:pPr>
        <w:pStyle w:val="BodyText"/>
        <w:spacing w:after="280" w:line="280" w:lineRule="atLeast"/>
        <w:rPr>
          <w:b/>
        </w:rPr>
      </w:pPr>
      <w:r w:rsidRPr="00BF30D8">
        <w:rPr>
          <w:b/>
        </w:rPr>
        <w:t>Background</w:t>
      </w:r>
    </w:p>
    <w:p w14:paraId="7B5B0F7A" w14:textId="4F885D08" w:rsidR="00AF6B7C" w:rsidRPr="00E316F5" w:rsidRDefault="00AF6B7C" w:rsidP="004962DD">
      <w:pPr>
        <w:pStyle w:val="Recitals"/>
        <w:spacing w:after="280" w:line="280" w:lineRule="atLeast"/>
        <w:ind w:left="709" w:hanging="709"/>
      </w:pPr>
      <w:bookmarkStart w:id="5" w:name="_Ref49915607"/>
      <w:r w:rsidRPr="00E316F5">
        <w:t>In 20[</w:t>
      </w:r>
      <w:r w:rsidR="00C41D38">
        <w:rPr>
          <w:rStyle w:val="Prompt"/>
          <w:rFonts w:ascii="Wingdings 2" w:eastAsiaTheme="minorEastAsia" w:hAnsi="Wingdings 2" w:cs="Wingdings 2"/>
          <w:lang w:val="en-ZA"/>
        </w:rPr>
        <w:t></w:t>
      </w:r>
      <w:r w:rsidRPr="00E316F5">
        <w:t xml:space="preserve">], the </w:t>
      </w:r>
      <w:r>
        <w:t>Municipality</w:t>
      </w:r>
      <w:r w:rsidRPr="00E316F5">
        <w:t xml:space="preserve"> undertook to implement the </w:t>
      </w:r>
      <w:proofErr w:type="spellStart"/>
      <w:r w:rsidRPr="00E316F5">
        <w:t>uMdloti</w:t>
      </w:r>
      <w:proofErr w:type="spellEnd"/>
      <w:r w:rsidRPr="00E316F5">
        <w:t xml:space="preserve"> and </w:t>
      </w:r>
      <w:r w:rsidR="00476AD1">
        <w:t>Umkomaas</w:t>
      </w:r>
      <w:r w:rsidRPr="00E316F5">
        <w:t xml:space="preserve"> sewage treatment projects on a PPP basis.</w:t>
      </w:r>
      <w:bookmarkEnd w:id="5"/>
    </w:p>
    <w:p w14:paraId="6F6DBA52" w14:textId="31E87EC7" w:rsidR="00AF6B7C" w:rsidRDefault="00AF6B7C" w:rsidP="004962DD">
      <w:pPr>
        <w:pStyle w:val="Recitals"/>
        <w:spacing w:after="280" w:line="280" w:lineRule="atLeast"/>
        <w:ind w:left="709" w:hanging="709"/>
      </w:pPr>
      <w:bookmarkStart w:id="6" w:name="_Ref49915608"/>
      <w:r w:rsidRPr="00E316F5">
        <w:t xml:space="preserve">The </w:t>
      </w:r>
      <w:r>
        <w:t>Municipality</w:t>
      </w:r>
      <w:r w:rsidRPr="00E316F5">
        <w:t xml:space="preserve"> has the power to develop, maintain and regulate water supply and sewerage works in the </w:t>
      </w:r>
      <w:r w:rsidRPr="00AF6B7C">
        <w:rPr>
          <w:lang w:val="en-GB"/>
        </w:rPr>
        <w:t>eThekwini</w:t>
      </w:r>
      <w:r>
        <w:t xml:space="preserve"> </w:t>
      </w:r>
      <w:r w:rsidRPr="00E316F5">
        <w:t xml:space="preserve">Municipality. With a view to implementing the </w:t>
      </w:r>
      <w:proofErr w:type="spellStart"/>
      <w:r w:rsidRPr="00E316F5">
        <w:t>programme</w:t>
      </w:r>
      <w:proofErr w:type="spellEnd"/>
      <w:r w:rsidRPr="00E316F5">
        <w:t xml:space="preserve">, the </w:t>
      </w:r>
      <w:r>
        <w:t>Municipality</w:t>
      </w:r>
      <w:r w:rsidRPr="00E316F5">
        <w:t xml:space="preserve"> has decided to engage a concessionaire to undertake the Project on a PPP basis.</w:t>
      </w:r>
      <w:bookmarkEnd w:id="6"/>
      <w:r w:rsidRPr="00E316F5">
        <w:t xml:space="preserve"> </w:t>
      </w:r>
    </w:p>
    <w:p w14:paraId="218C637D" w14:textId="4B1C8E50" w:rsidR="00AF6B7C" w:rsidRPr="00E316F5" w:rsidRDefault="00AF6B7C" w:rsidP="004962DD">
      <w:pPr>
        <w:pStyle w:val="Recitals"/>
        <w:spacing w:after="280" w:line="280" w:lineRule="atLeast"/>
        <w:ind w:left="709" w:hanging="709"/>
      </w:pPr>
      <w:bookmarkStart w:id="7" w:name="_Ref49915610"/>
      <w:r w:rsidRPr="00E316F5">
        <w:t>On [</w:t>
      </w:r>
      <w:r w:rsidR="00C41D38">
        <w:rPr>
          <w:rStyle w:val="Prompt"/>
          <w:rFonts w:ascii="Wingdings 2" w:eastAsiaTheme="minorEastAsia" w:hAnsi="Wingdings 2" w:cs="Wingdings 2"/>
          <w:lang w:val="en-ZA"/>
        </w:rPr>
        <w:t></w:t>
      </w:r>
      <w:r w:rsidRPr="00E316F5">
        <w:t xml:space="preserve">], the </w:t>
      </w:r>
      <w:r>
        <w:t>Municipality</w:t>
      </w:r>
      <w:r w:rsidRPr="00E316F5">
        <w:t xml:space="preserve"> commenced a competitive bid process for the Project by issuing a request for proposal (</w:t>
      </w:r>
      <w:r w:rsidRPr="00AF6B7C">
        <w:rPr>
          <w:lang w:val="en-GB"/>
        </w:rPr>
        <w:t>the</w:t>
      </w:r>
      <w:r w:rsidRPr="00E316F5">
        <w:t xml:space="preserve"> </w:t>
      </w:r>
      <w:r w:rsidR="00C41D38">
        <w:t>"</w:t>
      </w:r>
      <w:r w:rsidRPr="00E316F5">
        <w:rPr>
          <w:b/>
        </w:rPr>
        <w:t>RFP</w:t>
      </w:r>
      <w:r w:rsidR="00C41D38">
        <w:t>"</w:t>
      </w:r>
      <w:r w:rsidRPr="00E316F5">
        <w:t xml:space="preserve">), inviting all interested pre-qualified parties to submit their proposals to the </w:t>
      </w:r>
      <w:r>
        <w:t>Municipality</w:t>
      </w:r>
      <w:r w:rsidRPr="00E316F5">
        <w:t xml:space="preserve"> for undertaking the Project.</w:t>
      </w:r>
      <w:bookmarkEnd w:id="7"/>
    </w:p>
    <w:p w14:paraId="3F5456A2" w14:textId="78046D69" w:rsidR="00AF6B7C" w:rsidRDefault="00AF6B7C" w:rsidP="004962DD">
      <w:pPr>
        <w:pStyle w:val="Recitals"/>
        <w:spacing w:after="280" w:line="280" w:lineRule="atLeast"/>
        <w:ind w:left="709" w:hanging="709"/>
      </w:pPr>
      <w:r>
        <w:t>Following its submission of a proposal in response to the RFP, the Concessionaire was selected as the Municipality</w:t>
      </w:r>
      <w:r w:rsidR="00C41D38">
        <w:t>'</w:t>
      </w:r>
      <w:r>
        <w:t>s preferred bidder for the development of the Project.</w:t>
      </w:r>
    </w:p>
    <w:p w14:paraId="63F3F8DD" w14:textId="51DE1C3E" w:rsidR="00AF6B7C" w:rsidRPr="00E316F5" w:rsidRDefault="00AF6B7C" w:rsidP="004962DD">
      <w:pPr>
        <w:pStyle w:val="Recitals"/>
        <w:spacing w:after="280" w:line="280" w:lineRule="atLeast"/>
        <w:ind w:left="709" w:hanging="709"/>
      </w:pPr>
      <w:r>
        <w:t xml:space="preserve">The Municipality and the Concessionaire intend to enter into a long-term concession agreement governing the </w:t>
      </w:r>
      <w:r w:rsidRPr="00AF6B7C">
        <w:rPr>
          <w:lang w:val="en-GB"/>
        </w:rPr>
        <w:t>Concessionaire</w:t>
      </w:r>
      <w:r w:rsidR="00C41D38">
        <w:rPr>
          <w:lang w:val="en-GB"/>
        </w:rPr>
        <w:t>'</w:t>
      </w:r>
      <w:r w:rsidRPr="00AF6B7C">
        <w:rPr>
          <w:lang w:val="en-GB"/>
        </w:rPr>
        <w:t>s</w:t>
      </w:r>
      <w:r>
        <w:t xml:space="preserve"> development and operation of the Project (the </w:t>
      </w:r>
      <w:r w:rsidR="00C41D38">
        <w:t>"</w:t>
      </w:r>
      <w:r>
        <w:rPr>
          <w:b/>
        </w:rPr>
        <w:t>Concession Agreement</w:t>
      </w:r>
      <w:r w:rsidR="00C41D38">
        <w:t>"</w:t>
      </w:r>
      <w:r>
        <w:t>)</w:t>
      </w:r>
    </w:p>
    <w:p w14:paraId="0F00F2AC" w14:textId="653BE910" w:rsidR="00450ACF" w:rsidRPr="001E299B" w:rsidRDefault="00450ACF" w:rsidP="004962DD">
      <w:pPr>
        <w:pStyle w:val="Recitals"/>
        <w:spacing w:after="280" w:line="280" w:lineRule="atLeast"/>
        <w:ind w:left="709" w:hanging="709"/>
        <w:rPr>
          <w:lang w:val="en-GB"/>
        </w:rPr>
      </w:pPr>
      <w:r w:rsidRPr="001E299B">
        <w:rPr>
          <w:lang w:val="en-GB"/>
        </w:rPr>
        <w:t xml:space="preserve">It is a requirement of the </w:t>
      </w:r>
      <w:r w:rsidR="007C238C">
        <w:rPr>
          <w:lang w:val="en-GB"/>
        </w:rPr>
        <w:t>Concession Agreement</w:t>
      </w:r>
      <w:r w:rsidRPr="001E299B">
        <w:rPr>
          <w:lang w:val="en-GB"/>
        </w:rPr>
        <w:t xml:space="preserve"> that the </w:t>
      </w:r>
      <w:r w:rsidR="007C238C">
        <w:rPr>
          <w:lang w:val="en-GB"/>
        </w:rPr>
        <w:t>Concession Agreement</w:t>
      </w:r>
      <w:r w:rsidR="007C238C" w:rsidRPr="001E299B">
        <w:rPr>
          <w:lang w:val="en-GB"/>
        </w:rPr>
        <w:t xml:space="preserve"> </w:t>
      </w:r>
      <w:r w:rsidRPr="001E299B">
        <w:rPr>
          <w:lang w:val="en-GB"/>
        </w:rPr>
        <w:t xml:space="preserve">Parties jointly appoint an </w:t>
      </w:r>
      <w:r w:rsidR="00533C76">
        <w:rPr>
          <w:lang w:val="en-GB"/>
        </w:rPr>
        <w:t>E&amp;S Consultant</w:t>
      </w:r>
      <w:r w:rsidRPr="001E299B">
        <w:rPr>
          <w:lang w:val="en-GB"/>
        </w:rPr>
        <w:t xml:space="preserve"> to carry out the functions and duties assigned to the </w:t>
      </w:r>
      <w:r w:rsidR="00533C76">
        <w:rPr>
          <w:lang w:val="en-GB"/>
        </w:rPr>
        <w:t>E&amp;S Consultant</w:t>
      </w:r>
      <w:r w:rsidRPr="001E299B">
        <w:rPr>
          <w:lang w:val="en-GB"/>
        </w:rPr>
        <w:t xml:space="preserve"> in the </w:t>
      </w:r>
      <w:r w:rsidR="007C238C">
        <w:rPr>
          <w:lang w:val="en-GB"/>
        </w:rPr>
        <w:t>Concession Agreement</w:t>
      </w:r>
      <w:r w:rsidRPr="001E299B">
        <w:rPr>
          <w:lang w:val="en-GB"/>
        </w:rPr>
        <w:t>.</w:t>
      </w:r>
    </w:p>
    <w:p w14:paraId="326A67C8" w14:textId="4640D85F" w:rsidR="00450ACF" w:rsidRPr="001E299B" w:rsidRDefault="00450ACF" w:rsidP="004962DD">
      <w:pPr>
        <w:pStyle w:val="Recitals"/>
        <w:spacing w:after="280" w:line="280" w:lineRule="atLeast"/>
        <w:ind w:left="709" w:hanging="709"/>
        <w:rPr>
          <w:lang w:val="en-GB"/>
        </w:rPr>
      </w:pPr>
      <w:r w:rsidRPr="001E299B">
        <w:rPr>
          <w:lang w:val="en-GB"/>
        </w:rPr>
        <w:t xml:space="preserve">The </w:t>
      </w:r>
      <w:r w:rsidR="00533C76">
        <w:rPr>
          <w:lang w:val="en-GB"/>
        </w:rPr>
        <w:t>E&amp;S Consultant</w:t>
      </w:r>
      <w:r w:rsidRPr="001E299B">
        <w:rPr>
          <w:lang w:val="en-GB"/>
        </w:rPr>
        <w:t xml:space="preserve"> is an independent expert willing to provide the </w:t>
      </w:r>
      <w:r w:rsidR="0061118D">
        <w:rPr>
          <w:lang w:val="en-GB"/>
        </w:rPr>
        <w:t>Services</w:t>
      </w:r>
      <w:r w:rsidRPr="001E299B">
        <w:rPr>
          <w:lang w:val="en-GB"/>
        </w:rPr>
        <w:t xml:space="preserve"> and the Additional Services to the </w:t>
      </w:r>
      <w:r w:rsidR="007C238C">
        <w:rPr>
          <w:lang w:val="en-GB"/>
        </w:rPr>
        <w:t>Concession Agreement</w:t>
      </w:r>
      <w:r w:rsidRPr="001E299B">
        <w:rPr>
          <w:lang w:val="en-GB"/>
        </w:rPr>
        <w:t xml:space="preserve"> Parties.</w:t>
      </w:r>
    </w:p>
    <w:p w14:paraId="371C3F72" w14:textId="46D9C734" w:rsidR="00450ACF" w:rsidRPr="001E299B" w:rsidRDefault="00450ACF" w:rsidP="004962DD">
      <w:pPr>
        <w:pStyle w:val="Recitals"/>
        <w:spacing w:after="280" w:line="280" w:lineRule="atLeast"/>
        <w:ind w:left="709" w:hanging="709"/>
        <w:rPr>
          <w:lang w:val="en-GB"/>
        </w:rPr>
      </w:pPr>
      <w:r w:rsidRPr="001E299B">
        <w:rPr>
          <w:lang w:val="en-GB"/>
        </w:rPr>
        <w:lastRenderedPageBreak/>
        <w:t xml:space="preserve">The </w:t>
      </w:r>
      <w:r w:rsidR="007C238C">
        <w:rPr>
          <w:lang w:val="en-GB"/>
        </w:rPr>
        <w:t>Concession Agreement</w:t>
      </w:r>
      <w:r w:rsidRPr="001E299B">
        <w:rPr>
          <w:lang w:val="en-GB"/>
        </w:rPr>
        <w:t xml:space="preserve"> Parties have agreed to </w:t>
      </w:r>
      <w:r w:rsidR="00AF6B7C">
        <w:rPr>
          <w:lang w:val="en-GB"/>
        </w:rPr>
        <w:t>appoint</w:t>
      </w:r>
      <w:r w:rsidRPr="001E299B">
        <w:rPr>
          <w:lang w:val="en-GB"/>
        </w:rPr>
        <w:t xml:space="preserve"> the </w:t>
      </w:r>
      <w:r w:rsidR="00533C76">
        <w:rPr>
          <w:lang w:val="en-GB"/>
        </w:rPr>
        <w:t>E&amp;S Consultant</w:t>
      </w:r>
      <w:r w:rsidR="00AF6B7C">
        <w:rPr>
          <w:lang w:val="en-GB"/>
        </w:rPr>
        <w:t xml:space="preserve"> on a joint basis</w:t>
      </w:r>
      <w:r w:rsidRPr="001E299B">
        <w:rPr>
          <w:lang w:val="en-GB"/>
        </w:rPr>
        <w:t xml:space="preserve">, and the </w:t>
      </w:r>
      <w:r w:rsidR="00533C76">
        <w:rPr>
          <w:lang w:val="en-GB"/>
        </w:rPr>
        <w:t>E&amp;S Consultant</w:t>
      </w:r>
      <w:r w:rsidRPr="001E299B">
        <w:rPr>
          <w:lang w:val="en-GB"/>
        </w:rPr>
        <w:t xml:space="preserve"> is willing to fulfil the role of </w:t>
      </w:r>
      <w:r w:rsidR="00C41D38">
        <w:rPr>
          <w:lang w:val="en-GB"/>
        </w:rPr>
        <w:t>"</w:t>
      </w:r>
      <w:r w:rsidR="00533C76">
        <w:rPr>
          <w:lang w:val="en-GB"/>
        </w:rPr>
        <w:t>E&amp;S Consultant</w:t>
      </w:r>
      <w:r w:rsidR="00C41D38">
        <w:rPr>
          <w:lang w:val="en-GB"/>
        </w:rPr>
        <w:t>"</w:t>
      </w:r>
      <w:r w:rsidRPr="001E299B">
        <w:rPr>
          <w:lang w:val="en-GB"/>
        </w:rPr>
        <w:t xml:space="preserve"> under the </w:t>
      </w:r>
      <w:r w:rsidR="00AF6B7C">
        <w:rPr>
          <w:lang w:val="en-GB"/>
        </w:rPr>
        <w:t>Concession</w:t>
      </w:r>
      <w:r w:rsidRPr="001E299B">
        <w:rPr>
          <w:lang w:val="en-GB"/>
        </w:rPr>
        <w:t xml:space="preserve"> Agreement in accordance with the terms of this Agreement.</w:t>
      </w:r>
    </w:p>
    <w:p w14:paraId="51BABF72" w14:textId="77777777" w:rsidR="00450ACF" w:rsidRPr="00BF30D8" w:rsidRDefault="00450ACF" w:rsidP="004962DD">
      <w:pPr>
        <w:pStyle w:val="Simple1"/>
        <w:keepNext/>
        <w:spacing w:after="280" w:line="280" w:lineRule="atLeast"/>
      </w:pPr>
      <w:bookmarkStart w:id="8" w:name="_Toc401559077"/>
      <w:r w:rsidRPr="00BF30D8">
        <w:t>Definitions</w:t>
      </w:r>
      <w:bookmarkEnd w:id="8"/>
    </w:p>
    <w:p w14:paraId="044F59C0" w14:textId="5B669153" w:rsidR="00450ACF" w:rsidRPr="001E299B" w:rsidRDefault="00450ACF" w:rsidP="004962DD">
      <w:pPr>
        <w:pStyle w:val="Body1"/>
        <w:spacing w:after="280" w:line="280" w:lineRule="atLeast"/>
      </w:pPr>
      <w:r w:rsidRPr="001E299B">
        <w:t xml:space="preserve">Unless inconsistent with the context, terms defined in the </w:t>
      </w:r>
      <w:r w:rsidR="007C238C">
        <w:t>Concession</w:t>
      </w:r>
      <w:r w:rsidRPr="001E299B">
        <w:t xml:space="preserve"> Agreement which are used herein have the meanings given in the </w:t>
      </w:r>
      <w:r w:rsidR="007C238C">
        <w:t>Concession</w:t>
      </w:r>
      <w:r w:rsidRPr="001E299B">
        <w:t xml:space="preserve"> Agreement and the rules of interpretation as set out in </w:t>
      </w:r>
      <w:r w:rsidR="007C238C">
        <w:t>Clause 1.1 (</w:t>
      </w:r>
      <w:r w:rsidR="007C238C">
        <w:rPr>
          <w:i/>
        </w:rPr>
        <w:t>Definitions</w:t>
      </w:r>
      <w:r w:rsidR="007C238C">
        <w:t>) and 1.2 (</w:t>
      </w:r>
      <w:r w:rsidR="007C238C">
        <w:rPr>
          <w:i/>
        </w:rPr>
        <w:t>Interpretation</w:t>
      </w:r>
      <w:r w:rsidR="007C238C">
        <w:t>)</w:t>
      </w:r>
      <w:r w:rsidRPr="001E299B">
        <w:t xml:space="preserve"> of the </w:t>
      </w:r>
      <w:r w:rsidR="007C238C">
        <w:t>Concession</w:t>
      </w:r>
      <w:r w:rsidRPr="001E299B">
        <w:t xml:space="preserve"> Agreement, and the words and expressions set forth below shall bear the following meanings and cognate expressions shall bear corresponding meanings:</w:t>
      </w:r>
    </w:p>
    <w:p w14:paraId="7332CC5A" w14:textId="10216B8D" w:rsidR="00450ACF" w:rsidRPr="001E299B" w:rsidRDefault="00C41D38" w:rsidP="004962DD">
      <w:pPr>
        <w:pStyle w:val="definition"/>
        <w:spacing w:after="280" w:line="280" w:lineRule="atLeast"/>
        <w:ind w:left="709"/>
      </w:pPr>
      <w:r>
        <w:t>"</w:t>
      </w:r>
      <w:r w:rsidR="00450ACF" w:rsidRPr="001E299B">
        <w:rPr>
          <w:b/>
        </w:rPr>
        <w:t>Additional Services</w:t>
      </w:r>
      <w:r>
        <w:t>"</w:t>
      </w:r>
      <w:r w:rsidR="00450ACF" w:rsidRPr="001E299B">
        <w:t xml:space="preserve"> means the services to be performed by the </w:t>
      </w:r>
      <w:r w:rsidR="00533C76">
        <w:t>E&amp;S Consultant</w:t>
      </w:r>
      <w:r w:rsidR="00450ACF" w:rsidRPr="001E299B">
        <w:t xml:space="preserve"> </w:t>
      </w:r>
      <w:r w:rsidR="00CB7688">
        <w:t>pursuant to C</w:t>
      </w:r>
      <w:r w:rsidR="00CB7688" w:rsidRPr="001E299B">
        <w:t xml:space="preserve">lause </w:t>
      </w:r>
      <w:r w:rsidR="00450ACF" w:rsidRPr="001E299B">
        <w:fldChar w:fldCharType="begin"/>
      </w:r>
      <w:r w:rsidR="00450ACF" w:rsidRPr="001E299B">
        <w:instrText xml:space="preserve"> REF _Ref401555076 \r \h  \* MERGEFORMAT </w:instrText>
      </w:r>
      <w:r w:rsidR="00450ACF" w:rsidRPr="001E299B">
        <w:fldChar w:fldCharType="separate"/>
      </w:r>
      <w:r w:rsidR="00D5289A">
        <w:t>6.2</w:t>
      </w:r>
      <w:r w:rsidR="00450ACF" w:rsidRPr="001E299B">
        <w:fldChar w:fldCharType="end"/>
      </w:r>
      <w:r w:rsidR="00450ACF" w:rsidRPr="001E299B">
        <w:t xml:space="preserve"> (</w:t>
      </w:r>
      <w:r w:rsidR="00450ACF" w:rsidRPr="001E299B">
        <w:rPr>
          <w:i/>
        </w:rPr>
        <w:fldChar w:fldCharType="begin"/>
      </w:r>
      <w:r w:rsidR="00450ACF" w:rsidRPr="001E299B">
        <w:rPr>
          <w:i/>
        </w:rPr>
        <w:instrText xml:space="preserve"> REF _Ref401555076 \h  \* MERGEFORMAT </w:instrText>
      </w:r>
      <w:r w:rsidR="00450ACF" w:rsidRPr="001E299B">
        <w:rPr>
          <w:i/>
        </w:rPr>
      </w:r>
      <w:r w:rsidR="00450ACF" w:rsidRPr="001E299B">
        <w:rPr>
          <w:i/>
        </w:rPr>
        <w:fldChar w:fldCharType="separate"/>
      </w:r>
      <w:r w:rsidR="00D5289A" w:rsidRPr="00D5289A">
        <w:rPr>
          <w:bCs/>
          <w:i/>
        </w:rPr>
        <w:t>Additional Services</w:t>
      </w:r>
      <w:r w:rsidR="00450ACF" w:rsidRPr="001E299B">
        <w:rPr>
          <w:i/>
        </w:rPr>
        <w:fldChar w:fldCharType="end"/>
      </w:r>
      <w:r w:rsidR="00450ACF" w:rsidRPr="001E299B">
        <w:t>).</w:t>
      </w:r>
    </w:p>
    <w:p w14:paraId="7ED67BF9" w14:textId="50278D7C" w:rsidR="00450ACF" w:rsidRPr="001E299B" w:rsidRDefault="00C41D38" w:rsidP="004962DD">
      <w:pPr>
        <w:pStyle w:val="definition"/>
        <w:spacing w:after="280" w:line="280" w:lineRule="atLeast"/>
        <w:ind w:left="709"/>
      </w:pPr>
      <w:r>
        <w:t>"</w:t>
      </w:r>
      <w:r w:rsidR="00450ACF" w:rsidRPr="001E299B">
        <w:rPr>
          <w:b/>
        </w:rPr>
        <w:t>Affiliate</w:t>
      </w:r>
      <w:r>
        <w:t>"</w:t>
      </w:r>
      <w:r w:rsidR="00450ACF" w:rsidRPr="001E299B">
        <w:t xml:space="preserve"> means, in respect of a person, any person which Controls (directly or indirectly) that person and any other person Controlled (directly or indirectly) by such first-mentioned person, including, where a person is a company, the ultimate holding company of such person, any holding company of such person and any subsidiary (direct or indirect) of such holding company.</w:t>
      </w:r>
    </w:p>
    <w:p w14:paraId="055EF33A" w14:textId="73A19BE1" w:rsidR="00450ACF" w:rsidRPr="001E299B" w:rsidRDefault="00C41D38" w:rsidP="004962DD">
      <w:pPr>
        <w:pStyle w:val="definition"/>
        <w:spacing w:after="280" w:line="280" w:lineRule="atLeast"/>
        <w:ind w:left="709"/>
      </w:pPr>
      <w:r>
        <w:t>"</w:t>
      </w:r>
      <w:r w:rsidR="00450ACF" w:rsidRPr="001E299B">
        <w:rPr>
          <w:b/>
          <w:bCs/>
        </w:rPr>
        <w:t>Business Day</w:t>
      </w:r>
      <w:r>
        <w:t>"</w:t>
      </w:r>
      <w:r w:rsidR="00450ACF" w:rsidRPr="001E299B">
        <w:t xml:space="preserve"> </w:t>
      </w:r>
      <w:r w:rsidR="00466E72">
        <w:t>means any day other than Saturday, Sunday or any official public holiday in South Africa.</w:t>
      </w:r>
    </w:p>
    <w:p w14:paraId="26A59D9C" w14:textId="28AF79FC" w:rsidR="00450ACF" w:rsidRPr="001E299B" w:rsidRDefault="00C41D38" w:rsidP="004962DD">
      <w:pPr>
        <w:pStyle w:val="definition"/>
        <w:spacing w:after="280" w:line="280" w:lineRule="atLeast"/>
        <w:ind w:left="709"/>
      </w:pPr>
      <w:r>
        <w:t>"</w:t>
      </w:r>
      <w:r w:rsidR="0061118D">
        <w:rPr>
          <w:b/>
        </w:rPr>
        <w:t>Services</w:t>
      </w:r>
      <w:r>
        <w:t>"</w:t>
      </w:r>
      <w:r w:rsidR="00450ACF" w:rsidRPr="001E299B">
        <w:t xml:space="preserve"> means the services to be performed by the </w:t>
      </w:r>
      <w:r w:rsidR="00533C76">
        <w:t>E&amp;S Consultant</w:t>
      </w:r>
      <w:r w:rsidR="00450ACF" w:rsidRPr="001E299B">
        <w:t xml:space="preserve"> </w:t>
      </w:r>
      <w:r w:rsidR="00375BD1">
        <w:t>in accordance</w:t>
      </w:r>
      <w:r w:rsidR="00450ACF" w:rsidRPr="001E299B">
        <w:t xml:space="preserve"> </w:t>
      </w:r>
      <w:r w:rsidR="00375BD1">
        <w:t>with</w:t>
      </w:r>
      <w:r w:rsidR="00375BD1" w:rsidRPr="001E299B">
        <w:t xml:space="preserve"> </w:t>
      </w:r>
      <w:r w:rsidR="00CB7688">
        <w:t>Clause</w:t>
      </w:r>
      <w:r w:rsidR="00450ACF" w:rsidRPr="001E299B">
        <w:t> </w:t>
      </w:r>
      <w:r w:rsidR="00E0131D">
        <w:fldChar w:fldCharType="begin"/>
      </w:r>
      <w:r w:rsidR="00E0131D">
        <w:instrText xml:space="preserve"> REF _Ref141284949 \w \h </w:instrText>
      </w:r>
      <w:r w:rsidR="00E0131D">
        <w:fldChar w:fldCharType="separate"/>
      </w:r>
      <w:r w:rsidR="00D5289A">
        <w:t>6.1</w:t>
      </w:r>
      <w:r w:rsidR="00E0131D">
        <w:fldChar w:fldCharType="end"/>
      </w:r>
      <w:r w:rsidR="00450ACF" w:rsidRPr="001E299B">
        <w:t xml:space="preserve"> (</w:t>
      </w:r>
      <w:r w:rsidR="00BF61B2">
        <w:rPr>
          <w:i/>
        </w:rPr>
        <w:t>Services</w:t>
      </w:r>
      <w:r w:rsidR="00450ACF" w:rsidRPr="001E299B">
        <w:t>)</w:t>
      </w:r>
      <w:r w:rsidR="00BF61B2">
        <w:t xml:space="preserve"> and as set out in Schedule 1 (</w:t>
      </w:r>
      <w:r w:rsidR="00BF61B2">
        <w:rPr>
          <w:i/>
        </w:rPr>
        <w:t>Scope of Services</w:t>
      </w:r>
      <w:r w:rsidR="00BF61B2">
        <w:t>)</w:t>
      </w:r>
      <w:r w:rsidR="00450ACF" w:rsidRPr="001E299B">
        <w:t xml:space="preserve">. </w:t>
      </w:r>
    </w:p>
    <w:p w14:paraId="3A9C4396" w14:textId="2914BB69" w:rsidR="00450ACF" w:rsidRPr="001E299B" w:rsidRDefault="00C41D38" w:rsidP="004962DD">
      <w:pPr>
        <w:pStyle w:val="definition"/>
        <w:spacing w:after="280" w:line="280" w:lineRule="atLeast"/>
        <w:ind w:left="709"/>
      </w:pPr>
      <w:r>
        <w:t>"</w:t>
      </w:r>
      <w:r w:rsidR="00450ACF" w:rsidRPr="001E299B">
        <w:rPr>
          <w:b/>
          <w:bCs/>
        </w:rPr>
        <w:t>Change in Control</w:t>
      </w:r>
      <w:r>
        <w:t>"</w:t>
      </w:r>
      <w:r w:rsidR="00450ACF" w:rsidRPr="001E299B">
        <w:t xml:space="preserve"> means any change whatsoever in Control, whether effected directly or indirectly, excluding any change of Control in respect of a company listed on a stock exchange.</w:t>
      </w:r>
    </w:p>
    <w:p w14:paraId="228A9377" w14:textId="4F13A901" w:rsidR="001B1324" w:rsidRDefault="00C41D38" w:rsidP="004962DD">
      <w:pPr>
        <w:pStyle w:val="definition"/>
        <w:spacing w:after="280" w:line="280" w:lineRule="atLeast"/>
        <w:ind w:left="709"/>
      </w:pPr>
      <w:r>
        <w:t>"</w:t>
      </w:r>
      <w:r w:rsidR="001B1324" w:rsidRPr="00B5278F">
        <w:rPr>
          <w:b/>
        </w:rPr>
        <w:t>Concession Agreement Parties</w:t>
      </w:r>
      <w:r>
        <w:t>"</w:t>
      </w:r>
      <w:r w:rsidR="001B1324" w:rsidRPr="001E299B">
        <w:t xml:space="preserve"> means the </w:t>
      </w:r>
      <w:r w:rsidR="001B1324">
        <w:t>Municipality</w:t>
      </w:r>
      <w:r w:rsidR="001B1324" w:rsidRPr="001E299B">
        <w:t xml:space="preserve"> and the </w:t>
      </w:r>
      <w:r w:rsidR="001B1324">
        <w:t>Concessionaire</w:t>
      </w:r>
      <w:r w:rsidR="001B1324" w:rsidRPr="001E299B">
        <w:t xml:space="preserve">, and </w:t>
      </w:r>
      <w:r>
        <w:t>"</w:t>
      </w:r>
      <w:r w:rsidR="001B1324">
        <w:rPr>
          <w:b/>
        </w:rPr>
        <w:t>Concession Agreement Party</w:t>
      </w:r>
      <w:r>
        <w:t>"</w:t>
      </w:r>
      <w:r w:rsidR="001B1324" w:rsidRPr="001E299B">
        <w:t xml:space="preserve"> shall, as the context requires, be a reference to either one of them.</w:t>
      </w:r>
    </w:p>
    <w:p w14:paraId="40477503" w14:textId="0D8895F2" w:rsidR="00E54D94" w:rsidRPr="00C86189" w:rsidRDefault="00E54D94" w:rsidP="004962DD">
      <w:pPr>
        <w:pStyle w:val="definition"/>
        <w:spacing w:after="280" w:line="280" w:lineRule="atLeast"/>
        <w:ind w:left="709"/>
        <w:rPr>
          <w:b/>
        </w:rPr>
      </w:pPr>
      <w:r w:rsidRPr="00C86189">
        <w:rPr>
          <w:b/>
        </w:rPr>
        <w:t>"Confidential Information</w:t>
      </w:r>
      <w:r w:rsidRPr="00E54D94">
        <w:rPr>
          <w:b/>
        </w:rPr>
        <w:t xml:space="preserve">" </w:t>
      </w:r>
      <w:r>
        <w:t xml:space="preserve">has the meaning given to it in Clause </w:t>
      </w:r>
      <w:r>
        <w:fldChar w:fldCharType="begin"/>
      </w:r>
      <w:r>
        <w:instrText xml:space="preserve"> REF _Ref104573379 \w \h </w:instrText>
      </w:r>
      <w:r>
        <w:fldChar w:fldCharType="separate"/>
      </w:r>
      <w:r w:rsidR="00D5289A">
        <w:t>10.1</w:t>
      </w:r>
      <w:r>
        <w:fldChar w:fldCharType="end"/>
      </w:r>
      <w:r>
        <w:t xml:space="preserve"> (</w:t>
      </w:r>
      <w:r w:rsidRPr="00E54D94">
        <w:rPr>
          <w:i/>
        </w:rPr>
        <w:fldChar w:fldCharType="begin"/>
      </w:r>
      <w:r w:rsidRPr="00C86189">
        <w:rPr>
          <w:i/>
        </w:rPr>
        <w:instrText xml:space="preserve"> REF _Ref401208008 \h  \* MERGEFORMAT </w:instrText>
      </w:r>
      <w:r w:rsidRPr="00E54D94">
        <w:rPr>
          <w:i/>
        </w:rPr>
      </w:r>
      <w:r w:rsidRPr="00E54D94">
        <w:rPr>
          <w:i/>
        </w:rPr>
        <w:fldChar w:fldCharType="separate"/>
      </w:r>
      <w:r w:rsidR="00D5289A" w:rsidRPr="00D5289A">
        <w:rPr>
          <w:i/>
        </w:rPr>
        <w:t>Confidentiality</w:t>
      </w:r>
      <w:r w:rsidRPr="00E54D94">
        <w:rPr>
          <w:i/>
        </w:rPr>
        <w:fldChar w:fldCharType="end"/>
      </w:r>
      <w:r>
        <w:t>).</w:t>
      </w:r>
    </w:p>
    <w:p w14:paraId="17D9AA23" w14:textId="201F2940" w:rsidR="00450ACF" w:rsidRPr="001E299B" w:rsidRDefault="00C41D38" w:rsidP="004962DD">
      <w:pPr>
        <w:pStyle w:val="definition"/>
        <w:spacing w:after="280" w:line="280" w:lineRule="atLeast"/>
        <w:ind w:left="709"/>
      </w:pPr>
      <w:r>
        <w:t>"</w:t>
      </w:r>
      <w:r w:rsidR="00450ACF" w:rsidRPr="001E299B">
        <w:rPr>
          <w:b/>
          <w:bCs/>
        </w:rPr>
        <w:t>Contractors</w:t>
      </w:r>
      <w:r>
        <w:t>"</w:t>
      </w:r>
      <w:r w:rsidR="00450ACF" w:rsidRPr="001E299B">
        <w:t xml:space="preserve"> means any contractor directly engaged by the </w:t>
      </w:r>
      <w:r w:rsidR="002168B1">
        <w:t>Concessionaire</w:t>
      </w:r>
      <w:r w:rsidR="002168B1" w:rsidRPr="001E299B">
        <w:t xml:space="preserve"> </w:t>
      </w:r>
      <w:r w:rsidR="00450ACF" w:rsidRPr="001E299B">
        <w:t xml:space="preserve">to undertake the whole or any part of the construction, operation and/or maintenance of the </w:t>
      </w:r>
      <w:r w:rsidR="006D38B5">
        <w:t>[</w:t>
      </w:r>
      <w:r w:rsidR="00450ACF" w:rsidRPr="001E299B">
        <w:t>PV Plant</w:t>
      </w:r>
      <w:r w:rsidR="006D38B5">
        <w:t>]</w:t>
      </w:r>
      <w:r w:rsidR="00450ACF" w:rsidRPr="001E299B">
        <w:t>.</w:t>
      </w:r>
    </w:p>
    <w:p w14:paraId="4E13D031" w14:textId="18771DEB" w:rsidR="00450ACF" w:rsidRPr="001E299B" w:rsidRDefault="00C41D38" w:rsidP="00C86189">
      <w:pPr>
        <w:pStyle w:val="definition"/>
        <w:spacing w:after="280" w:line="280" w:lineRule="atLeast"/>
        <w:ind w:left="709"/>
      </w:pPr>
      <w:r>
        <w:t>"</w:t>
      </w:r>
      <w:r w:rsidR="00450ACF" w:rsidRPr="001E299B">
        <w:rPr>
          <w:b/>
        </w:rPr>
        <w:t>Dispute</w:t>
      </w:r>
      <w:r>
        <w:t>"</w:t>
      </w:r>
      <w:r w:rsidR="00450ACF" w:rsidRPr="001E299B">
        <w:t xml:space="preserve"> </w:t>
      </w:r>
      <w:r w:rsidR="006D38B5">
        <w:t xml:space="preserve">has the meaning given to it in Clause </w:t>
      </w:r>
      <w:r w:rsidR="006D38B5">
        <w:fldChar w:fldCharType="begin"/>
      </w:r>
      <w:r w:rsidR="006D38B5">
        <w:instrText xml:space="preserve"> REF _Ref104305895 \w \h </w:instrText>
      </w:r>
      <w:r w:rsidR="006D38B5">
        <w:fldChar w:fldCharType="separate"/>
      </w:r>
      <w:r w:rsidR="00D5289A">
        <w:t>13.1</w:t>
      </w:r>
      <w:r w:rsidR="006D38B5">
        <w:fldChar w:fldCharType="end"/>
      </w:r>
      <w:r w:rsidR="006D38B5">
        <w:t xml:space="preserve"> (</w:t>
      </w:r>
      <w:r w:rsidR="006D38B5" w:rsidRPr="00C86189">
        <w:rPr>
          <w:i/>
        </w:rPr>
        <w:fldChar w:fldCharType="begin"/>
      </w:r>
      <w:r w:rsidR="006D38B5" w:rsidRPr="00C86189">
        <w:rPr>
          <w:i/>
        </w:rPr>
        <w:instrText xml:space="preserve"> REF _Ref9922404 \h </w:instrText>
      </w:r>
      <w:r w:rsidR="006D38B5">
        <w:rPr>
          <w:i/>
        </w:rPr>
        <w:instrText xml:space="preserve"> \* MERGEFORMAT </w:instrText>
      </w:r>
      <w:r w:rsidR="006D38B5" w:rsidRPr="00C86189">
        <w:rPr>
          <w:i/>
        </w:rPr>
      </w:r>
      <w:r w:rsidR="006D38B5" w:rsidRPr="00C86189">
        <w:rPr>
          <w:i/>
        </w:rPr>
        <w:fldChar w:fldCharType="separate"/>
      </w:r>
      <w:r w:rsidR="00D5289A" w:rsidRPr="00D5289A">
        <w:rPr>
          <w:i/>
        </w:rPr>
        <w:t>Dispute Resolution</w:t>
      </w:r>
      <w:r w:rsidR="006D38B5" w:rsidRPr="00C86189">
        <w:rPr>
          <w:i/>
        </w:rPr>
        <w:fldChar w:fldCharType="end"/>
      </w:r>
      <w:r w:rsidR="006D38B5">
        <w:t xml:space="preserve">). </w:t>
      </w:r>
    </w:p>
    <w:p w14:paraId="112FA79D" w14:textId="6D9B2424" w:rsidR="00450ACF" w:rsidRPr="001E299B" w:rsidRDefault="00C41D38" w:rsidP="004962DD">
      <w:pPr>
        <w:pStyle w:val="definition"/>
        <w:spacing w:after="280" w:line="280" w:lineRule="atLeast"/>
        <w:ind w:left="709"/>
      </w:pPr>
      <w:r>
        <w:t>"</w:t>
      </w:r>
      <w:r w:rsidR="00533C76">
        <w:rPr>
          <w:b/>
          <w:bCs/>
        </w:rPr>
        <w:t>E&amp;S Consultant</w:t>
      </w:r>
      <w:r>
        <w:rPr>
          <w:b/>
          <w:bCs/>
        </w:rPr>
        <w:t>'</w:t>
      </w:r>
      <w:r w:rsidR="00450ACF" w:rsidRPr="001E299B">
        <w:rPr>
          <w:b/>
          <w:bCs/>
        </w:rPr>
        <w:t>s</w:t>
      </w:r>
      <w:r w:rsidR="00450ACF" w:rsidRPr="001E299B">
        <w:t xml:space="preserve"> </w:t>
      </w:r>
      <w:r w:rsidR="00450ACF" w:rsidRPr="001E299B">
        <w:rPr>
          <w:b/>
        </w:rPr>
        <w:t>Group</w:t>
      </w:r>
      <w:r>
        <w:t>"</w:t>
      </w:r>
      <w:r w:rsidR="00450ACF" w:rsidRPr="001E299B">
        <w:t xml:space="preserve"> means the </w:t>
      </w:r>
      <w:r w:rsidR="00533C76">
        <w:t>E&amp;S Consultant</w:t>
      </w:r>
      <w:r w:rsidR="00450ACF" w:rsidRPr="001E299B">
        <w:t xml:space="preserve"> and its Affiliates. </w:t>
      </w:r>
    </w:p>
    <w:p w14:paraId="6C3DE01D" w14:textId="66E3E39B" w:rsidR="00450ACF" w:rsidRPr="001E299B" w:rsidRDefault="00C41D38" w:rsidP="004962DD">
      <w:pPr>
        <w:pStyle w:val="definition"/>
        <w:spacing w:after="280" w:line="280" w:lineRule="atLeast"/>
        <w:ind w:left="709"/>
      </w:pPr>
      <w:r>
        <w:t>"</w:t>
      </w:r>
      <w:r w:rsidR="00450ACF" w:rsidRPr="001E299B">
        <w:rPr>
          <w:b/>
        </w:rPr>
        <w:t>Limit of Liability</w:t>
      </w:r>
      <w:r>
        <w:t>"</w:t>
      </w:r>
      <w:r w:rsidR="00450ACF" w:rsidRPr="001E299B">
        <w:t xml:space="preserve"> means, in relation to:</w:t>
      </w:r>
    </w:p>
    <w:p w14:paraId="1CCBAD93" w14:textId="58C7C17E" w:rsidR="00450ACF" w:rsidRPr="001E299B" w:rsidRDefault="00450ACF" w:rsidP="004962DD">
      <w:pPr>
        <w:pStyle w:val="definitionsub"/>
        <w:spacing w:after="280" w:line="280" w:lineRule="atLeast"/>
        <w:ind w:left="1163"/>
      </w:pPr>
      <w:r w:rsidRPr="001E299B">
        <w:lastRenderedPageBreak/>
        <w:t xml:space="preserve">any claims of the </w:t>
      </w:r>
      <w:r w:rsidR="002168B1">
        <w:t>Concessionaire</w:t>
      </w:r>
      <w:r w:rsidRPr="001E299B">
        <w:t xml:space="preserve"> or the </w:t>
      </w:r>
      <w:r w:rsidR="00533C76">
        <w:t>E&amp;S Consultant</w:t>
      </w:r>
      <w:r w:rsidRPr="001E299B">
        <w:t xml:space="preserve"> against the other of them, an amount equal to [</w:t>
      </w:r>
      <w:r w:rsidR="00C41D38">
        <w:rPr>
          <w:rFonts w:ascii="Wingdings 2" w:eastAsiaTheme="minorEastAsia" w:hAnsi="Wingdings 2" w:cs="Wingdings 2"/>
        </w:rPr>
        <w:t></w:t>
      </w:r>
      <w:r w:rsidRPr="001E299B">
        <w:t>]</w:t>
      </w:r>
      <w:r>
        <w:rPr>
          <w:vertAlign w:val="superscript"/>
        </w:rPr>
        <w:footnoteReference w:id="1"/>
      </w:r>
      <w:r w:rsidRPr="001E299B">
        <w:t xml:space="preserve">; and </w:t>
      </w:r>
    </w:p>
    <w:p w14:paraId="4CCEAFC0" w14:textId="71EC6C3C" w:rsidR="00450ACF" w:rsidRPr="001E299B" w:rsidRDefault="00450ACF" w:rsidP="004962DD">
      <w:pPr>
        <w:pStyle w:val="definitionsub"/>
        <w:spacing w:after="280" w:line="280" w:lineRule="atLeast"/>
        <w:ind w:left="1163"/>
      </w:pPr>
      <w:r w:rsidRPr="001E299B">
        <w:t xml:space="preserve">any claim of the </w:t>
      </w:r>
      <w:r w:rsidR="002168B1">
        <w:t>Municipality</w:t>
      </w:r>
      <w:r w:rsidR="002168B1" w:rsidRPr="001E299B">
        <w:t xml:space="preserve"> </w:t>
      </w:r>
      <w:r w:rsidRPr="001E299B">
        <w:t xml:space="preserve">against the </w:t>
      </w:r>
      <w:r w:rsidR="00533C76">
        <w:t>E&amp;S Consultant</w:t>
      </w:r>
      <w:r w:rsidRPr="001E299B">
        <w:t>, an amount equal to the higher of:</w:t>
      </w:r>
    </w:p>
    <w:p w14:paraId="3039404D" w14:textId="7E890067" w:rsidR="00450ACF" w:rsidRPr="00BF30D8" w:rsidRDefault="00B70E0B" w:rsidP="004962DD">
      <w:pPr>
        <w:pStyle w:val="definitionsub-sub"/>
        <w:tabs>
          <w:tab w:val="clear" w:pos="1134"/>
          <w:tab w:val="left" w:pos="1560"/>
        </w:tabs>
        <w:spacing w:after="280" w:line="280" w:lineRule="atLeast"/>
        <w:ind w:left="1523"/>
      </w:pPr>
      <w:r w:rsidRPr="00BF30D8">
        <w:t>one hundred per cent (</w:t>
      </w:r>
      <w:r w:rsidR="00450ACF" w:rsidRPr="00BF30D8">
        <w:t>100</w:t>
      </w:r>
      <w:r w:rsidRPr="00BF30D8">
        <w:t>%)</w:t>
      </w:r>
      <w:r w:rsidR="00450ACF" w:rsidRPr="00BF30D8">
        <w:t xml:space="preserve"> of the aggregate fees (excluding VAT) paid or to be paid to the </w:t>
      </w:r>
      <w:r w:rsidR="00533C76" w:rsidRPr="00BF30D8">
        <w:t>E&amp;S Consultant</w:t>
      </w:r>
      <w:r w:rsidR="00450ACF" w:rsidRPr="00BF30D8">
        <w:t xml:space="preserve"> for the </w:t>
      </w:r>
      <w:r w:rsidR="0061118D">
        <w:t>Services</w:t>
      </w:r>
      <w:r w:rsidR="00450ACF" w:rsidRPr="00BF30D8">
        <w:t xml:space="preserve"> (calculated as if all the contemplated </w:t>
      </w:r>
      <w:r w:rsidR="0061118D">
        <w:t>Services</w:t>
      </w:r>
      <w:r w:rsidR="00450ACF" w:rsidRPr="00BF30D8">
        <w:t xml:space="preserve"> are completed), and</w:t>
      </w:r>
    </w:p>
    <w:p w14:paraId="1F64A4DD" w14:textId="1108BD23" w:rsidR="00450ACF" w:rsidRPr="00BF30D8" w:rsidRDefault="006D38B5" w:rsidP="004962DD">
      <w:pPr>
        <w:pStyle w:val="definitionsub-sub"/>
        <w:spacing w:after="280" w:line="280" w:lineRule="atLeast"/>
        <w:ind w:left="1494"/>
      </w:pPr>
      <w:r>
        <w:t>o</w:t>
      </w:r>
      <w:r w:rsidR="00B70E0B" w:rsidRPr="00BF30D8">
        <w:t>ne hundred per cent (</w:t>
      </w:r>
      <w:r w:rsidR="00450ACF" w:rsidRPr="00BF30D8">
        <w:t>100</w:t>
      </w:r>
      <w:r w:rsidR="00B70E0B" w:rsidRPr="00BF30D8">
        <w:t>%)</w:t>
      </w:r>
      <w:r w:rsidR="00450ACF" w:rsidRPr="00BF30D8">
        <w:t xml:space="preserve"> of the aggregate fees (excluding VAT) paid or to be paid to the </w:t>
      </w:r>
      <w:r w:rsidR="00533C76" w:rsidRPr="00BF30D8">
        <w:t>E&amp;S Consultant</w:t>
      </w:r>
      <w:r w:rsidR="00450ACF" w:rsidRPr="00BF30D8">
        <w:t xml:space="preserve"> in the</w:t>
      </w:r>
      <w:r w:rsidR="00B70E0B" w:rsidRPr="00BF30D8">
        <w:t xml:space="preserve"> twelve</w:t>
      </w:r>
      <w:r w:rsidR="00450ACF" w:rsidRPr="00BF30D8">
        <w:t xml:space="preserve"> </w:t>
      </w:r>
      <w:r w:rsidR="00B70E0B" w:rsidRPr="00BF30D8">
        <w:t>(</w:t>
      </w:r>
      <w:r w:rsidR="00450ACF" w:rsidRPr="00BF30D8">
        <w:t>12</w:t>
      </w:r>
      <w:r w:rsidR="00B70E0B" w:rsidRPr="00BF30D8">
        <w:t>)</w:t>
      </w:r>
      <w:r w:rsidR="00450ACF" w:rsidRPr="00BF30D8">
        <w:t xml:space="preserve"> months preceding the date on which the claim arises, </w:t>
      </w:r>
    </w:p>
    <w:p w14:paraId="7315726C" w14:textId="4380DAEB" w:rsidR="00450ACF" w:rsidRPr="001E299B" w:rsidRDefault="00450ACF" w:rsidP="004962DD">
      <w:pPr>
        <w:pStyle w:val="definition"/>
        <w:spacing w:after="280" w:line="280" w:lineRule="atLeast"/>
        <w:ind w:left="709"/>
      </w:pPr>
      <w:r w:rsidRPr="001E299B">
        <w:t xml:space="preserve">less any amounts previously claimed by the </w:t>
      </w:r>
      <w:r w:rsidR="002168B1">
        <w:t>Municipality</w:t>
      </w:r>
      <w:r w:rsidRPr="001E299B">
        <w:t xml:space="preserve"> from the </w:t>
      </w:r>
      <w:r w:rsidR="00533C76">
        <w:t>E&amp;S Consultant</w:t>
      </w:r>
      <w:r w:rsidRPr="001E299B">
        <w:t xml:space="preserve"> and which have been paid to the </w:t>
      </w:r>
      <w:r w:rsidR="002168B1">
        <w:t>Municipality</w:t>
      </w:r>
      <w:r w:rsidRPr="001E299B">
        <w:t xml:space="preserve"> in full.</w:t>
      </w:r>
    </w:p>
    <w:p w14:paraId="61126F25" w14:textId="00FC3205" w:rsidR="00450ACF" w:rsidRPr="001E299B" w:rsidRDefault="00C41D38" w:rsidP="004962DD">
      <w:pPr>
        <w:pStyle w:val="definition"/>
        <w:spacing w:after="280" w:line="280" w:lineRule="atLeast"/>
        <w:ind w:left="709"/>
      </w:pPr>
      <w:r>
        <w:t>"</w:t>
      </w:r>
      <w:r w:rsidR="00450ACF" w:rsidRPr="001E299B">
        <w:rPr>
          <w:b/>
        </w:rPr>
        <w:t>Quarter</w:t>
      </w:r>
      <w:r>
        <w:t>"</w:t>
      </w:r>
      <w:r w:rsidR="00450ACF" w:rsidRPr="001E299B">
        <w:t xml:space="preserve"> means the three month period ending on 30 June, 30 September, 31 December and 31 March, or such shorter period as determined from the Effective Date under the </w:t>
      </w:r>
      <w:r w:rsidR="001B1324">
        <w:t>Concession</w:t>
      </w:r>
      <w:r w:rsidR="00450ACF" w:rsidRPr="001E299B">
        <w:t xml:space="preserve"> Agreement until the first of the dates specified above.</w:t>
      </w:r>
    </w:p>
    <w:p w14:paraId="553DF9A1" w14:textId="77777777" w:rsidR="00450ACF" w:rsidRPr="001E299B" w:rsidRDefault="00450ACF" w:rsidP="004962DD">
      <w:pPr>
        <w:pStyle w:val="Simple1"/>
        <w:keepNext/>
        <w:spacing w:after="280" w:line="280" w:lineRule="atLeast"/>
      </w:pPr>
      <w:bookmarkStart w:id="9" w:name="_Ref401207648"/>
      <w:bookmarkStart w:id="10" w:name="_Toc401559078"/>
      <w:r w:rsidRPr="001E299B">
        <w:t>Appointment and Acceptance</w:t>
      </w:r>
      <w:bookmarkEnd w:id="9"/>
      <w:bookmarkEnd w:id="10"/>
    </w:p>
    <w:p w14:paraId="459E8834" w14:textId="2DBFFED9" w:rsidR="00450ACF" w:rsidRPr="001E299B" w:rsidRDefault="00450ACF" w:rsidP="004962DD">
      <w:pPr>
        <w:pStyle w:val="Body2"/>
        <w:spacing w:after="280" w:line="280" w:lineRule="atLeast"/>
      </w:pPr>
      <w:r w:rsidRPr="001E299B">
        <w:t xml:space="preserve">With effect from the date of this Agreement, the </w:t>
      </w:r>
      <w:r w:rsidR="005D49D0">
        <w:t>Concession Agreement Parties</w:t>
      </w:r>
      <w:r w:rsidRPr="001E299B">
        <w:t xml:space="preserve"> jointly appoint the </w:t>
      </w:r>
      <w:r w:rsidR="00533C76">
        <w:t>E&amp;S Consultant</w:t>
      </w:r>
      <w:r w:rsidRPr="001E299B">
        <w:t xml:space="preserve"> to perform the </w:t>
      </w:r>
      <w:r w:rsidR="0061118D">
        <w:t>Services</w:t>
      </w:r>
      <w:r w:rsidRPr="001E299B">
        <w:t xml:space="preserve"> and the Additional Services, and the </w:t>
      </w:r>
      <w:r w:rsidR="00533C76">
        <w:t>E&amp;S Consultant</w:t>
      </w:r>
      <w:r w:rsidRPr="001E299B">
        <w:t xml:space="preserve"> accepts such appointment on the terms and conditions set out herein.</w:t>
      </w:r>
    </w:p>
    <w:p w14:paraId="6DDC1040" w14:textId="77777777" w:rsidR="00450ACF" w:rsidRPr="001E299B" w:rsidRDefault="00450ACF" w:rsidP="004962DD">
      <w:pPr>
        <w:pStyle w:val="Simple1"/>
        <w:keepNext/>
        <w:spacing w:after="280" w:line="280" w:lineRule="atLeast"/>
      </w:pPr>
      <w:bookmarkStart w:id="11" w:name="_Toc401559079"/>
      <w:r w:rsidRPr="001E299B">
        <w:t>Duration of Agreement</w:t>
      </w:r>
      <w:bookmarkEnd w:id="11"/>
    </w:p>
    <w:p w14:paraId="2E684D87" w14:textId="205692F0" w:rsidR="00450ACF" w:rsidRPr="001E299B" w:rsidRDefault="00450ACF" w:rsidP="004962DD">
      <w:pPr>
        <w:pStyle w:val="Body2"/>
        <w:spacing w:after="280" w:line="280" w:lineRule="atLeast"/>
      </w:pPr>
      <w:r w:rsidRPr="001E299B">
        <w:t xml:space="preserve">This Agreement shall commence on the date of this Agreement and, subject to </w:t>
      </w:r>
      <w:r w:rsidR="00CC46ED">
        <w:t>C</w:t>
      </w:r>
      <w:r w:rsidR="00CC46ED" w:rsidRPr="001E299B">
        <w:t xml:space="preserve">lauses </w:t>
      </w:r>
      <w:r w:rsidRPr="001E299B">
        <w:fldChar w:fldCharType="begin"/>
      </w:r>
      <w:r w:rsidRPr="001E299B">
        <w:instrText xml:space="preserve"> REF _Ref401207709 \r \h  \* MERGEFORMAT </w:instrText>
      </w:r>
      <w:r w:rsidRPr="001E299B">
        <w:fldChar w:fldCharType="separate"/>
      </w:r>
      <w:r w:rsidR="00D5289A">
        <w:t>11</w:t>
      </w:r>
      <w:r w:rsidRPr="001E299B">
        <w:fldChar w:fldCharType="end"/>
      </w:r>
      <w:r w:rsidRPr="001E299B">
        <w:t xml:space="preserve"> </w:t>
      </w:r>
      <w:r w:rsidRPr="001E299B">
        <w:rPr>
          <w:iCs/>
        </w:rPr>
        <w:t>(</w:t>
      </w:r>
      <w:r w:rsidRPr="001E299B">
        <w:rPr>
          <w:i/>
        </w:rPr>
        <w:fldChar w:fldCharType="begin"/>
      </w:r>
      <w:r w:rsidRPr="001E299B">
        <w:rPr>
          <w:i/>
        </w:rPr>
        <w:instrText xml:space="preserve"> REF _Ref401207709 \h  \* MERGEFORMAT </w:instrText>
      </w:r>
      <w:r w:rsidRPr="001E299B">
        <w:rPr>
          <w:i/>
        </w:rPr>
      </w:r>
      <w:r w:rsidRPr="001E299B">
        <w:rPr>
          <w:i/>
        </w:rPr>
        <w:fldChar w:fldCharType="separate"/>
      </w:r>
      <w:r w:rsidR="00D5289A" w:rsidRPr="00D5289A">
        <w:rPr>
          <w:bCs/>
          <w:i/>
        </w:rPr>
        <w:t>Termination</w:t>
      </w:r>
      <w:r w:rsidRPr="001E299B">
        <w:rPr>
          <w:i/>
        </w:rPr>
        <w:fldChar w:fldCharType="end"/>
      </w:r>
      <w:r w:rsidRPr="001E299B">
        <w:rPr>
          <w:iCs/>
        </w:rPr>
        <w:t>)</w:t>
      </w:r>
      <w:r w:rsidRPr="001E299B">
        <w:t xml:space="preserve"> and </w:t>
      </w:r>
      <w:r w:rsidRPr="001E299B">
        <w:fldChar w:fldCharType="begin"/>
      </w:r>
      <w:r w:rsidRPr="001E299B">
        <w:instrText xml:space="preserve"> REF _Ref401481157 \r \h  \* MERGEFORMAT </w:instrText>
      </w:r>
      <w:r w:rsidRPr="001E299B">
        <w:fldChar w:fldCharType="separate"/>
      </w:r>
      <w:r w:rsidR="00D5289A">
        <w:t>12</w:t>
      </w:r>
      <w:r w:rsidRPr="001E299B">
        <w:fldChar w:fldCharType="end"/>
      </w:r>
      <w:r w:rsidRPr="001E299B">
        <w:t xml:space="preserve"> </w:t>
      </w:r>
      <w:r w:rsidRPr="001E299B">
        <w:rPr>
          <w:iCs/>
        </w:rPr>
        <w:t>(</w:t>
      </w:r>
      <w:r w:rsidRPr="001E299B">
        <w:rPr>
          <w:i/>
        </w:rPr>
        <w:fldChar w:fldCharType="begin"/>
      </w:r>
      <w:r w:rsidRPr="001E299B">
        <w:rPr>
          <w:i/>
          <w:iCs/>
        </w:rPr>
        <w:instrText xml:space="preserve"> REF _Ref9922439 \h </w:instrText>
      </w:r>
      <w:r w:rsidRPr="001E299B">
        <w:rPr>
          <w:i/>
        </w:rPr>
        <w:instrText xml:space="preserve"> \* MERGEFORMAT </w:instrText>
      </w:r>
      <w:r w:rsidRPr="001E299B">
        <w:rPr>
          <w:i/>
        </w:rPr>
      </w:r>
      <w:r w:rsidRPr="001E299B">
        <w:rPr>
          <w:i/>
        </w:rPr>
        <w:fldChar w:fldCharType="separate"/>
      </w:r>
      <w:r w:rsidR="00D5289A" w:rsidRPr="00D5289A">
        <w:rPr>
          <w:i/>
        </w:rPr>
        <w:t>Breach of Agreement</w:t>
      </w:r>
      <w:r w:rsidRPr="001E299B">
        <w:rPr>
          <w:i/>
        </w:rPr>
        <w:fldChar w:fldCharType="end"/>
      </w:r>
      <w:r w:rsidRPr="001E299B">
        <w:rPr>
          <w:iCs/>
        </w:rPr>
        <w:t>)</w:t>
      </w:r>
      <w:r w:rsidRPr="001E299B">
        <w:t xml:space="preserve">, shall subsist until the termination or expiry of the </w:t>
      </w:r>
      <w:r w:rsidR="005D49D0">
        <w:t>Concession Agreement</w:t>
      </w:r>
      <w:r w:rsidRPr="001E299B">
        <w:t xml:space="preserve">. </w:t>
      </w:r>
    </w:p>
    <w:p w14:paraId="72730BA2" w14:textId="3944CDF2" w:rsidR="00450ACF" w:rsidRPr="001E299B" w:rsidRDefault="00450ACF" w:rsidP="004962DD">
      <w:pPr>
        <w:pStyle w:val="Simple1"/>
        <w:keepNext/>
        <w:spacing w:after="280" w:line="280" w:lineRule="atLeast"/>
      </w:pPr>
      <w:bookmarkStart w:id="12" w:name="_Toc401559080"/>
      <w:r w:rsidRPr="001E299B">
        <w:t xml:space="preserve">Consultation with the </w:t>
      </w:r>
      <w:bookmarkEnd w:id="12"/>
      <w:r w:rsidR="005D49D0">
        <w:t>Concession Agreement Parties</w:t>
      </w:r>
    </w:p>
    <w:p w14:paraId="42922CA7" w14:textId="7422A947" w:rsidR="00450ACF" w:rsidRPr="001E299B" w:rsidRDefault="00450ACF" w:rsidP="004962DD">
      <w:pPr>
        <w:pStyle w:val="Simple2"/>
        <w:spacing w:after="280" w:line="280" w:lineRule="atLeast"/>
        <w:rPr>
          <w:b/>
        </w:rPr>
      </w:pPr>
      <w:r w:rsidRPr="001E299B">
        <w:t xml:space="preserve">The </w:t>
      </w:r>
      <w:r w:rsidR="00533C76">
        <w:t>E&amp;S Consultant</w:t>
      </w:r>
      <w:r w:rsidRPr="001E299B">
        <w:t xml:space="preserve"> undertakes to perform the </w:t>
      </w:r>
      <w:r w:rsidR="0061118D">
        <w:t>Services</w:t>
      </w:r>
      <w:r w:rsidRPr="001E299B">
        <w:t xml:space="preserve"> and Additional Services in close consultation and, subject to </w:t>
      </w:r>
      <w:r w:rsidR="00CB7688">
        <w:t>Clause</w:t>
      </w:r>
      <w:r w:rsidRPr="001E299B">
        <w:t> </w:t>
      </w:r>
      <w:r w:rsidRPr="001E299B">
        <w:fldChar w:fldCharType="begin"/>
      </w:r>
      <w:r w:rsidRPr="001E299B">
        <w:instrText xml:space="preserve"> REF _Ref401207688 \w \h  \* MERGEFORMAT </w:instrText>
      </w:r>
      <w:r w:rsidRPr="001E299B">
        <w:fldChar w:fldCharType="separate"/>
      </w:r>
      <w:r w:rsidR="00D5289A">
        <w:t>4.2</w:t>
      </w:r>
      <w:r w:rsidRPr="001E299B">
        <w:fldChar w:fldCharType="end"/>
      </w:r>
      <w:r w:rsidRPr="001E299B">
        <w:t xml:space="preserve">, co-operation with the </w:t>
      </w:r>
      <w:r w:rsidR="005D49D0">
        <w:t>Concession Agreement Parties</w:t>
      </w:r>
      <w:r w:rsidRPr="001E299B">
        <w:t>.</w:t>
      </w:r>
    </w:p>
    <w:p w14:paraId="713F5548" w14:textId="1BB95275" w:rsidR="00450ACF" w:rsidRPr="001E299B" w:rsidRDefault="00450ACF" w:rsidP="004962DD">
      <w:pPr>
        <w:pStyle w:val="Simple2"/>
        <w:spacing w:after="280" w:line="280" w:lineRule="atLeast"/>
        <w:rPr>
          <w:b/>
        </w:rPr>
      </w:pPr>
      <w:bookmarkStart w:id="13" w:name="_Ref401207688"/>
      <w:r w:rsidRPr="001E299B">
        <w:t xml:space="preserve">The </w:t>
      </w:r>
      <w:r w:rsidR="00533C76">
        <w:t>E&amp;S Consultant</w:t>
      </w:r>
      <w:r w:rsidRPr="001E299B">
        <w:t xml:space="preserve"> shall comply with all reasonable instructions given to it by a </w:t>
      </w:r>
      <w:r w:rsidR="00B4742F">
        <w:t>Concession Agreement Party</w:t>
      </w:r>
      <w:r w:rsidRPr="001E299B">
        <w:t xml:space="preserve"> for the purposes of the </w:t>
      </w:r>
      <w:r w:rsidR="00533C76">
        <w:t>E&amp;S Consultant</w:t>
      </w:r>
      <w:r w:rsidRPr="001E299B">
        <w:t xml:space="preserve"> conducting the </w:t>
      </w:r>
      <w:r w:rsidR="0061118D">
        <w:t>Services</w:t>
      </w:r>
      <w:r w:rsidRPr="001E299B">
        <w:t xml:space="preserve"> and Additional Services, except and to the extent that</w:t>
      </w:r>
      <w:r w:rsidR="001B1324">
        <w:t xml:space="preserve"> </w:t>
      </w:r>
      <w:r w:rsidR="001B1324" w:rsidRPr="001E299B">
        <w:t xml:space="preserve">the </w:t>
      </w:r>
      <w:r w:rsidR="00533C76">
        <w:t>E&amp;S Consultant</w:t>
      </w:r>
      <w:r w:rsidR="001B1324" w:rsidRPr="001E299B">
        <w:t xml:space="preserve"> reasonably considers that any such instructions vary or might vary the </w:t>
      </w:r>
      <w:r w:rsidR="0061118D">
        <w:t>Services</w:t>
      </w:r>
      <w:r w:rsidR="001B1324" w:rsidRPr="00C86189">
        <w:t xml:space="preserve"> or the Additional Services</w:t>
      </w:r>
      <w:r w:rsidR="001B1324" w:rsidRPr="001E299B">
        <w:t xml:space="preserve"> or its responsibilities under this Agreement, or prejudice or might prejudice the exercise by the </w:t>
      </w:r>
      <w:r w:rsidR="00533C76">
        <w:t>E&amp;S Consultant</w:t>
      </w:r>
      <w:r w:rsidR="001B1324" w:rsidRPr="001E299B">
        <w:t xml:space="preserve"> of its professional, fair and impartial judgement under this Agreement</w:t>
      </w:r>
      <w:r w:rsidR="001B1324">
        <w:t>.</w:t>
      </w:r>
      <w:bookmarkEnd w:id="13"/>
    </w:p>
    <w:p w14:paraId="1C712B67" w14:textId="43CB5ED6" w:rsidR="00450ACF" w:rsidRPr="001E299B" w:rsidRDefault="00A113D1" w:rsidP="004962DD">
      <w:pPr>
        <w:pStyle w:val="Simple2"/>
        <w:spacing w:after="280" w:line="280" w:lineRule="atLeast"/>
        <w:rPr>
          <w:b/>
        </w:rPr>
      </w:pPr>
      <w:r>
        <w:lastRenderedPageBreak/>
        <w:t>If</w:t>
      </w:r>
      <w:r w:rsidR="00450ACF" w:rsidRPr="001E299B">
        <w:t xml:space="preserve"> a Dispute arises between either or both of the </w:t>
      </w:r>
      <w:r w:rsidR="00B4742F">
        <w:t>Concession Agreement Parties</w:t>
      </w:r>
      <w:r w:rsidR="00C04650">
        <w:t xml:space="preserve"> </w:t>
      </w:r>
      <w:r w:rsidR="00450ACF" w:rsidRPr="001E299B">
        <w:t xml:space="preserve">and the </w:t>
      </w:r>
      <w:r w:rsidR="00533C76">
        <w:t>E&amp;S Consultant</w:t>
      </w:r>
      <w:r w:rsidR="00450ACF" w:rsidRPr="001E299B">
        <w:t xml:space="preserve"> in respect of any instructions given to the </w:t>
      </w:r>
      <w:r w:rsidR="00533C76">
        <w:t>E&amp;S Consultant</w:t>
      </w:r>
      <w:r w:rsidR="00450ACF" w:rsidRPr="001E299B">
        <w:t xml:space="preserve"> in accordance with </w:t>
      </w:r>
      <w:r w:rsidR="00CB7688">
        <w:t>Clause</w:t>
      </w:r>
      <w:r w:rsidR="00450ACF" w:rsidRPr="001E299B">
        <w:t> </w:t>
      </w:r>
      <w:r w:rsidR="00450ACF" w:rsidRPr="001E299B">
        <w:fldChar w:fldCharType="begin"/>
      </w:r>
      <w:r w:rsidR="00450ACF" w:rsidRPr="001E299B">
        <w:instrText xml:space="preserve"> REF _Ref401207688 \r \h  \* MERGEFORMAT </w:instrText>
      </w:r>
      <w:r w:rsidR="00450ACF" w:rsidRPr="001E299B">
        <w:fldChar w:fldCharType="separate"/>
      </w:r>
      <w:r w:rsidR="00D5289A">
        <w:t>4.2</w:t>
      </w:r>
      <w:r w:rsidR="00450ACF" w:rsidRPr="001E299B">
        <w:fldChar w:fldCharType="end"/>
      </w:r>
      <w:r w:rsidR="00450ACF" w:rsidRPr="001E299B">
        <w:t xml:space="preserve">, such Dispute shall be referred to dispute resolution </w:t>
      </w:r>
      <w:r w:rsidR="00B40E6F">
        <w:t>pursuant to</w:t>
      </w:r>
      <w:r w:rsidR="00450ACF" w:rsidRPr="001E299B">
        <w:t xml:space="preserve"> </w:t>
      </w:r>
      <w:r w:rsidR="00C04650">
        <w:t>C</w:t>
      </w:r>
      <w:r w:rsidR="00C04650" w:rsidRPr="001E299B">
        <w:t xml:space="preserve">lause </w:t>
      </w:r>
      <w:r w:rsidR="00450ACF" w:rsidRPr="001E299B">
        <w:fldChar w:fldCharType="begin"/>
      </w:r>
      <w:r w:rsidR="00450ACF" w:rsidRPr="001E299B">
        <w:instrText xml:space="preserve"> REF _Ref401239809 \r \h  \* MERGEFORMAT </w:instrText>
      </w:r>
      <w:r w:rsidR="00450ACF" w:rsidRPr="001E299B">
        <w:fldChar w:fldCharType="separate"/>
      </w:r>
      <w:r w:rsidR="00D5289A">
        <w:t>13</w:t>
      </w:r>
      <w:r w:rsidR="00450ACF" w:rsidRPr="001E299B">
        <w:fldChar w:fldCharType="end"/>
      </w:r>
      <w:r w:rsidR="00450ACF" w:rsidRPr="001E299B">
        <w:t xml:space="preserve"> </w:t>
      </w:r>
      <w:r w:rsidR="00450ACF" w:rsidRPr="001E299B">
        <w:rPr>
          <w:iCs/>
        </w:rPr>
        <w:t>(</w:t>
      </w:r>
      <w:r w:rsidR="00450ACF" w:rsidRPr="001E299B">
        <w:rPr>
          <w:i/>
          <w:iCs/>
        </w:rPr>
        <w:fldChar w:fldCharType="begin"/>
      </w:r>
      <w:r w:rsidR="00450ACF" w:rsidRPr="001E299B">
        <w:rPr>
          <w:i/>
          <w:iCs/>
        </w:rPr>
        <w:instrText xml:space="preserve"> REF _Ref9922404 \h  \* MERGEFORMAT </w:instrText>
      </w:r>
      <w:r w:rsidR="00450ACF" w:rsidRPr="001E299B">
        <w:rPr>
          <w:i/>
          <w:iCs/>
        </w:rPr>
      </w:r>
      <w:r w:rsidR="00450ACF" w:rsidRPr="001E299B">
        <w:rPr>
          <w:i/>
          <w:iCs/>
        </w:rPr>
        <w:fldChar w:fldCharType="separate"/>
      </w:r>
      <w:r w:rsidR="00D5289A" w:rsidRPr="00D5289A">
        <w:rPr>
          <w:i/>
        </w:rPr>
        <w:t>Dispute Resolution</w:t>
      </w:r>
      <w:r w:rsidR="00450ACF" w:rsidRPr="001E299B">
        <w:rPr>
          <w:i/>
          <w:iCs/>
        </w:rPr>
        <w:fldChar w:fldCharType="end"/>
      </w:r>
      <w:r w:rsidR="00450ACF" w:rsidRPr="001E299B">
        <w:t xml:space="preserve">), save that where a Dispute arises between the </w:t>
      </w:r>
      <w:r w:rsidR="00B4742F">
        <w:t>Concession Agreement Parties</w:t>
      </w:r>
      <w:r w:rsidR="00C04650">
        <w:t xml:space="preserve"> </w:t>
      </w:r>
      <w:r w:rsidR="00450ACF" w:rsidRPr="001E299B">
        <w:t xml:space="preserve">in respect hereof, such Dispute shall be resolved in accordance with Clause </w:t>
      </w:r>
      <w:r w:rsidR="00B4742F">
        <w:t>28 (</w:t>
      </w:r>
      <w:r w:rsidR="00B4742F">
        <w:rPr>
          <w:i/>
        </w:rPr>
        <w:t>Dispute Resolution</w:t>
      </w:r>
      <w:r w:rsidR="00B4742F">
        <w:t>)</w:t>
      </w:r>
      <w:r w:rsidR="00450ACF" w:rsidRPr="001E299B">
        <w:t xml:space="preserve"> of the </w:t>
      </w:r>
      <w:r w:rsidR="00B4742F">
        <w:t>Concession</w:t>
      </w:r>
      <w:r w:rsidR="00450ACF" w:rsidRPr="001E299B">
        <w:t xml:space="preserve"> Agreement.</w:t>
      </w:r>
    </w:p>
    <w:p w14:paraId="3C9AC424" w14:textId="7B8031B9" w:rsidR="00450ACF" w:rsidRPr="001E299B" w:rsidRDefault="00450ACF" w:rsidP="004962DD">
      <w:pPr>
        <w:pStyle w:val="Simple2"/>
        <w:spacing w:after="280" w:line="280" w:lineRule="atLeast"/>
        <w:rPr>
          <w:b/>
        </w:rPr>
      </w:pPr>
      <w:r w:rsidRPr="001E299B">
        <w:t xml:space="preserve">All instructions to the </w:t>
      </w:r>
      <w:r w:rsidR="00533C76">
        <w:t>E&amp;S Consultant</w:t>
      </w:r>
      <w:r w:rsidRPr="001E299B">
        <w:t xml:space="preserve"> shall be given in writing by the relevant </w:t>
      </w:r>
      <w:r w:rsidR="00B4742F">
        <w:t>Concession Agreement Party</w:t>
      </w:r>
      <w:r w:rsidRPr="001E299B">
        <w:t xml:space="preserve"> copied to the other </w:t>
      </w:r>
      <w:r w:rsidR="00B4742F">
        <w:t>Concession Agreement Party</w:t>
      </w:r>
      <w:r w:rsidRPr="001E299B">
        <w:t>.</w:t>
      </w:r>
    </w:p>
    <w:p w14:paraId="18637BFC" w14:textId="0D6F535D" w:rsidR="00450ACF" w:rsidRPr="001E299B" w:rsidRDefault="00450ACF" w:rsidP="004962DD">
      <w:pPr>
        <w:pStyle w:val="Simple2"/>
        <w:spacing w:after="280" w:line="280" w:lineRule="atLeast"/>
        <w:rPr>
          <w:b/>
        </w:rPr>
      </w:pPr>
      <w:r w:rsidRPr="001E299B">
        <w:t xml:space="preserve">Where the </w:t>
      </w:r>
      <w:r w:rsidR="00A113D1">
        <w:t xml:space="preserve">Concession </w:t>
      </w:r>
      <w:r w:rsidRPr="001E299B">
        <w:t xml:space="preserve">Agreement contemplates that instructions could be given to the </w:t>
      </w:r>
      <w:r w:rsidR="00533C76">
        <w:t>E&amp;S Consultant</w:t>
      </w:r>
      <w:r w:rsidRPr="001E299B">
        <w:t xml:space="preserve"> by either </w:t>
      </w:r>
      <w:r w:rsidR="00B70E0B">
        <w:t>Concession Agreement</w:t>
      </w:r>
      <w:r w:rsidR="00B70E0B" w:rsidRPr="001E299B">
        <w:t xml:space="preserve"> </w:t>
      </w:r>
      <w:r w:rsidRPr="001E299B">
        <w:t xml:space="preserve">Party, and the </w:t>
      </w:r>
      <w:r w:rsidR="00B70E0B">
        <w:t>Concession Agreement</w:t>
      </w:r>
      <w:r w:rsidRPr="001E299B">
        <w:t xml:space="preserve"> Parties issue conflicting instructions to the </w:t>
      </w:r>
      <w:r w:rsidR="00533C76">
        <w:t>E&amp;S Consultant</w:t>
      </w:r>
      <w:r w:rsidRPr="001E299B">
        <w:t xml:space="preserve">, the </w:t>
      </w:r>
      <w:r w:rsidR="00533C76">
        <w:t>E&amp;S Consultant</w:t>
      </w:r>
      <w:r w:rsidRPr="001E299B">
        <w:t xml:space="preserve"> shall inform both </w:t>
      </w:r>
      <w:r w:rsidR="00B70E0B">
        <w:t>Concession Agreement</w:t>
      </w:r>
      <w:r w:rsidRPr="001E299B">
        <w:t xml:space="preserve"> Parties of this fact, and shall not commence with any Service or Additional Service to which such instruction relates until the </w:t>
      </w:r>
      <w:r w:rsidR="00B70E0B">
        <w:t>Concession Agreement</w:t>
      </w:r>
      <w:r w:rsidRPr="001E299B">
        <w:t xml:space="preserve"> Parties have issued a joint written statement to the </w:t>
      </w:r>
      <w:r w:rsidR="00533C76">
        <w:t>E&amp;S Consultant</w:t>
      </w:r>
      <w:r w:rsidRPr="001E299B">
        <w:t xml:space="preserve"> in which the instruction is clarified.</w:t>
      </w:r>
    </w:p>
    <w:p w14:paraId="3B984365" w14:textId="77777777" w:rsidR="00450ACF" w:rsidRPr="001E299B" w:rsidRDefault="00450ACF" w:rsidP="004962DD">
      <w:pPr>
        <w:pStyle w:val="Simple1"/>
        <w:keepNext/>
        <w:spacing w:after="280" w:line="280" w:lineRule="atLeast"/>
      </w:pPr>
      <w:bookmarkStart w:id="14" w:name="_Ref401555751"/>
      <w:bookmarkStart w:id="15" w:name="_Toc401559081"/>
      <w:r w:rsidRPr="001E299B">
        <w:t>Project Documents</w:t>
      </w:r>
      <w:bookmarkEnd w:id="14"/>
      <w:bookmarkEnd w:id="15"/>
    </w:p>
    <w:p w14:paraId="5B5E5328" w14:textId="76BFC4A2" w:rsidR="00450ACF" w:rsidRPr="001E299B" w:rsidRDefault="00450ACF" w:rsidP="004962DD">
      <w:pPr>
        <w:pStyle w:val="Simple2"/>
        <w:spacing w:after="280" w:line="280" w:lineRule="atLeast"/>
      </w:pPr>
      <w:r w:rsidRPr="001E299B">
        <w:t xml:space="preserve">The </w:t>
      </w:r>
      <w:r w:rsidR="00533C76">
        <w:t>E&amp;S Consultant</w:t>
      </w:r>
      <w:r w:rsidRPr="001E299B">
        <w:t xml:space="preserve"> shall be deemed to have full knowledge and understanding of </w:t>
      </w:r>
      <w:r w:rsidR="00A113D1">
        <w:t xml:space="preserve">the </w:t>
      </w:r>
      <w:r w:rsidR="0022422A">
        <w:t>Concession</w:t>
      </w:r>
      <w:r w:rsidRPr="001E299B">
        <w:t xml:space="preserve"> Agreement to the extent necessary to perform its obligations </w:t>
      </w:r>
      <w:r w:rsidR="0022422A">
        <w:t>under</w:t>
      </w:r>
      <w:r w:rsidRPr="001E299B">
        <w:t xml:space="preserve"> this Agreement, and shall carry out the duties of the </w:t>
      </w:r>
      <w:r w:rsidR="00533C76">
        <w:t>E&amp;S Consultant</w:t>
      </w:r>
      <w:r w:rsidRPr="001E299B">
        <w:t xml:space="preserve"> prescribed in the </w:t>
      </w:r>
      <w:r w:rsidR="0022422A">
        <w:t>Concession</w:t>
      </w:r>
      <w:r w:rsidRPr="001E299B">
        <w:t xml:space="preserve"> Agreement.</w:t>
      </w:r>
    </w:p>
    <w:p w14:paraId="4CA8FAB9" w14:textId="02D87384" w:rsidR="00450ACF" w:rsidRPr="001E299B" w:rsidRDefault="00450ACF" w:rsidP="004962DD">
      <w:pPr>
        <w:pStyle w:val="Simple2"/>
        <w:spacing w:after="280" w:line="280" w:lineRule="atLeast"/>
      </w:pPr>
      <w:r w:rsidRPr="001E299B">
        <w:t xml:space="preserve">Subject to </w:t>
      </w:r>
      <w:r w:rsidR="00CB7688">
        <w:t>Clause</w:t>
      </w:r>
      <w:r w:rsidRPr="001E299B">
        <w:t> </w:t>
      </w:r>
      <w:r w:rsidRPr="001E299B">
        <w:fldChar w:fldCharType="begin"/>
      </w:r>
      <w:r w:rsidRPr="001E299B">
        <w:instrText xml:space="preserve"> REF _Ref401481056 \r \h  \* MERGEFORMAT </w:instrText>
      </w:r>
      <w:r w:rsidRPr="001E299B">
        <w:fldChar w:fldCharType="separate"/>
      </w:r>
      <w:r w:rsidR="00D5289A">
        <w:t>10</w:t>
      </w:r>
      <w:r w:rsidRPr="001E299B">
        <w:fldChar w:fldCharType="end"/>
      </w:r>
      <w:r w:rsidRPr="001E299B">
        <w:t xml:space="preserve"> (</w:t>
      </w:r>
      <w:r w:rsidRPr="001E299B">
        <w:rPr>
          <w:i/>
        </w:rPr>
        <w:fldChar w:fldCharType="begin"/>
      </w:r>
      <w:r w:rsidRPr="001E299B">
        <w:rPr>
          <w:i/>
        </w:rPr>
        <w:instrText xml:space="preserve"> REF _Ref401481056 \h  \* MERGEFORMAT </w:instrText>
      </w:r>
      <w:r w:rsidRPr="001E299B">
        <w:rPr>
          <w:i/>
        </w:rPr>
      </w:r>
      <w:r w:rsidRPr="001E299B">
        <w:rPr>
          <w:i/>
        </w:rPr>
        <w:fldChar w:fldCharType="separate"/>
      </w:r>
      <w:r w:rsidR="00D5289A" w:rsidRPr="00D5289A">
        <w:rPr>
          <w:bCs/>
          <w:i/>
        </w:rPr>
        <w:t>Confidentiality</w:t>
      </w:r>
      <w:r w:rsidRPr="001E299B">
        <w:rPr>
          <w:i/>
        </w:rPr>
        <w:fldChar w:fldCharType="end"/>
      </w:r>
      <w:r w:rsidRPr="001E299B">
        <w:t xml:space="preserve">), the </w:t>
      </w:r>
      <w:r w:rsidR="002168B1">
        <w:t>Concessionaire</w:t>
      </w:r>
      <w:r w:rsidRPr="001E299B">
        <w:t xml:space="preserve"> shall provide to the </w:t>
      </w:r>
      <w:r w:rsidR="00533C76">
        <w:t>E&amp;S Consultant</w:t>
      </w:r>
      <w:r w:rsidRPr="001E299B">
        <w:t xml:space="preserve"> all required or requested information that is necessary for the performance of the </w:t>
      </w:r>
      <w:r w:rsidR="0061118D">
        <w:t>Services</w:t>
      </w:r>
      <w:r w:rsidRPr="001E299B">
        <w:t xml:space="preserve"> and Additional Services and is available or ought reasonably to be available to the </w:t>
      </w:r>
      <w:r w:rsidR="002168B1">
        <w:t>Concessionaire</w:t>
      </w:r>
      <w:r w:rsidRPr="001E299B">
        <w:t xml:space="preserve">. This information includes, but is not limited to, the following information (which shall be deemed to be available to the </w:t>
      </w:r>
      <w:r w:rsidR="002168B1">
        <w:t>Concessionaire</w:t>
      </w:r>
      <w:r w:rsidRPr="001E299B">
        <w:t>):</w:t>
      </w:r>
    </w:p>
    <w:p w14:paraId="09A77935" w14:textId="03E5B3BF" w:rsidR="00450ACF" w:rsidRPr="001E299B" w:rsidRDefault="00450ACF" w:rsidP="004962DD">
      <w:pPr>
        <w:pStyle w:val="Simple3"/>
        <w:spacing w:after="280" w:line="280" w:lineRule="atLeast"/>
      </w:pPr>
      <w:r w:rsidRPr="001E299B">
        <w:t xml:space="preserve">a signed copy of the </w:t>
      </w:r>
      <w:r w:rsidR="0022422A">
        <w:t>Concession</w:t>
      </w:r>
      <w:r w:rsidRPr="001E299B">
        <w:t xml:space="preserve"> Agreement, including all Schedules thereto in completed form and all details of any change to </w:t>
      </w:r>
      <w:r w:rsidR="0022422A">
        <w:t>any</w:t>
      </w:r>
      <w:r w:rsidR="0022422A" w:rsidRPr="001E299B">
        <w:t xml:space="preserve"> </w:t>
      </w:r>
      <w:r w:rsidRPr="001E299B">
        <w:t xml:space="preserve">Scheduled Commercial Operation Date in accordance with the </w:t>
      </w:r>
      <w:r w:rsidR="0022422A">
        <w:t>Concession</w:t>
      </w:r>
      <w:r w:rsidRPr="001E299B">
        <w:t xml:space="preserve"> Agreement; </w:t>
      </w:r>
    </w:p>
    <w:p w14:paraId="7FCE03E1" w14:textId="3400F663" w:rsidR="00450ACF" w:rsidRPr="001E299B" w:rsidRDefault="00450ACF" w:rsidP="004962DD">
      <w:pPr>
        <w:pStyle w:val="Simple3"/>
        <w:spacing w:after="280" w:line="280" w:lineRule="atLeast"/>
      </w:pPr>
      <w:r w:rsidRPr="001E299B">
        <w:t xml:space="preserve">copies of working drawings, schedules and specifications prepared by the </w:t>
      </w:r>
      <w:r w:rsidR="002168B1">
        <w:t>Concessionaire</w:t>
      </w:r>
      <w:r w:rsidRPr="001E299B">
        <w:t xml:space="preserve"> and Contractors sufficient to demonstrate compliance by the </w:t>
      </w:r>
      <w:r w:rsidR="002168B1">
        <w:t>Concessionaire</w:t>
      </w:r>
      <w:r w:rsidRPr="001E299B">
        <w:t xml:space="preserve"> and Contractors with the requirements of the </w:t>
      </w:r>
      <w:r w:rsidR="0022422A">
        <w:t>Concession</w:t>
      </w:r>
      <w:r w:rsidRPr="001E299B">
        <w:t xml:space="preserve"> Agreement; </w:t>
      </w:r>
    </w:p>
    <w:p w14:paraId="2EE0DEA6" w14:textId="21160FB0" w:rsidR="00450ACF" w:rsidRDefault="00C41D38" w:rsidP="004962DD">
      <w:pPr>
        <w:pStyle w:val="Simple3"/>
        <w:spacing w:after="280" w:line="280" w:lineRule="atLeast"/>
      </w:pPr>
      <w:r>
        <w:t>''</w:t>
      </w:r>
      <w:r w:rsidR="00450ACF" w:rsidRPr="001E299B">
        <w:t xml:space="preserve">copies of </w:t>
      </w:r>
      <w:r w:rsidR="00CB7688">
        <w:t>each EPC Contract and each O&amp;M Agreement entered into in respect of the Project by the Concessionaire and the relevant counterparty</w:t>
      </w:r>
      <w:r w:rsidR="00450ACF" w:rsidRPr="001E299B">
        <w:t xml:space="preserve">; </w:t>
      </w:r>
    </w:p>
    <w:p w14:paraId="01E36AA4" w14:textId="3516040A" w:rsidR="00450ACF" w:rsidRPr="001E299B" w:rsidRDefault="00450ACF" w:rsidP="004962DD">
      <w:pPr>
        <w:pStyle w:val="Simple3"/>
        <w:spacing w:after="280" w:line="280" w:lineRule="atLeast"/>
      </w:pPr>
      <w:r w:rsidRPr="001E299B">
        <w:t xml:space="preserve">as and when requested by the </w:t>
      </w:r>
      <w:r w:rsidR="00533C76">
        <w:t>E&amp;S Consultant</w:t>
      </w:r>
      <w:r w:rsidRPr="001E299B">
        <w:t xml:space="preserve">, copies of data relating to the Project and any other information as reasonably necessary for the </w:t>
      </w:r>
      <w:r w:rsidR="00533C76">
        <w:t>E&amp;S Consultant</w:t>
      </w:r>
      <w:r w:rsidRPr="001E299B">
        <w:t xml:space="preserve"> to discharge its obligations under this Agreement.</w:t>
      </w:r>
    </w:p>
    <w:p w14:paraId="0C7EC16A" w14:textId="24D5FDB7" w:rsidR="00450ACF" w:rsidRPr="001E299B" w:rsidRDefault="00450ACF" w:rsidP="004962DD">
      <w:pPr>
        <w:pStyle w:val="Simple2"/>
        <w:spacing w:after="280" w:line="280" w:lineRule="atLeast"/>
        <w:rPr>
          <w:b/>
        </w:rPr>
      </w:pPr>
      <w:r w:rsidRPr="001E299B">
        <w:t xml:space="preserve">Within five </w:t>
      </w:r>
      <w:r w:rsidR="0022422A">
        <w:t xml:space="preserve">(5) </w:t>
      </w:r>
      <w:r w:rsidRPr="001E299B">
        <w:t xml:space="preserve">Business Days of termination of this Agreement in accordance with </w:t>
      </w:r>
      <w:r w:rsidR="00CB7688">
        <w:t>Clause</w:t>
      </w:r>
      <w:r w:rsidRPr="001E299B">
        <w:t xml:space="preserve"> </w:t>
      </w:r>
      <w:r w:rsidRPr="001E299B">
        <w:fldChar w:fldCharType="begin"/>
      </w:r>
      <w:r w:rsidRPr="001E299B">
        <w:instrText xml:space="preserve"> REF _Ref401207709 \r \h  \* MERGEFORMAT </w:instrText>
      </w:r>
      <w:r w:rsidRPr="001E299B">
        <w:fldChar w:fldCharType="separate"/>
      </w:r>
      <w:r w:rsidR="00D5289A">
        <w:t>11</w:t>
      </w:r>
      <w:r w:rsidRPr="001E299B">
        <w:fldChar w:fldCharType="end"/>
      </w:r>
      <w:r w:rsidRPr="001E299B">
        <w:t xml:space="preserve"> </w:t>
      </w:r>
      <w:r w:rsidRPr="001E299B">
        <w:rPr>
          <w:iCs/>
        </w:rPr>
        <w:t>(</w:t>
      </w:r>
      <w:r w:rsidRPr="001E299B">
        <w:rPr>
          <w:i/>
        </w:rPr>
        <w:fldChar w:fldCharType="begin"/>
      </w:r>
      <w:r w:rsidRPr="001E299B">
        <w:rPr>
          <w:i/>
        </w:rPr>
        <w:instrText xml:space="preserve"> REF _Ref401207709 \h  \* MERGEFORMAT </w:instrText>
      </w:r>
      <w:r w:rsidRPr="001E299B">
        <w:rPr>
          <w:i/>
        </w:rPr>
      </w:r>
      <w:r w:rsidRPr="001E299B">
        <w:rPr>
          <w:i/>
        </w:rPr>
        <w:fldChar w:fldCharType="separate"/>
      </w:r>
      <w:r w:rsidR="00D5289A" w:rsidRPr="00D5289A">
        <w:rPr>
          <w:bCs/>
          <w:i/>
        </w:rPr>
        <w:t>Termination</w:t>
      </w:r>
      <w:r w:rsidRPr="001E299B">
        <w:rPr>
          <w:i/>
        </w:rPr>
        <w:fldChar w:fldCharType="end"/>
      </w:r>
      <w:r w:rsidRPr="001E299B">
        <w:rPr>
          <w:iCs/>
        </w:rPr>
        <w:t>)</w:t>
      </w:r>
      <w:r w:rsidRPr="001E299B">
        <w:rPr>
          <w:i/>
        </w:rPr>
        <w:t xml:space="preserve"> </w:t>
      </w:r>
      <w:r w:rsidRPr="001E299B">
        <w:t>or</w:t>
      </w:r>
      <w:r>
        <w:t xml:space="preserve"> </w:t>
      </w:r>
      <w:r w:rsidR="0022422A">
        <w:t>Clause</w:t>
      </w:r>
      <w:r w:rsidR="0022422A" w:rsidRPr="001E299B">
        <w:rPr>
          <w:i/>
        </w:rPr>
        <w:t xml:space="preserve"> </w:t>
      </w:r>
      <w:r w:rsidRPr="001E299B">
        <w:fldChar w:fldCharType="begin"/>
      </w:r>
      <w:r w:rsidRPr="001E299B">
        <w:instrText xml:space="preserve"> REF _Ref401481157 \r \h  \* MERGEFORMAT </w:instrText>
      </w:r>
      <w:r w:rsidRPr="001E299B">
        <w:fldChar w:fldCharType="separate"/>
      </w:r>
      <w:r w:rsidR="00D5289A">
        <w:t>12</w:t>
      </w:r>
      <w:r w:rsidRPr="001E299B">
        <w:fldChar w:fldCharType="end"/>
      </w:r>
      <w:r w:rsidRPr="001E299B">
        <w:t xml:space="preserve"> </w:t>
      </w:r>
      <w:r w:rsidRPr="001E299B">
        <w:rPr>
          <w:iCs/>
        </w:rPr>
        <w:t>(</w:t>
      </w:r>
      <w:r w:rsidRPr="001E299B">
        <w:rPr>
          <w:i/>
        </w:rPr>
        <w:fldChar w:fldCharType="begin"/>
      </w:r>
      <w:r w:rsidRPr="001E299B">
        <w:rPr>
          <w:i/>
          <w:iCs/>
        </w:rPr>
        <w:instrText xml:space="preserve"> REF _Ref9922439 \h </w:instrText>
      </w:r>
      <w:r w:rsidRPr="001E299B">
        <w:rPr>
          <w:i/>
        </w:rPr>
        <w:instrText xml:space="preserve"> \* MERGEFORMAT </w:instrText>
      </w:r>
      <w:r w:rsidRPr="001E299B">
        <w:rPr>
          <w:i/>
        </w:rPr>
      </w:r>
      <w:r w:rsidRPr="001E299B">
        <w:rPr>
          <w:i/>
        </w:rPr>
        <w:fldChar w:fldCharType="separate"/>
      </w:r>
      <w:r w:rsidR="00D5289A" w:rsidRPr="00D5289A">
        <w:rPr>
          <w:i/>
        </w:rPr>
        <w:t>Breach of Agreement</w:t>
      </w:r>
      <w:r w:rsidRPr="001E299B">
        <w:rPr>
          <w:i/>
        </w:rPr>
        <w:fldChar w:fldCharType="end"/>
      </w:r>
      <w:r w:rsidRPr="001E299B">
        <w:rPr>
          <w:iCs/>
        </w:rPr>
        <w:t>)</w:t>
      </w:r>
      <w:r w:rsidRPr="001E299B">
        <w:rPr>
          <w:i/>
        </w:rPr>
        <w:t xml:space="preserve"> </w:t>
      </w:r>
      <w:r w:rsidRPr="001E299B">
        <w:t xml:space="preserve">or the termination or expiry of the </w:t>
      </w:r>
      <w:r w:rsidR="0022422A">
        <w:t>Concession</w:t>
      </w:r>
      <w:r w:rsidRPr="001E299B">
        <w:t xml:space="preserve"> </w:t>
      </w:r>
      <w:r w:rsidRPr="001E299B">
        <w:lastRenderedPageBreak/>
        <w:t xml:space="preserve">Agreement, the </w:t>
      </w:r>
      <w:r w:rsidR="00533C76">
        <w:t>E&amp;S Consultant</w:t>
      </w:r>
      <w:r w:rsidRPr="001E299B">
        <w:t xml:space="preserve"> shall deliver to the </w:t>
      </w:r>
      <w:r w:rsidR="002168B1">
        <w:t>Concessionaire</w:t>
      </w:r>
      <w:r w:rsidRPr="001E299B">
        <w:t xml:space="preserve"> all copies of the </w:t>
      </w:r>
      <w:r w:rsidR="0022422A">
        <w:t xml:space="preserve">Concession </w:t>
      </w:r>
      <w:r w:rsidRPr="001E299B">
        <w:t xml:space="preserve">Agreement and as well as all other agreements, documentation, plans, drawings, records and any other materials made available to it by the </w:t>
      </w:r>
      <w:r w:rsidR="002168B1">
        <w:t>Concessionaire</w:t>
      </w:r>
      <w:r w:rsidRPr="001E299B">
        <w:t xml:space="preserve"> pursuant to this Agreement, with complete copies thereof to the </w:t>
      </w:r>
      <w:r w:rsidR="002168B1">
        <w:t>Municipality</w:t>
      </w:r>
      <w:r w:rsidRPr="001E299B">
        <w:t xml:space="preserve">. Notwithstanding the foregoing, the </w:t>
      </w:r>
      <w:r w:rsidR="00533C76">
        <w:t>E&amp;S Consultant</w:t>
      </w:r>
      <w:r w:rsidRPr="001E299B">
        <w:t xml:space="preserve"> may retain one copy of any such materials if so required </w:t>
      </w:r>
      <w:r w:rsidR="00942CA7">
        <w:t>under</w:t>
      </w:r>
      <w:r w:rsidRPr="001E299B">
        <w:t xml:space="preserve"> applicable laws or in connection with any Dispute referred for resolution pursuant to </w:t>
      </w:r>
      <w:r w:rsidR="0022422A">
        <w:t>C</w:t>
      </w:r>
      <w:r w:rsidR="0022422A" w:rsidRPr="001E299B">
        <w:t xml:space="preserve">lause </w:t>
      </w:r>
      <w:r w:rsidRPr="001E299B">
        <w:fldChar w:fldCharType="begin"/>
      </w:r>
      <w:r w:rsidRPr="001E299B">
        <w:instrText xml:space="preserve"> REF _Ref401239809 \r \h  \* MERGEFORMAT </w:instrText>
      </w:r>
      <w:r w:rsidRPr="001E299B">
        <w:fldChar w:fldCharType="separate"/>
      </w:r>
      <w:r w:rsidR="00D5289A">
        <w:t>13</w:t>
      </w:r>
      <w:r w:rsidRPr="001E299B">
        <w:fldChar w:fldCharType="end"/>
      </w:r>
      <w:r w:rsidRPr="001E299B">
        <w:t xml:space="preserve"> </w:t>
      </w:r>
      <w:r w:rsidRPr="001E299B">
        <w:rPr>
          <w:iCs/>
        </w:rPr>
        <w:t>(</w:t>
      </w:r>
      <w:r w:rsidRPr="001E299B">
        <w:rPr>
          <w:i/>
          <w:iCs/>
        </w:rPr>
        <w:fldChar w:fldCharType="begin"/>
      </w:r>
      <w:r w:rsidRPr="001E299B">
        <w:rPr>
          <w:i/>
          <w:iCs/>
        </w:rPr>
        <w:instrText xml:space="preserve"> REF _Ref9922404 \h  \* MERGEFORMAT </w:instrText>
      </w:r>
      <w:r w:rsidRPr="001E299B">
        <w:rPr>
          <w:i/>
          <w:iCs/>
        </w:rPr>
      </w:r>
      <w:r w:rsidRPr="001E299B">
        <w:rPr>
          <w:i/>
          <w:iCs/>
        </w:rPr>
        <w:fldChar w:fldCharType="separate"/>
      </w:r>
      <w:r w:rsidR="00D5289A" w:rsidRPr="00D5289A">
        <w:rPr>
          <w:i/>
        </w:rPr>
        <w:t>Dispute Resolution</w:t>
      </w:r>
      <w:r w:rsidRPr="001E299B">
        <w:rPr>
          <w:i/>
          <w:iCs/>
        </w:rPr>
        <w:fldChar w:fldCharType="end"/>
      </w:r>
      <w:r w:rsidRPr="001E299B">
        <w:t>).</w:t>
      </w:r>
    </w:p>
    <w:p w14:paraId="75CEBCF3" w14:textId="35D037ED" w:rsidR="00450ACF" w:rsidRPr="001E299B" w:rsidRDefault="0061118D" w:rsidP="004962DD">
      <w:pPr>
        <w:pStyle w:val="Simple1"/>
        <w:keepNext/>
        <w:spacing w:after="280" w:line="280" w:lineRule="atLeast"/>
      </w:pPr>
      <w:bookmarkStart w:id="16" w:name="_Ref401208108"/>
      <w:bookmarkStart w:id="17" w:name="_Ref401480643"/>
      <w:bookmarkStart w:id="18" w:name="_Toc401559082"/>
      <w:bookmarkStart w:id="19" w:name="_Ref401323652"/>
      <w:r>
        <w:t>Services</w:t>
      </w:r>
      <w:r w:rsidR="00450ACF" w:rsidRPr="001E299B">
        <w:t xml:space="preserve"> and Additional Services</w:t>
      </w:r>
      <w:bookmarkEnd w:id="16"/>
      <w:bookmarkEnd w:id="17"/>
      <w:bookmarkEnd w:id="18"/>
    </w:p>
    <w:p w14:paraId="1733A504" w14:textId="2776911A" w:rsidR="00450ACF" w:rsidRPr="00CE7FF7" w:rsidRDefault="0061118D" w:rsidP="004962DD">
      <w:pPr>
        <w:pStyle w:val="Simple2"/>
        <w:keepNext/>
        <w:spacing w:after="280" w:line="280" w:lineRule="atLeast"/>
        <w:rPr>
          <w:b/>
        </w:rPr>
      </w:pPr>
      <w:bookmarkStart w:id="20" w:name="_Ref141284949"/>
      <w:r>
        <w:rPr>
          <w:b/>
        </w:rPr>
        <w:t>Services</w:t>
      </w:r>
      <w:bookmarkEnd w:id="20"/>
    </w:p>
    <w:p w14:paraId="5FD6C879" w14:textId="68F025DD" w:rsidR="00450ACF" w:rsidRPr="00CE7FF7" w:rsidRDefault="00F70FC9" w:rsidP="004962DD">
      <w:pPr>
        <w:pStyle w:val="Simple3"/>
        <w:keepNext/>
        <w:spacing w:after="280" w:line="280" w:lineRule="atLeast"/>
        <w:ind w:left="709" w:hanging="709"/>
        <w:rPr>
          <w:b/>
        </w:rPr>
      </w:pPr>
      <w:r>
        <w:rPr>
          <w:b/>
        </w:rPr>
        <w:t>[</w:t>
      </w:r>
      <w:r w:rsidR="00450ACF" w:rsidRPr="00CE7FF7">
        <w:rPr>
          <w:b/>
        </w:rPr>
        <w:t>Environmental and Social Matters</w:t>
      </w:r>
    </w:p>
    <w:p w14:paraId="4DD5ADD6" w14:textId="42741780" w:rsidR="00450ACF" w:rsidRPr="001E299B" w:rsidRDefault="00450ACF" w:rsidP="004962DD">
      <w:pPr>
        <w:pStyle w:val="Simple4"/>
        <w:spacing w:after="280" w:line="280" w:lineRule="atLeast"/>
      </w:pPr>
      <w:r w:rsidRPr="001E299B">
        <w:t xml:space="preserve">The </w:t>
      </w:r>
      <w:r w:rsidR="00533C76">
        <w:t>E&amp;S Consultant</w:t>
      </w:r>
      <w:r w:rsidRPr="001E299B">
        <w:t xml:space="preserve"> shall:</w:t>
      </w:r>
    </w:p>
    <w:p w14:paraId="197AC974" w14:textId="77777777" w:rsidR="00450ACF" w:rsidRPr="001E299B" w:rsidRDefault="00450ACF" w:rsidP="004962DD">
      <w:pPr>
        <w:pStyle w:val="Simple5"/>
        <w:spacing w:after="280" w:line="280" w:lineRule="atLeast"/>
      </w:pPr>
      <w:r w:rsidRPr="001E299B">
        <w:t xml:space="preserve">review for compliance with the requirements </w:t>
      </w:r>
      <w:r w:rsidRPr="00C86189">
        <w:t>of E&amp;S Laws and the IFC Performance Standards</w:t>
      </w:r>
      <w:r w:rsidRPr="001E299B">
        <w:t xml:space="preserve"> (in each case, as further guided by the EHS Guidelines): </w:t>
      </w:r>
    </w:p>
    <w:p w14:paraId="168F3166" w14:textId="7914CAC8" w:rsidR="00450ACF" w:rsidRPr="00CE7FF7" w:rsidRDefault="00450ACF" w:rsidP="00D73A4A">
      <w:pPr>
        <w:pStyle w:val="Simple6"/>
      </w:pPr>
      <w:r w:rsidRPr="00CE7FF7">
        <w:t xml:space="preserve">the ESIA to be prepared by the </w:t>
      </w:r>
      <w:r w:rsidR="002168B1" w:rsidRPr="00CE7FF7">
        <w:t>Concessionaire</w:t>
      </w:r>
      <w:r w:rsidRPr="00CE7FF7">
        <w:t xml:space="preserve"> in accordance with Clause </w:t>
      </w:r>
      <w:r w:rsidR="00312BE1" w:rsidRPr="00CE7FF7">
        <w:t>3.6 (Environmental and Social Conditions of Effectiveness</w:t>
      </w:r>
      <w:r w:rsidRPr="00CE7FF7">
        <w:t xml:space="preserve">) of the </w:t>
      </w:r>
      <w:r w:rsidR="00312BE1" w:rsidRPr="00CE7FF7">
        <w:t>Concession</w:t>
      </w:r>
      <w:r w:rsidRPr="00CE7FF7">
        <w:t xml:space="preserve"> Agreement; and</w:t>
      </w:r>
    </w:p>
    <w:p w14:paraId="1856D7B1" w14:textId="4C8CD8E3" w:rsidR="00450ACF" w:rsidRPr="001E299B" w:rsidRDefault="00450ACF" w:rsidP="00D73A4A">
      <w:pPr>
        <w:pStyle w:val="Simple6"/>
      </w:pPr>
      <w:r w:rsidRPr="00CE7FF7">
        <w:t>the</w:t>
      </w:r>
      <w:r w:rsidRPr="001E299B">
        <w:t xml:space="preserve"> RAP</w:t>
      </w:r>
      <w:r w:rsidR="00B24836">
        <w:t xml:space="preserve"> and the </w:t>
      </w:r>
      <w:r w:rsidRPr="001E299B">
        <w:t xml:space="preserve">LRP to be prepared by the </w:t>
      </w:r>
      <w:r w:rsidR="002168B1">
        <w:t>Concessionaire</w:t>
      </w:r>
      <w:r w:rsidRPr="001E299B">
        <w:t xml:space="preserve"> in accordance with Clause </w:t>
      </w:r>
      <w:r w:rsidR="00B24836">
        <w:t>3.6 (</w:t>
      </w:r>
      <w:r w:rsidR="00B24836">
        <w:rPr>
          <w:i/>
        </w:rPr>
        <w:t>Environmental and Social Conditions of Effectiveness</w:t>
      </w:r>
      <w:r w:rsidR="00B24836" w:rsidRPr="001E299B">
        <w:t>)</w:t>
      </w:r>
      <w:r w:rsidRPr="001E299B">
        <w:t xml:space="preserve"> of the </w:t>
      </w:r>
      <w:r w:rsidR="00B24836">
        <w:t>Concession</w:t>
      </w:r>
      <w:r w:rsidRPr="001E299B">
        <w:t xml:space="preserve"> Agreement</w:t>
      </w:r>
      <w:r w:rsidR="00B24836">
        <w:t>,</w:t>
      </w:r>
    </w:p>
    <w:p w14:paraId="569D6E53" w14:textId="77777777" w:rsidR="00450ACF" w:rsidRPr="001E299B" w:rsidRDefault="00450ACF" w:rsidP="004962DD">
      <w:pPr>
        <w:pStyle w:val="Body4"/>
        <w:spacing w:after="280" w:line="280" w:lineRule="atLeast"/>
      </w:pPr>
      <w:r w:rsidRPr="001E299B">
        <w:t xml:space="preserve">and, where any such assessment/plan is not compliant, </w:t>
      </w:r>
      <w:r>
        <w:t xml:space="preserve">(i) </w:t>
      </w:r>
      <w:r w:rsidRPr="001E299B">
        <w:t>recommend changes to address any shortcomings</w:t>
      </w:r>
      <w:r>
        <w:t xml:space="preserve"> and (ii) review revisions to such documents as and when submitted to consider if the elements of non-compliance have been sufficiently rectified or addressed;</w:t>
      </w:r>
    </w:p>
    <w:p w14:paraId="709E5BDD" w14:textId="36F63D60" w:rsidR="00450ACF" w:rsidRDefault="00450ACF" w:rsidP="004962DD">
      <w:pPr>
        <w:pStyle w:val="Simple5"/>
        <w:spacing w:after="280" w:line="280" w:lineRule="atLeast"/>
      </w:pPr>
      <w:bookmarkStart w:id="21" w:name="_Hlk526325066"/>
      <w:r w:rsidRPr="001E299B">
        <w:t>determine and confirm in writing whether:</w:t>
      </w:r>
    </w:p>
    <w:p w14:paraId="063714D7" w14:textId="0CF4FE78" w:rsidR="00450ACF" w:rsidRPr="00D73A4A" w:rsidRDefault="00450ACF" w:rsidP="006F6C4F">
      <w:pPr>
        <w:pStyle w:val="Simple6"/>
        <w:numPr>
          <w:ilvl w:val="0"/>
          <w:numId w:val="33"/>
        </w:numPr>
        <w:ind w:left="2694" w:hanging="502"/>
      </w:pPr>
      <w:r w:rsidRPr="00D73A4A">
        <w:t xml:space="preserve">under Clause </w:t>
      </w:r>
      <w:r w:rsidR="007E3D80" w:rsidRPr="00D73A4A">
        <w:t>3.6 (Environmental and Social Conditions of Effectiveness)</w:t>
      </w:r>
      <w:r w:rsidRPr="00D73A4A">
        <w:t xml:space="preserve"> of the </w:t>
      </w:r>
      <w:r w:rsidR="007E3D80" w:rsidRPr="00D73A4A">
        <w:t>Concession</w:t>
      </w:r>
      <w:r w:rsidRPr="00D73A4A">
        <w:t xml:space="preserve"> Agreement, all applicable portions of the RAP</w:t>
      </w:r>
      <w:r w:rsidR="007E3D80" w:rsidRPr="00D73A4A">
        <w:t xml:space="preserve"> and the </w:t>
      </w:r>
      <w:r w:rsidRPr="00D73A4A">
        <w:t>LRP have been implemented in a manner consistent with E&amp;S Law</w:t>
      </w:r>
      <w:r w:rsidR="007E3D80" w:rsidRPr="00D73A4A">
        <w:t>s, the E&amp;S Minimum Requirements and the E&amp;S Standards</w:t>
      </w:r>
      <w:r w:rsidRPr="00D73A4A">
        <w:t>, including whether compensation has been made available and, where applicable, resettlement sites and moving allowances have been provided, to physical and/or economic displaced persons;</w:t>
      </w:r>
    </w:p>
    <w:p w14:paraId="0A2730C9" w14:textId="708AA682" w:rsidR="00450ACF" w:rsidRDefault="00450ACF" w:rsidP="00D73A4A">
      <w:pPr>
        <w:pStyle w:val="Simple6"/>
      </w:pPr>
      <w:r w:rsidRPr="00D73A4A">
        <w:t xml:space="preserve">the portions of the </w:t>
      </w:r>
      <w:r w:rsidR="007E3D80" w:rsidRPr="00D73A4A">
        <w:t>RAP and the LRP</w:t>
      </w:r>
      <w:r w:rsidRPr="00D73A4A">
        <w:t xml:space="preserve"> other than those described under (I) above have been implemented in a manner consistent with E&amp;S Law</w:t>
      </w:r>
      <w:r w:rsidR="007E3D80" w:rsidRPr="00D73A4A">
        <w:t>s</w:t>
      </w:r>
      <w:r w:rsidR="00B31462" w:rsidRPr="00D73A4A">
        <w:t>,</w:t>
      </w:r>
      <w:r w:rsidR="007E3D80" w:rsidRPr="00D73A4A">
        <w:t xml:space="preserve"> the E&amp;S Minimum Requirements and the E&amp;S </w:t>
      </w:r>
      <w:r w:rsidR="007E3D80" w:rsidRPr="00D73A4A">
        <w:lastRenderedPageBreak/>
        <w:t>Standards</w:t>
      </w:r>
      <w:r w:rsidRPr="00D73A4A">
        <w:t xml:space="preserve"> as guided by the EHS Guidelines according to the</w:t>
      </w:r>
      <w:r>
        <w:t xml:space="preserve"> timeline defined in the </w:t>
      </w:r>
      <w:r w:rsidR="007E3D80">
        <w:t>RAP and the LRP.</w:t>
      </w:r>
    </w:p>
    <w:p w14:paraId="1C8736BC" w14:textId="42754D9F" w:rsidR="00450ACF" w:rsidRPr="001E299B" w:rsidRDefault="00450ACF" w:rsidP="004962DD">
      <w:pPr>
        <w:pStyle w:val="Body3"/>
        <w:spacing w:after="280" w:line="280" w:lineRule="atLeast"/>
      </w:pPr>
      <w:r>
        <w:t>W</w:t>
      </w:r>
      <w:r w:rsidRPr="001E299B">
        <w:t xml:space="preserve">here the </w:t>
      </w:r>
      <w:r w:rsidR="00533C76">
        <w:t>E&amp;S Consultant</w:t>
      </w:r>
      <w:r w:rsidRPr="001E299B">
        <w:t xml:space="preserve"> cannot make such confirmation due to shortcomings in the implementation of any plan, the </w:t>
      </w:r>
      <w:r w:rsidR="00533C76">
        <w:t>E&amp;S Consultant</w:t>
      </w:r>
      <w:r w:rsidRPr="001E299B">
        <w:t xml:space="preserve"> shall recommend actions to address such shortcomings.</w:t>
      </w:r>
    </w:p>
    <w:bookmarkEnd w:id="21"/>
    <w:p w14:paraId="0EB194C2" w14:textId="1563843A" w:rsidR="00450ACF" w:rsidRDefault="00450ACF" w:rsidP="004962DD">
      <w:pPr>
        <w:pStyle w:val="Simple5"/>
        <w:spacing w:after="280" w:line="280" w:lineRule="atLeast"/>
      </w:pPr>
      <w:r>
        <w:t xml:space="preserve">review for compliance with the requirements of the E&amp;S Law, IFC Performance Standards as further guided by EHS Guidelines, </w:t>
      </w:r>
      <w:r w:rsidRPr="00B5262A">
        <w:t xml:space="preserve">the ESMS and associated programs to be prepared by the </w:t>
      </w:r>
      <w:r w:rsidR="002168B1">
        <w:t>Concessionaire</w:t>
      </w:r>
      <w:r w:rsidRPr="00B5262A">
        <w:t xml:space="preserve"> in accordance with Clause 10.7 (</w:t>
      </w:r>
      <w:r w:rsidRPr="00FA77A8">
        <w:rPr>
          <w:i/>
          <w:iCs/>
        </w:rPr>
        <w:t>Environmental and Social Management System</w:t>
      </w:r>
      <w:r w:rsidRPr="00B5262A">
        <w:t>) and Schedule 14 (</w:t>
      </w:r>
      <w:r w:rsidRPr="00FA77A8">
        <w:rPr>
          <w:i/>
          <w:iCs/>
        </w:rPr>
        <w:t>Management Programs for Inclusion in ESMS</w:t>
      </w:r>
      <w:r w:rsidRPr="00B5262A">
        <w:t>) of the Power Purchase Agreement (and drafts and revisions of any of the same) and</w:t>
      </w:r>
      <w:r>
        <w:t xml:space="preserve"> when any of these aspects is not compliant recommend changes to address any shortcomings and review to confirm whether non-compliance has been rectified.</w:t>
      </w:r>
    </w:p>
    <w:p w14:paraId="5E484D00" w14:textId="0EB26D09" w:rsidR="0027018E" w:rsidRDefault="0027018E" w:rsidP="004962DD">
      <w:pPr>
        <w:pStyle w:val="Simple5"/>
        <w:spacing w:after="280" w:line="280" w:lineRule="atLeast"/>
      </w:pPr>
      <w:r>
        <w:t xml:space="preserve">During the </w:t>
      </w:r>
      <w:r w:rsidRPr="002116B0">
        <w:t xml:space="preserve">Construction </w:t>
      </w:r>
      <w:r w:rsidR="00013DE1">
        <w:t>Period</w:t>
      </w:r>
      <w:r>
        <w:t>, on a monthly basis:</w:t>
      </w:r>
    </w:p>
    <w:p w14:paraId="50C6EF48" w14:textId="30546A8D" w:rsidR="00417C29" w:rsidRPr="00D73A4A" w:rsidRDefault="00F2154F" w:rsidP="006F6C4F">
      <w:pPr>
        <w:pStyle w:val="Simple6"/>
        <w:numPr>
          <w:ilvl w:val="0"/>
          <w:numId w:val="32"/>
        </w:numPr>
        <w:ind w:left="2694" w:hanging="502"/>
      </w:pPr>
      <w:r w:rsidRPr="00D73A4A">
        <w:t>i</w:t>
      </w:r>
      <w:r w:rsidR="00417C29" w:rsidRPr="00D73A4A">
        <w:t>nspect each Site to verify that the Concessionaire</w:t>
      </w:r>
      <w:r w:rsidR="00C41D38" w:rsidRPr="00D73A4A">
        <w:t>'</w:t>
      </w:r>
      <w:r w:rsidR="00417C29" w:rsidRPr="00D73A4A">
        <w:t xml:space="preserve">s activities are being implemented in compliance its environmental and social obligations under the Concession Agreement; </w:t>
      </w:r>
    </w:p>
    <w:p w14:paraId="7AD690EB" w14:textId="77777777" w:rsidR="00417C29" w:rsidRPr="00D73A4A" w:rsidRDefault="00417C29" w:rsidP="00C86189">
      <w:pPr>
        <w:pStyle w:val="Simple6"/>
      </w:pPr>
      <w:r w:rsidRPr="00D73A4A">
        <w:t xml:space="preserve">review environmental and social management, monitoring and reporting undertaken by the Concessionaire; </w:t>
      </w:r>
    </w:p>
    <w:p w14:paraId="14827991" w14:textId="58642C53" w:rsidR="00417C29" w:rsidRPr="00D73A4A" w:rsidRDefault="00417C29" w:rsidP="00C86189">
      <w:pPr>
        <w:pStyle w:val="Simple6"/>
      </w:pPr>
      <w:r w:rsidRPr="00D73A4A">
        <w:t>undertake independent verification field monitoring of the Concessionaire</w:t>
      </w:r>
      <w:r w:rsidR="00C41D38" w:rsidRPr="00D73A4A">
        <w:t>'</w:t>
      </w:r>
      <w:r w:rsidRPr="00D73A4A">
        <w:t xml:space="preserve">s compliance with </w:t>
      </w:r>
      <w:r w:rsidR="00F2154F" w:rsidRPr="00D73A4A">
        <w:t>its environmental and social obligations under the Concession Agreement</w:t>
      </w:r>
      <w:r w:rsidRPr="00D73A4A">
        <w:t xml:space="preserve">; </w:t>
      </w:r>
    </w:p>
    <w:p w14:paraId="5AB815D2" w14:textId="5134173A" w:rsidR="00D73A4A" w:rsidRPr="00D73A4A" w:rsidRDefault="00417C29" w:rsidP="00C86189">
      <w:pPr>
        <w:pStyle w:val="Simple6"/>
      </w:pPr>
      <w:r w:rsidRPr="00D73A4A">
        <w:t xml:space="preserve">undertake the </w:t>
      </w:r>
      <w:r w:rsidR="002116B0">
        <w:t>[</w:t>
      </w:r>
      <w:r w:rsidRPr="002116B0">
        <w:t>OHS Audit</w:t>
      </w:r>
      <w:r w:rsidR="002116B0">
        <w:t>]</w:t>
      </w:r>
      <w:r w:rsidRPr="00D73A4A">
        <w:t>, which it shall submit to the Concession Agreement Parties within [twenty] ([20]) days of the end of the relevant month;</w:t>
      </w:r>
      <w:r w:rsidR="00D73A4A" w:rsidRPr="00D73A4A">
        <w:t xml:space="preserve"> </w:t>
      </w:r>
    </w:p>
    <w:p w14:paraId="46A62CBD" w14:textId="0C59FAFB" w:rsidR="00417C29" w:rsidRPr="00D73A4A" w:rsidRDefault="00417C29" w:rsidP="00D73A4A">
      <w:pPr>
        <w:pStyle w:val="Simple6"/>
      </w:pPr>
      <w:r w:rsidRPr="00D73A4A">
        <w:t xml:space="preserve">meet with the representatives of the affected communities as identified in the ESIAs and </w:t>
      </w:r>
      <w:r w:rsidR="00013DE1" w:rsidRPr="00D73A4A">
        <w:t>the stakeholder engagement mechanism to be developed by the Concessionaire pursuant to Clause 13.2 (Environmental and Social Management System)</w:t>
      </w:r>
      <w:r w:rsidRPr="00D73A4A">
        <w:t>;</w:t>
      </w:r>
      <w:r w:rsidR="000E42A9" w:rsidRPr="00D73A4A">
        <w:t xml:space="preserve"> </w:t>
      </w:r>
      <w:r w:rsidR="002116B0">
        <w:t>and</w:t>
      </w:r>
    </w:p>
    <w:p w14:paraId="700F23B3" w14:textId="6BA20629" w:rsidR="00417C29" w:rsidRPr="00905FD8" w:rsidRDefault="00417C29" w:rsidP="00D73A4A">
      <w:pPr>
        <w:pStyle w:val="Simple6"/>
      </w:pPr>
      <w:r w:rsidRPr="00D73A4A">
        <w:t>review</w:t>
      </w:r>
      <w:r w:rsidR="00F2154F" w:rsidRPr="00D73A4A">
        <w:t xml:space="preserve"> the implementation of the LRPs and the </w:t>
      </w:r>
      <w:r w:rsidRPr="00D73A4A">
        <w:t xml:space="preserve">RAPs, the </w:t>
      </w:r>
      <w:r w:rsidR="00C86189">
        <w:t>C</w:t>
      </w:r>
      <w:r w:rsidRPr="00D73A4A">
        <w:t>oncessionaire monitoring activities, confirm</w:t>
      </w:r>
      <w:r>
        <w:t xml:space="preserve"> when the process is completed (in case of corrective actions, review to continue until completion according to a review timeline for commensurate with the risks).</w:t>
      </w:r>
    </w:p>
    <w:p w14:paraId="4DA4903F" w14:textId="4C290F99" w:rsidR="00450ACF" w:rsidRPr="001E299B" w:rsidRDefault="00B31462" w:rsidP="004962DD">
      <w:pPr>
        <w:pStyle w:val="Simple5"/>
        <w:spacing w:after="280" w:line="280" w:lineRule="atLeast"/>
      </w:pPr>
      <w:r>
        <w:lastRenderedPageBreak/>
        <w:t>during the period from the Effective Date to the Project Commercial Operation Date</w:t>
      </w:r>
      <w:r w:rsidR="00450ACF" w:rsidRPr="001E299B">
        <w:t>,</w:t>
      </w:r>
      <w:r>
        <w:t xml:space="preserve"> on a</w:t>
      </w:r>
      <w:r w:rsidR="00450ACF" w:rsidRPr="001E299B">
        <w:t xml:space="preserve"> [quarterly]</w:t>
      </w:r>
      <w:r>
        <w:t xml:space="preserve"> basis</w:t>
      </w:r>
      <w:r w:rsidR="00450ACF" w:rsidRPr="001E299B">
        <w:t>:</w:t>
      </w:r>
    </w:p>
    <w:p w14:paraId="3D3E9C73" w14:textId="25D45A1F" w:rsidR="00450ACF" w:rsidRPr="001E299B" w:rsidRDefault="00450ACF" w:rsidP="006F6C4F">
      <w:pPr>
        <w:pStyle w:val="Simple6"/>
        <w:numPr>
          <w:ilvl w:val="0"/>
          <w:numId w:val="34"/>
        </w:numPr>
        <w:ind w:left="2694" w:hanging="502"/>
      </w:pPr>
      <w:r w:rsidRPr="001E299B">
        <w:t xml:space="preserve">review environmental and social management, monitoring and reporting undertaken by the </w:t>
      </w:r>
      <w:r w:rsidR="002168B1">
        <w:t>Concessionaire</w:t>
      </w:r>
      <w:r w:rsidRPr="001E299B">
        <w:t>; and</w:t>
      </w:r>
    </w:p>
    <w:p w14:paraId="2604C045" w14:textId="44A42DED" w:rsidR="00450ACF" w:rsidRPr="001E299B" w:rsidRDefault="00450ACF" w:rsidP="00D73A4A">
      <w:pPr>
        <w:pStyle w:val="Simple6"/>
      </w:pPr>
      <w:r w:rsidRPr="001E299B">
        <w:t>inspect the Site</w:t>
      </w:r>
      <w:r w:rsidR="00B31462">
        <w:t>s</w:t>
      </w:r>
      <w:r w:rsidRPr="001E299B">
        <w:t>, review grievance logs and interview representatives of affected communities,</w:t>
      </w:r>
    </w:p>
    <w:p w14:paraId="1F50DE67" w14:textId="65ADF82C" w:rsidR="00450ACF" w:rsidRPr="001E299B" w:rsidRDefault="00450ACF" w:rsidP="004962DD">
      <w:pPr>
        <w:pStyle w:val="Body4"/>
        <w:spacing w:after="280" w:line="280" w:lineRule="atLeast"/>
      </w:pPr>
      <w:r w:rsidRPr="001E299B">
        <w:t xml:space="preserve">in each case, as needed to ascertain whether the </w:t>
      </w:r>
      <w:r w:rsidR="002168B1">
        <w:t>Concessionaire</w:t>
      </w:r>
      <w:r w:rsidR="00C41D38">
        <w:t>'</w:t>
      </w:r>
      <w:r w:rsidRPr="001E299B">
        <w:t>s activities are in compliance with E&amp;S Laws and the IFC Performance Standards</w:t>
      </w:r>
      <w:r>
        <w:t xml:space="preserve"> as further guided by the EHS Guidelines</w:t>
      </w:r>
      <w:r w:rsidRPr="001E299B">
        <w:t>;</w:t>
      </w:r>
    </w:p>
    <w:p w14:paraId="7C70C5E5" w14:textId="46AB2A65" w:rsidR="00450ACF" w:rsidRPr="001E299B" w:rsidRDefault="00B31462" w:rsidP="004962DD">
      <w:pPr>
        <w:pStyle w:val="Simple5"/>
        <w:spacing w:after="280" w:line="280" w:lineRule="atLeast"/>
      </w:pPr>
      <w:r>
        <w:t>from the achievement of the Commercial Operation Date for each Plant and for the remainder of the Term</w:t>
      </w:r>
      <w:r w:rsidR="00450ACF" w:rsidRPr="001E299B">
        <w:t xml:space="preserve">, </w:t>
      </w:r>
      <w:r>
        <w:t>on a semi-annual basis</w:t>
      </w:r>
      <w:r w:rsidR="00450ACF" w:rsidRPr="001E299B">
        <w:t>:</w:t>
      </w:r>
    </w:p>
    <w:p w14:paraId="0D64D00A" w14:textId="27281E80" w:rsidR="00450ACF" w:rsidRPr="001E299B" w:rsidRDefault="00450ACF" w:rsidP="006F6C4F">
      <w:pPr>
        <w:pStyle w:val="Simple6"/>
        <w:numPr>
          <w:ilvl w:val="0"/>
          <w:numId w:val="35"/>
        </w:numPr>
        <w:ind w:left="2694" w:hanging="502"/>
      </w:pPr>
      <w:r w:rsidRPr="001E299B">
        <w:t xml:space="preserve">review environmental and social management, monitoring and reporting undertaken by the </w:t>
      </w:r>
      <w:r w:rsidR="002168B1">
        <w:t>Concessionaire</w:t>
      </w:r>
      <w:r w:rsidRPr="001E299B">
        <w:t>; and</w:t>
      </w:r>
    </w:p>
    <w:p w14:paraId="6F8DCE32" w14:textId="17A6962F" w:rsidR="00450ACF" w:rsidRPr="001E299B" w:rsidRDefault="00450ACF" w:rsidP="00D73A4A">
      <w:pPr>
        <w:pStyle w:val="Simple6"/>
      </w:pPr>
      <w:r w:rsidRPr="001E299B">
        <w:t>undertake independent verification field monitoring and review grievance logs,</w:t>
      </w:r>
      <w:r w:rsidR="00C41D38">
        <w:t xml:space="preserve"> </w:t>
      </w:r>
    </w:p>
    <w:p w14:paraId="2E2C47B4" w14:textId="59B9E158" w:rsidR="00450ACF" w:rsidRPr="001E299B" w:rsidRDefault="00450ACF" w:rsidP="004962DD">
      <w:pPr>
        <w:pStyle w:val="Body4"/>
        <w:spacing w:after="280" w:line="280" w:lineRule="atLeast"/>
      </w:pPr>
      <w:r w:rsidRPr="001E299B">
        <w:t xml:space="preserve">in each case, as needed to ascertain whether the </w:t>
      </w:r>
      <w:r w:rsidR="002168B1">
        <w:t>Concessionaire</w:t>
      </w:r>
      <w:r w:rsidR="00C41D38">
        <w:t>'</w:t>
      </w:r>
      <w:r w:rsidRPr="001E299B">
        <w:t xml:space="preserve">s activities are </w:t>
      </w:r>
      <w:r w:rsidR="00B31462">
        <w:t>compliant with the E&amp;S Laws, E&amp;S Minimum Requirements and the E&amp;S Standards as set out in the Concession Agreement</w:t>
      </w:r>
      <w:r w:rsidRPr="001E299B">
        <w:t>;</w:t>
      </w:r>
      <w:r w:rsidR="002116B0">
        <w:t xml:space="preserve"> and</w:t>
      </w:r>
    </w:p>
    <w:p w14:paraId="73C7A1D3" w14:textId="24CF2B58" w:rsidR="00450ACF" w:rsidRPr="001E299B" w:rsidRDefault="00450ACF" w:rsidP="004962DD">
      <w:pPr>
        <w:pStyle w:val="Simple5"/>
        <w:spacing w:after="280" w:line="280" w:lineRule="atLeast"/>
      </w:pPr>
      <w:r w:rsidRPr="001E299B">
        <w:t>within</w:t>
      </w:r>
      <w:r w:rsidR="00B31462">
        <w:t xml:space="preserve"> sixty</w:t>
      </w:r>
      <w:r w:rsidRPr="001E299B">
        <w:t xml:space="preserve"> </w:t>
      </w:r>
      <w:r w:rsidR="00B31462">
        <w:t>(</w:t>
      </w:r>
      <w:r w:rsidRPr="001E299B">
        <w:t>60</w:t>
      </w:r>
      <w:r w:rsidR="00B31462">
        <w:t>)</w:t>
      </w:r>
      <w:r w:rsidRPr="001E299B">
        <w:t xml:space="preserve"> days following the end of the first year </w:t>
      </w:r>
      <w:r w:rsidR="00B31462">
        <w:t>following the achievement of the respective Commercial Operation Date for each Plant</w:t>
      </w:r>
      <w:r w:rsidRPr="001E299B">
        <w:t xml:space="preserve">, the </w:t>
      </w:r>
      <w:r w:rsidR="00533C76">
        <w:t>E&amp;S Consultant</w:t>
      </w:r>
      <w:r w:rsidRPr="001E299B">
        <w:t xml:space="preserve"> shall issue a report indicating whether:</w:t>
      </w:r>
    </w:p>
    <w:p w14:paraId="4C9808E6" w14:textId="750297BE" w:rsidR="00450ACF" w:rsidRPr="001E299B" w:rsidRDefault="00450ACF" w:rsidP="006F6C4F">
      <w:pPr>
        <w:pStyle w:val="Simple6"/>
        <w:numPr>
          <w:ilvl w:val="0"/>
          <w:numId w:val="36"/>
        </w:numPr>
        <w:ind w:left="2694" w:hanging="502"/>
      </w:pPr>
      <w:r w:rsidRPr="001E299B">
        <w:t xml:space="preserve">the </w:t>
      </w:r>
      <w:r w:rsidR="002168B1">
        <w:t>Concessionaire</w:t>
      </w:r>
      <w:r w:rsidRPr="001E299B">
        <w:t xml:space="preserve"> has constructed and is operating the Project in accordance with E&amp;S Laws and the </w:t>
      </w:r>
      <w:r>
        <w:t>IFC</w:t>
      </w:r>
      <w:r w:rsidRPr="001E299B">
        <w:t xml:space="preserve"> Performance Standards</w:t>
      </w:r>
      <w:r>
        <w:t xml:space="preserve"> as further guided by the EHS Guidelines</w:t>
      </w:r>
      <w:r w:rsidRPr="001E299B">
        <w:t xml:space="preserve"> and has in place adequate procedures and practices to manage environmental and social risks and impacts; and</w:t>
      </w:r>
    </w:p>
    <w:p w14:paraId="7F9A3319" w14:textId="3AF862C9" w:rsidR="00450ACF" w:rsidRPr="001E299B" w:rsidRDefault="00450ACF" w:rsidP="00D73A4A">
      <w:pPr>
        <w:pStyle w:val="Simple6"/>
      </w:pPr>
      <w:r w:rsidRPr="001E299B">
        <w:t xml:space="preserve">the </w:t>
      </w:r>
      <w:r w:rsidR="002168B1">
        <w:t>Municipality</w:t>
      </w:r>
      <w:r w:rsidR="00D92993">
        <w:t xml:space="preserve"> (or any relevant Governmental Authority)</w:t>
      </w:r>
      <w:r w:rsidRPr="001E299B">
        <w:t xml:space="preserve"> is adequately equipped to monitor and enforce, and is effectively monitoring and enforcing, the parties</w:t>
      </w:r>
      <w:r w:rsidR="00C41D38">
        <w:t>'</w:t>
      </w:r>
      <w:r w:rsidRPr="001E299B">
        <w:t xml:space="preserve"> environmental and social obligations under the</w:t>
      </w:r>
      <w:r w:rsidR="00D92993">
        <w:t xml:space="preserve"> Concession</w:t>
      </w:r>
      <w:r w:rsidRPr="001E299B">
        <w:t xml:space="preserve"> Agreement. </w:t>
      </w:r>
    </w:p>
    <w:p w14:paraId="59A7343A" w14:textId="3ABE86CA" w:rsidR="00450ACF" w:rsidRPr="001E299B" w:rsidRDefault="00450ACF" w:rsidP="004962DD">
      <w:pPr>
        <w:pStyle w:val="Body3"/>
        <w:spacing w:after="280" w:line="280" w:lineRule="atLeast"/>
      </w:pPr>
      <w:r w:rsidRPr="001E299B">
        <w:t xml:space="preserve">If both of the foregoing conditions are met, there will be no need for further annual review. If at least one of the two foregoing conditions is not met, the </w:t>
      </w:r>
      <w:r w:rsidR="00D92993">
        <w:t>P</w:t>
      </w:r>
      <w:r w:rsidR="00D92993" w:rsidRPr="001E299B">
        <w:t xml:space="preserve">arties </w:t>
      </w:r>
      <w:r w:rsidRPr="001E299B">
        <w:t xml:space="preserve">will in good faith agree on a supplementary scope of work to be carried out by the </w:t>
      </w:r>
      <w:r w:rsidR="00533C76">
        <w:t>E&amp;S Consultant</w:t>
      </w:r>
      <w:r w:rsidRPr="001E299B">
        <w:t xml:space="preserve"> for a period up to the duration of the Project.]</w:t>
      </w:r>
    </w:p>
    <w:p w14:paraId="7E8B6F81" w14:textId="77777777" w:rsidR="00450ACF" w:rsidRPr="003D0423" w:rsidRDefault="00450ACF" w:rsidP="004962DD">
      <w:pPr>
        <w:pStyle w:val="Simple2"/>
        <w:keepNext/>
        <w:spacing w:after="280" w:line="280" w:lineRule="atLeast"/>
        <w:rPr>
          <w:b/>
        </w:rPr>
      </w:pPr>
      <w:bookmarkStart w:id="22" w:name="_Ref401555076"/>
      <w:bookmarkEnd w:id="19"/>
      <w:r w:rsidRPr="003D0423">
        <w:rPr>
          <w:b/>
        </w:rPr>
        <w:lastRenderedPageBreak/>
        <w:t>Additional Services</w:t>
      </w:r>
      <w:bookmarkEnd w:id="22"/>
    </w:p>
    <w:p w14:paraId="61CE3CCB" w14:textId="43B45C99" w:rsidR="00E62E86" w:rsidRDefault="00E62E86" w:rsidP="006F6C4F">
      <w:pPr>
        <w:pStyle w:val="Simple3"/>
        <w:spacing w:after="280" w:line="280" w:lineRule="atLeast"/>
      </w:pPr>
      <w:r>
        <w:t xml:space="preserve">The Concession Agreement Parties may at any time request a proposal from the E&amp;S Consultant for the performance of services beyond those set out in Schedule </w:t>
      </w:r>
      <w:r w:rsidR="006F6C4F">
        <w:t>1</w:t>
      </w:r>
      <w:r>
        <w:t xml:space="preserve"> (</w:t>
      </w:r>
      <w:r w:rsidRPr="006F6C4F">
        <w:rPr>
          <w:i/>
        </w:rPr>
        <w:t>Scope of Services</w:t>
      </w:r>
      <w:r>
        <w:t>). The E&amp;S Consultant shall, within 15 Business Days of such request, respond with a proposal setting out how it intends to perform the requested additional services and the increase to the Fee in consideration for the performance of these.</w:t>
      </w:r>
    </w:p>
    <w:p w14:paraId="4704BA68" w14:textId="49E17E64" w:rsidR="00E62E86" w:rsidRDefault="00E62E86" w:rsidP="006F6C4F">
      <w:pPr>
        <w:pStyle w:val="Simple3"/>
        <w:spacing w:after="280" w:line="280" w:lineRule="atLeast"/>
      </w:pPr>
      <w:bookmarkStart w:id="23" w:name="_Ref104584982"/>
      <w:r>
        <w:t>The Concession Agreement Parties shall, within a further 15 Business Days of their receipt of the E&amp;S Consultant's proposal, notify the E&amp;S Consultant whether:</w:t>
      </w:r>
      <w:bookmarkEnd w:id="23"/>
    </w:p>
    <w:p w14:paraId="2E2D6BB8" w14:textId="1D30F502" w:rsidR="00E62E86" w:rsidRDefault="00E62E86" w:rsidP="006F6C4F">
      <w:pPr>
        <w:pStyle w:val="Simple4"/>
        <w:tabs>
          <w:tab w:val="clear" w:pos="2126"/>
          <w:tab w:val="num" w:pos="1429"/>
        </w:tabs>
        <w:spacing w:after="280" w:line="280" w:lineRule="atLeast"/>
        <w:ind w:left="1429"/>
      </w:pPr>
      <w:r>
        <w:t>The proposal is accepted, following which the requested services shall be the "</w:t>
      </w:r>
      <w:r w:rsidRPr="006F6C4F">
        <w:rPr>
          <w:b/>
        </w:rPr>
        <w:t>Additional Services</w:t>
      </w:r>
      <w:r>
        <w:t>" and the Concessionaire shall be liable for the increased Fee payable to the E&amp;S Consultant as set out in Attachment 1 (</w:t>
      </w:r>
      <w:r w:rsidRPr="006F6C4F">
        <w:rPr>
          <w:i/>
        </w:rPr>
        <w:t>Payment Particulars</w:t>
      </w:r>
      <w:r>
        <w:t xml:space="preserve">); </w:t>
      </w:r>
    </w:p>
    <w:p w14:paraId="0F78885A" w14:textId="0E7EE652" w:rsidR="00E62E86" w:rsidRDefault="00E62E86" w:rsidP="006F6C4F">
      <w:pPr>
        <w:pStyle w:val="Simple4"/>
        <w:tabs>
          <w:tab w:val="clear" w:pos="2126"/>
          <w:tab w:val="num" w:pos="1429"/>
        </w:tabs>
        <w:spacing w:after="280" w:line="280" w:lineRule="atLeast"/>
        <w:ind w:left="1429"/>
      </w:pPr>
      <w:r>
        <w:t>The proposal is rejected, in which case the E&amp;S Consultant shall continue with the performance of its obligations under this Agreement; or</w:t>
      </w:r>
    </w:p>
    <w:p w14:paraId="613AF617" w14:textId="1B4D6C99" w:rsidR="00450ACF" w:rsidRPr="001E299B" w:rsidRDefault="00E62E86" w:rsidP="006F6C4F">
      <w:pPr>
        <w:pStyle w:val="Simple4"/>
        <w:tabs>
          <w:tab w:val="clear" w:pos="2126"/>
          <w:tab w:val="num" w:pos="1429"/>
        </w:tabs>
        <w:spacing w:after="280" w:line="280" w:lineRule="atLeast"/>
        <w:ind w:left="1429"/>
      </w:pPr>
      <w:r>
        <w:t xml:space="preserve">It has comments or queries on the proposal, which the E&amp;S Consultant shall answer </w:t>
      </w:r>
      <w:r w:rsidR="006F6C4F">
        <w:t xml:space="preserve">within 5 Business Days, and the process set out in Clause </w:t>
      </w:r>
      <w:r w:rsidR="006F6C4F">
        <w:fldChar w:fldCharType="begin"/>
      </w:r>
      <w:r w:rsidR="006F6C4F">
        <w:instrText xml:space="preserve"> REF _Ref104584982 \r \h </w:instrText>
      </w:r>
      <w:r w:rsidR="006F6C4F">
        <w:fldChar w:fldCharType="separate"/>
      </w:r>
      <w:r w:rsidR="00D5289A">
        <w:t>6.2.2</w:t>
      </w:r>
      <w:r w:rsidR="006F6C4F">
        <w:fldChar w:fldCharType="end"/>
      </w:r>
      <w:r w:rsidR="006F6C4F">
        <w:t xml:space="preserve"> above shall re-commence. </w:t>
      </w:r>
      <w:r w:rsidR="00B70E0B">
        <w:t xml:space="preserve"> </w:t>
      </w:r>
    </w:p>
    <w:p w14:paraId="698CF645" w14:textId="6D0F0396" w:rsidR="00450ACF" w:rsidRPr="001E299B" w:rsidRDefault="00450ACF" w:rsidP="004962DD">
      <w:pPr>
        <w:pStyle w:val="Simple1"/>
        <w:keepNext/>
        <w:spacing w:after="280" w:line="280" w:lineRule="atLeast"/>
      </w:pPr>
      <w:bookmarkStart w:id="24" w:name="_Toc401559083"/>
      <w:r w:rsidRPr="001E299B">
        <w:t xml:space="preserve">Obligations </w:t>
      </w:r>
      <w:bookmarkEnd w:id="24"/>
      <w:r w:rsidRPr="001E299B">
        <w:t xml:space="preserve">of the </w:t>
      </w:r>
      <w:r w:rsidR="00533C76">
        <w:t>E&amp;S Consultant</w:t>
      </w:r>
    </w:p>
    <w:p w14:paraId="5FD09FEA" w14:textId="3435363C" w:rsidR="00450ACF" w:rsidRPr="003D0423" w:rsidRDefault="00450ACF" w:rsidP="004962DD">
      <w:pPr>
        <w:pStyle w:val="Simple2"/>
        <w:keepNext/>
        <w:spacing w:after="280" w:line="280" w:lineRule="atLeast"/>
        <w:rPr>
          <w:b/>
        </w:rPr>
      </w:pPr>
      <w:r w:rsidRPr="003D0423">
        <w:rPr>
          <w:b/>
        </w:rPr>
        <w:t xml:space="preserve">Performance of the </w:t>
      </w:r>
      <w:r w:rsidR="0061118D">
        <w:rPr>
          <w:b/>
        </w:rPr>
        <w:t>Services</w:t>
      </w:r>
      <w:r w:rsidRPr="003D0423">
        <w:rPr>
          <w:b/>
        </w:rPr>
        <w:t xml:space="preserve"> and the Additional Services</w:t>
      </w:r>
    </w:p>
    <w:p w14:paraId="6193AE98" w14:textId="3FCF0975" w:rsidR="00450ACF" w:rsidRPr="001E299B" w:rsidRDefault="00450ACF" w:rsidP="004962DD">
      <w:pPr>
        <w:pStyle w:val="Body2"/>
        <w:spacing w:after="280" w:line="280" w:lineRule="atLeast"/>
      </w:pPr>
      <w:r w:rsidRPr="001E299B">
        <w:t xml:space="preserve">The </w:t>
      </w:r>
      <w:r w:rsidR="00533C76">
        <w:t>E&amp;S Consultant</w:t>
      </w:r>
      <w:r w:rsidRPr="001E299B">
        <w:t xml:space="preserve"> shall carry out and complete the </w:t>
      </w:r>
      <w:r w:rsidR="0061118D">
        <w:t>Services</w:t>
      </w:r>
      <w:r w:rsidRPr="001E299B">
        <w:t xml:space="preserve"> and the Additional Services in accordance with the requirements of this Agreement.</w:t>
      </w:r>
    </w:p>
    <w:p w14:paraId="799DEE35" w14:textId="2186B0C8" w:rsidR="00450ACF" w:rsidRPr="003D0423" w:rsidRDefault="00450ACF" w:rsidP="004962DD">
      <w:pPr>
        <w:pStyle w:val="Simple2"/>
        <w:keepNext/>
        <w:spacing w:after="280" w:line="280" w:lineRule="atLeast"/>
        <w:rPr>
          <w:b/>
        </w:rPr>
      </w:pPr>
      <w:bookmarkStart w:id="25" w:name="_Ref401207955"/>
      <w:r w:rsidRPr="003D0423">
        <w:rPr>
          <w:b/>
        </w:rPr>
        <w:t xml:space="preserve">Standards for providing the </w:t>
      </w:r>
      <w:r w:rsidR="0061118D">
        <w:rPr>
          <w:b/>
        </w:rPr>
        <w:t>Services</w:t>
      </w:r>
      <w:r w:rsidRPr="003D0423">
        <w:rPr>
          <w:b/>
        </w:rPr>
        <w:t xml:space="preserve"> and the Additional Services</w:t>
      </w:r>
      <w:bookmarkEnd w:id="25"/>
    </w:p>
    <w:p w14:paraId="3AC86429" w14:textId="57492335" w:rsidR="00450ACF" w:rsidRPr="001E299B" w:rsidRDefault="00450ACF" w:rsidP="004962DD">
      <w:pPr>
        <w:pStyle w:val="Body2"/>
        <w:spacing w:after="280" w:line="280" w:lineRule="atLeast"/>
      </w:pPr>
      <w:r w:rsidRPr="001E299B">
        <w:t xml:space="preserve">In carrying out its obligations under this Agreement, the </w:t>
      </w:r>
      <w:r w:rsidR="00533C76">
        <w:t>E&amp;S Consultant</w:t>
      </w:r>
      <w:r w:rsidRPr="001E299B">
        <w:t xml:space="preserve"> shall:</w:t>
      </w:r>
    </w:p>
    <w:p w14:paraId="34B74AF1" w14:textId="77777777" w:rsidR="00450ACF" w:rsidRPr="001E299B" w:rsidRDefault="00450ACF" w:rsidP="004962DD">
      <w:pPr>
        <w:pStyle w:val="Simple3"/>
        <w:spacing w:after="280" w:line="280" w:lineRule="atLeast"/>
      </w:pPr>
      <w:bookmarkStart w:id="26" w:name="_Ref401207861"/>
      <w:r w:rsidRPr="001E299B">
        <w:t>act fairly, impartially and independently and not as an arbitrator;</w:t>
      </w:r>
      <w:bookmarkEnd w:id="26"/>
    </w:p>
    <w:p w14:paraId="76C2D56A" w14:textId="31D8AC90" w:rsidR="00450ACF" w:rsidRPr="001E299B" w:rsidRDefault="00450ACF" w:rsidP="004962DD">
      <w:pPr>
        <w:pStyle w:val="Simple3"/>
        <w:spacing w:after="280" w:line="280" w:lineRule="atLeast"/>
      </w:pPr>
      <w:bookmarkStart w:id="27" w:name="_Ref401207867"/>
      <w:r w:rsidRPr="001E299B">
        <w:t xml:space="preserve">exercise that degree of skill, prudence, diligence and foresight which would reasonably and ordinarily be expected from a person in the </w:t>
      </w:r>
      <w:r w:rsidR="00C86189">
        <w:t>wastewater</w:t>
      </w:r>
      <w:r w:rsidRPr="001E299B">
        <w:t xml:space="preserve"> industry with skills in the relevant fields of </w:t>
      </w:r>
      <w:r w:rsidR="00C86189">
        <w:t xml:space="preserve">environmental and social impact management </w:t>
      </w:r>
      <w:r>
        <w:t xml:space="preserve"> (in the application of IFC Performance Standards and EHS Guidelines) </w:t>
      </w:r>
      <w:r w:rsidRPr="001E299B">
        <w:t>seeking in good faith to comply with its contractual obligations and complying with all applicable laws and regulations, and any orders or directives of its governing authority;</w:t>
      </w:r>
      <w:bookmarkEnd w:id="27"/>
    </w:p>
    <w:p w14:paraId="2B8249DB" w14:textId="356816DE" w:rsidR="00450ACF" w:rsidRPr="001E299B" w:rsidRDefault="00450ACF" w:rsidP="004962DD">
      <w:pPr>
        <w:pStyle w:val="Simple3"/>
        <w:spacing w:after="280" w:line="280" w:lineRule="atLeast"/>
      </w:pPr>
      <w:r w:rsidRPr="001E299B">
        <w:t xml:space="preserve">owe a professional duty of care to the </w:t>
      </w:r>
      <w:r w:rsidR="00E13302">
        <w:t>Concession Agreement</w:t>
      </w:r>
      <w:r w:rsidR="007C238C">
        <w:t xml:space="preserve"> Parties</w:t>
      </w:r>
      <w:r w:rsidRPr="001E299B">
        <w:t xml:space="preserve"> encompassing the standards set </w:t>
      </w:r>
      <w:r w:rsidR="00D92993">
        <w:t>out</w:t>
      </w:r>
      <w:r w:rsidR="00D92993" w:rsidRPr="001E299B">
        <w:t xml:space="preserve"> </w:t>
      </w:r>
      <w:r w:rsidRPr="001E299B">
        <w:t xml:space="preserve">in </w:t>
      </w:r>
      <w:r w:rsidR="00E13302">
        <w:t>C</w:t>
      </w:r>
      <w:r w:rsidR="00E13302" w:rsidRPr="001E299B">
        <w:t xml:space="preserve">lauses </w:t>
      </w:r>
      <w:r w:rsidRPr="001E299B">
        <w:fldChar w:fldCharType="begin"/>
      </w:r>
      <w:r w:rsidRPr="001E299B">
        <w:instrText xml:space="preserve"> REF _Ref401207861 \w \h  \* MERGEFORMAT </w:instrText>
      </w:r>
      <w:r w:rsidRPr="001E299B">
        <w:fldChar w:fldCharType="separate"/>
      </w:r>
      <w:r w:rsidR="00D5289A">
        <w:t>7.2.1</w:t>
      </w:r>
      <w:r w:rsidRPr="001E299B">
        <w:fldChar w:fldCharType="end"/>
      </w:r>
      <w:r w:rsidRPr="001E299B">
        <w:t xml:space="preserve"> and </w:t>
      </w:r>
      <w:r w:rsidRPr="001E299B">
        <w:fldChar w:fldCharType="begin"/>
      </w:r>
      <w:r w:rsidRPr="001E299B">
        <w:instrText xml:space="preserve"> REF _Ref401207867 \w \h  \* MERGEFORMAT </w:instrText>
      </w:r>
      <w:r w:rsidRPr="001E299B">
        <w:fldChar w:fldCharType="separate"/>
      </w:r>
      <w:r w:rsidR="00D5289A">
        <w:t>7.2.2</w:t>
      </w:r>
      <w:r w:rsidRPr="001E299B">
        <w:fldChar w:fldCharType="end"/>
      </w:r>
      <w:r w:rsidRPr="001E299B">
        <w:t>;</w:t>
      </w:r>
    </w:p>
    <w:p w14:paraId="40582442" w14:textId="302854AC" w:rsidR="00450ACF" w:rsidRPr="001E299B" w:rsidRDefault="00450ACF" w:rsidP="004962DD">
      <w:pPr>
        <w:pStyle w:val="Simple3"/>
        <w:spacing w:after="280" w:line="280" w:lineRule="atLeast"/>
      </w:pPr>
      <w:r w:rsidRPr="001E299B">
        <w:t xml:space="preserve">allocate and furnish adequate resources, including a sufficient number of qualified and experienced personnel to enable the </w:t>
      </w:r>
      <w:r w:rsidR="00533C76">
        <w:t>E&amp;S Consultant</w:t>
      </w:r>
      <w:r w:rsidRPr="001E299B">
        <w:t xml:space="preserve"> to comply with its obligations under </w:t>
      </w:r>
      <w:r w:rsidRPr="001E299B">
        <w:lastRenderedPageBreak/>
        <w:t xml:space="preserve">this Agreement, and the </w:t>
      </w:r>
      <w:r w:rsidR="00533C76">
        <w:t>E&amp;S Consultant</w:t>
      </w:r>
      <w:r w:rsidRPr="001E299B">
        <w:t xml:space="preserve"> shall ensure that reasonable levels of care and responsibility will be exercised by all such personnel; and</w:t>
      </w:r>
    </w:p>
    <w:p w14:paraId="1073DFAE" w14:textId="404BCFF9" w:rsidR="00450ACF" w:rsidRPr="001E299B" w:rsidRDefault="00450ACF" w:rsidP="004962DD">
      <w:pPr>
        <w:pStyle w:val="Simple3"/>
        <w:spacing w:after="280" w:line="280" w:lineRule="atLeast"/>
      </w:pPr>
      <w:r w:rsidRPr="001E299B">
        <w:t xml:space="preserve">co-operate with any other contractors, consultants, and service providers who may be engaged by the </w:t>
      </w:r>
      <w:r w:rsidR="00E13302">
        <w:t>Concession Agreement</w:t>
      </w:r>
      <w:r w:rsidR="00E13302" w:rsidRPr="001E299B">
        <w:t xml:space="preserve"> </w:t>
      </w:r>
      <w:r w:rsidRPr="001E299B">
        <w:t xml:space="preserve">Parties and schedule its performance of the </w:t>
      </w:r>
      <w:r w:rsidR="0061118D">
        <w:t>Services</w:t>
      </w:r>
      <w:r w:rsidRPr="001E299B">
        <w:t xml:space="preserve"> and the Additional Services so as to facilitate the overall requirements of the Project.</w:t>
      </w:r>
    </w:p>
    <w:p w14:paraId="4858D8AC" w14:textId="77777777" w:rsidR="00450ACF" w:rsidRPr="003D0423" w:rsidRDefault="00450ACF" w:rsidP="004962DD">
      <w:pPr>
        <w:pStyle w:val="Simple2"/>
        <w:keepNext/>
        <w:spacing w:after="280" w:line="280" w:lineRule="atLeast"/>
        <w:rPr>
          <w:b/>
        </w:rPr>
      </w:pPr>
      <w:bookmarkStart w:id="28" w:name="_Ref401553342"/>
      <w:r w:rsidRPr="003D0423">
        <w:rPr>
          <w:b/>
        </w:rPr>
        <w:t>Limitation of liability</w:t>
      </w:r>
      <w:bookmarkEnd w:id="28"/>
    </w:p>
    <w:p w14:paraId="137D1CBF" w14:textId="25449B74" w:rsidR="00450ACF" w:rsidRPr="001E299B" w:rsidRDefault="00450ACF" w:rsidP="004962DD">
      <w:pPr>
        <w:pStyle w:val="Simple3"/>
        <w:spacing w:after="280" w:line="280" w:lineRule="atLeast"/>
      </w:pPr>
      <w:r w:rsidRPr="001E299B">
        <w:t xml:space="preserve">The liability of either </w:t>
      </w:r>
      <w:r w:rsidR="00E13302">
        <w:t>Concession Agreement Party</w:t>
      </w:r>
      <w:r w:rsidRPr="001E299B">
        <w:t xml:space="preserve"> to the </w:t>
      </w:r>
      <w:r w:rsidR="00533C76">
        <w:t>E&amp;S Consultant</w:t>
      </w:r>
      <w:r w:rsidRPr="001E299B">
        <w:t xml:space="preserve"> and of the </w:t>
      </w:r>
      <w:r w:rsidR="00533C76">
        <w:t>E&amp;S Consultant</w:t>
      </w:r>
      <w:r w:rsidRPr="001E299B">
        <w:t xml:space="preserve"> to either </w:t>
      </w:r>
      <w:r w:rsidR="00B97623">
        <w:t>Concession Agreement</w:t>
      </w:r>
      <w:r w:rsidR="00B97623" w:rsidRPr="001E299B">
        <w:t xml:space="preserve"> </w:t>
      </w:r>
      <w:r w:rsidRPr="001E299B">
        <w:t>Party arising out of or in connection with this Agreement, shall be as detailed in this Agreement.</w:t>
      </w:r>
    </w:p>
    <w:p w14:paraId="41C49232" w14:textId="6F3810FD" w:rsidR="00450ACF" w:rsidRPr="001E299B" w:rsidRDefault="00450ACF" w:rsidP="004962DD">
      <w:pPr>
        <w:pStyle w:val="Simple3"/>
        <w:spacing w:after="280" w:line="280" w:lineRule="atLeast"/>
      </w:pPr>
      <w:r w:rsidRPr="001E299B">
        <w:t xml:space="preserve">The </w:t>
      </w:r>
      <w:r w:rsidR="002168B1">
        <w:t>Concessionaire</w:t>
      </w:r>
      <w:r w:rsidRPr="001E299B">
        <w:t xml:space="preserve"> and the </w:t>
      </w:r>
      <w:r w:rsidR="00533C76">
        <w:t>E&amp;S Consultant</w:t>
      </w:r>
      <w:r w:rsidRPr="001E299B">
        <w:t xml:space="preserve"> acknowledge and agree that the </w:t>
      </w:r>
      <w:r w:rsidR="002168B1">
        <w:t>Municipality</w:t>
      </w:r>
      <w:r w:rsidRPr="001E299B">
        <w:t xml:space="preserve"> shall have no liability to either of them whatsoever in connection with the performance by the </w:t>
      </w:r>
      <w:r w:rsidR="002168B1">
        <w:t>Concessionaire</w:t>
      </w:r>
      <w:r w:rsidRPr="001E299B">
        <w:t xml:space="preserve"> and the </w:t>
      </w:r>
      <w:r w:rsidR="00533C76">
        <w:t>E&amp;S Consultant</w:t>
      </w:r>
      <w:r w:rsidRPr="001E299B">
        <w:t xml:space="preserve"> of their respective obligations under this Agreement and, without limiting the foregoing, the </w:t>
      </w:r>
      <w:r w:rsidR="002168B1">
        <w:t>Concessionaire</w:t>
      </w:r>
      <w:r w:rsidRPr="001E299B">
        <w:t xml:space="preserve"> shall be solely liable to the </w:t>
      </w:r>
      <w:r w:rsidR="00533C76">
        <w:t>E&amp;S Consultant</w:t>
      </w:r>
      <w:r w:rsidRPr="001E299B">
        <w:t xml:space="preserve"> for the payment of any fee, cost, claim or liability as may be due and payable to the </w:t>
      </w:r>
      <w:r w:rsidR="00533C76">
        <w:t>E&amp;S Consultant</w:t>
      </w:r>
      <w:r w:rsidRPr="001E299B">
        <w:t xml:space="preserve"> under this Agreement.</w:t>
      </w:r>
    </w:p>
    <w:p w14:paraId="33F20EDF" w14:textId="3CB2938E" w:rsidR="00B97623" w:rsidRDefault="00450ACF" w:rsidP="004962DD">
      <w:pPr>
        <w:pStyle w:val="Simple3"/>
        <w:spacing w:after="280" w:line="280" w:lineRule="atLeast"/>
      </w:pPr>
      <w:bookmarkStart w:id="29" w:name="_Ref401207934"/>
      <w:r w:rsidRPr="001E299B">
        <w:t xml:space="preserve">Subject to </w:t>
      </w:r>
      <w:r w:rsidR="00B97623">
        <w:t>C</w:t>
      </w:r>
      <w:r w:rsidR="00B97623" w:rsidRPr="001E299B">
        <w:t xml:space="preserve">lause </w:t>
      </w:r>
      <w:r w:rsidRPr="001E299B">
        <w:fldChar w:fldCharType="begin"/>
      </w:r>
      <w:r w:rsidRPr="001E299B">
        <w:instrText xml:space="preserve"> REF _Ref401555628 \r \h  \* MERGEFORMAT </w:instrText>
      </w:r>
      <w:r w:rsidRPr="001E299B">
        <w:fldChar w:fldCharType="separate"/>
      </w:r>
      <w:r w:rsidR="00D5289A">
        <w:t>7.3.7</w:t>
      </w:r>
      <w:r w:rsidRPr="001E299B">
        <w:fldChar w:fldCharType="end"/>
      </w:r>
      <w:r w:rsidRPr="001E299B">
        <w:t>, the maximum liability of</w:t>
      </w:r>
      <w:r w:rsidR="00B97623">
        <w:t>:</w:t>
      </w:r>
      <w:r w:rsidRPr="001E299B">
        <w:t xml:space="preserve"> </w:t>
      </w:r>
    </w:p>
    <w:p w14:paraId="46CD0299" w14:textId="54F0B5B1" w:rsidR="00B97623" w:rsidRDefault="00450ACF" w:rsidP="004962DD">
      <w:pPr>
        <w:pStyle w:val="Simple4"/>
        <w:spacing w:after="280" w:line="280" w:lineRule="atLeast"/>
      </w:pPr>
      <w:r w:rsidRPr="001E299B">
        <w:t xml:space="preserve">each of the </w:t>
      </w:r>
      <w:r w:rsidR="002168B1">
        <w:t>Concessionaire</w:t>
      </w:r>
      <w:r w:rsidRPr="001E299B">
        <w:t xml:space="preserve"> and the </w:t>
      </w:r>
      <w:r w:rsidR="00533C76">
        <w:t>E&amp;S Consultant</w:t>
      </w:r>
      <w:r w:rsidRPr="001E299B">
        <w:t xml:space="preserve"> to the other of them under this Agreement</w:t>
      </w:r>
      <w:r w:rsidR="00B97623">
        <w:t>;</w:t>
      </w:r>
      <w:r w:rsidRPr="001E299B">
        <w:t xml:space="preserve"> and </w:t>
      </w:r>
    </w:p>
    <w:p w14:paraId="31FF2D63" w14:textId="307F2DCB" w:rsidR="002116B0" w:rsidRDefault="00450ACF" w:rsidP="004962DD">
      <w:pPr>
        <w:pStyle w:val="Simple4"/>
        <w:spacing w:after="280" w:line="280" w:lineRule="atLeast"/>
      </w:pPr>
      <w:r w:rsidRPr="001E299B">
        <w:t xml:space="preserve">save in respect of third party indemnified claims </w:t>
      </w:r>
      <w:r w:rsidR="00B97623">
        <w:t>pursuant to</w:t>
      </w:r>
      <w:r w:rsidRPr="001E299B">
        <w:t xml:space="preserve"> </w:t>
      </w:r>
      <w:r w:rsidR="00B97623">
        <w:t>C</w:t>
      </w:r>
      <w:r w:rsidR="00B97623" w:rsidRPr="001E299B">
        <w:t xml:space="preserve">lause </w:t>
      </w:r>
      <w:r w:rsidRPr="001E299B">
        <w:fldChar w:fldCharType="begin"/>
      </w:r>
      <w:r w:rsidRPr="001E299B">
        <w:instrText xml:space="preserve"> REF _Ref401207918 \w \h  \* MERGEFORMAT </w:instrText>
      </w:r>
      <w:r w:rsidRPr="001E299B">
        <w:fldChar w:fldCharType="separate"/>
      </w:r>
      <w:r w:rsidR="00D5289A">
        <w:t>7.3.6</w:t>
      </w:r>
      <w:r w:rsidRPr="001E299B">
        <w:fldChar w:fldCharType="end"/>
      </w:r>
      <w:r w:rsidRPr="001E299B">
        <w:t xml:space="preserve">, the </w:t>
      </w:r>
      <w:r w:rsidR="00533C76">
        <w:t>E&amp;S Consultant</w:t>
      </w:r>
      <w:r w:rsidRPr="001E299B">
        <w:t xml:space="preserve"> to the </w:t>
      </w:r>
      <w:r w:rsidR="002168B1">
        <w:t>Municipality</w:t>
      </w:r>
      <w:r w:rsidRPr="001E299B">
        <w:t xml:space="preserve"> for any claim under this Agreement, </w:t>
      </w:r>
    </w:p>
    <w:p w14:paraId="2D295498" w14:textId="3F3D6958" w:rsidR="00450ACF" w:rsidRPr="001E299B" w:rsidRDefault="00450ACF" w:rsidP="00C86189">
      <w:pPr>
        <w:pStyle w:val="Simple4"/>
        <w:numPr>
          <w:ilvl w:val="0"/>
          <w:numId w:val="0"/>
        </w:numPr>
        <w:spacing w:after="280" w:line="280" w:lineRule="atLeast"/>
        <w:ind w:left="720"/>
      </w:pPr>
      <w:r w:rsidRPr="001E299B">
        <w:t>shall in either case be limited to an aggregate amount equal to the applicable Limit of Liability.</w:t>
      </w:r>
      <w:bookmarkEnd w:id="29"/>
    </w:p>
    <w:p w14:paraId="259F0930" w14:textId="77777777" w:rsidR="00450ACF" w:rsidRPr="001E299B" w:rsidRDefault="00450ACF" w:rsidP="004962DD">
      <w:pPr>
        <w:pStyle w:val="Simple3"/>
        <w:spacing w:after="280" w:line="280" w:lineRule="atLeast"/>
      </w:pPr>
      <w:r w:rsidRPr="001E299B">
        <w:t xml:space="preserve">No Party shall be liable to any other Party for any loss of profits, revenues or business opportunity or any indirect, special or consequential losses. </w:t>
      </w:r>
    </w:p>
    <w:p w14:paraId="6130323B" w14:textId="05424B11" w:rsidR="00450ACF" w:rsidRPr="001E299B" w:rsidRDefault="00450ACF" w:rsidP="004962DD">
      <w:pPr>
        <w:pStyle w:val="Simple3"/>
        <w:spacing w:after="280" w:line="280" w:lineRule="atLeast"/>
      </w:pPr>
      <w:bookmarkStart w:id="30" w:name="_Ref401207940"/>
      <w:r w:rsidRPr="001E299B">
        <w:t>The Parties shall comply with their common law duties to mitigate any losses</w:t>
      </w:r>
      <w:r w:rsidR="00B97623">
        <w:t xml:space="preserve"> which they incur under this Agreement for which another Party is liable</w:t>
      </w:r>
      <w:r w:rsidRPr="001E299B">
        <w:t>.</w:t>
      </w:r>
      <w:bookmarkEnd w:id="30"/>
    </w:p>
    <w:p w14:paraId="1103D954" w14:textId="49887D80" w:rsidR="00450ACF" w:rsidRPr="001E299B" w:rsidRDefault="00450ACF" w:rsidP="004962DD">
      <w:pPr>
        <w:pStyle w:val="Simple3"/>
        <w:spacing w:after="280" w:line="280" w:lineRule="atLeast"/>
      </w:pPr>
      <w:bookmarkStart w:id="31" w:name="_Ref401207918"/>
      <w:r w:rsidRPr="001E299B">
        <w:t xml:space="preserve">The </w:t>
      </w:r>
      <w:r w:rsidR="00533C76">
        <w:t>E&amp;S Consultant</w:t>
      </w:r>
      <w:r w:rsidRPr="001E299B">
        <w:t xml:space="preserve"> shall indemnify and hold harmless the </w:t>
      </w:r>
      <w:r w:rsidR="002168B1">
        <w:t>Municipality</w:t>
      </w:r>
      <w:r w:rsidRPr="001E299B">
        <w:t xml:space="preserve">, the </w:t>
      </w:r>
      <w:r w:rsidR="002168B1">
        <w:t>Concessionaire</w:t>
      </w:r>
      <w:r w:rsidRPr="001E299B">
        <w:t xml:space="preserve">, their Affiliates, and their respective officers, employees, consultants, agents and representatives (the </w:t>
      </w:r>
      <w:r w:rsidR="00C41D38">
        <w:t>"</w:t>
      </w:r>
      <w:r w:rsidRPr="001E299B">
        <w:rPr>
          <w:b/>
          <w:bCs/>
        </w:rPr>
        <w:t>Indemnified Parties</w:t>
      </w:r>
      <w:r w:rsidR="00C41D38">
        <w:t>"</w:t>
      </w:r>
      <w:r w:rsidRPr="001E299B">
        <w:t xml:space="preserve">) against any and all claims by a third party which may be asserted against or suffered by any of the Indemnified Parties, which relate to any death, injury or loss or damage to property suffered by the relevant third party, to the extent resulting from any negligent act or omission of the </w:t>
      </w:r>
      <w:r w:rsidR="00533C76">
        <w:t>E&amp;S Consultant</w:t>
      </w:r>
      <w:r w:rsidRPr="001E299B">
        <w:t xml:space="preserve"> and its respective officers, employees, consultants, agents and representatives, provided that the death, injury, loss or damage suffered by the relevant third party is not attributable to any act or omission of any one or more of the Indemnified Parties or to the failure of one or </w:t>
      </w:r>
      <w:r w:rsidRPr="001E299B">
        <w:lastRenderedPageBreak/>
        <w:t>more of the Indemnified Parties to take reasonable steps to mitigate or avoid the death, injury, loss or damage in question.</w:t>
      </w:r>
      <w:bookmarkEnd w:id="31"/>
    </w:p>
    <w:p w14:paraId="5BB52176" w14:textId="0545CDD6" w:rsidR="00450ACF" w:rsidRPr="001E299B" w:rsidRDefault="00450ACF" w:rsidP="004962DD">
      <w:pPr>
        <w:pStyle w:val="Simple3"/>
        <w:spacing w:after="280" w:line="280" w:lineRule="atLeast"/>
      </w:pPr>
      <w:bookmarkStart w:id="32" w:name="_Ref401555628"/>
      <w:r w:rsidRPr="001E299B">
        <w:t xml:space="preserve">The limits on liability set out in this </w:t>
      </w:r>
      <w:r w:rsidR="000B5903">
        <w:t>C</w:t>
      </w:r>
      <w:r w:rsidR="000B5903" w:rsidRPr="001E299B">
        <w:t xml:space="preserve">lause </w:t>
      </w:r>
      <w:r w:rsidRPr="001E299B">
        <w:fldChar w:fldCharType="begin"/>
      </w:r>
      <w:r w:rsidRPr="001E299B">
        <w:instrText xml:space="preserve"> REF _Ref401553342 \r \h  \* MERGEFORMAT </w:instrText>
      </w:r>
      <w:r w:rsidRPr="001E299B">
        <w:fldChar w:fldCharType="separate"/>
      </w:r>
      <w:r w:rsidR="00D5289A">
        <w:t>7.3</w:t>
      </w:r>
      <w:r w:rsidRPr="001E299B">
        <w:fldChar w:fldCharType="end"/>
      </w:r>
      <w:r w:rsidRPr="001E299B">
        <w:t xml:space="preserve"> shall not apply in respect of:</w:t>
      </w:r>
      <w:bookmarkEnd w:id="32"/>
    </w:p>
    <w:p w14:paraId="4ED1A3AD" w14:textId="77777777" w:rsidR="00450ACF" w:rsidRPr="001E299B" w:rsidRDefault="00450ACF" w:rsidP="004962DD">
      <w:pPr>
        <w:pStyle w:val="Simple4"/>
        <w:spacing w:after="280" w:line="280" w:lineRule="atLeast"/>
      </w:pPr>
      <w:r w:rsidRPr="001E299B">
        <w:t>any liability for death or personal injury resulting from the negligence of a Party, its officers, employees, consultants, agents or representatives;</w:t>
      </w:r>
    </w:p>
    <w:p w14:paraId="5B810EB2" w14:textId="77777777" w:rsidR="00450ACF" w:rsidRPr="001E299B" w:rsidRDefault="00450ACF" w:rsidP="004962DD">
      <w:pPr>
        <w:pStyle w:val="Simple4"/>
        <w:spacing w:after="280" w:line="280" w:lineRule="atLeast"/>
      </w:pPr>
      <w:r w:rsidRPr="001E299B">
        <w:t>any liability for fraud or fraudulent misrepresentation by a Party, its officers, employees, agents or representatives; or</w:t>
      </w:r>
    </w:p>
    <w:p w14:paraId="011D9D42" w14:textId="77777777" w:rsidR="00450ACF" w:rsidRPr="001E299B" w:rsidRDefault="00450ACF" w:rsidP="004962DD">
      <w:pPr>
        <w:pStyle w:val="Simple4"/>
        <w:spacing w:after="280" w:line="280" w:lineRule="atLeast"/>
      </w:pPr>
      <w:r w:rsidRPr="001E299B">
        <w:t>any other liability to the extent which it cannot be lawfully excluded.</w:t>
      </w:r>
    </w:p>
    <w:p w14:paraId="6826913D" w14:textId="77777777" w:rsidR="00450ACF" w:rsidRPr="003D0423" w:rsidRDefault="00450ACF" w:rsidP="004962DD">
      <w:pPr>
        <w:pStyle w:val="Simple2"/>
        <w:keepNext/>
        <w:spacing w:after="280" w:line="280" w:lineRule="atLeast"/>
        <w:rPr>
          <w:b/>
        </w:rPr>
      </w:pPr>
      <w:r w:rsidRPr="003D0423">
        <w:rPr>
          <w:b/>
        </w:rPr>
        <w:t>Scope of authority</w:t>
      </w:r>
    </w:p>
    <w:p w14:paraId="2A9ECE12" w14:textId="56CC489A" w:rsidR="00450ACF" w:rsidRPr="001E299B" w:rsidRDefault="00450ACF" w:rsidP="004962DD">
      <w:pPr>
        <w:pStyle w:val="Body2"/>
        <w:spacing w:after="280" w:line="280" w:lineRule="atLeast"/>
      </w:pPr>
      <w:r w:rsidRPr="001E299B">
        <w:t xml:space="preserve">The </w:t>
      </w:r>
      <w:r w:rsidR="00533C76">
        <w:t>E&amp;S Consultant</w:t>
      </w:r>
      <w:r w:rsidRPr="001E299B">
        <w:t xml:space="preserve"> shall have no authority or power to, amongst other things, incur liability on behalf of the </w:t>
      </w:r>
      <w:r w:rsidR="000B5903">
        <w:t>Concession Agreement</w:t>
      </w:r>
      <w:r w:rsidR="000B5903" w:rsidRPr="001E299B">
        <w:t xml:space="preserve"> </w:t>
      </w:r>
      <w:r w:rsidRPr="001E299B">
        <w:t xml:space="preserve">Parties, grant an extension of time under </w:t>
      </w:r>
      <w:r w:rsidR="000B5903">
        <w:t xml:space="preserve">any EPC Contract </w:t>
      </w:r>
      <w:r w:rsidRPr="001E299B">
        <w:t xml:space="preserve">or any other agreement or issue instructions on behalf of </w:t>
      </w:r>
      <w:r w:rsidR="000B5903">
        <w:t>either Concession Agreement</w:t>
      </w:r>
      <w:r w:rsidRPr="001E299B">
        <w:t xml:space="preserve"> Party, in the absence of a written instruction from that </w:t>
      </w:r>
      <w:r w:rsidR="000B5903">
        <w:t xml:space="preserve">Concession Agreement </w:t>
      </w:r>
      <w:r w:rsidRPr="001E299B">
        <w:t>Party given in accordance with this Agreement, and then only to the extent consistent with that instruction.</w:t>
      </w:r>
    </w:p>
    <w:p w14:paraId="29543F9D" w14:textId="77777777" w:rsidR="00450ACF" w:rsidRPr="003D0423" w:rsidRDefault="00450ACF" w:rsidP="004962DD">
      <w:pPr>
        <w:pStyle w:val="Simple2"/>
        <w:keepNext/>
        <w:spacing w:after="280" w:line="280" w:lineRule="atLeast"/>
        <w:rPr>
          <w:b/>
        </w:rPr>
      </w:pPr>
      <w:r w:rsidRPr="003D0423">
        <w:rPr>
          <w:b/>
        </w:rPr>
        <w:t>Compliance with laws</w:t>
      </w:r>
    </w:p>
    <w:p w14:paraId="201930EB" w14:textId="1EA01077" w:rsidR="00450ACF" w:rsidRPr="001E299B" w:rsidRDefault="00450ACF" w:rsidP="004962DD">
      <w:pPr>
        <w:pStyle w:val="Simple3"/>
        <w:spacing w:after="280" w:line="280" w:lineRule="atLeast"/>
      </w:pPr>
      <w:r w:rsidRPr="001E299B">
        <w:t xml:space="preserve">The </w:t>
      </w:r>
      <w:r w:rsidR="00533C76">
        <w:t>E&amp;S Consultant</w:t>
      </w:r>
      <w:r w:rsidRPr="001E299B">
        <w:t xml:space="preserve"> undertakes that the performance of all the </w:t>
      </w:r>
      <w:r w:rsidR="0061118D">
        <w:t>Services</w:t>
      </w:r>
      <w:r w:rsidRPr="001E299B">
        <w:t xml:space="preserve"> and the Additional Services hereunder shall comply with all applicable laws, including but not limited to, the health, safety, security and environmental requirements applicable to </w:t>
      </w:r>
      <w:r w:rsidR="00B5278F">
        <w:t xml:space="preserve">the </w:t>
      </w:r>
      <w:r w:rsidRPr="001E299B">
        <w:t>Site</w:t>
      </w:r>
      <w:r w:rsidR="000B5903">
        <w:t>s</w:t>
      </w:r>
      <w:r w:rsidRPr="001E299B">
        <w:t xml:space="preserve"> and the Project.</w:t>
      </w:r>
    </w:p>
    <w:p w14:paraId="01767AC5" w14:textId="1731A013" w:rsidR="00450ACF" w:rsidRPr="001E299B" w:rsidRDefault="00450ACF" w:rsidP="004962DD">
      <w:pPr>
        <w:pStyle w:val="Simple3"/>
        <w:spacing w:after="280" w:line="280" w:lineRule="atLeast"/>
      </w:pPr>
      <w:r w:rsidRPr="001E299B">
        <w:t xml:space="preserve">Subject to </w:t>
      </w:r>
      <w:r w:rsidR="000B5903">
        <w:t>C</w:t>
      </w:r>
      <w:r w:rsidR="000B5903" w:rsidRPr="001E299B">
        <w:t xml:space="preserve">lauses </w:t>
      </w:r>
      <w:r w:rsidRPr="001E299B">
        <w:fldChar w:fldCharType="begin"/>
      </w:r>
      <w:r w:rsidRPr="001E299B">
        <w:instrText xml:space="preserve"> REF _Ref401207934 \w \h  \* MERGEFORMAT </w:instrText>
      </w:r>
      <w:r w:rsidRPr="001E299B">
        <w:fldChar w:fldCharType="separate"/>
      </w:r>
      <w:r w:rsidR="00D5289A">
        <w:t>7.3.3</w:t>
      </w:r>
      <w:r w:rsidRPr="001E299B">
        <w:fldChar w:fldCharType="end"/>
      </w:r>
      <w:r w:rsidRPr="001E299B">
        <w:t xml:space="preserve"> to </w:t>
      </w:r>
      <w:r w:rsidRPr="001E299B">
        <w:fldChar w:fldCharType="begin"/>
      </w:r>
      <w:r w:rsidRPr="001E299B">
        <w:instrText xml:space="preserve"> REF _Ref401207940 \w \h  \* MERGEFORMAT </w:instrText>
      </w:r>
      <w:r w:rsidRPr="001E299B">
        <w:fldChar w:fldCharType="separate"/>
      </w:r>
      <w:r w:rsidR="00D5289A">
        <w:t>7.3.5</w:t>
      </w:r>
      <w:r w:rsidRPr="001E299B">
        <w:fldChar w:fldCharType="end"/>
      </w:r>
      <w:r w:rsidRPr="001E299B">
        <w:t xml:space="preserve">, the </w:t>
      </w:r>
      <w:r w:rsidR="00533C76">
        <w:t>E&amp;S Consultant</w:t>
      </w:r>
      <w:r w:rsidRPr="001E299B">
        <w:t xml:space="preserve"> shall indemnify and hold harmless the </w:t>
      </w:r>
      <w:r w:rsidR="000B5903">
        <w:t>Concession Agreement</w:t>
      </w:r>
      <w:r w:rsidR="000B5903" w:rsidRPr="001E299B">
        <w:t xml:space="preserve"> </w:t>
      </w:r>
      <w:r w:rsidRPr="001E299B">
        <w:t xml:space="preserve">Parties from and against any and all liability arising by reason of the </w:t>
      </w:r>
      <w:r w:rsidR="00533C76">
        <w:t>E&amp;S Consultant</w:t>
      </w:r>
      <w:r w:rsidRPr="001E299B">
        <w:t xml:space="preserve"> and the </w:t>
      </w:r>
      <w:r w:rsidR="00533C76">
        <w:t>E&amp;S Consultant</w:t>
      </w:r>
      <w:r w:rsidR="00C41D38">
        <w:t>'</w:t>
      </w:r>
      <w:r w:rsidRPr="001E299B">
        <w:t>s employees</w:t>
      </w:r>
      <w:r w:rsidR="00C41D38">
        <w:t>'</w:t>
      </w:r>
      <w:r w:rsidRPr="001E299B">
        <w:t xml:space="preserve"> and agents</w:t>
      </w:r>
      <w:r w:rsidR="00C41D38">
        <w:t>'</w:t>
      </w:r>
      <w:r w:rsidRPr="001E299B">
        <w:t xml:space="preserve"> failure to comply with the applicable laws.</w:t>
      </w:r>
    </w:p>
    <w:p w14:paraId="39509169" w14:textId="77777777" w:rsidR="00450ACF" w:rsidRPr="003D0423" w:rsidRDefault="00450ACF" w:rsidP="004962DD">
      <w:pPr>
        <w:pStyle w:val="Simple2"/>
        <w:keepNext/>
        <w:spacing w:after="280" w:line="280" w:lineRule="atLeast"/>
        <w:rPr>
          <w:b/>
        </w:rPr>
      </w:pPr>
      <w:r w:rsidRPr="003D0423">
        <w:rPr>
          <w:b/>
        </w:rPr>
        <w:t>Access to information</w:t>
      </w:r>
    </w:p>
    <w:p w14:paraId="62E74BAD" w14:textId="3B8E0A10" w:rsidR="00450ACF" w:rsidRPr="001E299B" w:rsidRDefault="00450ACF" w:rsidP="004962DD">
      <w:pPr>
        <w:pStyle w:val="Simple3"/>
        <w:spacing w:after="280" w:line="280" w:lineRule="atLeast"/>
      </w:pPr>
      <w:r w:rsidRPr="001E299B">
        <w:t xml:space="preserve">The </w:t>
      </w:r>
      <w:r w:rsidR="00533C76">
        <w:t>E&amp;S Consultant</w:t>
      </w:r>
      <w:r w:rsidRPr="001E299B">
        <w:t xml:space="preserve"> shall allow each of the </w:t>
      </w:r>
      <w:r w:rsidR="000B5903">
        <w:t xml:space="preserve">Concession Agreement </w:t>
      </w:r>
      <w:r w:rsidRPr="001E299B">
        <w:t xml:space="preserve">Parties access at all reasonable times and on reasonable prior written notice by the requesting </w:t>
      </w:r>
      <w:r w:rsidR="000B5903">
        <w:t>Concession Agreement</w:t>
      </w:r>
      <w:r w:rsidR="000B5903" w:rsidRPr="001E299B">
        <w:t xml:space="preserve"> </w:t>
      </w:r>
      <w:r w:rsidRPr="001E299B">
        <w:t xml:space="preserve">Party to technical records and documents prepared by or for the </w:t>
      </w:r>
      <w:r w:rsidR="00533C76">
        <w:t>E&amp;S Consultant</w:t>
      </w:r>
      <w:r w:rsidRPr="001E299B">
        <w:t xml:space="preserve"> in connection with the performance by the </w:t>
      </w:r>
      <w:r w:rsidR="00533C76">
        <w:t>E&amp;S Consultant</w:t>
      </w:r>
      <w:r w:rsidRPr="001E299B">
        <w:t xml:space="preserve"> of its obligations under this Agreement including any and all results of any test. </w:t>
      </w:r>
    </w:p>
    <w:p w14:paraId="14CF9FAE" w14:textId="77777777" w:rsidR="003D0423" w:rsidRDefault="00450ACF" w:rsidP="004962DD">
      <w:pPr>
        <w:pStyle w:val="Simple3"/>
        <w:spacing w:after="280" w:line="280" w:lineRule="atLeast"/>
      </w:pPr>
      <w:r w:rsidRPr="001E299B">
        <w:t xml:space="preserve">The </w:t>
      </w:r>
      <w:r w:rsidR="00533C76">
        <w:t>E&amp;S Consultant</w:t>
      </w:r>
      <w:r w:rsidRPr="001E299B">
        <w:t xml:space="preserve"> shall be obliged to maintain such technical records and documents for a minimum period of five</w:t>
      </w:r>
      <w:r w:rsidR="000B5903">
        <w:t xml:space="preserve"> (5)</w:t>
      </w:r>
      <w:r w:rsidRPr="001E299B">
        <w:rPr>
          <w:b/>
          <w:i/>
        </w:rPr>
        <w:t xml:space="preserve"> </w:t>
      </w:r>
      <w:r w:rsidRPr="001E299B">
        <w:t>years from</w:t>
      </w:r>
      <w:r w:rsidR="000B5903">
        <w:t>:</w:t>
      </w:r>
    </w:p>
    <w:p w14:paraId="48AF2D9E" w14:textId="2712A4AF" w:rsidR="000B5903" w:rsidRDefault="00450ACF" w:rsidP="004962DD">
      <w:pPr>
        <w:pStyle w:val="Simple4"/>
        <w:spacing w:after="280" w:line="280" w:lineRule="atLeast"/>
      </w:pPr>
      <w:r w:rsidRPr="001E299B">
        <w:t>the completion of the relevant Service or Additional Service</w:t>
      </w:r>
      <w:r w:rsidR="000B5903">
        <w:t>;</w:t>
      </w:r>
      <w:r w:rsidR="000B5903" w:rsidRPr="001E299B">
        <w:t xml:space="preserve"> </w:t>
      </w:r>
      <w:r w:rsidRPr="001E299B">
        <w:t xml:space="preserve">or </w:t>
      </w:r>
    </w:p>
    <w:p w14:paraId="5E4F0BAE" w14:textId="44832FBF" w:rsidR="00450ACF" w:rsidRPr="001E299B" w:rsidRDefault="00450ACF" w:rsidP="004962DD">
      <w:pPr>
        <w:pStyle w:val="Simple4"/>
        <w:spacing w:after="280" w:line="280" w:lineRule="atLeast"/>
      </w:pPr>
      <w:r w:rsidRPr="001E299B">
        <w:lastRenderedPageBreak/>
        <w:t>earlier termination of this Agreement.</w:t>
      </w:r>
    </w:p>
    <w:p w14:paraId="197FF844" w14:textId="61B1DFF8" w:rsidR="00450ACF" w:rsidRPr="003D0423" w:rsidRDefault="00450ACF" w:rsidP="004962DD">
      <w:pPr>
        <w:pStyle w:val="Simple2"/>
        <w:keepNext/>
        <w:spacing w:after="280" w:line="280" w:lineRule="atLeast"/>
        <w:rPr>
          <w:b/>
        </w:rPr>
      </w:pPr>
      <w:r w:rsidRPr="003D0423">
        <w:rPr>
          <w:b/>
        </w:rPr>
        <w:t xml:space="preserve">Responsibility of the </w:t>
      </w:r>
      <w:r w:rsidR="00533C76" w:rsidRPr="003D0423">
        <w:rPr>
          <w:b/>
        </w:rPr>
        <w:t>E&amp;S Consultant</w:t>
      </w:r>
    </w:p>
    <w:p w14:paraId="5D640B50" w14:textId="2E439B63" w:rsidR="00450ACF" w:rsidRPr="001E299B" w:rsidRDefault="00450ACF" w:rsidP="004962DD">
      <w:pPr>
        <w:pStyle w:val="Body2"/>
        <w:spacing w:after="280" w:line="280" w:lineRule="atLeast"/>
      </w:pPr>
      <w:r w:rsidRPr="001E299B">
        <w:t xml:space="preserve">No enquiry, inspection, approval, sanction, comment, consent, decision or instruction by or on behalf </w:t>
      </w:r>
      <w:r w:rsidR="00220D58">
        <w:t>either</w:t>
      </w:r>
      <w:r w:rsidRPr="001E299B">
        <w:t xml:space="preserve"> of the </w:t>
      </w:r>
      <w:r w:rsidR="00220D58">
        <w:t xml:space="preserve">Concession Agreement </w:t>
      </w:r>
      <w:r w:rsidRPr="001E299B">
        <w:t xml:space="preserve">Parties shall exclude or limit the </w:t>
      </w:r>
      <w:r w:rsidR="00533C76">
        <w:t>E&amp;S Consultant</w:t>
      </w:r>
      <w:r w:rsidR="00C41D38">
        <w:t>'</w:t>
      </w:r>
      <w:r w:rsidRPr="001E299B">
        <w:t xml:space="preserve">s obligation to act in accordance with the requirements of </w:t>
      </w:r>
      <w:r w:rsidR="00220D58">
        <w:t>C</w:t>
      </w:r>
      <w:r w:rsidR="00220D58" w:rsidRPr="001E299B">
        <w:t>lause </w:t>
      </w:r>
      <w:r w:rsidRPr="001E299B">
        <w:fldChar w:fldCharType="begin"/>
      </w:r>
      <w:r w:rsidRPr="001E299B">
        <w:instrText xml:space="preserve"> REF _Ref401207955 \w \h  \* MERGEFORMAT </w:instrText>
      </w:r>
      <w:r w:rsidRPr="001E299B">
        <w:fldChar w:fldCharType="separate"/>
      </w:r>
      <w:r w:rsidR="00D5289A">
        <w:t>7.2</w:t>
      </w:r>
      <w:r w:rsidRPr="001E299B">
        <w:fldChar w:fldCharType="end"/>
      </w:r>
      <w:r w:rsidRPr="001E299B">
        <w:t xml:space="preserve"> (</w:t>
      </w:r>
      <w:r w:rsidRPr="001E299B">
        <w:rPr>
          <w:i/>
        </w:rPr>
        <w:fldChar w:fldCharType="begin"/>
      </w:r>
      <w:r w:rsidRPr="001E299B">
        <w:rPr>
          <w:i/>
        </w:rPr>
        <w:instrText xml:space="preserve"> REF _Ref401207955 \h  \* MERGEFORMAT </w:instrText>
      </w:r>
      <w:r w:rsidRPr="001E299B">
        <w:rPr>
          <w:i/>
        </w:rPr>
      </w:r>
      <w:r w:rsidRPr="001E299B">
        <w:rPr>
          <w:i/>
        </w:rPr>
        <w:fldChar w:fldCharType="separate"/>
      </w:r>
      <w:r w:rsidR="00D5289A" w:rsidRPr="00D5289A">
        <w:rPr>
          <w:bCs/>
          <w:i/>
        </w:rPr>
        <w:t xml:space="preserve">Standards for providing the </w:t>
      </w:r>
      <w:r w:rsidR="00D5289A" w:rsidRPr="00D5289A">
        <w:t>Services</w:t>
      </w:r>
      <w:r w:rsidR="00D5289A" w:rsidRPr="00D5289A">
        <w:rPr>
          <w:bCs/>
          <w:i/>
        </w:rPr>
        <w:t xml:space="preserve"> and the Additional Services</w:t>
      </w:r>
      <w:r w:rsidRPr="001E299B">
        <w:rPr>
          <w:i/>
        </w:rPr>
        <w:fldChar w:fldCharType="end"/>
      </w:r>
      <w:r w:rsidRPr="001E299B">
        <w:t>).</w:t>
      </w:r>
    </w:p>
    <w:p w14:paraId="6212E842" w14:textId="77777777" w:rsidR="00450ACF" w:rsidRPr="004962DD" w:rsidRDefault="00450ACF" w:rsidP="004962DD">
      <w:pPr>
        <w:pStyle w:val="Simple2"/>
        <w:keepNext/>
        <w:spacing w:after="280" w:line="280" w:lineRule="atLeast"/>
        <w:rPr>
          <w:b/>
        </w:rPr>
      </w:pPr>
      <w:r w:rsidRPr="004962DD">
        <w:rPr>
          <w:b/>
        </w:rPr>
        <w:t>Timing for decisions</w:t>
      </w:r>
    </w:p>
    <w:p w14:paraId="0A6510E9" w14:textId="69E38F6D" w:rsidR="00450ACF" w:rsidRPr="001E299B" w:rsidRDefault="00450ACF" w:rsidP="004962DD">
      <w:pPr>
        <w:pStyle w:val="Body2"/>
        <w:spacing w:after="280" w:line="280" w:lineRule="atLeast"/>
      </w:pPr>
      <w:r w:rsidRPr="001E299B">
        <w:t xml:space="preserve">On all matters properly referred to it for its review, decision or determination in accordance with the </w:t>
      </w:r>
      <w:r w:rsidR="00220D58">
        <w:t>Concession Agreement</w:t>
      </w:r>
      <w:r w:rsidRPr="001E299B">
        <w:t xml:space="preserve">, the </w:t>
      </w:r>
      <w:r w:rsidR="00533C76">
        <w:t>E&amp;S Consultant</w:t>
      </w:r>
      <w:r w:rsidRPr="001E299B">
        <w:t xml:space="preserve"> shall give its review findings, decision or determination in writing within the time period referred to in the relevant provision of the </w:t>
      </w:r>
      <w:r w:rsidR="00220D58">
        <w:t>Concession Agreement</w:t>
      </w:r>
      <w:r w:rsidRPr="001E299B">
        <w:t xml:space="preserve"> or</w:t>
      </w:r>
      <w:r w:rsidR="00220D58">
        <w:t>,</w:t>
      </w:r>
      <w:r w:rsidRPr="001E299B">
        <w:t xml:space="preserve"> if no such period is prescribed, within a reasonable time period which in such latter event, shall be no later than </w:t>
      </w:r>
      <w:r w:rsidR="00220D58">
        <w:t>twenty (</w:t>
      </w:r>
      <w:r w:rsidRPr="001E299B">
        <w:t>20</w:t>
      </w:r>
      <w:r w:rsidR="00220D58">
        <w:t>)</w:t>
      </w:r>
      <w:r w:rsidRPr="001E299B">
        <w:t xml:space="preserve"> Business Days after being referred to the </w:t>
      </w:r>
      <w:r w:rsidR="00533C76">
        <w:t>E&amp;S Consultant</w:t>
      </w:r>
      <w:r w:rsidR="002116B0">
        <w:t xml:space="preserve"> or other time period agreed between the Parties</w:t>
      </w:r>
      <w:r w:rsidRPr="001E299B">
        <w:t xml:space="preserve">. The </w:t>
      </w:r>
      <w:r w:rsidR="00533C76">
        <w:t>E&amp;S Consultant</w:t>
      </w:r>
      <w:r w:rsidRPr="001E299B">
        <w:t xml:space="preserve"> shall perform its functions under this Agreement reasonably and fairly and shall not unreasonably withhold or delay its review, decision or determination.</w:t>
      </w:r>
    </w:p>
    <w:p w14:paraId="62466175" w14:textId="77777777" w:rsidR="00450ACF" w:rsidRPr="004962DD" w:rsidRDefault="00450ACF" w:rsidP="004962DD">
      <w:pPr>
        <w:pStyle w:val="Simple2"/>
        <w:keepNext/>
        <w:spacing w:after="280" w:line="280" w:lineRule="atLeast"/>
        <w:rPr>
          <w:b/>
        </w:rPr>
      </w:pPr>
      <w:r w:rsidRPr="004962DD">
        <w:rPr>
          <w:b/>
        </w:rPr>
        <w:t>Inducement</w:t>
      </w:r>
    </w:p>
    <w:p w14:paraId="4115A2CA" w14:textId="3139AE45" w:rsidR="00450ACF" w:rsidRPr="001E299B" w:rsidRDefault="00450ACF" w:rsidP="004962DD">
      <w:pPr>
        <w:pStyle w:val="Body2"/>
        <w:spacing w:after="280" w:line="280" w:lineRule="atLeast"/>
      </w:pPr>
      <w:r w:rsidRPr="001E299B">
        <w:t xml:space="preserve">The </w:t>
      </w:r>
      <w:r w:rsidR="00533C76">
        <w:t>E&amp;S Consultant</w:t>
      </w:r>
      <w:r w:rsidRPr="001E299B">
        <w:t xml:space="preserve"> shall not offer or give to or accept from any member, employee or representative of either </w:t>
      </w:r>
      <w:r w:rsidR="00220D58">
        <w:t>Concession Agreement</w:t>
      </w:r>
      <w:r w:rsidR="00220D58" w:rsidRPr="001E299B">
        <w:t xml:space="preserve"> </w:t>
      </w:r>
      <w:r w:rsidRPr="001E299B">
        <w:t>Party any gift or consideration of any kind.</w:t>
      </w:r>
    </w:p>
    <w:p w14:paraId="7612FEB0" w14:textId="77777777" w:rsidR="00450ACF" w:rsidRPr="004962DD" w:rsidRDefault="00450ACF" w:rsidP="004962DD">
      <w:pPr>
        <w:pStyle w:val="Simple2"/>
        <w:keepNext/>
        <w:spacing w:after="280" w:line="280" w:lineRule="atLeast"/>
        <w:rPr>
          <w:b/>
        </w:rPr>
      </w:pPr>
      <w:r w:rsidRPr="004962DD">
        <w:rPr>
          <w:b/>
        </w:rPr>
        <w:t>Insurance</w:t>
      </w:r>
    </w:p>
    <w:p w14:paraId="51C1A7F0" w14:textId="6D488997" w:rsidR="00450ACF" w:rsidRPr="001E299B" w:rsidRDefault="00450ACF" w:rsidP="004962DD">
      <w:pPr>
        <w:pStyle w:val="Simple3"/>
        <w:spacing w:after="280" w:line="280" w:lineRule="atLeast"/>
      </w:pPr>
      <w:r w:rsidRPr="001E299B">
        <w:t xml:space="preserve">The </w:t>
      </w:r>
      <w:r w:rsidR="00533C76">
        <w:t>E&amp;S Consultant</w:t>
      </w:r>
      <w:r w:rsidRPr="001E299B">
        <w:t xml:space="preserve"> shall obtain and maintain in effect, at its own cost and expense, such insurance coverage as is required by any applicable laws and the standards set forth in </w:t>
      </w:r>
      <w:r w:rsidR="00220D58">
        <w:t>C</w:t>
      </w:r>
      <w:r w:rsidR="00220D58" w:rsidRPr="001E299B">
        <w:t xml:space="preserve">lause </w:t>
      </w:r>
      <w:r w:rsidRPr="001E299B">
        <w:fldChar w:fldCharType="begin"/>
      </w:r>
      <w:r w:rsidRPr="001E299B">
        <w:instrText xml:space="preserve"> REF _Ref401207867 \w \h  \* MERGEFORMAT </w:instrText>
      </w:r>
      <w:r w:rsidRPr="001E299B">
        <w:fldChar w:fldCharType="separate"/>
      </w:r>
      <w:r w:rsidR="00D5289A">
        <w:t>7.2.2</w:t>
      </w:r>
      <w:r w:rsidRPr="001E299B">
        <w:fldChar w:fldCharType="end"/>
      </w:r>
      <w:r w:rsidRPr="001E299B">
        <w:t> with reputable insurers</w:t>
      </w:r>
      <w:r w:rsidR="00220D58">
        <w:t xml:space="preserve"> acceptable to the Concession Agreement Parties, acting reasonably</w:t>
      </w:r>
      <w:r w:rsidRPr="001E299B">
        <w:t>.</w:t>
      </w:r>
    </w:p>
    <w:p w14:paraId="0D5481B9" w14:textId="159B2359" w:rsidR="00450ACF" w:rsidRPr="001E299B" w:rsidRDefault="00450ACF" w:rsidP="004962DD">
      <w:pPr>
        <w:pStyle w:val="Simple3"/>
        <w:spacing w:after="280" w:line="280" w:lineRule="atLeast"/>
      </w:pPr>
      <w:r w:rsidRPr="001E299B">
        <w:t xml:space="preserve">The </w:t>
      </w:r>
      <w:r w:rsidR="00533C76">
        <w:t>E&amp;S Consultant</w:t>
      </w:r>
      <w:r w:rsidRPr="001E299B">
        <w:t xml:space="preserve"> shall as and when so requested by either </w:t>
      </w:r>
      <w:r w:rsidR="00E57561">
        <w:t>Concession Agreement</w:t>
      </w:r>
      <w:r w:rsidR="00E57561" w:rsidRPr="001E299B">
        <w:t xml:space="preserve"> </w:t>
      </w:r>
      <w:r w:rsidRPr="001E299B">
        <w:t xml:space="preserve">Party on reasonable written notice produce for inspection by the </w:t>
      </w:r>
      <w:r w:rsidR="00E57561">
        <w:t>Concession Agreement</w:t>
      </w:r>
      <w:r w:rsidRPr="001E299B">
        <w:t xml:space="preserve"> Parties, documentary evidence from its insurers or auditors that such insurance is being properly maintained.</w:t>
      </w:r>
    </w:p>
    <w:p w14:paraId="7E016062" w14:textId="77777777" w:rsidR="00450ACF" w:rsidRPr="004962DD" w:rsidRDefault="00450ACF" w:rsidP="004962DD">
      <w:pPr>
        <w:pStyle w:val="Simple2"/>
        <w:keepNext/>
        <w:spacing w:after="280" w:line="280" w:lineRule="atLeast"/>
        <w:rPr>
          <w:b/>
        </w:rPr>
      </w:pPr>
      <w:bookmarkStart w:id="33" w:name="_Ref401207986"/>
      <w:r w:rsidRPr="004962DD">
        <w:rPr>
          <w:b/>
        </w:rPr>
        <w:t>Qualifications, experience and conflicts</w:t>
      </w:r>
    </w:p>
    <w:p w14:paraId="15DB8910" w14:textId="7BA7C8BF" w:rsidR="00450ACF" w:rsidRPr="001E299B" w:rsidRDefault="00450ACF" w:rsidP="004962DD">
      <w:pPr>
        <w:pStyle w:val="Simple3"/>
        <w:spacing w:after="280" w:line="280" w:lineRule="atLeast"/>
      </w:pPr>
      <w:bookmarkStart w:id="34" w:name="_Ref9930107"/>
      <w:r w:rsidRPr="001E299B">
        <w:t xml:space="preserve">The </w:t>
      </w:r>
      <w:r w:rsidR="00533C76">
        <w:t>E&amp;S Consultant</w:t>
      </w:r>
      <w:r w:rsidRPr="001E299B">
        <w:t xml:space="preserve"> represents and warrants to the </w:t>
      </w:r>
      <w:r w:rsidR="00E57561">
        <w:t>Concession Agreement</w:t>
      </w:r>
      <w:r w:rsidRPr="001E299B">
        <w:t xml:space="preserve"> Parties</w:t>
      </w:r>
      <w:r w:rsidR="00E57561">
        <w:t>,</w:t>
      </w:r>
      <w:r w:rsidRPr="001E299B">
        <w:t xml:space="preserve"> as of the date of this Agreement and each day thereafter during the term hereof</w:t>
      </w:r>
      <w:r w:rsidR="00E57561">
        <w:t>,</w:t>
      </w:r>
      <w:r w:rsidRPr="001E299B">
        <w:t xml:space="preserve"> that:</w:t>
      </w:r>
      <w:bookmarkEnd w:id="33"/>
      <w:bookmarkEnd w:id="34"/>
    </w:p>
    <w:p w14:paraId="2225EF39" w14:textId="6C35E7DF" w:rsidR="00450ACF" w:rsidRPr="001E299B" w:rsidRDefault="00450ACF" w:rsidP="004962DD">
      <w:pPr>
        <w:pStyle w:val="Simple4"/>
        <w:spacing w:after="280" w:line="280" w:lineRule="atLeast"/>
      </w:pPr>
      <w:r w:rsidRPr="001E299B">
        <w:t xml:space="preserve">it is duly qualified, skilled and experienced to conduct the </w:t>
      </w:r>
      <w:r w:rsidR="0061118D">
        <w:t>Services</w:t>
      </w:r>
      <w:r w:rsidRPr="001E299B">
        <w:t xml:space="preserve"> and the Additional Services in accordance with the standards referred to in this Agreement;</w:t>
      </w:r>
    </w:p>
    <w:p w14:paraId="24573154" w14:textId="6230C140" w:rsidR="00450ACF" w:rsidRPr="001E299B" w:rsidRDefault="00450ACF" w:rsidP="004962DD">
      <w:pPr>
        <w:pStyle w:val="Simple4"/>
        <w:spacing w:after="280" w:line="280" w:lineRule="atLeast"/>
      </w:pPr>
      <w:r w:rsidRPr="001E299B">
        <w:lastRenderedPageBreak/>
        <w:t>the qualifications, skills and experience of all its personnel, contractors and contractors</w:t>
      </w:r>
      <w:r w:rsidR="00C41D38">
        <w:t>'</w:t>
      </w:r>
      <w:r w:rsidRPr="001E299B">
        <w:t xml:space="preserve"> personnel engaged from time to time in the conduct of such services shall be sufficient to conduct such services in accordance with the standards referred to in this Agreement; </w:t>
      </w:r>
    </w:p>
    <w:p w14:paraId="400C3244" w14:textId="7E12B604" w:rsidR="00450ACF" w:rsidRPr="001E299B" w:rsidRDefault="00450ACF" w:rsidP="004962DD">
      <w:pPr>
        <w:pStyle w:val="Simple4"/>
        <w:spacing w:after="280" w:line="280" w:lineRule="atLeast"/>
      </w:pPr>
      <w:r w:rsidRPr="001E299B">
        <w:t xml:space="preserve">it is not rendering or providing any services to the </w:t>
      </w:r>
      <w:r w:rsidR="002168B1">
        <w:t>Concessionaire</w:t>
      </w:r>
      <w:r w:rsidRPr="001E299B">
        <w:t xml:space="preserve"> or any of its Affiliates in respect of or in connection with the Project other than pursuant to this Agreement; and</w:t>
      </w:r>
    </w:p>
    <w:p w14:paraId="2EF130DF" w14:textId="289934E3" w:rsidR="00450ACF" w:rsidRPr="001E299B" w:rsidRDefault="00450ACF" w:rsidP="004962DD">
      <w:pPr>
        <w:pStyle w:val="Simple4"/>
        <w:spacing w:after="280" w:line="280" w:lineRule="atLeast"/>
      </w:pPr>
      <w:r w:rsidRPr="001E299B">
        <w:t xml:space="preserve">it is not rendering or providing any services to any shareholder of the </w:t>
      </w:r>
      <w:r w:rsidR="002168B1">
        <w:t>Municipality</w:t>
      </w:r>
      <w:r w:rsidRPr="001E299B">
        <w:t xml:space="preserve">, the </w:t>
      </w:r>
      <w:r w:rsidR="002168B1">
        <w:t>Concessionaire</w:t>
      </w:r>
      <w:r w:rsidRPr="001E299B">
        <w:t xml:space="preserve">, any </w:t>
      </w:r>
      <w:r w:rsidR="00E57561">
        <w:t xml:space="preserve">EPC </w:t>
      </w:r>
      <w:r w:rsidRPr="001E299B">
        <w:t>Contractor, any O&amp;M Contractor or any Lenders or any Affiliate of any of them in respect of or in connection with the Project.</w:t>
      </w:r>
    </w:p>
    <w:p w14:paraId="75ECB080" w14:textId="413AFC8D" w:rsidR="00450ACF" w:rsidRPr="001E299B" w:rsidRDefault="00450ACF" w:rsidP="00831E31">
      <w:pPr>
        <w:pStyle w:val="Simple3"/>
        <w:tabs>
          <w:tab w:val="clear" w:pos="1417"/>
          <w:tab w:val="num" w:pos="708"/>
        </w:tabs>
        <w:spacing w:after="280" w:line="280" w:lineRule="atLeast"/>
        <w:ind w:left="708"/>
      </w:pPr>
      <w:bookmarkStart w:id="35" w:name="_Ref401207671"/>
      <w:r w:rsidRPr="001E299B">
        <w:t xml:space="preserve">The Parties acknowledge that the </w:t>
      </w:r>
      <w:r w:rsidR="00533C76">
        <w:t>E&amp;S Consultant</w:t>
      </w:r>
      <w:r w:rsidR="00C41D38">
        <w:t>'</w:t>
      </w:r>
      <w:r w:rsidRPr="001E299B">
        <w:t xml:space="preserve">s Group provide </w:t>
      </w:r>
      <w:r w:rsidR="00C86189">
        <w:t>consultancy services</w:t>
      </w:r>
      <w:r w:rsidRPr="001E299B">
        <w:t xml:space="preserve"> internationally to clients other than the </w:t>
      </w:r>
      <w:r w:rsidR="00E57561">
        <w:t>Concession Agreement</w:t>
      </w:r>
      <w:r w:rsidR="00E57561" w:rsidRPr="001E299B">
        <w:t xml:space="preserve"> </w:t>
      </w:r>
      <w:r w:rsidRPr="001E299B">
        <w:t xml:space="preserve">Parties some of whom may have interests adverse to either </w:t>
      </w:r>
      <w:r w:rsidR="00E57561">
        <w:t>Concession Agreement</w:t>
      </w:r>
      <w:r w:rsidRPr="001E299B">
        <w:t xml:space="preserve"> Party or their Affiliates, and each </w:t>
      </w:r>
      <w:r w:rsidR="00E57561">
        <w:t>Concession Agreement</w:t>
      </w:r>
      <w:r w:rsidR="00E57561" w:rsidRPr="001E299B">
        <w:t xml:space="preserve"> </w:t>
      </w:r>
      <w:r w:rsidRPr="001E299B">
        <w:t xml:space="preserve">Party hereby agrees that any member of the </w:t>
      </w:r>
      <w:r w:rsidR="00533C76">
        <w:t>E&amp;S Consultant</w:t>
      </w:r>
      <w:r w:rsidR="00C41D38">
        <w:t>'</w:t>
      </w:r>
      <w:r w:rsidRPr="001E299B">
        <w:t xml:space="preserve">s Group may at any time and from time to time provide professional engineering and/or consultancy services to any other clients who may have interests in any one or more </w:t>
      </w:r>
      <w:r w:rsidR="00C86189">
        <w:t>wastewater projects</w:t>
      </w:r>
      <w:r w:rsidRPr="001E299B">
        <w:t xml:space="preserve">, subject at all times to and without limitation of the representations and warranties made by the </w:t>
      </w:r>
      <w:r w:rsidR="00533C76">
        <w:t>E&amp;S Consultant</w:t>
      </w:r>
      <w:r w:rsidRPr="001E299B">
        <w:t xml:space="preserve"> pursuant to </w:t>
      </w:r>
      <w:r w:rsidR="004E49EA">
        <w:t>Clause</w:t>
      </w:r>
      <w:r w:rsidRPr="001E299B">
        <w:t xml:space="preserve"> </w:t>
      </w:r>
      <w:r w:rsidRPr="001E299B">
        <w:rPr>
          <w:rFonts w:cs="Arial"/>
        </w:rPr>
        <w:fldChar w:fldCharType="begin"/>
      </w:r>
      <w:r w:rsidRPr="001E299B">
        <w:instrText xml:space="preserve"> REF _Ref9930107 \n \h </w:instrText>
      </w:r>
      <w:r w:rsidRPr="001E299B">
        <w:rPr>
          <w:rFonts w:cs="Arial"/>
        </w:rPr>
      </w:r>
      <w:r w:rsidRPr="001E299B">
        <w:rPr>
          <w:rFonts w:cs="Arial"/>
        </w:rPr>
        <w:fldChar w:fldCharType="separate"/>
      </w:r>
      <w:r w:rsidR="00D5289A">
        <w:t>7.11.1</w:t>
      </w:r>
      <w:r w:rsidRPr="001E299B">
        <w:rPr>
          <w:rFonts w:cs="Arial"/>
        </w:rPr>
        <w:fldChar w:fldCharType="end"/>
      </w:r>
      <w:r w:rsidRPr="001E299B">
        <w:t xml:space="preserve"> or its obligations pursuant to </w:t>
      </w:r>
      <w:r w:rsidR="00B5278F">
        <w:t>C</w:t>
      </w:r>
      <w:r w:rsidR="00B5278F" w:rsidRPr="001E299B">
        <w:t xml:space="preserve">lause </w:t>
      </w:r>
      <w:r w:rsidRPr="001E299B">
        <w:fldChar w:fldCharType="begin"/>
      </w:r>
      <w:r w:rsidRPr="001E299B">
        <w:instrText xml:space="preserve"> REF _Ref401208008 \w \h  \* MERGEFORMAT </w:instrText>
      </w:r>
      <w:r w:rsidRPr="001E299B">
        <w:fldChar w:fldCharType="separate"/>
      </w:r>
      <w:r w:rsidR="00D5289A">
        <w:t>10</w:t>
      </w:r>
      <w:r w:rsidRPr="001E299B">
        <w:fldChar w:fldCharType="end"/>
      </w:r>
      <w:r w:rsidRPr="001E299B">
        <w:t xml:space="preserve"> (</w:t>
      </w:r>
      <w:r w:rsidRPr="001E299B">
        <w:rPr>
          <w:i/>
        </w:rPr>
        <w:fldChar w:fldCharType="begin"/>
      </w:r>
      <w:r w:rsidRPr="001E299B">
        <w:rPr>
          <w:i/>
        </w:rPr>
        <w:instrText xml:space="preserve"> REF _Ref401208008 \h  \* MERGEFORMAT </w:instrText>
      </w:r>
      <w:r w:rsidRPr="001E299B">
        <w:rPr>
          <w:i/>
        </w:rPr>
      </w:r>
      <w:r w:rsidRPr="001E299B">
        <w:rPr>
          <w:i/>
        </w:rPr>
        <w:fldChar w:fldCharType="separate"/>
      </w:r>
      <w:r w:rsidR="00D5289A" w:rsidRPr="00D5289A">
        <w:rPr>
          <w:bCs/>
          <w:i/>
        </w:rPr>
        <w:t>Confidentiality</w:t>
      </w:r>
      <w:r w:rsidRPr="001E299B">
        <w:rPr>
          <w:i/>
        </w:rPr>
        <w:fldChar w:fldCharType="end"/>
      </w:r>
      <w:r w:rsidRPr="001E299B">
        <w:t>).</w:t>
      </w:r>
      <w:bookmarkEnd w:id="35"/>
    </w:p>
    <w:p w14:paraId="143C285F" w14:textId="48ED7D8F" w:rsidR="00450ACF" w:rsidRPr="001E299B" w:rsidRDefault="00450ACF" w:rsidP="004962DD">
      <w:pPr>
        <w:pStyle w:val="Simple1"/>
        <w:keepNext/>
        <w:spacing w:after="280" w:line="280" w:lineRule="atLeast"/>
      </w:pPr>
      <w:bookmarkStart w:id="36" w:name="_Toc401559084"/>
      <w:r w:rsidRPr="001E299B">
        <w:t xml:space="preserve">Obligations </w:t>
      </w:r>
      <w:bookmarkEnd w:id="36"/>
      <w:r w:rsidRPr="001E299B">
        <w:t xml:space="preserve">of the </w:t>
      </w:r>
      <w:r w:rsidR="007C238C">
        <w:t>Concession Agreement</w:t>
      </w:r>
      <w:r w:rsidR="007C238C" w:rsidRPr="001E299B">
        <w:t xml:space="preserve"> </w:t>
      </w:r>
      <w:r w:rsidRPr="001E299B">
        <w:t>Parties</w:t>
      </w:r>
    </w:p>
    <w:p w14:paraId="62E58061" w14:textId="6CD1509A" w:rsidR="00450ACF" w:rsidRPr="001E299B" w:rsidRDefault="00450ACF" w:rsidP="004962DD">
      <w:pPr>
        <w:pStyle w:val="Simple2"/>
        <w:spacing w:after="280" w:line="280" w:lineRule="atLeast"/>
      </w:pPr>
      <w:r w:rsidRPr="001E299B">
        <w:t xml:space="preserve">The </w:t>
      </w:r>
      <w:r w:rsidR="007C238C">
        <w:t>Concession Agreement</w:t>
      </w:r>
      <w:r w:rsidR="007C238C" w:rsidRPr="001E299B">
        <w:t xml:space="preserve"> </w:t>
      </w:r>
      <w:r w:rsidRPr="001E299B">
        <w:t xml:space="preserve">Parties shall render such assistance to the </w:t>
      </w:r>
      <w:r w:rsidR="00533C76">
        <w:t>E&amp;S Consultant</w:t>
      </w:r>
      <w:r w:rsidRPr="001E299B">
        <w:t xml:space="preserve"> as shall reasonably be required for the carrying out by the </w:t>
      </w:r>
      <w:r w:rsidR="00533C76">
        <w:t>E&amp;S Consultant</w:t>
      </w:r>
      <w:r w:rsidRPr="001E299B">
        <w:t xml:space="preserve"> of its obligations under this Agreement.</w:t>
      </w:r>
    </w:p>
    <w:p w14:paraId="197AE81A" w14:textId="78BECC72" w:rsidR="00450ACF" w:rsidRPr="001E299B" w:rsidRDefault="00450ACF" w:rsidP="004962DD">
      <w:pPr>
        <w:pStyle w:val="Simple2"/>
        <w:spacing w:after="280" w:line="280" w:lineRule="atLeast"/>
      </w:pPr>
      <w:r w:rsidRPr="001E299B">
        <w:t xml:space="preserve">The </w:t>
      </w:r>
      <w:r w:rsidR="002168B1">
        <w:t>Concessionaire</w:t>
      </w:r>
      <w:r w:rsidRPr="001E299B">
        <w:t xml:space="preserve"> shall allow the </w:t>
      </w:r>
      <w:r w:rsidR="00533C76">
        <w:t>E&amp;S Consultant</w:t>
      </w:r>
      <w:r w:rsidRPr="001E299B">
        <w:t xml:space="preserve"> access to </w:t>
      </w:r>
      <w:r w:rsidR="00192BDF">
        <w:t>each</w:t>
      </w:r>
      <w:r w:rsidR="00192BDF" w:rsidRPr="001E299B">
        <w:t xml:space="preserve"> </w:t>
      </w:r>
      <w:r w:rsidRPr="001E299B">
        <w:t xml:space="preserve">Site at all times reasonably required in order for the </w:t>
      </w:r>
      <w:r w:rsidR="00533C76">
        <w:t>E&amp;S Consultant</w:t>
      </w:r>
      <w:r w:rsidRPr="001E299B">
        <w:t xml:space="preserve"> to carry out its obligations under this Agreement.</w:t>
      </w:r>
    </w:p>
    <w:p w14:paraId="1B26DF46" w14:textId="019E473E" w:rsidR="00450ACF" w:rsidRPr="001E299B" w:rsidRDefault="00450ACF" w:rsidP="004962DD">
      <w:pPr>
        <w:pStyle w:val="Simple2"/>
        <w:spacing w:after="280" w:line="280" w:lineRule="atLeast"/>
      </w:pPr>
      <w:r w:rsidRPr="001E299B">
        <w:t xml:space="preserve">Subject to </w:t>
      </w:r>
      <w:r w:rsidR="00192BDF">
        <w:t>C</w:t>
      </w:r>
      <w:r w:rsidR="00192BDF" w:rsidRPr="001E299B">
        <w:t>lause </w:t>
      </w:r>
      <w:r w:rsidRPr="001E299B">
        <w:fldChar w:fldCharType="begin"/>
      </w:r>
      <w:r w:rsidRPr="001E299B">
        <w:instrText xml:space="preserve"> REF _Ref401208023 \w \h  \* MERGEFORMAT </w:instrText>
      </w:r>
      <w:r w:rsidRPr="001E299B">
        <w:fldChar w:fldCharType="separate"/>
      </w:r>
      <w:r w:rsidR="00D5289A">
        <w:t>12.1.1</w:t>
      </w:r>
      <w:r w:rsidRPr="001E299B">
        <w:fldChar w:fldCharType="end"/>
      </w:r>
      <w:r w:rsidRPr="001E299B">
        <w:t xml:space="preserve"> (</w:t>
      </w:r>
      <w:r w:rsidRPr="001E299B">
        <w:rPr>
          <w:i/>
        </w:rPr>
        <w:fldChar w:fldCharType="begin"/>
      </w:r>
      <w:r w:rsidRPr="001E299B">
        <w:rPr>
          <w:i/>
        </w:rPr>
        <w:instrText xml:space="preserve"> REF _Ref9922439 \h  \* MERGEFORMAT </w:instrText>
      </w:r>
      <w:r w:rsidRPr="001E299B">
        <w:rPr>
          <w:i/>
        </w:rPr>
      </w:r>
      <w:r w:rsidRPr="001E299B">
        <w:rPr>
          <w:i/>
        </w:rPr>
        <w:fldChar w:fldCharType="separate"/>
      </w:r>
      <w:r w:rsidR="00D5289A" w:rsidRPr="00D5289A">
        <w:rPr>
          <w:i/>
        </w:rPr>
        <w:t>Breach of Agreement</w:t>
      </w:r>
      <w:r w:rsidRPr="001E299B">
        <w:rPr>
          <w:i/>
        </w:rPr>
        <w:fldChar w:fldCharType="end"/>
      </w:r>
      <w:r w:rsidRPr="001E299B">
        <w:t xml:space="preserve">), in the event that a matter is referred to dispute resolution </w:t>
      </w:r>
      <w:r w:rsidR="00942CA7">
        <w:t>pursuant to</w:t>
      </w:r>
      <w:r w:rsidRPr="001E299B">
        <w:t xml:space="preserve"> </w:t>
      </w:r>
      <w:r w:rsidR="00B5278F">
        <w:t>C</w:t>
      </w:r>
      <w:r w:rsidR="00B5278F" w:rsidRPr="001E299B">
        <w:t xml:space="preserve">lause </w:t>
      </w:r>
      <w:r w:rsidRPr="001E299B">
        <w:fldChar w:fldCharType="begin"/>
      </w:r>
      <w:r w:rsidRPr="001E299B">
        <w:instrText xml:space="preserve"> REF _Ref401239809 \r \h  \* MERGEFORMAT </w:instrText>
      </w:r>
      <w:r w:rsidRPr="001E299B">
        <w:fldChar w:fldCharType="separate"/>
      </w:r>
      <w:r w:rsidR="00D5289A">
        <w:t>13</w:t>
      </w:r>
      <w:r w:rsidRPr="001E299B">
        <w:fldChar w:fldCharType="end"/>
      </w:r>
      <w:r w:rsidRPr="001E299B">
        <w:t xml:space="preserve"> </w:t>
      </w:r>
      <w:r w:rsidRPr="001E299B">
        <w:rPr>
          <w:iCs/>
        </w:rPr>
        <w:t>(</w:t>
      </w:r>
      <w:r w:rsidRPr="001E299B">
        <w:rPr>
          <w:i/>
        </w:rPr>
        <w:fldChar w:fldCharType="begin"/>
      </w:r>
      <w:r w:rsidRPr="001E299B">
        <w:rPr>
          <w:i/>
          <w:iCs/>
        </w:rPr>
        <w:instrText xml:space="preserve"> REF _Ref9922404 \h </w:instrText>
      </w:r>
      <w:r w:rsidRPr="001E299B">
        <w:rPr>
          <w:i/>
        </w:rPr>
        <w:instrText xml:space="preserve"> \* MERGEFORMAT </w:instrText>
      </w:r>
      <w:r w:rsidRPr="001E299B">
        <w:rPr>
          <w:i/>
        </w:rPr>
      </w:r>
      <w:r w:rsidRPr="001E299B">
        <w:rPr>
          <w:i/>
        </w:rPr>
        <w:fldChar w:fldCharType="separate"/>
      </w:r>
      <w:r w:rsidR="00D5289A" w:rsidRPr="00D5289A">
        <w:rPr>
          <w:i/>
        </w:rPr>
        <w:t>Dispute Resolution</w:t>
      </w:r>
      <w:r w:rsidRPr="001E299B">
        <w:rPr>
          <w:i/>
        </w:rPr>
        <w:fldChar w:fldCharType="end"/>
      </w:r>
      <w:r w:rsidRPr="001E299B">
        <w:t xml:space="preserve">), the </w:t>
      </w:r>
      <w:r w:rsidR="00533C76">
        <w:t>E&amp;S Consultant</w:t>
      </w:r>
      <w:r w:rsidRPr="001E299B">
        <w:t xml:space="preserve"> shall continue with its </w:t>
      </w:r>
      <w:r w:rsidR="0061118D">
        <w:t>Services</w:t>
      </w:r>
      <w:r w:rsidRPr="001E299B">
        <w:t xml:space="preserve"> and Additional Services (as applicable) until the relevant PV Plant Completion Form or other work product has been issued. </w:t>
      </w:r>
    </w:p>
    <w:p w14:paraId="3D505240" w14:textId="77777777" w:rsidR="00450ACF" w:rsidRPr="001E299B" w:rsidRDefault="00450ACF" w:rsidP="004962DD">
      <w:pPr>
        <w:pStyle w:val="Simple1"/>
        <w:keepNext/>
        <w:spacing w:after="280" w:line="280" w:lineRule="atLeast"/>
      </w:pPr>
      <w:bookmarkStart w:id="37" w:name="_Toc401559086"/>
      <w:r w:rsidRPr="001E299B">
        <w:t>Fees Payable and Payment</w:t>
      </w:r>
      <w:bookmarkEnd w:id="37"/>
    </w:p>
    <w:p w14:paraId="4D704893" w14:textId="1D35688E" w:rsidR="00450ACF" w:rsidRPr="001E299B" w:rsidRDefault="00450ACF" w:rsidP="004962DD">
      <w:pPr>
        <w:pStyle w:val="Simple2"/>
        <w:spacing w:after="280" w:line="280" w:lineRule="atLeast"/>
      </w:pPr>
      <w:r w:rsidRPr="001E299B">
        <w:t xml:space="preserve">The </w:t>
      </w:r>
      <w:r w:rsidR="002168B1">
        <w:t>Concessionaire</w:t>
      </w:r>
      <w:r w:rsidRPr="001E299B">
        <w:t xml:space="preserve"> shall be liable to pay the </w:t>
      </w:r>
      <w:r w:rsidR="00533C76">
        <w:t>E&amp;S Consultant</w:t>
      </w:r>
      <w:r w:rsidRPr="001E299B">
        <w:t xml:space="preserve"> for the </w:t>
      </w:r>
      <w:r w:rsidR="0061118D">
        <w:t>Services</w:t>
      </w:r>
      <w:r w:rsidRPr="001E299B">
        <w:t xml:space="preserve"> and Additional Services to be performed by the </w:t>
      </w:r>
      <w:r w:rsidR="00533C76">
        <w:t>E&amp;S Consultant</w:t>
      </w:r>
      <w:r w:rsidRPr="001E299B">
        <w:t xml:space="preserve"> hereunder on the terms and conditions set forth in </w:t>
      </w:r>
      <w:r w:rsidR="00831E31">
        <w:fldChar w:fldCharType="begin"/>
      </w:r>
      <w:r w:rsidR="00831E31">
        <w:instrText xml:space="preserve"> REF _Ref104572823 \h </w:instrText>
      </w:r>
      <w:r w:rsidR="00831E31">
        <w:fldChar w:fldCharType="separate"/>
      </w:r>
      <w:r w:rsidR="00D5289A" w:rsidRPr="002116B0">
        <w:t>Attachment 1 - Payment Particulars</w:t>
      </w:r>
      <w:r w:rsidR="00831E31">
        <w:fldChar w:fldCharType="end"/>
      </w:r>
      <w:r w:rsidRPr="00C86189">
        <w:t>.</w:t>
      </w:r>
      <w:r w:rsidRPr="001E299B">
        <w:t xml:space="preserve"> If there is any conflict between any provision of</w:t>
      </w:r>
      <w:r w:rsidR="00831E31">
        <w:t xml:space="preserve"> </w:t>
      </w:r>
      <w:r w:rsidR="00831E31">
        <w:fldChar w:fldCharType="begin"/>
      </w:r>
      <w:r w:rsidR="00831E31">
        <w:instrText xml:space="preserve"> REF _Ref104572823 \h </w:instrText>
      </w:r>
      <w:r w:rsidR="00831E31">
        <w:fldChar w:fldCharType="separate"/>
      </w:r>
      <w:r w:rsidR="00D5289A" w:rsidRPr="002116B0">
        <w:t>Attachment 1 - Payment Particulars</w:t>
      </w:r>
      <w:r w:rsidR="00831E31">
        <w:fldChar w:fldCharType="end"/>
      </w:r>
      <w:r w:rsidRPr="001E299B">
        <w:t xml:space="preserve"> and any provision of the main body of this Agreement, then the provision of the main body of this Agreement shall prevail.</w:t>
      </w:r>
    </w:p>
    <w:p w14:paraId="679D1BBF" w14:textId="62DC293B" w:rsidR="00450ACF" w:rsidRPr="001E299B" w:rsidRDefault="00450ACF" w:rsidP="004962DD">
      <w:pPr>
        <w:pStyle w:val="Simple2"/>
        <w:spacing w:after="280" w:line="280" w:lineRule="atLeast"/>
      </w:pPr>
      <w:r w:rsidRPr="001E299B">
        <w:lastRenderedPageBreak/>
        <w:t xml:space="preserve">The </w:t>
      </w:r>
      <w:r w:rsidR="00533C76">
        <w:t>E&amp;S Consultant</w:t>
      </w:r>
      <w:r w:rsidRPr="001E299B">
        <w:t xml:space="preserve"> acknowledges and agrees that the </w:t>
      </w:r>
      <w:r w:rsidR="002168B1">
        <w:t>Municipality</w:t>
      </w:r>
      <w:r w:rsidRPr="001E299B">
        <w:t xml:space="preserve"> shall not have any liability to the </w:t>
      </w:r>
      <w:r w:rsidR="00533C76">
        <w:t>E&amp;S Consultant</w:t>
      </w:r>
      <w:r w:rsidRPr="001E299B">
        <w:t xml:space="preserve"> in connection with the performance by the </w:t>
      </w:r>
      <w:r w:rsidR="002168B1">
        <w:t>Concessionaire</w:t>
      </w:r>
      <w:r w:rsidRPr="001E299B">
        <w:t xml:space="preserve"> or the </w:t>
      </w:r>
      <w:r w:rsidR="00533C76">
        <w:t>E&amp;S Consultant</w:t>
      </w:r>
      <w:r w:rsidRPr="001E299B">
        <w:t xml:space="preserve"> of its obligations hereunder. </w:t>
      </w:r>
    </w:p>
    <w:p w14:paraId="113E6141" w14:textId="3BFD7362" w:rsidR="00450ACF" w:rsidRPr="001E299B" w:rsidRDefault="00450ACF" w:rsidP="004962DD">
      <w:pPr>
        <w:pStyle w:val="Simple2"/>
        <w:spacing w:after="280" w:line="280" w:lineRule="atLeast"/>
      </w:pPr>
      <w:r w:rsidRPr="001E299B">
        <w:t xml:space="preserve">The </w:t>
      </w:r>
      <w:r w:rsidR="00533C76">
        <w:t>E&amp;S Consultant</w:t>
      </w:r>
      <w:r w:rsidRPr="001E299B">
        <w:t xml:space="preserve"> acknowledges and agrees that it shall not be entitled to suspend its performance of the whole or any part of the </w:t>
      </w:r>
      <w:r w:rsidR="0061118D">
        <w:t>Services</w:t>
      </w:r>
      <w:r w:rsidRPr="001E299B">
        <w:t xml:space="preserve"> or the Additional Services pending the resolution of any Dispute between it and the </w:t>
      </w:r>
      <w:r w:rsidR="002168B1">
        <w:t>Concessionaire</w:t>
      </w:r>
      <w:r w:rsidRPr="001E299B">
        <w:t xml:space="preserve"> concerning any invoice submitted by the </w:t>
      </w:r>
      <w:r w:rsidR="00533C76">
        <w:t>E&amp;S Consultant</w:t>
      </w:r>
      <w:r w:rsidRPr="001E299B">
        <w:t xml:space="preserve"> or pending payment of any overdue amount by the </w:t>
      </w:r>
      <w:r w:rsidR="002168B1">
        <w:t>Concessionaire</w:t>
      </w:r>
      <w:r w:rsidRPr="001E299B">
        <w:t>.</w:t>
      </w:r>
    </w:p>
    <w:p w14:paraId="2125BF8D" w14:textId="34452256" w:rsidR="00450ACF" w:rsidRPr="001E299B" w:rsidRDefault="00450ACF" w:rsidP="004962DD">
      <w:pPr>
        <w:pStyle w:val="Simple2"/>
        <w:spacing w:after="280" w:line="280" w:lineRule="atLeast"/>
      </w:pPr>
      <w:r w:rsidRPr="001E299B">
        <w:t xml:space="preserve">To the extent that the </w:t>
      </w:r>
      <w:r w:rsidR="00533C76">
        <w:t>E&amp;S Consultant</w:t>
      </w:r>
      <w:r w:rsidRPr="001E299B">
        <w:t xml:space="preserve"> performs any act without the written instructions of a </w:t>
      </w:r>
      <w:r w:rsidR="005944AE">
        <w:t>Concession Agreement</w:t>
      </w:r>
      <w:r w:rsidR="005944AE" w:rsidRPr="001E299B">
        <w:t xml:space="preserve"> </w:t>
      </w:r>
      <w:r w:rsidRPr="001E299B">
        <w:t xml:space="preserve">Party, without limiting the provisions of </w:t>
      </w:r>
      <w:r w:rsidR="005944AE">
        <w:t>C</w:t>
      </w:r>
      <w:r w:rsidR="005944AE" w:rsidRPr="001E299B">
        <w:t xml:space="preserve">lause </w:t>
      </w:r>
      <w:r w:rsidRPr="001E299B">
        <w:fldChar w:fldCharType="begin"/>
      </w:r>
      <w:r w:rsidRPr="001E299B">
        <w:instrText xml:space="preserve"> REF _Ref401481157 \r \h  \* MERGEFORMAT </w:instrText>
      </w:r>
      <w:r w:rsidRPr="001E299B">
        <w:fldChar w:fldCharType="separate"/>
      </w:r>
      <w:r w:rsidR="00D5289A">
        <w:t>12</w:t>
      </w:r>
      <w:r w:rsidRPr="001E299B">
        <w:fldChar w:fldCharType="end"/>
      </w:r>
      <w:r w:rsidRPr="001E299B">
        <w:t xml:space="preserve"> </w:t>
      </w:r>
      <w:r w:rsidRPr="001E299B">
        <w:rPr>
          <w:iCs/>
        </w:rPr>
        <w:t>(</w:t>
      </w:r>
      <w:r w:rsidRPr="001E299B">
        <w:rPr>
          <w:i/>
        </w:rPr>
        <w:fldChar w:fldCharType="begin"/>
      </w:r>
      <w:r w:rsidRPr="001E299B">
        <w:rPr>
          <w:i/>
        </w:rPr>
        <w:instrText xml:space="preserve"> REF _Ref9922439 \h  \* MERGEFORMAT </w:instrText>
      </w:r>
      <w:r w:rsidRPr="001E299B">
        <w:rPr>
          <w:i/>
        </w:rPr>
      </w:r>
      <w:r w:rsidRPr="001E299B">
        <w:rPr>
          <w:i/>
        </w:rPr>
        <w:fldChar w:fldCharType="separate"/>
      </w:r>
      <w:r w:rsidR="00D5289A" w:rsidRPr="00D5289A">
        <w:rPr>
          <w:i/>
        </w:rPr>
        <w:t>Breach of Agreement</w:t>
      </w:r>
      <w:r w:rsidRPr="001E299B">
        <w:rPr>
          <w:i/>
        </w:rPr>
        <w:fldChar w:fldCharType="end"/>
      </w:r>
      <w:r w:rsidRPr="001E299B">
        <w:rPr>
          <w:iCs/>
        </w:rPr>
        <w:t>)</w:t>
      </w:r>
      <w:r w:rsidRPr="001E299B">
        <w:t xml:space="preserve"> such act shall be for the cost of the </w:t>
      </w:r>
      <w:r w:rsidR="00533C76">
        <w:t>E&amp;S Consultant</w:t>
      </w:r>
      <w:r w:rsidRPr="001E299B">
        <w:t xml:space="preserve">, unless such act is performed in response to any emergency relating to health, safety or the environment and is subsequently ratified by the </w:t>
      </w:r>
      <w:r w:rsidR="005944AE">
        <w:t>Concession Agreement Parties</w:t>
      </w:r>
      <w:r w:rsidRPr="001E299B">
        <w:t>.</w:t>
      </w:r>
    </w:p>
    <w:p w14:paraId="40323BE5" w14:textId="77777777" w:rsidR="00450ACF" w:rsidRPr="001E299B" w:rsidRDefault="00450ACF" w:rsidP="004962DD">
      <w:pPr>
        <w:pStyle w:val="Simple1"/>
        <w:keepNext/>
        <w:spacing w:after="280" w:line="280" w:lineRule="atLeast"/>
      </w:pPr>
      <w:bookmarkStart w:id="38" w:name="_Ref401208008"/>
      <w:bookmarkStart w:id="39" w:name="_Ref401481056"/>
      <w:bookmarkStart w:id="40" w:name="_Toc401559088"/>
      <w:r w:rsidRPr="001E299B">
        <w:t>Confidentiality</w:t>
      </w:r>
      <w:bookmarkEnd w:id="38"/>
      <w:bookmarkEnd w:id="39"/>
      <w:bookmarkEnd w:id="40"/>
    </w:p>
    <w:p w14:paraId="62309875" w14:textId="1222CF80" w:rsidR="00450ACF" w:rsidRPr="001E299B" w:rsidRDefault="00450ACF" w:rsidP="004962DD">
      <w:pPr>
        <w:pStyle w:val="Simple2"/>
        <w:spacing w:after="280" w:line="280" w:lineRule="atLeast"/>
      </w:pPr>
      <w:bookmarkStart w:id="41" w:name="_Ref104573379"/>
      <w:r w:rsidRPr="001E299B">
        <w:t xml:space="preserve">The </w:t>
      </w:r>
      <w:r w:rsidR="00533C76">
        <w:t>E&amp;S Consultant</w:t>
      </w:r>
      <w:r w:rsidRPr="001E299B">
        <w:t xml:space="preserve"> undertakes to keep and hold confidential any information disclosed to it</w:t>
      </w:r>
      <w:r w:rsidR="008D0FCC">
        <w:t xml:space="preserve"> by the Concession Agreement Parties </w:t>
      </w:r>
      <w:r w:rsidR="008D0FCC" w:rsidRPr="00831E31">
        <w:t>(</w:t>
      </w:r>
      <w:r w:rsidR="00C41D38" w:rsidRPr="00831E31">
        <w:t>"</w:t>
      </w:r>
      <w:r w:rsidR="008D0FCC" w:rsidRPr="00C86189">
        <w:rPr>
          <w:b/>
        </w:rPr>
        <w:t>Confidential Information</w:t>
      </w:r>
      <w:r w:rsidR="00C41D38" w:rsidRPr="00831E31">
        <w:t>"</w:t>
      </w:r>
      <w:r w:rsidR="008D0FCC" w:rsidRPr="00831E31">
        <w:t>)</w:t>
      </w:r>
      <w:r w:rsidRPr="001E299B">
        <w:t xml:space="preserve"> in performing its obligations under this Agreement and not to disclose the same to any other person in any way whatsoever without the prior written consent of the </w:t>
      </w:r>
      <w:r w:rsidR="005944AE">
        <w:t>Concession Agreement</w:t>
      </w:r>
      <w:r w:rsidR="005944AE" w:rsidRPr="001E299B">
        <w:t xml:space="preserve"> </w:t>
      </w:r>
      <w:r w:rsidRPr="001E299B">
        <w:t>Parties</w:t>
      </w:r>
      <w:r w:rsidR="008D0FCC">
        <w:t xml:space="preserve">. The </w:t>
      </w:r>
      <w:r w:rsidR="00533C76">
        <w:t>E&amp;S Consultant</w:t>
      </w:r>
      <w:r w:rsidR="008D0FCC">
        <w:t xml:space="preserve"> </w:t>
      </w:r>
      <w:r w:rsidRPr="001E299B">
        <w:t>shall ensure that a</w:t>
      </w:r>
      <w:r w:rsidR="006D0910">
        <w:t xml:space="preserve">ny Confidential Information </w:t>
      </w:r>
      <w:r w:rsidRPr="001E299B">
        <w:t>shall be disclosed only to those of its and its Affiliates</w:t>
      </w:r>
      <w:r w:rsidR="00C41D38">
        <w:t>'</w:t>
      </w:r>
      <w:r w:rsidRPr="001E299B">
        <w:t xml:space="preserve"> advisors, agents, contractors, directors and employees who have signed undertakings of secrecy and confidentiality and who have a need to know such information for the purposes of performing their obligations in respect of this Agreement.</w:t>
      </w:r>
      <w:bookmarkEnd w:id="41"/>
    </w:p>
    <w:p w14:paraId="7D55994A" w14:textId="5EAB823C" w:rsidR="00450ACF" w:rsidRPr="001E299B" w:rsidRDefault="00450ACF" w:rsidP="004962DD">
      <w:pPr>
        <w:pStyle w:val="Simple2"/>
        <w:spacing w:after="280" w:line="280" w:lineRule="atLeast"/>
      </w:pPr>
      <w:r w:rsidRPr="001E299B">
        <w:t xml:space="preserve">The </w:t>
      </w:r>
      <w:r w:rsidR="00533C76">
        <w:t>E&amp;S Consultant</w:t>
      </w:r>
      <w:r w:rsidRPr="001E299B">
        <w:t xml:space="preserve"> acknowledges and agrees to sign any non</w:t>
      </w:r>
      <w:r w:rsidRPr="001E299B">
        <w:noBreakHyphen/>
        <w:t xml:space="preserve">disclosure agreements as may be required by Contractors, on reasonable and market-related terms. Should the </w:t>
      </w:r>
      <w:r w:rsidR="00533C76">
        <w:t>E&amp;S Consultant</w:t>
      </w:r>
      <w:r w:rsidRPr="001E299B">
        <w:t xml:space="preserve"> refuse to sign such non-disclosure agreement, the </w:t>
      </w:r>
      <w:r w:rsidR="002168B1">
        <w:t>Concessionaire</w:t>
      </w:r>
      <w:r w:rsidRPr="001E299B">
        <w:t xml:space="preserve">, with the prior written consent of the </w:t>
      </w:r>
      <w:r w:rsidR="002168B1">
        <w:t>Municipality</w:t>
      </w:r>
      <w:r w:rsidRPr="001E299B">
        <w:t xml:space="preserve">, shall be entitled to terminate this Agreement </w:t>
      </w:r>
      <w:r w:rsidR="005944AE">
        <w:t xml:space="preserve">pursuant to Clause </w:t>
      </w:r>
      <w:r w:rsidR="005944AE">
        <w:fldChar w:fldCharType="begin"/>
      </w:r>
      <w:r w:rsidR="005944AE">
        <w:instrText xml:space="preserve"> REF _Ref401207709 \r \h </w:instrText>
      </w:r>
      <w:r w:rsidR="005944AE">
        <w:fldChar w:fldCharType="separate"/>
      </w:r>
      <w:r w:rsidR="00D5289A">
        <w:t>11</w:t>
      </w:r>
      <w:r w:rsidR="005944AE">
        <w:fldChar w:fldCharType="end"/>
      </w:r>
      <w:r w:rsidRPr="001E299B">
        <w:t xml:space="preserve"> </w:t>
      </w:r>
      <w:r w:rsidRPr="001E299B">
        <w:rPr>
          <w:iCs/>
        </w:rPr>
        <w:t>(</w:t>
      </w:r>
      <w:r w:rsidRPr="001E299B">
        <w:rPr>
          <w:i/>
        </w:rPr>
        <w:fldChar w:fldCharType="begin"/>
      </w:r>
      <w:r w:rsidRPr="001E299B">
        <w:rPr>
          <w:i/>
        </w:rPr>
        <w:instrText xml:space="preserve"> REF _Ref401207709 \h  \* MERGEFORMAT </w:instrText>
      </w:r>
      <w:r w:rsidRPr="001E299B">
        <w:rPr>
          <w:i/>
        </w:rPr>
      </w:r>
      <w:r w:rsidRPr="001E299B">
        <w:rPr>
          <w:i/>
        </w:rPr>
        <w:fldChar w:fldCharType="separate"/>
      </w:r>
      <w:r w:rsidR="00D5289A" w:rsidRPr="00D5289A">
        <w:rPr>
          <w:bCs/>
          <w:i/>
        </w:rPr>
        <w:t>Termination</w:t>
      </w:r>
      <w:r w:rsidRPr="001E299B">
        <w:rPr>
          <w:i/>
        </w:rPr>
        <w:fldChar w:fldCharType="end"/>
      </w:r>
      <w:r w:rsidRPr="001E299B">
        <w:rPr>
          <w:iCs/>
        </w:rPr>
        <w:t>)</w:t>
      </w:r>
      <w:r w:rsidRPr="001E299B">
        <w:t>.</w:t>
      </w:r>
    </w:p>
    <w:p w14:paraId="57E6B573" w14:textId="4DAF5EA0" w:rsidR="00450ACF" w:rsidRPr="001E299B" w:rsidRDefault="00450ACF" w:rsidP="004962DD">
      <w:pPr>
        <w:pStyle w:val="Simple2"/>
        <w:spacing w:after="280" w:line="280" w:lineRule="atLeast"/>
      </w:pPr>
      <w:r w:rsidRPr="001E299B">
        <w:t xml:space="preserve">The </w:t>
      </w:r>
      <w:r w:rsidR="00533C76">
        <w:t>E&amp;S Consultant</w:t>
      </w:r>
      <w:r w:rsidRPr="001E299B">
        <w:t xml:space="preserve"> undertakes to ensure that all copies of all reports generated by it will be identified by a specific number and that such numbers will be collated on a master distribution list to enable management of security of documents.</w:t>
      </w:r>
    </w:p>
    <w:p w14:paraId="48CBE980" w14:textId="69BD5257" w:rsidR="00450ACF" w:rsidRPr="001E299B" w:rsidRDefault="00450ACF" w:rsidP="004962DD">
      <w:pPr>
        <w:pStyle w:val="Simple2"/>
        <w:spacing w:after="280" w:line="280" w:lineRule="atLeast"/>
      </w:pPr>
      <w:r w:rsidRPr="001E299B">
        <w:t xml:space="preserve">All </w:t>
      </w:r>
      <w:r w:rsidR="006D0910">
        <w:t xml:space="preserve">Confidential Information and any further information </w:t>
      </w:r>
      <w:r w:rsidRPr="001E299B">
        <w:t xml:space="preserve">pertaining to the Project acquired by the </w:t>
      </w:r>
      <w:r w:rsidR="00533C76">
        <w:t>E&amp;S Consultant</w:t>
      </w:r>
      <w:r w:rsidRPr="001E299B">
        <w:t xml:space="preserve"> from the </w:t>
      </w:r>
      <w:r w:rsidR="002168B1">
        <w:t>Municipality</w:t>
      </w:r>
      <w:r w:rsidRPr="001E299B">
        <w:t xml:space="preserve"> or the </w:t>
      </w:r>
      <w:r w:rsidR="002168B1">
        <w:t>Concessionaire</w:t>
      </w:r>
      <w:r w:rsidRPr="001E299B">
        <w:t xml:space="preserve"> shall be treated as confidential by the </w:t>
      </w:r>
      <w:r w:rsidR="00533C76">
        <w:t>E&amp;S Consultant</w:t>
      </w:r>
      <w:r w:rsidRPr="001E299B">
        <w:t xml:space="preserve"> and</w:t>
      </w:r>
      <w:r w:rsidR="006D0910">
        <w:t xml:space="preserve"> </w:t>
      </w:r>
      <w:r w:rsidR="006D0910" w:rsidRPr="001E299B">
        <w:t xml:space="preserve">shall not be used by the </w:t>
      </w:r>
      <w:r w:rsidR="00533C76">
        <w:t>E&amp;S Consultant</w:t>
      </w:r>
      <w:r w:rsidR="006D0910" w:rsidRPr="001E299B">
        <w:t xml:space="preserve"> for any purpose other than the purpose of performing its obligations under this Agreement, save to the extent</w:t>
      </w:r>
      <w:r w:rsidR="006D0910">
        <w:t xml:space="preserve"> that such information, or the disclosure thereof:</w:t>
      </w:r>
    </w:p>
    <w:p w14:paraId="3E84F160" w14:textId="1F0CCC8B" w:rsidR="00450ACF" w:rsidRPr="001E299B" w:rsidRDefault="00450ACF" w:rsidP="004962DD">
      <w:pPr>
        <w:pStyle w:val="Simple4"/>
        <w:spacing w:after="280" w:line="280" w:lineRule="atLeast"/>
      </w:pPr>
      <w:r w:rsidRPr="001E299B">
        <w:t xml:space="preserve">is or comes into the public domain other than through breach of this Agreement by the </w:t>
      </w:r>
      <w:r w:rsidR="00533C76">
        <w:t>E&amp;S Consultant</w:t>
      </w:r>
      <w:r w:rsidRPr="001E299B">
        <w:t>;</w:t>
      </w:r>
    </w:p>
    <w:p w14:paraId="0D2CCFC9" w14:textId="490FAA6A" w:rsidR="00450ACF" w:rsidRPr="001E299B" w:rsidRDefault="005944AE" w:rsidP="004962DD">
      <w:pPr>
        <w:pStyle w:val="Simple4"/>
        <w:spacing w:after="280" w:line="280" w:lineRule="atLeast"/>
      </w:pPr>
      <w:r>
        <w:lastRenderedPageBreak/>
        <w:t xml:space="preserve">is </w:t>
      </w:r>
      <w:r w:rsidR="00450ACF" w:rsidRPr="001E299B">
        <w:t xml:space="preserve">required by any court, arbitrator, administrative tribunal or expert in the course of any proceedings in which the </w:t>
      </w:r>
      <w:r w:rsidR="00533C76">
        <w:t>E&amp;S Consultant</w:t>
      </w:r>
      <w:r w:rsidR="00450ACF" w:rsidRPr="001E299B">
        <w:t xml:space="preserve"> appears before it;</w:t>
      </w:r>
    </w:p>
    <w:p w14:paraId="0B2C18AE" w14:textId="79098E01" w:rsidR="00450ACF" w:rsidRPr="001E299B" w:rsidRDefault="005944AE" w:rsidP="004962DD">
      <w:pPr>
        <w:pStyle w:val="Simple4"/>
        <w:spacing w:after="280" w:line="280" w:lineRule="atLeast"/>
      </w:pPr>
      <w:r>
        <w:t xml:space="preserve">is </w:t>
      </w:r>
      <w:r w:rsidR="00450ACF" w:rsidRPr="001E299B">
        <w:t xml:space="preserve">required by the rules or any </w:t>
      </w:r>
      <w:proofErr w:type="spellStart"/>
      <w:r w:rsidR="00450ACF" w:rsidRPr="001E299B">
        <w:t>recognised</w:t>
      </w:r>
      <w:proofErr w:type="spellEnd"/>
      <w:r w:rsidR="00450ACF" w:rsidRPr="001E299B">
        <w:t xml:space="preserve"> securities exchange upon which the share capital of the </w:t>
      </w:r>
      <w:r w:rsidR="00533C76">
        <w:t>E&amp;S Consultant</w:t>
      </w:r>
      <w:r w:rsidR="00450ACF" w:rsidRPr="001E299B">
        <w:t xml:space="preserve"> (or any of its shareholders (direct or indirect)) is or is proposed to be from time to time listed or dealt in;</w:t>
      </w:r>
    </w:p>
    <w:p w14:paraId="35BB89B4" w14:textId="2CBE81AB" w:rsidR="00450ACF" w:rsidRPr="001E299B" w:rsidRDefault="005944AE" w:rsidP="004962DD">
      <w:pPr>
        <w:pStyle w:val="Simple4"/>
        <w:spacing w:after="280" w:line="280" w:lineRule="atLeast"/>
      </w:pPr>
      <w:r>
        <w:t>must be used in order to</w:t>
      </w:r>
      <w:r w:rsidR="00450ACF" w:rsidRPr="001E299B">
        <w:t xml:space="preserve"> comply with any obligation it may have under applicable laws;</w:t>
      </w:r>
    </w:p>
    <w:p w14:paraId="769E8498" w14:textId="0AF7107B" w:rsidR="00450ACF" w:rsidRPr="001E299B" w:rsidRDefault="00450ACF" w:rsidP="004962DD">
      <w:pPr>
        <w:pStyle w:val="Simple3"/>
        <w:spacing w:after="280" w:line="280" w:lineRule="atLeast"/>
      </w:pPr>
      <w:r w:rsidRPr="001E299B">
        <w:t xml:space="preserve">shall not be reproduced, distributed or otherwise made available to any </w:t>
      </w:r>
      <w:r w:rsidR="006D0910">
        <w:t>third party</w:t>
      </w:r>
      <w:r w:rsidRPr="001E299B">
        <w:t>; and</w:t>
      </w:r>
    </w:p>
    <w:p w14:paraId="3A51C2FD" w14:textId="7E4204FE" w:rsidR="00450ACF" w:rsidRPr="001E299B" w:rsidRDefault="00450ACF" w:rsidP="004962DD">
      <w:pPr>
        <w:pStyle w:val="Simple3"/>
        <w:spacing w:after="280" w:line="280" w:lineRule="atLeast"/>
      </w:pPr>
      <w:r w:rsidRPr="001E299B">
        <w:t xml:space="preserve">shall remain the property of the </w:t>
      </w:r>
      <w:r w:rsidR="002168B1">
        <w:t>Municipality</w:t>
      </w:r>
      <w:r w:rsidRPr="001E299B">
        <w:t xml:space="preserve"> or the </w:t>
      </w:r>
      <w:r w:rsidR="002168B1">
        <w:t>Concessionaire</w:t>
      </w:r>
      <w:r w:rsidRPr="001E299B">
        <w:t xml:space="preserve"> (as the case may be) and be returned to the </w:t>
      </w:r>
      <w:r w:rsidR="002168B1">
        <w:t>Municipality</w:t>
      </w:r>
      <w:r w:rsidRPr="001E299B">
        <w:t xml:space="preserve"> or the </w:t>
      </w:r>
      <w:r w:rsidR="002168B1">
        <w:t>Concessionaire</w:t>
      </w:r>
      <w:r w:rsidRPr="001E299B">
        <w:t xml:space="preserve"> (as the case may be) on demand,</w:t>
      </w:r>
    </w:p>
    <w:p w14:paraId="6DB242D8" w14:textId="45C67424" w:rsidR="00450ACF" w:rsidRPr="001E299B" w:rsidRDefault="00450ACF" w:rsidP="004962DD">
      <w:pPr>
        <w:pStyle w:val="Body2"/>
        <w:spacing w:after="280" w:line="280" w:lineRule="atLeast"/>
      </w:pPr>
      <w:r w:rsidRPr="001E299B">
        <w:t xml:space="preserve">unless otherwise agreed to by the </w:t>
      </w:r>
      <w:r w:rsidR="005944AE">
        <w:t>Concession Agreement</w:t>
      </w:r>
      <w:r w:rsidR="005944AE" w:rsidRPr="001E299B">
        <w:t xml:space="preserve"> </w:t>
      </w:r>
      <w:r w:rsidRPr="001E299B">
        <w:t xml:space="preserve">Parties. </w:t>
      </w:r>
    </w:p>
    <w:p w14:paraId="6ABB37A0" w14:textId="77777777" w:rsidR="00450ACF" w:rsidRPr="001E299B" w:rsidRDefault="00450ACF" w:rsidP="004962DD">
      <w:pPr>
        <w:pStyle w:val="Simple1"/>
        <w:keepNext/>
        <w:spacing w:after="280" w:line="280" w:lineRule="atLeast"/>
      </w:pPr>
      <w:bookmarkStart w:id="42" w:name="_Ref401207709"/>
      <w:bookmarkStart w:id="43" w:name="_Toc401559089"/>
      <w:r w:rsidRPr="001E299B">
        <w:t>Termination</w:t>
      </w:r>
      <w:bookmarkEnd w:id="42"/>
      <w:bookmarkEnd w:id="43"/>
    </w:p>
    <w:p w14:paraId="2B51E957" w14:textId="69626A42" w:rsidR="00450ACF" w:rsidRPr="004962DD" w:rsidRDefault="00450ACF" w:rsidP="004962DD">
      <w:pPr>
        <w:pStyle w:val="Simple2"/>
        <w:keepNext/>
        <w:spacing w:after="280" w:line="280" w:lineRule="atLeast"/>
        <w:rPr>
          <w:b/>
        </w:rPr>
      </w:pPr>
      <w:bookmarkStart w:id="44" w:name="_Ref401557985"/>
      <w:r w:rsidRPr="004962DD">
        <w:rPr>
          <w:b/>
        </w:rPr>
        <w:t xml:space="preserve">Termination by the </w:t>
      </w:r>
      <w:r w:rsidR="005944AE" w:rsidRPr="004962DD">
        <w:rPr>
          <w:b/>
        </w:rPr>
        <w:t xml:space="preserve">Concession Agreement </w:t>
      </w:r>
      <w:r w:rsidRPr="004962DD">
        <w:rPr>
          <w:b/>
        </w:rPr>
        <w:t>Parties</w:t>
      </w:r>
      <w:bookmarkEnd w:id="44"/>
    </w:p>
    <w:p w14:paraId="00717DE2" w14:textId="7E99B2F9" w:rsidR="00450ACF" w:rsidRPr="001E299B" w:rsidRDefault="00450ACF" w:rsidP="004962DD">
      <w:pPr>
        <w:pStyle w:val="Body2"/>
        <w:spacing w:after="280" w:line="280" w:lineRule="atLeast"/>
      </w:pPr>
      <w:r w:rsidRPr="00B5278F">
        <w:rPr>
          <w:rFonts w:cs="Times New Roman"/>
        </w:rPr>
        <w:t>Th</w:t>
      </w:r>
      <w:r w:rsidRPr="001E299B">
        <w:t xml:space="preserve">e </w:t>
      </w:r>
      <w:r w:rsidR="002168B1">
        <w:t>Concessionaire</w:t>
      </w:r>
      <w:r w:rsidRPr="001E299B">
        <w:t xml:space="preserve"> shall be entitled to terminate this Agreement, upon written notice to the </w:t>
      </w:r>
      <w:r w:rsidR="00533C76">
        <w:t>E&amp;S Consultant</w:t>
      </w:r>
      <w:r w:rsidRPr="001E299B">
        <w:t xml:space="preserve">, with the prior written consent of the </w:t>
      </w:r>
      <w:r w:rsidR="002168B1">
        <w:t>Municipality</w:t>
      </w:r>
      <w:r w:rsidRPr="001E299B">
        <w:t>, in the following cases:</w:t>
      </w:r>
    </w:p>
    <w:p w14:paraId="1CF70153" w14:textId="4775756F" w:rsidR="00450ACF" w:rsidRPr="001E299B" w:rsidRDefault="00450ACF" w:rsidP="004962DD">
      <w:pPr>
        <w:pStyle w:val="Simple3"/>
        <w:spacing w:after="280" w:line="280" w:lineRule="atLeast"/>
      </w:pPr>
      <w:r w:rsidRPr="001E299B">
        <w:t xml:space="preserve">with immediate effect where the </w:t>
      </w:r>
      <w:r w:rsidR="005944AE">
        <w:t>Concession</w:t>
      </w:r>
      <w:r w:rsidRPr="001E299B">
        <w:t xml:space="preserve"> Agreement expires or is terminated in accordance with its terms;</w:t>
      </w:r>
    </w:p>
    <w:p w14:paraId="4AFA85CD" w14:textId="6973E8F9" w:rsidR="00450ACF" w:rsidRPr="001E299B" w:rsidRDefault="00450ACF" w:rsidP="004962DD">
      <w:pPr>
        <w:pStyle w:val="Simple3"/>
        <w:spacing w:after="280" w:line="280" w:lineRule="atLeast"/>
      </w:pPr>
      <w:r w:rsidRPr="001E299B">
        <w:t xml:space="preserve">with immediate effect if an order has been made for the winding-up, liquidation, business rescue or dissolution of the </w:t>
      </w:r>
      <w:r w:rsidR="00533C76">
        <w:t>E&amp;S Consultant</w:t>
      </w:r>
      <w:r w:rsidRPr="001E299B">
        <w:t xml:space="preserve"> (in any of these cases, where applicable, whether provisional or final and whether voluntary or compulsory);</w:t>
      </w:r>
    </w:p>
    <w:p w14:paraId="07EBD4BE" w14:textId="1EEA5FB2" w:rsidR="00450ACF" w:rsidRPr="001E299B" w:rsidRDefault="00450ACF" w:rsidP="004962DD">
      <w:pPr>
        <w:pStyle w:val="Simple3"/>
        <w:spacing w:after="280" w:line="280" w:lineRule="atLeast"/>
      </w:pPr>
      <w:r w:rsidRPr="001E299B">
        <w:t>on 30 days</w:t>
      </w:r>
      <w:r w:rsidR="00C41D38">
        <w:t>'</w:t>
      </w:r>
      <w:r w:rsidRPr="001E299B">
        <w:t xml:space="preserve"> prior written notice if a Change in Control of the </w:t>
      </w:r>
      <w:r w:rsidR="00533C76">
        <w:t>E&amp;S Consultant</w:t>
      </w:r>
      <w:r w:rsidRPr="001E299B">
        <w:t xml:space="preserve"> occurs without the consent of the </w:t>
      </w:r>
      <w:r w:rsidR="00F32801">
        <w:t>Concession Agreement</w:t>
      </w:r>
      <w:r w:rsidR="00F32801" w:rsidRPr="001E299B">
        <w:t xml:space="preserve"> </w:t>
      </w:r>
      <w:r w:rsidRPr="001E299B">
        <w:t>Parties</w:t>
      </w:r>
      <w:r w:rsidR="00F32801">
        <w:t>, such consent</w:t>
      </w:r>
      <w:r w:rsidR="00B5278F">
        <w:t xml:space="preserve"> </w:t>
      </w:r>
      <w:r w:rsidRPr="001E299B">
        <w:t>not to be unreasonably withheld or delayed;</w:t>
      </w:r>
    </w:p>
    <w:p w14:paraId="57F771BE" w14:textId="6A23623D" w:rsidR="00450ACF" w:rsidRPr="001E299B" w:rsidRDefault="00450ACF" w:rsidP="004962DD">
      <w:pPr>
        <w:pStyle w:val="Simple3"/>
        <w:spacing w:after="280" w:line="280" w:lineRule="atLeast"/>
      </w:pPr>
      <w:r w:rsidRPr="001E299B">
        <w:t xml:space="preserve">with immediate effect if the </w:t>
      </w:r>
      <w:r w:rsidR="00533C76">
        <w:t>E&amp;S Consultant</w:t>
      </w:r>
      <w:r w:rsidRPr="001E299B">
        <w:t xml:space="preserve"> commits a material breach and fails to remedy the breach within</w:t>
      </w:r>
      <w:r w:rsidR="00F32801">
        <w:t xml:space="preserve"> thirty (</w:t>
      </w:r>
      <w:r w:rsidRPr="001E299B">
        <w:t>30</w:t>
      </w:r>
      <w:r w:rsidR="00F32801">
        <w:t>)</w:t>
      </w:r>
      <w:r w:rsidRPr="001E299B">
        <w:t xml:space="preserve"> days of receipt of written notice by the </w:t>
      </w:r>
      <w:r w:rsidR="002168B1">
        <w:t>Concessionaire</w:t>
      </w:r>
      <w:r w:rsidRPr="001E299B">
        <w:t xml:space="preserve">, copied to the </w:t>
      </w:r>
      <w:r w:rsidR="002168B1">
        <w:t>Municipality</w:t>
      </w:r>
      <w:r w:rsidRPr="001E299B">
        <w:t>, identifying the breach and requiring that it be remedied; or</w:t>
      </w:r>
    </w:p>
    <w:p w14:paraId="4AD379B6" w14:textId="02D58A94" w:rsidR="00450ACF" w:rsidRPr="001E299B" w:rsidRDefault="00450ACF" w:rsidP="004962DD">
      <w:pPr>
        <w:pStyle w:val="Simple3"/>
        <w:spacing w:after="280" w:line="280" w:lineRule="atLeast"/>
      </w:pPr>
      <w:r w:rsidRPr="001E299B">
        <w:t xml:space="preserve">on </w:t>
      </w:r>
      <w:r w:rsidR="00F32801">
        <w:t>sixty (</w:t>
      </w:r>
      <w:r w:rsidRPr="001E299B">
        <w:t>60</w:t>
      </w:r>
      <w:r w:rsidR="00F32801">
        <w:t>)</w:t>
      </w:r>
      <w:r w:rsidRPr="001E299B">
        <w:t xml:space="preserve"> days</w:t>
      </w:r>
      <w:r w:rsidR="00C41D38">
        <w:t>'</w:t>
      </w:r>
      <w:r w:rsidRPr="001E299B">
        <w:t xml:space="preserve"> written notice</w:t>
      </w:r>
      <w:r w:rsidR="00F32801">
        <w:t>, copied to the Municipality</w:t>
      </w:r>
      <w:r w:rsidRPr="001E299B">
        <w:t xml:space="preserve">, for convenience. </w:t>
      </w:r>
    </w:p>
    <w:p w14:paraId="2DF12657" w14:textId="6A7CA2F0" w:rsidR="00450ACF" w:rsidRPr="004962DD" w:rsidRDefault="00450ACF" w:rsidP="004962DD">
      <w:pPr>
        <w:pStyle w:val="Simple2"/>
        <w:keepNext/>
        <w:spacing w:after="280" w:line="280" w:lineRule="atLeast"/>
        <w:rPr>
          <w:b/>
        </w:rPr>
      </w:pPr>
      <w:bookmarkStart w:id="45" w:name="_Ref401558069"/>
      <w:r w:rsidRPr="004962DD">
        <w:rPr>
          <w:b/>
        </w:rPr>
        <w:t xml:space="preserve">Termination by the </w:t>
      </w:r>
      <w:bookmarkEnd w:id="45"/>
      <w:r w:rsidR="00533C76" w:rsidRPr="004962DD">
        <w:rPr>
          <w:b/>
        </w:rPr>
        <w:t>E&amp;S Consultant</w:t>
      </w:r>
    </w:p>
    <w:p w14:paraId="1758AEAD" w14:textId="4A83B6CA" w:rsidR="00450ACF" w:rsidRPr="001E299B" w:rsidRDefault="00450ACF" w:rsidP="004962DD">
      <w:pPr>
        <w:pStyle w:val="DocTextL1"/>
        <w:spacing w:after="280" w:line="280" w:lineRule="atLeast"/>
      </w:pPr>
      <w:r w:rsidRPr="001E299B">
        <w:t xml:space="preserve">The </w:t>
      </w:r>
      <w:r w:rsidR="00533C76">
        <w:t>E&amp;S Consultant</w:t>
      </w:r>
      <w:r w:rsidRPr="001E299B">
        <w:t xml:space="preserve"> shall be entitled to terminate this Agreement upon written notice to the </w:t>
      </w:r>
      <w:r w:rsidR="00F32801">
        <w:t>Concession Agreement</w:t>
      </w:r>
      <w:r w:rsidR="00F32801" w:rsidRPr="001E299B">
        <w:t xml:space="preserve"> </w:t>
      </w:r>
      <w:r w:rsidRPr="001E299B">
        <w:t>Parties</w:t>
      </w:r>
      <w:r w:rsidR="00F32801">
        <w:t>:</w:t>
      </w:r>
      <w:r w:rsidRPr="001E299B">
        <w:t xml:space="preserve"> </w:t>
      </w:r>
    </w:p>
    <w:p w14:paraId="5117EA99" w14:textId="4D75C4B9" w:rsidR="00F32801" w:rsidRDefault="00450ACF" w:rsidP="004962DD">
      <w:pPr>
        <w:pStyle w:val="Simple3"/>
        <w:spacing w:after="280" w:line="280" w:lineRule="atLeast"/>
      </w:pPr>
      <w:r w:rsidRPr="001E299B">
        <w:lastRenderedPageBreak/>
        <w:t xml:space="preserve">with immediate effect if the </w:t>
      </w:r>
      <w:r w:rsidR="002168B1">
        <w:t>Concessionaire</w:t>
      </w:r>
      <w:r w:rsidRPr="001E299B">
        <w:t xml:space="preserve"> fails to pay any amount due </w:t>
      </w:r>
      <w:r w:rsidR="00E54D94">
        <w:t>or</w:t>
      </w:r>
      <w:r w:rsidR="00E54D94" w:rsidRPr="001E299B">
        <w:t xml:space="preserve"> </w:t>
      </w:r>
      <w:r w:rsidRPr="001E299B">
        <w:t xml:space="preserve">outstanding to the </w:t>
      </w:r>
      <w:r w:rsidR="00533C76">
        <w:t>E&amp;S Consultant</w:t>
      </w:r>
      <w:r w:rsidRPr="001E299B">
        <w:t xml:space="preserve"> or </w:t>
      </w:r>
      <w:r w:rsidR="00F32801">
        <w:t>a Concession Agreement</w:t>
      </w:r>
      <w:r w:rsidRPr="001E299B">
        <w:t xml:space="preserve"> Party commits a material breach, and such non-payment or breach remains unremedied within</w:t>
      </w:r>
      <w:r w:rsidR="00F32801">
        <w:t xml:space="preserve"> thirty</w:t>
      </w:r>
      <w:r w:rsidRPr="001E299B">
        <w:t xml:space="preserve"> </w:t>
      </w:r>
      <w:r w:rsidR="00F32801">
        <w:t>(</w:t>
      </w:r>
      <w:r w:rsidRPr="001E299B">
        <w:t>30</w:t>
      </w:r>
      <w:r w:rsidR="00F32801">
        <w:t>)</w:t>
      </w:r>
      <w:r w:rsidRPr="001E299B">
        <w:t xml:space="preserve"> Business Days of written notice to the </w:t>
      </w:r>
      <w:r w:rsidR="00F32801">
        <w:t>Concession Agreement</w:t>
      </w:r>
      <w:r w:rsidR="00F32801" w:rsidRPr="001E299B">
        <w:t xml:space="preserve"> </w:t>
      </w:r>
      <w:r w:rsidRPr="001E299B">
        <w:t>Parties, identifying the failure and requiring that it be remedied; or</w:t>
      </w:r>
    </w:p>
    <w:p w14:paraId="4031D8DF" w14:textId="79600274" w:rsidR="00450ACF" w:rsidRPr="001E299B" w:rsidRDefault="00F32801" w:rsidP="004962DD">
      <w:pPr>
        <w:pStyle w:val="Simple3"/>
        <w:spacing w:after="280" w:line="280" w:lineRule="atLeast"/>
      </w:pPr>
      <w:r>
        <w:t>in the event of the Concessionaire</w:t>
      </w:r>
      <w:r w:rsidR="00C41D38">
        <w:t>'</w:t>
      </w:r>
      <w:r>
        <w:t>s insolvency.</w:t>
      </w:r>
      <w:r w:rsidR="00450ACF" w:rsidRPr="001E299B">
        <w:t xml:space="preserve">  </w:t>
      </w:r>
    </w:p>
    <w:p w14:paraId="34782B53" w14:textId="775656BD" w:rsidR="00450ACF" w:rsidRPr="004962DD" w:rsidRDefault="00450ACF" w:rsidP="004962DD">
      <w:pPr>
        <w:pStyle w:val="Simple2"/>
        <w:keepNext/>
        <w:spacing w:after="280" w:line="280" w:lineRule="atLeast"/>
        <w:rPr>
          <w:b/>
        </w:rPr>
      </w:pPr>
      <w:r w:rsidRPr="004962DD">
        <w:rPr>
          <w:b/>
        </w:rPr>
        <w:t xml:space="preserve">Replacement </w:t>
      </w:r>
      <w:r w:rsidR="00533C76" w:rsidRPr="004962DD">
        <w:rPr>
          <w:b/>
        </w:rPr>
        <w:t>E&amp;S Consultant</w:t>
      </w:r>
    </w:p>
    <w:p w14:paraId="63AB6B7F" w14:textId="0DD3E250" w:rsidR="00ED6820" w:rsidRDefault="00ED6820" w:rsidP="004962DD">
      <w:pPr>
        <w:pStyle w:val="Body2"/>
        <w:spacing w:after="280" w:line="280" w:lineRule="atLeast"/>
      </w:pPr>
      <w:r>
        <w:t xml:space="preserve">In the event of the termination of this Agreement, the </w:t>
      </w:r>
      <w:r w:rsidR="00533C76">
        <w:t>E&amp;S Consultant</w:t>
      </w:r>
      <w:r>
        <w:t xml:space="preserve"> acknowledges that Clause 3.</w:t>
      </w:r>
      <w:r w:rsidR="00831E31">
        <w:t>7(d)</w:t>
      </w:r>
      <w:r>
        <w:t xml:space="preserve"> (</w:t>
      </w:r>
      <w:r>
        <w:rPr>
          <w:i/>
        </w:rPr>
        <w:t xml:space="preserve">Appointment of </w:t>
      </w:r>
      <w:r w:rsidR="00831E31">
        <w:rPr>
          <w:i/>
        </w:rPr>
        <w:t xml:space="preserve">Independent </w:t>
      </w:r>
      <w:r w:rsidR="00533C76">
        <w:rPr>
          <w:i/>
        </w:rPr>
        <w:t>E&amp;S Consultant</w:t>
      </w:r>
      <w:r>
        <w:t xml:space="preserve">) </w:t>
      </w:r>
      <w:r w:rsidR="00831E31">
        <w:t xml:space="preserve">of the Concession Agreement </w:t>
      </w:r>
      <w:r>
        <w:t xml:space="preserve">requires the Concessionaire to nominate a replacement </w:t>
      </w:r>
      <w:r w:rsidR="00533C76">
        <w:t>E&amp;S Consultant</w:t>
      </w:r>
      <w:r>
        <w:t xml:space="preserve">. The Concession Agreement Parties shall notify the </w:t>
      </w:r>
      <w:r w:rsidR="00533C76">
        <w:t>E&amp;S Consultant</w:t>
      </w:r>
      <w:r>
        <w:t xml:space="preserve"> </w:t>
      </w:r>
      <w:r w:rsidR="00F35AB6">
        <w:t xml:space="preserve">of the intended replacement and the </w:t>
      </w:r>
      <w:r w:rsidR="00533C76">
        <w:t>E&amp;S Consultant</w:t>
      </w:r>
      <w:r w:rsidR="00F35AB6">
        <w:t xml:space="preserve"> shall cooperate with the Concession Agreement Parties and the replacement </w:t>
      </w:r>
      <w:r w:rsidR="00612ED8">
        <w:t xml:space="preserve">consultant </w:t>
      </w:r>
      <w:r w:rsidR="00F35AB6">
        <w:t xml:space="preserve">in order to effect the transition of the </w:t>
      </w:r>
      <w:r w:rsidR="0061118D">
        <w:t>Services</w:t>
      </w:r>
      <w:r w:rsidR="00831E31">
        <w:t xml:space="preserve"> and/or Additional Services</w:t>
      </w:r>
      <w:r w:rsidR="00F35AB6">
        <w:t>.</w:t>
      </w:r>
    </w:p>
    <w:p w14:paraId="337C4802" w14:textId="77777777" w:rsidR="00450ACF" w:rsidRPr="001E299B" w:rsidRDefault="00450ACF" w:rsidP="004962DD">
      <w:pPr>
        <w:pStyle w:val="Simple1"/>
        <w:keepNext/>
        <w:spacing w:after="280" w:line="280" w:lineRule="atLeast"/>
      </w:pPr>
      <w:bookmarkStart w:id="46" w:name="_Ref401481157"/>
      <w:bookmarkStart w:id="47" w:name="_Toc401559090"/>
      <w:bookmarkStart w:id="48" w:name="_Ref9922439"/>
      <w:r w:rsidRPr="001E299B">
        <w:t xml:space="preserve">Breach </w:t>
      </w:r>
      <w:bookmarkEnd w:id="46"/>
      <w:bookmarkEnd w:id="47"/>
      <w:r w:rsidRPr="001E299B">
        <w:t>of Agreement</w:t>
      </w:r>
      <w:bookmarkEnd w:id="48"/>
    </w:p>
    <w:p w14:paraId="41E336AA" w14:textId="7E1FED50" w:rsidR="00450ACF" w:rsidRPr="001E299B" w:rsidRDefault="00450ACF" w:rsidP="004962DD">
      <w:pPr>
        <w:pStyle w:val="Simple2"/>
        <w:spacing w:after="280" w:line="280" w:lineRule="atLeast"/>
      </w:pPr>
      <w:r w:rsidRPr="001E299B">
        <w:t xml:space="preserve">In the event of a breach by the </w:t>
      </w:r>
      <w:r w:rsidR="00533C76">
        <w:t>E&amp;S Consultant</w:t>
      </w:r>
      <w:r w:rsidRPr="001E299B">
        <w:t xml:space="preserve"> of any of the terms and conditions of this Agreement, the </w:t>
      </w:r>
      <w:r w:rsidR="00F35AB6">
        <w:t xml:space="preserve">Concession Agreement </w:t>
      </w:r>
      <w:r w:rsidRPr="001E299B">
        <w:t>Parties shall be entitled to exercise all or any number of the following rights:</w:t>
      </w:r>
    </w:p>
    <w:p w14:paraId="44B4F71B" w14:textId="14D71F9F" w:rsidR="00450ACF" w:rsidRPr="001E299B" w:rsidRDefault="00450ACF" w:rsidP="004962DD">
      <w:pPr>
        <w:pStyle w:val="Simple3"/>
        <w:spacing w:after="280" w:line="280" w:lineRule="atLeast"/>
      </w:pPr>
      <w:bookmarkStart w:id="49" w:name="_Ref401208023"/>
      <w:r w:rsidRPr="001E299B">
        <w:t xml:space="preserve">if the </w:t>
      </w:r>
      <w:r w:rsidR="00533C76">
        <w:t>E&amp;S Consultant</w:t>
      </w:r>
      <w:r w:rsidRPr="001E299B">
        <w:t xml:space="preserve"> fails to remedy the breach within three</w:t>
      </w:r>
      <w:r w:rsidR="00F35AB6">
        <w:t xml:space="preserve"> (3)</w:t>
      </w:r>
      <w:r w:rsidRPr="001E299B">
        <w:t xml:space="preserve"> Business Days after receiving written notice from the </w:t>
      </w:r>
      <w:r w:rsidR="002168B1">
        <w:t>Concessionaire</w:t>
      </w:r>
      <w:r w:rsidRPr="001E299B">
        <w:t xml:space="preserve"> </w:t>
      </w:r>
      <w:r w:rsidR="00F35AB6">
        <w:t>(</w:t>
      </w:r>
      <w:r w:rsidRPr="001E299B">
        <w:t xml:space="preserve">copied to the </w:t>
      </w:r>
      <w:r w:rsidR="002168B1">
        <w:t>Municipality</w:t>
      </w:r>
      <w:r w:rsidR="00F35AB6">
        <w:t xml:space="preserve">) </w:t>
      </w:r>
      <w:r w:rsidRPr="001E299B">
        <w:t xml:space="preserve"> describing the breach, then the </w:t>
      </w:r>
      <w:r w:rsidR="00F35AB6">
        <w:t>Concession Agreement</w:t>
      </w:r>
      <w:r w:rsidR="00F35AB6" w:rsidRPr="001E299B">
        <w:t xml:space="preserve"> </w:t>
      </w:r>
      <w:r w:rsidRPr="001E299B">
        <w:t xml:space="preserve">Parties (acting jointly) may on written notice to the </w:t>
      </w:r>
      <w:r w:rsidR="00533C76">
        <w:t>E&amp;S Consultant</w:t>
      </w:r>
      <w:r w:rsidRPr="001E299B">
        <w:t>:</w:t>
      </w:r>
      <w:bookmarkEnd w:id="49"/>
    </w:p>
    <w:p w14:paraId="6D7892C9" w14:textId="1BE4E13E" w:rsidR="00450ACF" w:rsidRPr="001E299B" w:rsidRDefault="00450ACF" w:rsidP="004962DD">
      <w:pPr>
        <w:pStyle w:val="Simple4"/>
        <w:spacing w:after="280" w:line="280" w:lineRule="atLeast"/>
      </w:pPr>
      <w:bookmarkStart w:id="50" w:name="_Ref401208129"/>
      <w:r w:rsidRPr="001E299B">
        <w:t xml:space="preserve">suspend the obligations of the </w:t>
      </w:r>
      <w:r w:rsidR="00533C76">
        <w:t>E&amp;S Consultant</w:t>
      </w:r>
      <w:r w:rsidRPr="001E299B">
        <w:t xml:space="preserve"> under this Agreement; and</w:t>
      </w:r>
      <w:bookmarkEnd w:id="50"/>
    </w:p>
    <w:p w14:paraId="45A409E7" w14:textId="5BE1E331" w:rsidR="00450ACF" w:rsidRPr="001E299B" w:rsidRDefault="00450ACF" w:rsidP="004962DD">
      <w:pPr>
        <w:pStyle w:val="Simple4"/>
        <w:spacing w:after="280" w:line="280" w:lineRule="atLeast"/>
      </w:pPr>
      <w:r w:rsidRPr="001E299B">
        <w:t xml:space="preserve">in their sole discretion, appoint </w:t>
      </w:r>
      <w:r w:rsidR="00F35AB6">
        <w:t xml:space="preserve">a replacement </w:t>
      </w:r>
      <w:r w:rsidR="00533C76">
        <w:t>E&amp;S Consultant</w:t>
      </w:r>
      <w:r w:rsidR="00F35AB6">
        <w:t xml:space="preserve"> from the list set out at </w:t>
      </w:r>
      <w:r w:rsidR="00F35AB6" w:rsidRPr="00612ED8">
        <w:t>Schedule 2</w:t>
      </w:r>
      <w:r w:rsidR="00831E31" w:rsidRPr="00612ED8">
        <w:t>5</w:t>
      </w:r>
      <w:r w:rsidR="00F35AB6">
        <w:t xml:space="preserve"> (</w:t>
      </w:r>
      <w:r w:rsidR="00F35AB6">
        <w:rPr>
          <w:i/>
        </w:rPr>
        <w:t xml:space="preserve">List of </w:t>
      </w:r>
      <w:r w:rsidR="00831E31">
        <w:rPr>
          <w:i/>
        </w:rPr>
        <w:t xml:space="preserve">Independent </w:t>
      </w:r>
      <w:r w:rsidR="00533C76">
        <w:rPr>
          <w:i/>
        </w:rPr>
        <w:t>E&amp;S Consultant</w:t>
      </w:r>
      <w:r w:rsidR="00F35AB6">
        <w:rPr>
          <w:i/>
        </w:rPr>
        <w:t>s</w:t>
      </w:r>
      <w:r w:rsidR="00F35AB6">
        <w:t xml:space="preserve">) to perform the </w:t>
      </w:r>
      <w:r w:rsidRPr="001E299B">
        <w:rPr>
          <w:i/>
        </w:rPr>
        <w:fldChar w:fldCharType="begin"/>
      </w:r>
      <w:r w:rsidRPr="001E299B">
        <w:rPr>
          <w:i/>
        </w:rPr>
        <w:instrText xml:space="preserve"> REF _Ref401208108 \h  \* MERGEFORMAT </w:instrText>
      </w:r>
      <w:r w:rsidRPr="001E299B">
        <w:rPr>
          <w:i/>
        </w:rPr>
      </w:r>
      <w:r w:rsidRPr="001E299B">
        <w:rPr>
          <w:i/>
        </w:rPr>
        <w:fldChar w:fldCharType="separate"/>
      </w:r>
      <w:r w:rsidR="00D5289A" w:rsidRPr="00D5289A">
        <w:rPr>
          <w:bCs/>
          <w:i/>
        </w:rPr>
        <w:t>Services and Additional Services</w:t>
      </w:r>
      <w:r w:rsidRPr="001E299B">
        <w:rPr>
          <w:i/>
        </w:rPr>
        <w:fldChar w:fldCharType="end"/>
      </w:r>
      <w:r w:rsidRPr="001E299B">
        <w:t>;</w:t>
      </w:r>
    </w:p>
    <w:p w14:paraId="411CB783" w14:textId="79CB179F" w:rsidR="00450ACF" w:rsidRPr="001E299B" w:rsidRDefault="00450ACF" w:rsidP="004962DD">
      <w:pPr>
        <w:pStyle w:val="Simple3"/>
        <w:spacing w:after="280" w:line="280" w:lineRule="atLeast"/>
      </w:pPr>
      <w:r w:rsidRPr="001E299B">
        <w:t xml:space="preserve">to claim specific performance from the </w:t>
      </w:r>
      <w:r w:rsidR="00533C76">
        <w:t>E&amp;S Consultant</w:t>
      </w:r>
      <w:r w:rsidRPr="001E299B">
        <w:t>; and/or</w:t>
      </w:r>
    </w:p>
    <w:p w14:paraId="05B8F935" w14:textId="154D26E6" w:rsidR="00450ACF" w:rsidRPr="001E299B" w:rsidRDefault="00450ACF" w:rsidP="004962DD">
      <w:pPr>
        <w:pStyle w:val="Simple3"/>
        <w:spacing w:after="280" w:line="280" w:lineRule="atLeast"/>
      </w:pPr>
      <w:r w:rsidRPr="001E299B">
        <w:t xml:space="preserve">terminate this Agreement in accordance with </w:t>
      </w:r>
      <w:r w:rsidR="00F35AB6">
        <w:t>C</w:t>
      </w:r>
      <w:r w:rsidR="00F35AB6" w:rsidRPr="001E299B">
        <w:t xml:space="preserve">lause </w:t>
      </w:r>
      <w:r w:rsidRPr="001E299B">
        <w:fldChar w:fldCharType="begin"/>
      </w:r>
      <w:r w:rsidRPr="001E299B">
        <w:instrText xml:space="preserve"> REF _Ref401557985 \r \h  \* MERGEFORMAT </w:instrText>
      </w:r>
      <w:r w:rsidRPr="001E299B">
        <w:fldChar w:fldCharType="separate"/>
      </w:r>
      <w:r w:rsidR="00D5289A">
        <w:t>11.1</w:t>
      </w:r>
      <w:r w:rsidRPr="001E299B">
        <w:fldChar w:fldCharType="end"/>
      </w:r>
      <w:r w:rsidRPr="001E299B">
        <w:t xml:space="preserve"> (</w:t>
      </w:r>
      <w:r w:rsidRPr="001E299B">
        <w:rPr>
          <w:i/>
        </w:rPr>
        <w:fldChar w:fldCharType="begin"/>
      </w:r>
      <w:r w:rsidRPr="001E299B">
        <w:rPr>
          <w:i/>
        </w:rPr>
        <w:instrText xml:space="preserve"> REF _Ref401557985 \h  \* MERGEFORMAT </w:instrText>
      </w:r>
      <w:r w:rsidRPr="001E299B">
        <w:rPr>
          <w:i/>
        </w:rPr>
      </w:r>
      <w:r w:rsidRPr="001E299B">
        <w:rPr>
          <w:i/>
        </w:rPr>
        <w:fldChar w:fldCharType="separate"/>
      </w:r>
      <w:r w:rsidR="00D5289A" w:rsidRPr="00D5289A">
        <w:rPr>
          <w:bCs/>
          <w:i/>
        </w:rPr>
        <w:t>Termination by the Concession Agreement Parties</w:t>
      </w:r>
      <w:r w:rsidRPr="001E299B">
        <w:rPr>
          <w:i/>
        </w:rPr>
        <w:fldChar w:fldCharType="end"/>
      </w:r>
      <w:r w:rsidRPr="001E299B">
        <w:t>),</w:t>
      </w:r>
    </w:p>
    <w:p w14:paraId="243D06DA" w14:textId="77777777" w:rsidR="00450ACF" w:rsidRPr="001E299B" w:rsidRDefault="00450ACF" w:rsidP="004962DD">
      <w:pPr>
        <w:pStyle w:val="DocTextL1"/>
        <w:spacing w:after="280" w:line="280" w:lineRule="atLeast"/>
      </w:pPr>
      <w:r w:rsidRPr="001E299B">
        <w:t>without prejudice to any other rights or remedies they may have under applicable laws, including their rights to claim any damages.</w:t>
      </w:r>
    </w:p>
    <w:p w14:paraId="543C8D32" w14:textId="1457BC2B" w:rsidR="00450ACF" w:rsidRPr="001E299B" w:rsidRDefault="00450ACF" w:rsidP="004962DD">
      <w:pPr>
        <w:pStyle w:val="Simple2"/>
        <w:spacing w:after="280" w:line="280" w:lineRule="atLeast"/>
      </w:pPr>
      <w:bookmarkStart w:id="51" w:name="_Ref401208155"/>
      <w:r w:rsidRPr="001E299B">
        <w:t xml:space="preserve">If the </w:t>
      </w:r>
      <w:r w:rsidR="007C238C">
        <w:t>Concession Agreement</w:t>
      </w:r>
      <w:r w:rsidR="007C238C" w:rsidRPr="001E299B">
        <w:t xml:space="preserve"> </w:t>
      </w:r>
      <w:r w:rsidRPr="001E299B">
        <w:t xml:space="preserve">Parties appoint a third party to carry out the obligations of the </w:t>
      </w:r>
      <w:r w:rsidR="00533C76">
        <w:t>E&amp;S Consultant</w:t>
      </w:r>
      <w:r w:rsidRPr="001E299B">
        <w:t xml:space="preserve"> under this Agreement during the period that they suspend the services of the </w:t>
      </w:r>
      <w:r w:rsidR="00533C76">
        <w:t>E&amp;S Consultant</w:t>
      </w:r>
      <w:r w:rsidRPr="001E299B">
        <w:t xml:space="preserve"> pursuant to paragraph </w:t>
      </w:r>
      <w:r w:rsidRPr="001E299B">
        <w:fldChar w:fldCharType="begin"/>
      </w:r>
      <w:r w:rsidRPr="001E299B">
        <w:instrText xml:space="preserve"> REF _Ref401208129 \n \h  \* MERGEFORMAT </w:instrText>
      </w:r>
      <w:r w:rsidRPr="001E299B">
        <w:fldChar w:fldCharType="separate"/>
      </w:r>
      <w:r w:rsidR="00D5289A">
        <w:t>(i)</w:t>
      </w:r>
      <w:r w:rsidRPr="001E299B">
        <w:fldChar w:fldCharType="end"/>
      </w:r>
      <w:r w:rsidRPr="001E299B">
        <w:t xml:space="preserve"> of </w:t>
      </w:r>
      <w:r w:rsidR="004E49EA">
        <w:t>Clause</w:t>
      </w:r>
      <w:r w:rsidRPr="001E299B">
        <w:t xml:space="preserve"> </w:t>
      </w:r>
      <w:r w:rsidRPr="001E299B">
        <w:fldChar w:fldCharType="begin"/>
      </w:r>
      <w:r w:rsidRPr="001E299B">
        <w:instrText xml:space="preserve"> REF _Ref401208023 \n \h  \* MERGEFORMAT </w:instrText>
      </w:r>
      <w:r w:rsidRPr="001E299B">
        <w:fldChar w:fldCharType="separate"/>
      </w:r>
      <w:r w:rsidR="00D5289A">
        <w:t>12.1.1</w:t>
      </w:r>
      <w:r w:rsidRPr="001E299B">
        <w:fldChar w:fldCharType="end"/>
      </w:r>
      <w:r w:rsidRPr="001E299B">
        <w:t xml:space="preserve"> (</w:t>
      </w:r>
      <w:r w:rsidRPr="001E299B">
        <w:rPr>
          <w:i/>
        </w:rPr>
        <w:fldChar w:fldCharType="begin"/>
      </w:r>
      <w:r w:rsidRPr="001E299B">
        <w:rPr>
          <w:i/>
        </w:rPr>
        <w:instrText xml:space="preserve"> REF _Ref9922439 \h  \* MERGEFORMAT </w:instrText>
      </w:r>
      <w:r w:rsidRPr="001E299B">
        <w:rPr>
          <w:i/>
        </w:rPr>
      </w:r>
      <w:r w:rsidRPr="001E299B">
        <w:rPr>
          <w:i/>
        </w:rPr>
        <w:fldChar w:fldCharType="separate"/>
      </w:r>
      <w:r w:rsidR="00D5289A" w:rsidRPr="00D5289A">
        <w:rPr>
          <w:i/>
        </w:rPr>
        <w:t>Breach of Agreement</w:t>
      </w:r>
      <w:r w:rsidRPr="001E299B">
        <w:rPr>
          <w:i/>
        </w:rPr>
        <w:fldChar w:fldCharType="end"/>
      </w:r>
      <w:r w:rsidRPr="001E299B">
        <w:t xml:space="preserve">), then the </w:t>
      </w:r>
      <w:r w:rsidR="00533C76">
        <w:t>E&amp;S Consultant</w:t>
      </w:r>
      <w:r w:rsidRPr="001E299B">
        <w:t xml:space="preserve"> shall forthwith following the issue of the notice of suspension give access to and make </w:t>
      </w:r>
      <w:r w:rsidRPr="001E299B">
        <w:lastRenderedPageBreak/>
        <w:t xml:space="preserve">available all information specified in </w:t>
      </w:r>
      <w:r w:rsidR="004E49EA">
        <w:t>Clause</w:t>
      </w:r>
      <w:r w:rsidRPr="001E299B">
        <w:t xml:space="preserve"> </w:t>
      </w:r>
      <w:r w:rsidRPr="001E299B">
        <w:fldChar w:fldCharType="begin"/>
      </w:r>
      <w:r w:rsidRPr="001E299B">
        <w:instrText xml:space="preserve"> REF _Ref401555751 \r \h  \* MERGEFORMAT </w:instrText>
      </w:r>
      <w:r w:rsidRPr="001E299B">
        <w:fldChar w:fldCharType="separate"/>
      </w:r>
      <w:r w:rsidR="00D5289A">
        <w:t>5</w:t>
      </w:r>
      <w:r w:rsidRPr="001E299B">
        <w:fldChar w:fldCharType="end"/>
      </w:r>
      <w:r w:rsidRPr="001E299B">
        <w:t xml:space="preserve"> </w:t>
      </w:r>
      <w:r w:rsidRPr="001E299B">
        <w:rPr>
          <w:iCs/>
        </w:rPr>
        <w:t>(</w:t>
      </w:r>
      <w:r w:rsidRPr="001E299B">
        <w:rPr>
          <w:i/>
        </w:rPr>
        <w:fldChar w:fldCharType="begin"/>
      </w:r>
      <w:r w:rsidRPr="001E299B">
        <w:rPr>
          <w:i/>
        </w:rPr>
        <w:instrText xml:space="preserve"> REF _Ref401555751 \h  \* MERGEFORMAT </w:instrText>
      </w:r>
      <w:r w:rsidRPr="001E299B">
        <w:rPr>
          <w:i/>
        </w:rPr>
      </w:r>
      <w:r w:rsidRPr="001E299B">
        <w:rPr>
          <w:i/>
        </w:rPr>
        <w:fldChar w:fldCharType="separate"/>
      </w:r>
      <w:r w:rsidR="00D5289A" w:rsidRPr="00D5289A">
        <w:rPr>
          <w:bCs/>
          <w:i/>
        </w:rPr>
        <w:t>Project Documents</w:t>
      </w:r>
      <w:r w:rsidRPr="001E299B">
        <w:rPr>
          <w:i/>
        </w:rPr>
        <w:fldChar w:fldCharType="end"/>
      </w:r>
      <w:r w:rsidRPr="001E299B">
        <w:rPr>
          <w:iCs/>
        </w:rPr>
        <w:t>)</w:t>
      </w:r>
      <w:r w:rsidRPr="001E299B">
        <w:rPr>
          <w:i/>
        </w:rPr>
        <w:t xml:space="preserve"> </w:t>
      </w:r>
      <w:r w:rsidRPr="001E299B">
        <w:t>as</w:t>
      </w:r>
      <w:r w:rsidRPr="001E299B">
        <w:rPr>
          <w:i/>
        </w:rPr>
        <w:t xml:space="preserve"> </w:t>
      </w:r>
      <w:r w:rsidRPr="001E299B">
        <w:t>may be in its possession or under its control to such third party.</w:t>
      </w:r>
      <w:bookmarkEnd w:id="51"/>
      <w:r w:rsidRPr="001E299B">
        <w:t xml:space="preserve"> </w:t>
      </w:r>
    </w:p>
    <w:p w14:paraId="017AE129" w14:textId="38E48A43" w:rsidR="00450ACF" w:rsidRPr="001E299B" w:rsidRDefault="00450ACF" w:rsidP="004962DD">
      <w:pPr>
        <w:pStyle w:val="Simple2"/>
        <w:spacing w:after="280" w:line="280" w:lineRule="atLeast"/>
      </w:pPr>
      <w:bookmarkStart w:id="52" w:name="_Ref409596042"/>
      <w:r w:rsidRPr="001E299B">
        <w:t xml:space="preserve">Should the </w:t>
      </w:r>
      <w:r w:rsidR="00533C76">
        <w:t>E&amp;S Consultant</w:t>
      </w:r>
      <w:r w:rsidRPr="001E299B">
        <w:t xml:space="preserve"> dispute the existence of a breach the matter may be referred at the request of any Party to dispute resolution </w:t>
      </w:r>
      <w:r w:rsidR="00B40E6F">
        <w:t>pursuant to</w:t>
      </w:r>
      <w:r w:rsidRPr="001E299B">
        <w:t xml:space="preserve"> </w:t>
      </w:r>
      <w:r w:rsidR="008D1574">
        <w:t>C</w:t>
      </w:r>
      <w:r w:rsidR="008D1574" w:rsidRPr="001E299B">
        <w:t xml:space="preserve">lause </w:t>
      </w:r>
      <w:r w:rsidRPr="001E299B">
        <w:fldChar w:fldCharType="begin"/>
      </w:r>
      <w:r w:rsidRPr="001E299B">
        <w:instrText xml:space="preserve"> REF _Ref401239809 \r \h  \* MERGEFORMAT </w:instrText>
      </w:r>
      <w:r w:rsidRPr="001E299B">
        <w:fldChar w:fldCharType="separate"/>
      </w:r>
      <w:r w:rsidR="00D5289A">
        <w:t>13</w:t>
      </w:r>
      <w:r w:rsidRPr="001E299B">
        <w:fldChar w:fldCharType="end"/>
      </w:r>
      <w:r w:rsidRPr="001E299B">
        <w:t xml:space="preserve"> </w:t>
      </w:r>
      <w:r w:rsidRPr="001E299B">
        <w:rPr>
          <w:iCs/>
        </w:rPr>
        <w:t>(</w:t>
      </w:r>
      <w:r w:rsidRPr="001E299B">
        <w:rPr>
          <w:i/>
          <w:iCs/>
        </w:rPr>
        <w:fldChar w:fldCharType="begin"/>
      </w:r>
      <w:r w:rsidRPr="001E299B">
        <w:rPr>
          <w:i/>
          <w:iCs/>
        </w:rPr>
        <w:instrText xml:space="preserve"> REF _Ref9922404 \h  \* MERGEFORMAT </w:instrText>
      </w:r>
      <w:r w:rsidRPr="001E299B">
        <w:rPr>
          <w:i/>
          <w:iCs/>
        </w:rPr>
      </w:r>
      <w:r w:rsidRPr="001E299B">
        <w:rPr>
          <w:i/>
          <w:iCs/>
        </w:rPr>
        <w:fldChar w:fldCharType="separate"/>
      </w:r>
      <w:r w:rsidR="00D5289A" w:rsidRPr="00D5289A">
        <w:rPr>
          <w:i/>
        </w:rPr>
        <w:t>Dispute Resolution</w:t>
      </w:r>
      <w:r w:rsidRPr="001E299B">
        <w:rPr>
          <w:i/>
          <w:iCs/>
        </w:rPr>
        <w:fldChar w:fldCharType="end"/>
      </w:r>
      <w:r w:rsidRPr="001E299B">
        <w:t>).</w:t>
      </w:r>
      <w:bookmarkEnd w:id="52"/>
    </w:p>
    <w:p w14:paraId="621C8C61" w14:textId="7A38A7F7" w:rsidR="00450ACF" w:rsidRPr="001E299B" w:rsidRDefault="00450ACF" w:rsidP="004962DD">
      <w:pPr>
        <w:pStyle w:val="Simple2"/>
        <w:spacing w:after="280" w:line="280" w:lineRule="atLeast"/>
      </w:pPr>
      <w:bookmarkStart w:id="53" w:name="_Ref401208203"/>
      <w:r w:rsidRPr="001E299B">
        <w:t xml:space="preserve">In the event of any breach by either </w:t>
      </w:r>
      <w:r w:rsidR="008D1574">
        <w:t>Concession Agreement</w:t>
      </w:r>
      <w:r w:rsidR="008D1574" w:rsidRPr="001E299B">
        <w:t xml:space="preserve"> </w:t>
      </w:r>
      <w:r w:rsidRPr="001E299B">
        <w:t xml:space="preserve">Party of the terms and conditions of this Agreement, the </w:t>
      </w:r>
      <w:r w:rsidR="00533C76">
        <w:t>E&amp;S Consultant</w:t>
      </w:r>
      <w:r w:rsidRPr="001E299B">
        <w:t xml:space="preserve"> shall, within five</w:t>
      </w:r>
      <w:r w:rsidR="008D1574">
        <w:t xml:space="preserve"> (5)</w:t>
      </w:r>
      <w:r w:rsidRPr="001E299B">
        <w:t xml:space="preserve"> Business Days, give written notice to:</w:t>
      </w:r>
      <w:bookmarkEnd w:id="53"/>
    </w:p>
    <w:p w14:paraId="7C423EB3" w14:textId="39F645A1" w:rsidR="00450ACF" w:rsidRPr="001E299B" w:rsidRDefault="00450ACF" w:rsidP="004962DD">
      <w:pPr>
        <w:pStyle w:val="Simple3"/>
        <w:spacing w:after="280" w:line="280" w:lineRule="atLeast"/>
      </w:pPr>
      <w:r w:rsidRPr="001E299B">
        <w:t xml:space="preserve">the non-breaching </w:t>
      </w:r>
      <w:r w:rsidR="008D1574">
        <w:t>Concession Agreement</w:t>
      </w:r>
      <w:r w:rsidR="008D1574" w:rsidRPr="001E299B">
        <w:t xml:space="preserve"> </w:t>
      </w:r>
      <w:r w:rsidRPr="001E299B">
        <w:t>Party, specifying the particulars of such breach; and</w:t>
      </w:r>
    </w:p>
    <w:p w14:paraId="146C600D" w14:textId="37DA1777" w:rsidR="00450ACF" w:rsidRPr="001E299B" w:rsidRDefault="00450ACF" w:rsidP="004962DD">
      <w:pPr>
        <w:pStyle w:val="Simple3"/>
        <w:spacing w:after="280" w:line="280" w:lineRule="atLeast"/>
      </w:pPr>
      <w:bookmarkStart w:id="54" w:name="_Ref401208172"/>
      <w:r w:rsidRPr="001E299B">
        <w:t xml:space="preserve">the breaching </w:t>
      </w:r>
      <w:r w:rsidR="008D1574">
        <w:t>Concession Agreement</w:t>
      </w:r>
      <w:r w:rsidR="008D1574" w:rsidRPr="001E299B">
        <w:t xml:space="preserve"> </w:t>
      </w:r>
      <w:r w:rsidRPr="001E299B">
        <w:t>Party, specifying the particulars of such breach and calling for rectification thereof;</w:t>
      </w:r>
      <w:bookmarkEnd w:id="54"/>
    </w:p>
    <w:p w14:paraId="1CAD927D" w14:textId="348BD901" w:rsidR="00450ACF" w:rsidRPr="001E299B" w:rsidRDefault="00450ACF" w:rsidP="004962DD">
      <w:pPr>
        <w:pStyle w:val="Simple2"/>
        <w:spacing w:after="280" w:line="280" w:lineRule="atLeast"/>
      </w:pPr>
      <w:bookmarkStart w:id="55" w:name="_Ref401208211"/>
      <w:r w:rsidRPr="001E299B">
        <w:t xml:space="preserve">In the event of the breaching </w:t>
      </w:r>
      <w:r w:rsidR="008D1574">
        <w:t>Concession Agreement</w:t>
      </w:r>
      <w:r w:rsidR="008D1574" w:rsidRPr="001E299B">
        <w:t xml:space="preserve"> </w:t>
      </w:r>
      <w:r w:rsidRPr="001E299B">
        <w:t xml:space="preserve">Party remaining in default after </w:t>
      </w:r>
      <w:r w:rsidR="008D1574">
        <w:t>thirty (</w:t>
      </w:r>
      <w:r w:rsidRPr="001E299B">
        <w:t>30</w:t>
      </w:r>
      <w:r w:rsidR="008D1574">
        <w:t>)</w:t>
      </w:r>
      <w:r w:rsidRPr="001E299B">
        <w:t xml:space="preserve"> Business Days of the written notice contemplated in </w:t>
      </w:r>
      <w:r w:rsidR="008D1574">
        <w:t>C</w:t>
      </w:r>
      <w:r w:rsidR="008D1574" w:rsidRPr="001E299B">
        <w:t>lause </w:t>
      </w:r>
      <w:r w:rsidRPr="001E299B">
        <w:fldChar w:fldCharType="begin"/>
      </w:r>
      <w:r w:rsidRPr="001E299B">
        <w:instrText xml:space="preserve"> REF _Ref401208172 \w \h  \* MERGEFORMAT </w:instrText>
      </w:r>
      <w:r w:rsidRPr="001E299B">
        <w:fldChar w:fldCharType="separate"/>
      </w:r>
      <w:r w:rsidR="00D5289A">
        <w:t>12.4.2</w:t>
      </w:r>
      <w:r w:rsidRPr="001E299B">
        <w:fldChar w:fldCharType="end"/>
      </w:r>
      <w:r w:rsidRPr="001E299B">
        <w:t xml:space="preserve">, the </w:t>
      </w:r>
      <w:r w:rsidR="00533C76">
        <w:t>E&amp;S Consultant</w:t>
      </w:r>
      <w:r w:rsidRPr="001E299B">
        <w:t xml:space="preserve"> shall be entitled to:</w:t>
      </w:r>
      <w:bookmarkEnd w:id="55"/>
    </w:p>
    <w:p w14:paraId="49D98EFD" w14:textId="5ED3A03F" w:rsidR="00450ACF" w:rsidRPr="001E299B" w:rsidRDefault="00450ACF" w:rsidP="004962DD">
      <w:pPr>
        <w:pStyle w:val="Simple3"/>
        <w:spacing w:after="280" w:line="280" w:lineRule="atLeast"/>
      </w:pPr>
      <w:r w:rsidRPr="001E299B">
        <w:t xml:space="preserve">claim specific performance from the breaching </w:t>
      </w:r>
      <w:r w:rsidR="008D1574">
        <w:t>Concession Agreement</w:t>
      </w:r>
      <w:r w:rsidR="008D1574" w:rsidRPr="001E299B">
        <w:t xml:space="preserve"> </w:t>
      </w:r>
      <w:r w:rsidRPr="001E299B">
        <w:t>Party and claim such damages as it may have suffered;</w:t>
      </w:r>
      <w:r w:rsidR="00E54D94">
        <w:t xml:space="preserve"> and/or</w:t>
      </w:r>
    </w:p>
    <w:p w14:paraId="3A4F67FC" w14:textId="7BCF1226" w:rsidR="00450ACF" w:rsidRPr="001E299B" w:rsidRDefault="00450ACF" w:rsidP="004962DD">
      <w:pPr>
        <w:pStyle w:val="Simple3"/>
        <w:spacing w:after="280" w:line="280" w:lineRule="atLeast"/>
      </w:pPr>
      <w:r w:rsidRPr="001E299B">
        <w:t xml:space="preserve">terminate this Agreement in accordance with </w:t>
      </w:r>
      <w:r w:rsidR="008D1574">
        <w:t>C</w:t>
      </w:r>
      <w:r w:rsidR="008D1574" w:rsidRPr="001E299B">
        <w:t xml:space="preserve">lause </w:t>
      </w:r>
      <w:r w:rsidRPr="001E299B">
        <w:fldChar w:fldCharType="begin"/>
      </w:r>
      <w:r w:rsidRPr="001E299B">
        <w:instrText xml:space="preserve"> REF _Ref401558069 \r \h  \* MERGEFORMAT </w:instrText>
      </w:r>
      <w:r w:rsidRPr="001E299B">
        <w:fldChar w:fldCharType="separate"/>
      </w:r>
      <w:r w:rsidR="00D5289A">
        <w:t>11.2</w:t>
      </w:r>
      <w:r w:rsidRPr="001E299B">
        <w:fldChar w:fldCharType="end"/>
      </w:r>
      <w:r w:rsidRPr="001E299B">
        <w:t xml:space="preserve"> (</w:t>
      </w:r>
      <w:r w:rsidRPr="001E299B">
        <w:rPr>
          <w:i/>
        </w:rPr>
        <w:fldChar w:fldCharType="begin"/>
      </w:r>
      <w:r w:rsidRPr="001E299B">
        <w:rPr>
          <w:i/>
        </w:rPr>
        <w:instrText xml:space="preserve"> REF _Ref401558069 \h  \* MERGEFORMAT </w:instrText>
      </w:r>
      <w:r w:rsidRPr="001E299B">
        <w:rPr>
          <w:i/>
        </w:rPr>
      </w:r>
      <w:r w:rsidRPr="001E299B">
        <w:rPr>
          <w:i/>
        </w:rPr>
        <w:fldChar w:fldCharType="separate"/>
      </w:r>
      <w:r w:rsidR="00D5289A" w:rsidRPr="00D5289A">
        <w:rPr>
          <w:bCs/>
          <w:i/>
        </w:rPr>
        <w:t xml:space="preserve">Termination by the </w:t>
      </w:r>
      <w:r w:rsidRPr="001E299B">
        <w:rPr>
          <w:i/>
        </w:rPr>
        <w:fldChar w:fldCharType="end"/>
      </w:r>
      <w:r w:rsidRPr="001E299B">
        <w:t xml:space="preserve">) and claim all damages as it may have suffered from the breaching </w:t>
      </w:r>
      <w:r w:rsidR="008D1574">
        <w:t>Concession Agreement</w:t>
      </w:r>
      <w:r w:rsidR="008D1574" w:rsidRPr="001E299B">
        <w:t xml:space="preserve"> </w:t>
      </w:r>
      <w:r w:rsidRPr="001E299B">
        <w:t>Party.</w:t>
      </w:r>
    </w:p>
    <w:p w14:paraId="135513DA" w14:textId="4AC5961E" w:rsidR="00450ACF" w:rsidRPr="001E299B" w:rsidRDefault="00450ACF" w:rsidP="004962DD">
      <w:pPr>
        <w:pStyle w:val="Simple2"/>
        <w:spacing w:after="280" w:line="280" w:lineRule="atLeast"/>
      </w:pPr>
      <w:bookmarkStart w:id="56" w:name="_Ref401208231"/>
      <w:r w:rsidRPr="001E299B">
        <w:t xml:space="preserve">The provisions of </w:t>
      </w:r>
      <w:r w:rsidR="008D1574">
        <w:t>C</w:t>
      </w:r>
      <w:r w:rsidR="008D1574" w:rsidRPr="001E299B">
        <w:t xml:space="preserve">lauses </w:t>
      </w:r>
      <w:r w:rsidRPr="001E299B">
        <w:fldChar w:fldCharType="begin"/>
      </w:r>
      <w:r w:rsidRPr="001E299B">
        <w:instrText xml:space="preserve"> REF _Ref409596042 \r \h  \* MERGEFORMAT </w:instrText>
      </w:r>
      <w:r w:rsidRPr="001E299B">
        <w:fldChar w:fldCharType="separate"/>
      </w:r>
      <w:r w:rsidR="00D5289A">
        <w:t>12.3</w:t>
      </w:r>
      <w:r w:rsidRPr="001E299B">
        <w:fldChar w:fldCharType="end"/>
      </w:r>
      <w:r w:rsidRPr="001E299B">
        <w:t xml:space="preserve"> and </w:t>
      </w:r>
      <w:r w:rsidRPr="001E299B">
        <w:fldChar w:fldCharType="begin"/>
      </w:r>
      <w:r w:rsidRPr="001E299B">
        <w:instrText xml:space="preserve"> REF _Ref401239809 \r \h  \* MERGEFORMAT </w:instrText>
      </w:r>
      <w:r w:rsidRPr="001E299B">
        <w:fldChar w:fldCharType="separate"/>
      </w:r>
      <w:r w:rsidR="00D5289A">
        <w:t>13</w:t>
      </w:r>
      <w:r w:rsidRPr="001E299B">
        <w:fldChar w:fldCharType="end"/>
      </w:r>
      <w:r w:rsidRPr="001E299B">
        <w:t xml:space="preserve"> </w:t>
      </w:r>
      <w:r w:rsidRPr="001E299B">
        <w:rPr>
          <w:iCs/>
        </w:rPr>
        <w:t>(</w:t>
      </w:r>
      <w:r w:rsidRPr="001E299B">
        <w:rPr>
          <w:i/>
          <w:iCs/>
        </w:rPr>
        <w:fldChar w:fldCharType="begin"/>
      </w:r>
      <w:r w:rsidRPr="001E299B">
        <w:rPr>
          <w:i/>
          <w:iCs/>
        </w:rPr>
        <w:instrText xml:space="preserve"> REF _Ref9922404 \h  \* MERGEFORMAT </w:instrText>
      </w:r>
      <w:r w:rsidRPr="001E299B">
        <w:rPr>
          <w:i/>
          <w:iCs/>
        </w:rPr>
      </w:r>
      <w:r w:rsidRPr="001E299B">
        <w:rPr>
          <w:i/>
          <w:iCs/>
        </w:rPr>
        <w:fldChar w:fldCharType="separate"/>
      </w:r>
      <w:r w:rsidR="00D5289A" w:rsidRPr="00D5289A">
        <w:rPr>
          <w:i/>
        </w:rPr>
        <w:t>Dispute Resolution</w:t>
      </w:r>
      <w:r w:rsidRPr="001E299B">
        <w:rPr>
          <w:i/>
          <w:iCs/>
        </w:rPr>
        <w:fldChar w:fldCharType="end"/>
      </w:r>
      <w:r w:rsidRPr="001E299B">
        <w:t>)</w:t>
      </w:r>
      <w:r w:rsidRPr="001E299B">
        <w:rPr>
          <w:i/>
        </w:rPr>
        <w:t xml:space="preserve"> </w:t>
      </w:r>
      <w:r w:rsidRPr="001E299B">
        <w:t xml:space="preserve">shall apply </w:t>
      </w:r>
      <w:r w:rsidRPr="001E299B">
        <w:rPr>
          <w:i/>
        </w:rPr>
        <w:t>mutatis mutandis</w:t>
      </w:r>
      <w:r w:rsidRPr="001E299B">
        <w:t xml:space="preserve"> in the event of the </w:t>
      </w:r>
      <w:r w:rsidR="008D1574">
        <w:t>Concession Agreement</w:t>
      </w:r>
      <w:r w:rsidR="008D1574" w:rsidRPr="001E299B">
        <w:t xml:space="preserve"> </w:t>
      </w:r>
      <w:r w:rsidRPr="001E299B">
        <w:t xml:space="preserve">Parties disputing the existence of a breach entitling the </w:t>
      </w:r>
      <w:r w:rsidR="00533C76">
        <w:t>E&amp;S Consultant</w:t>
      </w:r>
      <w:r w:rsidRPr="001E299B">
        <w:t xml:space="preserve"> to the rights and remedies envisaged in </w:t>
      </w:r>
      <w:r w:rsidR="008D1574">
        <w:t>C</w:t>
      </w:r>
      <w:r w:rsidR="008D1574" w:rsidRPr="001E299B">
        <w:t>lauses </w:t>
      </w:r>
      <w:r w:rsidRPr="001E299B">
        <w:fldChar w:fldCharType="begin"/>
      </w:r>
      <w:r w:rsidRPr="001E299B">
        <w:instrText xml:space="preserve"> REF _Ref401208203 \w \h  \* MERGEFORMAT </w:instrText>
      </w:r>
      <w:r w:rsidRPr="001E299B">
        <w:fldChar w:fldCharType="separate"/>
      </w:r>
      <w:r w:rsidR="00D5289A">
        <w:t>12.4</w:t>
      </w:r>
      <w:r w:rsidRPr="001E299B">
        <w:fldChar w:fldCharType="end"/>
      </w:r>
      <w:r w:rsidRPr="001E299B">
        <w:t xml:space="preserve"> and </w:t>
      </w:r>
      <w:r w:rsidRPr="001E299B">
        <w:fldChar w:fldCharType="begin"/>
      </w:r>
      <w:r w:rsidRPr="001E299B">
        <w:instrText xml:space="preserve"> REF _Ref401208211 \w \h  \* MERGEFORMAT </w:instrText>
      </w:r>
      <w:r w:rsidRPr="001E299B">
        <w:fldChar w:fldCharType="separate"/>
      </w:r>
      <w:r w:rsidR="00D5289A">
        <w:t>12.5</w:t>
      </w:r>
      <w:r w:rsidRPr="001E299B">
        <w:fldChar w:fldCharType="end"/>
      </w:r>
      <w:r w:rsidRPr="001E299B">
        <w:t>.</w:t>
      </w:r>
      <w:bookmarkEnd w:id="56"/>
    </w:p>
    <w:p w14:paraId="41E75BDA" w14:textId="1AE8C293" w:rsidR="00450ACF" w:rsidRPr="001E299B" w:rsidRDefault="008D1574" w:rsidP="004962DD">
      <w:pPr>
        <w:pStyle w:val="Simple2"/>
        <w:spacing w:after="280" w:line="280" w:lineRule="atLeast"/>
      </w:pPr>
      <w:r>
        <w:t>If</w:t>
      </w:r>
      <w:r w:rsidR="00450ACF" w:rsidRPr="001E299B">
        <w:t xml:space="preserve"> the existence of a breach is disputed </w:t>
      </w:r>
      <w:r>
        <w:t>pursuant to C</w:t>
      </w:r>
      <w:r w:rsidR="00450ACF" w:rsidRPr="001E299B">
        <w:t xml:space="preserve">lause </w:t>
      </w:r>
      <w:r w:rsidR="00450ACF" w:rsidRPr="001E299B">
        <w:fldChar w:fldCharType="begin"/>
      </w:r>
      <w:r w:rsidR="00450ACF" w:rsidRPr="001E299B">
        <w:instrText xml:space="preserve"> REF _Ref409596042 \r \h  \* MERGEFORMAT </w:instrText>
      </w:r>
      <w:r w:rsidR="00450ACF" w:rsidRPr="001E299B">
        <w:fldChar w:fldCharType="separate"/>
      </w:r>
      <w:r w:rsidR="00D5289A">
        <w:t>12.3</w:t>
      </w:r>
      <w:r w:rsidR="00450ACF" w:rsidRPr="001E299B">
        <w:fldChar w:fldCharType="end"/>
      </w:r>
      <w:r w:rsidR="00450ACF" w:rsidRPr="001E299B">
        <w:t xml:space="preserve"> or </w:t>
      </w:r>
      <w:r>
        <w:t>C</w:t>
      </w:r>
      <w:r w:rsidRPr="001E299B">
        <w:t xml:space="preserve">lause </w:t>
      </w:r>
      <w:r w:rsidR="00450ACF" w:rsidRPr="001E299B">
        <w:fldChar w:fldCharType="begin"/>
      </w:r>
      <w:r w:rsidR="00450ACF" w:rsidRPr="001E299B">
        <w:instrText xml:space="preserve"> REF _Ref401208231 \w \h  \* MERGEFORMAT </w:instrText>
      </w:r>
      <w:r w:rsidR="00450ACF" w:rsidRPr="001E299B">
        <w:fldChar w:fldCharType="separate"/>
      </w:r>
      <w:r w:rsidR="00D5289A">
        <w:t>12.6</w:t>
      </w:r>
      <w:r w:rsidR="00450ACF" w:rsidRPr="001E299B">
        <w:fldChar w:fldCharType="end"/>
      </w:r>
      <w:r w:rsidR="00450ACF" w:rsidRPr="001E299B">
        <w:t xml:space="preserve"> and referred to dispute resolution in accordance with </w:t>
      </w:r>
      <w:r>
        <w:t>C</w:t>
      </w:r>
      <w:r w:rsidRPr="001E299B">
        <w:t xml:space="preserve">lause </w:t>
      </w:r>
      <w:r w:rsidR="00450ACF" w:rsidRPr="001E299B">
        <w:fldChar w:fldCharType="begin"/>
      </w:r>
      <w:r w:rsidR="00450ACF" w:rsidRPr="001E299B">
        <w:instrText xml:space="preserve"> REF _Ref401239809 \r \h  \* MERGEFORMAT </w:instrText>
      </w:r>
      <w:r w:rsidR="00450ACF" w:rsidRPr="001E299B">
        <w:fldChar w:fldCharType="separate"/>
      </w:r>
      <w:r w:rsidR="00D5289A">
        <w:t>13</w:t>
      </w:r>
      <w:r w:rsidR="00450ACF" w:rsidRPr="001E299B">
        <w:fldChar w:fldCharType="end"/>
      </w:r>
      <w:r w:rsidR="00450ACF" w:rsidRPr="001E299B">
        <w:t xml:space="preserve"> </w:t>
      </w:r>
      <w:r w:rsidR="00450ACF" w:rsidRPr="001E299B">
        <w:rPr>
          <w:iCs/>
        </w:rPr>
        <w:t>(</w:t>
      </w:r>
      <w:r w:rsidR="00450ACF" w:rsidRPr="001E299B">
        <w:rPr>
          <w:i/>
          <w:iCs/>
        </w:rPr>
        <w:fldChar w:fldCharType="begin"/>
      </w:r>
      <w:r w:rsidR="00450ACF" w:rsidRPr="001E299B">
        <w:rPr>
          <w:i/>
          <w:iCs/>
        </w:rPr>
        <w:instrText xml:space="preserve"> REF _Ref9922404 \h  \* MERGEFORMAT </w:instrText>
      </w:r>
      <w:r w:rsidR="00450ACF" w:rsidRPr="001E299B">
        <w:rPr>
          <w:i/>
          <w:iCs/>
        </w:rPr>
      </w:r>
      <w:r w:rsidR="00450ACF" w:rsidRPr="001E299B">
        <w:rPr>
          <w:i/>
          <w:iCs/>
        </w:rPr>
        <w:fldChar w:fldCharType="separate"/>
      </w:r>
      <w:r w:rsidR="00D5289A" w:rsidRPr="00D5289A">
        <w:rPr>
          <w:i/>
        </w:rPr>
        <w:t>Dispute Resolution</w:t>
      </w:r>
      <w:r w:rsidR="00450ACF" w:rsidRPr="001E299B">
        <w:rPr>
          <w:i/>
          <w:iCs/>
        </w:rPr>
        <w:fldChar w:fldCharType="end"/>
      </w:r>
      <w:r w:rsidR="00450ACF" w:rsidRPr="001E299B">
        <w:t xml:space="preserve">), the </w:t>
      </w:r>
      <w:r>
        <w:t>Concession Agreement</w:t>
      </w:r>
      <w:r w:rsidRPr="001E299B">
        <w:t xml:space="preserve"> </w:t>
      </w:r>
      <w:r w:rsidR="00450ACF" w:rsidRPr="001E299B">
        <w:t xml:space="preserve">Parties may suspend the obligations of the </w:t>
      </w:r>
      <w:r w:rsidR="00533C76">
        <w:t>E&amp;S Consultant</w:t>
      </w:r>
      <w:r w:rsidR="00450ACF" w:rsidRPr="001E299B">
        <w:t xml:space="preserve"> and the provisions of </w:t>
      </w:r>
      <w:r>
        <w:t>C</w:t>
      </w:r>
      <w:r w:rsidRPr="001E299B">
        <w:t xml:space="preserve">lause </w:t>
      </w:r>
      <w:r w:rsidR="00450ACF" w:rsidRPr="001E299B">
        <w:fldChar w:fldCharType="begin"/>
      </w:r>
      <w:r w:rsidR="00450ACF" w:rsidRPr="001E299B">
        <w:instrText xml:space="preserve"> REF _Ref401208023 \w \h  \* MERGEFORMAT </w:instrText>
      </w:r>
      <w:r w:rsidR="00450ACF" w:rsidRPr="001E299B">
        <w:fldChar w:fldCharType="separate"/>
      </w:r>
      <w:r w:rsidR="00D5289A">
        <w:t>12.1.1</w:t>
      </w:r>
      <w:r w:rsidR="00450ACF" w:rsidRPr="001E299B">
        <w:fldChar w:fldCharType="end"/>
      </w:r>
      <w:r w:rsidR="00450ACF" w:rsidRPr="001E299B">
        <w:t xml:space="preserve"> shall apply </w:t>
      </w:r>
      <w:r w:rsidR="00450ACF" w:rsidRPr="001E299B">
        <w:rPr>
          <w:i/>
        </w:rPr>
        <w:t>mutatis mutandis</w:t>
      </w:r>
      <w:r w:rsidR="00450ACF" w:rsidRPr="001E299B">
        <w:t>.</w:t>
      </w:r>
    </w:p>
    <w:p w14:paraId="63BB82E0" w14:textId="6AD3F895" w:rsidR="00450ACF" w:rsidRDefault="00450ACF" w:rsidP="004962DD">
      <w:pPr>
        <w:pStyle w:val="Simple1"/>
        <w:keepNext/>
        <w:spacing w:after="280" w:line="280" w:lineRule="atLeast"/>
      </w:pPr>
      <w:bookmarkStart w:id="57" w:name="_Ref401239809"/>
      <w:bookmarkStart w:id="58" w:name="_Toc401559091"/>
      <w:bookmarkStart w:id="59" w:name="_Ref9922404"/>
      <w:r w:rsidRPr="001E299B">
        <w:t xml:space="preserve">Dispute </w:t>
      </w:r>
      <w:bookmarkEnd w:id="57"/>
      <w:bookmarkEnd w:id="58"/>
      <w:r w:rsidRPr="001E299B">
        <w:t>Resolution</w:t>
      </w:r>
      <w:bookmarkEnd w:id="59"/>
    </w:p>
    <w:p w14:paraId="10BF94C4" w14:textId="77777777" w:rsidR="000A1B42" w:rsidRPr="003D0423" w:rsidRDefault="000A1B42" w:rsidP="004962DD">
      <w:pPr>
        <w:pStyle w:val="Body1"/>
        <w:keepNext/>
        <w:spacing w:after="280" w:line="280" w:lineRule="atLeast"/>
        <w:rPr>
          <w:b/>
          <w:lang w:val="en-ZA"/>
        </w:rPr>
      </w:pPr>
      <w:bookmarkStart w:id="60" w:name="_Ref49916777"/>
      <w:r w:rsidRPr="003D0423">
        <w:rPr>
          <w:b/>
          <w:lang w:val="en-ZA"/>
        </w:rPr>
        <w:t>General</w:t>
      </w:r>
    </w:p>
    <w:p w14:paraId="20BAE66B" w14:textId="61E764D6" w:rsidR="000A1B42" w:rsidRPr="00E316F5" w:rsidRDefault="000A1B42" w:rsidP="004962DD">
      <w:pPr>
        <w:pStyle w:val="Simple2"/>
        <w:spacing w:after="280" w:line="280" w:lineRule="atLeast"/>
        <w:rPr>
          <w:lang w:val="en-ZA"/>
        </w:rPr>
      </w:pPr>
      <w:bookmarkStart w:id="61" w:name="_Ref104305895"/>
      <w:r w:rsidRPr="00E316F5">
        <w:rPr>
          <w:lang w:val="en-ZA"/>
        </w:rPr>
        <w:t xml:space="preserve">Any dispute, claim, controversy or difference between the Parties arising out of or relating </w:t>
      </w:r>
      <w:r w:rsidR="00E54D94">
        <w:rPr>
          <w:lang w:val="en-ZA"/>
        </w:rPr>
        <w:t xml:space="preserve">(in any manner whatsoever) </w:t>
      </w:r>
      <w:r w:rsidRPr="00E316F5">
        <w:rPr>
          <w:lang w:val="en-ZA"/>
        </w:rPr>
        <w:t xml:space="preserve">to this Agreement </w:t>
      </w:r>
      <w:r w:rsidR="00E54D94">
        <w:rPr>
          <w:lang w:val="en-ZA"/>
        </w:rPr>
        <w:t xml:space="preserve">or any documents entered into pursuant to it </w:t>
      </w:r>
      <w:r w:rsidRPr="00E316F5">
        <w:rPr>
          <w:lang w:val="en-ZA"/>
        </w:rPr>
        <w:t xml:space="preserve">(including a dispute relating to the validity or existence of this Agreement and any non-contractual obligations arising out of or in connection with this Agreement) shall be considered a dispute for the purposes of this Clause </w:t>
      </w:r>
      <w:r>
        <w:rPr>
          <w:lang w:val="en-ZA"/>
        </w:rPr>
        <w:fldChar w:fldCharType="begin"/>
      </w:r>
      <w:r>
        <w:rPr>
          <w:lang w:val="en-ZA"/>
        </w:rPr>
        <w:instrText xml:space="preserve"> REF _Ref9922404 \r \h </w:instrText>
      </w:r>
      <w:r>
        <w:rPr>
          <w:lang w:val="en-ZA"/>
        </w:rPr>
      </w:r>
      <w:r>
        <w:rPr>
          <w:lang w:val="en-ZA"/>
        </w:rPr>
        <w:fldChar w:fldCharType="separate"/>
      </w:r>
      <w:r w:rsidR="00D5289A">
        <w:rPr>
          <w:lang w:val="en-ZA"/>
        </w:rPr>
        <w:t>13</w:t>
      </w:r>
      <w:r>
        <w:rPr>
          <w:lang w:val="en-ZA"/>
        </w:rPr>
        <w:fldChar w:fldCharType="end"/>
      </w:r>
      <w:r w:rsidRPr="00E316F5">
        <w:rPr>
          <w:lang w:val="en-ZA"/>
        </w:rPr>
        <w:t xml:space="preserve"> (a </w:t>
      </w:r>
      <w:r w:rsidR="00C41D38">
        <w:rPr>
          <w:lang w:val="en-ZA"/>
        </w:rPr>
        <w:t>"</w:t>
      </w:r>
      <w:r w:rsidRPr="00E316F5">
        <w:rPr>
          <w:b/>
          <w:lang w:val="en-ZA"/>
        </w:rPr>
        <w:t>Dispute</w:t>
      </w:r>
      <w:r w:rsidR="00C41D38">
        <w:rPr>
          <w:lang w:val="en-ZA"/>
        </w:rPr>
        <w:t>"</w:t>
      </w:r>
      <w:r w:rsidRPr="00E316F5">
        <w:rPr>
          <w:lang w:val="en-ZA"/>
        </w:rPr>
        <w:t>).</w:t>
      </w:r>
      <w:bookmarkEnd w:id="61"/>
    </w:p>
    <w:p w14:paraId="3D2647BA" w14:textId="5836A14F" w:rsidR="000A1B42" w:rsidRDefault="000A1B42" w:rsidP="004962DD">
      <w:pPr>
        <w:pStyle w:val="Simple2"/>
        <w:spacing w:after="280" w:line="280" w:lineRule="atLeast"/>
        <w:rPr>
          <w:lang w:val="en-ZA"/>
        </w:rPr>
      </w:pPr>
      <w:r w:rsidRPr="009652EC">
        <w:t>This</w:t>
      </w:r>
      <w:r w:rsidRPr="00E316F5">
        <w:rPr>
          <w:lang w:val="en-ZA"/>
        </w:rPr>
        <w:t xml:space="preserve"> Clause </w:t>
      </w:r>
      <w:r>
        <w:rPr>
          <w:lang w:val="en-ZA"/>
        </w:rPr>
        <w:fldChar w:fldCharType="begin"/>
      </w:r>
      <w:r>
        <w:rPr>
          <w:lang w:val="en-ZA"/>
        </w:rPr>
        <w:instrText xml:space="preserve"> REF _Ref9922404 \r \h </w:instrText>
      </w:r>
      <w:r>
        <w:rPr>
          <w:lang w:val="en-ZA"/>
        </w:rPr>
      </w:r>
      <w:r>
        <w:rPr>
          <w:lang w:val="en-ZA"/>
        </w:rPr>
        <w:fldChar w:fldCharType="separate"/>
      </w:r>
      <w:r w:rsidR="00D5289A">
        <w:rPr>
          <w:lang w:val="en-ZA"/>
        </w:rPr>
        <w:t>13</w:t>
      </w:r>
      <w:r>
        <w:rPr>
          <w:lang w:val="en-ZA"/>
        </w:rPr>
        <w:fldChar w:fldCharType="end"/>
      </w:r>
      <w:r w:rsidRPr="00E316F5">
        <w:rPr>
          <w:lang w:val="en-ZA"/>
        </w:rPr>
        <w:t xml:space="preserve"> shall be governed by and construed in accordance with the laws of the Republic of South Africa.</w:t>
      </w:r>
    </w:p>
    <w:p w14:paraId="009A6E89" w14:textId="77777777" w:rsidR="000A1B42" w:rsidRPr="003D0423" w:rsidRDefault="000A1B42" w:rsidP="004962DD">
      <w:pPr>
        <w:pStyle w:val="Body1"/>
        <w:keepNext/>
        <w:spacing w:after="280" w:line="280" w:lineRule="atLeast"/>
        <w:rPr>
          <w:b/>
          <w:lang w:val="en-ZA"/>
        </w:rPr>
      </w:pPr>
      <w:bookmarkStart w:id="62" w:name="_Ref57232097"/>
      <w:bookmarkStart w:id="63" w:name="_Ref57232772"/>
      <w:r w:rsidRPr="003D0423">
        <w:rPr>
          <w:b/>
          <w:lang w:val="en-ZA"/>
        </w:rPr>
        <w:lastRenderedPageBreak/>
        <w:t xml:space="preserve">Amicable </w:t>
      </w:r>
      <w:bookmarkEnd w:id="60"/>
      <w:bookmarkEnd w:id="62"/>
      <w:r w:rsidRPr="003D0423">
        <w:rPr>
          <w:b/>
          <w:lang w:val="en-ZA"/>
        </w:rPr>
        <w:t>Resolution</w:t>
      </w:r>
      <w:bookmarkEnd w:id="63"/>
    </w:p>
    <w:p w14:paraId="3F8F2794" w14:textId="625B0913" w:rsidR="000A1B42" w:rsidRPr="00E316F5" w:rsidRDefault="000A1B42" w:rsidP="004962DD">
      <w:pPr>
        <w:pStyle w:val="Simple2"/>
        <w:spacing w:after="280" w:line="280" w:lineRule="atLeast"/>
        <w:rPr>
          <w:lang w:val="en-ZA"/>
        </w:rPr>
      </w:pPr>
      <w:bookmarkStart w:id="64" w:name="_Ref57231740"/>
      <w:r w:rsidRPr="00E316F5">
        <w:rPr>
          <w:lang w:val="en-ZA"/>
        </w:rPr>
        <w:t xml:space="preserve">In the event of a Dispute, a Party may provide written notice of that Dispute to the other Party in accordance with Clause </w:t>
      </w:r>
      <w:r>
        <w:rPr>
          <w:lang w:val="en-ZA"/>
        </w:rPr>
        <w:fldChar w:fldCharType="begin"/>
      </w:r>
      <w:r>
        <w:rPr>
          <w:lang w:val="en-ZA"/>
        </w:rPr>
        <w:instrText xml:space="preserve"> REF _Ref401480706 \r \h </w:instrText>
      </w:r>
      <w:r>
        <w:rPr>
          <w:lang w:val="en-ZA"/>
        </w:rPr>
      </w:r>
      <w:r>
        <w:rPr>
          <w:lang w:val="en-ZA"/>
        </w:rPr>
        <w:fldChar w:fldCharType="separate"/>
      </w:r>
      <w:r w:rsidR="00D5289A">
        <w:rPr>
          <w:lang w:val="en-ZA"/>
        </w:rPr>
        <w:t>14</w:t>
      </w:r>
      <w:r>
        <w:rPr>
          <w:lang w:val="en-ZA"/>
        </w:rPr>
        <w:fldChar w:fldCharType="end"/>
      </w:r>
      <w:r w:rsidRPr="00E316F5">
        <w:rPr>
          <w:lang w:val="en-ZA"/>
        </w:rPr>
        <w:t xml:space="preserve"> (</w:t>
      </w:r>
      <w:r w:rsidRPr="00E316F5">
        <w:rPr>
          <w:i/>
          <w:lang w:val="en-ZA"/>
        </w:rPr>
        <w:t>Notices</w:t>
      </w:r>
      <w:r w:rsidRPr="00E316F5">
        <w:rPr>
          <w:lang w:val="en-ZA"/>
        </w:rPr>
        <w:t xml:space="preserve">) (a </w:t>
      </w:r>
      <w:r w:rsidR="00C41D38">
        <w:rPr>
          <w:lang w:val="en-ZA"/>
        </w:rPr>
        <w:t>"</w:t>
      </w:r>
      <w:r w:rsidRPr="00E316F5">
        <w:rPr>
          <w:b/>
          <w:lang w:val="en-ZA"/>
        </w:rPr>
        <w:t>Dispute Notice</w:t>
      </w:r>
      <w:r w:rsidR="00C41D38">
        <w:rPr>
          <w:lang w:val="en-ZA"/>
        </w:rPr>
        <w:t>"</w:t>
      </w:r>
      <w:r w:rsidRPr="00E316F5">
        <w:rPr>
          <w:lang w:val="en-ZA"/>
        </w:rPr>
        <w:t xml:space="preserve">). The Parties shall have a period of seven (7) Business Days following the date of a Dispute Notice to enter into negotiations to resolve the Dispute during which they shall refer the Dispute to </w:t>
      </w:r>
      <w:r>
        <w:rPr>
          <w:lang w:val="en-ZA"/>
        </w:rPr>
        <w:t>the Municipality Representative and the Concessionaire Representative</w:t>
      </w:r>
      <w:r w:rsidRPr="00E316F5">
        <w:rPr>
          <w:lang w:val="en-ZA"/>
        </w:rPr>
        <w:t>.</w:t>
      </w:r>
      <w:bookmarkEnd w:id="64"/>
    </w:p>
    <w:p w14:paraId="71EE403D" w14:textId="5796B04F" w:rsidR="000A1B42" w:rsidRDefault="000A1B42" w:rsidP="004962DD">
      <w:pPr>
        <w:pStyle w:val="Simple2"/>
        <w:spacing w:after="280" w:line="280" w:lineRule="atLeast"/>
        <w:rPr>
          <w:lang w:val="en-ZA"/>
        </w:rPr>
      </w:pPr>
      <w:r>
        <w:rPr>
          <w:lang w:val="en-ZA"/>
        </w:rPr>
        <w:t xml:space="preserve">Save where any Dispute has been expressly referred for determination pursuant to Clause </w:t>
      </w:r>
      <w:r>
        <w:rPr>
          <w:lang w:val="en-ZA"/>
        </w:rPr>
        <w:fldChar w:fldCharType="begin"/>
      </w:r>
      <w:r>
        <w:rPr>
          <w:lang w:val="en-ZA"/>
        </w:rPr>
        <w:instrText xml:space="preserve"> REF _Ref99970460 \r \h </w:instrText>
      </w:r>
      <w:r>
        <w:rPr>
          <w:lang w:val="en-ZA"/>
        </w:rPr>
      </w:r>
      <w:r>
        <w:rPr>
          <w:lang w:val="en-ZA"/>
        </w:rPr>
        <w:fldChar w:fldCharType="separate"/>
      </w:r>
      <w:r w:rsidR="00D5289A">
        <w:rPr>
          <w:lang w:val="en-ZA"/>
        </w:rPr>
        <w:t>0</w:t>
      </w:r>
      <w:r>
        <w:rPr>
          <w:lang w:val="en-ZA"/>
        </w:rPr>
        <w:fldChar w:fldCharType="end"/>
      </w:r>
      <w:r>
        <w:rPr>
          <w:lang w:val="en-ZA"/>
        </w:rPr>
        <w:t xml:space="preserve"> (</w:t>
      </w:r>
      <w:r>
        <w:rPr>
          <w:i/>
          <w:lang w:val="en-ZA"/>
        </w:rPr>
        <w:t>Fast-</w:t>
      </w:r>
      <w:r w:rsidRPr="009652EC">
        <w:t>Track</w:t>
      </w:r>
      <w:r>
        <w:rPr>
          <w:i/>
          <w:lang w:val="en-ZA"/>
        </w:rPr>
        <w:t xml:space="preserve"> Dispute Resolution</w:t>
      </w:r>
      <w:r>
        <w:rPr>
          <w:lang w:val="en-ZA"/>
        </w:rPr>
        <w:t>)</w:t>
      </w:r>
      <w:r w:rsidRPr="00E316F5">
        <w:rPr>
          <w:lang w:val="en-ZA"/>
        </w:rPr>
        <w:t>, the Dispute shall be referred to and finally resolved by arbitration in accordance with Clause</w:t>
      </w:r>
      <w:r w:rsidR="00E54D94">
        <w:rPr>
          <w:lang w:val="en-ZA"/>
        </w:rPr>
        <w:t>s</w:t>
      </w:r>
      <w:r w:rsidRPr="00E316F5">
        <w:rPr>
          <w:lang w:val="en-ZA"/>
        </w:rPr>
        <w:t xml:space="preserve"> </w:t>
      </w:r>
      <w:r w:rsidR="00E54D94">
        <w:rPr>
          <w:lang w:val="en-ZA"/>
        </w:rPr>
        <w:fldChar w:fldCharType="begin"/>
      </w:r>
      <w:r w:rsidR="00E54D94">
        <w:rPr>
          <w:lang w:val="en-ZA"/>
        </w:rPr>
        <w:instrText xml:space="preserve"> REF _Ref104305940 \w \h </w:instrText>
      </w:r>
      <w:r w:rsidR="00E54D94">
        <w:rPr>
          <w:lang w:val="en-ZA"/>
        </w:rPr>
      </w:r>
      <w:r w:rsidR="00E54D94">
        <w:rPr>
          <w:lang w:val="en-ZA"/>
        </w:rPr>
        <w:fldChar w:fldCharType="separate"/>
      </w:r>
      <w:r w:rsidR="00D5289A">
        <w:rPr>
          <w:lang w:val="en-ZA"/>
        </w:rPr>
        <w:t>13.20</w:t>
      </w:r>
      <w:r w:rsidR="00E54D94">
        <w:rPr>
          <w:lang w:val="en-ZA"/>
        </w:rPr>
        <w:fldChar w:fldCharType="end"/>
      </w:r>
      <w:r w:rsidRPr="00E316F5">
        <w:rPr>
          <w:lang w:val="en-ZA"/>
        </w:rPr>
        <w:t xml:space="preserve"> </w:t>
      </w:r>
      <w:r w:rsidR="00E54D94">
        <w:rPr>
          <w:lang w:val="en-ZA"/>
        </w:rPr>
        <w:t xml:space="preserve">to </w:t>
      </w:r>
      <w:r w:rsidR="00E54D94">
        <w:rPr>
          <w:lang w:val="en-ZA"/>
        </w:rPr>
        <w:fldChar w:fldCharType="begin"/>
      </w:r>
      <w:r w:rsidR="00E54D94">
        <w:rPr>
          <w:lang w:val="en-ZA"/>
        </w:rPr>
        <w:instrText xml:space="preserve"> REF _Ref104305943 \w \h </w:instrText>
      </w:r>
      <w:r w:rsidR="00E54D94">
        <w:rPr>
          <w:lang w:val="en-ZA"/>
        </w:rPr>
      </w:r>
      <w:r w:rsidR="00E54D94">
        <w:rPr>
          <w:lang w:val="en-ZA"/>
        </w:rPr>
        <w:fldChar w:fldCharType="separate"/>
      </w:r>
      <w:r w:rsidR="00D5289A">
        <w:rPr>
          <w:lang w:val="en-ZA"/>
        </w:rPr>
        <w:t>13.25</w:t>
      </w:r>
      <w:r w:rsidR="00E54D94">
        <w:rPr>
          <w:lang w:val="en-ZA"/>
        </w:rPr>
        <w:fldChar w:fldCharType="end"/>
      </w:r>
      <w:r w:rsidR="00E54D94">
        <w:rPr>
          <w:lang w:val="en-ZA"/>
        </w:rPr>
        <w:t xml:space="preserve"> </w:t>
      </w:r>
      <w:r w:rsidRPr="00E316F5">
        <w:rPr>
          <w:lang w:val="en-ZA"/>
        </w:rPr>
        <w:t>(</w:t>
      </w:r>
      <w:r w:rsidRPr="00E316F5">
        <w:rPr>
          <w:i/>
          <w:lang w:val="en-ZA"/>
        </w:rPr>
        <w:t>Arbitration</w:t>
      </w:r>
      <w:r w:rsidRPr="00E316F5">
        <w:rPr>
          <w:lang w:val="en-ZA"/>
        </w:rPr>
        <w:t>).</w:t>
      </w:r>
    </w:p>
    <w:p w14:paraId="5C2369E8" w14:textId="77777777" w:rsidR="000A1B42" w:rsidRPr="003D0423" w:rsidRDefault="000A1B42" w:rsidP="004962DD">
      <w:pPr>
        <w:pStyle w:val="Body1"/>
        <w:keepNext/>
        <w:spacing w:after="280" w:line="280" w:lineRule="atLeast"/>
        <w:rPr>
          <w:b/>
        </w:rPr>
      </w:pPr>
      <w:bookmarkStart w:id="65" w:name="_Ref99707590"/>
      <w:bookmarkStart w:id="66" w:name="_Ref49916778"/>
      <w:r w:rsidRPr="003D0423">
        <w:rPr>
          <w:b/>
          <w:lang w:val="en-ZA"/>
        </w:rPr>
        <w:t>Interlocutory</w:t>
      </w:r>
      <w:r w:rsidRPr="003D0423">
        <w:rPr>
          <w:b/>
        </w:rPr>
        <w:t xml:space="preserve"> Proceedings </w:t>
      </w:r>
    </w:p>
    <w:p w14:paraId="55A2CBF6" w14:textId="743CEB7F" w:rsidR="000A1B42" w:rsidRPr="001F4741" w:rsidRDefault="000A1B42" w:rsidP="004962DD">
      <w:pPr>
        <w:pStyle w:val="Simple2"/>
        <w:spacing w:after="280" w:line="280" w:lineRule="atLeast"/>
        <w:rPr>
          <w:b/>
          <w:lang w:val="en-ZA"/>
        </w:rPr>
      </w:pPr>
      <w:r>
        <w:t xml:space="preserve">Notwithstanding the previous provisions of this Clause </w:t>
      </w:r>
      <w:r w:rsidR="009652EC">
        <w:fldChar w:fldCharType="begin"/>
      </w:r>
      <w:r w:rsidR="009652EC">
        <w:instrText xml:space="preserve"> REF _Ref9922404 \r \h </w:instrText>
      </w:r>
      <w:r w:rsidR="009652EC">
        <w:fldChar w:fldCharType="separate"/>
      </w:r>
      <w:r w:rsidR="00D5289A">
        <w:t>13</w:t>
      </w:r>
      <w:r w:rsidR="009652EC">
        <w:fldChar w:fldCharType="end"/>
      </w:r>
      <w:r w:rsidR="009652EC">
        <w:t xml:space="preserve">, </w:t>
      </w:r>
      <w:r w:rsidR="001F4741">
        <w:t>any</w:t>
      </w:r>
      <w:r>
        <w:t xml:space="preserve"> Party shall have the right to seek appropriate interdictory relief or an order of specific performance against any other in an appropriate court having jurisdiction in South Africa.</w:t>
      </w:r>
    </w:p>
    <w:p w14:paraId="61777EAC" w14:textId="77777777" w:rsidR="000A1B42" w:rsidRPr="003D0423" w:rsidRDefault="000A1B42" w:rsidP="004962DD">
      <w:pPr>
        <w:pStyle w:val="Body1"/>
        <w:keepNext/>
        <w:spacing w:after="280" w:line="280" w:lineRule="atLeast"/>
        <w:rPr>
          <w:b/>
          <w:lang w:val="en-ZA"/>
        </w:rPr>
      </w:pPr>
      <w:bookmarkStart w:id="67" w:name="_Ref99970460"/>
      <w:r w:rsidRPr="003D0423">
        <w:rPr>
          <w:b/>
          <w:lang w:val="en-ZA"/>
        </w:rPr>
        <w:t>Fast Track Dispute Resolution</w:t>
      </w:r>
      <w:bookmarkEnd w:id="65"/>
      <w:bookmarkEnd w:id="67"/>
    </w:p>
    <w:p w14:paraId="40437250" w14:textId="1D533D63" w:rsidR="000A1B42" w:rsidRDefault="000A1B42" w:rsidP="004962DD">
      <w:pPr>
        <w:pStyle w:val="Simple2"/>
        <w:spacing w:after="280" w:line="280" w:lineRule="atLeast"/>
      </w:pPr>
      <w:bookmarkStart w:id="68" w:name="_Ref104573730"/>
      <w:r>
        <w:t xml:space="preserve">Disputes expressly referred for determination pursuant to this Clause </w:t>
      </w:r>
      <w:r w:rsidR="001F4741">
        <w:fldChar w:fldCharType="begin"/>
      </w:r>
      <w:r w:rsidR="001F4741">
        <w:instrText xml:space="preserve"> REF _Ref9922404 \r \h </w:instrText>
      </w:r>
      <w:r w:rsidR="001F4741">
        <w:fldChar w:fldCharType="separate"/>
      </w:r>
      <w:r w:rsidR="00D5289A">
        <w:t>13</w:t>
      </w:r>
      <w:r w:rsidR="001F4741">
        <w:fldChar w:fldCharType="end"/>
      </w:r>
      <w:r w:rsidR="001F4741">
        <w:t xml:space="preserve"> </w:t>
      </w:r>
      <w:r>
        <w:t xml:space="preserve">shall be determined by the relevant Independent Expert as defined in Clause </w:t>
      </w:r>
      <w:r>
        <w:fldChar w:fldCharType="begin"/>
      </w:r>
      <w:r>
        <w:instrText xml:space="preserve"> REF _Ref104304411 \r \h </w:instrText>
      </w:r>
      <w:r>
        <w:fldChar w:fldCharType="separate"/>
      </w:r>
      <w:r w:rsidR="00D5289A">
        <w:t>13.7</w:t>
      </w:r>
      <w:r>
        <w:fldChar w:fldCharType="end"/>
      </w:r>
      <w:r>
        <w:t xml:space="preserve"> below.</w:t>
      </w:r>
      <w:bookmarkEnd w:id="68"/>
      <w:r>
        <w:t xml:space="preserve"> </w:t>
      </w:r>
    </w:p>
    <w:p w14:paraId="76853B21" w14:textId="1AEEF215" w:rsidR="000A1B42" w:rsidRDefault="00C41D38" w:rsidP="004962DD">
      <w:pPr>
        <w:pStyle w:val="Simple2"/>
        <w:spacing w:after="280" w:line="280" w:lineRule="atLeast"/>
      </w:pPr>
      <w:bookmarkStart w:id="69" w:name="_Ref99707609"/>
      <w:bookmarkStart w:id="70" w:name="_Ref104304411"/>
      <w:r>
        <w:t>"</w:t>
      </w:r>
      <w:r w:rsidR="000A1B42" w:rsidRPr="00B5278F">
        <w:rPr>
          <w:b/>
        </w:rPr>
        <w:t>Independent</w:t>
      </w:r>
      <w:r w:rsidR="000A1B42">
        <w:rPr>
          <w:b/>
        </w:rPr>
        <w:t xml:space="preserve"> Expert</w:t>
      </w:r>
      <w:r>
        <w:t>"</w:t>
      </w:r>
      <w:r w:rsidR="000A1B42">
        <w:t xml:space="preserve"> means</w:t>
      </w:r>
      <w:bookmarkEnd w:id="69"/>
      <w:r w:rsidR="000A1B42">
        <w:t>, as the Dispute may require:</w:t>
      </w:r>
      <w:bookmarkEnd w:id="70"/>
      <w:r w:rsidR="000A1B42">
        <w:t xml:space="preserve"> </w:t>
      </w:r>
    </w:p>
    <w:p w14:paraId="703A598C" w14:textId="250F3C55" w:rsidR="000A1B42" w:rsidRDefault="000A1B42" w:rsidP="004962DD">
      <w:pPr>
        <w:pStyle w:val="Simple3"/>
        <w:spacing w:after="280" w:line="280" w:lineRule="atLeast"/>
      </w:pPr>
      <w:r>
        <w:t>an accountant of not less than ten (10) years</w:t>
      </w:r>
      <w:r w:rsidR="00C41D38">
        <w:t>'</w:t>
      </w:r>
      <w:r>
        <w:t xml:space="preserve"> professional experience, preferably in engineering service agreements, agreed to between the Parties, and failing agreement nominated (at the request of either of the Concession Agreement Parties or the </w:t>
      </w:r>
      <w:r w:rsidR="00533C76">
        <w:t>E&amp;S Consultant</w:t>
      </w:r>
      <w:r>
        <w:t xml:space="preserve">) by the President for the time being of the South African Institute of Chartered Accountants from the ranks of accountants suitably qualified as provided above, if the matter is primarily financial; </w:t>
      </w:r>
    </w:p>
    <w:p w14:paraId="098A33BE" w14:textId="5B1F8858" w:rsidR="000A1B42" w:rsidRDefault="000A1B42" w:rsidP="004962DD">
      <w:pPr>
        <w:pStyle w:val="Simple3"/>
        <w:spacing w:after="280" w:line="280" w:lineRule="atLeast"/>
      </w:pPr>
      <w:r>
        <w:t>an attorney or advocate of not less than ten (10)</w:t>
      </w:r>
      <w:r w:rsidR="001F4741">
        <w:t xml:space="preserve"> </w:t>
      </w:r>
      <w:r>
        <w:t>years</w:t>
      </w:r>
      <w:r w:rsidR="00C41D38">
        <w:t>'</w:t>
      </w:r>
      <w:r>
        <w:t xml:space="preserve"> professional experience, preferably in concession arrangements or project finance, agreed to between the Parties, failing agreement nominated (at the request of either Party) by the President for the time being of the KwaZulu-Natal Law Society from the ranks of attorneys or advocates suitably qualified as provided above, if the matter is primarily legal; </w:t>
      </w:r>
    </w:p>
    <w:p w14:paraId="15EFB873" w14:textId="1D0119C9" w:rsidR="000A1B42" w:rsidRDefault="000A1B42" w:rsidP="004962DD">
      <w:pPr>
        <w:pStyle w:val="Simple3"/>
        <w:spacing w:after="280" w:line="280" w:lineRule="atLeast"/>
      </w:pPr>
      <w:r>
        <w:t>a construction project manager or quantity surveyor or engineer of not less than ten (10)</w:t>
      </w:r>
      <w:r w:rsidR="001F4741">
        <w:t xml:space="preserve"> </w:t>
      </w:r>
      <w:r>
        <w:t>years</w:t>
      </w:r>
      <w:r w:rsidR="00C41D38">
        <w:t>'</w:t>
      </w:r>
      <w:r>
        <w:t xml:space="preserve"> professional experience, preferably in concession arrangements or design build and operate projects, agreed to between the Parties, and failing agreement nominated (at the request of either Party) by the President for the time being of the South African Council for the Construction and Project Management Profession or South African Council for the Quantity Surveying Profession or Engineering Council of South Africa from the ranks of registered professionals suitably qualified as provided above, if the matter is primarily technical or engineering in nature; and </w:t>
      </w:r>
    </w:p>
    <w:p w14:paraId="2883BEA3" w14:textId="14AC9C76" w:rsidR="000A1B42" w:rsidRDefault="000A1B42" w:rsidP="004962DD">
      <w:pPr>
        <w:pStyle w:val="Simple3"/>
        <w:spacing w:after="280" w:line="280" w:lineRule="atLeast"/>
      </w:pPr>
      <w:r>
        <w:lastRenderedPageBreak/>
        <w:t>a facilities manager of not less than ten (10) years</w:t>
      </w:r>
      <w:r w:rsidR="00C41D38">
        <w:t>'</w:t>
      </w:r>
      <w:r>
        <w:t xml:space="preserve"> professional experience, preferably in concession arrangements or design build and operate projects nominated at the request of any Party by the President for the time being of the South African Facilities Management Association, if the matter is primarily related to facilities management. </w:t>
      </w:r>
    </w:p>
    <w:p w14:paraId="61354928" w14:textId="49F55E48" w:rsidR="000A1B42" w:rsidRDefault="000A1B42" w:rsidP="004962DD">
      <w:pPr>
        <w:pStyle w:val="Simple2"/>
        <w:spacing w:after="280" w:line="280" w:lineRule="atLeast"/>
      </w:pPr>
      <w:r>
        <w:t xml:space="preserve">Prior to the appointment of an Independent Expert pursuant to Clause </w:t>
      </w:r>
      <w:r>
        <w:fldChar w:fldCharType="begin"/>
      </w:r>
      <w:r>
        <w:instrText xml:space="preserve"> REF _Ref99707609 \r \h </w:instrText>
      </w:r>
      <w:r>
        <w:fldChar w:fldCharType="separate"/>
      </w:r>
      <w:r w:rsidR="00D5289A">
        <w:t>13.7</w:t>
      </w:r>
      <w:r>
        <w:fldChar w:fldCharType="end"/>
      </w:r>
      <w:r>
        <w:t xml:space="preserve"> the Parties may, in the absence of any dispute and from time to time, </w:t>
      </w:r>
      <w:r w:rsidR="002D420C">
        <w:t xml:space="preserve">agree to appoint an Independent Expert from the list set out in </w:t>
      </w:r>
      <w:r>
        <w:t>Schedule 24</w:t>
      </w:r>
      <w:r w:rsidR="001F4741">
        <w:t xml:space="preserve"> </w:t>
      </w:r>
      <w:r>
        <w:t>(</w:t>
      </w:r>
      <w:r w:rsidRPr="00694F9A">
        <w:rPr>
          <w:i/>
          <w:iCs/>
        </w:rPr>
        <w:t>Panel of Independent Experts</w:t>
      </w:r>
      <w:r>
        <w:t>)</w:t>
      </w:r>
      <w:r w:rsidR="002D420C">
        <w:t xml:space="preserve"> to the Concession Agreement</w:t>
      </w:r>
      <w:r>
        <w:t xml:space="preserve">. </w:t>
      </w:r>
    </w:p>
    <w:p w14:paraId="54446A7B" w14:textId="3C63C43C" w:rsidR="000A1B42" w:rsidRDefault="000A1B42" w:rsidP="004962DD">
      <w:pPr>
        <w:pStyle w:val="Simple2"/>
        <w:spacing w:after="280" w:line="280" w:lineRule="atLeast"/>
      </w:pPr>
      <w:r>
        <w:t xml:space="preserve">Within five (5) Business Days after a dispute has been referred by </w:t>
      </w:r>
      <w:r w:rsidR="002D420C">
        <w:t xml:space="preserve">either of the Concession Agreement Parties or the </w:t>
      </w:r>
      <w:r w:rsidR="00533C76">
        <w:t>E&amp;S Consultant</w:t>
      </w:r>
      <w:r>
        <w:t xml:space="preserve"> to the appropriate Independent Expert, the Independent Expert shall require the </w:t>
      </w:r>
      <w:r w:rsidR="002D420C">
        <w:t xml:space="preserve">Concession Agreement Parties (who shall prepare one submission representing their combined view) and the </w:t>
      </w:r>
      <w:r w:rsidR="00533C76">
        <w:t>E&amp;S Consultant</w:t>
      </w:r>
      <w:r>
        <w:t xml:space="preserve"> to submit in writing their respective arguments. The Independent Expert shall, in their absolute discretion, consider whether a hearing is necessary in order to resolve the dispute. </w:t>
      </w:r>
    </w:p>
    <w:p w14:paraId="5FB5E08D" w14:textId="77777777" w:rsidR="000A1B42" w:rsidRDefault="000A1B42" w:rsidP="004962DD">
      <w:pPr>
        <w:pStyle w:val="Simple2"/>
        <w:spacing w:after="280" w:line="280" w:lineRule="atLeast"/>
      </w:pPr>
      <w:r>
        <w:t xml:space="preserve">The Independent Expert may decide upon any matters related to the proper preparation of the dispute for hearing and in that regard the Independent Expert shall direct the Parties accordingly. </w:t>
      </w:r>
    </w:p>
    <w:p w14:paraId="5F746254" w14:textId="29C74802" w:rsidR="000A1B42" w:rsidRDefault="000A1B42" w:rsidP="004962DD">
      <w:pPr>
        <w:pStyle w:val="Simple2"/>
        <w:spacing w:after="280" w:line="280" w:lineRule="atLeast"/>
      </w:pPr>
      <w:r>
        <w:t xml:space="preserve">The Independent Expert shall set the date for the hearing, choose the venue for the hearing and determine all matters regarding any aspect of the hearing, and shall decide whether at the hearing the Parties should present their respective cases in writing or are required to give oral evidence. In this regard, the Independent Expert must be guided by considerations of fairness, the cost-effective resolution of the dispute, and the need to resolve the dispute </w:t>
      </w:r>
      <w:r w:rsidR="001F4741">
        <w:t>without delay</w:t>
      </w:r>
      <w:r>
        <w:t xml:space="preserve">. </w:t>
      </w:r>
    </w:p>
    <w:p w14:paraId="0EED19F1" w14:textId="390B9D48" w:rsidR="000A1B42" w:rsidRDefault="000A1B42" w:rsidP="004962DD">
      <w:pPr>
        <w:pStyle w:val="Simple2"/>
        <w:spacing w:after="280" w:line="280" w:lineRule="atLeast"/>
      </w:pPr>
      <w:r>
        <w:t xml:space="preserve">The Independent Expert shall provide the Parties with their written decision on the dispute, within </w:t>
      </w:r>
      <w:r w:rsidR="002D420C">
        <w:t xml:space="preserve">fifteen </w:t>
      </w:r>
      <w:r>
        <w:t>(</w:t>
      </w:r>
      <w:r w:rsidR="002D420C">
        <w:t>15</w:t>
      </w:r>
      <w:r>
        <w:t>) Business Days of the referral (or such other period as the Parties may agree after the referral). The Independent Expert shall give their reasons for the award.</w:t>
      </w:r>
    </w:p>
    <w:p w14:paraId="3908FBD5" w14:textId="0919B859" w:rsidR="000A1B42" w:rsidRDefault="000A1B42" w:rsidP="004962DD">
      <w:pPr>
        <w:pStyle w:val="Simple2"/>
        <w:spacing w:after="280" w:line="280" w:lineRule="atLeast"/>
      </w:pPr>
      <w:r>
        <w:t>The Independent Expert</w:t>
      </w:r>
      <w:r w:rsidR="00C41D38">
        <w:t>'</w:t>
      </w:r>
      <w:r>
        <w:t xml:space="preserve">s costs of any referral shall be borne by the Concessionaire. Each Party shall bear its own costs arising out of the referral, including its legal costs and the costs and expenses of any witnesses. </w:t>
      </w:r>
    </w:p>
    <w:p w14:paraId="28B1E695" w14:textId="77777777" w:rsidR="000A1B42" w:rsidRDefault="000A1B42" w:rsidP="004962DD">
      <w:pPr>
        <w:pStyle w:val="Simple2"/>
        <w:spacing w:after="280" w:line="280" w:lineRule="atLeast"/>
      </w:pPr>
      <w:r>
        <w:t xml:space="preserve">The Independent Expert shall act impartially and may take the initiative in ascertaining the facts and the law. The Independent Expert need not strictly observe the principles of law and may decide the matter submitted to them in accordance with what they consider equitable in the circumstances. </w:t>
      </w:r>
    </w:p>
    <w:p w14:paraId="4BE7B18D" w14:textId="57D633EC" w:rsidR="000A1B42" w:rsidRDefault="000A1B42" w:rsidP="004962DD">
      <w:pPr>
        <w:pStyle w:val="Simple2"/>
        <w:spacing w:after="280" w:line="280" w:lineRule="atLeast"/>
      </w:pPr>
      <w:r>
        <w:t>S</w:t>
      </w:r>
      <w:r w:rsidR="00E21AB4">
        <w:t>hould the need arise for any Party</w:t>
      </w:r>
      <w:r>
        <w:t xml:space="preserve"> to seek interim or temporary relief before the adjudication is </w:t>
      </w:r>
      <w:proofErr w:type="spellStart"/>
      <w:r>
        <w:t>finalised</w:t>
      </w:r>
      <w:proofErr w:type="spellEnd"/>
      <w:r>
        <w:t xml:space="preserve">, that Party may apply to the Independent Expert to grant such interlocutory order or give the required temporary relief and the Independent Expert shall have the same power to do so as if the matter were one heard by a judge in the High Court of South Africa, save that if by law such power or order cannot be exercised or given by an Independent Expert then, and then only, should the Parties refer such matter to such High Court. </w:t>
      </w:r>
    </w:p>
    <w:p w14:paraId="12935CBF" w14:textId="4CA3C8DB" w:rsidR="000A1B42" w:rsidRDefault="000A1B42" w:rsidP="004962DD">
      <w:pPr>
        <w:pStyle w:val="Simple2"/>
        <w:spacing w:after="280" w:line="280" w:lineRule="atLeast"/>
      </w:pPr>
      <w:r>
        <w:t xml:space="preserve">The proceedings shall be confidential and all information, data or documentation disclosed or delivered by any Party to the Independent Expert in consequence of or in connection with his/her </w:t>
      </w:r>
      <w:r>
        <w:lastRenderedPageBreak/>
        <w:t xml:space="preserve">appointment as Independent Expert shall be treated as confidential. Neither the Parties nor the Independent Expert shall, save as permitted by Clause </w:t>
      </w:r>
      <w:r w:rsidR="00E21AB4">
        <w:fldChar w:fldCharType="begin"/>
      </w:r>
      <w:r w:rsidR="00E21AB4">
        <w:instrText xml:space="preserve"> REF _Ref401208008 \r \h </w:instrText>
      </w:r>
      <w:r w:rsidR="00E21AB4">
        <w:fldChar w:fldCharType="separate"/>
      </w:r>
      <w:r w:rsidR="00D5289A">
        <w:t>10</w:t>
      </w:r>
      <w:r w:rsidR="00E21AB4">
        <w:fldChar w:fldCharType="end"/>
      </w:r>
      <w:r>
        <w:t xml:space="preserve"> (</w:t>
      </w:r>
      <w:r>
        <w:rPr>
          <w:i/>
          <w:iCs/>
        </w:rPr>
        <w:t>Confidentiality</w:t>
      </w:r>
      <w:r>
        <w:t>) of this Concession Agreement, disclose to any person any such information, data or documentation unless the Parties otherwise agree in writing, and all such information, data or documentation shall remain the property of the Party disclosing or delivering the same and all copies shall be returned to such Party on completion of the Independent Expert</w:t>
      </w:r>
      <w:r w:rsidR="00C41D38">
        <w:t>'</w:t>
      </w:r>
      <w:r>
        <w:t xml:space="preserve">s work. </w:t>
      </w:r>
    </w:p>
    <w:p w14:paraId="3A59BBCB" w14:textId="77777777" w:rsidR="000A1B42" w:rsidRDefault="000A1B42" w:rsidP="004962DD">
      <w:pPr>
        <w:pStyle w:val="Simple2"/>
        <w:spacing w:after="280" w:line="280" w:lineRule="atLeast"/>
      </w:pPr>
      <w:r>
        <w:t xml:space="preserve">The Independent Expert is not liable for anything done or omitted in the discharge or purported discharge of his functions as Independent Expert, unless the act or omission is grossly negligent or in bad faith. Any employee or agent of the Independent Expert is similarly protected from liability. </w:t>
      </w:r>
    </w:p>
    <w:p w14:paraId="1F861B43" w14:textId="0D9D99BE" w:rsidR="000A1B42" w:rsidRDefault="000A1B42" w:rsidP="004962DD">
      <w:pPr>
        <w:pStyle w:val="Simple2"/>
        <w:spacing w:after="280" w:line="280" w:lineRule="atLeast"/>
      </w:pPr>
      <w:r>
        <w:t xml:space="preserve">Should </w:t>
      </w:r>
      <w:r w:rsidR="00E21AB4">
        <w:t xml:space="preserve">any </w:t>
      </w:r>
      <w:r>
        <w:t>Party fail to co-operate with the Independent Expert with the result that</w:t>
      </w:r>
      <w:r w:rsidR="00E21AB4">
        <w:t>,</w:t>
      </w:r>
      <w:r>
        <w:t xml:space="preserve"> in the view of the Independent Expert</w:t>
      </w:r>
      <w:r w:rsidR="00E21AB4">
        <w:t>,</w:t>
      </w:r>
      <w:r>
        <w:t xml:space="preserve"> such default or omission prejudices the adjudication process, then the Independent Expert can either:</w:t>
      </w:r>
    </w:p>
    <w:p w14:paraId="76D09BE0" w14:textId="77777777" w:rsidR="000A1B42" w:rsidRDefault="000A1B42" w:rsidP="004962DD">
      <w:pPr>
        <w:pStyle w:val="Simple3"/>
        <w:spacing w:after="280" w:line="280" w:lineRule="atLeast"/>
      </w:pPr>
      <w:r>
        <w:t xml:space="preserve">give that Party written notice that unless it remedies the default or omission within a given time, it will forfeit the right to continue to participate in the adjudication; or </w:t>
      </w:r>
    </w:p>
    <w:p w14:paraId="3BF8C59B" w14:textId="77777777" w:rsidR="000A1B42" w:rsidRDefault="000A1B42" w:rsidP="004962DD">
      <w:pPr>
        <w:pStyle w:val="Simple3"/>
        <w:spacing w:after="280" w:line="280" w:lineRule="atLeast"/>
      </w:pPr>
      <w:r>
        <w:t xml:space="preserve">warn the Party in writing that its default or omission may make it liable to a punitive order of costs irrespective of whether it succeeds in the adjudication or not. </w:t>
      </w:r>
    </w:p>
    <w:p w14:paraId="51C18E12" w14:textId="38CC1BD5" w:rsidR="000A1B42" w:rsidRDefault="000A1B42" w:rsidP="004962DD">
      <w:pPr>
        <w:pStyle w:val="Simple2"/>
        <w:spacing w:after="280" w:line="280" w:lineRule="atLeast"/>
      </w:pPr>
      <w:r>
        <w:t>The Independent Expert shall be deemed not to be an arbitrator but shall render his decision as an expert and the provisions of any Law relating to arbitration shall not apply to the Independent Expert or his/her determination or the procedure by which they reach their determination. The Independent Expert</w:t>
      </w:r>
      <w:r w:rsidR="00C41D38">
        <w:t>'</w:t>
      </w:r>
      <w:r>
        <w:t xml:space="preserve">s decision shall be final and binding on the Parties. </w:t>
      </w:r>
    </w:p>
    <w:p w14:paraId="09741C50" w14:textId="77777777" w:rsidR="000A1B42" w:rsidRPr="003D0423" w:rsidRDefault="000A1B42" w:rsidP="004962DD">
      <w:pPr>
        <w:pStyle w:val="Body1"/>
        <w:keepNext/>
        <w:spacing w:after="280" w:line="280" w:lineRule="atLeast"/>
        <w:rPr>
          <w:b/>
          <w:lang w:val="en-ZA"/>
        </w:rPr>
      </w:pPr>
      <w:bookmarkStart w:id="71" w:name="_Ref57232840"/>
      <w:bookmarkEnd w:id="66"/>
      <w:r w:rsidRPr="003D0423">
        <w:rPr>
          <w:b/>
          <w:lang w:val="en-ZA"/>
        </w:rPr>
        <w:t>Arbitration</w:t>
      </w:r>
      <w:bookmarkEnd w:id="71"/>
    </w:p>
    <w:p w14:paraId="466EDF63" w14:textId="0C7015D5" w:rsidR="000A1B42" w:rsidRPr="00E316F5" w:rsidRDefault="000A1B42" w:rsidP="004962DD">
      <w:pPr>
        <w:pStyle w:val="Simple2"/>
        <w:spacing w:after="280" w:line="280" w:lineRule="atLeast"/>
        <w:rPr>
          <w:lang w:val="en-ZA"/>
        </w:rPr>
      </w:pPr>
      <w:bookmarkStart w:id="72" w:name="_Ref104305940"/>
      <w:r w:rsidRPr="007467A8">
        <w:t>Subject</w:t>
      </w:r>
      <w:r w:rsidRPr="00E316F5">
        <w:rPr>
          <w:lang w:val="en-ZA"/>
        </w:rPr>
        <w:t xml:space="preserve"> to Clauses </w:t>
      </w:r>
      <w:r w:rsidR="00910361">
        <w:rPr>
          <w:lang w:val="en-ZA"/>
        </w:rPr>
        <w:fldChar w:fldCharType="begin"/>
      </w:r>
      <w:r w:rsidR="00910361">
        <w:rPr>
          <w:lang w:val="en-ZA"/>
        </w:rPr>
        <w:instrText xml:space="preserve"> REF _Ref104305895 \r \h </w:instrText>
      </w:r>
      <w:r w:rsidR="00910361">
        <w:rPr>
          <w:lang w:val="en-ZA"/>
        </w:rPr>
      </w:r>
      <w:r w:rsidR="00910361">
        <w:rPr>
          <w:lang w:val="en-ZA"/>
        </w:rPr>
        <w:fldChar w:fldCharType="separate"/>
      </w:r>
      <w:r w:rsidR="00D5289A">
        <w:rPr>
          <w:lang w:val="en-ZA"/>
        </w:rPr>
        <w:t>13.1</w:t>
      </w:r>
      <w:r w:rsidR="00910361">
        <w:rPr>
          <w:lang w:val="en-ZA"/>
        </w:rPr>
        <w:fldChar w:fldCharType="end"/>
      </w:r>
      <w:r w:rsidRPr="00E316F5">
        <w:rPr>
          <w:lang w:val="en-ZA"/>
        </w:rPr>
        <w:t xml:space="preserve"> (</w:t>
      </w:r>
      <w:r w:rsidRPr="00E316F5">
        <w:rPr>
          <w:i/>
          <w:lang w:val="en-ZA"/>
        </w:rPr>
        <w:t>Amicable Resolution</w:t>
      </w:r>
      <w:r w:rsidRPr="00E316F5">
        <w:rPr>
          <w:lang w:val="en-ZA"/>
        </w:rPr>
        <w:t xml:space="preserve">) and </w:t>
      </w:r>
      <w:r w:rsidR="00E54D94" w:rsidRPr="0061118D">
        <w:rPr>
          <w:lang w:val="en-ZA"/>
        </w:rPr>
        <w:fldChar w:fldCharType="begin"/>
      </w:r>
      <w:r w:rsidR="00E54D94" w:rsidRPr="0061118D">
        <w:rPr>
          <w:lang w:val="en-ZA"/>
        </w:rPr>
        <w:instrText xml:space="preserve"> REF _Ref104573730 \w \h </w:instrText>
      </w:r>
      <w:r w:rsidR="00E54D94">
        <w:rPr>
          <w:lang w:val="en-ZA"/>
        </w:rPr>
        <w:instrText xml:space="preserve"> \* MERGEFORMAT </w:instrText>
      </w:r>
      <w:r w:rsidR="00E54D94" w:rsidRPr="0061118D">
        <w:rPr>
          <w:lang w:val="en-ZA"/>
        </w:rPr>
      </w:r>
      <w:r w:rsidR="00E54D94" w:rsidRPr="0061118D">
        <w:rPr>
          <w:lang w:val="en-ZA"/>
        </w:rPr>
        <w:fldChar w:fldCharType="separate"/>
      </w:r>
      <w:r w:rsidR="00D5289A">
        <w:rPr>
          <w:lang w:val="en-ZA"/>
        </w:rPr>
        <w:t>13.6</w:t>
      </w:r>
      <w:r w:rsidR="00E54D94" w:rsidRPr="0061118D">
        <w:rPr>
          <w:lang w:val="en-ZA"/>
        </w:rPr>
        <w:fldChar w:fldCharType="end"/>
      </w:r>
      <w:r>
        <w:rPr>
          <w:lang w:val="en-ZA"/>
        </w:rPr>
        <w:t xml:space="preserve"> (</w:t>
      </w:r>
      <w:r>
        <w:rPr>
          <w:i/>
          <w:lang w:val="en-ZA"/>
        </w:rPr>
        <w:t>Fast Track Dispute Resolution</w:t>
      </w:r>
      <w:r>
        <w:rPr>
          <w:lang w:val="en-ZA"/>
        </w:rPr>
        <w:t>)</w:t>
      </w:r>
      <w:r w:rsidRPr="00E316F5">
        <w:rPr>
          <w:lang w:val="en-ZA"/>
        </w:rPr>
        <w:t xml:space="preserve">, either Party may, by written notice to the other Party, require that any Dispute shall be referred to and finally resolved by arbitration conducted </w:t>
      </w:r>
      <w:r>
        <w:rPr>
          <w:lang w:val="en-ZA"/>
        </w:rPr>
        <w:t>in accordance with the terms of reference of the Arbitration Foundation of South Africa</w:t>
      </w:r>
      <w:r w:rsidR="007467A8">
        <w:rPr>
          <w:lang w:val="en-ZA"/>
        </w:rPr>
        <w:t xml:space="preserve"> (the </w:t>
      </w:r>
      <w:r w:rsidR="00C41D38">
        <w:rPr>
          <w:lang w:val="en-ZA"/>
        </w:rPr>
        <w:t>"</w:t>
      </w:r>
      <w:r w:rsidR="007467A8">
        <w:rPr>
          <w:b/>
          <w:lang w:val="en-ZA"/>
        </w:rPr>
        <w:t>AFSA Rules</w:t>
      </w:r>
      <w:r w:rsidR="00C41D38">
        <w:rPr>
          <w:lang w:val="en-ZA"/>
        </w:rPr>
        <w:t>"</w:t>
      </w:r>
      <w:r w:rsidR="007467A8">
        <w:rPr>
          <w:lang w:val="en-ZA"/>
        </w:rPr>
        <w:t>)</w:t>
      </w:r>
      <w:r w:rsidRPr="00E316F5">
        <w:rPr>
          <w:lang w:val="en-ZA"/>
        </w:rPr>
        <w:t>.</w:t>
      </w:r>
      <w:bookmarkEnd w:id="72"/>
      <w:r w:rsidRPr="00E316F5">
        <w:rPr>
          <w:lang w:val="en-ZA"/>
        </w:rPr>
        <w:t xml:space="preserve"> </w:t>
      </w:r>
    </w:p>
    <w:p w14:paraId="267CA6E4" w14:textId="33408F02" w:rsidR="000A1B42" w:rsidRPr="00E316F5" w:rsidRDefault="000A1B42" w:rsidP="004962DD">
      <w:pPr>
        <w:pStyle w:val="Simple2"/>
        <w:spacing w:after="280" w:line="280" w:lineRule="atLeast"/>
        <w:rPr>
          <w:lang w:val="en-ZA"/>
        </w:rPr>
      </w:pPr>
      <w:r w:rsidRPr="00E316F5">
        <w:rPr>
          <w:lang w:val="en-ZA"/>
        </w:rPr>
        <w:t xml:space="preserve">The </w:t>
      </w:r>
      <w:r w:rsidR="007467A8">
        <w:rPr>
          <w:lang w:val="en-ZA"/>
        </w:rPr>
        <w:t xml:space="preserve">AFSA </w:t>
      </w:r>
      <w:r w:rsidRPr="00E316F5">
        <w:rPr>
          <w:lang w:val="en-ZA"/>
        </w:rPr>
        <w:t xml:space="preserve">Rules </w:t>
      </w:r>
      <w:r w:rsidRPr="007467A8">
        <w:t>are</w:t>
      </w:r>
      <w:r w:rsidRPr="00E316F5">
        <w:rPr>
          <w:lang w:val="en-ZA"/>
        </w:rPr>
        <w:t xml:space="preserve"> incorporated by reference into </w:t>
      </w:r>
      <w:r w:rsidR="007467A8">
        <w:rPr>
          <w:lang w:val="en-ZA"/>
        </w:rPr>
        <w:t xml:space="preserve">Clauses </w:t>
      </w:r>
      <w:r w:rsidR="007467A8">
        <w:rPr>
          <w:lang w:val="en-ZA"/>
        </w:rPr>
        <w:fldChar w:fldCharType="begin"/>
      </w:r>
      <w:r w:rsidR="007467A8">
        <w:rPr>
          <w:lang w:val="en-ZA"/>
        </w:rPr>
        <w:instrText xml:space="preserve"> REF _Ref104305940 \r \h </w:instrText>
      </w:r>
      <w:r w:rsidR="007467A8">
        <w:rPr>
          <w:lang w:val="en-ZA"/>
        </w:rPr>
      </w:r>
      <w:r w:rsidR="007467A8">
        <w:rPr>
          <w:lang w:val="en-ZA"/>
        </w:rPr>
        <w:fldChar w:fldCharType="separate"/>
      </w:r>
      <w:r w:rsidR="00D5289A">
        <w:rPr>
          <w:lang w:val="en-ZA"/>
        </w:rPr>
        <w:t>13.20</w:t>
      </w:r>
      <w:r w:rsidR="007467A8">
        <w:rPr>
          <w:lang w:val="en-ZA"/>
        </w:rPr>
        <w:fldChar w:fldCharType="end"/>
      </w:r>
      <w:r w:rsidR="007467A8">
        <w:rPr>
          <w:lang w:val="en-ZA"/>
        </w:rPr>
        <w:t xml:space="preserve"> - </w:t>
      </w:r>
      <w:r w:rsidR="007467A8">
        <w:rPr>
          <w:lang w:val="en-ZA"/>
        </w:rPr>
        <w:fldChar w:fldCharType="begin"/>
      </w:r>
      <w:r w:rsidR="007467A8">
        <w:rPr>
          <w:lang w:val="en-ZA"/>
        </w:rPr>
        <w:instrText xml:space="preserve"> REF _Ref104305943 \r \h </w:instrText>
      </w:r>
      <w:r w:rsidR="007467A8">
        <w:rPr>
          <w:lang w:val="en-ZA"/>
        </w:rPr>
      </w:r>
      <w:r w:rsidR="007467A8">
        <w:rPr>
          <w:lang w:val="en-ZA"/>
        </w:rPr>
        <w:fldChar w:fldCharType="separate"/>
      </w:r>
      <w:r w:rsidR="00D5289A">
        <w:rPr>
          <w:lang w:val="en-ZA"/>
        </w:rPr>
        <w:t>13.25</w:t>
      </w:r>
      <w:r w:rsidR="007467A8">
        <w:rPr>
          <w:lang w:val="en-ZA"/>
        </w:rPr>
        <w:fldChar w:fldCharType="end"/>
      </w:r>
      <w:r w:rsidRPr="00E316F5">
        <w:rPr>
          <w:lang w:val="en-ZA"/>
        </w:rPr>
        <w:t xml:space="preserve"> and capitalised terms used </w:t>
      </w:r>
      <w:r w:rsidR="007467A8">
        <w:rPr>
          <w:lang w:val="en-ZA"/>
        </w:rPr>
        <w:t xml:space="preserve">therein </w:t>
      </w:r>
      <w:r w:rsidRPr="00E316F5">
        <w:rPr>
          <w:lang w:val="en-ZA"/>
        </w:rPr>
        <w:t xml:space="preserve">which are not otherwise defined in this Agreement have the meanings given in the Rules. </w:t>
      </w:r>
    </w:p>
    <w:p w14:paraId="171B4F13" w14:textId="77777777" w:rsidR="000A1B42" w:rsidRPr="00E316F5" w:rsidRDefault="000A1B42" w:rsidP="004962DD">
      <w:pPr>
        <w:pStyle w:val="Simple2"/>
        <w:spacing w:after="280" w:line="280" w:lineRule="atLeast"/>
        <w:rPr>
          <w:lang w:val="en-ZA"/>
        </w:rPr>
      </w:pPr>
      <w:r w:rsidRPr="00E316F5">
        <w:rPr>
          <w:lang w:val="en-ZA"/>
        </w:rPr>
        <w:t xml:space="preserve">The </w:t>
      </w:r>
      <w:r w:rsidRPr="007467A8">
        <w:t>number</w:t>
      </w:r>
      <w:r w:rsidRPr="00E316F5">
        <w:rPr>
          <w:lang w:val="en-ZA"/>
        </w:rPr>
        <w:t xml:space="preserve"> of arbitrators shall be one. </w:t>
      </w:r>
    </w:p>
    <w:p w14:paraId="0DB54201" w14:textId="77777777" w:rsidR="000A1B42" w:rsidRPr="00E316F5" w:rsidRDefault="000A1B42" w:rsidP="004962DD">
      <w:pPr>
        <w:pStyle w:val="Simple2"/>
        <w:spacing w:after="280" w:line="280" w:lineRule="atLeast"/>
        <w:rPr>
          <w:lang w:val="en-ZA"/>
        </w:rPr>
      </w:pPr>
      <w:r w:rsidRPr="00E316F5">
        <w:rPr>
          <w:lang w:val="en-ZA"/>
        </w:rPr>
        <w:t>The seat or legal place of arbitration shall be Durban, Republic of South Africa,</w:t>
      </w:r>
      <w:r>
        <w:rPr>
          <w:lang w:val="en-ZA"/>
        </w:rPr>
        <w:t xml:space="preserve"> with the venue for </w:t>
      </w:r>
      <w:r w:rsidRPr="007467A8">
        <w:t>arbitration</w:t>
      </w:r>
      <w:r w:rsidRPr="00E316F5">
        <w:rPr>
          <w:lang w:val="en-ZA"/>
        </w:rPr>
        <w:t xml:space="preserve"> being Durban</w:t>
      </w:r>
      <w:r>
        <w:rPr>
          <w:lang w:val="en-ZA"/>
        </w:rPr>
        <w:t>.</w:t>
      </w:r>
      <w:r w:rsidRPr="00E316F5">
        <w:rPr>
          <w:lang w:val="en-ZA"/>
        </w:rPr>
        <w:t xml:space="preserve"> </w:t>
      </w:r>
    </w:p>
    <w:p w14:paraId="7DB1D961" w14:textId="77777777" w:rsidR="000A1B42" w:rsidRPr="00E316F5" w:rsidRDefault="000A1B42" w:rsidP="004962DD">
      <w:pPr>
        <w:pStyle w:val="Simple2"/>
        <w:spacing w:after="280" w:line="280" w:lineRule="atLeast"/>
        <w:rPr>
          <w:lang w:val="en-ZA"/>
        </w:rPr>
      </w:pPr>
      <w:r w:rsidRPr="00E316F5">
        <w:rPr>
          <w:lang w:val="en-ZA"/>
        </w:rPr>
        <w:t xml:space="preserve">The language used in the arbitral proceedings shall be English. All documents submitted in </w:t>
      </w:r>
      <w:r w:rsidRPr="007467A8">
        <w:t>connection</w:t>
      </w:r>
      <w:r w:rsidRPr="00E316F5">
        <w:rPr>
          <w:lang w:val="en-ZA"/>
        </w:rPr>
        <w:t xml:space="preserve"> with the proceedings shall be in the English language, or, if in another language, accompanied by an English translation.</w:t>
      </w:r>
    </w:p>
    <w:p w14:paraId="2AED6735" w14:textId="69077B90" w:rsidR="000A1B42" w:rsidRPr="00E316F5" w:rsidRDefault="000A1B42" w:rsidP="004962DD">
      <w:pPr>
        <w:pStyle w:val="Simple2"/>
        <w:spacing w:after="280" w:line="280" w:lineRule="atLeast"/>
        <w:rPr>
          <w:lang w:val="en-ZA"/>
        </w:rPr>
      </w:pPr>
      <w:bookmarkStart w:id="73" w:name="_Ref104305943"/>
      <w:r w:rsidRPr="00E316F5">
        <w:rPr>
          <w:lang w:val="en-ZA"/>
        </w:rPr>
        <w:lastRenderedPageBreak/>
        <w:t xml:space="preserve">Service by the Secretariat of any Request for Arbitration made pursuant to this Clause shall be at the </w:t>
      </w:r>
      <w:r w:rsidRPr="007467A8">
        <w:t>address</w:t>
      </w:r>
      <w:r w:rsidRPr="00E316F5">
        <w:rPr>
          <w:lang w:val="en-ZA"/>
        </w:rPr>
        <w:t xml:space="preserve"> given for the sending of notices under this Agreement at Clause </w:t>
      </w:r>
      <w:r w:rsidR="007467A8">
        <w:rPr>
          <w:lang w:val="en-ZA"/>
        </w:rPr>
        <w:fldChar w:fldCharType="begin"/>
      </w:r>
      <w:r w:rsidR="007467A8">
        <w:rPr>
          <w:lang w:val="en-ZA"/>
        </w:rPr>
        <w:instrText xml:space="preserve"> REF _Ref401480706 \r \h </w:instrText>
      </w:r>
      <w:r w:rsidR="007467A8">
        <w:rPr>
          <w:lang w:val="en-ZA"/>
        </w:rPr>
      </w:r>
      <w:r w:rsidR="007467A8">
        <w:rPr>
          <w:lang w:val="en-ZA"/>
        </w:rPr>
        <w:fldChar w:fldCharType="separate"/>
      </w:r>
      <w:r w:rsidR="00D5289A">
        <w:rPr>
          <w:lang w:val="en-ZA"/>
        </w:rPr>
        <w:t>14</w:t>
      </w:r>
      <w:r w:rsidR="007467A8">
        <w:rPr>
          <w:lang w:val="en-ZA"/>
        </w:rPr>
        <w:fldChar w:fldCharType="end"/>
      </w:r>
      <w:r w:rsidRPr="00E316F5">
        <w:rPr>
          <w:lang w:val="en-ZA"/>
        </w:rPr>
        <w:t xml:space="preserve"> (</w:t>
      </w:r>
      <w:r w:rsidRPr="00E316F5">
        <w:rPr>
          <w:i/>
          <w:lang w:val="en-ZA"/>
        </w:rPr>
        <w:t>Notices</w:t>
      </w:r>
      <w:r w:rsidRPr="00E316F5">
        <w:rPr>
          <w:lang w:val="en-ZA"/>
        </w:rPr>
        <w:t>) and in the manner provided for in that Clause.</w:t>
      </w:r>
      <w:bookmarkEnd w:id="73"/>
    </w:p>
    <w:p w14:paraId="146C5C68" w14:textId="77777777" w:rsidR="00450ACF" w:rsidRPr="001E299B" w:rsidRDefault="00450ACF" w:rsidP="004962DD">
      <w:pPr>
        <w:pStyle w:val="Simple1"/>
        <w:keepNext/>
        <w:spacing w:after="280" w:line="280" w:lineRule="atLeast"/>
      </w:pPr>
      <w:bookmarkStart w:id="74" w:name="_Ref401480706"/>
      <w:bookmarkStart w:id="75" w:name="_Toc401559092"/>
      <w:r w:rsidRPr="001E299B">
        <w:t>Notices</w:t>
      </w:r>
      <w:bookmarkEnd w:id="74"/>
      <w:bookmarkEnd w:id="75"/>
    </w:p>
    <w:p w14:paraId="1C21C67E" w14:textId="77777777" w:rsidR="00450ACF" w:rsidRPr="003D0423" w:rsidRDefault="00450ACF" w:rsidP="004962DD">
      <w:pPr>
        <w:pStyle w:val="Simple2"/>
        <w:keepNext/>
        <w:spacing w:after="280" w:line="280" w:lineRule="atLeast"/>
        <w:rPr>
          <w:b/>
        </w:rPr>
      </w:pPr>
      <w:r w:rsidRPr="003D0423">
        <w:rPr>
          <w:b/>
        </w:rPr>
        <w:t>Writing and delivery</w:t>
      </w:r>
    </w:p>
    <w:p w14:paraId="56C898E7" w14:textId="450604D9" w:rsidR="00450ACF" w:rsidRPr="001E299B" w:rsidRDefault="00450ACF" w:rsidP="004962DD">
      <w:pPr>
        <w:pStyle w:val="Body2"/>
        <w:spacing w:after="280" w:line="280" w:lineRule="atLeast"/>
      </w:pPr>
      <w:r w:rsidRPr="001E299B">
        <w:t xml:space="preserve">Any notice or other communication in connection with this Agreement (each, a </w:t>
      </w:r>
      <w:r w:rsidR="00C41D38">
        <w:t>"</w:t>
      </w:r>
      <w:r w:rsidRPr="001E299B">
        <w:rPr>
          <w:b/>
          <w:bCs/>
        </w:rPr>
        <w:t>Notice</w:t>
      </w:r>
      <w:r w:rsidR="00C41D38">
        <w:t>"</w:t>
      </w:r>
      <w:r w:rsidRPr="001E299B">
        <w:t xml:space="preserve">) shall be in writing, in English and delivered by hand, email or courier using an internationally </w:t>
      </w:r>
      <w:proofErr w:type="spellStart"/>
      <w:r w:rsidRPr="001E299B">
        <w:t>recognised</w:t>
      </w:r>
      <w:proofErr w:type="spellEnd"/>
      <w:r w:rsidRPr="001E299B">
        <w:t xml:space="preserve"> courier company. </w:t>
      </w:r>
    </w:p>
    <w:p w14:paraId="689EBA8B" w14:textId="77777777" w:rsidR="00450ACF" w:rsidRPr="003D0423" w:rsidRDefault="00450ACF" w:rsidP="004962DD">
      <w:pPr>
        <w:pStyle w:val="Simple2"/>
        <w:keepNext/>
        <w:spacing w:after="280" w:line="280" w:lineRule="atLeast"/>
        <w:rPr>
          <w:b/>
        </w:rPr>
      </w:pPr>
      <w:r w:rsidRPr="003D0423">
        <w:rPr>
          <w:b/>
        </w:rPr>
        <w:t>Addresses</w:t>
      </w:r>
    </w:p>
    <w:p w14:paraId="2C676487" w14:textId="5A6BFF59" w:rsidR="00450ACF" w:rsidRPr="001E299B" w:rsidRDefault="00450ACF" w:rsidP="004962DD">
      <w:pPr>
        <w:pStyle w:val="Simple3"/>
        <w:spacing w:after="280" w:line="280" w:lineRule="atLeast"/>
      </w:pPr>
      <w:r w:rsidRPr="001E299B">
        <w:t xml:space="preserve">A Notice to the </w:t>
      </w:r>
      <w:r w:rsidR="002168B1">
        <w:t>Concessionaire</w:t>
      </w:r>
      <w:r w:rsidRPr="001E299B">
        <w:t xml:space="preserve"> shall be sent to the following address, or such other person or address as the </w:t>
      </w:r>
      <w:r w:rsidR="002168B1">
        <w:t>Concessionaire</w:t>
      </w:r>
      <w:r w:rsidRPr="001E299B">
        <w:t xml:space="preserve"> may notify to the </w:t>
      </w:r>
      <w:r w:rsidR="002168B1">
        <w:t>Municipality</w:t>
      </w:r>
      <w:r w:rsidRPr="001E299B">
        <w:t xml:space="preserve"> and the </w:t>
      </w:r>
      <w:r w:rsidR="00533C76">
        <w:t>E&amp;S Consultant</w:t>
      </w:r>
      <w:r w:rsidRPr="001E299B">
        <w:t xml:space="preserve"> from time to time:</w:t>
      </w:r>
    </w:p>
    <w:p w14:paraId="15885674" w14:textId="7AA2E24B" w:rsidR="00450ACF" w:rsidRPr="001E299B" w:rsidRDefault="00450ACF" w:rsidP="004962DD">
      <w:pPr>
        <w:pStyle w:val="Body2"/>
        <w:spacing w:after="280" w:line="280" w:lineRule="atLeast"/>
      </w:pPr>
      <w:r w:rsidRPr="001E299B">
        <w:t>Name: [</w:t>
      </w:r>
      <w:r w:rsidR="00C41D38">
        <w:rPr>
          <w:rFonts w:ascii="Wingdings 2" w:eastAsiaTheme="minorEastAsia" w:hAnsi="Wingdings 2" w:cs="Wingdings 2"/>
        </w:rPr>
        <w:t></w:t>
      </w:r>
      <w:r w:rsidRPr="001E299B">
        <w:t>]</w:t>
      </w:r>
    </w:p>
    <w:p w14:paraId="2A695797" w14:textId="346CEBE3" w:rsidR="00450ACF" w:rsidRPr="001E299B" w:rsidRDefault="00450ACF" w:rsidP="004962DD">
      <w:pPr>
        <w:pStyle w:val="Body2"/>
        <w:spacing w:after="280" w:line="280" w:lineRule="atLeast"/>
      </w:pPr>
      <w:r w:rsidRPr="001E299B">
        <w:t>Address: [</w:t>
      </w:r>
      <w:r w:rsidR="00C41D38">
        <w:rPr>
          <w:rFonts w:ascii="Wingdings 2" w:eastAsiaTheme="minorEastAsia" w:hAnsi="Wingdings 2" w:cs="Wingdings 2"/>
        </w:rPr>
        <w:t></w:t>
      </w:r>
      <w:r w:rsidRPr="001E299B">
        <w:t>]</w:t>
      </w:r>
    </w:p>
    <w:p w14:paraId="2651FF38" w14:textId="57E00D77" w:rsidR="00450ACF" w:rsidRPr="001E299B" w:rsidRDefault="00450ACF" w:rsidP="004962DD">
      <w:pPr>
        <w:pStyle w:val="Body2"/>
        <w:spacing w:after="280" w:line="280" w:lineRule="atLeast"/>
      </w:pPr>
      <w:r w:rsidRPr="001E299B">
        <w:t>Email: [</w:t>
      </w:r>
      <w:r w:rsidR="00C41D38">
        <w:rPr>
          <w:rFonts w:ascii="Wingdings 2" w:eastAsiaTheme="minorEastAsia" w:hAnsi="Wingdings 2" w:cs="Wingdings 2"/>
        </w:rPr>
        <w:t></w:t>
      </w:r>
      <w:r w:rsidRPr="001E299B">
        <w:t>]</w:t>
      </w:r>
    </w:p>
    <w:p w14:paraId="32B8C623" w14:textId="1EDD6A46" w:rsidR="00450ACF" w:rsidRPr="001E299B" w:rsidRDefault="00450ACF" w:rsidP="004962DD">
      <w:pPr>
        <w:pStyle w:val="Body2"/>
        <w:spacing w:after="280" w:line="280" w:lineRule="atLeast"/>
      </w:pPr>
      <w:r w:rsidRPr="001E299B">
        <w:t>Attention: [</w:t>
      </w:r>
      <w:r w:rsidR="00C41D38">
        <w:rPr>
          <w:rFonts w:ascii="Wingdings 2" w:eastAsiaTheme="minorEastAsia" w:hAnsi="Wingdings 2" w:cs="Wingdings 2"/>
        </w:rPr>
        <w:t></w:t>
      </w:r>
      <w:r w:rsidRPr="001E299B">
        <w:t>]</w:t>
      </w:r>
      <w:r w:rsidRPr="001E299B">
        <w:tab/>
      </w:r>
      <w:r w:rsidRPr="001E299B">
        <w:tab/>
        <w:t>[Title]</w:t>
      </w:r>
      <w:r w:rsidRPr="001E299B">
        <w:tab/>
      </w:r>
      <w:r w:rsidRPr="001E299B">
        <w:tab/>
      </w:r>
    </w:p>
    <w:p w14:paraId="7595E86E" w14:textId="7C2FD318" w:rsidR="00450ACF" w:rsidRPr="001E299B" w:rsidRDefault="00450ACF" w:rsidP="004962DD">
      <w:pPr>
        <w:pStyle w:val="Simple3"/>
        <w:spacing w:after="280" w:line="280" w:lineRule="atLeast"/>
      </w:pPr>
      <w:r w:rsidRPr="001E299B">
        <w:t xml:space="preserve">A Notice to the </w:t>
      </w:r>
      <w:r w:rsidR="002168B1">
        <w:t>Municipality</w:t>
      </w:r>
      <w:r w:rsidRPr="001E299B">
        <w:t xml:space="preserve"> shall be sent to the following address, or such other person or address as the </w:t>
      </w:r>
      <w:r w:rsidR="002168B1">
        <w:t>Municipality</w:t>
      </w:r>
      <w:r w:rsidRPr="001E299B">
        <w:t xml:space="preserve"> may notify to the </w:t>
      </w:r>
      <w:r w:rsidR="002168B1">
        <w:t>Concessionaire</w:t>
      </w:r>
      <w:r w:rsidRPr="001E299B">
        <w:t xml:space="preserve"> and the </w:t>
      </w:r>
      <w:r w:rsidR="00533C76">
        <w:t>E&amp;S Consultant</w:t>
      </w:r>
      <w:r w:rsidRPr="001E299B">
        <w:t xml:space="preserve"> from time to time:</w:t>
      </w:r>
    </w:p>
    <w:p w14:paraId="6AD64051" w14:textId="20E5C556" w:rsidR="00450ACF" w:rsidRPr="001E299B" w:rsidRDefault="00450ACF" w:rsidP="004962DD">
      <w:pPr>
        <w:pStyle w:val="Body2"/>
        <w:spacing w:after="280" w:line="280" w:lineRule="atLeast"/>
      </w:pPr>
      <w:r w:rsidRPr="001E299B">
        <w:t xml:space="preserve">Address: </w:t>
      </w:r>
      <w:r w:rsidR="00B73047">
        <w:rPr>
          <w:lang w:val="en-ZA" w:eastAsia="en-CA"/>
        </w:rPr>
        <w:t xml:space="preserve">c/o </w:t>
      </w:r>
      <w:proofErr w:type="spellStart"/>
      <w:r w:rsidR="00B73047">
        <w:rPr>
          <w:lang w:val="en-ZA" w:eastAsia="en-CA"/>
        </w:rPr>
        <w:t>Ethekwini</w:t>
      </w:r>
      <w:proofErr w:type="spellEnd"/>
      <w:r w:rsidR="00B73047">
        <w:rPr>
          <w:lang w:val="en-ZA" w:eastAsia="en-CA"/>
        </w:rPr>
        <w:t xml:space="preserve"> Municipality, </w:t>
      </w:r>
      <w:r w:rsidR="00B73047" w:rsidRPr="00E316F5">
        <w:rPr>
          <w:lang w:val="en-ZA" w:eastAsia="en-CA"/>
        </w:rPr>
        <w:t xml:space="preserve">City Hall, 263 </w:t>
      </w:r>
      <w:proofErr w:type="spellStart"/>
      <w:r w:rsidR="00B73047" w:rsidRPr="00E316F5">
        <w:rPr>
          <w:lang w:val="en-ZA" w:eastAsia="en-CA"/>
        </w:rPr>
        <w:t>Dr.</w:t>
      </w:r>
      <w:proofErr w:type="spellEnd"/>
      <w:r w:rsidR="00B73047" w:rsidRPr="00E316F5">
        <w:rPr>
          <w:lang w:val="en-ZA" w:eastAsia="en-CA"/>
        </w:rPr>
        <w:t xml:space="preserve"> Pixley Ka Seme (West) Street, Durban, Republic of South Africa</w:t>
      </w:r>
    </w:p>
    <w:p w14:paraId="386E5ADD" w14:textId="2F0106FF" w:rsidR="00450ACF" w:rsidRPr="001E299B" w:rsidRDefault="00450ACF" w:rsidP="004962DD">
      <w:pPr>
        <w:pStyle w:val="Body2"/>
        <w:spacing w:after="280" w:line="280" w:lineRule="atLeast"/>
      </w:pPr>
      <w:r w:rsidRPr="001E299B">
        <w:t xml:space="preserve">Email: </w:t>
      </w:r>
      <w:r w:rsidRPr="00E0131D">
        <w:t>[</w:t>
      </w:r>
      <w:r w:rsidR="00C41D38" w:rsidRPr="00E0131D">
        <w:rPr>
          <w:rFonts w:ascii="Wingdings 2" w:eastAsiaTheme="minorEastAsia" w:hAnsi="Wingdings 2" w:cs="Wingdings 2"/>
        </w:rPr>
        <w:t></w:t>
      </w:r>
      <w:r w:rsidRPr="00E0131D">
        <w:t>]</w:t>
      </w:r>
    </w:p>
    <w:p w14:paraId="7CA09870" w14:textId="74AEAC96" w:rsidR="00450ACF" w:rsidRPr="001E299B" w:rsidRDefault="00450ACF" w:rsidP="004962DD">
      <w:pPr>
        <w:pStyle w:val="Body2"/>
        <w:spacing w:after="280" w:line="280" w:lineRule="atLeast"/>
      </w:pPr>
      <w:r w:rsidRPr="001E299B">
        <w:t xml:space="preserve">Attention: </w:t>
      </w:r>
      <w:r w:rsidR="00B73047">
        <w:t>Project Officer</w:t>
      </w:r>
      <w:r w:rsidRPr="001E299B">
        <w:tab/>
      </w:r>
      <w:r w:rsidRPr="001E299B">
        <w:tab/>
      </w:r>
      <w:r w:rsidRPr="001E299B">
        <w:tab/>
      </w:r>
      <w:r w:rsidRPr="001E299B">
        <w:tab/>
      </w:r>
    </w:p>
    <w:p w14:paraId="3804FDD2" w14:textId="21D66C9B" w:rsidR="00450ACF" w:rsidRPr="001E299B" w:rsidRDefault="00450ACF" w:rsidP="004962DD">
      <w:pPr>
        <w:pStyle w:val="Simple3"/>
        <w:spacing w:after="280" w:line="280" w:lineRule="atLeast"/>
      </w:pPr>
      <w:r w:rsidRPr="001E299B">
        <w:t xml:space="preserve">A Notice to the </w:t>
      </w:r>
      <w:r w:rsidR="00533C76">
        <w:t>E&amp;S Consultant</w:t>
      </w:r>
      <w:r w:rsidRPr="001E299B">
        <w:t xml:space="preserve"> shall be sent to the following address, or such other person or address as the </w:t>
      </w:r>
      <w:r w:rsidR="00533C76">
        <w:t>E&amp;S Consultant</w:t>
      </w:r>
      <w:r w:rsidRPr="001E299B">
        <w:t xml:space="preserve"> may notify to the </w:t>
      </w:r>
      <w:r w:rsidR="002168B1">
        <w:t>Concessionaire</w:t>
      </w:r>
      <w:r w:rsidRPr="001E299B">
        <w:t xml:space="preserve"> and the </w:t>
      </w:r>
      <w:r w:rsidR="002168B1">
        <w:t>Municipality</w:t>
      </w:r>
      <w:r w:rsidRPr="001E299B">
        <w:t xml:space="preserve"> from time to time:</w:t>
      </w:r>
    </w:p>
    <w:p w14:paraId="328A21F4" w14:textId="30007144" w:rsidR="00450ACF" w:rsidRPr="001E299B" w:rsidRDefault="00450ACF" w:rsidP="004962DD">
      <w:pPr>
        <w:pStyle w:val="Body2"/>
        <w:spacing w:after="280" w:line="280" w:lineRule="atLeast"/>
      </w:pPr>
      <w:r w:rsidRPr="001E299B">
        <w:t>Name: [</w:t>
      </w:r>
      <w:r w:rsidR="00C41D38">
        <w:rPr>
          <w:rFonts w:ascii="Wingdings 2" w:eastAsiaTheme="minorEastAsia" w:hAnsi="Wingdings 2" w:cs="Wingdings 2"/>
        </w:rPr>
        <w:t></w:t>
      </w:r>
      <w:r w:rsidRPr="001E299B">
        <w:t>]</w:t>
      </w:r>
    </w:p>
    <w:p w14:paraId="78455E1C" w14:textId="304666BB" w:rsidR="00450ACF" w:rsidRPr="001E299B" w:rsidRDefault="00450ACF" w:rsidP="004962DD">
      <w:pPr>
        <w:pStyle w:val="Body2"/>
        <w:spacing w:after="280" w:line="280" w:lineRule="atLeast"/>
      </w:pPr>
      <w:r w:rsidRPr="001E299B">
        <w:t>Address: [</w:t>
      </w:r>
      <w:r w:rsidR="00C41D38">
        <w:rPr>
          <w:rFonts w:ascii="Wingdings 2" w:eastAsiaTheme="minorEastAsia" w:hAnsi="Wingdings 2" w:cs="Wingdings 2"/>
        </w:rPr>
        <w:t></w:t>
      </w:r>
      <w:r w:rsidRPr="001E299B">
        <w:t>]</w:t>
      </w:r>
    </w:p>
    <w:p w14:paraId="18385B86" w14:textId="026FD09A" w:rsidR="00450ACF" w:rsidRPr="001E299B" w:rsidRDefault="00450ACF" w:rsidP="004962DD">
      <w:pPr>
        <w:pStyle w:val="Body2"/>
        <w:spacing w:after="280" w:line="280" w:lineRule="atLeast"/>
      </w:pPr>
      <w:r w:rsidRPr="001E299B">
        <w:t>Email: [</w:t>
      </w:r>
      <w:r w:rsidR="00C41D38">
        <w:rPr>
          <w:rFonts w:ascii="Wingdings 2" w:eastAsiaTheme="minorEastAsia" w:hAnsi="Wingdings 2" w:cs="Wingdings 2"/>
        </w:rPr>
        <w:t></w:t>
      </w:r>
      <w:r w:rsidRPr="001E299B">
        <w:t>]</w:t>
      </w:r>
    </w:p>
    <w:p w14:paraId="451BE731" w14:textId="6A9697B6" w:rsidR="00450ACF" w:rsidRPr="001E299B" w:rsidRDefault="00450ACF" w:rsidP="004962DD">
      <w:pPr>
        <w:pStyle w:val="Body2"/>
        <w:spacing w:after="280" w:line="280" w:lineRule="atLeast"/>
      </w:pPr>
      <w:r w:rsidRPr="001E299B">
        <w:lastRenderedPageBreak/>
        <w:t>Attention: [</w:t>
      </w:r>
      <w:r w:rsidR="00C41D38">
        <w:rPr>
          <w:rFonts w:ascii="Wingdings 2" w:eastAsiaTheme="minorEastAsia" w:hAnsi="Wingdings 2" w:cs="Wingdings 2"/>
        </w:rPr>
        <w:t></w:t>
      </w:r>
      <w:r w:rsidRPr="001E299B">
        <w:t>]</w:t>
      </w:r>
      <w:r w:rsidRPr="001E299B">
        <w:tab/>
      </w:r>
      <w:r w:rsidRPr="001E299B">
        <w:tab/>
        <w:t>[Title]</w:t>
      </w:r>
      <w:r w:rsidRPr="001E299B">
        <w:tab/>
      </w:r>
      <w:r w:rsidRPr="001E299B">
        <w:tab/>
      </w:r>
    </w:p>
    <w:p w14:paraId="5A810F87" w14:textId="77777777" w:rsidR="00450ACF" w:rsidRPr="003D0423" w:rsidRDefault="00450ACF" w:rsidP="004962DD">
      <w:pPr>
        <w:pStyle w:val="Simple2"/>
        <w:keepNext/>
        <w:spacing w:after="280" w:line="280" w:lineRule="atLeast"/>
        <w:rPr>
          <w:b/>
        </w:rPr>
      </w:pPr>
      <w:r w:rsidRPr="003D0423">
        <w:rPr>
          <w:b/>
        </w:rPr>
        <w:t>Time of receipt</w:t>
      </w:r>
    </w:p>
    <w:p w14:paraId="243D87E2" w14:textId="77777777" w:rsidR="00450ACF" w:rsidRPr="001E299B" w:rsidRDefault="00450ACF" w:rsidP="004962DD">
      <w:pPr>
        <w:pStyle w:val="Body2"/>
        <w:spacing w:after="280" w:line="280" w:lineRule="atLeast"/>
      </w:pPr>
      <w:r w:rsidRPr="001E299B">
        <w:t>A Notice shall be effective upon receipt and, for these purposes, shall have been received or deemed to have been received:</w:t>
      </w:r>
    </w:p>
    <w:p w14:paraId="6792BAC5" w14:textId="77777777" w:rsidR="00450ACF" w:rsidRPr="001E299B" w:rsidRDefault="00450ACF" w:rsidP="004962DD">
      <w:pPr>
        <w:pStyle w:val="Simple3"/>
        <w:spacing w:after="280" w:line="280" w:lineRule="atLeast"/>
      </w:pPr>
      <w:r w:rsidRPr="001E299B">
        <w:t>at the time of delivery, if delivered by hand or courier; or</w:t>
      </w:r>
    </w:p>
    <w:p w14:paraId="03141753" w14:textId="77777777" w:rsidR="00450ACF" w:rsidRPr="001E299B" w:rsidRDefault="00450ACF" w:rsidP="004962DD">
      <w:pPr>
        <w:pStyle w:val="Simple3"/>
        <w:spacing w:after="280" w:line="280" w:lineRule="atLeast"/>
      </w:pPr>
      <w:r w:rsidRPr="001E299B">
        <w:t>at the time of sending, if sent by email, provided that receipt shall not occur if the sender receives an automated message indicating that the email has not been delivered to the recipient.</w:t>
      </w:r>
    </w:p>
    <w:p w14:paraId="34CF7304" w14:textId="77777777" w:rsidR="00450ACF" w:rsidRPr="001E299B" w:rsidRDefault="00450ACF" w:rsidP="004962DD">
      <w:pPr>
        <w:pStyle w:val="Simple1"/>
        <w:keepNext/>
        <w:spacing w:after="280" w:line="280" w:lineRule="atLeast"/>
      </w:pPr>
      <w:bookmarkStart w:id="76" w:name="_Toc401559093"/>
      <w:r w:rsidRPr="001E299B">
        <w:t>General</w:t>
      </w:r>
      <w:bookmarkEnd w:id="76"/>
    </w:p>
    <w:p w14:paraId="157C2C36" w14:textId="4FB9B11A" w:rsidR="00450ACF" w:rsidRPr="001E299B" w:rsidRDefault="00450ACF" w:rsidP="004962DD">
      <w:pPr>
        <w:pStyle w:val="Simple2"/>
        <w:spacing w:after="280" w:line="280" w:lineRule="atLeast"/>
      </w:pPr>
      <w:r w:rsidRPr="001E299B">
        <w:t xml:space="preserve">Subject to </w:t>
      </w:r>
      <w:r w:rsidR="00B73047">
        <w:t>C</w:t>
      </w:r>
      <w:r w:rsidR="00B73047" w:rsidRPr="001E299B">
        <w:t xml:space="preserve">lause </w:t>
      </w:r>
      <w:r w:rsidRPr="001E299B">
        <w:fldChar w:fldCharType="begin"/>
      </w:r>
      <w:r w:rsidRPr="001E299B">
        <w:instrText xml:space="preserve"> REF _Ref401208366 \w \h  \* MERGEFORMAT </w:instrText>
      </w:r>
      <w:r w:rsidRPr="001E299B">
        <w:fldChar w:fldCharType="separate"/>
      </w:r>
      <w:r w:rsidR="00D5289A">
        <w:t>15.2</w:t>
      </w:r>
      <w:r w:rsidRPr="001E299B">
        <w:fldChar w:fldCharType="end"/>
      </w:r>
      <w:r w:rsidRPr="001E299B">
        <w:t xml:space="preserve">, the </w:t>
      </w:r>
      <w:r w:rsidR="00533C76">
        <w:t>E&amp;S Consultant</w:t>
      </w:r>
      <w:r w:rsidRPr="001E299B">
        <w:t xml:space="preserve"> shall not sub-contract, assign, grant any security interest over, hold on trust or otherwise transfer the benefit of the whole or any part of this Agreement to any other person or entity without the prior written consent of the </w:t>
      </w:r>
      <w:r w:rsidR="00B73047">
        <w:t xml:space="preserve">Concession Agreement </w:t>
      </w:r>
      <w:r w:rsidRPr="001E299B">
        <w:t xml:space="preserve">Parties. </w:t>
      </w:r>
    </w:p>
    <w:p w14:paraId="6819659C" w14:textId="778944E0" w:rsidR="00450ACF" w:rsidRPr="001E299B" w:rsidRDefault="00450ACF" w:rsidP="004962DD">
      <w:pPr>
        <w:pStyle w:val="Simple2"/>
        <w:spacing w:after="280" w:line="280" w:lineRule="atLeast"/>
      </w:pPr>
      <w:bookmarkStart w:id="77" w:name="_Ref401208366"/>
      <w:r w:rsidRPr="001E299B">
        <w:t xml:space="preserve">The </w:t>
      </w:r>
      <w:r w:rsidR="00533C76">
        <w:t>E&amp;S Consultant</w:t>
      </w:r>
      <w:r w:rsidRPr="001E299B">
        <w:t xml:space="preserve"> may sub-contract the whole or any part of the tests and inspections described in </w:t>
      </w:r>
      <w:r w:rsidR="00B73047">
        <w:t>C</w:t>
      </w:r>
      <w:r w:rsidR="00B73047" w:rsidRPr="001E299B">
        <w:t xml:space="preserve">lause </w:t>
      </w:r>
      <w:r w:rsidRPr="001E299B">
        <w:fldChar w:fldCharType="begin"/>
      </w:r>
      <w:r w:rsidRPr="001E299B">
        <w:instrText xml:space="preserve"> REF _Ref401480643 \r \h  \* MERGEFORMAT </w:instrText>
      </w:r>
      <w:r w:rsidRPr="001E299B">
        <w:fldChar w:fldCharType="separate"/>
      </w:r>
      <w:r w:rsidR="00D5289A">
        <w:t>6</w:t>
      </w:r>
      <w:r w:rsidRPr="001E299B">
        <w:fldChar w:fldCharType="end"/>
      </w:r>
      <w:r w:rsidRPr="001E299B">
        <w:t xml:space="preserve"> (</w:t>
      </w:r>
      <w:r w:rsidRPr="001E299B">
        <w:rPr>
          <w:i/>
        </w:rPr>
        <w:fldChar w:fldCharType="begin"/>
      </w:r>
      <w:r w:rsidRPr="001E299B">
        <w:rPr>
          <w:i/>
        </w:rPr>
        <w:instrText xml:space="preserve"> REF _Ref401480643 \h  \* MERGEFORMAT </w:instrText>
      </w:r>
      <w:r w:rsidRPr="001E299B">
        <w:rPr>
          <w:i/>
        </w:rPr>
      </w:r>
      <w:r w:rsidRPr="001E299B">
        <w:rPr>
          <w:i/>
        </w:rPr>
        <w:fldChar w:fldCharType="separate"/>
      </w:r>
      <w:r w:rsidR="00D5289A" w:rsidRPr="00D5289A">
        <w:rPr>
          <w:bCs/>
          <w:i/>
        </w:rPr>
        <w:t>Services and Additional Services</w:t>
      </w:r>
      <w:r w:rsidRPr="001E299B">
        <w:rPr>
          <w:i/>
        </w:rPr>
        <w:fldChar w:fldCharType="end"/>
      </w:r>
      <w:r w:rsidRPr="001E299B">
        <w:t>)</w:t>
      </w:r>
      <w:r w:rsidRPr="001E299B">
        <w:rPr>
          <w:i/>
          <w:iCs/>
        </w:rPr>
        <w:t>,</w:t>
      </w:r>
      <w:r w:rsidRPr="001E299B">
        <w:t xml:space="preserve"> provided that the </w:t>
      </w:r>
      <w:r w:rsidR="00533C76">
        <w:t>E&amp;S Consultant</w:t>
      </w:r>
      <w:r w:rsidRPr="001E299B">
        <w:t xml:space="preserve"> shall not be relieved of any obligation, responsibility or liability under this Agreement in respect of such sub-contracted activities and shall be responsible under this Agreement for payment, performance, acts, defaults, omissions, breaches and negligence of all its sub-contractors.</w:t>
      </w:r>
      <w:bookmarkEnd w:id="77"/>
    </w:p>
    <w:p w14:paraId="315C0D61" w14:textId="77777777" w:rsidR="00450ACF" w:rsidRPr="001E299B" w:rsidRDefault="00450ACF" w:rsidP="004962DD">
      <w:pPr>
        <w:pStyle w:val="Simple2"/>
        <w:spacing w:after="280" w:line="280" w:lineRule="atLeast"/>
      </w:pPr>
      <w:r w:rsidRPr="001E299B">
        <w:t>Nothing in this Agreement shall be deemed to constitute a partnership between the Parties or constitute any Party the agent of any other Party for any purpose.</w:t>
      </w:r>
    </w:p>
    <w:p w14:paraId="337A17CF" w14:textId="77777777" w:rsidR="00450ACF" w:rsidRPr="001E299B" w:rsidRDefault="00450ACF" w:rsidP="004962DD">
      <w:pPr>
        <w:pStyle w:val="Simple2"/>
        <w:spacing w:after="280" w:line="280" w:lineRule="atLeast"/>
      </w:pPr>
      <w:r w:rsidRPr="001E299B">
        <w:t>No variation of this Agreement shall be effective unless in writing and signed by or on behalf of each Party.</w:t>
      </w:r>
    </w:p>
    <w:p w14:paraId="6DF0244E" w14:textId="77777777" w:rsidR="00450ACF" w:rsidRPr="001E299B" w:rsidRDefault="00450ACF" w:rsidP="004962DD">
      <w:pPr>
        <w:pStyle w:val="Simple2"/>
        <w:spacing w:after="280" w:line="280" w:lineRule="atLeast"/>
      </w:pPr>
      <w:r w:rsidRPr="001E299B">
        <w:t>No failure or delay by any Party in exercising any right or remedy provided under this Agreement shall operate as a waiver of it, nor shall any single or partial exercise of any right or remedy preclude any other or further exercise of it or the exercise of any other right or remedy. Any waiver of a breach of this Agreement shall not constitute a waiver of any subsequent breach.</w:t>
      </w:r>
    </w:p>
    <w:p w14:paraId="30ADC8CF" w14:textId="77777777" w:rsidR="00450ACF" w:rsidRPr="003D0423" w:rsidRDefault="00450ACF" w:rsidP="004962DD">
      <w:pPr>
        <w:pStyle w:val="Simple1"/>
        <w:spacing w:after="280" w:line="280" w:lineRule="atLeast"/>
        <w:rPr>
          <w:b w:val="0"/>
        </w:rPr>
      </w:pPr>
      <w:r w:rsidRPr="003D0423">
        <w:rPr>
          <w:b w:val="0"/>
        </w:rPr>
        <w:t>This Agreement may be entered into in any number of counterparts, all of which, taken together, shall constitute one and the same instrument. Any Party may enter into this Agreement by executing any such counterpart.</w:t>
      </w:r>
    </w:p>
    <w:p w14:paraId="15FD8C70" w14:textId="77777777" w:rsidR="00450ACF" w:rsidRPr="001E299B" w:rsidRDefault="00450ACF" w:rsidP="004962DD">
      <w:pPr>
        <w:pStyle w:val="Simple2"/>
        <w:spacing w:after="280" w:line="280" w:lineRule="atLeast"/>
      </w:pPr>
      <w:r w:rsidRPr="001E299B">
        <w:t>A person who is not a Party to this Agreement has no right under the Contracts (Rights of Third Parties) Act 1999 to enforce any term of, or enjoy any benefit under this Agreement.</w:t>
      </w:r>
    </w:p>
    <w:p w14:paraId="3B0152FE" w14:textId="77777777" w:rsidR="00450ACF" w:rsidRPr="001E299B" w:rsidRDefault="00450ACF" w:rsidP="004962DD">
      <w:pPr>
        <w:pStyle w:val="Simple2"/>
        <w:spacing w:after="280" w:line="280" w:lineRule="atLeast"/>
      </w:pPr>
      <w:r w:rsidRPr="001E299B">
        <w:t>This Agreement and any non-contractual obligations arising out of or in connection with it shall be governed by and construed in accordance with English law.</w:t>
      </w:r>
    </w:p>
    <w:p w14:paraId="3CD9BDDB" w14:textId="77777777" w:rsidR="00450ACF" w:rsidRPr="001E299B" w:rsidRDefault="00450ACF" w:rsidP="004962DD">
      <w:pPr>
        <w:pStyle w:val="BodyText"/>
        <w:spacing w:after="280" w:line="280" w:lineRule="atLeast"/>
      </w:pPr>
      <w:r w:rsidRPr="001E299B">
        <w:rPr>
          <w:b/>
        </w:rPr>
        <w:lastRenderedPageBreak/>
        <w:t>In witness</w:t>
      </w:r>
      <w:r w:rsidRPr="001E299B">
        <w:rPr>
          <w:bCs/>
        </w:rPr>
        <w:t xml:space="preserve"> whereof </w:t>
      </w:r>
      <w:r w:rsidRPr="001E299B">
        <w:t>this Agreement has been executed on the date first stated above.</w:t>
      </w:r>
    </w:p>
    <w:p w14:paraId="08553D66" w14:textId="034F8D75" w:rsidR="00450ACF" w:rsidRPr="003D0423" w:rsidRDefault="00450ACF" w:rsidP="004962DD">
      <w:pPr>
        <w:pStyle w:val="BodyText"/>
        <w:spacing w:after="280" w:line="280" w:lineRule="atLeast"/>
        <w:rPr>
          <w:b/>
          <w:i/>
        </w:rPr>
      </w:pPr>
      <w:r w:rsidRPr="003D0423">
        <w:rPr>
          <w:b/>
          <w:i/>
        </w:rPr>
        <w:t xml:space="preserve">[INSERT APPROPRIATE SIGNATURE BLOCKS FOR EACH OF SELLER, PURCHASER AND </w:t>
      </w:r>
      <w:r w:rsidR="00533C76" w:rsidRPr="003D0423">
        <w:rPr>
          <w:b/>
          <w:i/>
        </w:rPr>
        <w:t>E&amp;S CONSULTANT</w:t>
      </w:r>
      <w:r w:rsidRPr="003D0423">
        <w:rPr>
          <w:b/>
          <w:i/>
        </w:rPr>
        <w:t>.]</w:t>
      </w:r>
    </w:p>
    <w:p w14:paraId="4921266E" w14:textId="77777777" w:rsidR="00450ACF" w:rsidRPr="001E299B" w:rsidRDefault="00450ACF" w:rsidP="004962DD">
      <w:pPr>
        <w:pStyle w:val="DocText"/>
        <w:spacing w:after="280" w:line="280" w:lineRule="atLeast"/>
      </w:pPr>
    </w:p>
    <w:p w14:paraId="17CC2287" w14:textId="77777777" w:rsidR="00450ACF" w:rsidRPr="001E299B" w:rsidRDefault="00450ACF" w:rsidP="004962DD">
      <w:pPr>
        <w:pStyle w:val="DocText"/>
        <w:keepNext/>
        <w:spacing w:line="280" w:lineRule="atLeast"/>
      </w:pPr>
      <w:r w:rsidRPr="001E299B">
        <w:t xml:space="preserve">Executed by </w:t>
      </w:r>
      <w:r w:rsidRPr="001E299B">
        <w:rPr>
          <w:b/>
          <w:bCs/>
        </w:rPr>
        <w:t>[</w:t>
      </w:r>
      <w:r w:rsidRPr="001E299B">
        <w:rPr>
          <w:b/>
          <w:bCs/>
          <w:i/>
          <w:iCs/>
        </w:rPr>
        <w:t>SELLER</w:t>
      </w:r>
      <w:r w:rsidRPr="001E299B">
        <w:rPr>
          <w:b/>
          <w:bCs/>
        </w:rPr>
        <w:t>]</w:t>
      </w:r>
      <w:r w:rsidRPr="001E299B">
        <w:t xml:space="preserve"> acting by: </w:t>
      </w:r>
    </w:p>
    <w:p w14:paraId="0D556359" w14:textId="77777777" w:rsidR="00450ACF" w:rsidRPr="001E299B" w:rsidRDefault="00450ACF" w:rsidP="004962DD">
      <w:pPr>
        <w:pStyle w:val="DocText"/>
        <w:keepNext/>
        <w:spacing w:line="280" w:lineRule="atLeast"/>
      </w:pPr>
    </w:p>
    <w:p w14:paraId="1FD0F9B1" w14:textId="77777777" w:rsidR="00450ACF" w:rsidRPr="001E299B" w:rsidRDefault="00450ACF" w:rsidP="004962DD">
      <w:pPr>
        <w:pStyle w:val="DocText"/>
        <w:keepNext/>
        <w:spacing w:line="280" w:lineRule="atLeast"/>
      </w:pPr>
      <w:r w:rsidRPr="001E299B">
        <w:t>………………………..</w:t>
      </w:r>
    </w:p>
    <w:p w14:paraId="2F07C329" w14:textId="77777777" w:rsidR="00450ACF" w:rsidRPr="001E299B" w:rsidRDefault="00450ACF" w:rsidP="004962DD">
      <w:pPr>
        <w:pStyle w:val="DocText"/>
        <w:keepNext/>
        <w:spacing w:line="280" w:lineRule="atLeast"/>
      </w:pPr>
      <w:r w:rsidRPr="001E299B">
        <w:t>Name:</w:t>
      </w:r>
    </w:p>
    <w:p w14:paraId="57D6B6C9" w14:textId="77777777" w:rsidR="00450ACF" w:rsidRPr="001E299B" w:rsidRDefault="00450ACF" w:rsidP="004962DD">
      <w:pPr>
        <w:pStyle w:val="DocText"/>
        <w:keepNext/>
        <w:spacing w:after="280" w:line="280" w:lineRule="atLeast"/>
      </w:pPr>
      <w:r w:rsidRPr="001E299B">
        <w:t>Title:</w:t>
      </w:r>
    </w:p>
    <w:p w14:paraId="632F3461" w14:textId="2222E488" w:rsidR="00450ACF" w:rsidRDefault="00450ACF" w:rsidP="004962DD">
      <w:pPr>
        <w:pStyle w:val="DocText"/>
        <w:numPr>
          <w:ilvl w:val="0"/>
          <w:numId w:val="0"/>
        </w:numPr>
        <w:spacing w:after="280" w:line="280" w:lineRule="atLeast"/>
      </w:pPr>
    </w:p>
    <w:p w14:paraId="2FA60522" w14:textId="77777777" w:rsidR="00CF0AA7" w:rsidRPr="001E299B" w:rsidRDefault="00CF0AA7" w:rsidP="004962DD">
      <w:pPr>
        <w:pStyle w:val="DocText"/>
        <w:numPr>
          <w:ilvl w:val="0"/>
          <w:numId w:val="0"/>
        </w:numPr>
        <w:spacing w:after="280" w:line="280" w:lineRule="atLeast"/>
      </w:pPr>
    </w:p>
    <w:p w14:paraId="24F954A4" w14:textId="1B1BA4EA" w:rsidR="00450ACF" w:rsidRPr="001E299B" w:rsidRDefault="00450ACF" w:rsidP="004962DD">
      <w:pPr>
        <w:pStyle w:val="DocText"/>
        <w:keepNext/>
        <w:spacing w:line="280" w:lineRule="atLeast"/>
      </w:pPr>
      <w:r w:rsidRPr="001E299B">
        <w:t xml:space="preserve">Executed by </w:t>
      </w:r>
      <w:r w:rsidR="002168B1">
        <w:rPr>
          <w:b/>
          <w:bCs/>
        </w:rPr>
        <w:t>ETHEKWINI MUNICIPALITY</w:t>
      </w:r>
      <w:r w:rsidRPr="001E299B">
        <w:t xml:space="preserve"> acting by: </w:t>
      </w:r>
    </w:p>
    <w:p w14:paraId="0C30E488" w14:textId="77777777" w:rsidR="00450ACF" w:rsidRPr="001E299B" w:rsidRDefault="00450ACF" w:rsidP="004962DD">
      <w:pPr>
        <w:pStyle w:val="DocText"/>
        <w:keepNext/>
        <w:spacing w:line="280" w:lineRule="atLeast"/>
      </w:pPr>
    </w:p>
    <w:p w14:paraId="4ABBFDC9" w14:textId="77777777" w:rsidR="00450ACF" w:rsidRPr="001E299B" w:rsidRDefault="00450ACF" w:rsidP="004962DD">
      <w:pPr>
        <w:pStyle w:val="DocText"/>
        <w:keepNext/>
        <w:spacing w:line="280" w:lineRule="atLeast"/>
      </w:pPr>
      <w:r w:rsidRPr="001E299B">
        <w:t>………………………..</w:t>
      </w:r>
    </w:p>
    <w:p w14:paraId="2903F3B1" w14:textId="77777777" w:rsidR="00450ACF" w:rsidRPr="001E299B" w:rsidRDefault="00450ACF" w:rsidP="004962DD">
      <w:pPr>
        <w:pStyle w:val="DocText"/>
        <w:keepNext/>
        <w:spacing w:line="280" w:lineRule="atLeast"/>
      </w:pPr>
      <w:r w:rsidRPr="001E299B">
        <w:t>Name:</w:t>
      </w:r>
    </w:p>
    <w:p w14:paraId="17A8A7D1" w14:textId="77777777" w:rsidR="00450ACF" w:rsidRPr="001E299B" w:rsidRDefault="00450ACF" w:rsidP="004962DD">
      <w:pPr>
        <w:pStyle w:val="DocText"/>
        <w:keepNext/>
        <w:spacing w:after="280" w:line="280" w:lineRule="atLeast"/>
      </w:pPr>
      <w:r w:rsidRPr="001E299B">
        <w:t>Title:</w:t>
      </w:r>
    </w:p>
    <w:p w14:paraId="3C3AC096" w14:textId="0F1FA705" w:rsidR="00450ACF" w:rsidRDefault="00450ACF" w:rsidP="004962DD">
      <w:pPr>
        <w:pStyle w:val="DocText"/>
        <w:numPr>
          <w:ilvl w:val="0"/>
          <w:numId w:val="0"/>
        </w:numPr>
        <w:spacing w:after="280" w:line="280" w:lineRule="atLeast"/>
      </w:pPr>
    </w:p>
    <w:p w14:paraId="4C573119" w14:textId="77777777" w:rsidR="00CF0AA7" w:rsidRPr="001E299B" w:rsidRDefault="00CF0AA7" w:rsidP="004962DD">
      <w:pPr>
        <w:pStyle w:val="DocText"/>
        <w:numPr>
          <w:ilvl w:val="0"/>
          <w:numId w:val="0"/>
        </w:numPr>
        <w:spacing w:after="280" w:line="280" w:lineRule="atLeast"/>
      </w:pPr>
    </w:p>
    <w:p w14:paraId="34FB1528" w14:textId="1DF271AF" w:rsidR="00450ACF" w:rsidRPr="001E299B" w:rsidRDefault="00450ACF" w:rsidP="004962DD">
      <w:pPr>
        <w:pStyle w:val="DocText"/>
        <w:keepNext/>
        <w:spacing w:line="280" w:lineRule="atLeast"/>
      </w:pPr>
      <w:r w:rsidRPr="001E299B">
        <w:t xml:space="preserve">Executed by </w:t>
      </w:r>
      <w:r w:rsidRPr="001E299B">
        <w:rPr>
          <w:b/>
          <w:bCs/>
        </w:rPr>
        <w:t>[</w:t>
      </w:r>
      <w:r w:rsidR="00533C76">
        <w:rPr>
          <w:b/>
          <w:bCs/>
          <w:i/>
          <w:iCs/>
        </w:rPr>
        <w:t>E&amp;S CONSULTANT</w:t>
      </w:r>
      <w:r w:rsidRPr="001E299B">
        <w:rPr>
          <w:b/>
          <w:bCs/>
        </w:rPr>
        <w:t>]</w:t>
      </w:r>
      <w:r w:rsidRPr="001E299B">
        <w:t xml:space="preserve"> acting by: </w:t>
      </w:r>
    </w:p>
    <w:p w14:paraId="1F677121" w14:textId="77777777" w:rsidR="00450ACF" w:rsidRPr="001E299B" w:rsidRDefault="00450ACF" w:rsidP="004962DD">
      <w:pPr>
        <w:pStyle w:val="DocText"/>
        <w:keepNext/>
        <w:spacing w:line="280" w:lineRule="atLeast"/>
      </w:pPr>
    </w:p>
    <w:p w14:paraId="5E6BD168" w14:textId="77777777" w:rsidR="00450ACF" w:rsidRPr="001E299B" w:rsidRDefault="00450ACF" w:rsidP="004962DD">
      <w:pPr>
        <w:pStyle w:val="DocText"/>
        <w:keepNext/>
        <w:spacing w:line="280" w:lineRule="atLeast"/>
      </w:pPr>
      <w:r w:rsidRPr="001E299B">
        <w:t>………………………..</w:t>
      </w:r>
    </w:p>
    <w:p w14:paraId="694D7B7D" w14:textId="77777777" w:rsidR="00450ACF" w:rsidRPr="001E299B" w:rsidRDefault="00450ACF" w:rsidP="004962DD">
      <w:pPr>
        <w:pStyle w:val="DocText"/>
        <w:keepNext/>
        <w:spacing w:line="280" w:lineRule="atLeast"/>
      </w:pPr>
      <w:r w:rsidRPr="001E299B">
        <w:t>Name:</w:t>
      </w:r>
    </w:p>
    <w:p w14:paraId="5C875C26" w14:textId="77777777" w:rsidR="00450ACF" w:rsidRPr="001E299B" w:rsidRDefault="00450ACF" w:rsidP="004962DD">
      <w:pPr>
        <w:pStyle w:val="DocText"/>
        <w:keepNext/>
        <w:spacing w:after="280" w:line="280" w:lineRule="atLeast"/>
      </w:pPr>
      <w:r w:rsidRPr="001E299B">
        <w:t>Title:</w:t>
      </w:r>
    </w:p>
    <w:p w14:paraId="206283A0" w14:textId="77777777" w:rsidR="002116B0" w:rsidRDefault="002116B0">
      <w:pPr>
        <w:rPr>
          <w:rFonts w:cs="Arial"/>
          <w:lang w:val="en-GB"/>
        </w:rPr>
      </w:pPr>
      <w:r>
        <w:br w:type="page"/>
      </w:r>
    </w:p>
    <w:p w14:paraId="4823C1E8" w14:textId="7F7530C7" w:rsidR="002116B0" w:rsidRDefault="002116B0" w:rsidP="0061118D">
      <w:pPr>
        <w:pStyle w:val="Heading1"/>
        <w:numPr>
          <w:ilvl w:val="0"/>
          <w:numId w:val="0"/>
        </w:numPr>
        <w:ind w:left="709" w:hanging="709"/>
        <w:jc w:val="center"/>
      </w:pPr>
      <w:bookmarkStart w:id="78" w:name="_Ref104572823"/>
      <w:r w:rsidRPr="002116B0">
        <w:lastRenderedPageBreak/>
        <w:t>Attachment 1 - Payment Particulars</w:t>
      </w:r>
      <w:bookmarkEnd w:id="78"/>
    </w:p>
    <w:p w14:paraId="2E5D77ED" w14:textId="414D2436" w:rsidR="002116B0" w:rsidRDefault="002116B0" w:rsidP="006F6C4F">
      <w:pPr>
        <w:pStyle w:val="Heading2"/>
        <w:numPr>
          <w:ilvl w:val="1"/>
          <w:numId w:val="22"/>
        </w:numPr>
      </w:pPr>
      <w:r>
        <w:t xml:space="preserve">The Concessionaire shall pay to the E&amp;S Consultant a maximum amount of R[●] (______________rand) including disbursements, excluding VAT for the </w:t>
      </w:r>
      <w:r w:rsidR="0061118D">
        <w:t>Services</w:t>
      </w:r>
      <w:r>
        <w:t xml:space="preserve"> and Additional Services (the "</w:t>
      </w:r>
      <w:r w:rsidRPr="00752401">
        <w:rPr>
          <w:b/>
        </w:rPr>
        <w:t>Fee</w:t>
      </w:r>
      <w:r>
        <w:t>").</w:t>
      </w:r>
    </w:p>
    <w:p w14:paraId="52CE8E99" w14:textId="285DC360" w:rsidR="002116B0" w:rsidRDefault="002116B0" w:rsidP="006F6C4F">
      <w:pPr>
        <w:pStyle w:val="Heading2"/>
        <w:numPr>
          <w:ilvl w:val="1"/>
          <w:numId w:val="22"/>
        </w:numPr>
      </w:pPr>
      <w:r>
        <w:t>Subject to this Clause 9 (</w:t>
      </w:r>
      <w:r>
        <w:rPr>
          <w:i/>
        </w:rPr>
        <w:t xml:space="preserve">Fees Payable and </w:t>
      </w:r>
      <w:r w:rsidRPr="00752401">
        <w:t>Payment</w:t>
      </w:r>
      <w:r>
        <w:t xml:space="preserve">) </w:t>
      </w:r>
      <w:r w:rsidRPr="00D77E6B">
        <w:t>and</w:t>
      </w:r>
      <w:r>
        <w:t xml:space="preserve"> this Attachment 1 - Payment particulars, the Fee shall be paid to the E&amp;S Consultant by the Concessionaire on the following basis:</w:t>
      </w:r>
    </w:p>
    <w:p w14:paraId="594152B5" w14:textId="477313EB" w:rsidR="002116B0" w:rsidRDefault="002116B0" w:rsidP="006F6C4F">
      <w:pPr>
        <w:pStyle w:val="Heading3"/>
        <w:numPr>
          <w:ilvl w:val="2"/>
          <w:numId w:val="22"/>
        </w:numPr>
      </w:pPr>
      <w:r>
        <w:t>[[10]% of the Fee will be retained as a retention amount until all the [</w:t>
      </w:r>
      <w:r w:rsidR="0061118D">
        <w:t>Services</w:t>
      </w:r>
      <w:r>
        <w:t xml:space="preserve"> and Additional Services] have been completed in accordance with the terms of this Agreement (the "</w:t>
      </w:r>
      <w:r w:rsidRPr="00752401">
        <w:rPr>
          <w:b/>
        </w:rPr>
        <w:t>Retention Amount</w:t>
      </w:r>
      <w:r>
        <w:t>"); and</w:t>
      </w:r>
    </w:p>
    <w:p w14:paraId="3A0EBC67" w14:textId="77777777" w:rsidR="002116B0" w:rsidRDefault="002116B0" w:rsidP="006F6C4F">
      <w:pPr>
        <w:pStyle w:val="Heading3"/>
        <w:numPr>
          <w:ilvl w:val="2"/>
          <w:numId w:val="22"/>
        </w:numPr>
      </w:pPr>
      <w:r>
        <w:t>subject to Clause 1.3 of this Attachment 1 – Payment particulars, the total Fee less the Retention Amount, will be divided into monthly payments [</w:t>
      </w:r>
      <w:r w:rsidRPr="00B9111B">
        <w:rPr>
          <w:i/>
        </w:rPr>
        <w:t>based on the estimated length of this Agreement</w:t>
      </w:r>
      <w:r>
        <w:t>], to be paid monthly in arrears.</w:t>
      </w:r>
    </w:p>
    <w:p w14:paraId="625E7C4E" w14:textId="77777777" w:rsidR="002116B0" w:rsidRPr="006432B8" w:rsidRDefault="002116B0" w:rsidP="006F6C4F">
      <w:pPr>
        <w:pStyle w:val="Heading2"/>
        <w:numPr>
          <w:ilvl w:val="1"/>
          <w:numId w:val="22"/>
        </w:numPr>
      </w:pPr>
      <w:r>
        <w:t xml:space="preserve">The Parties shall review the monthly payments on a quarterly basis.  At the end of each Quarter, to the extent there has been a change or a variation under the Concession Agreement which necessitates a change to the Fee (including the Retention Amount and the monthly payments in accordance with Clause 1.2 of this Attachment 1 - Payment Particulars), the Parties shall agree on the appropriate adjustment </w:t>
      </w:r>
      <w:r w:rsidRPr="006432B8">
        <w:t>to</w:t>
      </w:r>
      <w:r>
        <w:t xml:space="preserve"> the Fee and the provisions of C</w:t>
      </w:r>
      <w:r w:rsidRPr="006432B8">
        <w:t xml:space="preserve">lause 1.2 </w:t>
      </w:r>
      <w:r w:rsidRPr="00752401">
        <w:rPr>
          <w:i/>
        </w:rPr>
        <w:t>shall mutatis</w:t>
      </w:r>
      <w:r w:rsidRPr="006432B8">
        <w:t xml:space="preserve"> mutandis apply.</w:t>
      </w:r>
    </w:p>
    <w:p w14:paraId="5DD3A1B6" w14:textId="69332E2D" w:rsidR="002116B0" w:rsidRDefault="002116B0" w:rsidP="006F6C4F">
      <w:pPr>
        <w:pStyle w:val="Heading2"/>
        <w:numPr>
          <w:ilvl w:val="1"/>
          <w:numId w:val="22"/>
        </w:numPr>
      </w:pPr>
      <w:r>
        <w:t>The E&amp;S Consultant shall submit an invoice for interim payments for acceptance by the Concessionaire.</w:t>
      </w:r>
    </w:p>
    <w:p w14:paraId="1AEFBA1B" w14:textId="779D905B" w:rsidR="002116B0" w:rsidRDefault="002116B0" w:rsidP="006F6C4F">
      <w:pPr>
        <w:pStyle w:val="Heading2"/>
        <w:numPr>
          <w:ilvl w:val="1"/>
          <w:numId w:val="22"/>
        </w:numPr>
      </w:pPr>
      <w:r>
        <w:t>All invoices shall be duly signed by the E&amp;S Consultant before being submitted to the Concessionaire.  Upon receipt of such invoice, the Concessionaire shall approve such invoice or raise any queries in re</w:t>
      </w:r>
      <w:r w:rsidR="00831E31">
        <w:t xml:space="preserve">spect of such invoice within </w:t>
      </w:r>
      <w:r>
        <w:t>seven</w:t>
      </w:r>
      <w:r w:rsidR="00831E31">
        <w:t xml:space="preserve"> (7</w:t>
      </w:r>
      <w:r>
        <w:t>) Business Days of receipt thereof, failing which it shall be deemed to have been approved by the Concessionaire.</w:t>
      </w:r>
    </w:p>
    <w:p w14:paraId="54B6A83F" w14:textId="22253ED7" w:rsidR="00086FB2" w:rsidRPr="00E81B90" w:rsidRDefault="00086FB2" w:rsidP="00086FB2">
      <w:pPr>
        <w:pStyle w:val="Heading2"/>
      </w:pPr>
      <w:r>
        <w:t xml:space="preserve">The Concessionaire shall pay the Retention Amount to the E&amp;S Consultant on its completion of the Services and any Additional Services.  </w:t>
      </w:r>
    </w:p>
    <w:p w14:paraId="79C3625D" w14:textId="77777777" w:rsidR="002116B0" w:rsidRDefault="002116B0" w:rsidP="006F6C4F">
      <w:pPr>
        <w:pStyle w:val="Heading2"/>
        <w:numPr>
          <w:ilvl w:val="1"/>
          <w:numId w:val="22"/>
        </w:numPr>
      </w:pPr>
      <w:r>
        <w:lastRenderedPageBreak/>
        <w:t>If any invoice is not certified and approved by the Concessionaire, it shall provide reasons for such refusal to and shall certify such portion of the invoice, if any, as is not in contention.</w:t>
      </w:r>
    </w:p>
    <w:p w14:paraId="57A191B4" w14:textId="4B4A3D14" w:rsidR="002116B0" w:rsidRDefault="002116B0" w:rsidP="006F6C4F">
      <w:pPr>
        <w:pStyle w:val="Heading2"/>
        <w:numPr>
          <w:ilvl w:val="1"/>
          <w:numId w:val="22"/>
        </w:numPr>
      </w:pPr>
      <w:r>
        <w:t xml:space="preserve">The Concessionaire shall pay the invoice submitted by the E&amp;S Consultant within </w:t>
      </w:r>
      <w:r w:rsidR="00831E31">
        <w:t>fifteen (</w:t>
      </w:r>
      <w:r>
        <w:t>15</w:t>
      </w:r>
      <w:r w:rsidR="00831E31">
        <w:t>)</w:t>
      </w:r>
      <w:r>
        <w:t xml:space="preserve"> Business Days of approval or deemed approval thereof by the Concessionaire.</w:t>
      </w:r>
    </w:p>
    <w:p w14:paraId="6C5F9369" w14:textId="24CFF238" w:rsidR="002116B0" w:rsidRDefault="002116B0" w:rsidP="006F6C4F">
      <w:pPr>
        <w:pStyle w:val="Heading2"/>
        <w:numPr>
          <w:ilvl w:val="1"/>
          <w:numId w:val="22"/>
        </w:numPr>
      </w:pPr>
      <w:r>
        <w:t xml:space="preserve">If the </w:t>
      </w:r>
      <w:r w:rsidR="0061118D">
        <w:t>Services</w:t>
      </w:r>
      <w:r>
        <w:t xml:space="preserve"> and Additional Services have not been rendered to the satisfaction of the Concession Agreement Parties, the Concession Agreement Parties may require the E&amp;S Consultant to rectify or improve the work done before payment is made for that portion of work outstanding.</w:t>
      </w:r>
    </w:p>
    <w:p w14:paraId="29A70800" w14:textId="588C0BA2" w:rsidR="002116B0" w:rsidRDefault="002116B0" w:rsidP="006F6C4F">
      <w:pPr>
        <w:pStyle w:val="Heading2"/>
        <w:numPr>
          <w:ilvl w:val="1"/>
          <w:numId w:val="22"/>
        </w:numPr>
      </w:pPr>
      <w:r>
        <w:t xml:space="preserve">In assessing the quality of the </w:t>
      </w:r>
      <w:r w:rsidR="0061118D">
        <w:t>Services</w:t>
      </w:r>
      <w:r>
        <w:t xml:space="preserve"> and Additional Services rendered by the E&amp;S Consultant, the Concession Agreement Parties may appoint any third party with substantially the same skills and experience as the E&amp;S Consultant to conduct such assessment and the Parties shall be bound by such assessment.</w:t>
      </w:r>
    </w:p>
    <w:p w14:paraId="07EAAE5D" w14:textId="53978012" w:rsidR="002116B0" w:rsidRPr="00F13FBD" w:rsidRDefault="002116B0" w:rsidP="006F6C4F">
      <w:pPr>
        <w:pStyle w:val="Heading2"/>
        <w:numPr>
          <w:ilvl w:val="1"/>
          <w:numId w:val="22"/>
        </w:numPr>
      </w:pPr>
      <w:r>
        <w:t>If any overpayment of whatever nature has been made to the E&amp;S Consultant, the E&amp;S Consultant will be obliged to repay such amount to the Concessionaire or, at the election of the E&amp;S Consultant, the Concessionaire shall be entitled to deduct such amount from any amounts due to the E&amp;S Consultant.</w:t>
      </w:r>
    </w:p>
    <w:p w14:paraId="7F475383" w14:textId="1F713CEF" w:rsidR="002116B0" w:rsidRDefault="002116B0" w:rsidP="00612ED8">
      <w:pPr>
        <w:pStyle w:val="Body1"/>
        <w:ind w:left="0"/>
      </w:pPr>
    </w:p>
    <w:p w14:paraId="563B674D" w14:textId="1C0D235B" w:rsidR="00D36580" w:rsidRDefault="00D36580" w:rsidP="00612ED8">
      <w:pPr>
        <w:pStyle w:val="Body1"/>
        <w:ind w:left="0"/>
      </w:pPr>
    </w:p>
    <w:p w14:paraId="3F121EEB" w14:textId="3D2E3651" w:rsidR="00D36580" w:rsidRDefault="00D36580" w:rsidP="00612ED8">
      <w:pPr>
        <w:pStyle w:val="Body1"/>
        <w:ind w:left="0"/>
      </w:pPr>
    </w:p>
    <w:p w14:paraId="30E6A827" w14:textId="544D46CE" w:rsidR="00D36580" w:rsidRDefault="00D36580" w:rsidP="00612ED8">
      <w:pPr>
        <w:pStyle w:val="Body1"/>
        <w:ind w:left="0"/>
      </w:pPr>
    </w:p>
    <w:p w14:paraId="33A220AF" w14:textId="7B4D14D4" w:rsidR="00D36580" w:rsidRDefault="00D36580" w:rsidP="00612ED8">
      <w:pPr>
        <w:pStyle w:val="Body1"/>
        <w:ind w:left="0"/>
      </w:pPr>
    </w:p>
    <w:p w14:paraId="57250F49" w14:textId="3D678A1E" w:rsidR="00D36580" w:rsidRDefault="00D36580" w:rsidP="00612ED8">
      <w:pPr>
        <w:pStyle w:val="Body1"/>
        <w:ind w:left="0"/>
      </w:pPr>
    </w:p>
    <w:p w14:paraId="482A8261" w14:textId="45143DF9" w:rsidR="00D36580" w:rsidRDefault="00D36580" w:rsidP="00612ED8">
      <w:pPr>
        <w:pStyle w:val="Body1"/>
        <w:ind w:left="0"/>
      </w:pPr>
    </w:p>
    <w:p w14:paraId="349A5DA3" w14:textId="6D0B7810" w:rsidR="00D36580" w:rsidRDefault="00D36580" w:rsidP="00612ED8">
      <w:pPr>
        <w:pStyle w:val="Body1"/>
        <w:ind w:left="0"/>
      </w:pPr>
    </w:p>
    <w:p w14:paraId="6C09FCAA" w14:textId="1793D4B6" w:rsidR="00D36580" w:rsidRPr="004370B4" w:rsidRDefault="00D36580" w:rsidP="00D36580">
      <w:pPr>
        <w:pStyle w:val="Body1"/>
        <w:ind w:left="0"/>
        <w:jc w:val="center"/>
        <w:rPr>
          <w:rFonts w:cs="Arial"/>
          <w:b/>
        </w:rPr>
      </w:pPr>
      <w:r w:rsidRPr="004370B4">
        <w:rPr>
          <w:rFonts w:cs="Arial"/>
          <w:b/>
        </w:rPr>
        <w:lastRenderedPageBreak/>
        <w:t>SCHEDULE 1 – SCOPE OF SERVICES</w:t>
      </w:r>
    </w:p>
    <w:p w14:paraId="1D541174" w14:textId="1CBDA0F2" w:rsidR="00D36580" w:rsidRPr="004370B4" w:rsidRDefault="00D36580" w:rsidP="00D36580">
      <w:pPr>
        <w:pStyle w:val="Body1"/>
        <w:ind w:left="0"/>
        <w:rPr>
          <w:rFonts w:cs="Arial"/>
        </w:rPr>
      </w:pPr>
      <w:r w:rsidRPr="004370B4">
        <w:rPr>
          <w:rFonts w:cs="Arial"/>
        </w:rPr>
        <w:t>The Services to be performed by the E&amp;S Consultant shall include:</w:t>
      </w:r>
    </w:p>
    <w:p w14:paraId="6753AD0C" w14:textId="0BC2256F" w:rsidR="00D36580" w:rsidRPr="004370B4" w:rsidRDefault="00D36580" w:rsidP="004370B4">
      <w:pPr>
        <w:pStyle w:val="Heading2"/>
        <w:numPr>
          <w:ilvl w:val="1"/>
          <w:numId w:val="37"/>
        </w:numPr>
        <w:rPr>
          <w:szCs w:val="20"/>
        </w:rPr>
      </w:pPr>
      <w:r w:rsidRPr="004370B4">
        <w:rPr>
          <w:szCs w:val="20"/>
        </w:rPr>
        <w:t>Reviewing the Concessionaire's compliance with the E&amp;S obligations of the Concession Agreement;</w:t>
      </w:r>
    </w:p>
    <w:p w14:paraId="1022A2CB" w14:textId="7A92DAC6" w:rsidR="00D36580" w:rsidRPr="004370B4" w:rsidRDefault="00D36580" w:rsidP="004370B4">
      <w:pPr>
        <w:pStyle w:val="Heading2"/>
        <w:numPr>
          <w:ilvl w:val="1"/>
          <w:numId w:val="37"/>
        </w:numPr>
        <w:rPr>
          <w:rFonts w:eastAsia="Times New Roman"/>
          <w:szCs w:val="20"/>
        </w:rPr>
      </w:pPr>
      <w:r w:rsidRPr="004370B4">
        <w:rPr>
          <w:szCs w:val="20"/>
        </w:rPr>
        <w:t>Reporting to the Concession Agreement Parties</w:t>
      </w:r>
      <w:r w:rsidRPr="004370B4">
        <w:rPr>
          <w:rFonts w:eastAsia="Times New Roman"/>
          <w:szCs w:val="20"/>
        </w:rPr>
        <w:t xml:space="preserve"> the outcomes of the review and presenting all areas of compliance and non-compliance and, where applicable, advising on corrective measures to be undertaken by the Concessionaire and setting out a timeline for their completion and reporting on the same when completed.</w:t>
      </w:r>
    </w:p>
    <w:p w14:paraId="7B868CFA" w14:textId="61AC5C29" w:rsidR="00D36580" w:rsidRPr="004370B4" w:rsidRDefault="00D36580" w:rsidP="004370B4">
      <w:pPr>
        <w:pStyle w:val="Heading2"/>
        <w:numPr>
          <w:ilvl w:val="1"/>
          <w:numId w:val="37"/>
        </w:numPr>
        <w:rPr>
          <w:rFonts w:eastAsia="Times New Roman"/>
          <w:szCs w:val="20"/>
        </w:rPr>
      </w:pPr>
      <w:r w:rsidRPr="004370B4">
        <w:rPr>
          <w:szCs w:val="20"/>
        </w:rPr>
        <w:t>Reviewing</w:t>
      </w:r>
      <w:r w:rsidRPr="004370B4">
        <w:rPr>
          <w:rFonts w:eastAsia="Times New Roman"/>
          <w:szCs w:val="20"/>
        </w:rPr>
        <w:t xml:space="preserve"> the ESIAs</w:t>
      </w:r>
      <w:r w:rsidR="00B26F27" w:rsidRPr="004370B4">
        <w:rPr>
          <w:rFonts w:eastAsia="Times New Roman"/>
          <w:szCs w:val="20"/>
        </w:rPr>
        <w:t xml:space="preserve"> for each of the </w:t>
      </w:r>
      <w:proofErr w:type="spellStart"/>
      <w:r w:rsidR="00B26F27" w:rsidRPr="004370B4">
        <w:rPr>
          <w:rFonts w:eastAsia="Times New Roman"/>
          <w:szCs w:val="20"/>
        </w:rPr>
        <w:t>uMdloti</w:t>
      </w:r>
      <w:proofErr w:type="spellEnd"/>
      <w:r w:rsidR="00B26F27" w:rsidRPr="004370B4">
        <w:rPr>
          <w:rFonts w:eastAsia="Times New Roman"/>
          <w:szCs w:val="20"/>
        </w:rPr>
        <w:t xml:space="preserve"> Plant, </w:t>
      </w:r>
      <w:r w:rsidR="00476AD1">
        <w:rPr>
          <w:rFonts w:eastAsia="Times New Roman"/>
          <w:szCs w:val="20"/>
        </w:rPr>
        <w:t>Umkomaas</w:t>
      </w:r>
      <w:r w:rsidRPr="004370B4">
        <w:rPr>
          <w:rFonts w:eastAsia="Times New Roman"/>
          <w:szCs w:val="20"/>
        </w:rPr>
        <w:t xml:space="preserve"> Plant</w:t>
      </w:r>
      <w:r w:rsidR="00B26F27" w:rsidRPr="004370B4">
        <w:rPr>
          <w:rFonts w:eastAsia="Times New Roman"/>
          <w:szCs w:val="20"/>
        </w:rPr>
        <w:t xml:space="preserve"> and the Expansion Plant</w:t>
      </w:r>
      <w:r w:rsidRPr="004370B4">
        <w:rPr>
          <w:rFonts w:eastAsia="Times New Roman"/>
          <w:szCs w:val="20"/>
        </w:rPr>
        <w:t xml:space="preserve">, the LRPs  and the RAPs and the ESMS and all plans/procedures and reporting on the same to the Municipality with any recommended amendments / comments no later than 30 days prior to the commencement of the Construction Period and the Operation Period for each of the </w:t>
      </w:r>
      <w:proofErr w:type="spellStart"/>
      <w:r w:rsidRPr="004370B4">
        <w:rPr>
          <w:rFonts w:eastAsia="Times New Roman"/>
          <w:szCs w:val="20"/>
        </w:rPr>
        <w:t>uMdloti</w:t>
      </w:r>
      <w:proofErr w:type="spellEnd"/>
      <w:r w:rsidRPr="004370B4">
        <w:rPr>
          <w:rFonts w:eastAsia="Times New Roman"/>
          <w:szCs w:val="20"/>
        </w:rPr>
        <w:t xml:space="preserve"> Plant</w:t>
      </w:r>
      <w:r w:rsidR="00B26F27" w:rsidRPr="004370B4">
        <w:rPr>
          <w:rFonts w:eastAsia="Times New Roman"/>
          <w:szCs w:val="20"/>
        </w:rPr>
        <w:t>,</w:t>
      </w:r>
      <w:r w:rsidRPr="004370B4">
        <w:rPr>
          <w:rFonts w:eastAsia="Times New Roman"/>
          <w:szCs w:val="20"/>
        </w:rPr>
        <w:t xml:space="preserve"> the </w:t>
      </w:r>
      <w:r w:rsidR="00476AD1">
        <w:rPr>
          <w:rFonts w:eastAsia="Times New Roman"/>
          <w:szCs w:val="20"/>
        </w:rPr>
        <w:t>Umkomaas</w:t>
      </w:r>
      <w:r w:rsidRPr="004370B4">
        <w:rPr>
          <w:rFonts w:eastAsia="Times New Roman"/>
          <w:szCs w:val="20"/>
        </w:rPr>
        <w:t xml:space="preserve"> Plant</w:t>
      </w:r>
      <w:r w:rsidR="00B26F27" w:rsidRPr="004370B4">
        <w:rPr>
          <w:rFonts w:eastAsia="Times New Roman"/>
          <w:szCs w:val="20"/>
        </w:rPr>
        <w:t xml:space="preserve"> and the Expansion Plant</w:t>
      </w:r>
      <w:r w:rsidRPr="004370B4">
        <w:rPr>
          <w:rFonts w:eastAsia="Times New Roman"/>
          <w:szCs w:val="20"/>
        </w:rPr>
        <w:t>.</w:t>
      </w:r>
    </w:p>
    <w:p w14:paraId="73DB5FE8" w14:textId="29BCCA98" w:rsidR="00D36580" w:rsidRPr="004370B4" w:rsidRDefault="00D36580" w:rsidP="004370B4">
      <w:pPr>
        <w:pStyle w:val="Heading2"/>
        <w:numPr>
          <w:ilvl w:val="1"/>
          <w:numId w:val="37"/>
        </w:numPr>
        <w:rPr>
          <w:rFonts w:eastAsia="Times New Roman"/>
          <w:szCs w:val="20"/>
        </w:rPr>
      </w:pPr>
      <w:r w:rsidRPr="004370B4">
        <w:rPr>
          <w:szCs w:val="20"/>
        </w:rPr>
        <w:t>During</w:t>
      </w:r>
      <w:r w:rsidRPr="004370B4">
        <w:rPr>
          <w:rFonts w:eastAsia="Times New Roman"/>
          <w:szCs w:val="20"/>
        </w:rPr>
        <w:t xml:space="preserve"> </w:t>
      </w:r>
      <w:r w:rsidR="00B26F27" w:rsidRPr="004370B4">
        <w:rPr>
          <w:rFonts w:eastAsia="Times New Roman"/>
          <w:szCs w:val="20"/>
        </w:rPr>
        <w:t>the Construction Period</w:t>
      </w:r>
      <w:r w:rsidRPr="004370B4">
        <w:rPr>
          <w:rFonts w:eastAsia="Times New Roman"/>
          <w:szCs w:val="20"/>
        </w:rPr>
        <w:t xml:space="preserve">, </w:t>
      </w:r>
      <w:r w:rsidR="00B26F27" w:rsidRPr="004370B4">
        <w:rPr>
          <w:rFonts w:eastAsia="Times New Roman"/>
          <w:szCs w:val="20"/>
        </w:rPr>
        <w:t xml:space="preserve">on a </w:t>
      </w:r>
      <w:r w:rsidRPr="004370B4">
        <w:rPr>
          <w:rFonts w:eastAsia="Times New Roman"/>
          <w:szCs w:val="20"/>
        </w:rPr>
        <w:t>monthly</w:t>
      </w:r>
      <w:r w:rsidR="00B26F27" w:rsidRPr="004370B4">
        <w:rPr>
          <w:rFonts w:eastAsia="Times New Roman"/>
          <w:szCs w:val="20"/>
        </w:rPr>
        <w:t xml:space="preserve"> basis</w:t>
      </w:r>
      <w:r w:rsidRPr="004370B4">
        <w:rPr>
          <w:rFonts w:eastAsia="Times New Roman"/>
          <w:szCs w:val="20"/>
        </w:rPr>
        <w:t>:</w:t>
      </w:r>
    </w:p>
    <w:p w14:paraId="41FB48AF" w14:textId="57AA3877" w:rsidR="00D36580" w:rsidRPr="004370B4" w:rsidRDefault="00D36580" w:rsidP="004370B4">
      <w:pPr>
        <w:pStyle w:val="definitionsub"/>
        <w:rPr>
          <w:rFonts w:cs="Arial"/>
        </w:rPr>
      </w:pPr>
      <w:r w:rsidRPr="004370B4">
        <w:rPr>
          <w:rFonts w:cs="Arial"/>
        </w:rPr>
        <w:t>Inspect</w:t>
      </w:r>
      <w:r w:rsidR="00B26F27" w:rsidRPr="004370B4">
        <w:rPr>
          <w:rFonts w:cs="Arial"/>
        </w:rPr>
        <w:t>ing</w:t>
      </w:r>
      <w:r w:rsidRPr="004370B4">
        <w:rPr>
          <w:rFonts w:cs="Arial"/>
        </w:rPr>
        <w:t xml:space="preserve"> </w:t>
      </w:r>
      <w:r w:rsidR="00B26F27" w:rsidRPr="004370B4">
        <w:rPr>
          <w:rFonts w:cs="Arial"/>
        </w:rPr>
        <w:t xml:space="preserve">each of the </w:t>
      </w:r>
      <w:proofErr w:type="spellStart"/>
      <w:r w:rsidR="00B26F27" w:rsidRPr="004370B4">
        <w:rPr>
          <w:rFonts w:cs="Arial"/>
        </w:rPr>
        <w:t>uMdloti</w:t>
      </w:r>
      <w:proofErr w:type="spellEnd"/>
      <w:r w:rsidR="00B26F27" w:rsidRPr="004370B4">
        <w:rPr>
          <w:rFonts w:cs="Arial"/>
        </w:rPr>
        <w:t xml:space="preserve"> Site, the </w:t>
      </w:r>
      <w:r w:rsidR="00476AD1">
        <w:rPr>
          <w:rFonts w:cs="Arial"/>
        </w:rPr>
        <w:t>Umkomaas</w:t>
      </w:r>
      <w:r w:rsidR="00B26F27" w:rsidRPr="004370B4">
        <w:rPr>
          <w:rFonts w:cs="Arial"/>
        </w:rPr>
        <w:t xml:space="preserve"> Site and the Expansion Site</w:t>
      </w:r>
      <w:r w:rsidRPr="004370B4">
        <w:rPr>
          <w:rFonts w:cs="Arial"/>
        </w:rPr>
        <w:t xml:space="preserve"> to verify th</w:t>
      </w:r>
      <w:r w:rsidR="00B26F27" w:rsidRPr="004370B4">
        <w:rPr>
          <w:rFonts w:cs="Arial"/>
        </w:rPr>
        <w:t>at the</w:t>
      </w:r>
      <w:r w:rsidRPr="004370B4">
        <w:rPr>
          <w:rFonts w:cs="Arial"/>
        </w:rPr>
        <w:t xml:space="preserve"> activities are</w:t>
      </w:r>
      <w:r w:rsidR="00B26F27" w:rsidRPr="004370B4">
        <w:rPr>
          <w:rFonts w:cs="Arial"/>
        </w:rPr>
        <w:t xml:space="preserve"> being</w:t>
      </w:r>
      <w:r w:rsidRPr="004370B4">
        <w:rPr>
          <w:rFonts w:cs="Arial"/>
        </w:rPr>
        <w:t xml:space="preserve"> implemented in line with the </w:t>
      </w:r>
      <w:r w:rsidR="00B26F27" w:rsidRPr="004370B4">
        <w:rPr>
          <w:rFonts w:cs="Arial"/>
        </w:rPr>
        <w:t>Concessionaire's environmental and social obligations in the Concession Agreement</w:t>
      </w:r>
      <w:r w:rsidRPr="004370B4">
        <w:rPr>
          <w:rFonts w:cs="Arial"/>
        </w:rPr>
        <w:t xml:space="preserve">; </w:t>
      </w:r>
    </w:p>
    <w:p w14:paraId="60202FB9" w14:textId="537916A0" w:rsidR="00D36580" w:rsidRPr="004370B4" w:rsidRDefault="00D36580" w:rsidP="004370B4">
      <w:pPr>
        <w:pStyle w:val="definitionsub"/>
        <w:rPr>
          <w:rFonts w:cs="Arial"/>
        </w:rPr>
      </w:pPr>
      <w:r w:rsidRPr="004370B4">
        <w:rPr>
          <w:rFonts w:cs="Arial"/>
        </w:rPr>
        <w:t>review</w:t>
      </w:r>
      <w:r w:rsidR="00B26F27" w:rsidRPr="004370B4">
        <w:rPr>
          <w:rFonts w:cs="Arial"/>
        </w:rPr>
        <w:t>ing</w:t>
      </w:r>
      <w:r w:rsidRPr="004370B4">
        <w:rPr>
          <w:rFonts w:cs="Arial"/>
        </w:rPr>
        <w:t xml:space="preserve"> environmental and social management, monitoring and reporting undertaken by the Concessionaire; </w:t>
      </w:r>
    </w:p>
    <w:p w14:paraId="4DD3B75B" w14:textId="7191D6F9" w:rsidR="00D36580" w:rsidRPr="004370B4" w:rsidRDefault="00D36580" w:rsidP="004370B4">
      <w:pPr>
        <w:pStyle w:val="definitionsub"/>
        <w:rPr>
          <w:rFonts w:cs="Arial"/>
        </w:rPr>
      </w:pPr>
      <w:r w:rsidRPr="004370B4">
        <w:rPr>
          <w:rFonts w:cs="Arial"/>
        </w:rPr>
        <w:t>undertak</w:t>
      </w:r>
      <w:r w:rsidR="00B26F27" w:rsidRPr="004370B4">
        <w:rPr>
          <w:rFonts w:cs="Arial"/>
        </w:rPr>
        <w:t>ing</w:t>
      </w:r>
      <w:r w:rsidRPr="004370B4">
        <w:rPr>
          <w:rFonts w:cs="Arial"/>
        </w:rPr>
        <w:t xml:space="preserve"> independent verification field monitoring of the Concessionaire’s compliance with the </w:t>
      </w:r>
      <w:r w:rsidR="00B26F27" w:rsidRPr="004370B4">
        <w:rPr>
          <w:rFonts w:cs="Arial"/>
        </w:rPr>
        <w:t>environmental and social obligations under the Concession Agreement</w:t>
      </w:r>
      <w:r w:rsidRPr="004370B4">
        <w:rPr>
          <w:rFonts w:cs="Arial"/>
        </w:rPr>
        <w:t xml:space="preserve">; </w:t>
      </w:r>
    </w:p>
    <w:p w14:paraId="4E2DEE28" w14:textId="1987963B" w:rsidR="00D36580" w:rsidRPr="004370B4" w:rsidRDefault="00D36580" w:rsidP="004370B4">
      <w:pPr>
        <w:pStyle w:val="definitionsub"/>
        <w:rPr>
          <w:rFonts w:cs="Arial"/>
        </w:rPr>
      </w:pPr>
      <w:r w:rsidRPr="004370B4">
        <w:rPr>
          <w:rFonts w:cs="Arial"/>
        </w:rPr>
        <w:t>undertak</w:t>
      </w:r>
      <w:r w:rsidR="00B26F27" w:rsidRPr="004370B4">
        <w:rPr>
          <w:rFonts w:cs="Arial"/>
        </w:rPr>
        <w:t>ing an</w:t>
      </w:r>
      <w:r w:rsidRPr="004370B4">
        <w:rPr>
          <w:rFonts w:cs="Arial"/>
        </w:rPr>
        <w:t xml:space="preserve"> O</w:t>
      </w:r>
      <w:r w:rsidR="00B26F27" w:rsidRPr="004370B4">
        <w:rPr>
          <w:rFonts w:cs="Arial"/>
        </w:rPr>
        <w:t>ccupational Health and Safety</w:t>
      </w:r>
      <w:r w:rsidRPr="004370B4">
        <w:rPr>
          <w:rFonts w:cs="Arial"/>
        </w:rPr>
        <w:t xml:space="preserve"> audit;</w:t>
      </w:r>
    </w:p>
    <w:p w14:paraId="5316550A" w14:textId="02D1ACD9" w:rsidR="00D36580" w:rsidRPr="004370B4" w:rsidRDefault="00D36580" w:rsidP="004370B4">
      <w:pPr>
        <w:pStyle w:val="definitionsub"/>
        <w:rPr>
          <w:rFonts w:cs="Arial"/>
        </w:rPr>
      </w:pPr>
      <w:r w:rsidRPr="004370B4">
        <w:rPr>
          <w:rFonts w:cs="Arial"/>
        </w:rPr>
        <w:t>meet</w:t>
      </w:r>
      <w:r w:rsidR="00B26F27" w:rsidRPr="004370B4">
        <w:rPr>
          <w:rFonts w:cs="Arial"/>
        </w:rPr>
        <w:t>ing</w:t>
      </w:r>
      <w:r w:rsidRPr="004370B4">
        <w:rPr>
          <w:rFonts w:cs="Arial"/>
        </w:rPr>
        <w:t xml:space="preserve"> with the representatives of the affected communities as identified in the ESIAs and Stakeholder engagement plan;</w:t>
      </w:r>
    </w:p>
    <w:p w14:paraId="1AC938AD" w14:textId="45EC9A62" w:rsidR="00D36580" w:rsidRPr="004370B4" w:rsidRDefault="00D36580" w:rsidP="004370B4">
      <w:pPr>
        <w:pStyle w:val="definitionsub"/>
        <w:rPr>
          <w:rFonts w:cs="Arial"/>
        </w:rPr>
      </w:pPr>
      <w:r w:rsidRPr="004370B4">
        <w:rPr>
          <w:rFonts w:cs="Arial"/>
        </w:rPr>
        <w:lastRenderedPageBreak/>
        <w:t>review</w:t>
      </w:r>
      <w:r w:rsidR="00B26F27" w:rsidRPr="004370B4">
        <w:rPr>
          <w:rFonts w:cs="Arial"/>
        </w:rPr>
        <w:t>ing</w:t>
      </w:r>
      <w:r w:rsidRPr="004370B4">
        <w:rPr>
          <w:rFonts w:cs="Arial"/>
        </w:rPr>
        <w:t xml:space="preserve"> the implementation of the LRPs</w:t>
      </w:r>
      <w:r w:rsidR="00B26F27" w:rsidRPr="004370B4">
        <w:rPr>
          <w:rFonts w:cs="Arial"/>
        </w:rPr>
        <w:t xml:space="preserve"> and </w:t>
      </w:r>
      <w:r w:rsidRPr="004370B4">
        <w:rPr>
          <w:rFonts w:cs="Arial"/>
        </w:rPr>
        <w:t xml:space="preserve">RAPs, the </w:t>
      </w:r>
      <w:r w:rsidR="00B26F27" w:rsidRPr="004370B4">
        <w:rPr>
          <w:rFonts w:cs="Arial"/>
        </w:rPr>
        <w:t>C</w:t>
      </w:r>
      <w:r w:rsidRPr="004370B4">
        <w:rPr>
          <w:rFonts w:cs="Arial"/>
        </w:rPr>
        <w:t>oncessionaire</w:t>
      </w:r>
      <w:r w:rsidR="00B26F27" w:rsidRPr="004370B4">
        <w:rPr>
          <w:rFonts w:cs="Arial"/>
        </w:rPr>
        <w:t>'s</w:t>
      </w:r>
      <w:r w:rsidRPr="004370B4">
        <w:rPr>
          <w:rFonts w:cs="Arial"/>
        </w:rPr>
        <w:t xml:space="preserve"> monitoring activities, confirm</w:t>
      </w:r>
      <w:r w:rsidR="00B26F27" w:rsidRPr="004370B4">
        <w:rPr>
          <w:rFonts w:cs="Arial"/>
        </w:rPr>
        <w:t>ing</w:t>
      </w:r>
      <w:r w:rsidRPr="004370B4">
        <w:rPr>
          <w:rFonts w:cs="Arial"/>
        </w:rPr>
        <w:t xml:space="preserve"> when the process is completed (in case of corrective actions, review</w:t>
      </w:r>
      <w:r w:rsidR="00B26F27" w:rsidRPr="004370B4">
        <w:rPr>
          <w:rFonts w:cs="Arial"/>
        </w:rPr>
        <w:t>ing</w:t>
      </w:r>
      <w:r w:rsidRPr="004370B4">
        <w:rPr>
          <w:rFonts w:cs="Arial"/>
        </w:rPr>
        <w:t xml:space="preserve"> to continue until completion according to a review timeline commensurate with the risks).</w:t>
      </w:r>
    </w:p>
    <w:p w14:paraId="349008BC" w14:textId="47D81DA3" w:rsidR="00D36580" w:rsidRPr="004370B4" w:rsidRDefault="00D36580" w:rsidP="004370B4">
      <w:pPr>
        <w:pStyle w:val="definitionsub"/>
        <w:rPr>
          <w:rFonts w:cs="Arial"/>
        </w:rPr>
      </w:pPr>
      <w:r w:rsidRPr="004370B4">
        <w:rPr>
          <w:rFonts w:cs="Arial"/>
        </w:rPr>
        <w:t>Annual</w:t>
      </w:r>
      <w:r w:rsidR="00B26F27" w:rsidRPr="004370B4">
        <w:rPr>
          <w:rFonts w:cs="Arial"/>
        </w:rPr>
        <w:t>ly for the first 5 years following the Effective Date</w:t>
      </w:r>
      <w:r w:rsidRPr="004370B4">
        <w:rPr>
          <w:rFonts w:cs="Arial"/>
        </w:rPr>
        <w:t>:</w:t>
      </w:r>
    </w:p>
    <w:p w14:paraId="14ABDD81" w14:textId="223478A2" w:rsidR="00D36580" w:rsidRPr="004370B4" w:rsidRDefault="00B26F27" w:rsidP="004370B4">
      <w:pPr>
        <w:pStyle w:val="definitionsub"/>
        <w:rPr>
          <w:rFonts w:cs="Arial"/>
        </w:rPr>
      </w:pPr>
      <w:r w:rsidRPr="004370B4">
        <w:rPr>
          <w:rFonts w:cs="Arial"/>
        </w:rPr>
        <w:t>R</w:t>
      </w:r>
      <w:r w:rsidR="00D36580" w:rsidRPr="004370B4">
        <w:rPr>
          <w:rFonts w:cs="Arial"/>
        </w:rPr>
        <w:t>eview</w:t>
      </w:r>
      <w:r w:rsidRPr="004370B4">
        <w:rPr>
          <w:rFonts w:cs="Arial"/>
        </w:rPr>
        <w:t>ing the Concessionaire's</w:t>
      </w:r>
      <w:r w:rsidR="00D36580" w:rsidRPr="004370B4">
        <w:rPr>
          <w:rFonts w:cs="Arial"/>
        </w:rPr>
        <w:t xml:space="preserve"> E&amp;S management, monitoring and reporting undertaken; </w:t>
      </w:r>
    </w:p>
    <w:p w14:paraId="205D6319" w14:textId="6B1217B2" w:rsidR="00D36580" w:rsidRPr="004370B4" w:rsidRDefault="00D36580" w:rsidP="004370B4">
      <w:pPr>
        <w:pStyle w:val="definitionsub"/>
        <w:rPr>
          <w:rFonts w:cs="Arial"/>
        </w:rPr>
      </w:pPr>
      <w:r w:rsidRPr="004370B4">
        <w:rPr>
          <w:rFonts w:cs="Arial"/>
        </w:rPr>
        <w:t>specifically review</w:t>
      </w:r>
      <w:r w:rsidR="00B26F27" w:rsidRPr="004370B4">
        <w:rPr>
          <w:rFonts w:cs="Arial"/>
        </w:rPr>
        <w:t>ing the implementation of the environmental and social</w:t>
      </w:r>
      <w:r w:rsidRPr="004370B4">
        <w:rPr>
          <w:rFonts w:cs="Arial"/>
        </w:rPr>
        <w:t xml:space="preserve"> mitigation programs and plans/procedures, and undertak</w:t>
      </w:r>
      <w:r w:rsidR="00B26F27" w:rsidRPr="004370B4">
        <w:rPr>
          <w:rFonts w:cs="Arial"/>
        </w:rPr>
        <w:t>ing</w:t>
      </w:r>
      <w:r w:rsidRPr="004370B4">
        <w:rPr>
          <w:rFonts w:cs="Arial"/>
        </w:rPr>
        <w:t xml:space="preserve"> independent verification field monitoring as needed; and</w:t>
      </w:r>
    </w:p>
    <w:p w14:paraId="39AF89A1" w14:textId="3E61087B" w:rsidR="00D36580" w:rsidRPr="004370B4" w:rsidRDefault="00D36580" w:rsidP="004370B4">
      <w:pPr>
        <w:pStyle w:val="definitionsub"/>
        <w:rPr>
          <w:rFonts w:cs="Arial"/>
        </w:rPr>
      </w:pPr>
      <w:r w:rsidRPr="004370B4">
        <w:rPr>
          <w:rFonts w:cs="Arial"/>
        </w:rPr>
        <w:t>review</w:t>
      </w:r>
      <w:r w:rsidR="00B26F27" w:rsidRPr="004370B4">
        <w:rPr>
          <w:rFonts w:cs="Arial"/>
        </w:rPr>
        <w:t>ing</w:t>
      </w:r>
      <w:r w:rsidRPr="004370B4">
        <w:rPr>
          <w:rFonts w:cs="Arial"/>
        </w:rPr>
        <w:t xml:space="preserve"> grievance logs.</w:t>
      </w:r>
    </w:p>
    <w:p w14:paraId="1E3FAD46" w14:textId="61B8623E" w:rsidR="00D36580" w:rsidRPr="004370B4" w:rsidRDefault="00D36580" w:rsidP="004370B4">
      <w:pPr>
        <w:pStyle w:val="Heading2"/>
        <w:numPr>
          <w:ilvl w:val="1"/>
          <w:numId w:val="37"/>
        </w:numPr>
        <w:rPr>
          <w:rFonts w:eastAsia="Times New Roman"/>
          <w:szCs w:val="20"/>
        </w:rPr>
      </w:pPr>
      <w:r w:rsidRPr="004370B4">
        <w:rPr>
          <w:rFonts w:eastAsia="Times New Roman"/>
          <w:szCs w:val="20"/>
        </w:rPr>
        <w:t xml:space="preserve">At </w:t>
      </w:r>
      <w:r w:rsidRPr="004370B4">
        <w:rPr>
          <w:szCs w:val="20"/>
        </w:rPr>
        <w:t>the</w:t>
      </w:r>
      <w:r w:rsidRPr="004370B4">
        <w:rPr>
          <w:rFonts w:eastAsia="Times New Roman"/>
          <w:szCs w:val="20"/>
        </w:rPr>
        <w:t xml:space="preserve"> </w:t>
      </w:r>
      <w:r w:rsidR="004370B4" w:rsidRPr="004370B4">
        <w:rPr>
          <w:rFonts w:eastAsia="Times New Roman"/>
          <w:szCs w:val="20"/>
        </w:rPr>
        <w:t>expiry of 5 years following the Effective Date</w:t>
      </w:r>
      <w:r w:rsidRPr="004370B4">
        <w:rPr>
          <w:rFonts w:eastAsia="Times New Roman"/>
          <w:szCs w:val="20"/>
        </w:rPr>
        <w:t xml:space="preserve"> the </w:t>
      </w:r>
      <w:r w:rsidR="004370B4" w:rsidRPr="004370B4">
        <w:rPr>
          <w:rFonts w:eastAsia="Times New Roman"/>
          <w:szCs w:val="20"/>
        </w:rPr>
        <w:t xml:space="preserve">E&amp;S Consultant </w:t>
      </w:r>
      <w:r w:rsidRPr="004370B4">
        <w:rPr>
          <w:rFonts w:eastAsia="Times New Roman"/>
          <w:szCs w:val="20"/>
        </w:rPr>
        <w:t>shall assess and issue a report indicating whether:</w:t>
      </w:r>
    </w:p>
    <w:p w14:paraId="0BE70A5C" w14:textId="6B4562A1" w:rsidR="00D36580" w:rsidRPr="004370B4" w:rsidRDefault="00D36580" w:rsidP="004370B4">
      <w:pPr>
        <w:pStyle w:val="definitionsub"/>
        <w:numPr>
          <w:ilvl w:val="1"/>
          <w:numId w:val="38"/>
        </w:numPr>
        <w:rPr>
          <w:rFonts w:cs="Arial"/>
        </w:rPr>
      </w:pPr>
      <w:r w:rsidRPr="004370B4">
        <w:rPr>
          <w:rFonts w:cs="Arial"/>
        </w:rPr>
        <w:t xml:space="preserve">the </w:t>
      </w:r>
      <w:r w:rsidR="004370B4" w:rsidRPr="004370B4">
        <w:rPr>
          <w:rFonts w:cs="Arial"/>
        </w:rPr>
        <w:t xml:space="preserve">Concessionaire has complied with its environmental and social </w:t>
      </w:r>
      <w:r w:rsidRPr="004370B4">
        <w:rPr>
          <w:rFonts w:cs="Arial"/>
        </w:rPr>
        <w:t xml:space="preserve">obligations </w:t>
      </w:r>
      <w:r w:rsidR="004370B4" w:rsidRPr="004370B4">
        <w:rPr>
          <w:rFonts w:cs="Arial"/>
        </w:rPr>
        <w:t>under the Concession Agreement</w:t>
      </w:r>
      <w:r w:rsidRPr="004370B4">
        <w:rPr>
          <w:rFonts w:cs="Arial"/>
        </w:rPr>
        <w:t xml:space="preserve"> and the Concessionaire has in place adequate procedures and practices to manage </w:t>
      </w:r>
      <w:r w:rsidR="004370B4" w:rsidRPr="004370B4">
        <w:rPr>
          <w:rFonts w:cs="Arial"/>
        </w:rPr>
        <w:t xml:space="preserve">environmental and social </w:t>
      </w:r>
      <w:r w:rsidRPr="004370B4">
        <w:rPr>
          <w:rFonts w:cs="Arial"/>
        </w:rPr>
        <w:t>and impacts</w:t>
      </w:r>
    </w:p>
    <w:p w14:paraId="39851A2E" w14:textId="52A2CD12" w:rsidR="00D36580" w:rsidRPr="004370B4" w:rsidRDefault="00D36580" w:rsidP="004370B4">
      <w:pPr>
        <w:pStyle w:val="definitionsub"/>
        <w:rPr>
          <w:rFonts w:cs="Arial"/>
        </w:rPr>
      </w:pPr>
      <w:r w:rsidRPr="004370B4">
        <w:rPr>
          <w:rFonts w:cs="Arial"/>
        </w:rPr>
        <w:t xml:space="preserve">monitoring/enforcement by </w:t>
      </w:r>
      <w:r w:rsidR="004370B4" w:rsidRPr="004370B4">
        <w:rPr>
          <w:rFonts w:cs="Arial"/>
        </w:rPr>
        <w:t>Governmental Authorities</w:t>
      </w:r>
      <w:r w:rsidRPr="004370B4">
        <w:rPr>
          <w:rFonts w:cs="Arial"/>
        </w:rPr>
        <w:t xml:space="preserve"> sufficiently covers the </w:t>
      </w:r>
      <w:r w:rsidR="004370B4" w:rsidRPr="004370B4">
        <w:rPr>
          <w:rFonts w:cs="Arial"/>
        </w:rPr>
        <w:t xml:space="preserve">environmental and social </w:t>
      </w:r>
      <w:r w:rsidRPr="004370B4">
        <w:rPr>
          <w:rFonts w:cs="Arial"/>
        </w:rPr>
        <w:t xml:space="preserve">aspects of the </w:t>
      </w:r>
      <w:r w:rsidR="004370B4" w:rsidRPr="004370B4">
        <w:rPr>
          <w:rFonts w:cs="Arial"/>
        </w:rPr>
        <w:t>Project</w:t>
      </w:r>
      <w:r w:rsidRPr="004370B4">
        <w:rPr>
          <w:rFonts w:cs="Arial"/>
        </w:rPr>
        <w:t xml:space="preserve">. </w:t>
      </w:r>
    </w:p>
    <w:p w14:paraId="424A1760" w14:textId="36127E14" w:rsidR="00D36580" w:rsidRPr="004370B4" w:rsidRDefault="00D36580" w:rsidP="004370B4">
      <w:pPr>
        <w:pStyle w:val="Heading2"/>
        <w:numPr>
          <w:ilvl w:val="1"/>
          <w:numId w:val="37"/>
        </w:numPr>
        <w:rPr>
          <w:rFonts w:eastAsia="Times New Roman"/>
          <w:szCs w:val="20"/>
        </w:rPr>
      </w:pPr>
      <w:r w:rsidRPr="004370B4">
        <w:rPr>
          <w:rFonts w:eastAsia="Times New Roman"/>
          <w:szCs w:val="20"/>
        </w:rPr>
        <w:t>If both conditions</w:t>
      </w:r>
      <w:r w:rsidR="004370B4" w:rsidRPr="004370B4">
        <w:rPr>
          <w:rFonts w:eastAsia="Times New Roman"/>
          <w:szCs w:val="20"/>
        </w:rPr>
        <w:t xml:space="preserve"> above</w:t>
      </w:r>
      <w:r w:rsidRPr="004370B4">
        <w:rPr>
          <w:rFonts w:eastAsia="Times New Roman"/>
          <w:szCs w:val="20"/>
        </w:rPr>
        <w:t xml:space="preserve"> are met, the</w:t>
      </w:r>
      <w:r w:rsidR="004370B4" w:rsidRPr="004370B4">
        <w:rPr>
          <w:rFonts w:eastAsia="Times New Roman"/>
          <w:szCs w:val="20"/>
        </w:rPr>
        <w:t xml:space="preserve"> E&amp;S Consultant not be required to perform a further annual review</w:t>
      </w:r>
      <w:r w:rsidRPr="004370B4">
        <w:rPr>
          <w:rFonts w:eastAsia="Times New Roman"/>
          <w:szCs w:val="20"/>
        </w:rPr>
        <w:t xml:space="preserve">. If at least one of the two is not met, the </w:t>
      </w:r>
      <w:r w:rsidR="004370B4" w:rsidRPr="004370B4">
        <w:rPr>
          <w:rFonts w:eastAsia="Times New Roman"/>
          <w:szCs w:val="20"/>
        </w:rPr>
        <w:t>P</w:t>
      </w:r>
      <w:r w:rsidRPr="004370B4">
        <w:rPr>
          <w:rFonts w:eastAsia="Times New Roman"/>
          <w:szCs w:val="20"/>
        </w:rPr>
        <w:t xml:space="preserve">arties will agree on a review plan for the remaining years of the </w:t>
      </w:r>
      <w:r w:rsidR="004370B4" w:rsidRPr="004370B4">
        <w:rPr>
          <w:rFonts w:eastAsia="Times New Roman"/>
          <w:szCs w:val="20"/>
        </w:rPr>
        <w:t>Term</w:t>
      </w:r>
      <w:r w:rsidRPr="004370B4">
        <w:rPr>
          <w:rFonts w:eastAsia="Times New Roman"/>
          <w:szCs w:val="20"/>
        </w:rPr>
        <w:t xml:space="preserve"> based on the </w:t>
      </w:r>
      <w:r w:rsidR="004370B4" w:rsidRPr="004370B4">
        <w:rPr>
          <w:rFonts w:eastAsia="Times New Roman"/>
          <w:szCs w:val="20"/>
        </w:rPr>
        <w:t>risks as assessed by the E&amp;S Consultant</w:t>
      </w:r>
      <w:r w:rsidRPr="004370B4">
        <w:rPr>
          <w:rFonts w:eastAsia="Times New Roman"/>
          <w:szCs w:val="20"/>
        </w:rPr>
        <w:t>.</w:t>
      </w:r>
    </w:p>
    <w:p w14:paraId="00DA2B38" w14:textId="77777777" w:rsidR="00D36580" w:rsidRPr="00D36580" w:rsidRDefault="00D36580" w:rsidP="00D36580">
      <w:pPr>
        <w:pStyle w:val="Body1"/>
        <w:ind w:left="0"/>
        <w:jc w:val="center"/>
        <w:rPr>
          <w:b/>
        </w:rPr>
      </w:pPr>
    </w:p>
    <w:sectPr w:rsidR="00D36580" w:rsidRPr="00D36580">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0910C" w14:textId="77777777" w:rsidR="00961334" w:rsidRDefault="00961334" w:rsidP="00450ACF">
      <w:pPr>
        <w:spacing w:after="0" w:line="240" w:lineRule="auto"/>
      </w:pPr>
      <w:r>
        <w:separator/>
      </w:r>
    </w:p>
  </w:endnote>
  <w:endnote w:type="continuationSeparator" w:id="0">
    <w:p w14:paraId="353823D0" w14:textId="77777777" w:rsidR="00961334" w:rsidRDefault="00961334" w:rsidP="00450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945E" w14:textId="3CB71F8C" w:rsidR="00D36580" w:rsidRDefault="00476AD1">
    <w:pPr>
      <w:pStyle w:val="Footer"/>
    </w:pPr>
    <w:fldSimple w:instr=" DOCPROPERTY tikitDocRef \* MERGEFORMAT ">
      <w:r w:rsidR="00D5289A" w:rsidRPr="00D5289A">
        <w:rPr>
          <w:sz w:val="14"/>
        </w:rPr>
        <w:t>LEGAL02#104712148v1[LXC11]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2A7A" w14:textId="3A89C05B" w:rsidR="00D36580" w:rsidRDefault="00D36580">
    <w:pPr>
      <w:pStyle w:val="Footer"/>
    </w:pPr>
    <w:r>
      <w:tab/>
    </w:r>
    <w:r>
      <w:fldChar w:fldCharType="begin"/>
    </w:r>
    <w:r>
      <w:instrText xml:space="preserve"> PAGE   \* MERGEFORMAT </w:instrText>
    </w:r>
    <w:r>
      <w:fldChar w:fldCharType="separate"/>
    </w:r>
    <w:r w:rsidR="00D5289A">
      <w:rPr>
        <w:noProof/>
      </w:rPr>
      <w:t>22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C145" w14:textId="308AEFFC" w:rsidR="00D36580" w:rsidRDefault="00476AD1">
    <w:pPr>
      <w:pStyle w:val="Footer"/>
    </w:pPr>
    <w:fldSimple w:instr=" DOCPROPERTY tikitDocRef \* MERGEFORMAT ">
      <w:r w:rsidR="00D5289A" w:rsidRPr="00D5289A">
        <w:rPr>
          <w:sz w:val="14"/>
        </w:rPr>
        <w:t>LEGAL02#104712148v1[LXC11]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60CD2" w14:textId="77777777" w:rsidR="00961334" w:rsidRDefault="00961334" w:rsidP="00450ACF">
      <w:pPr>
        <w:spacing w:after="0" w:line="240" w:lineRule="auto"/>
      </w:pPr>
      <w:r>
        <w:separator/>
      </w:r>
    </w:p>
  </w:footnote>
  <w:footnote w:type="continuationSeparator" w:id="0">
    <w:p w14:paraId="1EE17936" w14:textId="77777777" w:rsidR="00961334" w:rsidRDefault="00961334" w:rsidP="00450ACF">
      <w:pPr>
        <w:spacing w:after="0" w:line="240" w:lineRule="auto"/>
      </w:pPr>
      <w:r>
        <w:continuationSeparator/>
      </w:r>
    </w:p>
  </w:footnote>
  <w:footnote w:id="1">
    <w:p w14:paraId="2EFB8189" w14:textId="0FA73606" w:rsidR="00D36580" w:rsidRPr="00516D47" w:rsidRDefault="00D36580" w:rsidP="00450ACF">
      <w:pPr>
        <w:pStyle w:val="FootnoteText"/>
        <w:rPr>
          <w:b/>
          <w:i/>
        </w:rPr>
      </w:pPr>
      <w:r w:rsidRPr="00516D47">
        <w:rPr>
          <w:b/>
          <w:i/>
          <w:vertAlign w:val="superscript"/>
        </w:rPr>
        <w:footnoteRef/>
      </w:r>
      <w:r w:rsidRPr="00516D47">
        <w:rPr>
          <w:b/>
          <w:i/>
          <w:sz w:val="20"/>
          <w:lang w:val="en-US"/>
        </w:rPr>
        <w:tab/>
      </w:r>
      <w:r w:rsidRPr="00516D47">
        <w:rPr>
          <w:b/>
          <w:bCs/>
          <w:i/>
          <w:iCs/>
          <w:szCs w:val="16"/>
          <w:lang w:val="en-US"/>
        </w:rPr>
        <w:t xml:space="preserve">Note: This amount is the amount agreed between the Seller (and its funders) and the </w:t>
      </w:r>
      <w:r>
        <w:rPr>
          <w:b/>
          <w:bCs/>
          <w:i/>
          <w:iCs/>
          <w:szCs w:val="16"/>
          <w:lang w:val="en-US"/>
        </w:rPr>
        <w:t>E&amp;S Consultant</w:t>
      </w:r>
      <w:r w:rsidRPr="00516D47">
        <w:rPr>
          <w:b/>
          <w:bCs/>
          <w:i/>
          <w:iCs/>
          <w:szCs w:val="16"/>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11F2"/>
    <w:multiLevelType w:val="multilevel"/>
    <w:tmpl w:val="F24CD17C"/>
    <w:name w:val="ClientBullet"/>
    <w:lvl w:ilvl="0">
      <w:start w:val="1"/>
      <w:numFmt w:val="bullet"/>
      <w:pStyle w:val="BulletL1"/>
      <w:lvlText w:val="·"/>
      <w:lvlJc w:val="left"/>
      <w:pPr>
        <w:ind w:left="720" w:hanging="720"/>
      </w:pPr>
      <w:rPr>
        <w:rFonts w:ascii="Symbol" w:hAnsi="Symbol" w:hint="default"/>
      </w:rPr>
    </w:lvl>
    <w:lvl w:ilvl="1">
      <w:start w:val="1"/>
      <w:numFmt w:val="bullet"/>
      <w:lvlRestart w:val="0"/>
      <w:pStyle w:val="BulletL2"/>
      <w:lvlText w:val="-"/>
      <w:lvlJc w:val="left"/>
      <w:pPr>
        <w:ind w:left="720" w:hanging="720"/>
      </w:pPr>
      <w:rPr>
        <w:rFonts w:ascii="Symbol" w:hAnsi="Symbol" w:hint="default"/>
      </w:rPr>
    </w:lvl>
    <w:lvl w:ilvl="2">
      <w:start w:val="1"/>
      <w:numFmt w:val="bullet"/>
      <w:lvlRestart w:val="0"/>
      <w:pStyle w:val="BulletL3"/>
      <w:lvlText w:val="·"/>
      <w:lvlJc w:val="left"/>
      <w:pPr>
        <w:ind w:left="1440" w:hanging="720"/>
      </w:pPr>
      <w:rPr>
        <w:rFonts w:ascii="Symbol" w:hAnsi="Symbol" w:hint="default"/>
      </w:rPr>
    </w:lvl>
    <w:lvl w:ilvl="3">
      <w:start w:val="1"/>
      <w:numFmt w:val="bullet"/>
      <w:lvlRestart w:val="0"/>
      <w:pStyle w:val="BulletL4"/>
      <w:lvlText w:val="-"/>
      <w:lvlJc w:val="left"/>
      <w:pPr>
        <w:ind w:left="1440" w:hanging="720"/>
      </w:pPr>
      <w:rPr>
        <w:rFonts w:ascii="Symbol" w:hAnsi="Symbol" w:hint="default"/>
      </w:rPr>
    </w:lvl>
    <w:lvl w:ilvl="4">
      <w:start w:val="1"/>
      <w:numFmt w:val="bullet"/>
      <w:lvlRestart w:val="0"/>
      <w:pStyle w:val="BulletL5"/>
      <w:lvlText w:val="·"/>
      <w:lvlJc w:val="left"/>
      <w:pPr>
        <w:ind w:left="2160" w:hanging="720"/>
      </w:pPr>
      <w:rPr>
        <w:rFonts w:ascii="Symbol" w:hAnsi="Symbol" w:hint="default"/>
      </w:rPr>
    </w:lvl>
    <w:lvl w:ilvl="5">
      <w:start w:val="1"/>
      <w:numFmt w:val="bullet"/>
      <w:lvlRestart w:val="0"/>
      <w:pStyle w:val="BulletL6"/>
      <w:lvlText w:val="-"/>
      <w:lvlJc w:val="left"/>
      <w:pPr>
        <w:ind w:left="2160" w:hanging="720"/>
      </w:pPr>
      <w:rPr>
        <w:rFonts w:ascii="Symbol" w:hAnsi="Symbol" w:hint="default"/>
      </w:rPr>
    </w:lvl>
    <w:lvl w:ilvl="6">
      <w:start w:val="1"/>
      <w:numFmt w:val="bullet"/>
      <w:lvlRestart w:val="0"/>
      <w:pStyle w:val="BulletL7"/>
      <w:lvlText w:val="·"/>
      <w:lvlJc w:val="left"/>
      <w:pPr>
        <w:ind w:left="2880" w:hanging="720"/>
      </w:pPr>
      <w:rPr>
        <w:rFonts w:ascii="Symbol" w:hAnsi="Symbol" w:hint="default"/>
      </w:rPr>
    </w:lvl>
    <w:lvl w:ilvl="7">
      <w:start w:val="1"/>
      <w:numFmt w:val="bullet"/>
      <w:lvlRestart w:val="0"/>
      <w:pStyle w:val="BulletL8"/>
      <w:lvlText w:val="-"/>
      <w:lvlJc w:val="left"/>
      <w:pPr>
        <w:ind w:left="2880" w:hanging="720"/>
      </w:pPr>
      <w:rPr>
        <w:rFonts w:ascii="Symbol" w:hAnsi="Symbol" w:hint="default"/>
      </w:rPr>
    </w:lvl>
    <w:lvl w:ilvl="8">
      <w:start w:val="1"/>
      <w:numFmt w:val="bullet"/>
      <w:lvlRestart w:val="0"/>
      <w:pStyle w:val="BulletL9"/>
      <w:lvlText w:val="·"/>
      <w:lvlJc w:val="left"/>
      <w:pPr>
        <w:ind w:left="3600" w:hanging="720"/>
      </w:pPr>
      <w:rPr>
        <w:rFonts w:ascii="Symbol" w:hAnsi="Symbol" w:hint="default"/>
      </w:rPr>
    </w:lvl>
  </w:abstractNum>
  <w:abstractNum w:abstractNumId="1" w15:restartNumberingAfterBreak="0">
    <w:nsid w:val="0D6632BA"/>
    <w:multiLevelType w:val="multilevel"/>
    <w:tmpl w:val="CE08A63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FD77125"/>
    <w:multiLevelType w:val="multilevel"/>
    <w:tmpl w:val="A0323EA0"/>
    <w:lvl w:ilvl="0">
      <w:start w:val="1"/>
      <w:numFmt w:val="decimal"/>
      <w:lvlRestart w:val="0"/>
      <w:pStyle w:val="Simple1"/>
      <w:lvlText w:val="%1"/>
      <w:lvlJc w:val="left"/>
      <w:pPr>
        <w:tabs>
          <w:tab w:val="num" w:pos="709"/>
        </w:tabs>
        <w:ind w:left="709" w:hanging="709"/>
      </w:pPr>
      <w:rPr>
        <w:rFonts w:hint="default"/>
        <w:b/>
      </w:rPr>
    </w:lvl>
    <w:lvl w:ilvl="1">
      <w:start w:val="1"/>
      <w:numFmt w:val="decimal"/>
      <w:pStyle w:val="Simple2"/>
      <w:lvlText w:val="%1.%2"/>
      <w:lvlJc w:val="left"/>
      <w:pPr>
        <w:tabs>
          <w:tab w:val="num" w:pos="709"/>
        </w:tabs>
        <w:ind w:left="709" w:hanging="709"/>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imple3"/>
      <w:lvlText w:val="%1.%2.%3"/>
      <w:lvlJc w:val="left"/>
      <w:pPr>
        <w:tabs>
          <w:tab w:val="num" w:pos="1417"/>
        </w:tabs>
        <w:ind w:left="1417" w:hanging="708"/>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Simple4"/>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 w15:restartNumberingAfterBreak="0">
    <w:nsid w:val="123A5DF4"/>
    <w:multiLevelType w:val="hybridMultilevel"/>
    <w:tmpl w:val="5E209084"/>
    <w:lvl w:ilvl="0" w:tplc="5590FBCA">
      <w:start w:val="1"/>
      <w:numFmt w:val="lowerRoman"/>
      <w:pStyle w:val="definitionsub-sub"/>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B3904CE"/>
    <w:multiLevelType w:val="multilevel"/>
    <w:tmpl w:val="13285F4E"/>
    <w:name w:val="PARTIES223"/>
    <w:lvl w:ilvl="0">
      <w:start w:val="1"/>
      <w:numFmt w:val="upperLetter"/>
      <w:pStyle w:val="Section1"/>
      <w:suff w:val="space"/>
      <w:lvlText w:val="Sec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ED45055"/>
    <w:multiLevelType w:val="singleLevel"/>
    <w:tmpl w:val="00308B50"/>
    <w:lvl w:ilvl="0">
      <w:start w:val="1"/>
      <w:numFmt w:val="upperLetter"/>
      <w:pStyle w:val="Recitals"/>
      <w:lvlText w:val="(%1)"/>
      <w:lvlJc w:val="left"/>
      <w:pPr>
        <w:tabs>
          <w:tab w:val="num" w:pos="1134"/>
        </w:tabs>
        <w:ind w:left="1134" w:hanging="1134"/>
      </w:pPr>
      <w:rPr>
        <w:b w:val="0"/>
        <w:i w:val="0"/>
      </w:rPr>
    </w:lvl>
  </w:abstractNum>
  <w:abstractNum w:abstractNumId="6" w15:restartNumberingAfterBreak="0">
    <w:nsid w:val="200640DC"/>
    <w:multiLevelType w:val="multilevel"/>
    <w:tmpl w:val="3F007160"/>
    <w:name w:val="PARTIES2222"/>
    <w:lvl w:ilvl="0">
      <w:start w:val="1"/>
      <w:numFmt w:val="upperLetter"/>
      <w:pStyle w:val="AnnexHead"/>
      <w:suff w:val="space"/>
      <w:lvlText w:val="Anne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6536A81"/>
    <w:multiLevelType w:val="multilevel"/>
    <w:tmpl w:val="7BEC87B0"/>
    <w:name w:val="ClientDocText"/>
    <w:lvl w:ilvl="0">
      <w:start w:val="1"/>
      <w:numFmt w:val="none"/>
      <w:pStyle w:val="DocText"/>
      <w:suff w:val="nothing"/>
      <w:lvlText w:val=""/>
      <w:lvlJc w:val="left"/>
      <w:pPr>
        <w:ind w:left="0" w:firstLine="0"/>
      </w:pPr>
      <w:rPr>
        <w:lang w:val="en-GB"/>
      </w:r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8" w15:restartNumberingAfterBreak="0">
    <w:nsid w:val="267D3AA2"/>
    <w:multiLevelType w:val="multilevel"/>
    <w:tmpl w:val="9606EAA2"/>
    <w:lvl w:ilvl="0">
      <w:start w:val="1"/>
      <w:numFmt w:val="decimal"/>
      <w:pStyle w:val="StandardL1"/>
      <w:lvlText w:val="%1"/>
      <w:lvlJc w:val="right"/>
      <w:pPr>
        <w:tabs>
          <w:tab w:val="num" w:pos="567"/>
        </w:tabs>
        <w:ind w:left="567" w:hanging="452"/>
      </w:pPr>
      <w:rPr>
        <w:rFonts w:ascii="Arial" w:hAnsi="Arial" w:cs="Arial"/>
        <w:b/>
        <w:i w:val="0"/>
        <w:caps w:val="0"/>
        <w:color w:val="000000"/>
        <w:sz w:val="24"/>
        <w:u w:val="none"/>
      </w:rPr>
    </w:lvl>
    <w:lvl w:ilvl="1">
      <w:start w:val="1"/>
      <w:numFmt w:val="decimal"/>
      <w:pStyle w:val="StandardL2"/>
      <w:lvlText w:val="%1.%2"/>
      <w:lvlJc w:val="right"/>
      <w:pPr>
        <w:tabs>
          <w:tab w:val="num" w:pos="567"/>
        </w:tabs>
        <w:ind w:left="567" w:hanging="452"/>
      </w:pPr>
      <w:rPr>
        <w:rFonts w:ascii="Arial" w:hAnsi="Arial" w:cs="Arial"/>
        <w:b w:val="0"/>
        <w:i w:val="0"/>
        <w:caps w:val="0"/>
        <w:color w:val="000000"/>
        <w:sz w:val="20"/>
        <w:u w:val="none"/>
      </w:rPr>
    </w:lvl>
    <w:lvl w:ilvl="2">
      <w:start w:val="1"/>
      <w:numFmt w:val="lowerLetter"/>
      <w:pStyle w:val="StandardL3"/>
      <w:lvlText w:val="(%3)"/>
      <w:lvlJc w:val="left"/>
      <w:pPr>
        <w:tabs>
          <w:tab w:val="num" w:pos="578"/>
        </w:tabs>
        <w:ind w:left="578" w:hanging="578"/>
      </w:pPr>
      <w:rPr>
        <w:rFonts w:ascii="Arial" w:hAnsi="Arial" w:cs="Arial"/>
        <w:b w:val="0"/>
        <w:i w:val="0"/>
        <w:caps w:val="0"/>
        <w:color w:val="000000"/>
        <w:sz w:val="20"/>
        <w:u w:val="none"/>
      </w:rPr>
    </w:lvl>
    <w:lvl w:ilvl="3">
      <w:start w:val="1"/>
      <w:numFmt w:val="lowerRoman"/>
      <w:pStyle w:val="StandardL4"/>
      <w:lvlText w:val="(%4)"/>
      <w:lvlJc w:val="left"/>
      <w:pPr>
        <w:tabs>
          <w:tab w:val="num" w:pos="1701"/>
        </w:tabs>
        <w:ind w:left="1701" w:hanging="567"/>
      </w:pPr>
      <w:rPr>
        <w:rFonts w:ascii="Arial" w:hAnsi="Arial" w:cs="Arial"/>
        <w:b w:val="0"/>
        <w:i w:val="0"/>
        <w:caps w:val="0"/>
        <w:color w:val="000000"/>
        <w:sz w:val="20"/>
        <w:u w:val="none"/>
      </w:rPr>
    </w:lvl>
    <w:lvl w:ilvl="4">
      <w:start w:val="1"/>
      <w:numFmt w:val="upperLetter"/>
      <w:pStyle w:val="StandardL5"/>
      <w:lvlText w:val="(%5)"/>
      <w:lvlJc w:val="left"/>
      <w:pPr>
        <w:tabs>
          <w:tab w:val="num" w:pos="2268"/>
        </w:tabs>
        <w:ind w:left="2268" w:hanging="567"/>
      </w:pPr>
      <w:rPr>
        <w:rFonts w:ascii="Arial" w:hAnsi="Arial" w:cs="Arial"/>
        <w:b w:val="0"/>
        <w:i w:val="0"/>
        <w:caps w:val="0"/>
        <w:color w:val="000000"/>
        <w:sz w:val="20"/>
        <w:u w:val="none"/>
      </w:rPr>
    </w:lvl>
    <w:lvl w:ilvl="5">
      <w:start w:val="1"/>
      <w:numFmt w:val="decimal"/>
      <w:pStyle w:val="StandardL6"/>
      <w:lvlText w:val="(%6)"/>
      <w:lvlJc w:val="left"/>
      <w:pPr>
        <w:tabs>
          <w:tab w:val="num" w:pos="2835"/>
        </w:tabs>
        <w:ind w:left="2835" w:hanging="567"/>
      </w:pPr>
      <w:rPr>
        <w:rFonts w:ascii="Arial" w:hAnsi="Arial" w:cs="Arial"/>
        <w:b w:val="0"/>
        <w:i w:val="0"/>
        <w:caps w:val="0"/>
        <w:color w:val="000000"/>
        <w:sz w:val="20"/>
        <w:u w:val="none"/>
      </w:rPr>
    </w:lvl>
    <w:lvl w:ilvl="6">
      <w:start w:val="1"/>
      <w:numFmt w:val="upperRoman"/>
      <w:pStyle w:val="StandardL7"/>
      <w:lvlText w:val="(%7)"/>
      <w:lvlJc w:val="left"/>
      <w:pPr>
        <w:tabs>
          <w:tab w:val="num" w:pos="3402"/>
        </w:tabs>
        <w:ind w:left="3402" w:hanging="567"/>
      </w:pPr>
      <w:rPr>
        <w:rFonts w:ascii="Arial" w:hAnsi="Arial" w:cs="Arial"/>
        <w:b w:val="0"/>
        <w:i w:val="0"/>
        <w:caps w:val="0"/>
        <w:color w:val="000000"/>
        <w:sz w:val="20"/>
        <w:u w:val="none"/>
      </w:rPr>
    </w:lvl>
    <w:lvl w:ilvl="7">
      <w:start w:val="1"/>
      <w:numFmt w:val="lowerLetter"/>
      <w:pStyle w:val="StandardL8"/>
      <w:lvlText w:val="%8."/>
      <w:lvlJc w:val="left"/>
      <w:pPr>
        <w:tabs>
          <w:tab w:val="num" w:pos="3969"/>
        </w:tabs>
        <w:ind w:left="3969" w:hanging="567"/>
      </w:pPr>
      <w:rPr>
        <w:rFonts w:ascii="Arial" w:hAnsi="Arial" w:cs="Arial"/>
        <w:b w:val="0"/>
        <w:i w:val="0"/>
        <w:caps w:val="0"/>
        <w:color w:val="000000"/>
        <w:sz w:val="20"/>
        <w:u w:val="none"/>
      </w:rPr>
    </w:lvl>
    <w:lvl w:ilvl="8">
      <w:start w:val="1"/>
      <w:numFmt w:val="lowerRoman"/>
      <w:pStyle w:val="StandardL9"/>
      <w:lvlText w:val="%9."/>
      <w:lvlJc w:val="left"/>
      <w:pPr>
        <w:tabs>
          <w:tab w:val="num" w:pos="4535"/>
        </w:tabs>
        <w:ind w:left="4535" w:hanging="566"/>
      </w:pPr>
      <w:rPr>
        <w:rFonts w:ascii="Arial" w:hAnsi="Arial" w:cs="Arial"/>
        <w:b w:val="0"/>
        <w:i w:val="0"/>
        <w:caps w:val="0"/>
        <w:color w:val="000000"/>
        <w:sz w:val="20"/>
        <w:u w:val="none"/>
      </w:rPr>
    </w:lvl>
  </w:abstractNum>
  <w:abstractNum w:abstractNumId="9" w15:restartNumberingAfterBreak="0">
    <w:nsid w:val="2C0579EB"/>
    <w:multiLevelType w:val="multilevel"/>
    <w:tmpl w:val="04C67EEE"/>
    <w:name w:val="PARTIES2"/>
    <w:lvl w:ilvl="0">
      <w:start w:val="1"/>
      <w:numFmt w:val="decimal"/>
      <w:pStyle w:val="Level1"/>
      <w:lvlText w:val="%1"/>
      <w:lvlJc w:val="left"/>
      <w:pPr>
        <w:ind w:left="720" w:hanging="720"/>
      </w:pPr>
      <w:rPr>
        <w:rFonts w:hint="default"/>
      </w:rPr>
    </w:lvl>
    <w:lvl w:ilvl="1">
      <w:start w:val="1"/>
      <w:numFmt w:val="decimal"/>
      <w:pStyle w:val="Level2"/>
      <w:lvlText w:val="%1.%2"/>
      <w:lvlJc w:val="left"/>
      <w:pPr>
        <w:tabs>
          <w:tab w:val="num" w:pos="720"/>
        </w:tabs>
        <w:ind w:left="720" w:hanging="720"/>
      </w:pPr>
      <w:rPr>
        <w:rFonts w:hint="default"/>
        <w:b/>
        <w:i w:val="0"/>
      </w:rPr>
    </w:lvl>
    <w:lvl w:ilvl="2">
      <w:start w:val="1"/>
      <w:numFmt w:val="decimal"/>
      <w:pStyle w:val="Level3"/>
      <w:lvlText w:val="%1.%2.%3"/>
      <w:lvlJc w:val="left"/>
      <w:pPr>
        <w:tabs>
          <w:tab w:val="num" w:pos="720"/>
        </w:tabs>
        <w:ind w:left="720" w:hanging="720"/>
      </w:pPr>
      <w:rPr>
        <w:rFonts w:ascii="Arial" w:hAnsi="Arial" w:cs="Arial" w:hint="default"/>
        <w:b/>
        <w:i w:val="0"/>
      </w:rPr>
    </w:lvl>
    <w:lvl w:ilvl="3">
      <w:start w:val="1"/>
      <w:numFmt w:val="lowerRoman"/>
      <w:pStyle w:val="Level4"/>
      <w:lvlText w:val="(%4)"/>
      <w:lvlJc w:val="left"/>
      <w:pPr>
        <w:tabs>
          <w:tab w:val="num" w:pos="2160"/>
        </w:tabs>
        <w:ind w:left="2160" w:hanging="720"/>
      </w:pPr>
      <w:rPr>
        <w:rFonts w:hint="default"/>
      </w:rPr>
    </w:lvl>
    <w:lvl w:ilvl="4">
      <w:start w:val="1"/>
      <w:numFmt w:val="lowerLetter"/>
      <w:pStyle w:val="Level5"/>
      <w:lvlText w:val="(%5)"/>
      <w:lvlJc w:val="left"/>
      <w:pPr>
        <w:tabs>
          <w:tab w:val="num" w:pos="2880"/>
        </w:tabs>
        <w:ind w:left="2880" w:hanging="720"/>
      </w:pPr>
      <w:rPr>
        <w:rFonts w:hint="default"/>
      </w:rPr>
    </w:lvl>
    <w:lvl w:ilvl="5">
      <w:start w:val="1"/>
      <w:numFmt w:val="upperRoman"/>
      <w:pStyle w:val="Level6"/>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41D05CD"/>
    <w:multiLevelType w:val="multilevel"/>
    <w:tmpl w:val="ABA45FAA"/>
    <w:name w:val="ClientTOC"/>
    <w:lvl w:ilvl="0">
      <w:start w:val="1"/>
      <w:numFmt w:val="decimal"/>
      <w:pStyle w:val="TOC4"/>
      <w:lvlText w:val="Part %1"/>
      <w:lvlJc w:val="left"/>
      <w:pPr>
        <w:ind w:left="1440" w:hanging="1440"/>
      </w:pPr>
    </w:lvl>
    <w:lvl w:ilvl="1">
      <w:start w:val="1"/>
      <w:numFmt w:val="decimal"/>
      <w:pStyle w:val="TOC5"/>
      <w:lvlText w:val="PART %2"/>
      <w:lvlJc w:val="left"/>
      <w:pPr>
        <w:ind w:left="2721" w:hanging="1281"/>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36F167D3"/>
    <w:multiLevelType w:val="multilevel"/>
    <w:tmpl w:val="562088EA"/>
    <w:name w:val="Recital-415417192-F"/>
    <w:styleLink w:val="RecitalList"/>
    <w:lvl w:ilvl="0">
      <w:start w:val="1"/>
      <w:numFmt w:val="upperLetter"/>
      <w:pStyle w:val="RecitalL1"/>
      <w:lvlText w:val="(%1)"/>
      <w:lvlJc w:val="left"/>
      <w:pPr>
        <w:tabs>
          <w:tab w:val="num" w:pos="567"/>
        </w:tabs>
        <w:ind w:left="567" w:hanging="567"/>
      </w:pPr>
      <w:rPr>
        <w:rFonts w:ascii="Arial" w:hAnsi="Arial" w:cs="Arial"/>
        <w:sz w:val="20"/>
      </w:rPr>
    </w:lvl>
    <w:lvl w:ilvl="1">
      <w:start w:val="1"/>
      <w:numFmt w:val="decimal"/>
      <w:lvlRestart w:val="0"/>
      <w:pStyle w:val="RecitalL2"/>
      <w:lvlText w:val="%2"/>
      <w:lvlJc w:val="left"/>
      <w:pPr>
        <w:tabs>
          <w:tab w:val="num" w:pos="567"/>
        </w:tabs>
        <w:ind w:left="567" w:hanging="567"/>
      </w:pPr>
      <w:rPr>
        <w:rFonts w:ascii="Arial" w:hAnsi="Arial" w:cs="Arial"/>
        <w:sz w:val="20"/>
      </w:rPr>
    </w:lvl>
    <w:lvl w:ilvl="2">
      <w:start w:val="1"/>
      <w:numFmt w:val="lowerLetter"/>
      <w:pStyle w:val="RecitalL3"/>
      <w:lvlText w:val="(%3)"/>
      <w:lvlJc w:val="left"/>
      <w:pPr>
        <w:tabs>
          <w:tab w:val="num" w:pos="1134"/>
        </w:tabs>
        <w:ind w:left="1134" w:hanging="567"/>
      </w:pPr>
      <w:rPr>
        <w:rFonts w:ascii="Arial" w:hAnsi="Arial" w:cs="Arial"/>
        <w:sz w:val="20"/>
      </w:rPr>
    </w:lvl>
    <w:lvl w:ilvl="3">
      <w:start w:val="1"/>
      <w:numFmt w:val="lowerRoman"/>
      <w:pStyle w:val="RecitalL4"/>
      <w:lvlText w:val="(%4)"/>
      <w:lvlJc w:val="left"/>
      <w:pPr>
        <w:tabs>
          <w:tab w:val="num" w:pos="1701"/>
        </w:tabs>
        <w:ind w:left="1701" w:hanging="567"/>
      </w:pPr>
      <w:rPr>
        <w:rFonts w:ascii="Arial" w:hAnsi="Arial" w:cs="Arial"/>
        <w:sz w:val="20"/>
      </w:rPr>
    </w:lvl>
    <w:lvl w:ilvl="4">
      <w:start w:val="1"/>
      <w:numFmt w:val="upperLetter"/>
      <w:pStyle w:val="RecitalL5"/>
      <w:lvlText w:val="(%5)"/>
      <w:lvlJc w:val="left"/>
      <w:pPr>
        <w:tabs>
          <w:tab w:val="num" w:pos="2268"/>
        </w:tabs>
        <w:ind w:left="2268" w:hanging="567"/>
      </w:pPr>
      <w:rPr>
        <w:rFonts w:ascii="Arial" w:hAnsi="Arial" w:cs="Arial"/>
        <w:sz w:val="20"/>
      </w:rPr>
    </w:lvl>
    <w:lvl w:ilvl="5">
      <w:start w:val="1"/>
      <w:numFmt w:val="upperRoman"/>
      <w:pStyle w:val="RecitalL6"/>
      <w:lvlText w:val="(%6)"/>
      <w:lvlJc w:val="left"/>
      <w:pPr>
        <w:tabs>
          <w:tab w:val="num" w:pos="2835"/>
        </w:tabs>
        <w:ind w:left="2835" w:hanging="567"/>
      </w:pPr>
      <w:rPr>
        <w:rFonts w:ascii="Arial" w:hAnsi="Arial" w:cs="Arial"/>
        <w:sz w:val="20"/>
      </w:rPr>
    </w:lvl>
    <w:lvl w:ilvl="6">
      <w:start w:val="1"/>
      <w:numFmt w:val="decimal"/>
      <w:pStyle w:val="RecitalL7"/>
      <w:lvlText w:val="(%7)"/>
      <w:lvlJc w:val="left"/>
      <w:pPr>
        <w:tabs>
          <w:tab w:val="num" w:pos="3402"/>
        </w:tabs>
        <w:ind w:left="3402" w:hanging="567"/>
      </w:pPr>
      <w:rPr>
        <w:rFonts w:ascii="Arial" w:hAnsi="Arial" w:cs="Arial"/>
        <w:sz w:val="20"/>
      </w:rPr>
    </w:lvl>
    <w:lvl w:ilvl="7">
      <w:start w:val="1"/>
      <w:numFmt w:val="lowerLetter"/>
      <w:pStyle w:val="RecitalL8"/>
      <w:lvlText w:val="%8."/>
      <w:lvlJc w:val="left"/>
      <w:pPr>
        <w:tabs>
          <w:tab w:val="num" w:pos="3969"/>
        </w:tabs>
        <w:ind w:left="3969" w:hanging="567"/>
      </w:pPr>
      <w:rPr>
        <w:rFonts w:ascii="Arial" w:hAnsi="Arial" w:cs="Arial"/>
        <w:sz w:val="20"/>
      </w:rPr>
    </w:lvl>
    <w:lvl w:ilvl="8">
      <w:start w:val="1"/>
      <w:numFmt w:val="lowerRoman"/>
      <w:pStyle w:val="RecitalL9"/>
      <w:lvlText w:val="%9."/>
      <w:lvlJc w:val="left"/>
      <w:pPr>
        <w:tabs>
          <w:tab w:val="num" w:pos="4535"/>
        </w:tabs>
        <w:ind w:left="4535" w:hanging="566"/>
      </w:pPr>
      <w:rPr>
        <w:rFonts w:ascii="Arial" w:hAnsi="Arial" w:cs="Arial"/>
        <w:sz w:val="20"/>
      </w:rPr>
    </w:lvl>
  </w:abstractNum>
  <w:abstractNum w:abstractNumId="12" w15:restartNumberingAfterBreak="0">
    <w:nsid w:val="4412285C"/>
    <w:multiLevelType w:val="multilevel"/>
    <w:tmpl w:val="43B27066"/>
    <w:name w:val="ClientAnnex"/>
    <w:lvl w:ilvl="0">
      <w:start w:val="1"/>
      <w:numFmt w:val="decimal"/>
      <w:pStyle w:val="AnxHead"/>
      <w:suff w:val="nothing"/>
      <w:lvlText w:val="ANNEX %1"/>
      <w:lvlJc w:val="left"/>
      <w:pPr>
        <w:ind w:left="0" w:firstLine="0"/>
      </w:pPr>
      <w:rPr>
        <w:b/>
        <w:caps/>
        <w:smallCaps w:val="0"/>
      </w:rPr>
    </w:lvl>
    <w:lvl w:ilvl="1">
      <w:start w:val="1"/>
      <w:numFmt w:val="none"/>
      <w:pStyle w:val="AnxTitle"/>
      <w:suff w:val="nothing"/>
      <w:lvlText w:val=""/>
      <w:lvlJc w:val="left"/>
      <w:pPr>
        <w:ind w:left="0" w:firstLine="0"/>
      </w:pPr>
      <w:rPr>
        <w:b/>
        <w:caps/>
        <w:smallCaps w:val="0"/>
      </w:rPr>
    </w:lvl>
    <w:lvl w:ilvl="2">
      <w:start w:val="1"/>
      <w:numFmt w:val="decimal"/>
      <w:pStyle w:val="AnxPartHead"/>
      <w:suff w:val="nothing"/>
      <w:lvlText w:val="PART %3"/>
      <w:lvlJc w:val="left"/>
      <w:pPr>
        <w:ind w:left="0" w:firstLine="0"/>
      </w:pPr>
      <w:rPr>
        <w:b/>
        <w:caps/>
        <w:smallCaps w:val="0"/>
      </w:rPr>
    </w:lvl>
    <w:lvl w:ilvl="3">
      <w:start w:val="1"/>
      <w:numFmt w:val="none"/>
      <w:pStyle w:val="AnxPartTitle"/>
      <w:suff w:val="nothing"/>
      <w:lvlText w:val=""/>
      <w:lvlJc w:val="left"/>
      <w:pPr>
        <w:ind w:left="0" w:firstLine="0"/>
      </w:pPr>
      <w:rPr>
        <w:b/>
      </w:r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45C13D35"/>
    <w:multiLevelType w:val="multilevel"/>
    <w:tmpl w:val="89AAD79C"/>
    <w:lvl w:ilvl="0">
      <w:start w:val="1"/>
      <w:numFmt w:val="decimal"/>
      <w:lvlRestart w:val="0"/>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7"/>
        </w:tabs>
        <w:ind w:left="1417" w:hanging="708"/>
      </w:pPr>
      <w:rPr>
        <w:rFonts w:hint="default"/>
      </w:rPr>
    </w:lvl>
    <w:lvl w:ilvl="3">
      <w:start w:val="1"/>
      <w:numFmt w:val="lowerRoman"/>
      <w:pStyle w:val="Heading4"/>
      <w:lvlText w:val="(%4)"/>
      <w:lvlJc w:val="left"/>
      <w:pPr>
        <w:tabs>
          <w:tab w:val="num" w:pos="2126"/>
        </w:tabs>
        <w:ind w:left="2126" w:hanging="709"/>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Heading8"/>
      <w:lvlText w:val="%8)"/>
      <w:lvlJc w:val="left"/>
      <w:pPr>
        <w:tabs>
          <w:tab w:val="num" w:pos="4961"/>
        </w:tabs>
        <w:ind w:left="4961" w:hanging="709"/>
      </w:pPr>
      <w:rPr>
        <w:rFonts w:hint="default"/>
      </w:rPr>
    </w:lvl>
    <w:lvl w:ilvl="8">
      <w:start w:val="1"/>
      <w:numFmt w:val="upperLetter"/>
      <w:pStyle w:val="Heading9"/>
      <w:lvlText w:val="%9)"/>
      <w:lvlJc w:val="left"/>
      <w:pPr>
        <w:tabs>
          <w:tab w:val="num" w:pos="5669"/>
        </w:tabs>
        <w:ind w:left="5669" w:hanging="708"/>
      </w:pPr>
      <w:rPr>
        <w:rFonts w:hint="default"/>
      </w:rPr>
    </w:lvl>
  </w:abstractNum>
  <w:abstractNum w:abstractNumId="14" w15:restartNumberingAfterBreak="0">
    <w:nsid w:val="46055F3A"/>
    <w:multiLevelType w:val="multilevel"/>
    <w:tmpl w:val="7CDCA0FE"/>
    <w:name w:val="ClientTable"/>
    <w:lvl w:ilvl="0">
      <w:start w:val="1"/>
      <w:numFmt w:val="decimal"/>
      <w:pStyle w:val="TableL1"/>
      <w:lvlText w:val="%1."/>
      <w:lvlJc w:val="left"/>
      <w:pPr>
        <w:ind w:left="720" w:hanging="720"/>
      </w:pPr>
    </w:lvl>
    <w:lvl w:ilvl="1">
      <w:start w:val="1"/>
      <w:numFmt w:val="decimal"/>
      <w:pStyle w:val="TableL2"/>
      <w:lvlText w:val="%1.%2"/>
      <w:lvlJc w:val="left"/>
      <w:pPr>
        <w:ind w:left="720" w:hanging="720"/>
      </w:pPr>
    </w:lvl>
    <w:lvl w:ilvl="2">
      <w:start w:val="1"/>
      <w:numFmt w:val="lowerRoman"/>
      <w:pStyle w:val="TableL3"/>
      <w:lvlText w:val="(%3)"/>
      <w:lvlJc w:val="left"/>
      <w:pPr>
        <w:ind w:left="720" w:hanging="720"/>
      </w:pPr>
    </w:lvl>
    <w:lvl w:ilvl="3">
      <w:start w:val="1"/>
      <w:numFmt w:val="lowerLetter"/>
      <w:pStyle w:val="TableL4"/>
      <w:lvlText w:val="(%4)"/>
      <w:lvlJc w:val="left"/>
      <w:pPr>
        <w:ind w:left="720" w:hanging="720"/>
      </w:pPr>
    </w:lvl>
    <w:lvl w:ilvl="4">
      <w:start w:val="1"/>
      <w:numFmt w:val="lowerRoman"/>
      <w:pStyle w:val="TableL5"/>
      <w:lvlText w:val="(%5)"/>
      <w:lvlJc w:val="left"/>
      <w:pPr>
        <w:ind w:left="1440" w:hanging="720"/>
      </w:pPr>
    </w:lvl>
    <w:lvl w:ilvl="5">
      <w:start w:val="1"/>
      <w:numFmt w:val="lowerLetter"/>
      <w:pStyle w:val="TableL6"/>
      <w:lvlText w:val="(%6)"/>
      <w:lvlJc w:val="left"/>
      <w:pPr>
        <w:ind w:left="1440" w:hanging="720"/>
      </w:pPr>
    </w:lvl>
    <w:lvl w:ilvl="6">
      <w:start w:val="1"/>
      <w:numFmt w:val="upperLetter"/>
      <w:pStyle w:val="TableL7"/>
      <w:lvlText w:val="(%7)"/>
      <w:lvlJc w:val="left"/>
      <w:pPr>
        <w:ind w:left="1440" w:hanging="720"/>
      </w:pPr>
    </w:lvl>
    <w:lvl w:ilvl="7">
      <w:start w:val="1"/>
      <w:numFmt w:val="upperLetter"/>
      <w:pStyle w:val="TableL8"/>
      <w:lvlText w:val="(%8)"/>
      <w:lvlJc w:val="left"/>
      <w:pPr>
        <w:ind w:left="2160" w:hanging="720"/>
      </w:pPr>
    </w:lvl>
    <w:lvl w:ilvl="8">
      <w:start w:val="1"/>
      <w:numFmt w:val="decimal"/>
      <w:pStyle w:val="TableL9"/>
      <w:lvlText w:val="(%9)"/>
      <w:lvlJc w:val="left"/>
      <w:pPr>
        <w:ind w:left="2160" w:hanging="720"/>
      </w:pPr>
    </w:lvl>
  </w:abstractNum>
  <w:abstractNum w:abstractNumId="15" w15:restartNumberingAfterBreak="0">
    <w:nsid w:val="47B238E7"/>
    <w:multiLevelType w:val="multilevel"/>
    <w:tmpl w:val="B9F6B264"/>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48BE6636"/>
    <w:multiLevelType w:val="multilevel"/>
    <w:tmpl w:val="FD72936C"/>
    <w:name w:val="ClientTOC2"/>
    <w:lvl w:ilvl="0">
      <w:start w:val="1"/>
      <w:numFmt w:val="none"/>
      <w:pStyle w:val="AltLevel1"/>
      <w:lvlText w:val=""/>
      <w:lvlJc w:val="left"/>
      <w:pPr>
        <w:ind w:left="0" w:firstLine="0"/>
      </w:pPr>
      <w:rPr>
        <w:rFonts w:hint="default"/>
      </w:rPr>
    </w:lvl>
    <w:lvl w:ilvl="1">
      <w:start w:val="1"/>
      <w:numFmt w:val="none"/>
      <w:pStyle w:val="AltLevel2"/>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pStyle w:val="AltLevel4"/>
      <w:lvlText w:val=""/>
      <w:lvlJc w:val="left"/>
      <w:pPr>
        <w:ind w:left="0" w:firstLine="0"/>
      </w:pPr>
      <w:rPr>
        <w:rFonts w:hint="default"/>
      </w:rPr>
    </w:lvl>
    <w:lvl w:ilvl="4">
      <w:start w:val="1"/>
      <w:numFmt w:val="none"/>
      <w:pStyle w:val="AltLevel5"/>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5C0D1F58"/>
    <w:multiLevelType w:val="hybridMultilevel"/>
    <w:tmpl w:val="F9946D4C"/>
    <w:lvl w:ilvl="0" w:tplc="5D40F406">
      <w:start w:val="1"/>
      <w:numFmt w:val="lowerLetter"/>
      <w:pStyle w:val="Simple5"/>
      <w:lvlText w:val="(%1)"/>
      <w:lvlJc w:val="left"/>
      <w:pPr>
        <w:ind w:left="2846" w:hanging="360"/>
      </w:pPr>
      <w:rPr>
        <w:rFonts w:hint="default"/>
      </w:rPr>
    </w:lvl>
    <w:lvl w:ilvl="1" w:tplc="08090019" w:tentative="1">
      <w:start w:val="1"/>
      <w:numFmt w:val="lowerLetter"/>
      <w:lvlText w:val="%2."/>
      <w:lvlJc w:val="left"/>
      <w:pPr>
        <w:ind w:left="3566" w:hanging="360"/>
      </w:pPr>
    </w:lvl>
    <w:lvl w:ilvl="2" w:tplc="0809001B" w:tentative="1">
      <w:start w:val="1"/>
      <w:numFmt w:val="lowerRoman"/>
      <w:lvlText w:val="%3."/>
      <w:lvlJc w:val="right"/>
      <w:pPr>
        <w:ind w:left="4286" w:hanging="180"/>
      </w:pPr>
    </w:lvl>
    <w:lvl w:ilvl="3" w:tplc="0809000F" w:tentative="1">
      <w:start w:val="1"/>
      <w:numFmt w:val="decimal"/>
      <w:lvlText w:val="%4."/>
      <w:lvlJc w:val="left"/>
      <w:pPr>
        <w:ind w:left="5006" w:hanging="360"/>
      </w:pPr>
    </w:lvl>
    <w:lvl w:ilvl="4" w:tplc="08090019" w:tentative="1">
      <w:start w:val="1"/>
      <w:numFmt w:val="lowerLetter"/>
      <w:lvlText w:val="%5."/>
      <w:lvlJc w:val="left"/>
      <w:pPr>
        <w:ind w:left="5726" w:hanging="360"/>
      </w:pPr>
    </w:lvl>
    <w:lvl w:ilvl="5" w:tplc="0809001B" w:tentative="1">
      <w:start w:val="1"/>
      <w:numFmt w:val="lowerRoman"/>
      <w:lvlText w:val="%6."/>
      <w:lvlJc w:val="right"/>
      <w:pPr>
        <w:ind w:left="6446" w:hanging="180"/>
      </w:pPr>
    </w:lvl>
    <w:lvl w:ilvl="6" w:tplc="0809000F" w:tentative="1">
      <w:start w:val="1"/>
      <w:numFmt w:val="decimal"/>
      <w:lvlText w:val="%7."/>
      <w:lvlJc w:val="left"/>
      <w:pPr>
        <w:ind w:left="7166" w:hanging="360"/>
      </w:pPr>
    </w:lvl>
    <w:lvl w:ilvl="7" w:tplc="08090019" w:tentative="1">
      <w:start w:val="1"/>
      <w:numFmt w:val="lowerLetter"/>
      <w:lvlText w:val="%8."/>
      <w:lvlJc w:val="left"/>
      <w:pPr>
        <w:ind w:left="7886" w:hanging="360"/>
      </w:pPr>
    </w:lvl>
    <w:lvl w:ilvl="8" w:tplc="0809001B" w:tentative="1">
      <w:start w:val="1"/>
      <w:numFmt w:val="lowerRoman"/>
      <w:lvlText w:val="%9."/>
      <w:lvlJc w:val="right"/>
      <w:pPr>
        <w:ind w:left="8606" w:hanging="180"/>
      </w:pPr>
    </w:lvl>
  </w:abstractNum>
  <w:abstractNum w:abstractNumId="18" w15:restartNumberingAfterBreak="0">
    <w:nsid w:val="5DA66610"/>
    <w:multiLevelType w:val="singleLevel"/>
    <w:tmpl w:val="E758C0EE"/>
    <w:lvl w:ilvl="0">
      <w:start w:val="1"/>
      <w:numFmt w:val="bullet"/>
      <w:pStyle w:val="CMSHeadL7"/>
      <w:lvlText w:val=""/>
      <w:lvlJc w:val="left"/>
      <w:pPr>
        <w:tabs>
          <w:tab w:val="num" w:pos="680"/>
        </w:tabs>
        <w:ind w:left="680" w:hanging="680"/>
      </w:pPr>
      <w:rPr>
        <w:rFonts w:ascii="Symbol" w:hAnsi="Symbol" w:hint="default"/>
      </w:rPr>
    </w:lvl>
  </w:abstractNum>
  <w:abstractNum w:abstractNumId="19" w15:restartNumberingAfterBreak="0">
    <w:nsid w:val="5E04034B"/>
    <w:multiLevelType w:val="multilevel"/>
    <w:tmpl w:val="95E4DEAC"/>
    <w:name w:val="ClientNum1"/>
    <w:lvl w:ilvl="0">
      <w:start w:val="1"/>
      <w:numFmt w:val="decimal"/>
      <w:pStyle w:val="Num1L1"/>
      <w:lvlText w:val="%1."/>
      <w:lvlJc w:val="left"/>
      <w:pPr>
        <w:ind w:left="720" w:hanging="720"/>
      </w:pPr>
      <w:rPr>
        <w:rFonts w:hint="default"/>
      </w:rPr>
    </w:lvl>
    <w:lvl w:ilvl="1">
      <w:start w:val="1"/>
      <w:numFmt w:val="decimal"/>
      <w:pStyle w:val="Num1L2"/>
      <w:lvlText w:val="%1.%2"/>
      <w:lvlJc w:val="left"/>
      <w:pPr>
        <w:ind w:left="720" w:hanging="720"/>
      </w:pPr>
      <w:rPr>
        <w:rFonts w:hint="default"/>
      </w:rPr>
    </w:lvl>
    <w:lvl w:ilvl="2">
      <w:start w:val="1"/>
      <w:numFmt w:val="decimal"/>
      <w:pStyle w:val="Num1L3"/>
      <w:lvlText w:val="%1.%3"/>
      <w:lvlJc w:val="left"/>
      <w:pPr>
        <w:ind w:left="1440" w:hanging="720"/>
      </w:pPr>
      <w:rPr>
        <w:rFonts w:hint="default"/>
      </w:rPr>
    </w:lvl>
    <w:lvl w:ilvl="3">
      <w:start w:val="1"/>
      <w:numFmt w:val="lowerLetter"/>
      <w:pStyle w:val="Num1L4"/>
      <w:lvlText w:val="(%4)"/>
      <w:lvlJc w:val="left"/>
      <w:pPr>
        <w:ind w:left="1440" w:hanging="720"/>
      </w:pPr>
      <w:rPr>
        <w:rFonts w:hint="default"/>
      </w:rPr>
    </w:lvl>
    <w:lvl w:ilvl="4">
      <w:start w:val="1"/>
      <w:numFmt w:val="lowerLetter"/>
      <w:pStyle w:val="Num1L5"/>
      <w:lvlText w:val="(%5)"/>
      <w:lvlJc w:val="left"/>
      <w:pPr>
        <w:ind w:left="2160" w:hanging="720"/>
      </w:pPr>
      <w:rPr>
        <w:rFonts w:hint="default"/>
      </w:rPr>
    </w:lvl>
    <w:lvl w:ilvl="5">
      <w:start w:val="1"/>
      <w:numFmt w:val="lowerRoman"/>
      <w:pStyle w:val="Num1L6"/>
      <w:lvlText w:val="(%6)"/>
      <w:lvlJc w:val="left"/>
      <w:pPr>
        <w:ind w:left="2160" w:hanging="720"/>
      </w:pPr>
      <w:rPr>
        <w:rFonts w:hint="default"/>
      </w:rPr>
    </w:lvl>
    <w:lvl w:ilvl="6">
      <w:start w:val="1"/>
      <w:numFmt w:val="lowerRoman"/>
      <w:pStyle w:val="Num1L7"/>
      <w:lvlText w:val="(%7)"/>
      <w:lvlJc w:val="left"/>
      <w:pPr>
        <w:ind w:left="2880" w:hanging="720"/>
      </w:pPr>
      <w:rPr>
        <w:rFonts w:hint="default"/>
      </w:rPr>
    </w:lvl>
    <w:lvl w:ilvl="7">
      <w:start w:val="1"/>
      <w:numFmt w:val="upperLetter"/>
      <w:pStyle w:val="Num1L8"/>
      <w:lvlText w:val="(%8)"/>
      <w:lvlJc w:val="left"/>
      <w:pPr>
        <w:ind w:left="2880" w:hanging="720"/>
      </w:pPr>
      <w:rPr>
        <w:rFonts w:hint="default"/>
      </w:rPr>
    </w:lvl>
    <w:lvl w:ilvl="8">
      <w:start w:val="1"/>
      <w:numFmt w:val="upperLetter"/>
      <w:pStyle w:val="Num1L9"/>
      <w:lvlText w:val="(%9)"/>
      <w:lvlJc w:val="left"/>
      <w:pPr>
        <w:ind w:left="3600" w:hanging="720"/>
      </w:pPr>
      <w:rPr>
        <w:rFonts w:hint="default"/>
      </w:rPr>
    </w:lvl>
  </w:abstractNum>
  <w:abstractNum w:abstractNumId="20" w15:restartNumberingAfterBreak="0">
    <w:nsid w:val="62830D10"/>
    <w:multiLevelType w:val="multilevel"/>
    <w:tmpl w:val="8604AE3C"/>
    <w:name w:val="AOHead"/>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66DA103F"/>
    <w:multiLevelType w:val="multilevel"/>
    <w:tmpl w:val="DA767908"/>
    <w:name w:val="ClientDef"/>
    <w:lvl w:ilvl="0">
      <w:start w:val="1"/>
      <w:numFmt w:val="none"/>
      <w:suff w:val="nothing"/>
      <w:lvlText w:val=""/>
      <w:lvlJc w:val="left"/>
      <w:pPr>
        <w:ind w:left="0" w:firstLine="0"/>
      </w:pPr>
    </w:lvl>
    <w:lvl w:ilvl="1">
      <w:start w:val="1"/>
      <w:numFmt w:val="lowerLetter"/>
      <w:pStyle w:val="DefL1"/>
      <w:lvlText w:val="(%2)"/>
      <w:lvlJc w:val="left"/>
      <w:pPr>
        <w:ind w:left="720" w:hanging="720"/>
      </w:pPr>
    </w:lvl>
    <w:lvl w:ilvl="2">
      <w:start w:val="1"/>
      <w:numFmt w:val="lowerLetter"/>
      <w:pStyle w:val="DefL2"/>
      <w:lvlText w:val="(%3)"/>
      <w:lvlJc w:val="left"/>
      <w:pPr>
        <w:ind w:left="1440" w:hanging="720"/>
      </w:pPr>
    </w:lvl>
    <w:lvl w:ilvl="3">
      <w:start w:val="1"/>
      <w:numFmt w:val="lowerRoman"/>
      <w:pStyle w:val="DefL3"/>
      <w:lvlText w:val="(%4)"/>
      <w:lvlJc w:val="left"/>
      <w:pPr>
        <w:ind w:left="1440" w:hanging="720"/>
      </w:pPr>
    </w:lvl>
    <w:lvl w:ilvl="4">
      <w:start w:val="1"/>
      <w:numFmt w:val="lowerRoman"/>
      <w:pStyle w:val="DefL4"/>
      <w:lvlText w:val="(%5)"/>
      <w:lvlJc w:val="left"/>
      <w:pPr>
        <w:ind w:left="2160" w:hanging="720"/>
      </w:pPr>
    </w:lvl>
    <w:lvl w:ilvl="5">
      <w:start w:val="1"/>
      <w:numFmt w:val="upperLetter"/>
      <w:pStyle w:val="DefL5"/>
      <w:lvlText w:val="(%6)"/>
      <w:lvlJc w:val="left"/>
      <w:pPr>
        <w:ind w:left="2160" w:hanging="720"/>
      </w:pPr>
    </w:lvl>
    <w:lvl w:ilvl="6">
      <w:start w:val="1"/>
      <w:numFmt w:val="upperLetter"/>
      <w:pStyle w:val="DefL6"/>
      <w:lvlText w:val="(%7)"/>
      <w:lvlJc w:val="left"/>
      <w:pPr>
        <w:ind w:left="2880" w:hanging="720"/>
      </w:pPr>
    </w:lvl>
    <w:lvl w:ilvl="7">
      <w:start w:val="1"/>
      <w:numFmt w:val="upperRoman"/>
      <w:pStyle w:val="DefL7"/>
      <w:lvlText w:val="(%8)"/>
      <w:lvlJc w:val="left"/>
      <w:pPr>
        <w:ind w:left="2880" w:hanging="720"/>
      </w:pPr>
    </w:lvl>
    <w:lvl w:ilvl="8">
      <w:start w:val="1"/>
      <w:numFmt w:val="decimal"/>
      <w:pStyle w:val="DefL8"/>
      <w:lvlText w:val="(%9)"/>
      <w:lvlJc w:val="left"/>
      <w:pPr>
        <w:ind w:left="3600" w:hanging="720"/>
      </w:pPr>
    </w:lvl>
  </w:abstractNum>
  <w:abstractNum w:abstractNumId="22" w15:restartNumberingAfterBreak="0">
    <w:nsid w:val="6B1D1232"/>
    <w:multiLevelType w:val="multilevel"/>
    <w:tmpl w:val="E17CCD0A"/>
    <w:name w:val="Level"/>
    <w:lvl w:ilvl="0">
      <w:start w:val="1"/>
      <w:numFmt w:val="decimal"/>
      <w:pStyle w:val="Level10"/>
      <w:lvlText w:val="%1"/>
      <w:lvlJc w:val="left"/>
      <w:pPr>
        <w:tabs>
          <w:tab w:val="num" w:pos="680"/>
        </w:tabs>
        <w:ind w:left="680" w:hanging="680"/>
      </w:pPr>
      <w:rPr>
        <w:rFonts w:hint="default"/>
        <w:b/>
        <w:i w:val="0"/>
        <w:sz w:val="22"/>
      </w:rPr>
    </w:lvl>
    <w:lvl w:ilvl="1">
      <w:start w:val="1"/>
      <w:numFmt w:val="decimal"/>
      <w:pStyle w:val="Level20"/>
      <w:lvlText w:val="%1.%2"/>
      <w:lvlJc w:val="left"/>
      <w:pPr>
        <w:tabs>
          <w:tab w:val="num" w:pos="680"/>
        </w:tabs>
        <w:ind w:left="680" w:hanging="680"/>
      </w:pPr>
      <w:rPr>
        <w:rFonts w:hint="default"/>
        <w:b/>
        <w:i w:val="0"/>
        <w:sz w:val="22"/>
      </w:rPr>
    </w:lvl>
    <w:lvl w:ilvl="2">
      <w:start w:val="1"/>
      <w:numFmt w:val="decimal"/>
      <w:pStyle w:val="Level30"/>
      <w:lvlText w:val="%1.%2.%3"/>
      <w:lvlJc w:val="left"/>
      <w:pPr>
        <w:tabs>
          <w:tab w:val="num" w:pos="1361"/>
        </w:tabs>
        <w:ind w:left="1361" w:hanging="681"/>
      </w:pPr>
      <w:rPr>
        <w:rFonts w:hint="default"/>
        <w:b/>
        <w:i w:val="0"/>
        <w:sz w:val="22"/>
      </w:rPr>
    </w:lvl>
    <w:lvl w:ilvl="3">
      <w:start w:val="1"/>
      <w:numFmt w:val="lowerRoman"/>
      <w:pStyle w:val="Level40"/>
      <w:lvlText w:val="(%4)"/>
      <w:lvlJc w:val="left"/>
      <w:pPr>
        <w:tabs>
          <w:tab w:val="num" w:pos="2041"/>
        </w:tabs>
        <w:ind w:left="2041" w:hanging="680"/>
      </w:pPr>
      <w:rPr>
        <w:rFonts w:hint="default"/>
        <w:sz w:val="22"/>
      </w:rPr>
    </w:lvl>
    <w:lvl w:ilvl="4">
      <w:start w:val="1"/>
      <w:numFmt w:val="lowerLetter"/>
      <w:pStyle w:val="Level50"/>
      <w:lvlText w:val="(%5)"/>
      <w:lvlJc w:val="left"/>
      <w:pPr>
        <w:tabs>
          <w:tab w:val="num" w:pos="2608"/>
        </w:tabs>
        <w:ind w:left="2608" w:hanging="567"/>
      </w:pPr>
      <w:rPr>
        <w:rFonts w:hint="default"/>
        <w:sz w:val="22"/>
      </w:rPr>
    </w:lvl>
    <w:lvl w:ilvl="5">
      <w:start w:val="1"/>
      <w:numFmt w:val="upperRoman"/>
      <w:pStyle w:val="Level60"/>
      <w:lvlText w:val="(%6)"/>
      <w:lvlJc w:val="left"/>
      <w:pPr>
        <w:tabs>
          <w:tab w:val="num" w:pos="3288"/>
        </w:tabs>
        <w:ind w:left="3288" w:hanging="680"/>
      </w:pPr>
      <w:rPr>
        <w:rFonts w:hint="default"/>
        <w:sz w:val="22"/>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3" w15:restartNumberingAfterBreak="0">
    <w:nsid w:val="6D0B0441"/>
    <w:multiLevelType w:val="hybridMultilevel"/>
    <w:tmpl w:val="4CBE96B6"/>
    <w:lvl w:ilvl="0" w:tplc="32402ECA">
      <w:start w:val="1"/>
      <w:numFmt w:val="upperRoman"/>
      <w:pStyle w:val="Simple6"/>
      <w:lvlText w:val="(%1)"/>
      <w:lvlJc w:val="left"/>
      <w:pPr>
        <w:ind w:left="3555" w:hanging="360"/>
      </w:pPr>
      <w:rPr>
        <w:rFonts w:ascii="Arial" w:hAnsi="Arial" w:hint="default"/>
        <w:b w:val="0"/>
        <w:i w:val="0"/>
        <w:sz w:val="20"/>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24" w15:restartNumberingAfterBreak="0">
    <w:nsid w:val="6D8E1F75"/>
    <w:multiLevelType w:val="multilevel"/>
    <w:tmpl w:val="F362804C"/>
    <w:name w:val="ClientNum2"/>
    <w:lvl w:ilvl="0">
      <w:start w:val="1"/>
      <w:numFmt w:val="none"/>
      <w:pStyle w:val="Num2L1"/>
      <w:suff w:val="nothing"/>
      <w:lvlText w:val=""/>
      <w:lvlJc w:val="left"/>
      <w:pPr>
        <w:ind w:left="0" w:firstLine="0"/>
      </w:pPr>
    </w:lvl>
    <w:lvl w:ilvl="1">
      <w:start w:val="1"/>
      <w:numFmt w:val="lowerLetter"/>
      <w:pStyle w:val="Num2L2"/>
      <w:lvlText w:val="(%2)"/>
      <w:lvlJc w:val="left"/>
      <w:pPr>
        <w:ind w:left="720" w:hanging="720"/>
      </w:pPr>
    </w:lvl>
    <w:lvl w:ilvl="2">
      <w:start w:val="1"/>
      <w:numFmt w:val="lowerLetter"/>
      <w:pStyle w:val="Num2L3"/>
      <w:lvlText w:val="(%3)"/>
      <w:lvlJc w:val="left"/>
      <w:pPr>
        <w:ind w:left="1440" w:hanging="720"/>
      </w:pPr>
    </w:lvl>
    <w:lvl w:ilvl="3">
      <w:start w:val="1"/>
      <w:numFmt w:val="lowerRoman"/>
      <w:pStyle w:val="Num2L4"/>
      <w:lvlText w:val="(%4)"/>
      <w:lvlJc w:val="left"/>
      <w:pPr>
        <w:ind w:left="1440" w:hanging="720"/>
      </w:pPr>
    </w:lvl>
    <w:lvl w:ilvl="4">
      <w:start w:val="1"/>
      <w:numFmt w:val="lowerRoman"/>
      <w:pStyle w:val="Num2L5"/>
      <w:lvlText w:val="(%5)"/>
      <w:lvlJc w:val="left"/>
      <w:pPr>
        <w:ind w:left="2160" w:hanging="720"/>
      </w:pPr>
    </w:lvl>
    <w:lvl w:ilvl="5">
      <w:start w:val="1"/>
      <w:numFmt w:val="upperLetter"/>
      <w:pStyle w:val="Num2L6"/>
      <w:lvlText w:val="(%6)"/>
      <w:lvlJc w:val="left"/>
      <w:pPr>
        <w:ind w:left="2160" w:hanging="720"/>
      </w:pPr>
    </w:lvl>
    <w:lvl w:ilvl="6">
      <w:start w:val="1"/>
      <w:numFmt w:val="upperLetter"/>
      <w:pStyle w:val="Num2L7"/>
      <w:lvlText w:val="(%7)"/>
      <w:lvlJc w:val="left"/>
      <w:pPr>
        <w:ind w:left="2880" w:hanging="720"/>
      </w:pPr>
    </w:lvl>
    <w:lvl w:ilvl="7">
      <w:start w:val="1"/>
      <w:numFmt w:val="upperRoman"/>
      <w:pStyle w:val="Num2L8"/>
      <w:lvlText w:val="(%8)"/>
      <w:lvlJc w:val="left"/>
      <w:pPr>
        <w:ind w:left="2880" w:hanging="720"/>
      </w:pPr>
    </w:lvl>
    <w:lvl w:ilvl="8">
      <w:start w:val="1"/>
      <w:numFmt w:val="decimal"/>
      <w:pStyle w:val="Num2L9"/>
      <w:lvlText w:val="(%9)"/>
      <w:lvlJc w:val="left"/>
      <w:pPr>
        <w:ind w:left="3600" w:hanging="720"/>
      </w:pPr>
    </w:lvl>
  </w:abstractNum>
  <w:abstractNum w:abstractNumId="25" w15:restartNumberingAfterBreak="0">
    <w:nsid w:val="70F962F8"/>
    <w:multiLevelType w:val="multilevel"/>
    <w:tmpl w:val="650012BA"/>
    <w:name w:val="PARTIES222"/>
    <w:lvl w:ilvl="0">
      <w:start w:val="1"/>
      <w:numFmt w:val="decimal"/>
      <w:pStyle w:val="SchHead"/>
      <w:suff w:val="space"/>
      <w:lvlText w:val="Schedule %1"/>
      <w:lvlJc w:val="left"/>
      <w:pPr>
        <w:ind w:left="0" w:firstLine="0"/>
      </w:pPr>
      <w:rPr>
        <w:rFonts w:hint="default"/>
      </w:rPr>
    </w:lvl>
    <w:lvl w:ilvl="1">
      <w:start w:val="1"/>
      <w:numFmt w:val="upperRoman"/>
      <w:pStyle w:val="SchPartHead"/>
      <w:suff w:val="nothing"/>
      <w:lvlText w:val="Part %2"/>
      <w:lvlJc w:val="left"/>
      <w:pPr>
        <w:ind w:left="0" w:firstLine="0"/>
      </w:pPr>
      <w:rPr>
        <w:rFonts w:hint="default"/>
        <w:caps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71B75786"/>
    <w:multiLevelType w:val="multilevel"/>
    <w:tmpl w:val="81563AFE"/>
    <w:name w:val="PARTIES22"/>
    <w:lvl w:ilvl="0">
      <w:start w:val="1"/>
      <w:numFmt w:val="none"/>
      <w:suff w:val="nothing"/>
      <w:lvlText w:val=""/>
      <w:lvlJc w:val="left"/>
      <w:pPr>
        <w:ind w:left="720" w:firstLine="0"/>
      </w:pPr>
      <w:rPr>
        <w:rFonts w:hint="default"/>
      </w:rPr>
    </w:lvl>
    <w:lvl w:ilvl="1">
      <w:start w:val="1"/>
      <w:numFmt w:val="lowerRoman"/>
      <w:pStyle w:val="Definition1"/>
      <w:lvlText w:val="(%2)"/>
      <w:lvlJc w:val="left"/>
      <w:pPr>
        <w:tabs>
          <w:tab w:val="num" w:pos="1440"/>
        </w:tabs>
        <w:ind w:left="1440" w:hanging="720"/>
      </w:pPr>
      <w:rPr>
        <w:rFonts w:hint="default"/>
      </w:rPr>
    </w:lvl>
    <w:lvl w:ilvl="2">
      <w:start w:val="1"/>
      <w:numFmt w:val="lowerLetter"/>
      <w:pStyle w:val="Definition2"/>
      <w:lvlText w:val="(%3)"/>
      <w:lvlJc w:val="left"/>
      <w:pPr>
        <w:tabs>
          <w:tab w:val="num" w:pos="2160"/>
        </w:tabs>
        <w:ind w:left="2160" w:hanging="7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76637A51"/>
    <w:multiLevelType w:val="multilevel"/>
    <w:tmpl w:val="F41C65C2"/>
    <w:lvl w:ilvl="0">
      <w:start w:val="1"/>
      <w:numFmt w:val="bullet"/>
      <w:lvlRestart w:val="0"/>
      <w:pStyle w:val="ListParagraph"/>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lvlText w:val=""/>
      <w:lvlJc w:val="left"/>
      <w:pPr>
        <w:tabs>
          <w:tab w:val="num" w:pos="4961"/>
        </w:tabs>
        <w:ind w:left="4961" w:hanging="709"/>
      </w:pPr>
      <w:rPr>
        <w:rFonts w:ascii="Symbol" w:hAnsi="Symbol" w:hint="default"/>
      </w:rPr>
    </w:lvl>
    <w:lvl w:ilvl="8">
      <w:start w:val="1"/>
      <w:numFmt w:val="bullet"/>
      <w:lvlText w:val=""/>
      <w:lvlJc w:val="left"/>
      <w:pPr>
        <w:tabs>
          <w:tab w:val="num" w:pos="5669"/>
        </w:tabs>
        <w:ind w:left="5669" w:hanging="708"/>
      </w:pPr>
      <w:rPr>
        <w:rFonts w:ascii="Symbol" w:hAnsi="Symbol" w:hint="default"/>
      </w:rPr>
    </w:lvl>
  </w:abstractNum>
  <w:abstractNum w:abstractNumId="28"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abstractNum w:abstractNumId="29" w15:restartNumberingAfterBreak="0">
    <w:nsid w:val="7ECA5420"/>
    <w:multiLevelType w:val="multilevel"/>
    <w:tmpl w:val="B6882468"/>
    <w:name w:val="PARTIES"/>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7ED04878"/>
    <w:multiLevelType w:val="multilevel"/>
    <w:tmpl w:val="6194EBBE"/>
    <w:name w:val="ListNumber"/>
    <w:lvl w:ilvl="0">
      <w:start w:val="1"/>
      <w:numFmt w:val="decimal"/>
      <w:pStyle w:val="ListNumbers"/>
      <w:lvlText w:val="%1."/>
      <w:lvlJc w:val="left"/>
      <w:pPr>
        <w:tabs>
          <w:tab w:val="num" w:pos="680"/>
        </w:tabs>
        <w:ind w:left="680" w:hanging="680"/>
      </w:pPr>
      <w:rPr>
        <w:rFonts w:ascii="Arial" w:hAnsi="Arial" w:hint="default"/>
        <w:b/>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031102725">
    <w:abstractNumId w:val="26"/>
  </w:num>
  <w:num w:numId="2" w16cid:durableId="246501439">
    <w:abstractNumId w:val="9"/>
  </w:num>
  <w:num w:numId="3" w16cid:durableId="1381244026">
    <w:abstractNumId w:val="7"/>
  </w:num>
  <w:num w:numId="4" w16cid:durableId="17435139">
    <w:abstractNumId w:val="19"/>
  </w:num>
  <w:num w:numId="5" w16cid:durableId="1217819149">
    <w:abstractNumId w:val="24"/>
  </w:num>
  <w:num w:numId="6" w16cid:durableId="1855681324">
    <w:abstractNumId w:val="21"/>
  </w:num>
  <w:num w:numId="7" w16cid:durableId="1528177451">
    <w:abstractNumId w:val="14"/>
  </w:num>
  <w:num w:numId="8" w16cid:durableId="983193464">
    <w:abstractNumId w:val="0"/>
  </w:num>
  <w:num w:numId="9" w16cid:durableId="1372343949">
    <w:abstractNumId w:val="12"/>
  </w:num>
  <w:num w:numId="10" w16cid:durableId="1942760850">
    <w:abstractNumId w:val="10"/>
  </w:num>
  <w:num w:numId="11" w16cid:durableId="114033383">
    <w:abstractNumId w:val="16"/>
  </w:num>
  <w:num w:numId="12" w16cid:durableId="237595364">
    <w:abstractNumId w:val="25"/>
  </w:num>
  <w:num w:numId="13" w16cid:durableId="1595087131">
    <w:abstractNumId w:val="4"/>
  </w:num>
  <w:num w:numId="14" w16cid:durableId="40518480">
    <w:abstractNumId w:val="6"/>
  </w:num>
  <w:num w:numId="15" w16cid:durableId="1978149193">
    <w:abstractNumId w:val="30"/>
  </w:num>
  <w:num w:numId="16" w16cid:durableId="1049763356">
    <w:abstractNumId w:val="22"/>
  </w:num>
  <w:num w:numId="17" w16cid:durableId="173111743">
    <w:abstractNumId w:val="20"/>
  </w:num>
  <w:num w:numId="18" w16cid:durableId="2012681110">
    <w:abstractNumId w:val="15"/>
  </w:num>
  <w:num w:numId="19" w16cid:durableId="857617363">
    <w:abstractNumId w:val="18"/>
  </w:num>
  <w:num w:numId="20" w16cid:durableId="283537206">
    <w:abstractNumId w:val="8"/>
  </w:num>
  <w:num w:numId="21" w16cid:durableId="4402670">
    <w:abstractNumId w:val="11"/>
  </w:num>
  <w:num w:numId="22" w16cid:durableId="1001199569">
    <w:abstractNumId w:val="13"/>
  </w:num>
  <w:num w:numId="23" w16cid:durableId="1022392705">
    <w:abstractNumId w:val="13"/>
  </w:num>
  <w:num w:numId="24" w16cid:durableId="779034047">
    <w:abstractNumId w:val="27"/>
  </w:num>
  <w:num w:numId="25" w16cid:durableId="398603401">
    <w:abstractNumId w:val="2"/>
  </w:num>
  <w:num w:numId="26" w16cid:durableId="1707023787">
    <w:abstractNumId w:val="28"/>
  </w:num>
  <w:num w:numId="27" w16cid:durableId="1892764772">
    <w:abstractNumId w:val="5"/>
  </w:num>
  <w:num w:numId="28" w16cid:durableId="604000030">
    <w:abstractNumId w:val="1"/>
  </w:num>
  <w:num w:numId="29" w16cid:durableId="1288005912">
    <w:abstractNumId w:val="3"/>
  </w:num>
  <w:num w:numId="30" w16cid:durableId="872424314">
    <w:abstractNumId w:val="17"/>
  </w:num>
  <w:num w:numId="31" w16cid:durableId="522551219">
    <w:abstractNumId w:val="23"/>
  </w:num>
  <w:num w:numId="32" w16cid:durableId="651981541">
    <w:abstractNumId w:val="23"/>
    <w:lvlOverride w:ilvl="0">
      <w:startOverride w:val="1"/>
    </w:lvlOverride>
  </w:num>
  <w:num w:numId="33" w16cid:durableId="1947422568">
    <w:abstractNumId w:val="23"/>
    <w:lvlOverride w:ilvl="0">
      <w:startOverride w:val="1"/>
    </w:lvlOverride>
  </w:num>
  <w:num w:numId="34" w16cid:durableId="742029723">
    <w:abstractNumId w:val="23"/>
    <w:lvlOverride w:ilvl="0">
      <w:startOverride w:val="1"/>
    </w:lvlOverride>
  </w:num>
  <w:num w:numId="35" w16cid:durableId="821579729">
    <w:abstractNumId w:val="23"/>
    <w:lvlOverride w:ilvl="0">
      <w:startOverride w:val="1"/>
    </w:lvlOverride>
  </w:num>
  <w:num w:numId="36" w16cid:durableId="1982149498">
    <w:abstractNumId w:val="23"/>
    <w:lvlOverride w:ilvl="0">
      <w:startOverride w:val="1"/>
    </w:lvlOverride>
  </w:num>
  <w:num w:numId="37" w16cid:durableId="3016202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8783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ACF"/>
    <w:rsid w:val="00013DE1"/>
    <w:rsid w:val="00086FB2"/>
    <w:rsid w:val="000A1B42"/>
    <w:rsid w:val="000B5903"/>
    <w:rsid w:val="000E42A9"/>
    <w:rsid w:val="00192BDF"/>
    <w:rsid w:val="001B1324"/>
    <w:rsid w:val="001F4741"/>
    <w:rsid w:val="002116B0"/>
    <w:rsid w:val="002168B1"/>
    <w:rsid w:val="00220D58"/>
    <w:rsid w:val="0022422A"/>
    <w:rsid w:val="0027018E"/>
    <w:rsid w:val="002D420C"/>
    <w:rsid w:val="00312BE1"/>
    <w:rsid w:val="003376C2"/>
    <w:rsid w:val="003410E1"/>
    <w:rsid w:val="00353704"/>
    <w:rsid w:val="00375BD1"/>
    <w:rsid w:val="00383145"/>
    <w:rsid w:val="003D0423"/>
    <w:rsid w:val="00417C29"/>
    <w:rsid w:val="004370B4"/>
    <w:rsid w:val="00450ACF"/>
    <w:rsid w:val="00466E72"/>
    <w:rsid w:val="00476AD1"/>
    <w:rsid w:val="004962DD"/>
    <w:rsid w:val="004E49EA"/>
    <w:rsid w:val="00507290"/>
    <w:rsid w:val="00533C76"/>
    <w:rsid w:val="005944AE"/>
    <w:rsid w:val="00595C52"/>
    <w:rsid w:val="005D49D0"/>
    <w:rsid w:val="0061118D"/>
    <w:rsid w:val="00612ED8"/>
    <w:rsid w:val="006D0910"/>
    <w:rsid w:val="006D38B5"/>
    <w:rsid w:val="006E1F01"/>
    <w:rsid w:val="006F6C4F"/>
    <w:rsid w:val="007467A8"/>
    <w:rsid w:val="00755366"/>
    <w:rsid w:val="00795BAD"/>
    <w:rsid w:val="007C238C"/>
    <w:rsid w:val="007D2E12"/>
    <w:rsid w:val="007E3D80"/>
    <w:rsid w:val="007F066F"/>
    <w:rsid w:val="00831E31"/>
    <w:rsid w:val="008A140A"/>
    <w:rsid w:val="008D0FCC"/>
    <w:rsid w:val="008D1574"/>
    <w:rsid w:val="008D5750"/>
    <w:rsid w:val="008E0512"/>
    <w:rsid w:val="00910361"/>
    <w:rsid w:val="00942CA7"/>
    <w:rsid w:val="00961334"/>
    <w:rsid w:val="009652EC"/>
    <w:rsid w:val="009A5742"/>
    <w:rsid w:val="009E6B4B"/>
    <w:rsid w:val="00A02158"/>
    <w:rsid w:val="00A113D1"/>
    <w:rsid w:val="00A5749C"/>
    <w:rsid w:val="00AE4C51"/>
    <w:rsid w:val="00AF6B7C"/>
    <w:rsid w:val="00B24836"/>
    <w:rsid w:val="00B26F27"/>
    <w:rsid w:val="00B27B99"/>
    <w:rsid w:val="00B31462"/>
    <w:rsid w:val="00B40E6F"/>
    <w:rsid w:val="00B4742F"/>
    <w:rsid w:val="00B5278F"/>
    <w:rsid w:val="00B70E0B"/>
    <w:rsid w:val="00B73047"/>
    <w:rsid w:val="00B9111B"/>
    <w:rsid w:val="00B97623"/>
    <w:rsid w:val="00BF0DBC"/>
    <w:rsid w:val="00BF30D8"/>
    <w:rsid w:val="00BF61B2"/>
    <w:rsid w:val="00C04650"/>
    <w:rsid w:val="00C31901"/>
    <w:rsid w:val="00C41D38"/>
    <w:rsid w:val="00C86189"/>
    <w:rsid w:val="00CB7688"/>
    <w:rsid w:val="00CC46ED"/>
    <w:rsid w:val="00CE7FF7"/>
    <w:rsid w:val="00CF0AA7"/>
    <w:rsid w:val="00D36580"/>
    <w:rsid w:val="00D5289A"/>
    <w:rsid w:val="00D66D2F"/>
    <w:rsid w:val="00D73A4A"/>
    <w:rsid w:val="00D92993"/>
    <w:rsid w:val="00E0131D"/>
    <w:rsid w:val="00E13302"/>
    <w:rsid w:val="00E21AB4"/>
    <w:rsid w:val="00E54D94"/>
    <w:rsid w:val="00E57561"/>
    <w:rsid w:val="00E62E86"/>
    <w:rsid w:val="00ED6820"/>
    <w:rsid w:val="00EF249E"/>
    <w:rsid w:val="00F2154F"/>
    <w:rsid w:val="00F32801"/>
    <w:rsid w:val="00F35AB6"/>
    <w:rsid w:val="00F40F59"/>
    <w:rsid w:val="00F51AF7"/>
    <w:rsid w:val="00F70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E3D23"/>
  <w15:chartTrackingRefBased/>
  <w15:docId w15:val="{B93F12A7-A6D0-4892-B7FD-A05AED69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US" w:eastAsia="en-US" w:bidi="ar-SA"/>
      </w:rPr>
    </w:rPrDefault>
    <w:pPrDefault>
      <w:pPr>
        <w:spacing w:after="360" w:line="360" w:lineRule="atLeast"/>
        <w:jc w:val="both"/>
      </w:pPr>
    </w:pPrDefault>
  </w:docDefaults>
  <w:latentStyles w:defLockedState="0" w:defUIPriority="99" w:defSemiHidden="0" w:defUnhideWhenUsed="0" w:defQFormat="0" w:count="376">
    <w:lsdException w:name="Normal" w:uiPriority="5"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5" w:unhideWhenUsed="1" w:qFormat="1"/>
    <w:lsdException w:name="footer" w:semiHidden="1" w:uiPriority="5"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CF0AA7"/>
  </w:style>
  <w:style w:type="paragraph" w:styleId="Heading1">
    <w:name w:val="heading 1"/>
    <w:next w:val="Body1"/>
    <w:link w:val="Heading1Char"/>
    <w:uiPriority w:val="1"/>
    <w:qFormat/>
    <w:rsid w:val="00CF0AA7"/>
    <w:pPr>
      <w:keepNext/>
      <w:widowControl w:val="0"/>
      <w:numPr>
        <w:numId w:val="23"/>
      </w:numPr>
      <w:outlineLvl w:val="0"/>
    </w:pPr>
    <w:rPr>
      <w:rFonts w:cs="Arial"/>
      <w:b/>
      <w:bCs/>
      <w:caps/>
      <w:kern w:val="32"/>
      <w:szCs w:val="32"/>
    </w:rPr>
  </w:style>
  <w:style w:type="paragraph" w:styleId="Heading2">
    <w:name w:val="heading 2"/>
    <w:next w:val="Body2"/>
    <w:link w:val="Heading2Char"/>
    <w:uiPriority w:val="1"/>
    <w:qFormat/>
    <w:rsid w:val="00CF0AA7"/>
    <w:pPr>
      <w:numPr>
        <w:ilvl w:val="1"/>
        <w:numId w:val="23"/>
      </w:numPr>
      <w:outlineLvl w:val="1"/>
    </w:pPr>
    <w:rPr>
      <w:rFonts w:cs="Arial"/>
      <w:bCs/>
      <w:iCs/>
      <w:szCs w:val="28"/>
    </w:rPr>
  </w:style>
  <w:style w:type="paragraph" w:styleId="Heading3">
    <w:name w:val="heading 3"/>
    <w:next w:val="Body3"/>
    <w:link w:val="Heading3Char"/>
    <w:uiPriority w:val="1"/>
    <w:qFormat/>
    <w:rsid w:val="00CF0AA7"/>
    <w:pPr>
      <w:numPr>
        <w:ilvl w:val="2"/>
        <w:numId w:val="23"/>
      </w:numPr>
      <w:outlineLvl w:val="2"/>
    </w:pPr>
    <w:rPr>
      <w:rFonts w:cs="Arial"/>
      <w:bCs/>
      <w:szCs w:val="26"/>
    </w:rPr>
  </w:style>
  <w:style w:type="paragraph" w:styleId="Heading4">
    <w:name w:val="heading 4"/>
    <w:next w:val="Body4"/>
    <w:link w:val="Heading4Char"/>
    <w:uiPriority w:val="1"/>
    <w:qFormat/>
    <w:rsid w:val="00CF0AA7"/>
    <w:pPr>
      <w:numPr>
        <w:ilvl w:val="3"/>
        <w:numId w:val="23"/>
      </w:numPr>
      <w:outlineLvl w:val="3"/>
    </w:pPr>
    <w:rPr>
      <w:bCs/>
      <w:szCs w:val="28"/>
    </w:rPr>
  </w:style>
  <w:style w:type="paragraph" w:styleId="Heading5">
    <w:name w:val="heading 5"/>
    <w:next w:val="Body5"/>
    <w:link w:val="Heading5Char"/>
    <w:uiPriority w:val="1"/>
    <w:qFormat/>
    <w:rsid w:val="00CF0AA7"/>
    <w:pPr>
      <w:numPr>
        <w:ilvl w:val="4"/>
        <w:numId w:val="23"/>
      </w:numPr>
      <w:outlineLvl w:val="4"/>
    </w:pPr>
    <w:rPr>
      <w:bCs/>
      <w:iCs/>
      <w:szCs w:val="26"/>
    </w:rPr>
  </w:style>
  <w:style w:type="paragraph" w:styleId="Heading6">
    <w:name w:val="heading 6"/>
    <w:next w:val="Body6"/>
    <w:link w:val="Heading6Char"/>
    <w:uiPriority w:val="1"/>
    <w:qFormat/>
    <w:rsid w:val="00CF0AA7"/>
    <w:pPr>
      <w:numPr>
        <w:ilvl w:val="5"/>
        <w:numId w:val="23"/>
      </w:numPr>
      <w:outlineLvl w:val="5"/>
    </w:pPr>
    <w:rPr>
      <w:bCs/>
    </w:rPr>
  </w:style>
  <w:style w:type="paragraph" w:styleId="Heading7">
    <w:name w:val="heading 7"/>
    <w:next w:val="Normal"/>
    <w:link w:val="Heading7Char"/>
    <w:uiPriority w:val="10"/>
    <w:qFormat/>
    <w:rsid w:val="00CF0AA7"/>
    <w:pPr>
      <w:widowControl w:val="0"/>
      <w:numPr>
        <w:ilvl w:val="6"/>
        <w:numId w:val="1"/>
      </w:numPr>
      <w:tabs>
        <w:tab w:val="left" w:pos="3544"/>
        <w:tab w:val="num" w:pos="4252"/>
      </w:tabs>
      <w:ind w:left="4252" w:hanging="709"/>
      <w:outlineLvl w:val="6"/>
    </w:pPr>
  </w:style>
  <w:style w:type="paragraph" w:styleId="Heading8">
    <w:name w:val="heading 8"/>
    <w:basedOn w:val="Normal"/>
    <w:next w:val="Normal"/>
    <w:link w:val="Heading8Char"/>
    <w:uiPriority w:val="10"/>
    <w:unhideWhenUsed/>
    <w:rsid w:val="00450ACF"/>
    <w:pPr>
      <w:numPr>
        <w:ilvl w:val="7"/>
        <w:numId w:val="23"/>
      </w:numPr>
      <w:spacing w:before="240" w:after="0" w:line="260" w:lineRule="atLeast"/>
      <w:outlineLvl w:val="7"/>
    </w:pPr>
    <w:rPr>
      <w:rFonts w:ascii="Times New Roman" w:eastAsia="Times New Roman" w:hAnsi="Times New Roman" w:cs="Times New Roman"/>
      <w:lang w:val="en-GB"/>
    </w:rPr>
  </w:style>
  <w:style w:type="paragraph" w:styleId="Heading9">
    <w:name w:val="heading 9"/>
    <w:basedOn w:val="Normal"/>
    <w:next w:val="Normal"/>
    <w:link w:val="Heading9Char"/>
    <w:uiPriority w:val="10"/>
    <w:unhideWhenUsed/>
    <w:rsid w:val="00450ACF"/>
    <w:pPr>
      <w:numPr>
        <w:ilvl w:val="8"/>
        <w:numId w:val="23"/>
      </w:numPr>
      <w:spacing w:before="240" w:after="0" w:line="260" w:lineRule="atLeast"/>
      <w:outlineLvl w:val="8"/>
    </w:pPr>
    <w:rPr>
      <w:rFonts w:ascii="Times New Roman" w:eastAsia="Times New Roman" w:hAnsi="Times New Roman" w:cs="Times New Roman"/>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Text"/>
    <w:basedOn w:val="Normal"/>
    <w:link w:val="FootnoteTextChar"/>
    <w:unhideWhenUsed/>
    <w:rsid w:val="00450ACF"/>
    <w:pPr>
      <w:tabs>
        <w:tab w:val="left" w:pos="360"/>
      </w:tabs>
      <w:spacing w:after="0" w:line="240" w:lineRule="auto"/>
      <w:ind w:left="360" w:hanging="360"/>
    </w:pPr>
    <w:rPr>
      <w:rFonts w:cs="Arial"/>
      <w:sz w:val="16"/>
      <w:lang w:val="en-GB"/>
    </w:rPr>
  </w:style>
  <w:style w:type="character" w:customStyle="1" w:styleId="FootnoteTextChar">
    <w:name w:val="Footnote Text Char"/>
    <w:aliases w:val="~FootnoteText Char"/>
    <w:basedOn w:val="DefaultParagraphFont"/>
    <w:link w:val="FootnoteText"/>
    <w:rsid w:val="00450ACF"/>
    <w:rPr>
      <w:rFonts w:ascii="Arial" w:hAnsi="Arial" w:cs="Arial"/>
      <w:sz w:val="16"/>
      <w:szCs w:val="20"/>
      <w:lang w:val="en-GB"/>
    </w:rPr>
  </w:style>
  <w:style w:type="paragraph" w:customStyle="1" w:styleId="Definition0">
    <w:name w:val="Definition"/>
    <w:uiPriority w:val="99"/>
    <w:rsid w:val="00450ACF"/>
    <w:pPr>
      <w:spacing w:before="240" w:after="0" w:line="260" w:lineRule="atLeast"/>
      <w:outlineLvl w:val="2"/>
    </w:pPr>
    <w:rPr>
      <w:rFonts w:cs="Times New Roman"/>
      <w:lang w:val="en-GB"/>
    </w:rPr>
  </w:style>
  <w:style w:type="paragraph" w:customStyle="1" w:styleId="Definition1">
    <w:name w:val="Definition1"/>
    <w:rsid w:val="00450ACF"/>
    <w:pPr>
      <w:numPr>
        <w:ilvl w:val="1"/>
        <w:numId w:val="1"/>
      </w:numPr>
      <w:spacing w:before="240" w:after="0" w:line="260" w:lineRule="atLeast"/>
      <w:outlineLvl w:val="3"/>
    </w:pPr>
    <w:rPr>
      <w:rFonts w:cs="Times New Roman"/>
      <w:lang w:val="en-GB"/>
    </w:rPr>
  </w:style>
  <w:style w:type="paragraph" w:customStyle="1" w:styleId="Definition2">
    <w:name w:val="Definition2"/>
    <w:rsid w:val="00450ACF"/>
    <w:pPr>
      <w:numPr>
        <w:ilvl w:val="2"/>
        <w:numId w:val="1"/>
      </w:numPr>
      <w:spacing w:before="240" w:after="0" w:line="260" w:lineRule="atLeast"/>
    </w:pPr>
    <w:rPr>
      <w:rFonts w:cs="Times New Roman"/>
      <w:lang w:val="en-GB"/>
    </w:rPr>
  </w:style>
  <w:style w:type="paragraph" w:customStyle="1" w:styleId="Level1">
    <w:name w:val="Level1"/>
    <w:rsid w:val="00450ACF"/>
    <w:pPr>
      <w:keepNext/>
      <w:numPr>
        <w:numId w:val="2"/>
      </w:numPr>
      <w:spacing w:before="240" w:after="0" w:line="260" w:lineRule="atLeast"/>
      <w:outlineLvl w:val="0"/>
    </w:pPr>
    <w:rPr>
      <w:rFonts w:cs="Times New Roman"/>
      <w:b/>
      <w:lang w:val="en-GB"/>
    </w:rPr>
  </w:style>
  <w:style w:type="paragraph" w:customStyle="1" w:styleId="Level2">
    <w:name w:val="Level2"/>
    <w:rsid w:val="00450ACF"/>
    <w:pPr>
      <w:keepNext/>
      <w:numPr>
        <w:ilvl w:val="1"/>
        <w:numId w:val="2"/>
      </w:numPr>
      <w:spacing w:before="240" w:after="0" w:line="260" w:lineRule="atLeast"/>
      <w:outlineLvl w:val="1"/>
    </w:pPr>
    <w:rPr>
      <w:rFonts w:cs="Times New Roman"/>
      <w:b/>
      <w:lang w:val="en-GB"/>
    </w:rPr>
  </w:style>
  <w:style w:type="paragraph" w:customStyle="1" w:styleId="Level3">
    <w:name w:val="Level3"/>
    <w:rsid w:val="00450ACF"/>
    <w:pPr>
      <w:numPr>
        <w:ilvl w:val="2"/>
        <w:numId w:val="2"/>
      </w:numPr>
      <w:spacing w:before="240" w:after="0" w:line="260" w:lineRule="atLeast"/>
      <w:outlineLvl w:val="2"/>
    </w:pPr>
    <w:rPr>
      <w:rFonts w:cs="Times New Roman"/>
      <w:lang w:val="en-GB"/>
    </w:rPr>
  </w:style>
  <w:style w:type="paragraph" w:customStyle="1" w:styleId="Level4">
    <w:name w:val="Level4"/>
    <w:rsid w:val="00450ACF"/>
    <w:pPr>
      <w:numPr>
        <w:ilvl w:val="3"/>
        <w:numId w:val="2"/>
      </w:numPr>
      <w:spacing w:before="240" w:after="0" w:line="260" w:lineRule="atLeast"/>
      <w:outlineLvl w:val="3"/>
    </w:pPr>
    <w:rPr>
      <w:rFonts w:cs="Times New Roman"/>
      <w:lang w:val="en-GB"/>
    </w:rPr>
  </w:style>
  <w:style w:type="paragraph" w:customStyle="1" w:styleId="Level5">
    <w:name w:val="Level5"/>
    <w:rsid w:val="00450ACF"/>
    <w:pPr>
      <w:numPr>
        <w:ilvl w:val="4"/>
        <w:numId w:val="2"/>
      </w:numPr>
      <w:spacing w:before="240" w:after="0" w:line="260" w:lineRule="atLeast"/>
      <w:outlineLvl w:val="4"/>
    </w:pPr>
    <w:rPr>
      <w:rFonts w:cs="Times New Roman"/>
      <w:lang w:val="en-GB"/>
    </w:rPr>
  </w:style>
  <w:style w:type="paragraph" w:customStyle="1" w:styleId="Level6">
    <w:name w:val="Level6"/>
    <w:rsid w:val="00450ACF"/>
    <w:pPr>
      <w:numPr>
        <w:ilvl w:val="5"/>
        <w:numId w:val="2"/>
      </w:numPr>
      <w:spacing w:before="240" w:after="0" w:line="260" w:lineRule="atLeast"/>
      <w:outlineLvl w:val="5"/>
    </w:pPr>
    <w:rPr>
      <w:rFonts w:cs="Times New Roman"/>
      <w:lang w:val="en-GB"/>
    </w:rPr>
  </w:style>
  <w:style w:type="character" w:customStyle="1" w:styleId="Heading1Char">
    <w:name w:val="Heading 1 Char"/>
    <w:basedOn w:val="DefaultParagraphFont"/>
    <w:link w:val="Heading1"/>
    <w:uiPriority w:val="1"/>
    <w:rsid w:val="00CF0AA7"/>
    <w:rPr>
      <w:rFonts w:cs="Arial"/>
      <w:b/>
      <w:bCs/>
      <w:caps/>
      <w:kern w:val="32"/>
      <w:szCs w:val="32"/>
    </w:rPr>
  </w:style>
  <w:style w:type="character" w:customStyle="1" w:styleId="Heading2Char">
    <w:name w:val="Heading 2 Char"/>
    <w:basedOn w:val="DefaultParagraphFont"/>
    <w:link w:val="Heading2"/>
    <w:uiPriority w:val="1"/>
    <w:rsid w:val="00CF0AA7"/>
    <w:rPr>
      <w:rFonts w:cs="Arial"/>
      <w:bCs/>
      <w:iCs/>
      <w:szCs w:val="28"/>
    </w:rPr>
  </w:style>
  <w:style w:type="character" w:customStyle="1" w:styleId="Heading3Char">
    <w:name w:val="Heading 3 Char"/>
    <w:basedOn w:val="DefaultParagraphFont"/>
    <w:link w:val="Heading3"/>
    <w:uiPriority w:val="1"/>
    <w:rsid w:val="00CF0AA7"/>
    <w:rPr>
      <w:rFonts w:cs="Arial"/>
      <w:bCs/>
      <w:szCs w:val="26"/>
    </w:rPr>
  </w:style>
  <w:style w:type="character" w:customStyle="1" w:styleId="Heading4Char">
    <w:name w:val="Heading 4 Char"/>
    <w:basedOn w:val="DefaultParagraphFont"/>
    <w:link w:val="Heading4"/>
    <w:uiPriority w:val="1"/>
    <w:rsid w:val="00CF0AA7"/>
    <w:rPr>
      <w:bCs/>
      <w:szCs w:val="28"/>
    </w:rPr>
  </w:style>
  <w:style w:type="character" w:customStyle="1" w:styleId="Heading5Char">
    <w:name w:val="Heading 5 Char"/>
    <w:basedOn w:val="DefaultParagraphFont"/>
    <w:link w:val="Heading5"/>
    <w:uiPriority w:val="1"/>
    <w:rsid w:val="00CF0AA7"/>
    <w:rPr>
      <w:bCs/>
      <w:iCs/>
      <w:szCs w:val="26"/>
    </w:rPr>
  </w:style>
  <w:style w:type="character" w:customStyle="1" w:styleId="Heading6Char">
    <w:name w:val="Heading 6 Char"/>
    <w:basedOn w:val="DefaultParagraphFont"/>
    <w:link w:val="Heading6"/>
    <w:uiPriority w:val="1"/>
    <w:rsid w:val="00CF0AA7"/>
    <w:rPr>
      <w:bCs/>
    </w:rPr>
  </w:style>
  <w:style w:type="character" w:customStyle="1" w:styleId="Heading7Char">
    <w:name w:val="Heading 7 Char"/>
    <w:basedOn w:val="DefaultParagraphFont"/>
    <w:link w:val="Heading7"/>
    <w:uiPriority w:val="10"/>
    <w:rsid w:val="00CF0AA7"/>
  </w:style>
  <w:style w:type="character" w:customStyle="1" w:styleId="Heading8Char">
    <w:name w:val="Heading 8 Char"/>
    <w:basedOn w:val="DefaultParagraphFont"/>
    <w:link w:val="Heading8"/>
    <w:uiPriority w:val="9"/>
    <w:semiHidden/>
    <w:rsid w:val="00450ACF"/>
    <w:rPr>
      <w:rFonts w:ascii="Times New Roman" w:eastAsia="Times New Roman" w:hAnsi="Times New Roman" w:cs="Times New Roman"/>
      <w:lang w:val="en-GB"/>
    </w:rPr>
  </w:style>
  <w:style w:type="character" w:customStyle="1" w:styleId="Heading9Char">
    <w:name w:val="Heading 9 Char"/>
    <w:basedOn w:val="DefaultParagraphFont"/>
    <w:link w:val="Heading9"/>
    <w:uiPriority w:val="9"/>
    <w:semiHidden/>
    <w:rsid w:val="00450ACF"/>
    <w:rPr>
      <w:rFonts w:ascii="Times New Roman" w:eastAsia="Times New Roman" w:hAnsi="Times New Roman" w:cs="Times New Roman"/>
      <w:iCs/>
      <w:lang w:val="en-GB"/>
    </w:rPr>
  </w:style>
  <w:style w:type="paragraph" w:styleId="CommentText">
    <w:name w:val="annotation text"/>
    <w:basedOn w:val="Normal"/>
    <w:link w:val="CommentTextChar"/>
    <w:unhideWhenUsed/>
    <w:rsid w:val="00450ACF"/>
    <w:pPr>
      <w:spacing w:after="0" w:line="240" w:lineRule="auto"/>
    </w:pPr>
    <w:rPr>
      <w:rFonts w:ascii="Times New Roman" w:hAnsi="Times New Roman" w:cs="Times New Roman"/>
      <w:lang w:val="en-GB"/>
    </w:rPr>
  </w:style>
  <w:style w:type="character" w:customStyle="1" w:styleId="CommentTextChar">
    <w:name w:val="Comment Text Char"/>
    <w:basedOn w:val="DefaultParagraphFont"/>
    <w:link w:val="CommentText"/>
    <w:rsid w:val="00450ACF"/>
    <w:rPr>
      <w:rFonts w:ascii="Times New Roman" w:hAnsi="Times New Roman" w:cs="Times New Roman"/>
      <w:sz w:val="20"/>
      <w:szCs w:val="20"/>
      <w:lang w:val="en-GB"/>
    </w:rPr>
  </w:style>
  <w:style w:type="paragraph" w:styleId="BodyTextIndent">
    <w:name w:val="Body Text Indent"/>
    <w:basedOn w:val="Normal"/>
    <w:link w:val="BodyTextIndentChar"/>
    <w:uiPriority w:val="99"/>
    <w:semiHidden/>
    <w:unhideWhenUsed/>
    <w:rsid w:val="00450ACF"/>
    <w:pPr>
      <w:spacing w:after="120" w:line="240" w:lineRule="auto"/>
      <w:ind w:left="360"/>
    </w:pPr>
    <w:rPr>
      <w:rFonts w:ascii="Times New Roman" w:hAnsi="Times New Roman" w:cs="Times New Roman"/>
      <w:lang w:val="en-GB"/>
    </w:rPr>
  </w:style>
  <w:style w:type="character" w:customStyle="1" w:styleId="BodyTextIndentChar">
    <w:name w:val="Body Text Indent Char"/>
    <w:basedOn w:val="DefaultParagraphFont"/>
    <w:link w:val="BodyTextIndent"/>
    <w:uiPriority w:val="99"/>
    <w:semiHidden/>
    <w:rsid w:val="00450ACF"/>
    <w:rPr>
      <w:rFonts w:ascii="Times New Roman" w:hAnsi="Times New Roman" w:cs="Times New Roman"/>
      <w:lang w:val="en-GB"/>
    </w:rPr>
  </w:style>
  <w:style w:type="paragraph" w:customStyle="1" w:styleId="ClientNormal">
    <w:name w:val="ClientNormal"/>
    <w:rsid w:val="00450ACF"/>
    <w:pPr>
      <w:spacing w:after="0" w:line="240" w:lineRule="auto"/>
    </w:pPr>
    <w:rPr>
      <w:rFonts w:cs="Arial"/>
      <w:lang w:val="en-GB"/>
    </w:rPr>
  </w:style>
  <w:style w:type="paragraph" w:customStyle="1" w:styleId="ClientNormal8Lbold">
    <w:name w:val="ClientNormal8Lbold"/>
    <w:rsid w:val="00450ACF"/>
    <w:pPr>
      <w:spacing w:after="0" w:line="240" w:lineRule="auto"/>
    </w:pPr>
    <w:rPr>
      <w:rFonts w:ascii="Times New Roman" w:hAnsi="Times New Roman" w:cs="Times New Roman"/>
      <w:b/>
      <w:sz w:val="16"/>
      <w:lang w:val="en-GB"/>
    </w:rPr>
  </w:style>
  <w:style w:type="paragraph" w:customStyle="1" w:styleId="ClientNormal8L">
    <w:name w:val="ClientNormal8L"/>
    <w:rsid w:val="00450ACF"/>
    <w:pPr>
      <w:spacing w:after="0" w:line="240" w:lineRule="auto"/>
    </w:pPr>
    <w:rPr>
      <w:rFonts w:ascii="Times New Roman" w:hAnsi="Times New Roman" w:cs="Times New Roman"/>
      <w:sz w:val="16"/>
      <w:lang w:val="en-GB"/>
    </w:rPr>
  </w:style>
  <w:style w:type="paragraph" w:customStyle="1" w:styleId="ClientNormal8C">
    <w:name w:val="ClientNormal8C"/>
    <w:rsid w:val="00450ACF"/>
    <w:pPr>
      <w:spacing w:after="0" w:line="240" w:lineRule="auto"/>
      <w:jc w:val="center"/>
    </w:pPr>
    <w:rPr>
      <w:rFonts w:ascii="Times New Roman" w:hAnsi="Times New Roman" w:cs="Times New Roman"/>
      <w:sz w:val="16"/>
      <w:lang w:val="en-GB"/>
    </w:rPr>
  </w:style>
  <w:style w:type="paragraph" w:customStyle="1" w:styleId="ClientNormal8R">
    <w:name w:val="ClientNormal8R"/>
    <w:rsid w:val="00450ACF"/>
    <w:pPr>
      <w:spacing w:after="0" w:line="240" w:lineRule="auto"/>
      <w:jc w:val="right"/>
    </w:pPr>
    <w:rPr>
      <w:rFonts w:ascii="Times New Roman" w:hAnsi="Times New Roman" w:cs="Times New Roman"/>
      <w:sz w:val="16"/>
      <w:lang w:val="en-GB"/>
    </w:rPr>
  </w:style>
  <w:style w:type="paragraph" w:customStyle="1" w:styleId="DocText">
    <w:name w:val="DocText"/>
    <w:basedOn w:val="ClientNormal"/>
    <w:rsid w:val="00450ACF"/>
    <w:pPr>
      <w:numPr>
        <w:numId w:val="3"/>
      </w:numPr>
      <w:spacing w:before="240" w:line="260" w:lineRule="atLeast"/>
    </w:pPr>
  </w:style>
  <w:style w:type="paragraph" w:customStyle="1" w:styleId="DocTextL1">
    <w:name w:val="DocTextL1"/>
    <w:basedOn w:val="DocText"/>
    <w:rsid w:val="00450ACF"/>
    <w:pPr>
      <w:numPr>
        <w:ilvl w:val="1"/>
      </w:numPr>
    </w:pPr>
  </w:style>
  <w:style w:type="paragraph" w:customStyle="1" w:styleId="DocTextL2">
    <w:name w:val="DocTextL2"/>
    <w:basedOn w:val="DocText"/>
    <w:rsid w:val="00450ACF"/>
    <w:pPr>
      <w:numPr>
        <w:ilvl w:val="2"/>
      </w:numPr>
    </w:pPr>
  </w:style>
  <w:style w:type="paragraph" w:customStyle="1" w:styleId="DocTextL3">
    <w:name w:val="DocTextL3"/>
    <w:basedOn w:val="DocText"/>
    <w:rsid w:val="00450ACF"/>
    <w:pPr>
      <w:numPr>
        <w:ilvl w:val="3"/>
      </w:numPr>
    </w:pPr>
  </w:style>
  <w:style w:type="paragraph" w:customStyle="1" w:styleId="DocTextL4">
    <w:name w:val="DocTextL4"/>
    <w:basedOn w:val="DocText"/>
    <w:rsid w:val="00450ACF"/>
    <w:pPr>
      <w:numPr>
        <w:ilvl w:val="4"/>
      </w:numPr>
    </w:pPr>
  </w:style>
  <w:style w:type="paragraph" w:customStyle="1" w:styleId="DocTextL5">
    <w:name w:val="DocTextL5"/>
    <w:basedOn w:val="DocText"/>
    <w:rsid w:val="00450ACF"/>
    <w:pPr>
      <w:numPr>
        <w:ilvl w:val="5"/>
      </w:numPr>
    </w:pPr>
  </w:style>
  <w:style w:type="paragraph" w:customStyle="1" w:styleId="DocTextL6">
    <w:name w:val="DocTextL6"/>
    <w:basedOn w:val="DocText"/>
    <w:rsid w:val="00450ACF"/>
    <w:pPr>
      <w:numPr>
        <w:ilvl w:val="6"/>
      </w:numPr>
    </w:pPr>
  </w:style>
  <w:style w:type="paragraph" w:customStyle="1" w:styleId="DocTextL7">
    <w:name w:val="DocTextL7"/>
    <w:basedOn w:val="DocText"/>
    <w:rsid w:val="00450ACF"/>
    <w:pPr>
      <w:numPr>
        <w:ilvl w:val="7"/>
      </w:numPr>
    </w:pPr>
  </w:style>
  <w:style w:type="paragraph" w:customStyle="1" w:styleId="DocTextL8">
    <w:name w:val="DocTextL8"/>
    <w:basedOn w:val="DocText"/>
    <w:rsid w:val="00450ACF"/>
    <w:pPr>
      <w:numPr>
        <w:ilvl w:val="8"/>
      </w:numPr>
    </w:pPr>
  </w:style>
  <w:style w:type="paragraph" w:customStyle="1" w:styleId="Num1L1">
    <w:name w:val="Num1L1"/>
    <w:basedOn w:val="DocText"/>
    <w:next w:val="DocTextL1"/>
    <w:rsid w:val="00450ACF"/>
    <w:pPr>
      <w:keepNext/>
      <w:numPr>
        <w:numId w:val="4"/>
      </w:numPr>
      <w:outlineLvl w:val="0"/>
    </w:pPr>
  </w:style>
  <w:style w:type="paragraph" w:customStyle="1" w:styleId="Num1L2">
    <w:name w:val="Num1L2"/>
    <w:basedOn w:val="DocText"/>
    <w:next w:val="DocTextL1"/>
    <w:rsid w:val="00450ACF"/>
    <w:pPr>
      <w:keepNext/>
      <w:numPr>
        <w:ilvl w:val="1"/>
        <w:numId w:val="4"/>
      </w:numPr>
      <w:outlineLvl w:val="1"/>
    </w:pPr>
  </w:style>
  <w:style w:type="paragraph" w:customStyle="1" w:styleId="Num1L3">
    <w:name w:val="Num1L3"/>
    <w:basedOn w:val="DocText"/>
    <w:next w:val="DocTextL2"/>
    <w:rsid w:val="00450ACF"/>
    <w:pPr>
      <w:numPr>
        <w:ilvl w:val="2"/>
        <w:numId w:val="4"/>
      </w:numPr>
    </w:pPr>
  </w:style>
  <w:style w:type="paragraph" w:customStyle="1" w:styleId="Num1L4">
    <w:name w:val="Num1L4"/>
    <w:basedOn w:val="DocText"/>
    <w:next w:val="DocTextL2"/>
    <w:rsid w:val="00450ACF"/>
    <w:pPr>
      <w:numPr>
        <w:ilvl w:val="3"/>
        <w:numId w:val="4"/>
      </w:numPr>
    </w:pPr>
  </w:style>
  <w:style w:type="paragraph" w:customStyle="1" w:styleId="Num1L5">
    <w:name w:val="Num1L5"/>
    <w:basedOn w:val="DocText"/>
    <w:next w:val="DocTextL3"/>
    <w:rsid w:val="00450ACF"/>
    <w:pPr>
      <w:numPr>
        <w:ilvl w:val="4"/>
        <w:numId w:val="4"/>
      </w:numPr>
    </w:pPr>
  </w:style>
  <w:style w:type="paragraph" w:customStyle="1" w:styleId="Num1L6">
    <w:name w:val="Num1L6"/>
    <w:basedOn w:val="DocText"/>
    <w:next w:val="DocTextL3"/>
    <w:rsid w:val="00450ACF"/>
    <w:pPr>
      <w:numPr>
        <w:ilvl w:val="5"/>
        <w:numId w:val="4"/>
      </w:numPr>
    </w:pPr>
  </w:style>
  <w:style w:type="paragraph" w:customStyle="1" w:styleId="Num1L7">
    <w:name w:val="Num1L7"/>
    <w:basedOn w:val="DocText"/>
    <w:next w:val="DocTextL4"/>
    <w:rsid w:val="00450ACF"/>
    <w:pPr>
      <w:numPr>
        <w:ilvl w:val="6"/>
        <w:numId w:val="4"/>
      </w:numPr>
    </w:pPr>
  </w:style>
  <w:style w:type="paragraph" w:customStyle="1" w:styleId="Num1L8">
    <w:name w:val="Num1L8"/>
    <w:basedOn w:val="DocText"/>
    <w:next w:val="DocTextL4"/>
    <w:rsid w:val="00450ACF"/>
    <w:pPr>
      <w:numPr>
        <w:ilvl w:val="7"/>
        <w:numId w:val="4"/>
      </w:numPr>
    </w:pPr>
  </w:style>
  <w:style w:type="paragraph" w:customStyle="1" w:styleId="Num1L9">
    <w:name w:val="Num1L9"/>
    <w:basedOn w:val="DocText"/>
    <w:next w:val="DocTextL5"/>
    <w:rsid w:val="00450ACF"/>
    <w:pPr>
      <w:numPr>
        <w:ilvl w:val="8"/>
        <w:numId w:val="4"/>
      </w:numPr>
    </w:pPr>
  </w:style>
  <w:style w:type="paragraph" w:customStyle="1" w:styleId="Num2L1">
    <w:name w:val="Num2L1"/>
    <w:basedOn w:val="DocText"/>
    <w:next w:val="DocText"/>
    <w:rsid w:val="00450ACF"/>
    <w:pPr>
      <w:keepNext/>
      <w:numPr>
        <w:numId w:val="5"/>
      </w:numPr>
      <w:outlineLvl w:val="0"/>
    </w:pPr>
  </w:style>
  <w:style w:type="paragraph" w:customStyle="1" w:styleId="Num2L2">
    <w:name w:val="Num2L2"/>
    <w:basedOn w:val="DocText"/>
    <w:next w:val="DocTextL1"/>
    <w:rsid w:val="00450ACF"/>
    <w:pPr>
      <w:numPr>
        <w:ilvl w:val="1"/>
        <w:numId w:val="5"/>
      </w:numPr>
      <w:outlineLvl w:val="1"/>
    </w:pPr>
  </w:style>
  <w:style w:type="paragraph" w:customStyle="1" w:styleId="Num2L3">
    <w:name w:val="Num2L3"/>
    <w:basedOn w:val="DocText"/>
    <w:next w:val="DocTextL2"/>
    <w:rsid w:val="00450ACF"/>
    <w:pPr>
      <w:numPr>
        <w:ilvl w:val="2"/>
        <w:numId w:val="5"/>
      </w:numPr>
    </w:pPr>
  </w:style>
  <w:style w:type="paragraph" w:customStyle="1" w:styleId="Num2L4">
    <w:name w:val="Num2L4"/>
    <w:basedOn w:val="DocText"/>
    <w:next w:val="DocTextL2"/>
    <w:rsid w:val="00450ACF"/>
    <w:pPr>
      <w:numPr>
        <w:ilvl w:val="3"/>
        <w:numId w:val="5"/>
      </w:numPr>
    </w:pPr>
  </w:style>
  <w:style w:type="paragraph" w:customStyle="1" w:styleId="Num2L5">
    <w:name w:val="Num2L5"/>
    <w:basedOn w:val="DocText"/>
    <w:next w:val="DocTextL3"/>
    <w:rsid w:val="00450ACF"/>
    <w:pPr>
      <w:numPr>
        <w:ilvl w:val="4"/>
        <w:numId w:val="5"/>
      </w:numPr>
    </w:pPr>
  </w:style>
  <w:style w:type="paragraph" w:customStyle="1" w:styleId="Num2L6">
    <w:name w:val="Num2L6"/>
    <w:basedOn w:val="DocText"/>
    <w:next w:val="DocTextL3"/>
    <w:rsid w:val="00450ACF"/>
    <w:pPr>
      <w:numPr>
        <w:ilvl w:val="5"/>
        <w:numId w:val="5"/>
      </w:numPr>
    </w:pPr>
  </w:style>
  <w:style w:type="paragraph" w:customStyle="1" w:styleId="Num2L7">
    <w:name w:val="Num2L7"/>
    <w:basedOn w:val="DocText"/>
    <w:next w:val="DocTextL4"/>
    <w:rsid w:val="00450ACF"/>
    <w:pPr>
      <w:numPr>
        <w:ilvl w:val="6"/>
        <w:numId w:val="5"/>
      </w:numPr>
    </w:pPr>
  </w:style>
  <w:style w:type="paragraph" w:customStyle="1" w:styleId="Num2L8">
    <w:name w:val="Num2L8"/>
    <w:basedOn w:val="DocText"/>
    <w:next w:val="DocTextL4"/>
    <w:rsid w:val="00450ACF"/>
    <w:pPr>
      <w:numPr>
        <w:ilvl w:val="7"/>
        <w:numId w:val="5"/>
      </w:numPr>
    </w:pPr>
  </w:style>
  <w:style w:type="paragraph" w:customStyle="1" w:styleId="Num2L9">
    <w:name w:val="Num2L9"/>
    <w:basedOn w:val="DocText"/>
    <w:next w:val="DocTextL5"/>
    <w:rsid w:val="00450ACF"/>
    <w:pPr>
      <w:numPr>
        <w:ilvl w:val="8"/>
        <w:numId w:val="5"/>
      </w:numPr>
    </w:pPr>
  </w:style>
  <w:style w:type="paragraph" w:styleId="EndnoteText">
    <w:name w:val="endnote text"/>
    <w:basedOn w:val="ClientNormal"/>
    <w:link w:val="EndnoteTextChar"/>
    <w:uiPriority w:val="99"/>
    <w:semiHidden/>
    <w:unhideWhenUsed/>
    <w:rsid w:val="00450ACF"/>
    <w:pPr>
      <w:ind w:hanging="720"/>
    </w:pPr>
    <w:rPr>
      <w:sz w:val="16"/>
    </w:rPr>
  </w:style>
  <w:style w:type="character" w:customStyle="1" w:styleId="EndnoteTextChar">
    <w:name w:val="Endnote Text Char"/>
    <w:basedOn w:val="DefaultParagraphFont"/>
    <w:link w:val="EndnoteText"/>
    <w:uiPriority w:val="99"/>
    <w:semiHidden/>
    <w:rsid w:val="00450ACF"/>
    <w:rPr>
      <w:rFonts w:ascii="Arial" w:hAnsi="Arial" w:cs="Arial"/>
      <w:sz w:val="16"/>
      <w:szCs w:val="20"/>
      <w:lang w:val="en-GB"/>
    </w:rPr>
  </w:style>
  <w:style w:type="paragraph" w:styleId="TOC1">
    <w:name w:val="toc 1"/>
    <w:basedOn w:val="ClientNormal"/>
    <w:autoRedefine/>
    <w:uiPriority w:val="39"/>
    <w:unhideWhenUsed/>
    <w:rsid w:val="00450ACF"/>
    <w:pPr>
      <w:tabs>
        <w:tab w:val="left" w:pos="720"/>
        <w:tab w:val="right" w:leader="dot" w:pos="8640"/>
      </w:tabs>
      <w:spacing w:before="240"/>
    </w:pPr>
    <w:rPr>
      <w:b/>
    </w:rPr>
  </w:style>
  <w:style w:type="paragraph" w:customStyle="1" w:styleId="AnxTitle">
    <w:name w:val="AnxTitle"/>
    <w:basedOn w:val="DocText"/>
    <w:next w:val="DocText"/>
    <w:rsid w:val="00450ACF"/>
    <w:pPr>
      <w:numPr>
        <w:ilvl w:val="1"/>
        <w:numId w:val="9"/>
      </w:numPr>
      <w:jc w:val="center"/>
    </w:pPr>
    <w:rPr>
      <w:b/>
      <w:caps/>
    </w:rPr>
  </w:style>
  <w:style w:type="paragraph" w:customStyle="1" w:styleId="AnxHead">
    <w:name w:val="AnxHead"/>
    <w:basedOn w:val="DocText"/>
    <w:next w:val="AnxTitle"/>
    <w:rsid w:val="00450ACF"/>
    <w:pPr>
      <w:pageBreakBefore/>
      <w:numPr>
        <w:numId w:val="9"/>
      </w:numPr>
      <w:jc w:val="center"/>
    </w:pPr>
    <w:rPr>
      <w:b/>
      <w:caps/>
    </w:rPr>
  </w:style>
  <w:style w:type="paragraph" w:customStyle="1" w:styleId="AnxPartTitle">
    <w:name w:val="AnxPartTitle"/>
    <w:basedOn w:val="DocText"/>
    <w:next w:val="DocText"/>
    <w:rsid w:val="00450ACF"/>
    <w:pPr>
      <w:keepNext/>
      <w:numPr>
        <w:ilvl w:val="3"/>
        <w:numId w:val="9"/>
      </w:numPr>
      <w:jc w:val="center"/>
    </w:pPr>
    <w:rPr>
      <w:b/>
    </w:rPr>
  </w:style>
  <w:style w:type="paragraph" w:customStyle="1" w:styleId="AnxPartHead">
    <w:name w:val="AnxPartHead"/>
    <w:basedOn w:val="DocText"/>
    <w:next w:val="AnxPartTitle"/>
    <w:rsid w:val="00450ACF"/>
    <w:pPr>
      <w:keepNext/>
      <w:numPr>
        <w:ilvl w:val="2"/>
        <w:numId w:val="9"/>
      </w:numPr>
      <w:jc w:val="center"/>
    </w:pPr>
    <w:rPr>
      <w:b/>
      <w:caps/>
    </w:rPr>
  </w:style>
  <w:style w:type="paragraph" w:customStyle="1" w:styleId="BulletL1">
    <w:name w:val="BulletL1"/>
    <w:basedOn w:val="DocText"/>
    <w:rsid w:val="00450ACF"/>
    <w:pPr>
      <w:numPr>
        <w:numId w:val="8"/>
      </w:numPr>
    </w:pPr>
  </w:style>
  <w:style w:type="paragraph" w:customStyle="1" w:styleId="BulletL2">
    <w:name w:val="BulletL2"/>
    <w:basedOn w:val="DocText"/>
    <w:rsid w:val="00450ACF"/>
    <w:pPr>
      <w:numPr>
        <w:ilvl w:val="1"/>
        <w:numId w:val="8"/>
      </w:numPr>
    </w:pPr>
  </w:style>
  <w:style w:type="paragraph" w:customStyle="1" w:styleId="BulletL3">
    <w:name w:val="BulletL3"/>
    <w:basedOn w:val="DocText"/>
    <w:rsid w:val="00450ACF"/>
    <w:pPr>
      <w:numPr>
        <w:ilvl w:val="2"/>
        <w:numId w:val="8"/>
      </w:numPr>
    </w:pPr>
  </w:style>
  <w:style w:type="paragraph" w:customStyle="1" w:styleId="BulletL4">
    <w:name w:val="BulletL4"/>
    <w:basedOn w:val="DocText"/>
    <w:rsid w:val="00450ACF"/>
    <w:pPr>
      <w:numPr>
        <w:ilvl w:val="3"/>
        <w:numId w:val="8"/>
      </w:numPr>
    </w:pPr>
  </w:style>
  <w:style w:type="paragraph" w:customStyle="1" w:styleId="BulletL5">
    <w:name w:val="BulletL5"/>
    <w:basedOn w:val="DocText"/>
    <w:rsid w:val="00450ACF"/>
    <w:pPr>
      <w:numPr>
        <w:ilvl w:val="4"/>
        <w:numId w:val="8"/>
      </w:numPr>
    </w:pPr>
  </w:style>
  <w:style w:type="paragraph" w:customStyle="1" w:styleId="BulletL6">
    <w:name w:val="BulletL6"/>
    <w:basedOn w:val="DocText"/>
    <w:rsid w:val="00450ACF"/>
    <w:pPr>
      <w:numPr>
        <w:ilvl w:val="5"/>
        <w:numId w:val="8"/>
      </w:numPr>
    </w:pPr>
  </w:style>
  <w:style w:type="paragraph" w:customStyle="1" w:styleId="BulletL7">
    <w:name w:val="BulletL7"/>
    <w:basedOn w:val="DocText"/>
    <w:rsid w:val="00450ACF"/>
    <w:pPr>
      <w:numPr>
        <w:ilvl w:val="6"/>
        <w:numId w:val="8"/>
      </w:numPr>
    </w:pPr>
  </w:style>
  <w:style w:type="paragraph" w:customStyle="1" w:styleId="BulletL8">
    <w:name w:val="BulletL8"/>
    <w:basedOn w:val="DocText"/>
    <w:rsid w:val="00450ACF"/>
    <w:pPr>
      <w:numPr>
        <w:ilvl w:val="7"/>
        <w:numId w:val="8"/>
      </w:numPr>
    </w:pPr>
  </w:style>
  <w:style w:type="paragraph" w:customStyle="1" w:styleId="BulletL9">
    <w:name w:val="BulletL9"/>
    <w:basedOn w:val="DocText"/>
    <w:rsid w:val="00450ACF"/>
    <w:pPr>
      <w:numPr>
        <w:ilvl w:val="8"/>
        <w:numId w:val="8"/>
      </w:numPr>
    </w:pPr>
  </w:style>
  <w:style w:type="paragraph" w:customStyle="1" w:styleId="DefHead">
    <w:name w:val="DefHead"/>
    <w:basedOn w:val="DocText"/>
    <w:next w:val="DocText"/>
    <w:rsid w:val="00450ACF"/>
    <w:pPr>
      <w:numPr>
        <w:numId w:val="0"/>
      </w:numPr>
    </w:pPr>
  </w:style>
  <w:style w:type="paragraph" w:customStyle="1" w:styleId="DefL1">
    <w:name w:val="DefL1"/>
    <w:basedOn w:val="DocText"/>
    <w:next w:val="DocTextL1"/>
    <w:rsid w:val="00450ACF"/>
    <w:pPr>
      <w:numPr>
        <w:ilvl w:val="1"/>
        <w:numId w:val="6"/>
      </w:numPr>
    </w:pPr>
  </w:style>
  <w:style w:type="paragraph" w:customStyle="1" w:styleId="DefL2">
    <w:name w:val="DefL2"/>
    <w:basedOn w:val="DocText"/>
    <w:next w:val="DocTextL2"/>
    <w:rsid w:val="00450ACF"/>
    <w:pPr>
      <w:numPr>
        <w:ilvl w:val="2"/>
        <w:numId w:val="6"/>
      </w:numPr>
    </w:pPr>
  </w:style>
  <w:style w:type="paragraph" w:customStyle="1" w:styleId="DefL3">
    <w:name w:val="DefL3"/>
    <w:basedOn w:val="DocText"/>
    <w:next w:val="DocTextL2"/>
    <w:rsid w:val="00450ACF"/>
    <w:pPr>
      <w:numPr>
        <w:ilvl w:val="3"/>
        <w:numId w:val="6"/>
      </w:numPr>
    </w:pPr>
  </w:style>
  <w:style w:type="paragraph" w:customStyle="1" w:styleId="DefL4">
    <w:name w:val="DefL4"/>
    <w:basedOn w:val="DocText"/>
    <w:next w:val="DocTextL3"/>
    <w:rsid w:val="00450ACF"/>
    <w:pPr>
      <w:numPr>
        <w:ilvl w:val="4"/>
        <w:numId w:val="6"/>
      </w:numPr>
    </w:pPr>
  </w:style>
  <w:style w:type="paragraph" w:customStyle="1" w:styleId="DefL5">
    <w:name w:val="DefL5"/>
    <w:basedOn w:val="DocText"/>
    <w:next w:val="DocTextL3"/>
    <w:rsid w:val="00450ACF"/>
    <w:pPr>
      <w:numPr>
        <w:ilvl w:val="5"/>
        <w:numId w:val="6"/>
      </w:numPr>
    </w:pPr>
  </w:style>
  <w:style w:type="paragraph" w:customStyle="1" w:styleId="DefL6">
    <w:name w:val="DefL6"/>
    <w:basedOn w:val="DocText"/>
    <w:next w:val="DocTextL4"/>
    <w:rsid w:val="00450ACF"/>
    <w:pPr>
      <w:numPr>
        <w:ilvl w:val="6"/>
        <w:numId w:val="6"/>
      </w:numPr>
    </w:pPr>
  </w:style>
  <w:style w:type="paragraph" w:customStyle="1" w:styleId="DefL7">
    <w:name w:val="DefL7"/>
    <w:basedOn w:val="DocText"/>
    <w:next w:val="DocTextL4"/>
    <w:rsid w:val="00450ACF"/>
    <w:pPr>
      <w:numPr>
        <w:ilvl w:val="7"/>
        <w:numId w:val="6"/>
      </w:numPr>
    </w:pPr>
  </w:style>
  <w:style w:type="paragraph" w:customStyle="1" w:styleId="DefL8">
    <w:name w:val="DefL8"/>
    <w:basedOn w:val="DocText"/>
    <w:next w:val="DocTextL5"/>
    <w:rsid w:val="00450ACF"/>
    <w:pPr>
      <w:numPr>
        <w:ilvl w:val="8"/>
        <w:numId w:val="6"/>
      </w:numPr>
    </w:pPr>
  </w:style>
  <w:style w:type="paragraph" w:customStyle="1" w:styleId="TableL1">
    <w:name w:val="TableL1"/>
    <w:basedOn w:val="DocText"/>
    <w:next w:val="DocTextL1"/>
    <w:rsid w:val="00450ACF"/>
    <w:pPr>
      <w:numPr>
        <w:numId w:val="7"/>
      </w:numPr>
    </w:pPr>
  </w:style>
  <w:style w:type="paragraph" w:customStyle="1" w:styleId="TableL2">
    <w:name w:val="TableL2"/>
    <w:basedOn w:val="DocText"/>
    <w:next w:val="DocTextL1"/>
    <w:rsid w:val="00450ACF"/>
    <w:pPr>
      <w:numPr>
        <w:ilvl w:val="1"/>
        <w:numId w:val="7"/>
      </w:numPr>
    </w:pPr>
  </w:style>
  <w:style w:type="paragraph" w:customStyle="1" w:styleId="TableL3">
    <w:name w:val="TableL3"/>
    <w:basedOn w:val="DocText"/>
    <w:next w:val="DocTextL1"/>
    <w:rsid w:val="00450ACF"/>
    <w:pPr>
      <w:numPr>
        <w:ilvl w:val="2"/>
        <w:numId w:val="7"/>
      </w:numPr>
    </w:pPr>
  </w:style>
  <w:style w:type="paragraph" w:customStyle="1" w:styleId="TableL4">
    <w:name w:val="TableL4"/>
    <w:basedOn w:val="DocText"/>
    <w:next w:val="DocTextL1"/>
    <w:rsid w:val="00450ACF"/>
    <w:pPr>
      <w:numPr>
        <w:ilvl w:val="3"/>
        <w:numId w:val="7"/>
      </w:numPr>
    </w:pPr>
  </w:style>
  <w:style w:type="paragraph" w:customStyle="1" w:styleId="TableL5">
    <w:name w:val="TableL5"/>
    <w:basedOn w:val="DocText"/>
    <w:next w:val="DocTextL2"/>
    <w:rsid w:val="00450ACF"/>
    <w:pPr>
      <w:numPr>
        <w:ilvl w:val="4"/>
        <w:numId w:val="7"/>
      </w:numPr>
    </w:pPr>
  </w:style>
  <w:style w:type="paragraph" w:customStyle="1" w:styleId="TableL6">
    <w:name w:val="TableL6"/>
    <w:basedOn w:val="DocText"/>
    <w:next w:val="DocTextL2"/>
    <w:rsid w:val="00450ACF"/>
    <w:pPr>
      <w:numPr>
        <w:ilvl w:val="5"/>
        <w:numId w:val="7"/>
      </w:numPr>
    </w:pPr>
  </w:style>
  <w:style w:type="paragraph" w:customStyle="1" w:styleId="TableL7">
    <w:name w:val="TableL7"/>
    <w:basedOn w:val="DocText"/>
    <w:next w:val="DocTextL2"/>
    <w:rsid w:val="00450ACF"/>
    <w:pPr>
      <w:numPr>
        <w:ilvl w:val="6"/>
        <w:numId w:val="7"/>
      </w:numPr>
    </w:pPr>
  </w:style>
  <w:style w:type="paragraph" w:customStyle="1" w:styleId="TableL8">
    <w:name w:val="TableL8"/>
    <w:basedOn w:val="DocText"/>
    <w:next w:val="DocTextL3"/>
    <w:rsid w:val="00450ACF"/>
    <w:pPr>
      <w:numPr>
        <w:ilvl w:val="7"/>
        <w:numId w:val="7"/>
      </w:numPr>
    </w:pPr>
  </w:style>
  <w:style w:type="paragraph" w:customStyle="1" w:styleId="TableL9">
    <w:name w:val="TableL9"/>
    <w:basedOn w:val="DocText"/>
    <w:next w:val="DocTextL3"/>
    <w:rsid w:val="00450ACF"/>
    <w:pPr>
      <w:numPr>
        <w:ilvl w:val="8"/>
        <w:numId w:val="7"/>
      </w:numPr>
    </w:pPr>
  </w:style>
  <w:style w:type="paragraph" w:styleId="Header">
    <w:name w:val="header"/>
    <w:basedOn w:val="Normal"/>
    <w:link w:val="HeaderChar"/>
    <w:uiPriority w:val="5"/>
    <w:qFormat/>
    <w:rsid w:val="00CF0AA7"/>
    <w:pPr>
      <w:tabs>
        <w:tab w:val="center" w:pos="4536"/>
        <w:tab w:val="right" w:pos="8306"/>
      </w:tabs>
    </w:pPr>
  </w:style>
  <w:style w:type="character" w:customStyle="1" w:styleId="HeaderChar">
    <w:name w:val="Header Char"/>
    <w:basedOn w:val="DefaultParagraphFont"/>
    <w:link w:val="Header"/>
    <w:uiPriority w:val="5"/>
    <w:rsid w:val="00CF0AA7"/>
  </w:style>
  <w:style w:type="paragraph" w:styleId="Footer">
    <w:name w:val="footer"/>
    <w:basedOn w:val="Normal"/>
    <w:link w:val="FooterChar"/>
    <w:uiPriority w:val="5"/>
    <w:qFormat/>
    <w:rsid w:val="00CF0AA7"/>
    <w:pPr>
      <w:tabs>
        <w:tab w:val="center" w:pos="4536"/>
        <w:tab w:val="right" w:pos="8306"/>
      </w:tabs>
      <w:spacing w:after="120" w:line="240" w:lineRule="auto"/>
    </w:pPr>
  </w:style>
  <w:style w:type="character" w:customStyle="1" w:styleId="FooterChar">
    <w:name w:val="Footer Char"/>
    <w:basedOn w:val="DefaultParagraphFont"/>
    <w:link w:val="Footer"/>
    <w:uiPriority w:val="5"/>
    <w:rsid w:val="00CF0AA7"/>
  </w:style>
  <w:style w:type="paragraph" w:styleId="TOCHeading">
    <w:name w:val="TOC Heading"/>
    <w:basedOn w:val="Heading1"/>
    <w:next w:val="Normal"/>
    <w:uiPriority w:val="39"/>
    <w:semiHidden/>
    <w:unhideWhenUsed/>
    <w:qFormat/>
    <w:rsid w:val="00CF0AA7"/>
    <w:pPr>
      <w:keepLines/>
      <w:widowControl/>
      <w:numPr>
        <w:numId w:val="0"/>
      </w:numPr>
      <w:spacing w:before="480" w:after="0"/>
      <w:outlineLvl w:val="9"/>
    </w:pPr>
    <w:rPr>
      <w:rFonts w:eastAsiaTheme="majorEastAsia" w:cstheme="majorBidi"/>
      <w:kern w:val="0"/>
      <w:sz w:val="28"/>
      <w:szCs w:val="28"/>
    </w:rPr>
  </w:style>
  <w:style w:type="paragraph" w:styleId="BalloonText">
    <w:name w:val="Balloon Text"/>
    <w:basedOn w:val="Normal"/>
    <w:link w:val="BalloonTextChar"/>
    <w:uiPriority w:val="99"/>
    <w:semiHidden/>
    <w:unhideWhenUsed/>
    <w:rsid w:val="00450ACF"/>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450ACF"/>
    <w:rPr>
      <w:rFonts w:ascii="Tahoma" w:hAnsi="Tahoma" w:cs="Tahoma"/>
      <w:sz w:val="16"/>
      <w:szCs w:val="16"/>
      <w:lang w:val="en-GB"/>
    </w:rPr>
  </w:style>
  <w:style w:type="paragraph" w:styleId="TOC2">
    <w:name w:val="toc 2"/>
    <w:basedOn w:val="ClientNormal"/>
    <w:autoRedefine/>
    <w:uiPriority w:val="39"/>
    <w:unhideWhenUsed/>
    <w:rsid w:val="00450ACF"/>
    <w:pPr>
      <w:tabs>
        <w:tab w:val="right" w:leader="dot" w:pos="9638"/>
      </w:tabs>
      <w:ind w:left="1440" w:hanging="720"/>
    </w:pPr>
  </w:style>
  <w:style w:type="character" w:styleId="Hyperlink">
    <w:name w:val="Hyperlink"/>
    <w:basedOn w:val="DefaultParagraphFont"/>
    <w:uiPriority w:val="99"/>
    <w:unhideWhenUsed/>
    <w:rsid w:val="00450ACF"/>
    <w:rPr>
      <w:color w:val="0563C1" w:themeColor="hyperlink"/>
      <w:u w:val="single"/>
    </w:rPr>
  </w:style>
  <w:style w:type="paragraph" w:styleId="TOC3">
    <w:name w:val="toc 3"/>
    <w:basedOn w:val="ClientNormal"/>
    <w:autoRedefine/>
    <w:uiPriority w:val="39"/>
    <w:unhideWhenUsed/>
    <w:rsid w:val="00450ACF"/>
    <w:pPr>
      <w:tabs>
        <w:tab w:val="right" w:leader="dot" w:pos="8640"/>
      </w:tabs>
      <w:spacing w:before="240"/>
    </w:pPr>
    <w:rPr>
      <w:b/>
    </w:rPr>
  </w:style>
  <w:style w:type="paragraph" w:styleId="TOC5">
    <w:name w:val="toc 5"/>
    <w:basedOn w:val="ClientNormal"/>
    <w:autoRedefine/>
    <w:uiPriority w:val="39"/>
    <w:unhideWhenUsed/>
    <w:rsid w:val="00450ACF"/>
    <w:pPr>
      <w:numPr>
        <w:ilvl w:val="1"/>
        <w:numId w:val="10"/>
      </w:numPr>
      <w:tabs>
        <w:tab w:val="right" w:leader="dot" w:pos="9638"/>
      </w:tabs>
    </w:pPr>
  </w:style>
  <w:style w:type="paragraph" w:styleId="TOC4">
    <w:name w:val="toc 4"/>
    <w:basedOn w:val="ClientNormal"/>
    <w:autoRedefine/>
    <w:uiPriority w:val="39"/>
    <w:unhideWhenUsed/>
    <w:rsid w:val="00450ACF"/>
    <w:pPr>
      <w:numPr>
        <w:numId w:val="10"/>
      </w:numPr>
      <w:tabs>
        <w:tab w:val="right" w:leader="dot" w:pos="8640"/>
      </w:tabs>
    </w:pPr>
    <w:rPr>
      <w:noProof/>
    </w:rPr>
  </w:style>
  <w:style w:type="table" w:styleId="TableGrid">
    <w:name w:val="Table Grid"/>
    <w:basedOn w:val="TableNormal"/>
    <w:uiPriority w:val="59"/>
    <w:rsid w:val="00450ACF"/>
    <w:pPr>
      <w:spacing w:after="0" w:line="240" w:lineRule="auto"/>
    </w:pPr>
    <w:rPr>
      <w:rFonts w:ascii="Times New Roman" w:hAnsi="Times New Roman"/>
      <w:lang w:val="en-GB"/>
    </w:rPr>
    <w:tblPr>
      <w:tblCellMar>
        <w:left w:w="0" w:type="dxa"/>
        <w:right w:w="0" w:type="dxa"/>
      </w:tblCellMar>
    </w:tblPr>
  </w:style>
  <w:style w:type="paragraph" w:styleId="ListParagraph">
    <w:name w:val="List Paragraph"/>
    <w:aliases w:val="Citation List,bei normal,List1,List Paragraph1,Numbered Indented Text,List Paragraph Char Char Char,List Paragraph Char Char,Bullet 1,lp1,List Paragraph11"/>
    <w:link w:val="ListParagraphChar"/>
    <w:uiPriority w:val="34"/>
    <w:qFormat/>
    <w:rsid w:val="00CF0AA7"/>
    <w:pPr>
      <w:numPr>
        <w:numId w:val="24"/>
      </w:numPr>
    </w:pPr>
  </w:style>
  <w:style w:type="character" w:styleId="SubtleEmphasis">
    <w:name w:val="Subtle Emphasis"/>
    <w:basedOn w:val="DefaultParagraphFont"/>
    <w:uiPriority w:val="99"/>
    <w:qFormat/>
    <w:rsid w:val="00450ACF"/>
    <w:rPr>
      <w:i/>
      <w:iCs/>
      <w:color w:val="404040" w:themeColor="text1" w:themeTint="BF"/>
    </w:rPr>
  </w:style>
  <w:style w:type="table" w:customStyle="1" w:styleId="GridTable1Light1">
    <w:name w:val="Grid Table 1 Light1"/>
    <w:basedOn w:val="TableNormal"/>
    <w:uiPriority w:val="46"/>
    <w:rsid w:val="00450ACF"/>
    <w:pPr>
      <w:spacing w:after="0" w:line="240" w:lineRule="auto"/>
    </w:pPr>
    <w:rPr>
      <w:rFonts w:ascii="Times New Roman" w:hAnsi="Times New Roman" w:cs="Times New Roman"/>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7">
    <w:name w:val="toc 7"/>
    <w:basedOn w:val="Normal"/>
    <w:next w:val="Normal"/>
    <w:autoRedefine/>
    <w:uiPriority w:val="39"/>
    <w:semiHidden/>
    <w:unhideWhenUsed/>
    <w:rsid w:val="00450ACF"/>
    <w:pPr>
      <w:spacing w:after="100" w:line="240" w:lineRule="auto"/>
      <w:ind w:left="1320"/>
    </w:pPr>
    <w:rPr>
      <w:rFonts w:ascii="Times New Roman" w:hAnsi="Times New Roman" w:cs="Times New Roman"/>
      <w:lang w:val="en-GB"/>
    </w:rPr>
  </w:style>
  <w:style w:type="paragraph" w:styleId="TOC9">
    <w:name w:val="toc 9"/>
    <w:basedOn w:val="Normal"/>
    <w:next w:val="Normal"/>
    <w:autoRedefine/>
    <w:uiPriority w:val="39"/>
    <w:semiHidden/>
    <w:unhideWhenUsed/>
    <w:rsid w:val="00450ACF"/>
    <w:pPr>
      <w:spacing w:after="100" w:line="240" w:lineRule="auto"/>
      <w:ind w:left="1760"/>
    </w:pPr>
    <w:rPr>
      <w:rFonts w:ascii="Times New Roman" w:hAnsi="Times New Roman" w:cs="Times New Roman"/>
      <w:lang w:val="en-GB"/>
    </w:rPr>
  </w:style>
  <w:style w:type="paragraph" w:customStyle="1" w:styleId="Parties">
    <w:name w:val="Parties"/>
    <w:uiPriority w:val="7"/>
    <w:qFormat/>
    <w:rsid w:val="00CF0AA7"/>
    <w:pPr>
      <w:numPr>
        <w:numId w:val="26"/>
      </w:numPr>
      <w:tabs>
        <w:tab w:val="left" w:pos="709"/>
      </w:tabs>
    </w:pPr>
    <w:rPr>
      <w:rFonts w:cs="Times New Roman"/>
      <w:b/>
      <w:lang w:eastAsia="en-GB"/>
    </w:rPr>
  </w:style>
  <w:style w:type="paragraph" w:customStyle="1" w:styleId="Recitals">
    <w:name w:val="Recitals"/>
    <w:basedOn w:val="Body1"/>
    <w:uiPriority w:val="7"/>
    <w:qFormat/>
    <w:rsid w:val="00CF0AA7"/>
    <w:pPr>
      <w:numPr>
        <w:numId w:val="27"/>
      </w:numPr>
      <w:tabs>
        <w:tab w:val="left" w:pos="709"/>
      </w:tabs>
    </w:pPr>
    <w:rPr>
      <w:rFonts w:cs="Times New Roman"/>
      <w:lang w:eastAsia="en-GB"/>
    </w:rPr>
  </w:style>
  <w:style w:type="paragraph" w:customStyle="1" w:styleId="SchHead">
    <w:name w:val="SchHead"/>
    <w:rsid w:val="00450ACF"/>
    <w:pPr>
      <w:pageBreakBefore/>
      <w:numPr>
        <w:numId w:val="12"/>
      </w:numPr>
      <w:spacing w:before="240" w:after="0" w:line="260" w:lineRule="atLeast"/>
      <w:jc w:val="center"/>
      <w:outlineLvl w:val="0"/>
    </w:pPr>
    <w:rPr>
      <w:rFonts w:cs="Times New Roman"/>
      <w:b/>
      <w:lang w:val="en-GB"/>
    </w:rPr>
  </w:style>
  <w:style w:type="paragraph" w:customStyle="1" w:styleId="SchPartHead">
    <w:name w:val="SchPartHead"/>
    <w:rsid w:val="00450ACF"/>
    <w:pPr>
      <w:numPr>
        <w:ilvl w:val="1"/>
        <w:numId w:val="12"/>
      </w:numPr>
      <w:spacing w:before="240" w:after="0" w:line="260" w:lineRule="atLeast"/>
      <w:jc w:val="center"/>
      <w:outlineLvl w:val="1"/>
    </w:pPr>
    <w:rPr>
      <w:rFonts w:cs="Times New Roman"/>
      <w:b/>
      <w:lang w:val="en-GB"/>
    </w:rPr>
  </w:style>
  <w:style w:type="character" w:styleId="IntenseEmphasis">
    <w:name w:val="Intense Emphasis"/>
    <w:basedOn w:val="DefaultParagraphFont"/>
    <w:uiPriority w:val="99"/>
    <w:qFormat/>
    <w:rsid w:val="00450ACF"/>
    <w:rPr>
      <w:i/>
      <w:iCs/>
      <w:color w:val="4472C4" w:themeColor="accent1"/>
    </w:rPr>
  </w:style>
  <w:style w:type="paragraph" w:customStyle="1" w:styleId="Section1">
    <w:name w:val="Section1"/>
    <w:rsid w:val="00450ACF"/>
    <w:pPr>
      <w:numPr>
        <w:numId w:val="13"/>
      </w:numPr>
      <w:spacing w:before="240" w:after="0" w:line="260" w:lineRule="atLeast"/>
    </w:pPr>
    <w:rPr>
      <w:rFonts w:cs="Arial"/>
      <w:b/>
      <w:bCs/>
      <w:lang w:val="en-GB"/>
    </w:rPr>
  </w:style>
  <w:style w:type="paragraph" w:customStyle="1" w:styleId="AnnexHead">
    <w:name w:val="AnnexHead"/>
    <w:rsid w:val="00450ACF"/>
    <w:pPr>
      <w:numPr>
        <w:numId w:val="14"/>
      </w:numPr>
      <w:spacing w:before="240" w:after="0" w:line="260" w:lineRule="atLeast"/>
      <w:jc w:val="center"/>
    </w:pPr>
    <w:rPr>
      <w:rFonts w:cs="Arial"/>
      <w:b/>
      <w:bCs/>
      <w:lang w:val="en-GB"/>
    </w:rPr>
  </w:style>
  <w:style w:type="paragraph" w:customStyle="1" w:styleId="AltLevel2">
    <w:name w:val="AltLevel2"/>
    <w:basedOn w:val="Level2"/>
    <w:rsid w:val="00450ACF"/>
    <w:pPr>
      <w:keepNext w:val="0"/>
      <w:numPr>
        <w:numId w:val="11"/>
      </w:numPr>
    </w:pPr>
    <w:rPr>
      <w:b w:val="0"/>
    </w:rPr>
  </w:style>
  <w:style w:type="paragraph" w:customStyle="1" w:styleId="AltLevel4">
    <w:name w:val="AltLevel4"/>
    <w:basedOn w:val="Level4"/>
    <w:rsid w:val="00450ACF"/>
    <w:pPr>
      <w:numPr>
        <w:numId w:val="11"/>
      </w:numPr>
      <w:ind w:left="1440"/>
    </w:pPr>
  </w:style>
  <w:style w:type="paragraph" w:customStyle="1" w:styleId="AltLevel5">
    <w:name w:val="AltLevel5"/>
    <w:basedOn w:val="Level5"/>
    <w:rsid w:val="00450ACF"/>
    <w:pPr>
      <w:numPr>
        <w:numId w:val="11"/>
      </w:numPr>
      <w:ind w:left="2160"/>
    </w:pPr>
  </w:style>
  <w:style w:type="paragraph" w:customStyle="1" w:styleId="AltLevel1">
    <w:name w:val="AltLevel1"/>
    <w:basedOn w:val="Level1"/>
    <w:rsid w:val="00450ACF"/>
    <w:pPr>
      <w:keepNext w:val="0"/>
      <w:numPr>
        <w:numId w:val="11"/>
      </w:numPr>
    </w:pPr>
    <w:rPr>
      <w:b w:val="0"/>
      <w:bCs/>
    </w:rPr>
  </w:style>
  <w:style w:type="paragraph" w:customStyle="1" w:styleId="Level10">
    <w:name w:val="Level 1"/>
    <w:basedOn w:val="Normal"/>
    <w:next w:val="Normal"/>
    <w:rsid w:val="00450ACF"/>
    <w:pPr>
      <w:keepNext/>
      <w:numPr>
        <w:numId w:val="16"/>
      </w:numPr>
      <w:spacing w:before="280" w:after="140" w:line="290" w:lineRule="auto"/>
      <w:outlineLvl w:val="0"/>
    </w:pPr>
    <w:rPr>
      <w:b/>
      <w:bCs/>
      <w:kern w:val="20"/>
      <w:szCs w:val="32"/>
      <w:lang w:val="en-GB"/>
    </w:rPr>
  </w:style>
  <w:style w:type="paragraph" w:customStyle="1" w:styleId="Level20">
    <w:name w:val="Level 2"/>
    <w:basedOn w:val="Normal"/>
    <w:link w:val="Level2Char"/>
    <w:rsid w:val="00450ACF"/>
    <w:pPr>
      <w:keepNext/>
      <w:numPr>
        <w:ilvl w:val="1"/>
        <w:numId w:val="16"/>
      </w:numPr>
      <w:spacing w:after="140" w:line="290" w:lineRule="auto"/>
      <w:outlineLvl w:val="1"/>
    </w:pPr>
    <w:rPr>
      <w:kern w:val="20"/>
      <w:szCs w:val="28"/>
      <w:lang w:val="en-GB"/>
    </w:rPr>
  </w:style>
  <w:style w:type="paragraph" w:customStyle="1" w:styleId="Level30">
    <w:name w:val="Level 3"/>
    <w:basedOn w:val="Normal"/>
    <w:link w:val="Level3Char"/>
    <w:rsid w:val="00450ACF"/>
    <w:pPr>
      <w:numPr>
        <w:ilvl w:val="2"/>
        <w:numId w:val="16"/>
      </w:numPr>
      <w:spacing w:after="140" w:line="290" w:lineRule="auto"/>
      <w:outlineLvl w:val="2"/>
    </w:pPr>
    <w:rPr>
      <w:kern w:val="20"/>
      <w:szCs w:val="28"/>
      <w:lang w:val="en-GB"/>
    </w:rPr>
  </w:style>
  <w:style w:type="paragraph" w:customStyle="1" w:styleId="Level40">
    <w:name w:val="Level 4"/>
    <w:basedOn w:val="Normal"/>
    <w:link w:val="Level4Char"/>
    <w:rsid w:val="00450ACF"/>
    <w:pPr>
      <w:numPr>
        <w:ilvl w:val="3"/>
        <w:numId w:val="16"/>
      </w:numPr>
      <w:spacing w:after="140" w:line="290" w:lineRule="auto"/>
      <w:outlineLvl w:val="3"/>
    </w:pPr>
    <w:rPr>
      <w:kern w:val="20"/>
      <w:lang w:val="en-GB"/>
    </w:rPr>
  </w:style>
  <w:style w:type="paragraph" w:customStyle="1" w:styleId="Level50">
    <w:name w:val="Level 5"/>
    <w:basedOn w:val="Normal"/>
    <w:rsid w:val="00450ACF"/>
    <w:pPr>
      <w:numPr>
        <w:ilvl w:val="4"/>
        <w:numId w:val="16"/>
      </w:numPr>
      <w:spacing w:after="140" w:line="290" w:lineRule="auto"/>
      <w:outlineLvl w:val="4"/>
    </w:pPr>
    <w:rPr>
      <w:kern w:val="20"/>
      <w:lang w:val="en-GB"/>
    </w:rPr>
  </w:style>
  <w:style w:type="paragraph" w:customStyle="1" w:styleId="Level60">
    <w:name w:val="Level 6"/>
    <w:basedOn w:val="Normal"/>
    <w:rsid w:val="00450ACF"/>
    <w:pPr>
      <w:numPr>
        <w:ilvl w:val="5"/>
        <w:numId w:val="16"/>
      </w:numPr>
      <w:spacing w:after="140" w:line="290" w:lineRule="auto"/>
      <w:outlineLvl w:val="5"/>
    </w:pPr>
    <w:rPr>
      <w:kern w:val="20"/>
      <w:lang w:val="en-GB"/>
    </w:rPr>
  </w:style>
  <w:style w:type="paragraph" w:customStyle="1" w:styleId="Level7">
    <w:name w:val="Level 7"/>
    <w:basedOn w:val="Normal"/>
    <w:rsid w:val="00450ACF"/>
    <w:pPr>
      <w:numPr>
        <w:ilvl w:val="6"/>
        <w:numId w:val="16"/>
      </w:numPr>
      <w:spacing w:after="140" w:line="290" w:lineRule="auto"/>
      <w:outlineLvl w:val="6"/>
    </w:pPr>
    <w:rPr>
      <w:kern w:val="20"/>
      <w:lang w:val="en-GB"/>
    </w:rPr>
  </w:style>
  <w:style w:type="paragraph" w:customStyle="1" w:styleId="Level8">
    <w:name w:val="Level 8"/>
    <w:basedOn w:val="Normal"/>
    <w:rsid w:val="00450ACF"/>
    <w:pPr>
      <w:numPr>
        <w:ilvl w:val="7"/>
        <w:numId w:val="16"/>
      </w:numPr>
      <w:spacing w:after="140" w:line="290" w:lineRule="auto"/>
      <w:outlineLvl w:val="7"/>
    </w:pPr>
    <w:rPr>
      <w:kern w:val="20"/>
      <w:lang w:val="en-GB"/>
    </w:rPr>
  </w:style>
  <w:style w:type="paragraph" w:customStyle="1" w:styleId="Level9">
    <w:name w:val="Level 9"/>
    <w:basedOn w:val="Normal"/>
    <w:rsid w:val="00450ACF"/>
    <w:pPr>
      <w:numPr>
        <w:ilvl w:val="8"/>
        <w:numId w:val="16"/>
      </w:numPr>
      <w:spacing w:after="140" w:line="290" w:lineRule="auto"/>
      <w:outlineLvl w:val="8"/>
    </w:pPr>
    <w:rPr>
      <w:kern w:val="20"/>
      <w:lang w:val="en-GB"/>
    </w:rPr>
  </w:style>
  <w:style w:type="paragraph" w:customStyle="1" w:styleId="ListNumbers">
    <w:name w:val="List Numbers"/>
    <w:basedOn w:val="Normal"/>
    <w:rsid w:val="00450ACF"/>
    <w:pPr>
      <w:numPr>
        <w:numId w:val="15"/>
      </w:numPr>
      <w:spacing w:after="140" w:line="290" w:lineRule="auto"/>
      <w:outlineLvl w:val="0"/>
    </w:pPr>
    <w:rPr>
      <w:kern w:val="20"/>
      <w:lang w:val="en-GB"/>
    </w:rPr>
  </w:style>
  <w:style w:type="character" w:customStyle="1" w:styleId="Level3Char">
    <w:name w:val="Level 3 Char"/>
    <w:basedOn w:val="DefaultParagraphFont"/>
    <w:link w:val="Level30"/>
    <w:rsid w:val="00450ACF"/>
    <w:rPr>
      <w:kern w:val="20"/>
      <w:szCs w:val="28"/>
      <w:lang w:val="en-GB"/>
    </w:rPr>
  </w:style>
  <w:style w:type="character" w:styleId="FootnoteReference">
    <w:name w:val="footnote reference"/>
    <w:basedOn w:val="DefaultParagraphFont"/>
    <w:unhideWhenUsed/>
    <w:rsid w:val="00450ACF"/>
    <w:rPr>
      <w:vertAlign w:val="superscript"/>
    </w:rPr>
  </w:style>
  <w:style w:type="character" w:customStyle="1" w:styleId="Level2Char">
    <w:name w:val="Level 2 Char"/>
    <w:link w:val="Level20"/>
    <w:rsid w:val="00450ACF"/>
    <w:rPr>
      <w:kern w:val="20"/>
      <w:szCs w:val="28"/>
      <w:lang w:val="en-GB"/>
    </w:rPr>
  </w:style>
  <w:style w:type="character" w:customStyle="1" w:styleId="Level4Char">
    <w:name w:val="Level 4 Char"/>
    <w:link w:val="Level40"/>
    <w:rsid w:val="00450ACF"/>
    <w:rPr>
      <w:kern w:val="20"/>
      <w:lang w:val="en-GB"/>
    </w:rPr>
  </w:style>
  <w:style w:type="character" w:styleId="CommentReference">
    <w:name w:val="annotation reference"/>
    <w:basedOn w:val="DefaultParagraphFont"/>
    <w:uiPriority w:val="99"/>
    <w:semiHidden/>
    <w:unhideWhenUsed/>
    <w:rsid w:val="00450ACF"/>
    <w:rPr>
      <w:sz w:val="16"/>
      <w:szCs w:val="16"/>
    </w:rPr>
  </w:style>
  <w:style w:type="paragraph" w:styleId="CommentSubject">
    <w:name w:val="annotation subject"/>
    <w:basedOn w:val="CommentText"/>
    <w:next w:val="CommentText"/>
    <w:link w:val="CommentSubjectChar"/>
    <w:uiPriority w:val="99"/>
    <w:semiHidden/>
    <w:unhideWhenUsed/>
    <w:rsid w:val="00450ACF"/>
    <w:rPr>
      <w:b/>
      <w:bCs/>
    </w:rPr>
  </w:style>
  <w:style w:type="character" w:customStyle="1" w:styleId="CommentSubjectChar">
    <w:name w:val="Comment Subject Char"/>
    <w:basedOn w:val="CommentTextChar"/>
    <w:link w:val="CommentSubject"/>
    <w:uiPriority w:val="99"/>
    <w:semiHidden/>
    <w:rsid w:val="00450ACF"/>
    <w:rPr>
      <w:rFonts w:ascii="Times New Roman" w:hAnsi="Times New Roman" w:cs="Times New Roman"/>
      <w:b/>
      <w:bCs/>
      <w:sz w:val="20"/>
      <w:szCs w:val="20"/>
      <w:lang w:val="en-GB"/>
    </w:rPr>
  </w:style>
  <w:style w:type="paragraph" w:styleId="BodyText">
    <w:name w:val="Body Text"/>
    <w:link w:val="BodyTextChar"/>
    <w:qFormat/>
    <w:rsid w:val="00CF0AA7"/>
  </w:style>
  <w:style w:type="character" w:customStyle="1" w:styleId="BodyTextChar">
    <w:name w:val="Body Text Char"/>
    <w:basedOn w:val="DefaultParagraphFont"/>
    <w:link w:val="BodyText"/>
    <w:rsid w:val="00CF0AA7"/>
  </w:style>
  <w:style w:type="paragraph" w:customStyle="1" w:styleId="TableParagraph">
    <w:name w:val="Table Paragraph"/>
    <w:basedOn w:val="Normal"/>
    <w:uiPriority w:val="1"/>
    <w:rsid w:val="00450ACF"/>
    <w:pPr>
      <w:widowControl w:val="0"/>
      <w:autoSpaceDE w:val="0"/>
      <w:autoSpaceDN w:val="0"/>
      <w:spacing w:before="55" w:after="0" w:line="240" w:lineRule="auto"/>
      <w:ind w:left="103"/>
    </w:pPr>
    <w:rPr>
      <w:rFonts w:eastAsia="Arial" w:cs="Arial"/>
    </w:rPr>
  </w:style>
  <w:style w:type="paragraph" w:customStyle="1" w:styleId="AONormal">
    <w:name w:val="AONormal"/>
    <w:rsid w:val="00450ACF"/>
    <w:pPr>
      <w:spacing w:after="0" w:line="260" w:lineRule="atLeast"/>
    </w:pPr>
    <w:rPr>
      <w:rFonts w:ascii="Times New Roman" w:eastAsia="SimSun" w:hAnsi="Times New Roman" w:cs="Times New Roman"/>
      <w:lang w:val="en-GB"/>
    </w:rPr>
  </w:style>
  <w:style w:type="paragraph" w:customStyle="1" w:styleId="AOA">
    <w:name w:val="AO(A)"/>
    <w:basedOn w:val="Normal"/>
    <w:next w:val="Normal"/>
    <w:rsid w:val="00450ACF"/>
    <w:pPr>
      <w:numPr>
        <w:numId w:val="17"/>
      </w:numPr>
      <w:tabs>
        <w:tab w:val="clear" w:pos="720"/>
      </w:tabs>
      <w:spacing w:before="240" w:after="0" w:line="260" w:lineRule="atLeast"/>
    </w:pPr>
    <w:rPr>
      <w:rFonts w:ascii="Times New Roman" w:eastAsia="SimSun" w:hAnsi="Times New Roman" w:cs="Times New Roman"/>
      <w:lang w:val="en-GB"/>
    </w:rPr>
  </w:style>
  <w:style w:type="paragraph" w:customStyle="1" w:styleId="AOGenNum3">
    <w:name w:val="AOGenNum3"/>
    <w:basedOn w:val="Normal"/>
    <w:next w:val="AOGenNum3List"/>
    <w:rsid w:val="00450ACF"/>
    <w:pPr>
      <w:numPr>
        <w:numId w:val="18"/>
      </w:numPr>
      <w:spacing w:before="240" w:after="0" w:line="260" w:lineRule="atLeast"/>
    </w:pPr>
    <w:rPr>
      <w:rFonts w:ascii="Times New Roman" w:eastAsia="SimSun" w:hAnsi="Times New Roman" w:cs="Times New Roman"/>
      <w:lang w:val="en-GB"/>
    </w:rPr>
  </w:style>
  <w:style w:type="paragraph" w:customStyle="1" w:styleId="AOGenNum3List">
    <w:name w:val="AOGenNum3List"/>
    <w:basedOn w:val="AOGenNum3"/>
    <w:rsid w:val="00450ACF"/>
    <w:pPr>
      <w:numPr>
        <w:ilvl w:val="1"/>
      </w:numPr>
    </w:pPr>
  </w:style>
  <w:style w:type="paragraph" w:customStyle="1" w:styleId="CellBody">
    <w:name w:val="CellBody"/>
    <w:basedOn w:val="Normal"/>
    <w:uiPriority w:val="99"/>
    <w:rsid w:val="00450ACF"/>
    <w:pPr>
      <w:spacing w:before="60" w:after="60" w:line="290" w:lineRule="auto"/>
    </w:pPr>
    <w:rPr>
      <w:rFonts w:eastAsia="Batang" w:cs="Times New Roman"/>
      <w:kern w:val="20"/>
      <w:lang w:val="en-GB" w:eastAsia="en-GB"/>
    </w:rPr>
  </w:style>
  <w:style w:type="paragraph" w:customStyle="1" w:styleId="Head1">
    <w:name w:val="Head 1"/>
    <w:basedOn w:val="Normal"/>
    <w:next w:val="Normal"/>
    <w:rsid w:val="00450ACF"/>
    <w:pPr>
      <w:keepNext/>
      <w:spacing w:before="280" w:after="140" w:line="290" w:lineRule="auto"/>
      <w:ind w:left="680"/>
      <w:outlineLvl w:val="0"/>
    </w:pPr>
    <w:rPr>
      <w:rFonts w:eastAsia="Batang" w:cs="Times New Roman"/>
      <w:b/>
      <w:kern w:val="22"/>
      <w:szCs w:val="24"/>
      <w:lang w:val="en-GB" w:eastAsia="en-GB"/>
    </w:rPr>
  </w:style>
  <w:style w:type="paragraph" w:customStyle="1" w:styleId="CMSHeadL7">
    <w:name w:val="CMS Head L7"/>
    <w:basedOn w:val="Normal"/>
    <w:uiPriority w:val="99"/>
    <w:rsid w:val="00450ACF"/>
    <w:pPr>
      <w:numPr>
        <w:numId w:val="19"/>
      </w:numPr>
      <w:spacing w:after="240" w:line="240" w:lineRule="auto"/>
      <w:ind w:left="851" w:firstLine="0"/>
      <w:outlineLvl w:val="6"/>
    </w:pPr>
    <w:rPr>
      <w:rFonts w:ascii="Times New Roman" w:eastAsia="Batang" w:hAnsi="Times New Roman" w:cs="Times New Roman"/>
      <w:szCs w:val="24"/>
      <w:lang w:val="en-GB"/>
    </w:rPr>
  </w:style>
  <w:style w:type="paragraph" w:styleId="Revision">
    <w:name w:val="Revision"/>
    <w:hidden/>
    <w:uiPriority w:val="99"/>
    <w:semiHidden/>
    <w:rsid w:val="00450ACF"/>
    <w:pPr>
      <w:spacing w:after="0" w:line="240" w:lineRule="auto"/>
    </w:pPr>
    <w:rPr>
      <w:rFonts w:ascii="Times New Roman" w:hAnsi="Times New Roman" w:cs="Times New Roman"/>
      <w:lang w:val="en-GB"/>
    </w:rPr>
  </w:style>
  <w:style w:type="paragraph" w:customStyle="1" w:styleId="StandardL1">
    <w:name w:val="Standard L1"/>
    <w:basedOn w:val="Normal"/>
    <w:next w:val="StandardL2"/>
    <w:uiPriority w:val="49"/>
    <w:rsid w:val="000A1B42"/>
    <w:pPr>
      <w:keepNext/>
      <w:numPr>
        <w:numId w:val="20"/>
      </w:numPr>
      <w:spacing w:after="240" w:line="360" w:lineRule="auto"/>
      <w:outlineLvl w:val="0"/>
    </w:pPr>
    <w:rPr>
      <w:rFonts w:eastAsia="Times New Roman" w:cs="Arial"/>
      <w:b/>
      <w:color w:val="000000"/>
      <w:sz w:val="24"/>
      <w:lang w:val="en-GB" w:eastAsia="en-CA"/>
    </w:rPr>
  </w:style>
  <w:style w:type="paragraph" w:customStyle="1" w:styleId="StandardL2">
    <w:name w:val="Standard L2"/>
    <w:basedOn w:val="Normal"/>
    <w:uiPriority w:val="49"/>
    <w:rsid w:val="000A1B42"/>
    <w:pPr>
      <w:numPr>
        <w:ilvl w:val="1"/>
        <w:numId w:val="20"/>
      </w:numPr>
      <w:spacing w:after="240" w:line="360" w:lineRule="auto"/>
      <w:outlineLvl w:val="1"/>
    </w:pPr>
    <w:rPr>
      <w:rFonts w:eastAsia="Times New Roman" w:cs="Arial"/>
      <w:color w:val="000000"/>
      <w:lang w:val="en-GB" w:eastAsia="en-CA"/>
    </w:rPr>
  </w:style>
  <w:style w:type="paragraph" w:customStyle="1" w:styleId="StandardL3">
    <w:name w:val="Standard L3"/>
    <w:basedOn w:val="Normal"/>
    <w:link w:val="StandardL3Char"/>
    <w:uiPriority w:val="49"/>
    <w:rsid w:val="000A1B42"/>
    <w:pPr>
      <w:numPr>
        <w:ilvl w:val="2"/>
        <w:numId w:val="20"/>
      </w:numPr>
      <w:spacing w:after="240" w:line="360" w:lineRule="auto"/>
      <w:outlineLvl w:val="2"/>
    </w:pPr>
    <w:rPr>
      <w:rFonts w:eastAsia="Times New Roman" w:cs="Arial"/>
      <w:color w:val="000000"/>
      <w:lang w:val="en-GB" w:eastAsia="en-CA"/>
    </w:rPr>
  </w:style>
  <w:style w:type="paragraph" w:customStyle="1" w:styleId="StandardL4">
    <w:name w:val="Standard L4"/>
    <w:basedOn w:val="Normal"/>
    <w:uiPriority w:val="49"/>
    <w:rsid w:val="000A1B42"/>
    <w:pPr>
      <w:numPr>
        <w:ilvl w:val="3"/>
        <w:numId w:val="20"/>
      </w:numPr>
      <w:spacing w:after="240" w:line="360" w:lineRule="auto"/>
      <w:outlineLvl w:val="3"/>
    </w:pPr>
    <w:rPr>
      <w:rFonts w:eastAsia="Times New Roman" w:cs="Arial"/>
      <w:color w:val="000000"/>
      <w:lang w:val="en-GB" w:eastAsia="en-CA"/>
    </w:rPr>
  </w:style>
  <w:style w:type="paragraph" w:customStyle="1" w:styleId="StandardL5">
    <w:name w:val="Standard L5"/>
    <w:basedOn w:val="Normal"/>
    <w:uiPriority w:val="49"/>
    <w:rsid w:val="000A1B42"/>
    <w:pPr>
      <w:numPr>
        <w:ilvl w:val="4"/>
        <w:numId w:val="20"/>
      </w:numPr>
      <w:spacing w:after="240" w:line="360" w:lineRule="auto"/>
      <w:outlineLvl w:val="4"/>
    </w:pPr>
    <w:rPr>
      <w:rFonts w:eastAsia="Times New Roman" w:cs="Arial"/>
      <w:color w:val="000000"/>
      <w:lang w:val="en-GB" w:eastAsia="en-CA"/>
    </w:rPr>
  </w:style>
  <w:style w:type="paragraph" w:customStyle="1" w:styleId="StandardL6">
    <w:name w:val="Standard L6"/>
    <w:basedOn w:val="Normal"/>
    <w:uiPriority w:val="49"/>
    <w:rsid w:val="000A1B42"/>
    <w:pPr>
      <w:numPr>
        <w:ilvl w:val="5"/>
        <w:numId w:val="20"/>
      </w:numPr>
      <w:spacing w:after="240" w:line="360" w:lineRule="auto"/>
      <w:outlineLvl w:val="5"/>
    </w:pPr>
    <w:rPr>
      <w:rFonts w:eastAsia="Times New Roman" w:cs="Arial"/>
      <w:color w:val="000000"/>
      <w:lang w:val="en-GB" w:eastAsia="en-CA"/>
    </w:rPr>
  </w:style>
  <w:style w:type="paragraph" w:customStyle="1" w:styleId="StandardL7">
    <w:name w:val="Standard L7"/>
    <w:basedOn w:val="Normal"/>
    <w:uiPriority w:val="49"/>
    <w:rsid w:val="000A1B42"/>
    <w:pPr>
      <w:numPr>
        <w:ilvl w:val="6"/>
        <w:numId w:val="20"/>
      </w:numPr>
      <w:spacing w:after="240" w:line="240" w:lineRule="auto"/>
      <w:outlineLvl w:val="6"/>
    </w:pPr>
    <w:rPr>
      <w:rFonts w:eastAsia="Times New Roman" w:cs="Arial"/>
      <w:color w:val="000000"/>
      <w:lang w:val="en-GB" w:eastAsia="en-CA"/>
    </w:rPr>
  </w:style>
  <w:style w:type="paragraph" w:customStyle="1" w:styleId="StandardL8">
    <w:name w:val="Standard L8"/>
    <w:basedOn w:val="Normal"/>
    <w:uiPriority w:val="49"/>
    <w:rsid w:val="000A1B42"/>
    <w:pPr>
      <w:numPr>
        <w:ilvl w:val="7"/>
        <w:numId w:val="20"/>
      </w:numPr>
      <w:spacing w:after="240" w:line="240" w:lineRule="auto"/>
      <w:outlineLvl w:val="7"/>
    </w:pPr>
    <w:rPr>
      <w:rFonts w:eastAsia="Times New Roman" w:cs="Arial"/>
      <w:color w:val="000000"/>
      <w:lang w:val="en-GB" w:eastAsia="en-CA"/>
    </w:rPr>
  </w:style>
  <w:style w:type="paragraph" w:customStyle="1" w:styleId="StandardL9">
    <w:name w:val="Standard L9"/>
    <w:basedOn w:val="Normal"/>
    <w:uiPriority w:val="49"/>
    <w:rsid w:val="000A1B42"/>
    <w:pPr>
      <w:numPr>
        <w:ilvl w:val="8"/>
        <w:numId w:val="20"/>
      </w:numPr>
      <w:spacing w:after="240" w:line="240" w:lineRule="auto"/>
      <w:outlineLvl w:val="8"/>
    </w:pPr>
    <w:rPr>
      <w:rFonts w:eastAsia="Times New Roman" w:cs="Arial"/>
      <w:color w:val="000000"/>
      <w:lang w:val="en-GB" w:eastAsia="en-CA"/>
    </w:rPr>
  </w:style>
  <w:style w:type="character" w:customStyle="1" w:styleId="StandardL3Char">
    <w:name w:val="Standard L3 Char"/>
    <w:basedOn w:val="DefaultParagraphFont"/>
    <w:link w:val="StandardL3"/>
    <w:uiPriority w:val="49"/>
    <w:rsid w:val="000A1B42"/>
    <w:rPr>
      <w:rFonts w:eastAsia="Times New Roman" w:cs="Arial"/>
      <w:color w:val="000000"/>
      <w:lang w:val="en-GB" w:eastAsia="en-CA"/>
    </w:rPr>
  </w:style>
  <w:style w:type="character" w:customStyle="1" w:styleId="Prompt">
    <w:name w:val="Prompt"/>
    <w:uiPriority w:val="29"/>
    <w:rsid w:val="00AF6B7C"/>
    <w:rPr>
      <w:color w:val="0000FF"/>
    </w:rPr>
  </w:style>
  <w:style w:type="paragraph" w:customStyle="1" w:styleId="RecitalL1">
    <w:name w:val="Recital_L1"/>
    <w:basedOn w:val="Normal"/>
    <w:uiPriority w:val="49"/>
    <w:rsid w:val="00AF6B7C"/>
    <w:pPr>
      <w:numPr>
        <w:numId w:val="21"/>
      </w:numPr>
      <w:spacing w:after="240" w:line="360" w:lineRule="auto"/>
    </w:pPr>
    <w:rPr>
      <w:rFonts w:eastAsia="Times New Roman" w:cs="Arial"/>
      <w:lang w:eastAsia="en-CA"/>
    </w:rPr>
  </w:style>
  <w:style w:type="paragraph" w:customStyle="1" w:styleId="RecitalL2">
    <w:name w:val="Recital_L2"/>
    <w:basedOn w:val="Normal"/>
    <w:uiPriority w:val="49"/>
    <w:rsid w:val="00AF6B7C"/>
    <w:pPr>
      <w:numPr>
        <w:ilvl w:val="1"/>
        <w:numId w:val="21"/>
      </w:numPr>
      <w:spacing w:after="240" w:line="360" w:lineRule="auto"/>
    </w:pPr>
    <w:rPr>
      <w:rFonts w:eastAsia="Times New Roman" w:cs="Arial"/>
      <w:lang w:eastAsia="en-CA"/>
    </w:rPr>
  </w:style>
  <w:style w:type="paragraph" w:customStyle="1" w:styleId="RecitalL3">
    <w:name w:val="Recital_L3"/>
    <w:basedOn w:val="Normal"/>
    <w:uiPriority w:val="49"/>
    <w:rsid w:val="00AF6B7C"/>
    <w:pPr>
      <w:numPr>
        <w:ilvl w:val="2"/>
        <w:numId w:val="21"/>
      </w:numPr>
      <w:spacing w:after="240" w:line="360" w:lineRule="auto"/>
    </w:pPr>
    <w:rPr>
      <w:rFonts w:eastAsia="Times New Roman" w:cs="Arial"/>
      <w:lang w:eastAsia="en-CA"/>
    </w:rPr>
  </w:style>
  <w:style w:type="paragraph" w:customStyle="1" w:styleId="RecitalL4">
    <w:name w:val="Recital_L4"/>
    <w:basedOn w:val="Normal"/>
    <w:uiPriority w:val="49"/>
    <w:rsid w:val="00AF6B7C"/>
    <w:pPr>
      <w:numPr>
        <w:ilvl w:val="3"/>
        <w:numId w:val="21"/>
      </w:numPr>
      <w:spacing w:after="240" w:line="360" w:lineRule="auto"/>
    </w:pPr>
    <w:rPr>
      <w:rFonts w:eastAsia="Times New Roman" w:cs="Arial"/>
      <w:lang w:eastAsia="en-CA"/>
    </w:rPr>
  </w:style>
  <w:style w:type="paragraph" w:customStyle="1" w:styleId="RecitalL5">
    <w:name w:val="Recital_L5"/>
    <w:basedOn w:val="Normal"/>
    <w:uiPriority w:val="49"/>
    <w:rsid w:val="00AF6B7C"/>
    <w:pPr>
      <w:numPr>
        <w:ilvl w:val="4"/>
        <w:numId w:val="21"/>
      </w:numPr>
      <w:spacing w:after="240" w:line="360" w:lineRule="auto"/>
    </w:pPr>
    <w:rPr>
      <w:rFonts w:eastAsia="Times New Roman" w:cs="Arial"/>
      <w:lang w:eastAsia="en-CA"/>
    </w:rPr>
  </w:style>
  <w:style w:type="paragraph" w:customStyle="1" w:styleId="RecitalL6">
    <w:name w:val="Recital_L6"/>
    <w:basedOn w:val="Normal"/>
    <w:uiPriority w:val="49"/>
    <w:rsid w:val="00AF6B7C"/>
    <w:pPr>
      <w:numPr>
        <w:ilvl w:val="5"/>
        <w:numId w:val="21"/>
      </w:numPr>
      <w:spacing w:after="240" w:line="360" w:lineRule="auto"/>
    </w:pPr>
    <w:rPr>
      <w:rFonts w:eastAsia="Times New Roman" w:cs="Arial"/>
      <w:lang w:eastAsia="en-CA"/>
    </w:rPr>
  </w:style>
  <w:style w:type="paragraph" w:customStyle="1" w:styleId="RecitalL7">
    <w:name w:val="Recital_L7"/>
    <w:basedOn w:val="Normal"/>
    <w:uiPriority w:val="49"/>
    <w:rsid w:val="00AF6B7C"/>
    <w:pPr>
      <w:numPr>
        <w:ilvl w:val="6"/>
        <w:numId w:val="21"/>
      </w:numPr>
      <w:spacing w:after="240" w:line="360" w:lineRule="auto"/>
    </w:pPr>
    <w:rPr>
      <w:rFonts w:eastAsia="Times New Roman" w:cs="Arial"/>
      <w:lang w:eastAsia="en-CA"/>
    </w:rPr>
  </w:style>
  <w:style w:type="paragraph" w:customStyle="1" w:styleId="RecitalL8">
    <w:name w:val="Recital_L8"/>
    <w:basedOn w:val="Normal"/>
    <w:uiPriority w:val="49"/>
    <w:rsid w:val="00AF6B7C"/>
    <w:pPr>
      <w:numPr>
        <w:ilvl w:val="7"/>
        <w:numId w:val="21"/>
      </w:numPr>
      <w:spacing w:after="240" w:line="360" w:lineRule="auto"/>
    </w:pPr>
    <w:rPr>
      <w:rFonts w:eastAsia="Times New Roman" w:cs="Arial"/>
      <w:lang w:eastAsia="en-CA"/>
    </w:rPr>
  </w:style>
  <w:style w:type="paragraph" w:customStyle="1" w:styleId="RecitalL9">
    <w:name w:val="Recital_L9"/>
    <w:basedOn w:val="Normal"/>
    <w:uiPriority w:val="49"/>
    <w:rsid w:val="00AF6B7C"/>
    <w:pPr>
      <w:numPr>
        <w:ilvl w:val="8"/>
        <w:numId w:val="21"/>
      </w:numPr>
      <w:spacing w:after="240" w:line="360" w:lineRule="auto"/>
      <w:ind w:hanging="567"/>
    </w:pPr>
    <w:rPr>
      <w:rFonts w:eastAsia="Times New Roman" w:cs="Arial"/>
      <w:lang w:eastAsia="en-CA"/>
    </w:rPr>
  </w:style>
  <w:style w:type="numbering" w:customStyle="1" w:styleId="RecitalList">
    <w:name w:val="Recital List"/>
    <w:basedOn w:val="NoList"/>
    <w:rsid w:val="00AF6B7C"/>
    <w:pPr>
      <w:numPr>
        <w:numId w:val="21"/>
      </w:numPr>
    </w:pPr>
  </w:style>
  <w:style w:type="character" w:customStyle="1" w:styleId="ListParagraphChar">
    <w:name w:val="List Paragraph Char"/>
    <w:aliases w:val="Citation List Char,bei normal Char,List1 Char,List Paragraph1 Char,Numbered Indented Text Char,List Paragraph Char Char Char Char,List Paragraph Char Char Char1,Bullet 1 Char,lp1 Char,List Paragraph11 Char"/>
    <w:link w:val="ListParagraph"/>
    <w:uiPriority w:val="34"/>
    <w:locked/>
    <w:rsid w:val="00417C29"/>
  </w:style>
  <w:style w:type="paragraph" w:customStyle="1" w:styleId="Body1">
    <w:name w:val="Body1"/>
    <w:qFormat/>
    <w:rsid w:val="00CF0AA7"/>
    <w:pPr>
      <w:ind w:left="709"/>
    </w:pPr>
  </w:style>
  <w:style w:type="paragraph" w:customStyle="1" w:styleId="Body2">
    <w:name w:val="Body2"/>
    <w:qFormat/>
    <w:rsid w:val="00CF0AA7"/>
    <w:pPr>
      <w:ind w:left="709"/>
    </w:pPr>
  </w:style>
  <w:style w:type="paragraph" w:customStyle="1" w:styleId="Body3">
    <w:name w:val="Body3"/>
    <w:qFormat/>
    <w:rsid w:val="00CF0AA7"/>
    <w:pPr>
      <w:ind w:left="1418"/>
    </w:pPr>
  </w:style>
  <w:style w:type="paragraph" w:customStyle="1" w:styleId="Body4">
    <w:name w:val="Body4"/>
    <w:qFormat/>
    <w:rsid w:val="00CF0AA7"/>
    <w:pPr>
      <w:ind w:left="2126"/>
    </w:pPr>
  </w:style>
  <w:style w:type="paragraph" w:customStyle="1" w:styleId="Body5">
    <w:name w:val="Body5"/>
    <w:qFormat/>
    <w:rsid w:val="00CF0AA7"/>
    <w:pPr>
      <w:ind w:left="2835"/>
    </w:pPr>
  </w:style>
  <w:style w:type="paragraph" w:customStyle="1" w:styleId="Body6">
    <w:name w:val="Body6"/>
    <w:qFormat/>
    <w:rsid w:val="00CF0AA7"/>
    <w:pPr>
      <w:ind w:left="3544"/>
    </w:pPr>
  </w:style>
  <w:style w:type="paragraph" w:customStyle="1" w:styleId="Bullet2">
    <w:name w:val="Bullet 2"/>
    <w:uiPriority w:val="4"/>
    <w:qFormat/>
    <w:rsid w:val="00CF0AA7"/>
    <w:pPr>
      <w:numPr>
        <w:ilvl w:val="1"/>
        <w:numId w:val="24"/>
      </w:numPr>
    </w:pPr>
  </w:style>
  <w:style w:type="paragraph" w:customStyle="1" w:styleId="Bullet3">
    <w:name w:val="Bullet 3"/>
    <w:uiPriority w:val="4"/>
    <w:qFormat/>
    <w:rsid w:val="00CF0AA7"/>
    <w:pPr>
      <w:numPr>
        <w:ilvl w:val="2"/>
        <w:numId w:val="24"/>
      </w:numPr>
    </w:pPr>
  </w:style>
  <w:style w:type="paragraph" w:customStyle="1" w:styleId="Bullet4">
    <w:name w:val="Bullet 4"/>
    <w:uiPriority w:val="4"/>
    <w:qFormat/>
    <w:rsid w:val="00CF0AA7"/>
    <w:pPr>
      <w:numPr>
        <w:ilvl w:val="3"/>
        <w:numId w:val="24"/>
      </w:numPr>
    </w:pPr>
  </w:style>
  <w:style w:type="paragraph" w:customStyle="1" w:styleId="Bullet5">
    <w:name w:val="Bullet 5"/>
    <w:uiPriority w:val="4"/>
    <w:qFormat/>
    <w:rsid w:val="00CF0AA7"/>
    <w:pPr>
      <w:numPr>
        <w:ilvl w:val="4"/>
        <w:numId w:val="24"/>
      </w:numPr>
    </w:pPr>
  </w:style>
  <w:style w:type="paragraph" w:customStyle="1" w:styleId="Bullet6">
    <w:name w:val="Bullet 6"/>
    <w:uiPriority w:val="4"/>
    <w:qFormat/>
    <w:rsid w:val="00CF0AA7"/>
    <w:pPr>
      <w:numPr>
        <w:ilvl w:val="5"/>
        <w:numId w:val="24"/>
      </w:numPr>
    </w:pPr>
  </w:style>
  <w:style w:type="paragraph" w:customStyle="1" w:styleId="Bullet7">
    <w:name w:val="Bullet 7"/>
    <w:uiPriority w:val="10"/>
    <w:qFormat/>
    <w:rsid w:val="00CF0AA7"/>
    <w:pPr>
      <w:numPr>
        <w:ilvl w:val="6"/>
        <w:numId w:val="24"/>
      </w:numPr>
    </w:pPr>
  </w:style>
  <w:style w:type="paragraph" w:customStyle="1" w:styleId="Schedule1">
    <w:name w:val="Schedule 1"/>
    <w:basedOn w:val="BodyText"/>
    <w:next w:val="BodyText"/>
    <w:uiPriority w:val="2"/>
    <w:qFormat/>
    <w:rsid w:val="00CF0AA7"/>
    <w:pPr>
      <w:keepNext/>
      <w:pageBreakBefore/>
      <w:jc w:val="center"/>
    </w:pPr>
    <w:rPr>
      <w:b/>
      <w:caps/>
    </w:rPr>
  </w:style>
  <w:style w:type="paragraph" w:customStyle="1" w:styleId="Schedule2">
    <w:name w:val="Schedule 2"/>
    <w:basedOn w:val="BodyText"/>
    <w:next w:val="BodyText"/>
    <w:uiPriority w:val="2"/>
    <w:qFormat/>
    <w:rsid w:val="00CF0AA7"/>
    <w:pPr>
      <w:jc w:val="center"/>
    </w:pPr>
    <w:rPr>
      <w:b/>
    </w:rPr>
  </w:style>
  <w:style w:type="paragraph" w:customStyle="1" w:styleId="Simple1">
    <w:name w:val="Simple 1"/>
    <w:link w:val="Simple1Char"/>
    <w:uiPriority w:val="3"/>
    <w:qFormat/>
    <w:rsid w:val="00BF30D8"/>
    <w:pPr>
      <w:numPr>
        <w:numId w:val="25"/>
      </w:numPr>
      <w:tabs>
        <w:tab w:val="left" w:pos="6660"/>
      </w:tabs>
    </w:pPr>
    <w:rPr>
      <w:b/>
    </w:rPr>
  </w:style>
  <w:style w:type="character" w:customStyle="1" w:styleId="Simple1Char">
    <w:name w:val="Simple 1 Char"/>
    <w:basedOn w:val="DefaultParagraphFont"/>
    <w:link w:val="Simple1"/>
    <w:uiPriority w:val="3"/>
    <w:rsid w:val="00BF30D8"/>
    <w:rPr>
      <w:b/>
    </w:rPr>
  </w:style>
  <w:style w:type="paragraph" w:customStyle="1" w:styleId="Simple2">
    <w:name w:val="Simple 2"/>
    <w:link w:val="Simple2Char"/>
    <w:uiPriority w:val="3"/>
    <w:qFormat/>
    <w:rsid w:val="00CE7FF7"/>
    <w:pPr>
      <w:numPr>
        <w:ilvl w:val="1"/>
        <w:numId w:val="25"/>
      </w:numPr>
    </w:pPr>
  </w:style>
  <w:style w:type="character" w:customStyle="1" w:styleId="Simple2Char">
    <w:name w:val="Simple 2 Char"/>
    <w:basedOn w:val="Simple1Char"/>
    <w:link w:val="Simple2"/>
    <w:uiPriority w:val="3"/>
    <w:rsid w:val="00CE7FF7"/>
    <w:rPr>
      <w:b w:val="0"/>
    </w:rPr>
  </w:style>
  <w:style w:type="paragraph" w:customStyle="1" w:styleId="Simple3">
    <w:name w:val="Simple 3"/>
    <w:link w:val="Simple3Char"/>
    <w:uiPriority w:val="3"/>
    <w:qFormat/>
    <w:rsid w:val="00CE7FF7"/>
    <w:pPr>
      <w:numPr>
        <w:ilvl w:val="2"/>
        <w:numId w:val="25"/>
      </w:numPr>
    </w:pPr>
  </w:style>
  <w:style w:type="character" w:customStyle="1" w:styleId="Simple3Char">
    <w:name w:val="Simple 3 Char"/>
    <w:basedOn w:val="Simple1Char"/>
    <w:link w:val="Simple3"/>
    <w:uiPriority w:val="3"/>
    <w:rsid w:val="00CE7FF7"/>
    <w:rPr>
      <w:b w:val="0"/>
    </w:rPr>
  </w:style>
  <w:style w:type="paragraph" w:customStyle="1" w:styleId="Simple4">
    <w:name w:val="Simple 4"/>
    <w:link w:val="Simple4Char"/>
    <w:uiPriority w:val="3"/>
    <w:qFormat/>
    <w:rsid w:val="00CE7FF7"/>
    <w:pPr>
      <w:numPr>
        <w:ilvl w:val="3"/>
        <w:numId w:val="25"/>
      </w:numPr>
    </w:pPr>
  </w:style>
  <w:style w:type="character" w:customStyle="1" w:styleId="Simple4Char">
    <w:name w:val="Simple 4 Char"/>
    <w:basedOn w:val="Simple1Char"/>
    <w:link w:val="Simple4"/>
    <w:uiPriority w:val="3"/>
    <w:rsid w:val="00CE7FF7"/>
    <w:rPr>
      <w:b w:val="0"/>
    </w:rPr>
  </w:style>
  <w:style w:type="paragraph" w:customStyle="1" w:styleId="Simple5">
    <w:name w:val="Simple 5"/>
    <w:link w:val="Simple5Char"/>
    <w:uiPriority w:val="3"/>
    <w:qFormat/>
    <w:rsid w:val="00CE7FF7"/>
    <w:pPr>
      <w:numPr>
        <w:numId w:val="30"/>
      </w:numPr>
    </w:pPr>
  </w:style>
  <w:style w:type="character" w:customStyle="1" w:styleId="Simple5Char">
    <w:name w:val="Simple 5 Char"/>
    <w:basedOn w:val="Simple1Char"/>
    <w:link w:val="Simple5"/>
    <w:uiPriority w:val="3"/>
    <w:rsid w:val="00CE7FF7"/>
    <w:rPr>
      <w:b w:val="0"/>
    </w:rPr>
  </w:style>
  <w:style w:type="paragraph" w:customStyle="1" w:styleId="Simple6">
    <w:name w:val="Simple 6"/>
    <w:link w:val="Simple6Char"/>
    <w:uiPriority w:val="3"/>
    <w:qFormat/>
    <w:rsid w:val="00D73A4A"/>
    <w:pPr>
      <w:numPr>
        <w:numId w:val="31"/>
      </w:numPr>
      <w:spacing w:after="280" w:line="280" w:lineRule="atLeast"/>
    </w:pPr>
  </w:style>
  <w:style w:type="character" w:customStyle="1" w:styleId="Simple6Char">
    <w:name w:val="Simple 6 Char"/>
    <w:basedOn w:val="Simple5Char"/>
    <w:link w:val="Simple6"/>
    <w:uiPriority w:val="3"/>
    <w:rsid w:val="00D73A4A"/>
    <w:rPr>
      <w:b w:val="0"/>
    </w:rPr>
  </w:style>
  <w:style w:type="paragraph" w:customStyle="1" w:styleId="Simple7">
    <w:name w:val="Simple 7"/>
    <w:link w:val="Simple7Char"/>
    <w:uiPriority w:val="10"/>
    <w:qFormat/>
    <w:rsid w:val="00CF0AA7"/>
    <w:pPr>
      <w:tabs>
        <w:tab w:val="num" w:pos="4252"/>
      </w:tabs>
      <w:ind w:left="4252" w:hanging="709"/>
    </w:pPr>
  </w:style>
  <w:style w:type="character" w:customStyle="1" w:styleId="Simple7Char">
    <w:name w:val="Simple 7 Char"/>
    <w:basedOn w:val="Simple5Char"/>
    <w:link w:val="Simple7"/>
    <w:uiPriority w:val="10"/>
    <w:rsid w:val="00CF0AA7"/>
    <w:rPr>
      <w:b w:val="0"/>
    </w:rPr>
  </w:style>
  <w:style w:type="paragraph" w:customStyle="1" w:styleId="Notes">
    <w:name w:val="Notes"/>
    <w:basedOn w:val="Body1"/>
    <w:uiPriority w:val="5"/>
    <w:qFormat/>
    <w:rsid w:val="00CF0AA7"/>
    <w:pPr>
      <w:shd w:val="clear" w:color="auto" w:fill="F2F2F2" w:themeFill="background1" w:themeFillShade="F2"/>
    </w:pPr>
    <w:rPr>
      <w:b/>
      <w:i/>
    </w:rPr>
  </w:style>
  <w:style w:type="paragraph" w:customStyle="1" w:styleId="definition">
    <w:name w:val="definition"/>
    <w:uiPriority w:val="7"/>
    <w:qFormat/>
    <w:rsid w:val="00CF0AA7"/>
    <w:pPr>
      <w:numPr>
        <w:numId w:val="28"/>
      </w:numPr>
    </w:pPr>
    <w:rPr>
      <w:rFonts w:eastAsia="Times New Roman" w:cs="Times New Roman"/>
      <w:lang w:eastAsia="en-GB"/>
    </w:rPr>
  </w:style>
  <w:style w:type="paragraph" w:customStyle="1" w:styleId="definitionsub">
    <w:name w:val="definition sub"/>
    <w:link w:val="definitionsubChar"/>
    <w:uiPriority w:val="2"/>
    <w:qFormat/>
    <w:rsid w:val="00CF0AA7"/>
    <w:pPr>
      <w:numPr>
        <w:ilvl w:val="1"/>
        <w:numId w:val="28"/>
      </w:numPr>
      <w:tabs>
        <w:tab w:val="left" w:pos="567"/>
      </w:tabs>
    </w:pPr>
    <w:rPr>
      <w:rFonts w:eastAsia="Times New Roman" w:cs="Times New Roman"/>
      <w:lang w:eastAsia="en-GB"/>
    </w:rPr>
  </w:style>
  <w:style w:type="character" w:customStyle="1" w:styleId="definitionsubChar">
    <w:name w:val="definition sub Char"/>
    <w:basedOn w:val="DefaultParagraphFont"/>
    <w:link w:val="definitionsub"/>
    <w:uiPriority w:val="2"/>
    <w:rsid w:val="00CF0AA7"/>
    <w:rPr>
      <w:rFonts w:eastAsia="Times New Roman" w:cs="Times New Roman"/>
      <w:lang w:eastAsia="en-GB"/>
    </w:rPr>
  </w:style>
  <w:style w:type="paragraph" w:customStyle="1" w:styleId="PartiesFront">
    <w:name w:val="Parties Front"/>
    <w:uiPriority w:val="7"/>
    <w:qFormat/>
    <w:rsid w:val="00CF0AA7"/>
    <w:pPr>
      <w:tabs>
        <w:tab w:val="center" w:pos="4536"/>
        <w:tab w:val="left" w:pos="7921"/>
      </w:tabs>
      <w:spacing w:after="240" w:line="280" w:lineRule="atLeast"/>
      <w:ind w:right="1701"/>
    </w:pPr>
    <w:rPr>
      <w:rFonts w:eastAsia="Times New Roman" w:cs="Times New Roman"/>
      <w:b/>
      <w:caps/>
      <w:lang w:eastAsia="en-GB"/>
    </w:rPr>
  </w:style>
  <w:style w:type="paragraph" w:customStyle="1" w:styleId="Witness">
    <w:name w:val="Witness"/>
    <w:basedOn w:val="BodyText"/>
    <w:uiPriority w:val="7"/>
    <w:qFormat/>
    <w:rsid w:val="00CF0AA7"/>
    <w:pPr>
      <w:keepNext/>
      <w:tabs>
        <w:tab w:val="left" w:pos="4253"/>
        <w:tab w:val="right" w:leader="dot" w:pos="8789"/>
      </w:tabs>
      <w:spacing w:before="120"/>
    </w:pPr>
    <w:rPr>
      <w:rFonts w:eastAsia="Times New Roman"/>
      <w:lang w:eastAsia="en-GB"/>
    </w:rPr>
  </w:style>
  <w:style w:type="paragraph" w:customStyle="1" w:styleId="WitnessLit">
    <w:name w:val="WitnessLit"/>
    <w:basedOn w:val="Witness"/>
    <w:uiPriority w:val="7"/>
    <w:qFormat/>
    <w:rsid w:val="00CF0AA7"/>
    <w:pPr>
      <w:tabs>
        <w:tab w:val="left" w:pos="1134"/>
        <w:tab w:val="left" w:leader="dot" w:pos="5387"/>
      </w:tabs>
    </w:pPr>
  </w:style>
  <w:style w:type="paragraph" w:customStyle="1" w:styleId="DLFrontPageTitle">
    <w:name w:val="DLFrontPageTitle"/>
    <w:basedOn w:val="Normal"/>
    <w:uiPriority w:val="5"/>
    <w:qFormat/>
    <w:rsid w:val="00CF0AA7"/>
    <w:pPr>
      <w:tabs>
        <w:tab w:val="left" w:pos="5940"/>
        <w:tab w:val="left" w:pos="6660"/>
      </w:tabs>
      <w:spacing w:after="220" w:line="240" w:lineRule="auto"/>
      <w:jc w:val="center"/>
    </w:pPr>
  </w:style>
  <w:style w:type="paragraph" w:customStyle="1" w:styleId="definitionsub-sub">
    <w:name w:val="definition sub-sub"/>
    <w:basedOn w:val="definitionsub"/>
    <w:link w:val="definitionsub-subChar"/>
    <w:uiPriority w:val="5"/>
    <w:qFormat/>
    <w:rsid w:val="00CF0AA7"/>
    <w:pPr>
      <w:numPr>
        <w:ilvl w:val="0"/>
        <w:numId w:val="29"/>
      </w:numPr>
      <w:tabs>
        <w:tab w:val="left" w:pos="1134"/>
      </w:tabs>
    </w:pPr>
  </w:style>
  <w:style w:type="character" w:customStyle="1" w:styleId="definitionsub-subChar">
    <w:name w:val="definition sub-sub Char"/>
    <w:basedOn w:val="definitionsubChar"/>
    <w:link w:val="definitionsub-sub"/>
    <w:uiPriority w:val="5"/>
    <w:rsid w:val="00CF0AA7"/>
    <w:rPr>
      <w:rFonts w:eastAsia="Times New Roman" w:cs="Times New Roman"/>
      <w:lang w:eastAsia="en-GB"/>
    </w:rPr>
  </w:style>
  <w:style w:type="paragraph" w:styleId="Title">
    <w:name w:val="Title"/>
    <w:basedOn w:val="BodyText"/>
    <w:next w:val="BodyText"/>
    <w:link w:val="TitleChar"/>
    <w:uiPriority w:val="12"/>
    <w:unhideWhenUsed/>
    <w:qFormat/>
    <w:rsid w:val="00CF0AA7"/>
    <w:pPr>
      <w:keepNext/>
      <w:spacing w:after="300"/>
      <w:contextualSpacing/>
      <w:jc w:val="left"/>
    </w:pPr>
    <w:rPr>
      <w:rFonts w:eastAsiaTheme="majorEastAsia" w:cstheme="majorBidi"/>
      <w:b/>
      <w:kern w:val="28"/>
      <w:sz w:val="32"/>
      <w:szCs w:val="52"/>
    </w:rPr>
  </w:style>
  <w:style w:type="character" w:customStyle="1" w:styleId="TitleChar">
    <w:name w:val="Title Char"/>
    <w:basedOn w:val="DefaultParagraphFont"/>
    <w:link w:val="Title"/>
    <w:uiPriority w:val="12"/>
    <w:rsid w:val="00CF0AA7"/>
    <w:rPr>
      <w:rFonts w:eastAsiaTheme="majorEastAsia" w:cstheme="majorBidi"/>
      <w:b/>
      <w:kern w:val="28"/>
      <w:sz w:val="32"/>
      <w:szCs w:val="52"/>
    </w:rPr>
  </w:style>
  <w:style w:type="paragraph" w:styleId="Subtitle">
    <w:name w:val="Subtitle"/>
    <w:basedOn w:val="BodyText"/>
    <w:next w:val="BodyText"/>
    <w:link w:val="SubtitleChar"/>
    <w:uiPriority w:val="12"/>
    <w:unhideWhenUsed/>
    <w:qFormat/>
    <w:rsid w:val="00CF0AA7"/>
    <w:pPr>
      <w:numPr>
        <w:ilvl w:val="1"/>
      </w:numPr>
    </w:pPr>
    <w:rPr>
      <w:rFonts w:eastAsiaTheme="majorEastAsia" w:cstheme="majorBidi"/>
      <w:i/>
      <w:iCs/>
      <w:sz w:val="28"/>
      <w:szCs w:val="24"/>
    </w:rPr>
  </w:style>
  <w:style w:type="character" w:customStyle="1" w:styleId="SubtitleChar">
    <w:name w:val="Subtitle Char"/>
    <w:basedOn w:val="DefaultParagraphFont"/>
    <w:link w:val="Subtitle"/>
    <w:uiPriority w:val="12"/>
    <w:rsid w:val="00CF0AA7"/>
    <w:rPr>
      <w:rFonts w:eastAsiaTheme="majorEastAsia" w:cstheme="majorBidi"/>
      <w:i/>
      <w:iCs/>
      <w:sz w:val="28"/>
      <w:szCs w:val="24"/>
    </w:rPr>
  </w:style>
  <w:style w:type="paragraph" w:styleId="BodyTextIndent2">
    <w:name w:val="Body Text Indent 2"/>
    <w:basedOn w:val="Body1"/>
    <w:link w:val="BodyTextIndent2Char"/>
    <w:uiPriority w:val="99"/>
    <w:semiHidden/>
    <w:unhideWhenUsed/>
    <w:qFormat/>
    <w:rsid w:val="00CF0AA7"/>
    <w:rPr>
      <w:b/>
      <w:i/>
    </w:rPr>
  </w:style>
  <w:style w:type="character" w:customStyle="1" w:styleId="BodyTextIndent2Char">
    <w:name w:val="Body Text Indent 2 Char"/>
    <w:basedOn w:val="DefaultParagraphFont"/>
    <w:link w:val="BodyTextIndent2"/>
    <w:uiPriority w:val="99"/>
    <w:semiHidden/>
    <w:rsid w:val="00CF0AA7"/>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53659F4BC37E4AA8A7FC9A1BAE46D2" ma:contentTypeVersion="18" ma:contentTypeDescription="Create a new document." ma:contentTypeScope="" ma:versionID="1c7d6d29f095a4530211526f8a5438e7">
  <xsd:schema xmlns:xsd="http://www.w3.org/2001/XMLSchema" xmlns:xs="http://www.w3.org/2001/XMLSchema" xmlns:p="http://schemas.microsoft.com/office/2006/metadata/properties" xmlns:ns2="5e7cb054-2895-40de-9ac5-c4144e934bb2" xmlns:ns3="97652380-f626-4dbc-9109-dd1f802f7e13" xmlns:ns4="3e02667f-0271-471b-bd6e-11a2e16def1d" targetNamespace="http://schemas.microsoft.com/office/2006/metadata/properties" ma:root="true" ma:fieldsID="ed651fd2bc9bfdff7321c9d60438eb0d" ns2:_="" ns3:_="" ns4:_="">
    <xsd:import namespace="5e7cb054-2895-40de-9ac5-c4144e934bb2"/>
    <xsd:import namespace="97652380-f626-4dbc-9109-dd1f802f7e13"/>
    <xsd:import namespace="3e02667f-0271-471b-bd6e-11a2e16def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wb_DocIDs" minOccurs="0"/>
                <xsd:element ref="ns3:MediaLengthInSeconds" minOccurs="0"/>
                <xsd:element ref="ns3:Active_x002c_ClosedorDropped"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cb054-2895-40de-9ac5-c4144e934bb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652380-f626-4dbc-9109-dd1f802f7e1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Active_x002c_ClosedorDropped" ma:index="22" nillable="true" ma:displayName="Active, Closed or Dropped" ma:format="Dropdown" ma:indexed="true" ma:internalName="Active_x002c_ClosedorDropped">
      <xsd:simpleType>
        <xsd:restriction base="dms:Choice">
          <xsd:enumeration value="Active"/>
          <xsd:enumeration value="Closed"/>
          <xsd:enumeration value="Dropped"/>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_DocIDs" ma:index="20" nillable="true" ma:displayName="DocIDs" ma:internalName="wb_DocIDs">
      <xsd:simpleType>
        <xsd:restriction base="dms:Text"/>
      </xsd:simpleType>
    </xsd:element>
    <xsd:element name="TaxCatchAll" ma:index="25" nillable="true" ma:displayName="Taxonomy Catch All Column" ma:hidden="true" ma:list="{24a6e3cc-e57e-4a84-9da1-da22c1dd174f}" ma:internalName="TaxCatchAll" ma:showField="CatchAllData" ma:web="5e7cb054-2895-40de-9ac5-c4144e934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661DF-7EC8-426B-B51F-6421F12F679B}">
  <ds:schemaRefs>
    <ds:schemaRef ds:uri="http://schemas.openxmlformats.org/officeDocument/2006/bibliography"/>
  </ds:schemaRefs>
</ds:datastoreItem>
</file>

<file path=customXml/itemProps2.xml><?xml version="1.0" encoding="utf-8"?>
<ds:datastoreItem xmlns:ds="http://schemas.openxmlformats.org/officeDocument/2006/customXml" ds:itemID="{0109076A-1254-4855-9AB5-B22ED9EA7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cb054-2895-40de-9ac5-c4144e934bb2"/>
    <ds:schemaRef ds:uri="97652380-f626-4dbc-9109-dd1f802f7e13"/>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5EB2A0-2C06-489B-AF19-FAB86BDF6C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9045</Words>
  <Characters>51559</Characters>
  <Application>Microsoft Office Word</Application>
  <DocSecurity>0</DocSecurity>
  <Lines>429</Lines>
  <Paragraphs>120</Paragraphs>
  <ScaleCrop>false</ScaleCrop>
  <Company/>
  <LinksUpToDate>false</LinksUpToDate>
  <CharactersWithSpaces>60484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Dryden Mwangi Kirembu</cp:lastModifiedBy>
  <cp:revision>4</cp:revision>
  <dcterms:created xsi:type="dcterms:W3CDTF">2023-07-28T11:05:00Z</dcterms:created>
  <dcterms:modified xsi:type="dcterms:W3CDTF">2023-10-11T23:35:00Z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LEGAL02#104712148v1[LXC11]</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ies>
</file>