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110AE" w14:textId="77777777" w:rsidR="00AB0B86" w:rsidRPr="008500DB" w:rsidRDefault="00AB0B86" w:rsidP="00AB0B86">
      <w:pPr>
        <w:jc w:val="center"/>
        <w:rPr>
          <w:rFonts w:cs="Calibri Light"/>
        </w:rPr>
      </w:pPr>
    </w:p>
    <w:p w14:paraId="35E9A513" w14:textId="77777777" w:rsidR="00AB0B86" w:rsidRPr="008500DB" w:rsidRDefault="00D82C2D" w:rsidP="00AB0B86">
      <w:pPr>
        <w:jc w:val="center"/>
        <w:rPr>
          <w:rFonts w:cs="Calibri Light"/>
        </w:rPr>
      </w:pPr>
      <w:r>
        <w:rPr>
          <w:rFonts w:cs="Calibri Light"/>
          <w:noProof/>
          <w:lang w:eastAsia="en-ZA"/>
        </w:rPr>
        <w:drawing>
          <wp:anchor distT="0" distB="0" distL="114300" distR="114300" simplePos="0" relativeHeight="251657728" behindDoc="0" locked="0" layoutInCell="1" allowOverlap="1" wp14:anchorId="6254890C" wp14:editId="601A6BB9">
            <wp:simplePos x="0" y="0"/>
            <wp:positionH relativeFrom="column">
              <wp:posOffset>2628900</wp:posOffset>
            </wp:positionH>
            <wp:positionV relativeFrom="paragraph">
              <wp:posOffset>271145</wp:posOffset>
            </wp:positionV>
            <wp:extent cx="863600" cy="1079500"/>
            <wp:effectExtent l="0" t="0" r="0" b="635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E96C7" w14:textId="77777777" w:rsidR="00A06C58" w:rsidRPr="008500DB" w:rsidRDefault="00D82C2D" w:rsidP="00AB0B86">
      <w:pPr>
        <w:jc w:val="center"/>
        <w:rPr>
          <w:rFonts w:cs="Calibri Light"/>
        </w:rPr>
      </w:pPr>
      <w:r>
        <w:rPr>
          <w:rFonts w:cs="Calibri Light"/>
          <w:noProof/>
          <w:lang w:eastAsia="en-ZA"/>
        </w:rPr>
        <w:drawing>
          <wp:anchor distT="0" distB="0" distL="114300" distR="114300" simplePos="0" relativeHeight="251656704" behindDoc="1" locked="1" layoutInCell="1" allowOverlap="0" wp14:anchorId="70A3744B" wp14:editId="49B14427">
            <wp:simplePos x="0" y="0"/>
            <wp:positionH relativeFrom="page">
              <wp:posOffset>5353050</wp:posOffset>
            </wp:positionH>
            <wp:positionV relativeFrom="page">
              <wp:posOffset>0</wp:posOffset>
            </wp:positionV>
            <wp:extent cx="2201545" cy="4644390"/>
            <wp:effectExtent l="0" t="0" r="8255" b="381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1545" cy="464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9B3812" w14:textId="77777777" w:rsidR="00AB0B86" w:rsidRPr="008500DB" w:rsidRDefault="00AB0B86" w:rsidP="00AB0B86">
      <w:pPr>
        <w:jc w:val="center"/>
        <w:rPr>
          <w:rFonts w:cs="Calibri Light"/>
        </w:rPr>
      </w:pPr>
    </w:p>
    <w:p w14:paraId="4DC2D3F8" w14:textId="77777777" w:rsidR="00AB0B86" w:rsidRPr="008500DB" w:rsidRDefault="00AB0B86" w:rsidP="00AB0B86">
      <w:pPr>
        <w:jc w:val="center"/>
        <w:rPr>
          <w:rFonts w:cs="Calibri Light"/>
        </w:rPr>
      </w:pPr>
    </w:p>
    <w:p w14:paraId="464AAB3C" w14:textId="77777777" w:rsidR="00AB0B86" w:rsidRPr="008500DB" w:rsidRDefault="00AB0B86" w:rsidP="00AB0B86">
      <w:pPr>
        <w:jc w:val="center"/>
        <w:rPr>
          <w:rFonts w:cs="Calibri Light"/>
        </w:rPr>
      </w:pPr>
    </w:p>
    <w:p w14:paraId="3997E3FB" w14:textId="77777777" w:rsidR="00AB0B86" w:rsidRPr="008500DB" w:rsidRDefault="00AB0B86" w:rsidP="00AB0B86">
      <w:pPr>
        <w:jc w:val="center"/>
        <w:rPr>
          <w:rFonts w:cs="Calibri Light"/>
        </w:rPr>
      </w:pPr>
    </w:p>
    <w:p w14:paraId="1311DD18" w14:textId="77777777" w:rsidR="00AB0B86" w:rsidRPr="008500DB" w:rsidRDefault="00AB0B86" w:rsidP="00AB0B86">
      <w:pPr>
        <w:jc w:val="center"/>
        <w:rPr>
          <w:rFonts w:cs="Calibri Light"/>
        </w:rPr>
      </w:pPr>
    </w:p>
    <w:p w14:paraId="2F5B8B15" w14:textId="77777777" w:rsidR="00AB0B86" w:rsidRPr="008500DB" w:rsidRDefault="00AB0B86" w:rsidP="00AB0B86">
      <w:pPr>
        <w:jc w:val="center"/>
        <w:rPr>
          <w:rFonts w:cs="Calibri Light"/>
        </w:rPr>
      </w:pPr>
    </w:p>
    <w:p w14:paraId="65F3624B" w14:textId="77777777" w:rsidR="00AB0B86" w:rsidRPr="008500DB" w:rsidRDefault="00AB0B86" w:rsidP="00AB0B86">
      <w:pPr>
        <w:jc w:val="center"/>
        <w:rPr>
          <w:rFonts w:cs="Calibri Light"/>
        </w:rPr>
      </w:pPr>
    </w:p>
    <w:p w14:paraId="450EC3E4" w14:textId="77777777" w:rsidR="00F70A16" w:rsidRPr="008500DB" w:rsidRDefault="00F70A16" w:rsidP="00AB0B86">
      <w:pPr>
        <w:jc w:val="center"/>
        <w:rPr>
          <w:rFonts w:cs="Calibri Light"/>
        </w:rPr>
      </w:pPr>
    </w:p>
    <w:p w14:paraId="627DEA34" w14:textId="28B6B58B" w:rsidR="004239A4" w:rsidRPr="008500DB" w:rsidRDefault="009C0D1E" w:rsidP="009C0D1E">
      <w:pPr>
        <w:jc w:val="center"/>
        <w:rPr>
          <w:rFonts w:cs="Calibri Light"/>
          <w:b/>
          <w:color w:val="FF0000"/>
          <w:sz w:val="40"/>
          <w:szCs w:val="40"/>
        </w:rPr>
      </w:pPr>
      <w:r w:rsidRPr="008500DB">
        <w:rPr>
          <w:rFonts w:cs="Calibri Light"/>
          <w:b/>
          <w:color w:val="0E1B8D"/>
          <w:sz w:val="40"/>
          <w:szCs w:val="40"/>
        </w:rPr>
        <w:t>Annexure 1: Bid Specification</w:t>
      </w:r>
    </w:p>
    <w:p w14:paraId="138EA7B5" w14:textId="3D551027" w:rsidR="009C0D1E" w:rsidRPr="008500DB" w:rsidRDefault="00B17D49" w:rsidP="00B17D49">
      <w:pPr>
        <w:pStyle w:val="BodyText2"/>
      </w:pPr>
      <w:bookmarkStart w:id="0" w:name="_Hlk226543469"/>
      <w:bookmarkStart w:id="1" w:name="_Hlk226550388"/>
      <w:r>
        <w:t>RFB 740</w:t>
      </w:r>
      <w:r w:rsidR="004355B4">
        <w:t>-</w:t>
      </w:r>
      <w:r>
        <w:t>2026</w:t>
      </w:r>
      <w:bookmarkEnd w:id="0"/>
      <w:r w:rsidR="00C1392E">
        <w:t xml:space="preserve"> (</w:t>
      </w:r>
      <w:r w:rsidR="00C1392E" w:rsidRPr="00C1392E">
        <w:rPr>
          <w:color w:val="FF0000"/>
        </w:rPr>
        <w:t>ERP Number 298017</w:t>
      </w:r>
      <w:r w:rsidR="00C1392E">
        <w:t>)</w:t>
      </w:r>
      <w:r>
        <w:t xml:space="preserve">: </w:t>
      </w:r>
      <w:r w:rsidR="00433160">
        <w:t>REQUEST FOR BID</w:t>
      </w:r>
      <w:r w:rsidR="00901EFA">
        <w:t xml:space="preserve"> FOR THE </w:t>
      </w:r>
      <w:r w:rsidR="00B53D26">
        <w:t xml:space="preserve">ESTABLISHMENT OF A TRANSVERSAL CONTRACT </w:t>
      </w:r>
      <w:r w:rsidR="00433160">
        <w:t xml:space="preserve">FOR </w:t>
      </w:r>
      <w:bookmarkStart w:id="2" w:name="_Hlk193378193"/>
      <w:r w:rsidR="00433160">
        <w:t>OUTRIGHT PURCHASE OF PERSONAL COMPUTING DEVICES, COMPUTER PERIPHERALS, CONSUMABLES, AND RELATED SERVICES FOR THE SOUTH AFRICAN GOVERNMENT FOR A PERIOD OF FIVE (05) YEARS</w:t>
      </w:r>
      <w:r>
        <w:t>.</w:t>
      </w:r>
      <w:r w:rsidR="00433160">
        <w:t xml:space="preserve"> </w:t>
      </w:r>
      <w:bookmarkEnd w:id="2"/>
    </w:p>
    <w:bookmarkEnd w:id="1"/>
    <w:p w14:paraId="62C483EC" w14:textId="77777777" w:rsidR="009C0D1E" w:rsidRPr="008500DB" w:rsidRDefault="009C0D1E">
      <w:pPr>
        <w:jc w:val="left"/>
        <w:rPr>
          <w:rFonts w:cs="Calibri Light"/>
        </w:rPr>
      </w:pPr>
    </w:p>
    <w:p w14:paraId="2805E547" w14:textId="77777777" w:rsidR="00AB0B86" w:rsidRPr="008500DB" w:rsidRDefault="00AB0B86">
      <w:pPr>
        <w:jc w:val="left"/>
        <w:rPr>
          <w:rFonts w:cs="Calibri Light"/>
          <w:b/>
          <w:color w:val="000099"/>
          <w:sz w:val="24"/>
        </w:rPr>
      </w:pPr>
    </w:p>
    <w:p w14:paraId="0539A7E4" w14:textId="77777777" w:rsidR="00F70A16" w:rsidRPr="008500DB" w:rsidRDefault="00F70A16">
      <w:pPr>
        <w:jc w:val="left"/>
        <w:rPr>
          <w:rFonts w:cs="Calibri Light"/>
        </w:rPr>
      </w:pPr>
      <w:r w:rsidRPr="008500DB">
        <w:rPr>
          <w:rFonts w:cs="Calibri Light"/>
        </w:rPr>
        <w:br w:type="page"/>
      </w:r>
    </w:p>
    <w:p w14:paraId="28BA2FAC" w14:textId="77777777" w:rsidR="00B17D49" w:rsidRPr="00B17D49" w:rsidRDefault="00B17D49" w:rsidP="00B17D49">
      <w:pPr>
        <w:jc w:val="center"/>
        <w:rPr>
          <w:rFonts w:ascii="Calibri" w:eastAsia="Times New Roman" w:hAnsi="Calibri" w:cs="Calibri"/>
          <w:b/>
          <w:color w:val="000099"/>
          <w:sz w:val="52"/>
          <w:szCs w:val="52"/>
        </w:rPr>
      </w:pPr>
      <w:r w:rsidRPr="00B17D49">
        <w:rPr>
          <w:rFonts w:ascii="Calibri" w:eastAsia="Times New Roman" w:hAnsi="Calibri"/>
          <w:b/>
          <w:color w:val="000066"/>
          <w:sz w:val="52"/>
          <w:szCs w:val="52"/>
        </w:rPr>
        <w:lastRenderedPageBreak/>
        <w:t>B</w:t>
      </w:r>
      <w:r w:rsidRPr="00B17D49">
        <w:rPr>
          <w:rFonts w:ascii="Calibri" w:eastAsia="Times New Roman" w:hAnsi="Calibri" w:cs="Calibri"/>
          <w:b/>
          <w:color w:val="000066"/>
          <w:sz w:val="52"/>
          <w:szCs w:val="52"/>
        </w:rPr>
        <w:t>ID SPECIFICATION</w:t>
      </w:r>
    </w:p>
    <w:p w14:paraId="09C39DF9" w14:textId="77777777" w:rsidR="00B17D49" w:rsidRPr="00B17D49" w:rsidRDefault="00B17D49" w:rsidP="00B17D49">
      <w:pPr>
        <w:spacing w:after="0" w:line="240" w:lineRule="auto"/>
        <w:jc w:val="center"/>
        <w:rPr>
          <w:rFonts w:ascii="Calibri" w:eastAsia="Times New Roman" w:hAnsi="Calibri" w:cs="Calibri"/>
          <w:color w:val="000066"/>
          <w:sz w:val="32"/>
          <w:szCs w:val="40"/>
        </w:rPr>
      </w:pPr>
      <w:r w:rsidRPr="00B17D49">
        <w:rPr>
          <w:rFonts w:ascii="Calibri" w:eastAsia="Times New Roman" w:hAnsi="Calibri" w:cs="Calibri"/>
          <w:color w:val="000066"/>
          <w:sz w:val="32"/>
          <w:szCs w:val="40"/>
        </w:rPr>
        <w:t>COVER PAGE (SUMMARY)</w:t>
      </w:r>
    </w:p>
    <w:p w14:paraId="30900DAF" w14:textId="77777777" w:rsidR="00B17D49" w:rsidRPr="00B17D49" w:rsidRDefault="00B17D49" w:rsidP="00B17D49">
      <w:pPr>
        <w:spacing w:after="0" w:line="240" w:lineRule="auto"/>
        <w:jc w:val="center"/>
        <w:rPr>
          <w:rFonts w:ascii="Calibri" w:eastAsia="Times New Roman" w:hAnsi="Calibri" w:cs="Calibri"/>
          <w:color w:val="000066"/>
        </w:rPr>
      </w:pPr>
    </w:p>
    <w:p w14:paraId="2169BD34" w14:textId="77777777" w:rsidR="00B17D49" w:rsidRPr="00B17D49" w:rsidRDefault="00B17D49" w:rsidP="00B17D49">
      <w:pPr>
        <w:tabs>
          <w:tab w:val="left" w:pos="720"/>
          <w:tab w:val="left" w:pos="1944"/>
          <w:tab w:val="left" w:pos="3384"/>
          <w:tab w:val="left" w:pos="3744"/>
          <w:tab w:val="left" w:pos="4644"/>
          <w:tab w:val="left" w:pos="5760"/>
          <w:tab w:val="left" w:pos="7920"/>
        </w:tabs>
        <w:spacing w:after="0" w:line="360" w:lineRule="auto"/>
        <w:jc w:val="center"/>
        <w:rPr>
          <w:rFonts w:cs="Calibri Light"/>
          <w:b/>
          <w:bCs/>
          <w:color w:val="FF0000"/>
        </w:rPr>
      </w:pPr>
      <w:r w:rsidRPr="00B17D49">
        <w:rPr>
          <w:rFonts w:cs="Calibri Light"/>
          <w:b/>
          <w:bCs/>
          <w:color w:val="FF0000"/>
        </w:rPr>
        <w:t>BIDDERS MUST SUBMIT ANNEXURE 1 TOGETHER WITH THE INVITATION TO BID DOCUMENT</w:t>
      </w:r>
    </w:p>
    <w:p w14:paraId="708C4A6E" w14:textId="77777777" w:rsidR="00B17D49" w:rsidRPr="00B17D49" w:rsidRDefault="00B17D49" w:rsidP="00B17D49">
      <w:pPr>
        <w:tabs>
          <w:tab w:val="left" w:pos="720"/>
          <w:tab w:val="left" w:pos="1944"/>
          <w:tab w:val="left" w:pos="3384"/>
          <w:tab w:val="left" w:pos="3744"/>
          <w:tab w:val="left" w:pos="4644"/>
          <w:tab w:val="left" w:pos="5760"/>
          <w:tab w:val="left" w:pos="7920"/>
        </w:tabs>
        <w:spacing w:after="0" w:line="360" w:lineRule="auto"/>
        <w:jc w:val="center"/>
        <w:rPr>
          <w:rFonts w:cs="Calibr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7"/>
      </w:tblGrid>
      <w:tr w:rsidR="00B17D49" w:rsidRPr="00B17D49" w14:paraId="69ADCF12"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110564C" w14:textId="12BC3DC4" w:rsidR="00B17D49" w:rsidRPr="00B17D49" w:rsidRDefault="00B17D49" w:rsidP="00B17D49">
            <w:pPr>
              <w:spacing w:line="360" w:lineRule="auto"/>
              <w:rPr>
                <w:rFonts w:cs="Calibri Light"/>
                <w:b/>
                <w:lang w:val="en-GB" w:eastAsia="en-ZA"/>
              </w:rPr>
            </w:pPr>
            <w:r w:rsidRPr="00B17D49">
              <w:rPr>
                <w:rFonts w:cs="Calibri Light"/>
                <w:b/>
                <w:lang w:val="en-GB" w:eastAsia="en-ZA"/>
              </w:rPr>
              <w:t>RF</w:t>
            </w:r>
            <w:r>
              <w:rPr>
                <w:rFonts w:cs="Calibri Light"/>
                <w:b/>
                <w:lang w:val="en-GB" w:eastAsia="en-ZA"/>
              </w:rPr>
              <w:t>B</w:t>
            </w:r>
            <w:r w:rsidRPr="00B17D49">
              <w:rPr>
                <w:rFonts w:cs="Calibri Light"/>
                <w:b/>
                <w:lang w:val="en-GB" w:eastAsia="en-ZA"/>
              </w:rPr>
              <w:t xml:space="preserve"> No:</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ACB70A8" w14:textId="7E7605CC" w:rsidR="00B17D49" w:rsidRPr="00B17D49" w:rsidRDefault="00901EFA" w:rsidP="00B17D49">
            <w:pPr>
              <w:spacing w:line="360" w:lineRule="auto"/>
              <w:rPr>
                <w:rFonts w:cs="Calibri Light"/>
                <w:b/>
                <w:lang w:val="en-GB" w:eastAsia="en-ZA"/>
              </w:rPr>
            </w:pPr>
            <w:r w:rsidRPr="00901EFA">
              <w:rPr>
                <w:rFonts w:cs="Calibri Light"/>
                <w:b/>
                <w:lang w:eastAsia="en-ZA"/>
              </w:rPr>
              <w:t>RFB</w:t>
            </w:r>
            <w:r>
              <w:rPr>
                <w:rFonts w:cs="Calibri Light"/>
                <w:b/>
                <w:lang w:eastAsia="en-ZA"/>
              </w:rPr>
              <w:t xml:space="preserve"> </w:t>
            </w:r>
            <w:r w:rsidRPr="00901EFA">
              <w:rPr>
                <w:rFonts w:cs="Calibri Light"/>
                <w:b/>
                <w:lang w:eastAsia="en-ZA"/>
              </w:rPr>
              <w:t>740</w:t>
            </w:r>
            <w:r w:rsidR="004355B4">
              <w:rPr>
                <w:rFonts w:cs="Calibri Light"/>
                <w:b/>
                <w:lang w:eastAsia="en-ZA"/>
              </w:rPr>
              <w:t>-</w:t>
            </w:r>
            <w:r w:rsidRPr="00901EFA">
              <w:rPr>
                <w:rFonts w:cs="Calibri Light"/>
                <w:b/>
                <w:lang w:eastAsia="en-ZA"/>
              </w:rPr>
              <w:t>2026</w:t>
            </w:r>
            <w:r w:rsidR="00C1392E">
              <w:rPr>
                <w:rFonts w:cs="Calibri Light"/>
                <w:b/>
                <w:lang w:eastAsia="en-ZA"/>
              </w:rPr>
              <w:t xml:space="preserve"> </w:t>
            </w:r>
            <w:r w:rsidR="00C1392E" w:rsidRPr="00C1392E">
              <w:rPr>
                <w:rFonts w:cs="Calibri Light"/>
                <w:b/>
                <w:color w:val="FF0000"/>
                <w:lang w:eastAsia="en-ZA"/>
              </w:rPr>
              <w:t>(ERP Number 298017)</w:t>
            </w:r>
          </w:p>
        </w:tc>
      </w:tr>
      <w:tr w:rsidR="00B17D49" w:rsidRPr="00B17D49" w14:paraId="51130B3B"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BEDD110" w14:textId="77777777" w:rsidR="00B17D49" w:rsidRPr="00B17D49" w:rsidRDefault="00B17D49" w:rsidP="00B17D49">
            <w:pPr>
              <w:rPr>
                <w:rFonts w:cs="Calibri Light"/>
                <w:b/>
                <w:lang w:val="en-GB" w:eastAsia="en-ZA"/>
              </w:rPr>
            </w:pPr>
            <w:r w:rsidRPr="00B17D49">
              <w:rPr>
                <w:rFonts w:cs="Calibri Light"/>
                <w:b/>
                <w:lang w:val="en-GB" w:eastAsia="en-ZA"/>
              </w:rPr>
              <w:t>Description</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7A1F63" w14:textId="0AE3CF99" w:rsidR="00B17D49" w:rsidRPr="00B17D49" w:rsidRDefault="00901EFA" w:rsidP="00B17D49">
            <w:pPr>
              <w:spacing w:after="0" w:line="360" w:lineRule="auto"/>
              <w:rPr>
                <w:rFonts w:cs="Calibri Light"/>
                <w:b/>
                <w:sz w:val="20"/>
                <w:szCs w:val="20"/>
                <w:lang w:eastAsia="en-ZA"/>
              </w:rPr>
            </w:pPr>
            <w:bookmarkStart w:id="3" w:name="_Hlk226549289"/>
            <w:r w:rsidRPr="00901EFA">
              <w:rPr>
                <w:b/>
              </w:rPr>
              <w:t>REQUEST FOR BID FOR THE ESTABLISHMENT OF A TRANSVERSAL CONTRACT FOR OUTRIGHT PURCHASE OF PERSONAL COMPUTING DEVICES, COMPUTER PERIPHERALS, CONSUMABLES, AND RELATED SERVICES FOR THE SOUTH AFRICAN GOVERNMENT FOR A PERIOD OF FIVE (05) YEARS.</w:t>
            </w:r>
            <w:bookmarkEnd w:id="3"/>
          </w:p>
        </w:tc>
      </w:tr>
      <w:tr w:rsidR="00B17D49" w:rsidRPr="00B17D49" w14:paraId="227B759E"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2A2B06C" w14:textId="77777777" w:rsidR="00B17D49" w:rsidRPr="00B17D49" w:rsidRDefault="00B17D49" w:rsidP="00B17D49">
            <w:pPr>
              <w:rPr>
                <w:rFonts w:cs="Calibri Light"/>
                <w:b/>
                <w:lang w:val="en-GB" w:eastAsia="en-ZA"/>
              </w:rPr>
            </w:pPr>
            <w:r w:rsidRPr="00B17D49">
              <w:rPr>
                <w:rFonts w:cs="Calibri Light"/>
                <w:b/>
                <w:lang w:val="en-GB" w:eastAsia="en-ZA"/>
              </w:rPr>
              <w:t>Publication Date</w:t>
            </w:r>
          </w:p>
        </w:tc>
        <w:tc>
          <w:tcPr>
            <w:tcW w:w="7619" w:type="dxa"/>
            <w:tcBorders>
              <w:top w:val="single" w:sz="4" w:space="0" w:color="auto"/>
              <w:left w:val="single" w:sz="4" w:space="0" w:color="auto"/>
              <w:bottom w:val="single" w:sz="4" w:space="0" w:color="auto"/>
              <w:right w:val="single" w:sz="4" w:space="0" w:color="auto"/>
            </w:tcBorders>
            <w:vAlign w:val="center"/>
            <w:hideMark/>
          </w:tcPr>
          <w:p w14:paraId="1656FED9" w14:textId="459CBAE7" w:rsidR="00B17D49" w:rsidRPr="00B17D49" w:rsidRDefault="00901EFA" w:rsidP="00B17D49">
            <w:pPr>
              <w:spacing w:line="360" w:lineRule="auto"/>
              <w:rPr>
                <w:rFonts w:cs="Calibri Light"/>
                <w:b/>
                <w:lang w:val="en-GB" w:eastAsia="en-ZA"/>
              </w:rPr>
            </w:pPr>
            <w:r>
              <w:rPr>
                <w:rFonts w:cs="Calibri Light"/>
                <w:b/>
                <w:lang w:eastAsia="en-ZA"/>
              </w:rPr>
              <w:t xml:space="preserve">08 </w:t>
            </w:r>
            <w:r w:rsidR="00EB1E10">
              <w:rPr>
                <w:rFonts w:cs="Calibri Light"/>
                <w:b/>
                <w:lang w:eastAsia="en-ZA"/>
              </w:rPr>
              <w:t>April 2026</w:t>
            </w:r>
          </w:p>
        </w:tc>
      </w:tr>
      <w:tr w:rsidR="00B17D49" w:rsidRPr="00B17D49" w14:paraId="4DCD13B2"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55BFD5F" w14:textId="77777777" w:rsidR="00B17D49" w:rsidRPr="00B17D49" w:rsidRDefault="00B17D49" w:rsidP="00B17D49">
            <w:pPr>
              <w:spacing w:after="0"/>
              <w:rPr>
                <w:rFonts w:cs="Calibri Light"/>
                <w:b/>
                <w:lang w:val="en-GB" w:eastAsia="en-ZA"/>
              </w:rPr>
            </w:pPr>
            <w:r w:rsidRPr="00B17D49">
              <w:rPr>
                <w:rFonts w:cs="Calibri Light"/>
                <w:b/>
                <w:lang w:val="en-GB" w:eastAsia="en-ZA"/>
              </w:rPr>
              <w:t xml:space="preserve">Virtual Vendor Briefing Session </w:t>
            </w:r>
          </w:p>
        </w:tc>
        <w:tc>
          <w:tcPr>
            <w:tcW w:w="7619" w:type="dxa"/>
            <w:tcBorders>
              <w:top w:val="single" w:sz="4" w:space="0" w:color="auto"/>
              <w:left w:val="single" w:sz="4" w:space="0" w:color="auto"/>
              <w:bottom w:val="single" w:sz="4" w:space="0" w:color="auto"/>
              <w:right w:val="single" w:sz="4" w:space="0" w:color="auto"/>
            </w:tcBorders>
            <w:vAlign w:val="center"/>
          </w:tcPr>
          <w:p w14:paraId="02247EC5" w14:textId="77777777" w:rsidR="00EB1E10" w:rsidRPr="00EB1E10" w:rsidRDefault="00EB1E10" w:rsidP="0007229F">
            <w:pPr>
              <w:spacing w:after="0" w:line="360" w:lineRule="auto"/>
              <w:rPr>
                <w:rFonts w:cs="Calibri Light"/>
                <w:b/>
                <w:lang w:val="en-GB"/>
              </w:rPr>
            </w:pPr>
            <w:r w:rsidRPr="00EB1E10">
              <w:rPr>
                <w:rFonts w:cs="Calibri Light"/>
                <w:b/>
                <w:lang w:val="en-GB"/>
              </w:rPr>
              <w:t>A Non-Compulsory</w:t>
            </w:r>
            <w:r w:rsidRPr="00EB1E10">
              <w:rPr>
                <w:rFonts w:cs="Calibri Light"/>
                <w:b/>
                <w:color w:val="FF0000"/>
                <w:lang w:val="en-GB"/>
              </w:rPr>
              <w:t xml:space="preserve"> </w:t>
            </w:r>
            <w:r w:rsidRPr="00EB1E10">
              <w:rPr>
                <w:rFonts w:cs="Calibri Light"/>
                <w:b/>
                <w:lang w:val="en-GB"/>
              </w:rPr>
              <w:t>Virtual Briefing Session will be held as follows:</w:t>
            </w:r>
          </w:p>
          <w:p w14:paraId="4D1FED35" w14:textId="004309C4" w:rsidR="00EB1E10" w:rsidRPr="00EB1E10" w:rsidRDefault="00EB1E10" w:rsidP="0007229F">
            <w:pPr>
              <w:spacing w:after="0" w:line="360" w:lineRule="auto"/>
              <w:rPr>
                <w:rFonts w:cs="Calibri Light"/>
                <w:b/>
                <w:lang w:val="en-GB"/>
              </w:rPr>
            </w:pPr>
            <w:r w:rsidRPr="00EB1E10">
              <w:rPr>
                <w:rFonts w:cs="Calibri Light"/>
                <w:b/>
                <w:lang w:val="en-GB"/>
              </w:rPr>
              <w:t xml:space="preserve">Date: </w:t>
            </w:r>
            <w:r>
              <w:rPr>
                <w:rFonts w:cs="Calibri Light"/>
                <w:b/>
                <w:lang w:val="en-GB"/>
              </w:rPr>
              <w:t>16 April 2026</w:t>
            </w:r>
          </w:p>
          <w:p w14:paraId="5CDBF973" w14:textId="0C56DD7C" w:rsidR="00EB1E10" w:rsidRPr="00EB1E10" w:rsidRDefault="00EB1E10" w:rsidP="0007229F">
            <w:pPr>
              <w:spacing w:after="0" w:line="360" w:lineRule="auto"/>
              <w:rPr>
                <w:rFonts w:cs="Calibri Light"/>
                <w:b/>
                <w:lang w:val="en-GB"/>
              </w:rPr>
            </w:pPr>
            <w:r w:rsidRPr="00EB1E10">
              <w:rPr>
                <w:rFonts w:cs="Calibri Light"/>
                <w:b/>
                <w:lang w:val="en-GB"/>
              </w:rPr>
              <w:t>Time: 1</w:t>
            </w:r>
            <w:r w:rsidR="00B25EE5">
              <w:rPr>
                <w:rFonts w:cs="Calibri Light"/>
                <w:b/>
                <w:lang w:val="en-GB"/>
              </w:rPr>
              <w:t>1</w:t>
            </w:r>
            <w:r w:rsidRPr="00EB1E10">
              <w:rPr>
                <w:rFonts w:cs="Calibri Light"/>
                <w:b/>
                <w:lang w:val="en-GB"/>
              </w:rPr>
              <w:t>h00 am (South African Time)</w:t>
            </w:r>
          </w:p>
          <w:p w14:paraId="7DFD9088" w14:textId="77777777" w:rsidR="00EB1E10" w:rsidRPr="00EB1E10" w:rsidRDefault="00EB1E10" w:rsidP="0007229F">
            <w:pPr>
              <w:spacing w:after="0" w:line="360" w:lineRule="auto"/>
              <w:rPr>
                <w:rFonts w:cs="Calibri Light"/>
                <w:b/>
                <w:lang w:val="en-GB"/>
              </w:rPr>
            </w:pPr>
            <w:r w:rsidRPr="00EB1E10">
              <w:rPr>
                <w:rFonts w:cs="Calibri Light"/>
                <w:b/>
                <w:lang w:val="en-GB"/>
              </w:rPr>
              <w:t xml:space="preserve">Venue: Online (Teams) </w:t>
            </w:r>
          </w:p>
          <w:p w14:paraId="039EB6DC" w14:textId="44AAFD6C" w:rsidR="00EB1E10" w:rsidRPr="00EB1E10" w:rsidRDefault="00EB1E10" w:rsidP="0007229F">
            <w:pPr>
              <w:spacing w:after="0" w:line="360" w:lineRule="auto"/>
              <w:rPr>
                <w:rFonts w:ascii="Segoe UI" w:hAnsi="Segoe UI" w:cs="Segoe UI"/>
                <w:color w:val="242424"/>
              </w:rPr>
            </w:pPr>
            <w:r w:rsidRPr="00EB1E10">
              <w:rPr>
                <w:rFonts w:cs="Calibri Light"/>
                <w:b/>
                <w:lang w:val="en-GB"/>
              </w:rPr>
              <w:t>Link:</w:t>
            </w:r>
            <w:r w:rsidRPr="00EB1E10">
              <w:rPr>
                <w:rFonts w:cs="Calibri Light"/>
                <w:lang w:val="en-GB"/>
              </w:rPr>
              <w:t xml:space="preserve"> </w:t>
            </w:r>
            <w:hyperlink r:id="rId10" w:tooltip="Meeting join link" w:history="1">
              <w:r w:rsidR="00B25EE5" w:rsidRPr="00B25EE5">
                <w:rPr>
                  <w:rStyle w:val="Hyperlink"/>
                  <w:b/>
                  <w:bCs/>
                  <w:lang w:val="en-US"/>
                </w:rPr>
                <w:t>Join the meeting now</w:t>
              </w:r>
            </w:hyperlink>
          </w:p>
          <w:p w14:paraId="7AD9B65D" w14:textId="5C7A1071" w:rsidR="00EB1E10" w:rsidRPr="00EB1E10" w:rsidRDefault="00EB1E10" w:rsidP="0007229F">
            <w:pPr>
              <w:spacing w:after="0" w:line="360" w:lineRule="auto"/>
              <w:jc w:val="left"/>
              <w:rPr>
                <w:rFonts w:cs="Calibri Light"/>
                <w:b/>
              </w:rPr>
            </w:pPr>
            <w:r w:rsidRPr="00EB1E10">
              <w:rPr>
                <w:rFonts w:cs="Calibri Light"/>
                <w:b/>
              </w:rPr>
              <w:t xml:space="preserve">Meeting ID: </w:t>
            </w:r>
            <w:r w:rsidR="00B25EE5" w:rsidRPr="00B25EE5">
              <w:rPr>
                <w:rFonts w:cs="Calibri Light"/>
                <w:b/>
              </w:rPr>
              <w:t>326 600 809 609 099</w:t>
            </w:r>
          </w:p>
          <w:p w14:paraId="65141095" w14:textId="461D33D9" w:rsidR="00B17D49" w:rsidRPr="00B17D49" w:rsidRDefault="00EB1E10" w:rsidP="0007229F">
            <w:pPr>
              <w:spacing w:after="0" w:line="360" w:lineRule="auto"/>
              <w:rPr>
                <w:rFonts w:eastAsia="Times New Roman" w:cs="Calibri Light"/>
                <w:color w:val="252424"/>
                <w:lang w:val="en-US"/>
              </w:rPr>
            </w:pPr>
            <w:r w:rsidRPr="00EB1E10">
              <w:rPr>
                <w:rFonts w:eastAsia="Times New Roman" w:cs="Calibri Light"/>
                <w:b/>
              </w:rPr>
              <w:t xml:space="preserve">Passcode: </w:t>
            </w:r>
            <w:r w:rsidR="00B25EE5" w:rsidRPr="00B25EE5">
              <w:rPr>
                <w:rFonts w:eastAsia="Times New Roman" w:cs="Calibri Light"/>
                <w:b/>
              </w:rPr>
              <w:t>De3vH6cs</w:t>
            </w:r>
          </w:p>
        </w:tc>
      </w:tr>
      <w:tr w:rsidR="00B17D49" w:rsidRPr="00B17D49" w14:paraId="3172CC3F" w14:textId="77777777" w:rsidTr="00B17D49">
        <w:trPr>
          <w:trHeight w:val="816"/>
        </w:trPr>
        <w:tc>
          <w:tcPr>
            <w:tcW w:w="2235" w:type="dxa"/>
            <w:tcBorders>
              <w:top w:val="single" w:sz="4" w:space="0" w:color="auto"/>
              <w:left w:val="single" w:sz="4" w:space="0" w:color="auto"/>
              <w:bottom w:val="single" w:sz="4" w:space="0" w:color="auto"/>
              <w:right w:val="single" w:sz="4" w:space="0" w:color="auto"/>
            </w:tcBorders>
            <w:vAlign w:val="center"/>
            <w:hideMark/>
          </w:tcPr>
          <w:p w14:paraId="4F797F43" w14:textId="77777777" w:rsidR="00B17D49" w:rsidRPr="00B17D49" w:rsidRDefault="00B17D49" w:rsidP="00B17D49">
            <w:pPr>
              <w:rPr>
                <w:rFonts w:cs="Calibri Light"/>
                <w:b/>
                <w:lang w:val="en-GB" w:eastAsia="en-ZA"/>
              </w:rPr>
            </w:pPr>
            <w:r w:rsidRPr="00B17D49">
              <w:rPr>
                <w:rFonts w:cs="Calibri Light"/>
                <w:b/>
                <w:lang w:val="en-GB" w:eastAsia="en-ZA"/>
              </w:rPr>
              <w:t>Closing Date for questions / queries</w:t>
            </w:r>
          </w:p>
        </w:tc>
        <w:tc>
          <w:tcPr>
            <w:tcW w:w="7619" w:type="dxa"/>
            <w:tcBorders>
              <w:top w:val="single" w:sz="4" w:space="0" w:color="auto"/>
              <w:left w:val="single" w:sz="4" w:space="0" w:color="auto"/>
              <w:bottom w:val="single" w:sz="4" w:space="0" w:color="auto"/>
              <w:right w:val="single" w:sz="4" w:space="0" w:color="auto"/>
            </w:tcBorders>
            <w:vAlign w:val="center"/>
            <w:hideMark/>
          </w:tcPr>
          <w:p w14:paraId="031400E4" w14:textId="6C149B81" w:rsidR="00B17D49" w:rsidRPr="00B17D49" w:rsidRDefault="00EB1E10" w:rsidP="00B17D49">
            <w:pPr>
              <w:spacing w:line="360" w:lineRule="auto"/>
              <w:rPr>
                <w:rFonts w:cs="Calibri Light"/>
                <w:b/>
                <w:color w:val="FF0000"/>
                <w:lang w:val="en-GB" w:eastAsia="en-ZA"/>
              </w:rPr>
            </w:pPr>
            <w:r>
              <w:rPr>
                <w:rFonts w:cs="Calibri Light"/>
                <w:b/>
                <w:lang w:eastAsia="en-ZA"/>
              </w:rPr>
              <w:t>24 April 2026</w:t>
            </w:r>
            <w:r w:rsidR="00E90A83">
              <w:rPr>
                <w:rFonts w:cs="Calibri Light"/>
                <w:b/>
                <w:lang w:eastAsia="en-ZA"/>
              </w:rPr>
              <w:t xml:space="preserve"> </w:t>
            </w:r>
            <w:r w:rsidR="00E90A83" w:rsidRPr="00E90A83">
              <w:rPr>
                <w:rFonts w:cs="Calibri Light"/>
                <w:b/>
                <w:color w:val="FF0000"/>
                <w:lang w:val="en-GB"/>
              </w:rPr>
              <w:t>extended to 15 May 2026</w:t>
            </w:r>
          </w:p>
        </w:tc>
      </w:tr>
      <w:tr w:rsidR="00B17D49" w:rsidRPr="00B17D49" w14:paraId="55FD7A8E"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C12672E" w14:textId="7A27581B" w:rsidR="00B17D49" w:rsidRPr="00B17D49" w:rsidRDefault="004355B4" w:rsidP="00B17D49">
            <w:pPr>
              <w:rPr>
                <w:rFonts w:cs="Calibri Light"/>
                <w:b/>
                <w:lang w:val="en-GB" w:eastAsia="en-ZA"/>
              </w:rPr>
            </w:pPr>
            <w:r>
              <w:rPr>
                <w:rFonts w:cs="Calibri Light"/>
                <w:b/>
                <w:lang w:val="en-GB" w:eastAsia="en-ZA"/>
              </w:rPr>
              <w:t xml:space="preserve">BID Response </w:t>
            </w:r>
            <w:r w:rsidR="00B17D49" w:rsidRPr="00B17D49">
              <w:rPr>
                <w:rFonts w:cs="Calibri Light"/>
                <w:b/>
                <w:lang w:val="en-GB" w:eastAsia="en-ZA"/>
              </w:rPr>
              <w:t xml:space="preserve">Submission Address </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6CE7896" w14:textId="27D43660" w:rsidR="004355B4" w:rsidRPr="004355B4" w:rsidRDefault="004355B4" w:rsidP="004355B4">
            <w:pPr>
              <w:spacing w:line="360" w:lineRule="auto"/>
              <w:rPr>
                <w:rFonts w:cs="Calibri Light"/>
                <w:b/>
                <w:lang w:val="en-GB" w:eastAsia="en-ZA"/>
              </w:rPr>
            </w:pPr>
            <w:r w:rsidRPr="004355B4">
              <w:rPr>
                <w:rFonts w:cs="Calibri Light"/>
                <w:b/>
                <w:lang w:val="en-GB" w:eastAsia="en-ZA"/>
              </w:rPr>
              <w:t xml:space="preserve">SITA – ERP Oracle Portal on the link as follows: </w:t>
            </w:r>
            <w:hyperlink r:id="rId11" w:history="1">
              <w:r w:rsidRPr="004355B4">
                <w:rPr>
                  <w:rStyle w:val="Hyperlink"/>
                  <w:rFonts w:cs="Calibri Light"/>
                  <w:b/>
                  <w:lang w:eastAsia="en-ZA"/>
                </w:rPr>
                <w:t>ERP Supplier Database</w:t>
              </w:r>
            </w:hyperlink>
          </w:p>
          <w:p w14:paraId="090D1579" w14:textId="3FDA13DA" w:rsidR="00B17D49" w:rsidRPr="00B17D49" w:rsidRDefault="004355B4" w:rsidP="004355B4">
            <w:pPr>
              <w:spacing w:line="360" w:lineRule="auto"/>
              <w:rPr>
                <w:rFonts w:cs="Calibri Light"/>
                <w:b/>
                <w:lang w:val="en-GB" w:eastAsia="en-ZA"/>
              </w:rPr>
            </w:pPr>
            <w:r w:rsidRPr="004355B4">
              <w:rPr>
                <w:rFonts w:cs="Calibri Light"/>
                <w:b/>
                <w:lang w:val="en-GB" w:eastAsia="en-ZA"/>
              </w:rPr>
              <w:t xml:space="preserve">Step-by-step guide to navigate and respond to SITA transactions through the SITA Oracle-ERP: </w:t>
            </w:r>
            <w:hyperlink r:id="rId12" w:history="1">
              <w:r w:rsidRPr="00313F1D">
                <w:rPr>
                  <w:rStyle w:val="Hyperlink"/>
                  <w:rFonts w:cs="Calibri Light"/>
                  <w:b/>
                  <w:lang w:val="en-GB" w:eastAsia="en-ZA"/>
                </w:rPr>
                <w:t>https://www.sita.co.za/content/erp-isupplier-ecatalogue-guidelines</w:t>
              </w:r>
            </w:hyperlink>
            <w:r>
              <w:rPr>
                <w:rFonts w:cs="Calibri Light"/>
                <w:b/>
                <w:lang w:val="en-GB" w:eastAsia="en-ZA"/>
              </w:rPr>
              <w:t xml:space="preserve"> </w:t>
            </w:r>
          </w:p>
        </w:tc>
      </w:tr>
      <w:tr w:rsidR="00B17D49" w:rsidRPr="00B17D49" w14:paraId="58667D9F"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8536AE1" w14:textId="201A99FD" w:rsidR="00B17D49" w:rsidRPr="00B17D49" w:rsidRDefault="00B17D49" w:rsidP="00B17D49">
            <w:pPr>
              <w:rPr>
                <w:rFonts w:cs="Calibri Light"/>
                <w:b/>
                <w:lang w:val="en-GB" w:eastAsia="en-ZA"/>
              </w:rPr>
            </w:pPr>
            <w:r w:rsidRPr="00B17D49">
              <w:rPr>
                <w:rFonts w:cs="Calibri Light"/>
                <w:b/>
                <w:lang w:val="en-GB" w:eastAsia="en-ZA"/>
              </w:rPr>
              <w:t>RF</w:t>
            </w:r>
            <w:r w:rsidR="004355B4">
              <w:rPr>
                <w:rFonts w:cs="Calibri Light"/>
                <w:b/>
                <w:lang w:val="en-GB" w:eastAsia="en-ZA"/>
              </w:rPr>
              <w:t>B</w:t>
            </w:r>
            <w:r w:rsidRPr="00B17D49">
              <w:rPr>
                <w:rFonts w:cs="Calibri Light"/>
                <w:b/>
                <w:lang w:val="en-GB" w:eastAsia="en-ZA"/>
              </w:rPr>
              <w:t xml:space="preserve"> Closing Details </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3383D04" w14:textId="203A522A" w:rsidR="00B17D49" w:rsidRPr="00B17D49" w:rsidRDefault="00B17D49" w:rsidP="00B17D49">
            <w:pPr>
              <w:spacing w:line="360" w:lineRule="auto"/>
              <w:rPr>
                <w:rFonts w:cs="Calibri Light"/>
                <w:b/>
                <w:lang w:val="en-GB" w:eastAsia="en-ZA"/>
              </w:rPr>
            </w:pPr>
            <w:bookmarkStart w:id="4" w:name="_Hlk188269559"/>
            <w:r w:rsidRPr="00B17D49">
              <w:rPr>
                <w:rFonts w:cs="Calibri Light"/>
                <w:b/>
                <w:lang w:val="en-GB" w:eastAsia="en-ZA"/>
              </w:rPr>
              <w:t xml:space="preserve">Date: </w:t>
            </w:r>
            <w:r w:rsidR="00EB1E10">
              <w:rPr>
                <w:rFonts w:cs="Calibri Light"/>
                <w:b/>
                <w:lang w:val="en-GB" w:eastAsia="en-ZA"/>
              </w:rPr>
              <w:t>05 May 2026</w:t>
            </w:r>
            <w:r w:rsidR="00E90A83">
              <w:rPr>
                <w:rFonts w:cs="Calibri Light"/>
                <w:b/>
                <w:lang w:val="en-GB" w:eastAsia="en-ZA"/>
              </w:rPr>
              <w:t xml:space="preserve"> </w:t>
            </w:r>
            <w:bookmarkStart w:id="5" w:name="_Hlk228279861"/>
            <w:r w:rsidR="00E90A83" w:rsidRPr="00E90A83">
              <w:rPr>
                <w:rFonts w:cs="Calibri Light"/>
                <w:b/>
                <w:color w:val="FF0000"/>
                <w:lang w:val="en-GB"/>
              </w:rPr>
              <w:t>extended to 29 May 2026</w:t>
            </w:r>
            <w:bookmarkStart w:id="6" w:name="_GoBack"/>
            <w:bookmarkEnd w:id="5"/>
            <w:bookmarkEnd w:id="6"/>
          </w:p>
          <w:p w14:paraId="28D6ED9E" w14:textId="02F95FB9" w:rsidR="00B17D49" w:rsidRPr="004355B4" w:rsidRDefault="00B17D49" w:rsidP="004355B4">
            <w:pPr>
              <w:spacing w:line="360" w:lineRule="auto"/>
              <w:rPr>
                <w:rFonts w:cs="Calibri Light"/>
                <w:b/>
                <w:lang w:val="en-GB" w:eastAsia="en-ZA"/>
              </w:rPr>
            </w:pPr>
            <w:r w:rsidRPr="00B17D49">
              <w:rPr>
                <w:rFonts w:cs="Calibri Light"/>
                <w:b/>
                <w:lang w:val="en-GB" w:eastAsia="en-ZA"/>
              </w:rPr>
              <w:t>Time: 11h00 am (South African Time)</w:t>
            </w:r>
            <w:bookmarkEnd w:id="4"/>
          </w:p>
        </w:tc>
      </w:tr>
      <w:tr w:rsidR="00B17D49" w:rsidRPr="00B17D49" w14:paraId="37EC4730"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EEE1194" w14:textId="77777777" w:rsidR="00B17D49" w:rsidRPr="00B17D49" w:rsidRDefault="00B17D49" w:rsidP="00B17D49">
            <w:pPr>
              <w:rPr>
                <w:rFonts w:cs="Calibri Light"/>
                <w:b/>
                <w:lang w:val="en-GB" w:eastAsia="en-ZA"/>
              </w:rPr>
            </w:pPr>
            <w:r w:rsidRPr="00B17D49">
              <w:rPr>
                <w:rFonts w:cs="Calibri Light"/>
                <w:b/>
                <w:lang w:val="en-GB" w:eastAsia="en-ZA"/>
              </w:rPr>
              <w:t>RFQ Validity Period</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E254C48" w14:textId="625E465C" w:rsidR="00B17D49" w:rsidRPr="00B17D49" w:rsidRDefault="007845ED" w:rsidP="00B17D49">
            <w:pPr>
              <w:spacing w:line="360" w:lineRule="auto"/>
              <w:rPr>
                <w:rFonts w:cs="Calibri Light"/>
                <w:b/>
                <w:lang w:val="en-GB" w:eastAsia="en-ZA"/>
              </w:rPr>
            </w:pPr>
            <w:r>
              <w:rPr>
                <w:rFonts w:cs="Calibri Light"/>
                <w:b/>
                <w:lang w:val="en-GB" w:eastAsia="en-ZA"/>
              </w:rPr>
              <w:t>120</w:t>
            </w:r>
            <w:r w:rsidR="00B17D49" w:rsidRPr="00B17D49">
              <w:rPr>
                <w:rFonts w:cs="Calibri Light"/>
                <w:b/>
                <w:lang w:val="en-GB" w:eastAsia="en-ZA"/>
              </w:rPr>
              <w:t xml:space="preserve"> days </w:t>
            </w:r>
          </w:p>
        </w:tc>
      </w:tr>
    </w:tbl>
    <w:p w14:paraId="7E73DEE4" w14:textId="77777777" w:rsidR="00B17D49" w:rsidRPr="00B17D49" w:rsidRDefault="00B17D49" w:rsidP="00B17D49">
      <w:pPr>
        <w:rPr>
          <w:rFonts w:cs="Calibri Light"/>
        </w:rPr>
      </w:pPr>
    </w:p>
    <w:p w14:paraId="3E3AC498" w14:textId="77777777" w:rsidR="00B17D49" w:rsidRPr="00B17D49" w:rsidRDefault="00B17D49" w:rsidP="00B17D49">
      <w:pPr>
        <w:rPr>
          <w:rFonts w:cs="Calibri Light"/>
          <w:b/>
          <w:color w:val="FF0000"/>
        </w:rPr>
      </w:pPr>
      <w:bookmarkStart w:id="7" w:name="_Hlk115747810"/>
      <w:r w:rsidRPr="00B17D49">
        <w:rPr>
          <w:rFonts w:cs="Calibri Light"/>
          <w:b/>
          <w:color w:val="FF0000"/>
        </w:rPr>
        <w:t>PROSPECTIVE RESPONDENTS MUST REGISTER ON NATIONAL TREASURY’S CENTRAL SUPPLIER DATABASE PRIOR TO SUBMITTING RESPONSES.</w:t>
      </w:r>
      <w:bookmarkEnd w:id="7"/>
    </w:p>
    <w:p w14:paraId="6F94C71E" w14:textId="77777777" w:rsidR="00B17D49" w:rsidRPr="00B17D49" w:rsidRDefault="00B17D49" w:rsidP="00B17D49">
      <w:pPr>
        <w:rPr>
          <w:b/>
          <w:bCs/>
          <w:color w:val="4F81BD"/>
          <w:sz w:val="36"/>
          <w:szCs w:val="36"/>
        </w:rPr>
      </w:pPr>
    </w:p>
    <w:p w14:paraId="39A7CA2D" w14:textId="77777777" w:rsidR="00B17D49" w:rsidRPr="00B17D49" w:rsidRDefault="00B17D49" w:rsidP="00B17D49">
      <w:pPr>
        <w:jc w:val="left"/>
      </w:pPr>
    </w:p>
    <w:p w14:paraId="7503F8FC" w14:textId="77777777" w:rsidR="00B17D49" w:rsidRPr="00B17D49" w:rsidRDefault="00B17D49" w:rsidP="00B17D49">
      <w:pPr>
        <w:jc w:val="left"/>
      </w:pPr>
    </w:p>
    <w:p w14:paraId="0FEA9A2A" w14:textId="6E3D41DE" w:rsidR="00A44D99" w:rsidRPr="008500DB" w:rsidRDefault="00A44D99" w:rsidP="00C2646C">
      <w:pPr>
        <w:pStyle w:val="Title"/>
        <w:rPr>
          <w:rFonts w:cs="Calibri Light"/>
        </w:rPr>
      </w:pPr>
      <w:r w:rsidRPr="00867401">
        <w:rPr>
          <w:rFonts w:cs="Calibri Light"/>
        </w:rPr>
        <w:t>Contents</w:t>
      </w:r>
    </w:p>
    <w:p w14:paraId="41CB3EBA" w14:textId="420572DF" w:rsidR="005B5F7F"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8500DB">
        <w:rPr>
          <w:rFonts w:cs="Calibri Light"/>
        </w:rPr>
        <w:fldChar w:fldCharType="begin"/>
      </w:r>
      <w:r w:rsidRPr="008500DB">
        <w:rPr>
          <w:rFonts w:cs="Calibri Light"/>
        </w:rPr>
        <w:instrText xml:space="preserve"> TOC \o "2-2" \h \z \t "Heading 1,1,Heading 3,3,Annex H1,1" </w:instrText>
      </w:r>
      <w:r w:rsidRPr="008500DB">
        <w:rPr>
          <w:rFonts w:cs="Calibri Light"/>
        </w:rPr>
        <w:fldChar w:fldCharType="separate"/>
      </w:r>
      <w:hyperlink w:anchor="_Toc195516399" w:history="1">
        <w:r w:rsidR="005B5F7F" w:rsidRPr="0031538A">
          <w:rPr>
            <w:rStyle w:val="Hyperlink"/>
            <w:rFonts w:cs="Calibri Light"/>
            <w:noProof/>
          </w:rPr>
          <w:t>1.</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Introduction and background</w:t>
        </w:r>
        <w:r w:rsidR="005B5F7F">
          <w:rPr>
            <w:noProof/>
            <w:webHidden/>
          </w:rPr>
          <w:tab/>
        </w:r>
        <w:r w:rsidR="005B5F7F">
          <w:rPr>
            <w:noProof/>
            <w:webHidden/>
          </w:rPr>
          <w:fldChar w:fldCharType="begin"/>
        </w:r>
        <w:r w:rsidR="005B5F7F">
          <w:rPr>
            <w:noProof/>
            <w:webHidden/>
          </w:rPr>
          <w:instrText xml:space="preserve"> PAGEREF _Toc195516399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2D3231C6" w14:textId="2D58E1B0" w:rsidR="005B5F7F" w:rsidRDefault="00775235">
      <w:pPr>
        <w:pStyle w:val="TOC1"/>
        <w:rPr>
          <w:rFonts w:asciiTheme="minorHAnsi" w:eastAsiaTheme="minorEastAsia" w:hAnsiTheme="minorHAnsi" w:cstheme="minorBidi"/>
          <w:b w:val="0"/>
          <w:noProof/>
          <w:kern w:val="2"/>
          <w:sz w:val="24"/>
          <w:szCs w:val="24"/>
          <w:lang w:eastAsia="en-ZA"/>
          <w14:ligatures w14:val="standardContextual"/>
        </w:rPr>
      </w:pPr>
      <w:hyperlink w:anchor="_Toc195516400" w:history="1">
        <w:r w:rsidR="005B5F7F" w:rsidRPr="0031538A">
          <w:rPr>
            <w:rStyle w:val="Hyperlink"/>
            <w:rFonts w:cs="Calibri Light"/>
            <w:noProof/>
          </w:rPr>
          <w:t>1.1 Purpose</w:t>
        </w:r>
        <w:r w:rsidR="005B5F7F">
          <w:rPr>
            <w:noProof/>
            <w:webHidden/>
          </w:rPr>
          <w:tab/>
        </w:r>
        <w:r w:rsidR="005B5F7F">
          <w:rPr>
            <w:noProof/>
            <w:webHidden/>
          </w:rPr>
          <w:fldChar w:fldCharType="begin"/>
        </w:r>
        <w:r w:rsidR="005B5F7F">
          <w:rPr>
            <w:noProof/>
            <w:webHidden/>
          </w:rPr>
          <w:instrText xml:space="preserve"> PAGEREF _Toc195516400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79AC485A" w14:textId="41FE2D5A" w:rsidR="005B5F7F" w:rsidRDefault="00775235">
      <w:pPr>
        <w:pStyle w:val="TOC1"/>
        <w:rPr>
          <w:rFonts w:asciiTheme="minorHAnsi" w:eastAsiaTheme="minorEastAsia" w:hAnsiTheme="minorHAnsi" w:cstheme="minorBidi"/>
          <w:b w:val="0"/>
          <w:noProof/>
          <w:kern w:val="2"/>
          <w:sz w:val="24"/>
          <w:szCs w:val="24"/>
          <w:lang w:eastAsia="en-ZA"/>
          <w14:ligatures w14:val="standardContextual"/>
        </w:rPr>
      </w:pPr>
      <w:hyperlink w:anchor="_Toc195516401" w:history="1">
        <w:r w:rsidR="005B5F7F" w:rsidRPr="0031538A">
          <w:rPr>
            <w:rStyle w:val="Hyperlink"/>
            <w:rFonts w:cs="Calibri Light"/>
            <w:noProof/>
          </w:rPr>
          <w:t>1.2 Background</w:t>
        </w:r>
        <w:r w:rsidR="005B5F7F">
          <w:rPr>
            <w:noProof/>
            <w:webHidden/>
          </w:rPr>
          <w:tab/>
        </w:r>
        <w:r w:rsidR="005B5F7F">
          <w:rPr>
            <w:noProof/>
            <w:webHidden/>
          </w:rPr>
          <w:fldChar w:fldCharType="begin"/>
        </w:r>
        <w:r w:rsidR="005B5F7F">
          <w:rPr>
            <w:noProof/>
            <w:webHidden/>
          </w:rPr>
          <w:instrText xml:space="preserve"> PAGEREF _Toc195516401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61609336" w14:textId="6C84EF8E" w:rsidR="005B5F7F" w:rsidRDefault="00775235">
      <w:pPr>
        <w:pStyle w:val="TOC1"/>
        <w:rPr>
          <w:rFonts w:asciiTheme="minorHAnsi" w:eastAsiaTheme="minorEastAsia" w:hAnsiTheme="minorHAnsi" w:cstheme="minorBidi"/>
          <w:b w:val="0"/>
          <w:noProof/>
          <w:kern w:val="2"/>
          <w:sz w:val="24"/>
          <w:szCs w:val="24"/>
          <w:lang w:eastAsia="en-ZA"/>
          <w14:ligatures w14:val="standardContextual"/>
        </w:rPr>
      </w:pPr>
      <w:hyperlink w:anchor="_Toc195516402" w:history="1">
        <w:r w:rsidR="005B5F7F" w:rsidRPr="0031538A">
          <w:rPr>
            <w:rStyle w:val="Hyperlink"/>
            <w:rFonts w:cs="Calibri Light"/>
            <w:noProof/>
          </w:rPr>
          <w:t>2.</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Objectives</w:t>
        </w:r>
        <w:r w:rsidR="005B5F7F">
          <w:rPr>
            <w:noProof/>
            <w:webHidden/>
          </w:rPr>
          <w:tab/>
        </w:r>
        <w:r w:rsidR="005B5F7F">
          <w:rPr>
            <w:noProof/>
            <w:webHidden/>
          </w:rPr>
          <w:fldChar w:fldCharType="begin"/>
        </w:r>
        <w:r w:rsidR="005B5F7F">
          <w:rPr>
            <w:noProof/>
            <w:webHidden/>
          </w:rPr>
          <w:instrText xml:space="preserve"> PAGEREF _Toc195516402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50FC7BD2" w14:textId="1ABA420B" w:rsidR="005B5F7F" w:rsidRDefault="00775235">
      <w:pPr>
        <w:pStyle w:val="TOC2"/>
        <w:rPr>
          <w:rFonts w:asciiTheme="minorHAnsi" w:eastAsiaTheme="minorEastAsia" w:hAnsiTheme="minorHAnsi" w:cstheme="minorBidi"/>
          <w:noProof/>
          <w:kern w:val="2"/>
          <w:sz w:val="24"/>
          <w:szCs w:val="24"/>
          <w:lang w:eastAsia="en-ZA"/>
          <w14:ligatures w14:val="standardContextual"/>
        </w:rPr>
      </w:pPr>
      <w:hyperlink w:anchor="_Toc195516403" w:history="1">
        <w:r w:rsidR="005B5F7F" w:rsidRPr="0031538A">
          <w:rPr>
            <w:rStyle w:val="Hyperlink"/>
            <w:rFonts w:cs="Calibri Light"/>
            <w:noProof/>
          </w:rPr>
          <w:t>3.</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iCs/>
            <w:noProof/>
            <w:lang w:val="en-GB"/>
          </w:rPr>
          <w:t>The objectives that must be achieved with implementing the contract are as follows:</w:t>
        </w:r>
        <w:r w:rsidR="005B5F7F">
          <w:rPr>
            <w:noProof/>
            <w:webHidden/>
          </w:rPr>
          <w:tab/>
        </w:r>
        <w:r w:rsidR="005B5F7F">
          <w:rPr>
            <w:noProof/>
            <w:webHidden/>
          </w:rPr>
          <w:fldChar w:fldCharType="begin"/>
        </w:r>
        <w:r w:rsidR="005B5F7F">
          <w:rPr>
            <w:noProof/>
            <w:webHidden/>
          </w:rPr>
          <w:instrText xml:space="preserve"> PAGEREF _Toc195516403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01271523" w14:textId="181523BA" w:rsidR="005B5F7F" w:rsidRDefault="00775235">
      <w:pPr>
        <w:pStyle w:val="TOC1"/>
        <w:rPr>
          <w:rFonts w:asciiTheme="minorHAnsi" w:eastAsiaTheme="minorEastAsia" w:hAnsiTheme="minorHAnsi" w:cstheme="minorBidi"/>
          <w:b w:val="0"/>
          <w:noProof/>
          <w:kern w:val="2"/>
          <w:sz w:val="24"/>
          <w:szCs w:val="24"/>
          <w:lang w:eastAsia="en-ZA"/>
          <w14:ligatures w14:val="standardContextual"/>
        </w:rPr>
      </w:pPr>
      <w:hyperlink w:anchor="_Toc195516404" w:history="1">
        <w:r w:rsidR="005B5F7F" w:rsidRPr="0031538A">
          <w:rPr>
            <w:rStyle w:val="Hyperlink"/>
            <w:rFonts w:cs="Calibri Light"/>
            <w:noProof/>
          </w:rPr>
          <w:t>4.</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Scope of Bid</w:t>
        </w:r>
        <w:r w:rsidR="005B5F7F">
          <w:rPr>
            <w:noProof/>
            <w:webHidden/>
          </w:rPr>
          <w:tab/>
        </w:r>
        <w:r w:rsidR="005B5F7F">
          <w:rPr>
            <w:noProof/>
            <w:webHidden/>
          </w:rPr>
          <w:fldChar w:fldCharType="begin"/>
        </w:r>
        <w:r w:rsidR="005B5F7F">
          <w:rPr>
            <w:noProof/>
            <w:webHidden/>
          </w:rPr>
          <w:instrText xml:space="preserve"> PAGEREF _Toc195516404 \h </w:instrText>
        </w:r>
        <w:r w:rsidR="005B5F7F">
          <w:rPr>
            <w:noProof/>
            <w:webHidden/>
          </w:rPr>
        </w:r>
        <w:r w:rsidR="005B5F7F">
          <w:rPr>
            <w:noProof/>
            <w:webHidden/>
          </w:rPr>
          <w:fldChar w:fldCharType="separate"/>
        </w:r>
        <w:r w:rsidR="00F830BA">
          <w:rPr>
            <w:noProof/>
            <w:webHidden/>
          </w:rPr>
          <w:t>5</w:t>
        </w:r>
        <w:r w:rsidR="005B5F7F">
          <w:rPr>
            <w:noProof/>
            <w:webHidden/>
          </w:rPr>
          <w:fldChar w:fldCharType="end"/>
        </w:r>
      </w:hyperlink>
    </w:p>
    <w:p w14:paraId="53629E21" w14:textId="7796068A" w:rsidR="005B5F7F" w:rsidRDefault="00775235">
      <w:pPr>
        <w:pStyle w:val="TOC2"/>
        <w:rPr>
          <w:rFonts w:asciiTheme="minorHAnsi" w:eastAsiaTheme="minorEastAsia" w:hAnsiTheme="minorHAnsi" w:cstheme="minorBidi"/>
          <w:noProof/>
          <w:kern w:val="2"/>
          <w:sz w:val="24"/>
          <w:szCs w:val="24"/>
          <w:lang w:eastAsia="en-ZA"/>
          <w14:ligatures w14:val="standardContextual"/>
        </w:rPr>
      </w:pPr>
      <w:hyperlink w:anchor="_Toc195516405" w:history="1">
        <w:r w:rsidR="005B5F7F" w:rsidRPr="0031538A">
          <w:rPr>
            <w:rStyle w:val="Hyperlink"/>
            <w:rFonts w:cs="Calibri Light"/>
            <w:noProof/>
          </w:rPr>
          <w:t>5.</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Scope of Work</w:t>
        </w:r>
        <w:r w:rsidR="005B5F7F">
          <w:rPr>
            <w:noProof/>
            <w:webHidden/>
          </w:rPr>
          <w:tab/>
        </w:r>
        <w:r w:rsidR="005B5F7F">
          <w:rPr>
            <w:noProof/>
            <w:webHidden/>
          </w:rPr>
          <w:fldChar w:fldCharType="begin"/>
        </w:r>
        <w:r w:rsidR="005B5F7F">
          <w:rPr>
            <w:noProof/>
            <w:webHidden/>
          </w:rPr>
          <w:instrText xml:space="preserve"> PAGEREF _Toc195516405 \h </w:instrText>
        </w:r>
        <w:r w:rsidR="005B5F7F">
          <w:rPr>
            <w:noProof/>
            <w:webHidden/>
          </w:rPr>
        </w:r>
        <w:r w:rsidR="005B5F7F">
          <w:rPr>
            <w:noProof/>
            <w:webHidden/>
          </w:rPr>
          <w:fldChar w:fldCharType="separate"/>
        </w:r>
        <w:r w:rsidR="00F830BA">
          <w:rPr>
            <w:noProof/>
            <w:webHidden/>
          </w:rPr>
          <w:t>5</w:t>
        </w:r>
        <w:r w:rsidR="005B5F7F">
          <w:rPr>
            <w:noProof/>
            <w:webHidden/>
          </w:rPr>
          <w:fldChar w:fldCharType="end"/>
        </w:r>
      </w:hyperlink>
    </w:p>
    <w:p w14:paraId="09593D99" w14:textId="6AD8C80A" w:rsidR="005B5F7F" w:rsidRDefault="00775235">
      <w:pPr>
        <w:pStyle w:val="TOC3"/>
        <w:rPr>
          <w:rFonts w:asciiTheme="minorHAnsi" w:eastAsiaTheme="minorEastAsia" w:hAnsiTheme="minorHAnsi" w:cstheme="minorBidi"/>
          <w:noProof/>
          <w:kern w:val="2"/>
          <w:sz w:val="24"/>
          <w:szCs w:val="24"/>
          <w:lang w:eastAsia="en-ZA"/>
          <w14:ligatures w14:val="standardContextual"/>
        </w:rPr>
      </w:pPr>
      <w:hyperlink w:anchor="_Toc195516406" w:history="1">
        <w:r w:rsidR="005B5F7F" w:rsidRPr="0031538A">
          <w:rPr>
            <w:rStyle w:val="Hyperlink"/>
            <w:rFonts w:cs="Calibri Light"/>
            <w:noProof/>
          </w:rPr>
          <w:t>5.1.1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noProof/>
          </w:rPr>
          <w:t>The scope of work by the bidder includes the following:</w:t>
        </w:r>
        <w:r w:rsidR="005B5F7F">
          <w:rPr>
            <w:noProof/>
            <w:webHidden/>
          </w:rPr>
          <w:tab/>
        </w:r>
        <w:r w:rsidR="005B5F7F">
          <w:rPr>
            <w:noProof/>
            <w:webHidden/>
          </w:rPr>
          <w:fldChar w:fldCharType="begin"/>
        </w:r>
        <w:r w:rsidR="005B5F7F">
          <w:rPr>
            <w:noProof/>
            <w:webHidden/>
          </w:rPr>
          <w:instrText xml:space="preserve"> PAGEREF _Toc195516406 \h </w:instrText>
        </w:r>
        <w:r w:rsidR="005B5F7F">
          <w:rPr>
            <w:noProof/>
            <w:webHidden/>
          </w:rPr>
        </w:r>
        <w:r w:rsidR="005B5F7F">
          <w:rPr>
            <w:noProof/>
            <w:webHidden/>
          </w:rPr>
          <w:fldChar w:fldCharType="separate"/>
        </w:r>
        <w:r w:rsidR="00F830BA">
          <w:rPr>
            <w:noProof/>
            <w:webHidden/>
          </w:rPr>
          <w:t>5</w:t>
        </w:r>
        <w:r w:rsidR="005B5F7F">
          <w:rPr>
            <w:noProof/>
            <w:webHidden/>
          </w:rPr>
          <w:fldChar w:fldCharType="end"/>
        </w:r>
      </w:hyperlink>
    </w:p>
    <w:p w14:paraId="3F9CBAD9" w14:textId="31B280EC" w:rsidR="005B5F7F" w:rsidRDefault="00775235">
      <w:pPr>
        <w:pStyle w:val="TOC3"/>
        <w:rPr>
          <w:rFonts w:asciiTheme="minorHAnsi" w:eastAsiaTheme="minorEastAsia" w:hAnsiTheme="minorHAnsi" w:cstheme="minorBidi"/>
          <w:noProof/>
          <w:kern w:val="2"/>
          <w:sz w:val="24"/>
          <w:szCs w:val="24"/>
          <w:lang w:eastAsia="en-ZA"/>
          <w14:ligatures w14:val="standardContextual"/>
        </w:rPr>
      </w:pPr>
      <w:hyperlink w:anchor="_Toc195516407" w:history="1">
        <w:r w:rsidR="005B5F7F" w:rsidRPr="0031538A">
          <w:rPr>
            <w:rStyle w:val="Hyperlink"/>
            <w:rFonts w:cs="Calibri Light"/>
            <w:noProof/>
          </w:rPr>
          <w:t>5.1.2</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noProof/>
          </w:rPr>
          <w:t>The scope of work excludes the following:</w:t>
        </w:r>
        <w:r w:rsidR="005B5F7F">
          <w:rPr>
            <w:noProof/>
            <w:webHidden/>
          </w:rPr>
          <w:tab/>
        </w:r>
        <w:r w:rsidR="005B5F7F">
          <w:rPr>
            <w:noProof/>
            <w:webHidden/>
          </w:rPr>
          <w:fldChar w:fldCharType="begin"/>
        </w:r>
        <w:r w:rsidR="005B5F7F">
          <w:rPr>
            <w:noProof/>
            <w:webHidden/>
          </w:rPr>
          <w:instrText xml:space="preserve"> PAGEREF _Toc195516407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7AB8ED5F" w14:textId="70AB2D08" w:rsidR="005B5F7F" w:rsidRDefault="00775235">
      <w:pPr>
        <w:pStyle w:val="TOC1"/>
        <w:rPr>
          <w:rFonts w:asciiTheme="minorHAnsi" w:eastAsiaTheme="minorEastAsia" w:hAnsiTheme="minorHAnsi" w:cstheme="minorBidi"/>
          <w:b w:val="0"/>
          <w:noProof/>
          <w:kern w:val="2"/>
          <w:sz w:val="24"/>
          <w:szCs w:val="24"/>
          <w:lang w:eastAsia="en-ZA"/>
          <w14:ligatures w14:val="standardContextual"/>
        </w:rPr>
      </w:pPr>
      <w:hyperlink w:anchor="_Toc195516408" w:history="1">
        <w:r w:rsidR="005B5F7F" w:rsidRPr="0031538A">
          <w:rPr>
            <w:rStyle w:val="Hyperlink"/>
            <w:rFonts w:cs="Calibri Light"/>
            <w:noProof/>
          </w:rPr>
          <w:t>6.</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TECHNICAL REQUIREMENT OVERVIEW</w:t>
        </w:r>
        <w:r w:rsidR="005B5F7F">
          <w:rPr>
            <w:noProof/>
            <w:webHidden/>
          </w:rPr>
          <w:tab/>
        </w:r>
        <w:r w:rsidR="005B5F7F">
          <w:rPr>
            <w:noProof/>
            <w:webHidden/>
          </w:rPr>
          <w:fldChar w:fldCharType="begin"/>
        </w:r>
        <w:r w:rsidR="005B5F7F">
          <w:rPr>
            <w:noProof/>
            <w:webHidden/>
          </w:rPr>
          <w:instrText xml:space="preserve"> PAGEREF _Toc195516408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23774DD9" w14:textId="085AC965" w:rsidR="005B5F7F" w:rsidRDefault="00775235">
      <w:pPr>
        <w:pStyle w:val="TOC3"/>
        <w:rPr>
          <w:rFonts w:asciiTheme="minorHAnsi" w:eastAsiaTheme="minorEastAsia" w:hAnsiTheme="minorHAnsi" w:cstheme="minorBidi"/>
          <w:noProof/>
          <w:kern w:val="2"/>
          <w:sz w:val="24"/>
          <w:szCs w:val="24"/>
          <w:lang w:eastAsia="en-ZA"/>
          <w14:ligatures w14:val="standardContextual"/>
        </w:rPr>
      </w:pPr>
      <w:hyperlink w:anchor="_Toc195516409" w:history="1">
        <w:r w:rsidR="005B5F7F" w:rsidRPr="0031538A">
          <w:rPr>
            <w:rStyle w:val="Hyperlink"/>
            <w:noProof/>
          </w:rPr>
          <w:t>6.1.1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noProof/>
          </w:rPr>
          <w:t>Interpretation of Requirements:</w:t>
        </w:r>
        <w:r w:rsidR="005B5F7F">
          <w:rPr>
            <w:noProof/>
            <w:webHidden/>
          </w:rPr>
          <w:tab/>
        </w:r>
        <w:r w:rsidR="005B5F7F">
          <w:rPr>
            <w:noProof/>
            <w:webHidden/>
          </w:rPr>
          <w:fldChar w:fldCharType="begin"/>
        </w:r>
        <w:r w:rsidR="005B5F7F">
          <w:rPr>
            <w:noProof/>
            <w:webHidden/>
          </w:rPr>
          <w:instrText xml:space="preserve"> PAGEREF _Toc195516409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32F24CE2" w14:textId="0AA45E4C" w:rsidR="005B5F7F" w:rsidRDefault="00775235">
      <w:pPr>
        <w:pStyle w:val="TOC1"/>
        <w:rPr>
          <w:rFonts w:asciiTheme="minorHAnsi" w:eastAsiaTheme="minorEastAsia" w:hAnsiTheme="minorHAnsi" w:cstheme="minorBidi"/>
          <w:b w:val="0"/>
          <w:noProof/>
          <w:kern w:val="2"/>
          <w:sz w:val="24"/>
          <w:szCs w:val="24"/>
          <w:lang w:eastAsia="en-ZA"/>
          <w14:ligatures w14:val="standardContextual"/>
        </w:rPr>
      </w:pPr>
      <w:hyperlink w:anchor="_Toc195516410" w:history="1">
        <w:r w:rsidR="005B5F7F" w:rsidRPr="0031538A">
          <w:rPr>
            <w:rStyle w:val="Hyperlink"/>
            <w:rFonts w:cs="Calibri Light"/>
            <w:noProof/>
          </w:rPr>
          <w:t>7.</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Requirements</w:t>
        </w:r>
        <w:r w:rsidR="005B5F7F">
          <w:rPr>
            <w:noProof/>
            <w:webHidden/>
          </w:rPr>
          <w:tab/>
        </w:r>
        <w:r w:rsidR="005B5F7F">
          <w:rPr>
            <w:noProof/>
            <w:webHidden/>
          </w:rPr>
          <w:fldChar w:fldCharType="begin"/>
        </w:r>
        <w:r w:rsidR="005B5F7F">
          <w:rPr>
            <w:noProof/>
            <w:webHidden/>
          </w:rPr>
          <w:instrText xml:space="preserve"> PAGEREF _Toc195516410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147C45C8" w14:textId="4BFB9863" w:rsidR="005B5F7F" w:rsidRDefault="00775235">
      <w:pPr>
        <w:pStyle w:val="TOC2"/>
        <w:rPr>
          <w:rFonts w:asciiTheme="minorHAnsi" w:eastAsiaTheme="minorEastAsia" w:hAnsiTheme="minorHAnsi" w:cstheme="minorBidi"/>
          <w:noProof/>
          <w:kern w:val="2"/>
          <w:sz w:val="24"/>
          <w:szCs w:val="24"/>
          <w:lang w:eastAsia="en-ZA"/>
          <w14:ligatures w14:val="standardContextual"/>
        </w:rPr>
      </w:pPr>
      <w:hyperlink w:anchor="_Toc195516411" w:history="1">
        <w:r w:rsidR="005B5F7F" w:rsidRPr="0031538A">
          <w:rPr>
            <w:rStyle w:val="Hyperlink"/>
            <w:rFonts w:cs="Calibri Light"/>
            <w:noProof/>
          </w:rPr>
          <w:t>7.1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Product / Service / Solution Requirements</w:t>
        </w:r>
        <w:r w:rsidR="005B5F7F">
          <w:rPr>
            <w:noProof/>
            <w:webHidden/>
          </w:rPr>
          <w:tab/>
        </w:r>
        <w:r w:rsidR="005B5F7F">
          <w:rPr>
            <w:noProof/>
            <w:webHidden/>
          </w:rPr>
          <w:fldChar w:fldCharType="begin"/>
        </w:r>
        <w:r w:rsidR="005B5F7F">
          <w:rPr>
            <w:noProof/>
            <w:webHidden/>
          </w:rPr>
          <w:instrText xml:space="preserve"> PAGEREF _Toc195516411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7E8DCEA9" w14:textId="04EBF2BF" w:rsidR="005B5F7F" w:rsidRDefault="00775235">
      <w:pPr>
        <w:pStyle w:val="TOC1"/>
        <w:rPr>
          <w:rFonts w:asciiTheme="minorHAnsi" w:eastAsiaTheme="minorEastAsia" w:hAnsiTheme="minorHAnsi" w:cstheme="minorBidi"/>
          <w:b w:val="0"/>
          <w:noProof/>
          <w:kern w:val="2"/>
          <w:sz w:val="24"/>
          <w:szCs w:val="24"/>
          <w:lang w:eastAsia="en-ZA"/>
          <w14:ligatures w14:val="standardContextual"/>
        </w:rPr>
      </w:pPr>
      <w:hyperlink w:anchor="_Toc195516412" w:history="1">
        <w:r w:rsidR="005B5F7F" w:rsidRPr="0031538A">
          <w:rPr>
            <w:rStyle w:val="Hyperlink"/>
            <w:rFonts w:cs="Calibri Light"/>
            <w:noProof/>
          </w:rPr>
          <w:t>8.</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Bid Evaluation Stages</w:t>
        </w:r>
        <w:r w:rsidR="005B5F7F">
          <w:rPr>
            <w:noProof/>
            <w:webHidden/>
          </w:rPr>
          <w:tab/>
        </w:r>
        <w:r w:rsidR="005B5F7F">
          <w:rPr>
            <w:noProof/>
            <w:webHidden/>
          </w:rPr>
          <w:fldChar w:fldCharType="begin"/>
        </w:r>
        <w:r w:rsidR="005B5F7F">
          <w:rPr>
            <w:noProof/>
            <w:webHidden/>
          </w:rPr>
          <w:instrText xml:space="preserve"> PAGEREF _Toc195516412 \h </w:instrText>
        </w:r>
        <w:r w:rsidR="005B5F7F">
          <w:rPr>
            <w:noProof/>
            <w:webHidden/>
          </w:rPr>
        </w:r>
        <w:r w:rsidR="005B5F7F">
          <w:rPr>
            <w:noProof/>
            <w:webHidden/>
          </w:rPr>
          <w:fldChar w:fldCharType="separate"/>
        </w:r>
        <w:r w:rsidR="00F830BA">
          <w:rPr>
            <w:noProof/>
            <w:webHidden/>
          </w:rPr>
          <w:t>12</w:t>
        </w:r>
        <w:r w:rsidR="005B5F7F">
          <w:rPr>
            <w:noProof/>
            <w:webHidden/>
          </w:rPr>
          <w:fldChar w:fldCharType="end"/>
        </w:r>
      </w:hyperlink>
    </w:p>
    <w:p w14:paraId="213E34C3" w14:textId="2960EE0B" w:rsidR="005B5F7F" w:rsidRDefault="00775235">
      <w:pPr>
        <w:pStyle w:val="TOC2"/>
        <w:rPr>
          <w:rFonts w:asciiTheme="minorHAnsi" w:eastAsiaTheme="minorEastAsia" w:hAnsiTheme="minorHAnsi" w:cstheme="minorBidi"/>
          <w:noProof/>
          <w:kern w:val="2"/>
          <w:sz w:val="24"/>
          <w:szCs w:val="24"/>
          <w:lang w:eastAsia="en-ZA"/>
          <w14:ligatures w14:val="standardContextual"/>
        </w:rPr>
      </w:pPr>
      <w:hyperlink w:anchor="_Toc195516413" w:history="1">
        <w:r w:rsidR="005B5F7F" w:rsidRPr="0031538A">
          <w:rPr>
            <w:rStyle w:val="Hyperlink"/>
            <w:rFonts w:cs="Calibri Light"/>
            <w:noProof/>
          </w:rPr>
          <w:t>9.</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Mandatory Administrative Responsiveness (Stage 1)</w:t>
        </w:r>
        <w:r w:rsidR="005B5F7F">
          <w:rPr>
            <w:noProof/>
            <w:webHidden/>
          </w:rPr>
          <w:tab/>
        </w:r>
        <w:r w:rsidR="005B5F7F">
          <w:rPr>
            <w:noProof/>
            <w:webHidden/>
          </w:rPr>
          <w:fldChar w:fldCharType="begin"/>
        </w:r>
        <w:r w:rsidR="005B5F7F">
          <w:rPr>
            <w:noProof/>
            <w:webHidden/>
          </w:rPr>
          <w:instrText xml:space="preserve"> PAGEREF _Toc195516413 \h </w:instrText>
        </w:r>
        <w:r w:rsidR="005B5F7F">
          <w:rPr>
            <w:noProof/>
            <w:webHidden/>
          </w:rPr>
        </w:r>
        <w:r w:rsidR="005B5F7F">
          <w:rPr>
            <w:noProof/>
            <w:webHidden/>
          </w:rPr>
          <w:fldChar w:fldCharType="separate"/>
        </w:r>
        <w:r w:rsidR="00F830BA">
          <w:rPr>
            <w:noProof/>
            <w:webHidden/>
          </w:rPr>
          <w:t>12</w:t>
        </w:r>
        <w:r w:rsidR="005B5F7F">
          <w:rPr>
            <w:noProof/>
            <w:webHidden/>
          </w:rPr>
          <w:fldChar w:fldCharType="end"/>
        </w:r>
      </w:hyperlink>
    </w:p>
    <w:p w14:paraId="6A7AF0FB" w14:textId="31B4DB91" w:rsidR="005B5F7F" w:rsidRDefault="00775235">
      <w:pPr>
        <w:pStyle w:val="TOC3"/>
        <w:rPr>
          <w:rFonts w:asciiTheme="minorHAnsi" w:eastAsiaTheme="minorEastAsia" w:hAnsiTheme="minorHAnsi" w:cstheme="minorBidi"/>
          <w:noProof/>
          <w:kern w:val="2"/>
          <w:sz w:val="24"/>
          <w:szCs w:val="24"/>
          <w:lang w:eastAsia="en-ZA"/>
          <w14:ligatures w14:val="standardContextual"/>
        </w:rPr>
      </w:pPr>
      <w:hyperlink w:anchor="_Toc195516414" w:history="1">
        <w:r w:rsidR="005B5F7F" w:rsidRPr="0031538A">
          <w:rPr>
            <w:rStyle w:val="Hyperlink"/>
            <w:rFonts w:cs="Calibri Light"/>
            <w:noProof/>
          </w:rPr>
          <w:t>9.1.1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Attendance of briefing session</w:t>
        </w:r>
        <w:r w:rsidR="005B5F7F">
          <w:rPr>
            <w:noProof/>
            <w:webHidden/>
          </w:rPr>
          <w:tab/>
        </w:r>
        <w:r w:rsidR="005B5F7F">
          <w:rPr>
            <w:noProof/>
            <w:webHidden/>
          </w:rPr>
          <w:fldChar w:fldCharType="begin"/>
        </w:r>
        <w:r w:rsidR="005B5F7F">
          <w:rPr>
            <w:noProof/>
            <w:webHidden/>
          </w:rPr>
          <w:instrText xml:space="preserve"> PAGEREF _Toc195516414 \h </w:instrText>
        </w:r>
        <w:r w:rsidR="005B5F7F">
          <w:rPr>
            <w:noProof/>
            <w:webHidden/>
          </w:rPr>
        </w:r>
        <w:r w:rsidR="005B5F7F">
          <w:rPr>
            <w:noProof/>
            <w:webHidden/>
          </w:rPr>
          <w:fldChar w:fldCharType="separate"/>
        </w:r>
        <w:r w:rsidR="00F830BA">
          <w:rPr>
            <w:noProof/>
            <w:webHidden/>
          </w:rPr>
          <w:t>12</w:t>
        </w:r>
        <w:r w:rsidR="005B5F7F">
          <w:rPr>
            <w:noProof/>
            <w:webHidden/>
          </w:rPr>
          <w:fldChar w:fldCharType="end"/>
        </w:r>
      </w:hyperlink>
    </w:p>
    <w:p w14:paraId="097BCCB7" w14:textId="610608D1" w:rsidR="005B5F7F" w:rsidRDefault="00775235">
      <w:pPr>
        <w:pStyle w:val="TOC3"/>
        <w:rPr>
          <w:rFonts w:asciiTheme="minorHAnsi" w:eastAsiaTheme="minorEastAsia" w:hAnsiTheme="minorHAnsi" w:cstheme="minorBidi"/>
          <w:noProof/>
          <w:kern w:val="2"/>
          <w:sz w:val="24"/>
          <w:szCs w:val="24"/>
          <w:lang w:eastAsia="en-ZA"/>
          <w14:ligatures w14:val="standardContextual"/>
        </w:rPr>
      </w:pPr>
      <w:hyperlink w:anchor="_Toc195516415" w:history="1">
        <w:r w:rsidR="005B5F7F" w:rsidRPr="0031538A">
          <w:rPr>
            <w:rStyle w:val="Hyperlink"/>
            <w:rFonts w:cs="Calibri Light"/>
            <w:noProof/>
          </w:rPr>
          <w:t>9.1.2</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Registered Supplier</w:t>
        </w:r>
        <w:r w:rsidR="005B5F7F">
          <w:rPr>
            <w:noProof/>
            <w:webHidden/>
          </w:rPr>
          <w:tab/>
        </w:r>
        <w:r w:rsidR="005B5F7F">
          <w:rPr>
            <w:noProof/>
            <w:webHidden/>
          </w:rPr>
          <w:fldChar w:fldCharType="begin"/>
        </w:r>
        <w:r w:rsidR="005B5F7F">
          <w:rPr>
            <w:noProof/>
            <w:webHidden/>
          </w:rPr>
          <w:instrText xml:space="preserve"> PAGEREF _Toc195516415 \h </w:instrText>
        </w:r>
        <w:r w:rsidR="005B5F7F">
          <w:rPr>
            <w:noProof/>
            <w:webHidden/>
          </w:rPr>
        </w:r>
        <w:r w:rsidR="005B5F7F">
          <w:rPr>
            <w:noProof/>
            <w:webHidden/>
          </w:rPr>
          <w:fldChar w:fldCharType="separate"/>
        </w:r>
        <w:r w:rsidR="00F830BA">
          <w:rPr>
            <w:noProof/>
            <w:webHidden/>
          </w:rPr>
          <w:t>12</w:t>
        </w:r>
        <w:r w:rsidR="005B5F7F">
          <w:rPr>
            <w:noProof/>
            <w:webHidden/>
          </w:rPr>
          <w:fldChar w:fldCharType="end"/>
        </w:r>
      </w:hyperlink>
    </w:p>
    <w:p w14:paraId="6D6941CC" w14:textId="505AD687" w:rsidR="005B5F7F" w:rsidRDefault="00775235">
      <w:pPr>
        <w:pStyle w:val="TOC2"/>
        <w:rPr>
          <w:rFonts w:asciiTheme="minorHAnsi" w:eastAsiaTheme="minorEastAsia" w:hAnsiTheme="minorHAnsi" w:cstheme="minorBidi"/>
          <w:noProof/>
          <w:kern w:val="2"/>
          <w:sz w:val="24"/>
          <w:szCs w:val="24"/>
          <w:lang w:eastAsia="en-ZA"/>
          <w14:ligatures w14:val="standardContextual"/>
        </w:rPr>
      </w:pPr>
      <w:hyperlink w:anchor="_Toc195516416" w:history="1">
        <w:r w:rsidR="005B5F7F" w:rsidRPr="0031538A">
          <w:rPr>
            <w:rStyle w:val="Hyperlink"/>
            <w:rFonts w:cs="Calibri Light"/>
            <w:noProof/>
          </w:rPr>
          <w:t>10.</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Technical returnable documents</w:t>
        </w:r>
        <w:r w:rsidR="005B5F7F">
          <w:rPr>
            <w:noProof/>
            <w:webHidden/>
          </w:rPr>
          <w:tab/>
        </w:r>
        <w:r w:rsidR="005B5F7F">
          <w:rPr>
            <w:noProof/>
            <w:webHidden/>
          </w:rPr>
          <w:fldChar w:fldCharType="begin"/>
        </w:r>
        <w:r w:rsidR="005B5F7F">
          <w:rPr>
            <w:noProof/>
            <w:webHidden/>
          </w:rPr>
          <w:instrText xml:space="preserve"> PAGEREF _Toc195516416 \h </w:instrText>
        </w:r>
        <w:r w:rsidR="005B5F7F">
          <w:rPr>
            <w:noProof/>
            <w:webHidden/>
          </w:rPr>
        </w:r>
        <w:r w:rsidR="005B5F7F">
          <w:rPr>
            <w:noProof/>
            <w:webHidden/>
          </w:rPr>
          <w:fldChar w:fldCharType="separate"/>
        </w:r>
        <w:r w:rsidR="00F830BA">
          <w:rPr>
            <w:noProof/>
            <w:webHidden/>
          </w:rPr>
          <w:t>13</w:t>
        </w:r>
        <w:r w:rsidR="005B5F7F">
          <w:rPr>
            <w:noProof/>
            <w:webHidden/>
          </w:rPr>
          <w:fldChar w:fldCharType="end"/>
        </w:r>
      </w:hyperlink>
    </w:p>
    <w:p w14:paraId="7A0E2D96" w14:textId="202D0BC6" w:rsidR="005B5F7F" w:rsidRDefault="00775235">
      <w:pPr>
        <w:pStyle w:val="TOC3"/>
        <w:rPr>
          <w:rFonts w:asciiTheme="minorHAnsi" w:eastAsiaTheme="minorEastAsia" w:hAnsiTheme="minorHAnsi" w:cstheme="minorBidi"/>
          <w:noProof/>
          <w:kern w:val="2"/>
          <w:sz w:val="24"/>
          <w:szCs w:val="24"/>
          <w:lang w:eastAsia="en-ZA"/>
          <w14:ligatures w14:val="standardContextual"/>
        </w:rPr>
      </w:pPr>
      <w:hyperlink w:anchor="_Toc195516417" w:history="1">
        <w:r w:rsidR="005B5F7F" w:rsidRPr="0031538A">
          <w:rPr>
            <w:rStyle w:val="Hyperlink"/>
            <w:rFonts w:cs="Calibri Light"/>
            <w:noProof/>
          </w:rPr>
          <w:t>10.1.1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Instruction and evaluation criteria</w:t>
        </w:r>
        <w:r w:rsidR="005B5F7F">
          <w:rPr>
            <w:noProof/>
            <w:webHidden/>
          </w:rPr>
          <w:tab/>
        </w:r>
        <w:r w:rsidR="005B5F7F">
          <w:rPr>
            <w:noProof/>
            <w:webHidden/>
          </w:rPr>
          <w:fldChar w:fldCharType="begin"/>
        </w:r>
        <w:r w:rsidR="005B5F7F">
          <w:rPr>
            <w:noProof/>
            <w:webHidden/>
          </w:rPr>
          <w:instrText xml:space="preserve"> PAGEREF _Toc195516417 \h </w:instrText>
        </w:r>
        <w:r w:rsidR="005B5F7F">
          <w:rPr>
            <w:noProof/>
            <w:webHidden/>
          </w:rPr>
        </w:r>
        <w:r w:rsidR="005B5F7F">
          <w:rPr>
            <w:noProof/>
            <w:webHidden/>
          </w:rPr>
          <w:fldChar w:fldCharType="separate"/>
        </w:r>
        <w:r w:rsidR="00F830BA">
          <w:rPr>
            <w:noProof/>
            <w:webHidden/>
          </w:rPr>
          <w:t>13</w:t>
        </w:r>
        <w:r w:rsidR="005B5F7F">
          <w:rPr>
            <w:noProof/>
            <w:webHidden/>
          </w:rPr>
          <w:fldChar w:fldCharType="end"/>
        </w:r>
      </w:hyperlink>
    </w:p>
    <w:p w14:paraId="0CF7C4B6" w14:textId="18AC76C4" w:rsidR="005B5F7F" w:rsidRDefault="00775235">
      <w:pPr>
        <w:pStyle w:val="TOC2"/>
        <w:rPr>
          <w:rFonts w:asciiTheme="minorHAnsi" w:eastAsiaTheme="minorEastAsia" w:hAnsiTheme="minorHAnsi" w:cstheme="minorBidi"/>
          <w:noProof/>
          <w:kern w:val="2"/>
          <w:sz w:val="24"/>
          <w:szCs w:val="24"/>
          <w:lang w:eastAsia="en-ZA"/>
          <w14:ligatures w14:val="standardContextual"/>
        </w:rPr>
      </w:pPr>
      <w:hyperlink w:anchor="_Toc195516418" w:history="1">
        <w:r w:rsidR="005B5F7F" w:rsidRPr="0031538A">
          <w:rPr>
            <w:rStyle w:val="Hyperlink"/>
            <w:rFonts w:cs="Calibri Light"/>
            <w:noProof/>
          </w:rPr>
          <w:t>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Technical Mandatory Requirements Evaluation (Stage 2)</w:t>
        </w:r>
        <w:r w:rsidR="005B5F7F">
          <w:rPr>
            <w:noProof/>
            <w:webHidden/>
          </w:rPr>
          <w:tab/>
        </w:r>
        <w:r w:rsidR="005B5F7F">
          <w:rPr>
            <w:noProof/>
            <w:webHidden/>
          </w:rPr>
          <w:fldChar w:fldCharType="begin"/>
        </w:r>
        <w:r w:rsidR="005B5F7F">
          <w:rPr>
            <w:noProof/>
            <w:webHidden/>
          </w:rPr>
          <w:instrText xml:space="preserve"> PAGEREF _Toc195516418 \h </w:instrText>
        </w:r>
        <w:r w:rsidR="005B5F7F">
          <w:rPr>
            <w:noProof/>
            <w:webHidden/>
          </w:rPr>
        </w:r>
        <w:r w:rsidR="005B5F7F">
          <w:rPr>
            <w:noProof/>
            <w:webHidden/>
          </w:rPr>
          <w:fldChar w:fldCharType="separate"/>
        </w:r>
        <w:r w:rsidR="00F830BA">
          <w:rPr>
            <w:noProof/>
            <w:webHidden/>
          </w:rPr>
          <w:t>13</w:t>
        </w:r>
        <w:r w:rsidR="005B5F7F">
          <w:rPr>
            <w:noProof/>
            <w:webHidden/>
          </w:rPr>
          <w:fldChar w:fldCharType="end"/>
        </w:r>
      </w:hyperlink>
    </w:p>
    <w:p w14:paraId="18423F47" w14:textId="60FDCDB1" w:rsidR="005B5F7F" w:rsidRDefault="00775235">
      <w:pPr>
        <w:pStyle w:val="TOC3"/>
        <w:rPr>
          <w:rFonts w:asciiTheme="minorHAnsi" w:eastAsiaTheme="minorEastAsia" w:hAnsiTheme="minorHAnsi" w:cstheme="minorBidi"/>
          <w:noProof/>
          <w:kern w:val="2"/>
          <w:sz w:val="24"/>
          <w:szCs w:val="24"/>
          <w:lang w:eastAsia="en-ZA"/>
          <w14:ligatures w14:val="standardContextual"/>
        </w:rPr>
      </w:pPr>
      <w:hyperlink w:anchor="_Toc195516419" w:history="1">
        <w:r w:rsidR="005B5F7F" w:rsidRPr="0031538A">
          <w:rPr>
            <w:rStyle w:val="Hyperlink"/>
            <w:rFonts w:cs="Calibri Light"/>
            <w:noProof/>
          </w:rPr>
          <w:t>11.1.1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INSTRUCTION AND EVALUATION CRITERIA</w:t>
        </w:r>
        <w:r w:rsidR="005B5F7F">
          <w:rPr>
            <w:noProof/>
            <w:webHidden/>
          </w:rPr>
          <w:tab/>
        </w:r>
        <w:r w:rsidR="005B5F7F">
          <w:rPr>
            <w:noProof/>
            <w:webHidden/>
          </w:rPr>
          <w:fldChar w:fldCharType="begin"/>
        </w:r>
        <w:r w:rsidR="005B5F7F">
          <w:rPr>
            <w:noProof/>
            <w:webHidden/>
          </w:rPr>
          <w:instrText xml:space="preserve"> PAGEREF _Toc195516419 \h </w:instrText>
        </w:r>
        <w:r w:rsidR="005B5F7F">
          <w:rPr>
            <w:noProof/>
            <w:webHidden/>
          </w:rPr>
        </w:r>
        <w:r w:rsidR="005B5F7F">
          <w:rPr>
            <w:noProof/>
            <w:webHidden/>
          </w:rPr>
          <w:fldChar w:fldCharType="separate"/>
        </w:r>
        <w:r w:rsidR="00F830BA">
          <w:rPr>
            <w:noProof/>
            <w:webHidden/>
          </w:rPr>
          <w:t>13</w:t>
        </w:r>
        <w:r w:rsidR="005B5F7F">
          <w:rPr>
            <w:noProof/>
            <w:webHidden/>
          </w:rPr>
          <w:fldChar w:fldCharType="end"/>
        </w:r>
      </w:hyperlink>
    </w:p>
    <w:p w14:paraId="4082535F" w14:textId="401222B0" w:rsidR="005B5F7F" w:rsidRDefault="00775235">
      <w:pPr>
        <w:pStyle w:val="TOC2"/>
        <w:rPr>
          <w:rFonts w:asciiTheme="minorHAnsi" w:eastAsiaTheme="minorEastAsia" w:hAnsiTheme="minorHAnsi" w:cstheme="minorBidi"/>
          <w:noProof/>
          <w:kern w:val="2"/>
          <w:sz w:val="24"/>
          <w:szCs w:val="24"/>
          <w:lang w:eastAsia="en-ZA"/>
          <w14:ligatures w14:val="standardContextual"/>
        </w:rPr>
      </w:pPr>
      <w:hyperlink w:anchor="_Toc195516420" w:history="1">
        <w:r w:rsidR="005B5F7F" w:rsidRPr="0031538A">
          <w:rPr>
            <w:rStyle w:val="Hyperlink"/>
            <w:rFonts w:cs="Calibri Light"/>
            <w:noProof/>
          </w:rPr>
          <w:t>12.</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Special Conditions of Contract Verification (Stage 3)</w:t>
        </w:r>
        <w:r w:rsidR="005B5F7F">
          <w:rPr>
            <w:noProof/>
            <w:webHidden/>
          </w:rPr>
          <w:tab/>
        </w:r>
        <w:r w:rsidR="005B5F7F">
          <w:rPr>
            <w:noProof/>
            <w:webHidden/>
          </w:rPr>
          <w:fldChar w:fldCharType="begin"/>
        </w:r>
        <w:r w:rsidR="005B5F7F">
          <w:rPr>
            <w:noProof/>
            <w:webHidden/>
          </w:rPr>
          <w:instrText xml:space="preserve"> PAGEREF _Toc195516420 \h </w:instrText>
        </w:r>
        <w:r w:rsidR="005B5F7F">
          <w:rPr>
            <w:noProof/>
            <w:webHidden/>
          </w:rPr>
        </w:r>
        <w:r w:rsidR="005B5F7F">
          <w:rPr>
            <w:noProof/>
            <w:webHidden/>
          </w:rPr>
          <w:fldChar w:fldCharType="separate"/>
        </w:r>
        <w:r w:rsidR="00F830BA">
          <w:rPr>
            <w:noProof/>
            <w:webHidden/>
          </w:rPr>
          <w:t>16</w:t>
        </w:r>
        <w:r w:rsidR="005B5F7F">
          <w:rPr>
            <w:noProof/>
            <w:webHidden/>
          </w:rPr>
          <w:fldChar w:fldCharType="end"/>
        </w:r>
      </w:hyperlink>
    </w:p>
    <w:p w14:paraId="62C52F6A" w14:textId="5598D8BA" w:rsidR="005B5F7F" w:rsidRDefault="00775235">
      <w:pPr>
        <w:pStyle w:val="TOC3"/>
        <w:rPr>
          <w:rFonts w:asciiTheme="minorHAnsi" w:eastAsiaTheme="minorEastAsia" w:hAnsiTheme="minorHAnsi" w:cstheme="minorBidi"/>
          <w:noProof/>
          <w:kern w:val="2"/>
          <w:sz w:val="24"/>
          <w:szCs w:val="24"/>
          <w:lang w:eastAsia="en-ZA"/>
          <w14:ligatures w14:val="standardContextual"/>
        </w:rPr>
      </w:pPr>
      <w:hyperlink w:anchor="_Toc195516421" w:history="1">
        <w:r w:rsidR="005B5F7F" w:rsidRPr="0031538A">
          <w:rPr>
            <w:rStyle w:val="Hyperlink"/>
            <w:rFonts w:ascii="Calibri" w:eastAsiaTheme="majorEastAsia" w:hAnsi="Calibri" w:cstheme="majorBidi"/>
            <w:bCs/>
            <w:noProof/>
            <w14:scene3d>
              <w14:camera w14:prst="orthographicFront"/>
              <w14:lightRig w14:rig="threePt" w14:dir="t">
                <w14:rot w14:lat="0" w14:lon="0" w14:rev="0"/>
              </w14:lightRig>
            </w14:scene3d>
          </w:rPr>
          <w:t>12.1.1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ascii="Calibri" w:eastAsiaTheme="majorEastAsia" w:hAnsi="Calibri" w:cstheme="majorBidi"/>
            <w:bCs/>
            <w:noProof/>
            <w14:scene3d>
              <w14:camera w14:prst="orthographicFront"/>
              <w14:lightRig w14:rig="threePt" w14:dir="t">
                <w14:rot w14:lat="0" w14:lon="0" w14:rev="0"/>
              </w14:lightRig>
            </w14:scene3d>
          </w:rPr>
          <w:t>INSTRUCTION</w:t>
        </w:r>
        <w:r w:rsidR="005B5F7F">
          <w:rPr>
            <w:noProof/>
            <w:webHidden/>
          </w:rPr>
          <w:tab/>
        </w:r>
        <w:r w:rsidR="005B5F7F">
          <w:rPr>
            <w:noProof/>
            <w:webHidden/>
          </w:rPr>
          <w:fldChar w:fldCharType="begin"/>
        </w:r>
        <w:r w:rsidR="005B5F7F">
          <w:rPr>
            <w:noProof/>
            <w:webHidden/>
          </w:rPr>
          <w:instrText xml:space="preserve"> PAGEREF _Toc195516421 \h </w:instrText>
        </w:r>
        <w:r w:rsidR="005B5F7F">
          <w:rPr>
            <w:noProof/>
            <w:webHidden/>
          </w:rPr>
        </w:r>
        <w:r w:rsidR="005B5F7F">
          <w:rPr>
            <w:noProof/>
            <w:webHidden/>
          </w:rPr>
          <w:fldChar w:fldCharType="separate"/>
        </w:r>
        <w:r w:rsidR="00F830BA">
          <w:rPr>
            <w:noProof/>
            <w:webHidden/>
          </w:rPr>
          <w:t>16</w:t>
        </w:r>
        <w:r w:rsidR="005B5F7F">
          <w:rPr>
            <w:noProof/>
            <w:webHidden/>
          </w:rPr>
          <w:fldChar w:fldCharType="end"/>
        </w:r>
      </w:hyperlink>
    </w:p>
    <w:p w14:paraId="41B8CF6C" w14:textId="6D934852" w:rsidR="005B5F7F" w:rsidRDefault="00775235">
      <w:pPr>
        <w:pStyle w:val="TOC3"/>
        <w:rPr>
          <w:rFonts w:asciiTheme="minorHAnsi" w:eastAsiaTheme="minorEastAsia" w:hAnsiTheme="minorHAnsi" w:cstheme="minorBidi"/>
          <w:noProof/>
          <w:kern w:val="2"/>
          <w:sz w:val="24"/>
          <w:szCs w:val="24"/>
          <w:lang w:eastAsia="en-ZA"/>
          <w14:ligatures w14:val="standardContextual"/>
        </w:rPr>
      </w:pPr>
      <w:hyperlink w:anchor="_Toc195516422" w:history="1">
        <w:r w:rsidR="005B5F7F" w:rsidRPr="0031538A">
          <w:rPr>
            <w:rStyle w:val="Hyperlink"/>
            <w:rFonts w:cs="Calibri Light"/>
            <w:noProof/>
          </w:rPr>
          <w:t>12.1.2</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Special Conditions of Contract</w:t>
        </w:r>
        <w:r w:rsidR="005B5F7F">
          <w:rPr>
            <w:noProof/>
            <w:webHidden/>
          </w:rPr>
          <w:tab/>
        </w:r>
        <w:r w:rsidR="005B5F7F">
          <w:rPr>
            <w:noProof/>
            <w:webHidden/>
          </w:rPr>
          <w:fldChar w:fldCharType="begin"/>
        </w:r>
        <w:r w:rsidR="005B5F7F">
          <w:rPr>
            <w:noProof/>
            <w:webHidden/>
          </w:rPr>
          <w:instrText xml:space="preserve"> PAGEREF _Toc195516422 \h </w:instrText>
        </w:r>
        <w:r w:rsidR="005B5F7F">
          <w:rPr>
            <w:noProof/>
            <w:webHidden/>
          </w:rPr>
        </w:r>
        <w:r w:rsidR="005B5F7F">
          <w:rPr>
            <w:noProof/>
            <w:webHidden/>
          </w:rPr>
          <w:fldChar w:fldCharType="separate"/>
        </w:r>
        <w:r w:rsidR="00F830BA">
          <w:rPr>
            <w:noProof/>
            <w:webHidden/>
          </w:rPr>
          <w:t>17</w:t>
        </w:r>
        <w:r w:rsidR="005B5F7F">
          <w:rPr>
            <w:noProof/>
            <w:webHidden/>
          </w:rPr>
          <w:fldChar w:fldCharType="end"/>
        </w:r>
      </w:hyperlink>
    </w:p>
    <w:p w14:paraId="69FA3ADF" w14:textId="28B5FD40" w:rsidR="005B5F7F" w:rsidRDefault="00775235">
      <w:pPr>
        <w:pStyle w:val="TOC3"/>
        <w:rPr>
          <w:rFonts w:asciiTheme="minorHAnsi" w:eastAsiaTheme="minorEastAsia" w:hAnsiTheme="minorHAnsi" w:cstheme="minorBidi"/>
          <w:noProof/>
          <w:kern w:val="2"/>
          <w:sz w:val="24"/>
          <w:szCs w:val="24"/>
          <w:lang w:eastAsia="en-ZA"/>
          <w14:ligatures w14:val="standardContextual"/>
        </w:rPr>
      </w:pPr>
      <w:hyperlink w:anchor="_Toc195516423" w:history="1">
        <w:r w:rsidR="005B5F7F" w:rsidRPr="0031538A">
          <w:rPr>
            <w:rStyle w:val="Hyperlink"/>
            <w:rFonts w:cs="Calibri Light"/>
            <w:noProof/>
          </w:rPr>
          <w:t>12.1.3</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Declaration of compliance and acceptance SCC</w:t>
        </w:r>
        <w:r w:rsidR="005B5F7F">
          <w:rPr>
            <w:noProof/>
            <w:webHidden/>
          </w:rPr>
          <w:tab/>
        </w:r>
        <w:r w:rsidR="005B5F7F">
          <w:rPr>
            <w:noProof/>
            <w:webHidden/>
          </w:rPr>
          <w:fldChar w:fldCharType="begin"/>
        </w:r>
        <w:r w:rsidR="005B5F7F">
          <w:rPr>
            <w:noProof/>
            <w:webHidden/>
          </w:rPr>
          <w:instrText xml:space="preserve"> PAGEREF _Toc195516423 \h </w:instrText>
        </w:r>
        <w:r w:rsidR="005B5F7F">
          <w:rPr>
            <w:noProof/>
            <w:webHidden/>
          </w:rPr>
        </w:r>
        <w:r w:rsidR="005B5F7F">
          <w:rPr>
            <w:noProof/>
            <w:webHidden/>
          </w:rPr>
          <w:fldChar w:fldCharType="separate"/>
        </w:r>
        <w:r w:rsidR="00F830BA">
          <w:rPr>
            <w:noProof/>
            <w:webHidden/>
          </w:rPr>
          <w:t>24</w:t>
        </w:r>
        <w:r w:rsidR="005B5F7F">
          <w:rPr>
            <w:noProof/>
            <w:webHidden/>
          </w:rPr>
          <w:fldChar w:fldCharType="end"/>
        </w:r>
      </w:hyperlink>
    </w:p>
    <w:p w14:paraId="3FB178A5" w14:textId="2526C8A5" w:rsidR="005B5F7F" w:rsidRDefault="00775235">
      <w:pPr>
        <w:pStyle w:val="TOC1"/>
        <w:rPr>
          <w:rFonts w:asciiTheme="minorHAnsi" w:eastAsiaTheme="minorEastAsia" w:hAnsiTheme="minorHAnsi" w:cstheme="minorBidi"/>
          <w:b w:val="0"/>
          <w:noProof/>
          <w:kern w:val="2"/>
          <w:sz w:val="24"/>
          <w:szCs w:val="24"/>
          <w:lang w:eastAsia="en-ZA"/>
          <w14:ligatures w14:val="standardContextual"/>
        </w:rPr>
      </w:pPr>
      <w:hyperlink w:anchor="_Toc195516424" w:history="1">
        <w:r w:rsidR="005B5F7F" w:rsidRPr="0031538A">
          <w:rPr>
            <w:rStyle w:val="Hyperlink"/>
            <w:rFonts w:cs="Calibri Light"/>
            <w:noProof/>
          </w:rPr>
          <w:t>Annex A: Bidder substantiating evidence</w:t>
        </w:r>
        <w:r w:rsidR="005B5F7F">
          <w:rPr>
            <w:noProof/>
            <w:webHidden/>
          </w:rPr>
          <w:tab/>
        </w:r>
        <w:r w:rsidR="005B5F7F">
          <w:rPr>
            <w:noProof/>
            <w:webHidden/>
          </w:rPr>
          <w:fldChar w:fldCharType="begin"/>
        </w:r>
        <w:r w:rsidR="005B5F7F">
          <w:rPr>
            <w:noProof/>
            <w:webHidden/>
          </w:rPr>
          <w:instrText xml:space="preserve"> PAGEREF _Toc195516424 \h </w:instrText>
        </w:r>
        <w:r w:rsidR="005B5F7F">
          <w:rPr>
            <w:noProof/>
            <w:webHidden/>
          </w:rPr>
        </w:r>
        <w:r w:rsidR="005B5F7F">
          <w:rPr>
            <w:noProof/>
            <w:webHidden/>
          </w:rPr>
          <w:fldChar w:fldCharType="separate"/>
        </w:r>
        <w:r w:rsidR="00F830BA">
          <w:rPr>
            <w:noProof/>
            <w:webHidden/>
          </w:rPr>
          <w:t>26</w:t>
        </w:r>
        <w:r w:rsidR="005B5F7F">
          <w:rPr>
            <w:noProof/>
            <w:webHidden/>
          </w:rPr>
          <w:fldChar w:fldCharType="end"/>
        </w:r>
      </w:hyperlink>
    </w:p>
    <w:p w14:paraId="166E208B" w14:textId="7EE02F70" w:rsidR="005B5F7F" w:rsidRDefault="00775235">
      <w:pPr>
        <w:pStyle w:val="TOC1"/>
        <w:rPr>
          <w:rFonts w:asciiTheme="minorHAnsi" w:eastAsiaTheme="minorEastAsia" w:hAnsiTheme="minorHAnsi" w:cstheme="minorBidi"/>
          <w:b w:val="0"/>
          <w:noProof/>
          <w:kern w:val="2"/>
          <w:sz w:val="24"/>
          <w:szCs w:val="24"/>
          <w:lang w:eastAsia="en-ZA"/>
          <w14:ligatures w14:val="standardContextual"/>
        </w:rPr>
      </w:pPr>
      <w:hyperlink w:anchor="_Toc195516425" w:history="1">
        <w:r w:rsidR="005B5F7F" w:rsidRPr="0031538A">
          <w:rPr>
            <w:rStyle w:val="Hyperlink"/>
            <w:rFonts w:cs="Calibri Light"/>
            <w:noProof/>
          </w:rPr>
          <w:t>13.</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Technical Mandatory Requirement Evidence</w:t>
        </w:r>
        <w:r w:rsidR="005B5F7F">
          <w:rPr>
            <w:noProof/>
            <w:webHidden/>
          </w:rPr>
          <w:tab/>
        </w:r>
        <w:r w:rsidR="005B5F7F">
          <w:rPr>
            <w:noProof/>
            <w:webHidden/>
          </w:rPr>
          <w:fldChar w:fldCharType="begin"/>
        </w:r>
        <w:r w:rsidR="005B5F7F">
          <w:rPr>
            <w:noProof/>
            <w:webHidden/>
          </w:rPr>
          <w:instrText xml:space="preserve"> PAGEREF _Toc195516425 \h </w:instrText>
        </w:r>
        <w:r w:rsidR="005B5F7F">
          <w:rPr>
            <w:noProof/>
            <w:webHidden/>
          </w:rPr>
        </w:r>
        <w:r w:rsidR="005B5F7F">
          <w:rPr>
            <w:noProof/>
            <w:webHidden/>
          </w:rPr>
          <w:fldChar w:fldCharType="separate"/>
        </w:r>
        <w:r w:rsidR="00F830BA">
          <w:rPr>
            <w:noProof/>
            <w:webHidden/>
          </w:rPr>
          <w:t>26</w:t>
        </w:r>
        <w:r w:rsidR="005B5F7F">
          <w:rPr>
            <w:noProof/>
            <w:webHidden/>
          </w:rPr>
          <w:fldChar w:fldCharType="end"/>
        </w:r>
      </w:hyperlink>
    </w:p>
    <w:p w14:paraId="19E33CBB" w14:textId="0CA6D687" w:rsidR="005B5F7F" w:rsidRDefault="00775235">
      <w:pPr>
        <w:pStyle w:val="TOC2"/>
        <w:rPr>
          <w:rFonts w:asciiTheme="minorHAnsi" w:eastAsiaTheme="minorEastAsia" w:hAnsiTheme="minorHAnsi" w:cstheme="minorBidi"/>
          <w:noProof/>
          <w:kern w:val="2"/>
          <w:sz w:val="24"/>
          <w:szCs w:val="24"/>
          <w:lang w:eastAsia="en-ZA"/>
          <w14:ligatures w14:val="standardContextual"/>
        </w:rPr>
      </w:pPr>
      <w:hyperlink w:anchor="_Toc195516426" w:history="1">
        <w:r w:rsidR="005B5F7F" w:rsidRPr="0031538A">
          <w:rPr>
            <w:rStyle w:val="Hyperlink"/>
            <w:rFonts w:cs="Calibri Light"/>
            <w:noProof/>
          </w:rPr>
          <w:t>13.1 Bidder Certification / Affiliation Requirements</w:t>
        </w:r>
        <w:r w:rsidR="005B5F7F">
          <w:rPr>
            <w:noProof/>
            <w:webHidden/>
          </w:rPr>
          <w:tab/>
        </w:r>
        <w:r w:rsidR="005B5F7F">
          <w:rPr>
            <w:noProof/>
            <w:webHidden/>
          </w:rPr>
          <w:fldChar w:fldCharType="begin"/>
        </w:r>
        <w:r w:rsidR="005B5F7F">
          <w:rPr>
            <w:noProof/>
            <w:webHidden/>
          </w:rPr>
          <w:instrText xml:space="preserve"> PAGEREF _Toc195516426 \h </w:instrText>
        </w:r>
        <w:r w:rsidR="005B5F7F">
          <w:rPr>
            <w:noProof/>
            <w:webHidden/>
          </w:rPr>
        </w:r>
        <w:r w:rsidR="005B5F7F">
          <w:rPr>
            <w:noProof/>
            <w:webHidden/>
          </w:rPr>
          <w:fldChar w:fldCharType="separate"/>
        </w:r>
        <w:r w:rsidR="00F830BA">
          <w:rPr>
            <w:noProof/>
            <w:webHidden/>
          </w:rPr>
          <w:t>26</w:t>
        </w:r>
        <w:r w:rsidR="005B5F7F">
          <w:rPr>
            <w:noProof/>
            <w:webHidden/>
          </w:rPr>
          <w:fldChar w:fldCharType="end"/>
        </w:r>
      </w:hyperlink>
    </w:p>
    <w:p w14:paraId="3D9D894E" w14:textId="43CBFB9E" w:rsidR="005B5F7F" w:rsidRDefault="00775235">
      <w:pPr>
        <w:pStyle w:val="TOC2"/>
        <w:rPr>
          <w:rFonts w:asciiTheme="minorHAnsi" w:eastAsiaTheme="minorEastAsia" w:hAnsiTheme="minorHAnsi" w:cstheme="minorBidi"/>
          <w:noProof/>
          <w:kern w:val="2"/>
          <w:sz w:val="24"/>
          <w:szCs w:val="24"/>
          <w:lang w:eastAsia="en-ZA"/>
          <w14:ligatures w14:val="standardContextual"/>
        </w:rPr>
      </w:pPr>
      <w:hyperlink w:anchor="_Toc195516427" w:history="1">
        <w:r w:rsidR="005B5F7F" w:rsidRPr="0031538A">
          <w:rPr>
            <w:rStyle w:val="Hyperlink"/>
            <w:rFonts w:cs="Calibri Light"/>
            <w:noProof/>
          </w:rPr>
          <w:t>13.2 Bidder Product Offer and Regional Participation</w:t>
        </w:r>
        <w:r w:rsidR="005B5F7F">
          <w:rPr>
            <w:noProof/>
            <w:webHidden/>
          </w:rPr>
          <w:tab/>
        </w:r>
        <w:r w:rsidR="005B5F7F">
          <w:rPr>
            <w:noProof/>
            <w:webHidden/>
          </w:rPr>
          <w:fldChar w:fldCharType="begin"/>
        </w:r>
        <w:r w:rsidR="005B5F7F">
          <w:rPr>
            <w:noProof/>
            <w:webHidden/>
          </w:rPr>
          <w:instrText xml:space="preserve"> PAGEREF _Toc195516427 \h </w:instrText>
        </w:r>
        <w:r w:rsidR="005B5F7F">
          <w:rPr>
            <w:noProof/>
            <w:webHidden/>
          </w:rPr>
        </w:r>
        <w:r w:rsidR="005B5F7F">
          <w:rPr>
            <w:noProof/>
            <w:webHidden/>
          </w:rPr>
          <w:fldChar w:fldCharType="separate"/>
        </w:r>
        <w:r w:rsidR="00F830BA">
          <w:rPr>
            <w:noProof/>
            <w:webHidden/>
          </w:rPr>
          <w:t>26</w:t>
        </w:r>
        <w:r w:rsidR="005B5F7F">
          <w:rPr>
            <w:noProof/>
            <w:webHidden/>
          </w:rPr>
          <w:fldChar w:fldCharType="end"/>
        </w:r>
      </w:hyperlink>
    </w:p>
    <w:p w14:paraId="5FA95817" w14:textId="69EE64BA" w:rsidR="005B5F7F" w:rsidRDefault="00775235">
      <w:pPr>
        <w:pStyle w:val="TOC2"/>
        <w:rPr>
          <w:rFonts w:asciiTheme="minorHAnsi" w:eastAsiaTheme="minorEastAsia" w:hAnsiTheme="minorHAnsi" w:cstheme="minorBidi"/>
          <w:noProof/>
          <w:kern w:val="2"/>
          <w:sz w:val="24"/>
          <w:szCs w:val="24"/>
          <w:lang w:eastAsia="en-ZA"/>
          <w14:ligatures w14:val="standardContextual"/>
        </w:rPr>
      </w:pPr>
      <w:hyperlink w:anchor="_Toc195516428" w:history="1">
        <w:r w:rsidR="005B5F7F" w:rsidRPr="0031538A">
          <w:rPr>
            <w:rStyle w:val="Hyperlink"/>
            <w:rFonts w:cs="Calibri Light"/>
            <w:noProof/>
          </w:rPr>
          <w:t>13.3 Special Conditions of Contract</w:t>
        </w:r>
        <w:r w:rsidR="005B5F7F">
          <w:rPr>
            <w:noProof/>
            <w:webHidden/>
          </w:rPr>
          <w:tab/>
        </w:r>
        <w:r w:rsidR="005B5F7F">
          <w:rPr>
            <w:noProof/>
            <w:webHidden/>
          </w:rPr>
          <w:fldChar w:fldCharType="begin"/>
        </w:r>
        <w:r w:rsidR="005B5F7F">
          <w:rPr>
            <w:noProof/>
            <w:webHidden/>
          </w:rPr>
          <w:instrText xml:space="preserve"> PAGEREF _Toc195516428 \h </w:instrText>
        </w:r>
        <w:r w:rsidR="005B5F7F">
          <w:rPr>
            <w:noProof/>
            <w:webHidden/>
          </w:rPr>
        </w:r>
        <w:r w:rsidR="005B5F7F">
          <w:rPr>
            <w:noProof/>
            <w:webHidden/>
          </w:rPr>
          <w:fldChar w:fldCharType="separate"/>
        </w:r>
        <w:r w:rsidR="00F830BA">
          <w:rPr>
            <w:noProof/>
            <w:webHidden/>
          </w:rPr>
          <w:t>27</w:t>
        </w:r>
        <w:r w:rsidR="005B5F7F">
          <w:rPr>
            <w:noProof/>
            <w:webHidden/>
          </w:rPr>
          <w:fldChar w:fldCharType="end"/>
        </w:r>
      </w:hyperlink>
    </w:p>
    <w:p w14:paraId="7EA553A0" w14:textId="1BD624FC" w:rsidR="005B5F7F" w:rsidRDefault="00775235">
      <w:pPr>
        <w:pStyle w:val="TOC2"/>
        <w:rPr>
          <w:rFonts w:asciiTheme="minorHAnsi" w:eastAsiaTheme="minorEastAsia" w:hAnsiTheme="minorHAnsi" w:cstheme="minorBidi"/>
          <w:noProof/>
          <w:kern w:val="2"/>
          <w:sz w:val="24"/>
          <w:szCs w:val="24"/>
          <w:lang w:eastAsia="en-ZA"/>
          <w14:ligatures w14:val="standardContextual"/>
        </w:rPr>
      </w:pPr>
      <w:hyperlink w:anchor="_Toc195516429" w:history="1">
        <w:r w:rsidR="005B5F7F" w:rsidRPr="0031538A">
          <w:rPr>
            <w:rStyle w:val="Hyperlink"/>
            <w:rFonts w:cs="Calibri Light"/>
            <w:noProof/>
          </w:rPr>
          <w:t>Annex A.1 OEM BRAND CONFIRMATION</w:t>
        </w:r>
        <w:r w:rsidR="005B5F7F">
          <w:rPr>
            <w:noProof/>
            <w:webHidden/>
          </w:rPr>
          <w:tab/>
        </w:r>
        <w:r w:rsidR="005B5F7F">
          <w:rPr>
            <w:noProof/>
            <w:webHidden/>
          </w:rPr>
          <w:fldChar w:fldCharType="begin"/>
        </w:r>
        <w:r w:rsidR="005B5F7F">
          <w:rPr>
            <w:noProof/>
            <w:webHidden/>
          </w:rPr>
          <w:instrText xml:space="preserve"> PAGEREF _Toc195516429 \h </w:instrText>
        </w:r>
        <w:r w:rsidR="005B5F7F">
          <w:rPr>
            <w:noProof/>
            <w:webHidden/>
          </w:rPr>
        </w:r>
        <w:r w:rsidR="005B5F7F">
          <w:rPr>
            <w:noProof/>
            <w:webHidden/>
          </w:rPr>
          <w:fldChar w:fldCharType="separate"/>
        </w:r>
        <w:r w:rsidR="00F830BA">
          <w:rPr>
            <w:noProof/>
            <w:webHidden/>
          </w:rPr>
          <w:t>28</w:t>
        </w:r>
        <w:r w:rsidR="005B5F7F">
          <w:rPr>
            <w:noProof/>
            <w:webHidden/>
          </w:rPr>
          <w:fldChar w:fldCharType="end"/>
        </w:r>
      </w:hyperlink>
    </w:p>
    <w:p w14:paraId="27862932" w14:textId="5C748EB5" w:rsidR="005B5F7F" w:rsidRDefault="00775235">
      <w:pPr>
        <w:pStyle w:val="TOC1"/>
        <w:rPr>
          <w:rFonts w:asciiTheme="minorHAnsi" w:eastAsiaTheme="minorEastAsia" w:hAnsiTheme="minorHAnsi" w:cstheme="minorBidi"/>
          <w:b w:val="0"/>
          <w:noProof/>
          <w:kern w:val="2"/>
          <w:sz w:val="24"/>
          <w:szCs w:val="24"/>
          <w:lang w:eastAsia="en-ZA"/>
          <w14:ligatures w14:val="standardContextual"/>
        </w:rPr>
      </w:pPr>
      <w:hyperlink w:anchor="_Toc195516430" w:history="1">
        <w:r w:rsidR="005B5F7F" w:rsidRPr="0031538A">
          <w:rPr>
            <w:rStyle w:val="Hyperlink"/>
            <w:noProof/>
          </w:rPr>
          <w:t>Annex B: OEM and Regional schedule</w:t>
        </w:r>
        <w:r w:rsidR="005B5F7F">
          <w:rPr>
            <w:noProof/>
            <w:webHidden/>
          </w:rPr>
          <w:tab/>
        </w:r>
        <w:r w:rsidR="005B5F7F">
          <w:rPr>
            <w:noProof/>
            <w:webHidden/>
          </w:rPr>
          <w:fldChar w:fldCharType="begin"/>
        </w:r>
        <w:r w:rsidR="005B5F7F">
          <w:rPr>
            <w:noProof/>
            <w:webHidden/>
          </w:rPr>
          <w:instrText xml:space="preserve"> PAGEREF _Toc195516430 \h </w:instrText>
        </w:r>
        <w:r w:rsidR="005B5F7F">
          <w:rPr>
            <w:noProof/>
            <w:webHidden/>
          </w:rPr>
        </w:r>
        <w:r w:rsidR="005B5F7F">
          <w:rPr>
            <w:noProof/>
            <w:webHidden/>
          </w:rPr>
          <w:fldChar w:fldCharType="separate"/>
        </w:r>
        <w:r w:rsidR="00F830BA">
          <w:rPr>
            <w:noProof/>
            <w:webHidden/>
          </w:rPr>
          <w:t>30</w:t>
        </w:r>
        <w:r w:rsidR="005B5F7F">
          <w:rPr>
            <w:noProof/>
            <w:webHidden/>
          </w:rPr>
          <w:fldChar w:fldCharType="end"/>
        </w:r>
      </w:hyperlink>
    </w:p>
    <w:p w14:paraId="1BA7D33E" w14:textId="60E7379B" w:rsidR="00A44D99" w:rsidRPr="008500DB" w:rsidRDefault="00A44D99" w:rsidP="00A44D99">
      <w:pPr>
        <w:rPr>
          <w:rFonts w:cs="Calibri Light"/>
          <w:b/>
          <w:bCs/>
          <w:caps/>
          <w:sz w:val="20"/>
        </w:rPr>
      </w:pPr>
      <w:r w:rsidRPr="008500DB">
        <w:rPr>
          <w:rFonts w:cs="Calibri Light"/>
          <w:b/>
          <w:bCs/>
          <w:caps/>
          <w:sz w:val="20"/>
        </w:rPr>
        <w:fldChar w:fldCharType="end"/>
      </w:r>
    </w:p>
    <w:p w14:paraId="6DA76375" w14:textId="0A44DE0A" w:rsidR="00AB361C" w:rsidRPr="008500DB" w:rsidRDefault="00AB361C" w:rsidP="00A44D99">
      <w:pPr>
        <w:rPr>
          <w:rFonts w:cs="Calibri Light"/>
        </w:rPr>
        <w:sectPr w:rsidR="00AB361C" w:rsidRPr="008500DB" w:rsidSect="00E5740F">
          <w:headerReference w:type="even" r:id="rId13"/>
          <w:headerReference w:type="default" r:id="rId14"/>
          <w:footerReference w:type="default" r:id="rId15"/>
          <w:headerReference w:type="first" r:id="rId16"/>
          <w:pgSz w:w="11906" w:h="16838" w:code="9"/>
          <w:pgMar w:top="1276" w:right="1134" w:bottom="993" w:left="1134" w:header="709" w:footer="584" w:gutter="0"/>
          <w:cols w:space="708"/>
          <w:docGrid w:linePitch="360"/>
        </w:sectPr>
      </w:pPr>
    </w:p>
    <w:p w14:paraId="602D1E2D" w14:textId="77777777" w:rsidR="00433160" w:rsidRDefault="00496E1A" w:rsidP="00433160">
      <w:pPr>
        <w:pStyle w:val="Heading1"/>
        <w:spacing w:before="0" w:after="0"/>
        <w:rPr>
          <w:rFonts w:cs="Calibri Light"/>
        </w:rPr>
      </w:pPr>
      <w:bookmarkStart w:id="8" w:name="_Toc195516399"/>
      <w:bookmarkStart w:id="9" w:name="_Hlk181280848"/>
      <w:bookmarkStart w:id="10" w:name="_Toc394775451"/>
      <w:bookmarkStart w:id="11" w:name="_Toc394778358"/>
      <w:bookmarkStart w:id="12" w:name="_Toc498843318"/>
      <w:bookmarkStart w:id="13" w:name="_Toc505652265"/>
      <w:r w:rsidRPr="008500DB">
        <w:rPr>
          <w:rFonts w:cs="Calibri Light"/>
        </w:rPr>
        <w:t>Introduction</w:t>
      </w:r>
      <w:r w:rsidR="00433160">
        <w:rPr>
          <w:rFonts w:cs="Calibri Light"/>
        </w:rPr>
        <w:t xml:space="preserve"> and background</w:t>
      </w:r>
      <w:bookmarkEnd w:id="8"/>
    </w:p>
    <w:p w14:paraId="71AEAA4F" w14:textId="144618AB" w:rsidR="00433160" w:rsidRPr="00433160" w:rsidRDefault="00433160" w:rsidP="007A671C">
      <w:pPr>
        <w:pStyle w:val="Heading1"/>
        <w:numPr>
          <w:ilvl w:val="0"/>
          <w:numId w:val="0"/>
        </w:numPr>
        <w:spacing w:before="0" w:after="0"/>
        <w:ind w:left="-284" w:firstLine="284"/>
        <w:rPr>
          <w:rFonts w:cs="Calibri Light"/>
        </w:rPr>
      </w:pPr>
      <w:bookmarkStart w:id="14" w:name="_Toc195516400"/>
      <w:r w:rsidRPr="00433160">
        <w:rPr>
          <w:rFonts w:cs="Calibri Light"/>
        </w:rPr>
        <w:t>1.1 Purpose</w:t>
      </w:r>
      <w:bookmarkEnd w:id="14"/>
    </w:p>
    <w:bookmarkEnd w:id="9"/>
    <w:p w14:paraId="7FEE3DFF" w14:textId="6B2C4D7A" w:rsidR="001F16D2" w:rsidRPr="007A671C" w:rsidRDefault="00447041" w:rsidP="007A671C">
      <w:pPr>
        <w:ind w:left="492"/>
        <w:rPr>
          <w:rFonts w:cs="Calibri Light"/>
        </w:rPr>
      </w:pPr>
      <w:r w:rsidRPr="007A671C">
        <w:rPr>
          <w:rFonts w:cs="Calibri Light"/>
        </w:rPr>
        <w:t xml:space="preserve">The purpose of this </w:t>
      </w:r>
      <w:r w:rsidR="00433160" w:rsidRPr="007A671C">
        <w:rPr>
          <w:rFonts w:cs="Calibri Light"/>
        </w:rPr>
        <w:t>Request for Bid (RFB)</w:t>
      </w:r>
      <w:r w:rsidRPr="007A671C">
        <w:rPr>
          <w:rFonts w:cs="Calibri Light"/>
        </w:rPr>
        <w:t xml:space="preserve"> is to invite Suppliers (hereinafter referred to as “bidders”) to submit </w:t>
      </w:r>
      <w:r w:rsidR="005B5F7F" w:rsidRPr="007A671C">
        <w:rPr>
          <w:rFonts w:cs="Calibri Light"/>
        </w:rPr>
        <w:t>responses for</w:t>
      </w:r>
      <w:r w:rsidR="00433160" w:rsidRPr="007A671C">
        <w:rPr>
          <w:rFonts w:cs="Calibri Light"/>
        </w:rPr>
        <w:t xml:space="preserve"> the establishment of a transversal contract for outright purchase of personal computing devices, computer peripherals, consumables, and related services for the South African </w:t>
      </w:r>
      <w:r w:rsidR="007F13E2" w:rsidRPr="008440CB">
        <w:rPr>
          <w:rFonts w:cs="Calibri Light"/>
        </w:rPr>
        <w:t>G</w:t>
      </w:r>
      <w:r w:rsidR="00433160" w:rsidRPr="007A671C">
        <w:rPr>
          <w:rFonts w:cs="Calibri Light"/>
        </w:rPr>
        <w:t xml:space="preserve">overnment for a period of </w:t>
      </w:r>
      <w:r w:rsidR="00433160" w:rsidRPr="005B5F7F">
        <w:rPr>
          <w:rFonts w:cs="Calibri Light"/>
        </w:rPr>
        <w:t>five (05) years.</w:t>
      </w:r>
      <w:r w:rsidR="00433160" w:rsidRPr="007A671C">
        <w:rPr>
          <w:rFonts w:cs="Calibri Light"/>
        </w:rPr>
        <w:t xml:space="preserve"> </w:t>
      </w:r>
    </w:p>
    <w:p w14:paraId="748CDDB7" w14:textId="519DE009" w:rsidR="008440CB" w:rsidRPr="008440CB" w:rsidRDefault="00433160" w:rsidP="007A671C">
      <w:pPr>
        <w:pStyle w:val="Heading1"/>
        <w:numPr>
          <w:ilvl w:val="0"/>
          <w:numId w:val="0"/>
        </w:numPr>
        <w:spacing w:before="0" w:after="0"/>
        <w:ind w:left="-284" w:firstLine="284"/>
        <w:rPr>
          <w:rFonts w:cs="Calibri Light"/>
        </w:rPr>
      </w:pPr>
      <w:bookmarkStart w:id="15" w:name="_Toc195516401"/>
      <w:r>
        <w:rPr>
          <w:rFonts w:cs="Calibri Light"/>
        </w:rPr>
        <w:t xml:space="preserve">1.2 </w:t>
      </w:r>
      <w:r w:rsidR="009A7060" w:rsidRPr="008500DB">
        <w:rPr>
          <w:rFonts w:cs="Calibri Light"/>
        </w:rPr>
        <w:t>Background</w:t>
      </w:r>
      <w:bookmarkEnd w:id="15"/>
    </w:p>
    <w:p w14:paraId="7107F8E9" w14:textId="0F87F5A5" w:rsidR="001F16D2" w:rsidRPr="007A671C" w:rsidRDefault="007F13E2" w:rsidP="007A671C">
      <w:pPr>
        <w:ind w:left="492"/>
        <w:rPr>
          <w:rFonts w:cs="Calibri Light"/>
        </w:rPr>
      </w:pPr>
      <w:r w:rsidRPr="007A671C">
        <w:rPr>
          <w:rFonts w:cs="Calibri Light"/>
        </w:rPr>
        <w:t>SITA’s mandate is to enable procurement of standards-based, cost-effective, high-quality solutions for deployment in Government, fulfilling the requirements of the e-Government House of Value. T</w:t>
      </w:r>
      <w:r w:rsidR="00447041" w:rsidRPr="007A671C">
        <w:rPr>
          <w:rFonts w:cs="Calibri Light"/>
        </w:rPr>
        <w:t xml:space="preserve">his </w:t>
      </w:r>
      <w:r w:rsidRPr="007A671C">
        <w:rPr>
          <w:rFonts w:cs="Calibri Light"/>
        </w:rPr>
        <w:t>t</w:t>
      </w:r>
      <w:r w:rsidR="00447041" w:rsidRPr="007A671C">
        <w:rPr>
          <w:rFonts w:cs="Calibri Light"/>
        </w:rPr>
        <w:t xml:space="preserve">ransversal </w:t>
      </w:r>
      <w:r w:rsidRPr="007A671C">
        <w:rPr>
          <w:rFonts w:cs="Calibri Light"/>
        </w:rPr>
        <w:t>c</w:t>
      </w:r>
      <w:r w:rsidR="00447041" w:rsidRPr="007A671C">
        <w:rPr>
          <w:rFonts w:cs="Calibri Light"/>
        </w:rPr>
        <w:t>ontract is</w:t>
      </w:r>
      <w:r w:rsidRPr="007A671C">
        <w:rPr>
          <w:rFonts w:cs="Calibri Light"/>
        </w:rPr>
        <w:t xml:space="preserve"> intended</w:t>
      </w:r>
      <w:r w:rsidR="00447041" w:rsidRPr="007A671C">
        <w:rPr>
          <w:rFonts w:cs="Calibri Light"/>
        </w:rPr>
        <w:t xml:space="preserve"> to replace the existing Contract RFB740/</w:t>
      </w:r>
      <w:r w:rsidR="00EC4830" w:rsidRPr="007A671C">
        <w:rPr>
          <w:rFonts w:cs="Calibri Light"/>
        </w:rPr>
        <w:t>2020</w:t>
      </w:r>
      <w:r w:rsidR="00447041" w:rsidRPr="007A671C">
        <w:rPr>
          <w:rFonts w:cs="Calibri Light"/>
        </w:rPr>
        <w:t xml:space="preserve">, which was awarded in </w:t>
      </w:r>
      <w:r w:rsidR="00EC4830" w:rsidRPr="007A671C">
        <w:rPr>
          <w:rFonts w:cs="Calibri Light"/>
        </w:rPr>
        <w:t xml:space="preserve">2021 </w:t>
      </w:r>
      <w:r w:rsidR="00447041" w:rsidRPr="007A671C">
        <w:rPr>
          <w:rFonts w:cs="Calibri Light"/>
        </w:rPr>
        <w:t xml:space="preserve">to a panel of approved service providers. This replacement process will provide an opportunity for all suppliers, to submit bids for </w:t>
      </w:r>
      <w:r w:rsidR="00EC4830" w:rsidRPr="007A671C">
        <w:rPr>
          <w:rFonts w:cs="Calibri Light"/>
        </w:rPr>
        <w:t xml:space="preserve">the new </w:t>
      </w:r>
      <w:r w:rsidR="00B53D26">
        <w:rPr>
          <w:rFonts w:cs="Calibri Light"/>
        </w:rPr>
        <w:t>c</w:t>
      </w:r>
      <w:r w:rsidR="00447041" w:rsidRPr="007A671C">
        <w:rPr>
          <w:rFonts w:cs="Calibri Light"/>
        </w:rPr>
        <w:t>ontract.</w:t>
      </w:r>
    </w:p>
    <w:p w14:paraId="35E67F81" w14:textId="6DE763C6" w:rsidR="001F16D2" w:rsidRPr="007A671C" w:rsidRDefault="001F16D2" w:rsidP="007A671C">
      <w:pPr>
        <w:pStyle w:val="Heading1"/>
        <w:spacing w:before="0" w:after="0"/>
        <w:rPr>
          <w:rFonts w:cs="Calibri Light"/>
          <w:shd w:val="clear" w:color="auto" w:fill="FFFFFF"/>
        </w:rPr>
      </w:pPr>
      <w:bookmarkStart w:id="16" w:name="_Toc195516402"/>
      <w:r w:rsidRPr="008500DB">
        <w:rPr>
          <w:rFonts w:cs="Calibri Light"/>
        </w:rPr>
        <w:t>Objectives</w:t>
      </w:r>
      <w:bookmarkEnd w:id="16"/>
    </w:p>
    <w:p w14:paraId="66B6590B" w14:textId="36816653" w:rsidR="001F16D2" w:rsidRPr="007A671C" w:rsidRDefault="00447041" w:rsidP="007A671C">
      <w:pPr>
        <w:ind w:left="567"/>
        <w:rPr>
          <w:rFonts w:cs="Calibri Light"/>
          <w:b/>
        </w:rPr>
      </w:pPr>
      <w:bookmarkStart w:id="17" w:name="_Toc191303092"/>
      <w:r w:rsidRPr="007A671C">
        <w:rPr>
          <w:rFonts w:cs="Calibri Light"/>
        </w:rPr>
        <w:t xml:space="preserve">The objective of this tender is to invite potential suppliers to submit responses for the provision of </w:t>
      </w:r>
      <w:r w:rsidR="007F13E2" w:rsidRPr="007A671C">
        <w:rPr>
          <w:rFonts w:cs="Calibri Light"/>
        </w:rPr>
        <w:t xml:space="preserve">  </w:t>
      </w:r>
      <w:r w:rsidRPr="007A671C">
        <w:rPr>
          <w:rFonts w:cs="Calibri Light"/>
        </w:rPr>
        <w:t xml:space="preserve">Personal Computing Devices, computer peripherals, and related services for </w:t>
      </w:r>
      <w:r w:rsidRPr="005B5F7F">
        <w:rPr>
          <w:rFonts w:cs="Calibri Light"/>
        </w:rPr>
        <w:t>SITA and all National- and Provincial- Government departments as well as organs of state for a period of Five (05) years.</w:t>
      </w:r>
      <w:bookmarkEnd w:id="17"/>
    </w:p>
    <w:p w14:paraId="52242810" w14:textId="60EBA2E8" w:rsidR="001F16D2" w:rsidRPr="008440CB" w:rsidRDefault="001F16D2" w:rsidP="007A671C">
      <w:pPr>
        <w:pStyle w:val="Heading2"/>
        <w:rPr>
          <w:rFonts w:cs="Calibri Light"/>
          <w:shd w:val="clear" w:color="auto" w:fill="FFFFFF"/>
        </w:rPr>
      </w:pPr>
      <w:bookmarkStart w:id="18" w:name="_Toc195516403"/>
      <w:r w:rsidRPr="00291055">
        <w:rPr>
          <w:iCs/>
          <w:sz w:val="24"/>
          <w:szCs w:val="24"/>
          <w:lang w:val="en-GB"/>
        </w:rPr>
        <w:t>The objectives that must be achieved with implementing the contract are as follows:</w:t>
      </w:r>
      <w:bookmarkEnd w:id="18"/>
    </w:p>
    <w:p w14:paraId="5021C0AF" w14:textId="77777777" w:rsidR="00447041" w:rsidRPr="00447041" w:rsidRDefault="00447041">
      <w:pPr>
        <w:numPr>
          <w:ilvl w:val="0"/>
          <w:numId w:val="25"/>
        </w:numPr>
        <w:ind w:left="924" w:hanging="357"/>
        <w:rPr>
          <w:rFonts w:cs="Calibri Light"/>
        </w:rPr>
      </w:pPr>
      <w:r w:rsidRPr="00447041">
        <w:rPr>
          <w:rFonts w:cs="Calibri Light"/>
        </w:rPr>
        <w:t>Effecting Regulation 10 of the SITA Regulations by establishing Transversal Term Contracts for Goods or Services through establishment of a Five-year transversal contract with accredited suppliers by OEM of certified personal computing devices, including associated contract and technology management mechanisms and processes.</w:t>
      </w:r>
    </w:p>
    <w:p w14:paraId="39E9CF5E" w14:textId="77777777" w:rsidR="00447041" w:rsidRPr="00447041" w:rsidRDefault="00447041">
      <w:pPr>
        <w:numPr>
          <w:ilvl w:val="0"/>
          <w:numId w:val="25"/>
        </w:numPr>
        <w:ind w:left="924" w:hanging="357"/>
        <w:rPr>
          <w:rFonts w:cs="Calibri Light"/>
        </w:rPr>
      </w:pPr>
      <w:r w:rsidRPr="00447041">
        <w:rPr>
          <w:rFonts w:cs="Calibri Light"/>
        </w:rPr>
        <w:t>Give effect to the SITA General Regulations: Regulation 7.1(b) that requires that ICT procurement must result in value-for-money, including, if economically feasible, paying for usage only. Ensure that the objectives set out in terms of Section 217 of the South African Constitution, which requires that contracts for goods or services must be in accordance with a system that is fair, equitable, transparent, competitive and cost-effective, are achieved. Leasing will form part of a separate bid.</w:t>
      </w:r>
    </w:p>
    <w:p w14:paraId="59C52229" w14:textId="77777777" w:rsidR="00447041" w:rsidRPr="00447041" w:rsidRDefault="00447041">
      <w:pPr>
        <w:numPr>
          <w:ilvl w:val="0"/>
          <w:numId w:val="25"/>
        </w:numPr>
        <w:ind w:left="924" w:hanging="357"/>
        <w:rPr>
          <w:rFonts w:cs="Calibri Light"/>
        </w:rPr>
      </w:pPr>
      <w:r w:rsidRPr="00447041">
        <w:rPr>
          <w:rFonts w:cs="Calibri Light"/>
        </w:rPr>
        <w:t>Ensure that the Preferential Procurement Policy Framework Act (PPPFA) is adhered to once the Bid is awarded in terms of the Engagement Model. Departments will be required to perform RFQ evaluations on the Bids submitted and the outcome of the evaluation process according to the set evaluation criteria. The intention for long term solution is that this will be done through the portal.</w:t>
      </w:r>
    </w:p>
    <w:p w14:paraId="7ABC7700" w14:textId="77777777" w:rsidR="001F16D2" w:rsidRPr="008500DB" w:rsidRDefault="001F16D2">
      <w:pPr>
        <w:numPr>
          <w:ilvl w:val="0"/>
          <w:numId w:val="25"/>
        </w:numPr>
        <w:ind w:left="924" w:hanging="357"/>
        <w:rPr>
          <w:rFonts w:cs="Calibri Light"/>
        </w:rPr>
      </w:pPr>
      <w:r w:rsidRPr="008500DB">
        <w:rPr>
          <w:rFonts w:cs="Calibri Light"/>
        </w:rPr>
        <w:t>To enable cost reduction of Government ICT infrastructure.</w:t>
      </w:r>
    </w:p>
    <w:p w14:paraId="2B2E41B9" w14:textId="77777777" w:rsidR="001F16D2" w:rsidRPr="008500DB" w:rsidRDefault="001F16D2">
      <w:pPr>
        <w:numPr>
          <w:ilvl w:val="0"/>
          <w:numId w:val="25"/>
        </w:numPr>
        <w:ind w:left="924" w:hanging="357"/>
        <w:rPr>
          <w:rFonts w:cs="Calibri Light"/>
        </w:rPr>
      </w:pPr>
      <w:r w:rsidRPr="008500DB">
        <w:rPr>
          <w:rFonts w:cs="Calibri Light"/>
        </w:rPr>
        <w:t xml:space="preserve">Comply with the certification of goods in terms of the SITA Regulation 10.4, which requires that SITA must conduct standard certification in respect of the relevant goods and services in support of a Bid for a transversal term contract. OEMs must refer to </w:t>
      </w:r>
      <w:hyperlink r:id="rId17" w:history="1">
        <w:r w:rsidRPr="008500DB">
          <w:rPr>
            <w:rFonts w:cs="Calibri Light"/>
          </w:rPr>
          <w:t>www.sita.co.za/prodcert.htm</w:t>
        </w:r>
      </w:hyperlink>
      <w:r w:rsidRPr="008500DB">
        <w:rPr>
          <w:rFonts w:cs="Calibri Light"/>
        </w:rPr>
        <w:t xml:space="preserve"> for process details and documents.</w:t>
      </w:r>
    </w:p>
    <w:p w14:paraId="289C2076" w14:textId="77777777" w:rsidR="001F16D2" w:rsidRPr="008500DB" w:rsidRDefault="001F16D2">
      <w:pPr>
        <w:numPr>
          <w:ilvl w:val="0"/>
          <w:numId w:val="25"/>
        </w:numPr>
        <w:ind w:left="924" w:hanging="357"/>
        <w:rPr>
          <w:rFonts w:cs="Calibri Light"/>
        </w:rPr>
      </w:pPr>
      <w:r w:rsidRPr="008500DB">
        <w:rPr>
          <w:rFonts w:cs="Calibri Light"/>
        </w:rPr>
        <w:t>Ensure that the latest technologies in the domain catered for by the contract are available to the Government at all times.</w:t>
      </w:r>
    </w:p>
    <w:p w14:paraId="49A56286" w14:textId="5CCA2C9B" w:rsidR="00BD4BEF" w:rsidRPr="00BD4BEF" w:rsidRDefault="001F16D2" w:rsidP="00BD4BEF">
      <w:pPr>
        <w:numPr>
          <w:ilvl w:val="0"/>
          <w:numId w:val="25"/>
        </w:numPr>
        <w:ind w:left="924" w:hanging="357"/>
        <w:rPr>
          <w:rFonts w:cs="Calibri Light"/>
        </w:rPr>
      </w:pPr>
      <w:r w:rsidRPr="008500DB">
        <w:rPr>
          <w:rFonts w:cs="Calibri Light"/>
        </w:rPr>
        <w:t>Ensure environmental sustainability in line with applicable standards for green ICT in accordance with the provisions of the Constitution of the Republic of South Africa as well as international best practice.</w:t>
      </w:r>
    </w:p>
    <w:p w14:paraId="22A661A9" w14:textId="77777777" w:rsidR="00B81020" w:rsidRPr="00A324D7" w:rsidRDefault="00B81020" w:rsidP="00A324D7">
      <w:pPr>
        <w:numPr>
          <w:ilvl w:val="0"/>
          <w:numId w:val="25"/>
        </w:numPr>
        <w:ind w:left="924" w:hanging="357"/>
        <w:rPr>
          <w:rFonts w:cs="Calibri Light"/>
          <w:b/>
        </w:rPr>
      </w:pPr>
      <w:bookmarkStart w:id="19" w:name="_Toc191303094"/>
      <w:r w:rsidRPr="00A324D7">
        <w:rPr>
          <w:rFonts w:cs="Calibri Light"/>
        </w:rPr>
        <w:t xml:space="preserve">This bid evaluates supplier capabilities only; therefore, bidders must not submit product technical details as part of this bid: all technical details are handled by the OEM and SITA as part of the Technology Certification Process ( </w:t>
      </w:r>
      <w:hyperlink r:id="rId18" w:history="1">
        <w:r w:rsidRPr="00A324D7">
          <w:t>www.sita.co.za/prodcert.htm</w:t>
        </w:r>
      </w:hyperlink>
      <w:r w:rsidRPr="00A324D7">
        <w:rPr>
          <w:rFonts w:cs="Calibri Light"/>
        </w:rPr>
        <w:t xml:space="preserve"> ).</w:t>
      </w:r>
      <w:bookmarkEnd w:id="19"/>
    </w:p>
    <w:p w14:paraId="63FD5FBE" w14:textId="77777777" w:rsidR="001F16D2" w:rsidRPr="00A324D7" w:rsidRDefault="00B81020" w:rsidP="00A324D7">
      <w:pPr>
        <w:numPr>
          <w:ilvl w:val="0"/>
          <w:numId w:val="25"/>
        </w:numPr>
        <w:ind w:left="924" w:hanging="357"/>
        <w:rPr>
          <w:rFonts w:cs="Calibri Light"/>
        </w:rPr>
      </w:pPr>
      <w:r w:rsidRPr="00A324D7">
        <w:rPr>
          <w:rFonts w:cs="Calibri Light"/>
        </w:rPr>
        <w:t xml:space="preserve">Bidders must take cognisance of the mandatory specifications that can be located at </w:t>
      </w:r>
      <w:hyperlink r:id="rId19" w:history="1">
        <w:r w:rsidRPr="00A324D7">
          <w:t>www.sita.co.za/prodcert.htm</w:t>
        </w:r>
      </w:hyperlink>
      <w:r w:rsidRPr="00A324D7">
        <w:rPr>
          <w:rFonts w:cs="Calibri Light"/>
        </w:rPr>
        <w:t xml:space="preserve"> with minimum SLA, warranties, configurations and service levels that must be adhered to at all times. These requirements will </w:t>
      </w:r>
      <w:r w:rsidR="00B9411B" w:rsidRPr="00A324D7">
        <w:rPr>
          <w:rFonts w:cs="Calibri Light"/>
        </w:rPr>
        <w:t xml:space="preserve">be updated </w:t>
      </w:r>
      <w:r w:rsidRPr="00A324D7">
        <w:rPr>
          <w:rFonts w:cs="Calibri Light"/>
        </w:rPr>
        <w:t>from time to time.</w:t>
      </w:r>
    </w:p>
    <w:p w14:paraId="56D75262" w14:textId="77777777" w:rsidR="00496E1A" w:rsidRPr="008500DB" w:rsidRDefault="00AF05FE" w:rsidP="001F16D2">
      <w:pPr>
        <w:pStyle w:val="Heading1"/>
        <w:spacing w:before="0"/>
        <w:rPr>
          <w:rFonts w:cs="Calibri Light"/>
        </w:rPr>
      </w:pPr>
      <w:bookmarkStart w:id="20" w:name="_Toc195516404"/>
      <w:r w:rsidRPr="008500DB">
        <w:rPr>
          <w:rFonts w:cs="Calibri Light"/>
        </w:rPr>
        <w:t>Scope of Bid</w:t>
      </w:r>
      <w:bookmarkEnd w:id="20"/>
    </w:p>
    <w:p w14:paraId="1D806606" w14:textId="77777777" w:rsidR="00AF05FE" w:rsidRPr="008500DB" w:rsidRDefault="00AF05FE" w:rsidP="00AF05FE">
      <w:pPr>
        <w:pStyle w:val="Heading2"/>
        <w:rPr>
          <w:rFonts w:cs="Calibri Light"/>
        </w:rPr>
      </w:pPr>
      <w:bookmarkStart w:id="21" w:name="_Toc195516405"/>
      <w:r w:rsidRPr="008500DB">
        <w:rPr>
          <w:rFonts w:cs="Calibri Light"/>
        </w:rPr>
        <w:t>Scope of Work</w:t>
      </w:r>
      <w:bookmarkEnd w:id="21"/>
    </w:p>
    <w:p w14:paraId="6EEFD717" w14:textId="7BD27EE5" w:rsidR="001F16D2" w:rsidRPr="008440CB" w:rsidRDefault="001F16D2" w:rsidP="007A671C">
      <w:pPr>
        <w:pStyle w:val="Heading3"/>
        <w:rPr>
          <w:rFonts w:cs="Calibri Light"/>
        </w:rPr>
      </w:pPr>
      <w:bookmarkStart w:id="22" w:name="_Toc195516406"/>
      <w:r w:rsidRPr="008500DB">
        <w:t>The scope of work by the bidder includes the following:</w:t>
      </w:r>
      <w:bookmarkEnd w:id="22"/>
      <w:r w:rsidRPr="008500DB">
        <w:t xml:space="preserve"> </w:t>
      </w:r>
    </w:p>
    <w:p w14:paraId="021B8877" w14:textId="676B1FB6" w:rsidR="00B81020" w:rsidRDefault="00B81020" w:rsidP="007A671C">
      <w:pPr>
        <w:spacing w:after="0"/>
        <w:ind w:left="567"/>
        <w:rPr>
          <w:rFonts w:cs="Calibri Light"/>
          <w:shd w:val="clear" w:color="auto" w:fill="FFFFFF"/>
        </w:rPr>
      </w:pPr>
      <w:r w:rsidRPr="00B81020">
        <w:rPr>
          <w:rFonts w:cs="Calibri Light"/>
          <w:shd w:val="clear" w:color="auto" w:fill="FFFFFF"/>
        </w:rPr>
        <w:t xml:space="preserve">All personal computing and peripheral devices used by the South </w:t>
      </w:r>
      <w:r w:rsidRPr="005B5F7F">
        <w:rPr>
          <w:rFonts w:cs="Calibri Light"/>
          <w:shd w:val="clear" w:color="auto" w:fill="FFFFFF"/>
        </w:rPr>
        <w:t>African Government. This includes, but is not limited to, desktop PCs, mobile PCs (laptops/notebooks), Desktop displays (monitors), mobile devices</w:t>
      </w:r>
      <w:r w:rsidR="00375A08" w:rsidRPr="005B5F7F">
        <w:rPr>
          <w:rFonts w:cs="Calibri Light"/>
          <w:shd w:val="clear" w:color="auto" w:fill="FFFFFF"/>
        </w:rPr>
        <w:t xml:space="preserve">, </w:t>
      </w:r>
      <w:r w:rsidRPr="005B5F7F">
        <w:rPr>
          <w:rFonts w:cs="Calibri Light"/>
          <w:shd w:val="clear" w:color="auto" w:fill="FFFFFF"/>
        </w:rPr>
        <w:t>device management</w:t>
      </w:r>
      <w:r w:rsidR="00375A08" w:rsidRPr="005B5F7F">
        <w:rPr>
          <w:rFonts w:cs="Calibri Light"/>
          <w:shd w:val="clear" w:color="auto" w:fill="FFFFFF"/>
        </w:rPr>
        <w:t xml:space="preserve"> tool</w:t>
      </w:r>
      <w:r w:rsidRPr="005B5F7F">
        <w:rPr>
          <w:rFonts w:cs="Calibri Light"/>
          <w:shd w:val="clear" w:color="auto" w:fill="FFFFFF"/>
        </w:rPr>
        <w:t xml:space="preserve"> and accessories, </w:t>
      </w:r>
      <w:r w:rsidR="00375A08" w:rsidRPr="005B5F7F">
        <w:rPr>
          <w:rFonts w:cs="Calibri Light"/>
          <w:shd w:val="clear" w:color="auto" w:fill="FFFFFF"/>
        </w:rPr>
        <w:t xml:space="preserve">single-function </w:t>
      </w:r>
      <w:r w:rsidRPr="005B5F7F">
        <w:rPr>
          <w:rFonts w:cs="Calibri Light"/>
          <w:shd w:val="clear" w:color="auto" w:fill="FFFFFF"/>
        </w:rPr>
        <w:t xml:space="preserve">printers, </w:t>
      </w:r>
      <w:r w:rsidR="009C5F32" w:rsidRPr="005B5F7F">
        <w:rPr>
          <w:rFonts w:cs="Calibri Light"/>
          <w:shd w:val="clear" w:color="auto" w:fill="FFFFFF"/>
        </w:rPr>
        <w:t>multifunction printers</w:t>
      </w:r>
      <w:r w:rsidRPr="005B5F7F">
        <w:rPr>
          <w:rFonts w:cs="Calibri Light"/>
          <w:shd w:val="clear" w:color="auto" w:fill="FFFFFF"/>
        </w:rPr>
        <w:t>,</w:t>
      </w:r>
      <w:r w:rsidR="00375A08" w:rsidRPr="005B5F7F">
        <w:rPr>
          <w:rFonts w:cs="Calibri Light"/>
          <w:shd w:val="clear" w:color="auto" w:fill="FFFFFF"/>
        </w:rPr>
        <w:t xml:space="preserve"> specialised printers,</w:t>
      </w:r>
      <w:r w:rsidRPr="005B5F7F">
        <w:rPr>
          <w:rFonts w:cs="Calibri Light"/>
          <w:shd w:val="clear" w:color="auto" w:fill="FFFFFF"/>
        </w:rPr>
        <w:t xml:space="preserve"> scanners, </w:t>
      </w:r>
      <w:r w:rsidR="00B9411B" w:rsidRPr="005B5F7F">
        <w:rPr>
          <w:rFonts w:cs="Calibri Light"/>
          <w:shd w:val="clear" w:color="auto" w:fill="FFFFFF"/>
        </w:rPr>
        <w:t>auto</w:t>
      </w:r>
      <w:r w:rsidR="00375A08" w:rsidRPr="005B5F7F">
        <w:rPr>
          <w:rFonts w:cs="Calibri Light"/>
          <w:shd w:val="clear" w:color="auto" w:fill="FFFFFF"/>
        </w:rPr>
        <w:t>matic ID &amp; data capture (AIDC)</w:t>
      </w:r>
      <w:r w:rsidR="00B9411B" w:rsidRPr="005B5F7F">
        <w:rPr>
          <w:rFonts w:cs="Calibri Light"/>
          <w:shd w:val="clear" w:color="auto" w:fill="FFFFFF"/>
        </w:rPr>
        <w:t xml:space="preserve">, biometric devices, </w:t>
      </w:r>
      <w:r w:rsidRPr="005B5F7F">
        <w:rPr>
          <w:rFonts w:cs="Calibri Light"/>
          <w:shd w:val="clear" w:color="auto" w:fill="FFFFFF"/>
        </w:rPr>
        <w:t>digital cameras</w:t>
      </w:r>
      <w:r w:rsidR="00B9411B" w:rsidRPr="005B5F7F">
        <w:rPr>
          <w:rFonts w:cs="Calibri Light"/>
          <w:shd w:val="clear" w:color="auto" w:fill="FFFFFF"/>
        </w:rPr>
        <w:t>,</w:t>
      </w:r>
      <w:r w:rsidRPr="005B5F7F">
        <w:rPr>
          <w:rFonts w:cs="Calibri Light"/>
          <w:shd w:val="clear" w:color="auto" w:fill="FFFFFF"/>
        </w:rPr>
        <w:t xml:space="preserve"> consumables</w:t>
      </w:r>
      <w:r w:rsidR="00B9411B" w:rsidRPr="005B5F7F">
        <w:rPr>
          <w:rFonts w:cs="Calibri Light"/>
          <w:shd w:val="clear" w:color="auto" w:fill="FFFFFF"/>
        </w:rPr>
        <w:t xml:space="preserve"> and print management tools</w:t>
      </w:r>
      <w:r w:rsidRPr="005B5F7F">
        <w:rPr>
          <w:rFonts w:cs="Calibri Light"/>
          <w:shd w:val="clear" w:color="auto" w:fill="FFFFFF"/>
        </w:rPr>
        <w:t>.</w:t>
      </w:r>
      <w:r w:rsidR="001F4945" w:rsidRPr="005B5F7F">
        <w:rPr>
          <w:rFonts w:cs="Calibri Light"/>
          <w:shd w:val="clear" w:color="auto" w:fill="FFFFFF"/>
        </w:rPr>
        <w:t xml:space="preserve"> Refer to the table below.</w:t>
      </w:r>
    </w:p>
    <w:p w14:paraId="67AA5108" w14:textId="77777777" w:rsidR="00D27B80" w:rsidRDefault="00D27B80" w:rsidP="007A671C">
      <w:pPr>
        <w:spacing w:after="0"/>
        <w:ind w:left="567"/>
        <w:rPr>
          <w:rFonts w:cs="Calibri Light"/>
          <w:shd w:val="clear" w:color="auto" w:fill="FFFFFF"/>
        </w:rPr>
      </w:pPr>
    </w:p>
    <w:tbl>
      <w:tblPr>
        <w:tblW w:w="4916" w:type="dxa"/>
        <w:tblInd w:w="704" w:type="dxa"/>
        <w:tblLook w:val="04A0" w:firstRow="1" w:lastRow="0" w:firstColumn="1" w:lastColumn="0" w:noHBand="0" w:noVBand="1"/>
      </w:tblPr>
      <w:tblGrid>
        <w:gridCol w:w="4916"/>
      </w:tblGrid>
      <w:tr w:rsidR="00D27B80" w:rsidRPr="00D27B80" w14:paraId="3294C398" w14:textId="77777777" w:rsidTr="00A324D7">
        <w:trPr>
          <w:trHeight w:val="640"/>
        </w:trPr>
        <w:tc>
          <w:tcPr>
            <w:tcW w:w="4916" w:type="dxa"/>
            <w:tcBorders>
              <w:top w:val="single" w:sz="4" w:space="0" w:color="auto"/>
              <w:left w:val="single" w:sz="4" w:space="0" w:color="auto"/>
              <w:bottom w:val="single" w:sz="4" w:space="0" w:color="auto"/>
              <w:right w:val="nil"/>
            </w:tcBorders>
            <w:shd w:val="clear" w:color="000000" w:fill="9BC2E6"/>
            <w:noWrap/>
            <w:vAlign w:val="bottom"/>
            <w:hideMark/>
          </w:tcPr>
          <w:p w14:paraId="1A9DCB81" w14:textId="77777777" w:rsidR="00D27B80" w:rsidRPr="00A324D7" w:rsidRDefault="00D27B80" w:rsidP="00D27B80">
            <w:pPr>
              <w:spacing w:after="0" w:line="240" w:lineRule="auto"/>
              <w:jc w:val="left"/>
              <w:rPr>
                <w:rFonts w:eastAsia="Times New Roman" w:cs="Calibri Light"/>
                <w:b/>
                <w:bCs/>
                <w:color w:val="000000"/>
                <w:highlight w:val="lightGray"/>
                <w:lang w:eastAsia="en-GB"/>
              </w:rPr>
            </w:pPr>
            <w:r w:rsidRPr="005B5F7F">
              <w:rPr>
                <w:rFonts w:eastAsia="Times New Roman" w:cs="Calibri Light"/>
                <w:b/>
                <w:bCs/>
                <w:color w:val="000000"/>
                <w:lang w:eastAsia="en-GB"/>
              </w:rPr>
              <w:t xml:space="preserve">Products </w:t>
            </w:r>
          </w:p>
        </w:tc>
      </w:tr>
      <w:tr w:rsidR="00D27B80" w:rsidRPr="005B5F7F" w14:paraId="48B1D8CC" w14:textId="77777777" w:rsidTr="00A324D7">
        <w:trPr>
          <w:trHeight w:val="340"/>
        </w:trPr>
        <w:tc>
          <w:tcPr>
            <w:tcW w:w="4916" w:type="dxa"/>
            <w:tcBorders>
              <w:top w:val="single" w:sz="4" w:space="0" w:color="5B9BD5"/>
              <w:left w:val="single" w:sz="4" w:space="0" w:color="5B9BD5"/>
              <w:bottom w:val="single" w:sz="4" w:space="0" w:color="5B9BD5"/>
              <w:right w:val="single" w:sz="4" w:space="0" w:color="5B9BD5"/>
            </w:tcBorders>
            <w:shd w:val="clear" w:color="000000" w:fill="F2F2F2"/>
            <w:hideMark/>
          </w:tcPr>
          <w:p w14:paraId="10207840"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Desktop PCs</w:t>
            </w:r>
          </w:p>
        </w:tc>
      </w:tr>
      <w:tr w:rsidR="00D27B80" w:rsidRPr="005B5F7F" w14:paraId="7537145C"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69D6EC60"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Mobile PCs</w:t>
            </w:r>
          </w:p>
        </w:tc>
      </w:tr>
      <w:tr w:rsidR="00D27B80" w:rsidRPr="005B5F7F" w14:paraId="0AA4914A"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5D15066E"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Desktop Displays</w:t>
            </w:r>
          </w:p>
        </w:tc>
      </w:tr>
      <w:tr w:rsidR="00D27B80" w:rsidRPr="005B5F7F" w14:paraId="06C3D627"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666689DD"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Mobile Devices</w:t>
            </w:r>
          </w:p>
        </w:tc>
      </w:tr>
      <w:tr w:rsidR="00D27B80" w:rsidRPr="005B5F7F" w14:paraId="42E2D27B"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21FB5B1B"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Device Management Tools &amp; Accessories</w:t>
            </w:r>
          </w:p>
        </w:tc>
      </w:tr>
      <w:tr w:rsidR="00D27B80" w:rsidRPr="005B5F7F" w14:paraId="41129311"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12B190F4"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Single-Function Printers</w:t>
            </w:r>
          </w:p>
        </w:tc>
      </w:tr>
      <w:tr w:rsidR="00D27B80" w:rsidRPr="005B5F7F" w14:paraId="354D33F6"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0A0D663"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Multi-Function Printers (MFPs)</w:t>
            </w:r>
          </w:p>
        </w:tc>
      </w:tr>
      <w:tr w:rsidR="00D27B80" w:rsidRPr="005B5F7F" w14:paraId="400B9187"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6DCF2D59"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Specialised Printers</w:t>
            </w:r>
          </w:p>
        </w:tc>
      </w:tr>
      <w:tr w:rsidR="00D27B80" w:rsidRPr="005B5F7F" w14:paraId="5EAC2B09"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16DAB05A"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Scanners</w:t>
            </w:r>
          </w:p>
        </w:tc>
      </w:tr>
      <w:tr w:rsidR="00D27B80" w:rsidRPr="005B5F7F" w14:paraId="11704592"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DFBD6E8"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Automatic ID &amp; data capture (AIDC)</w:t>
            </w:r>
          </w:p>
        </w:tc>
      </w:tr>
      <w:tr w:rsidR="00D27B80" w:rsidRPr="005B5F7F" w14:paraId="28664320"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1B29A9DD"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Biometric devices</w:t>
            </w:r>
          </w:p>
        </w:tc>
      </w:tr>
      <w:tr w:rsidR="00D27B80" w:rsidRPr="005B5F7F" w14:paraId="4262C2F0"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7629F32C"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Digital Cameras</w:t>
            </w:r>
          </w:p>
        </w:tc>
      </w:tr>
      <w:tr w:rsidR="00D27B80" w:rsidRPr="005B5F7F" w14:paraId="03600887"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61DD5703"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Consumables &amp; Print Management</w:t>
            </w:r>
          </w:p>
        </w:tc>
      </w:tr>
    </w:tbl>
    <w:p w14:paraId="754F017D" w14:textId="77777777" w:rsidR="00B81020" w:rsidRPr="005B5F7F" w:rsidRDefault="00B81020" w:rsidP="00B81020">
      <w:pPr>
        <w:spacing w:after="0"/>
        <w:rPr>
          <w:rFonts w:cs="Calibri Light"/>
          <w:shd w:val="clear" w:color="auto" w:fill="FFFFFF"/>
        </w:rPr>
      </w:pPr>
    </w:p>
    <w:p w14:paraId="72F90475" w14:textId="77777777" w:rsidR="001F16D2" w:rsidRPr="005B5F7F" w:rsidRDefault="00B81020" w:rsidP="007A671C">
      <w:pPr>
        <w:spacing w:after="0"/>
        <w:ind w:left="567"/>
        <w:rPr>
          <w:rFonts w:cs="Calibri Light"/>
          <w:shd w:val="clear" w:color="auto" w:fill="FFFFFF"/>
        </w:rPr>
      </w:pPr>
      <w:r w:rsidRPr="005B5F7F">
        <w:rPr>
          <w:rFonts w:cs="Calibri Light"/>
          <w:shd w:val="clear" w:color="auto" w:fill="FFFFFF"/>
        </w:rPr>
        <w:t>ICT goods covered in this bid must be bundled with an on-site warranty and maintenance plan as specified, including an option for extended warranty and end-user support.</w:t>
      </w:r>
      <w:r w:rsidR="00A50B49" w:rsidRPr="005B5F7F">
        <w:rPr>
          <w:rFonts w:cs="Calibri Light"/>
          <w:shd w:val="clear" w:color="auto" w:fill="FFFFFF"/>
        </w:rPr>
        <w:t xml:space="preserve"> In addition to this, other related services are available for purchase with computing devices or peripherals.</w:t>
      </w:r>
    </w:p>
    <w:p w14:paraId="5A6C755D" w14:textId="77777777" w:rsidR="00D70369" w:rsidRPr="005B5F7F" w:rsidRDefault="00D70369" w:rsidP="00D70369">
      <w:pPr>
        <w:spacing w:after="0"/>
        <w:ind w:left="567"/>
        <w:rPr>
          <w:rFonts w:cs="Calibri Light"/>
          <w:b/>
          <w:shd w:val="clear" w:color="auto" w:fill="FFFFFF"/>
        </w:rPr>
      </w:pPr>
    </w:p>
    <w:p w14:paraId="547EE986" w14:textId="3A7CA255" w:rsidR="00D70369" w:rsidRPr="005B5F7F" w:rsidRDefault="00D70369" w:rsidP="00D70369">
      <w:pPr>
        <w:spacing w:after="0"/>
        <w:ind w:left="567"/>
        <w:rPr>
          <w:rFonts w:cs="Calibri Light"/>
          <w:b/>
          <w:shd w:val="clear" w:color="auto" w:fill="FFFFFF"/>
        </w:rPr>
      </w:pPr>
      <w:r w:rsidRPr="005B5F7F">
        <w:rPr>
          <w:rFonts w:cs="Calibri Light"/>
          <w:b/>
          <w:shd w:val="clear" w:color="auto" w:fill="FFFFFF"/>
        </w:rPr>
        <w:t xml:space="preserve">Note: </w:t>
      </w:r>
    </w:p>
    <w:p w14:paraId="23D19638" w14:textId="77777777" w:rsidR="00D70369" w:rsidRPr="00D70369" w:rsidRDefault="00D70369" w:rsidP="00D70369">
      <w:pPr>
        <w:spacing w:after="0"/>
        <w:ind w:left="567"/>
        <w:rPr>
          <w:rFonts w:cs="Calibri Light"/>
          <w:b/>
          <w:shd w:val="clear" w:color="auto" w:fill="FFFFFF"/>
        </w:rPr>
      </w:pPr>
      <w:r w:rsidRPr="005B5F7F">
        <w:rPr>
          <w:rFonts w:cs="Calibri Light"/>
          <w:b/>
          <w:shd w:val="clear" w:color="auto" w:fill="FFFFFF"/>
        </w:rPr>
        <w:t>SITA will revise the list of Products as well as consider other Financial options other than outright purchase i.e. leasing as part of the Refresh process.</w:t>
      </w:r>
    </w:p>
    <w:p w14:paraId="562CEA93" w14:textId="77777777" w:rsidR="00B81020" w:rsidRPr="008500DB" w:rsidRDefault="00B81020" w:rsidP="00B81020">
      <w:pPr>
        <w:spacing w:after="0"/>
        <w:rPr>
          <w:rFonts w:cs="Calibri Light"/>
          <w:shd w:val="clear" w:color="auto" w:fill="FFFFFF"/>
        </w:rPr>
      </w:pPr>
    </w:p>
    <w:p w14:paraId="0B365E52" w14:textId="4D3B0AA2" w:rsidR="001F16D2" w:rsidRPr="008440CB" w:rsidRDefault="001F16D2" w:rsidP="007A671C">
      <w:pPr>
        <w:pStyle w:val="Heading3"/>
        <w:rPr>
          <w:rFonts w:cs="Calibri Light"/>
        </w:rPr>
      </w:pPr>
      <w:bookmarkStart w:id="23" w:name="_Toc195516407"/>
      <w:r w:rsidRPr="008500DB">
        <w:t>The scope of work excludes the following:</w:t>
      </w:r>
      <w:bookmarkEnd w:id="23"/>
    </w:p>
    <w:p w14:paraId="3FCD2BF5" w14:textId="515D2FD4" w:rsidR="00B81020" w:rsidRPr="00B81020" w:rsidRDefault="00B81020">
      <w:pPr>
        <w:pStyle w:val="ListParagraph"/>
        <w:numPr>
          <w:ilvl w:val="0"/>
          <w:numId w:val="29"/>
        </w:numPr>
        <w:spacing w:after="120" w:line="360" w:lineRule="auto"/>
        <w:ind w:left="851"/>
        <w:outlineLvl w:val="9"/>
        <w:rPr>
          <w:rFonts w:cs="Calibri Light"/>
        </w:rPr>
      </w:pPr>
      <w:r w:rsidRPr="00B81020">
        <w:rPr>
          <w:rFonts w:cs="Calibri Light"/>
        </w:rPr>
        <w:t xml:space="preserve">Any other ICT goods that are not </w:t>
      </w:r>
      <w:r w:rsidR="00A50B49">
        <w:rPr>
          <w:rFonts w:cs="Calibri Light"/>
        </w:rPr>
        <w:t xml:space="preserve">explicitly </w:t>
      </w:r>
      <w:r w:rsidRPr="00B81020">
        <w:rPr>
          <w:rFonts w:cs="Calibri Light"/>
        </w:rPr>
        <w:t>included in this</w:t>
      </w:r>
      <w:r w:rsidR="009C5F32">
        <w:rPr>
          <w:rFonts w:cs="Calibri Light"/>
        </w:rPr>
        <w:t xml:space="preserve"> </w:t>
      </w:r>
      <w:r w:rsidR="00A50B49">
        <w:rPr>
          <w:rFonts w:cs="Calibri Light"/>
        </w:rPr>
        <w:t>bid</w:t>
      </w:r>
      <w:r w:rsidRPr="00B81020">
        <w:rPr>
          <w:rFonts w:cs="Calibri Light"/>
        </w:rPr>
        <w:t>. All ICT goods that are excluded in this URS should be procured in terms of the applicable SITA Act and Regulations.</w:t>
      </w:r>
    </w:p>
    <w:p w14:paraId="3D1C2A60" w14:textId="77777777" w:rsidR="00B81020" w:rsidRPr="00B81020" w:rsidRDefault="00B81020">
      <w:pPr>
        <w:numPr>
          <w:ilvl w:val="0"/>
          <w:numId w:val="29"/>
        </w:numPr>
        <w:spacing w:after="0" w:line="360" w:lineRule="auto"/>
        <w:ind w:left="851"/>
        <w:rPr>
          <w:rFonts w:cs="Calibri Light"/>
        </w:rPr>
      </w:pPr>
      <w:r w:rsidRPr="00B81020">
        <w:rPr>
          <w:rFonts w:cs="Calibri Light"/>
        </w:rPr>
        <w:t>Servers, storage, UPS and backup devices. Audio visual equipment inclusive of projectors, VoIP end points. Networking equipment such as routers and LAN switches.</w:t>
      </w:r>
    </w:p>
    <w:p w14:paraId="7C926C94" w14:textId="77777777" w:rsidR="00B81020" w:rsidRPr="00B81020" w:rsidRDefault="00B81020">
      <w:pPr>
        <w:numPr>
          <w:ilvl w:val="0"/>
          <w:numId w:val="29"/>
        </w:numPr>
        <w:spacing w:after="0" w:line="360" w:lineRule="auto"/>
        <w:ind w:left="851"/>
        <w:rPr>
          <w:rFonts w:cs="Calibri Light"/>
        </w:rPr>
      </w:pPr>
      <w:r w:rsidRPr="00B81020">
        <w:rPr>
          <w:rFonts w:cs="Calibri Light"/>
        </w:rPr>
        <w:t>Where individual departments have unique requirements and ICT goods that are not specifically addressed in this contract.</w:t>
      </w:r>
    </w:p>
    <w:p w14:paraId="185C6374" w14:textId="77777777" w:rsidR="00B81020" w:rsidRPr="00B81020" w:rsidRDefault="00B81020">
      <w:pPr>
        <w:numPr>
          <w:ilvl w:val="0"/>
          <w:numId w:val="29"/>
        </w:numPr>
        <w:spacing w:after="0" w:line="360" w:lineRule="auto"/>
        <w:ind w:left="851"/>
        <w:rPr>
          <w:rFonts w:cs="Calibri Light"/>
        </w:rPr>
      </w:pPr>
      <w:r w:rsidRPr="00B81020">
        <w:rPr>
          <w:rFonts w:cs="Calibri Light"/>
        </w:rPr>
        <w:t xml:space="preserve">Rental of devices. </w:t>
      </w:r>
    </w:p>
    <w:bookmarkStart w:id="24" w:name="_Toc190780943"/>
    <w:bookmarkStart w:id="25" w:name="_Toc195516408"/>
    <w:p w14:paraId="6CC06910" w14:textId="77777777" w:rsidR="001F16D2" w:rsidRPr="008500DB" w:rsidRDefault="00D82C2D" w:rsidP="002F7F8E">
      <w:pPr>
        <w:pStyle w:val="Heading1"/>
        <w:spacing w:before="0"/>
        <w:rPr>
          <w:rFonts w:cs="Calibri Light"/>
        </w:rPr>
      </w:pPr>
      <w:r>
        <w:rPr>
          <w:rFonts w:cs="Calibri Light"/>
          <w:noProof/>
          <w:lang w:val="en-ZA" w:eastAsia="en-ZA"/>
        </w:rPr>
        <mc:AlternateContent>
          <mc:Choice Requires="wps">
            <w:drawing>
              <wp:anchor distT="0" distB="0" distL="114300" distR="114300" simplePos="0" relativeHeight="251658752" behindDoc="1" locked="1" layoutInCell="1" allowOverlap="0" wp14:anchorId="30905D04" wp14:editId="2D4D3BEB">
                <wp:simplePos x="0" y="0"/>
                <wp:positionH relativeFrom="margin">
                  <wp:posOffset>3175</wp:posOffset>
                </wp:positionH>
                <wp:positionV relativeFrom="margin">
                  <wp:posOffset>-3175</wp:posOffset>
                </wp:positionV>
                <wp:extent cx="81280" cy="272415"/>
                <wp:effectExtent l="0" t="0" r="762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 cy="272415"/>
                        </a:xfrm>
                        <a:prstGeom prst="rect">
                          <a:avLst/>
                        </a:prstGeom>
                        <a:solidFill>
                          <a:sysClr val="window" lastClr="FFFFFF"/>
                        </a:solidFill>
                        <a:ln w="6350">
                          <a:noFill/>
                        </a:ln>
                        <a:effectLst/>
                      </wps:spPr>
                      <wps:txbx>
                        <w:txbxContent>
                          <w:p w14:paraId="1BD0C3C3" w14:textId="77777777" w:rsidR="00B17D49" w:rsidRDefault="00B17D49" w:rsidP="001F16D2"/>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0905D04" id="_x0000_t202" coordsize="21600,21600" o:spt="202" path="m,l,21600r21600,l21600,xe">
                <v:stroke joinstyle="miter"/>
                <v:path gradientshapeok="t" o:connecttype="rect"/>
              </v:shapetype>
              <v:shape id="Text Box 7" o:spid="_x0000_s1026" type="#_x0000_t202" style="position:absolute;left:0;text-align:left;margin-left:.25pt;margin-top:-.25pt;width:6.4pt;height:21.45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tWSwIAAJ0EAAAOAAAAZHJzL2Uyb0RvYy54bWysVE1v2zAMvQ/YfxB0X5xkaxsEdYosRYYB&#10;QVsgHXpWZLkxJouCpMTOfv2eZDv92E7DclAo8YkU+R59fdPWmh2V8xWZnE9GY86UkVRU5jnnPx7X&#10;n2ac+SBMITQZlfOT8vxm8fHDdWPnakp70oVyDEGMnzc25/sQ7DzLvNyrWvgRWWXgLMnVImDrnrPC&#10;iQbRa51Nx+PLrCFXWEdSeY/T287JFyl+WSoZ7svSq8B0zvG2kFaX1l1cs8W1mD87YfeV7J8h/uEV&#10;tagMkp5D3Yog2MFVf4SqK+nIUxlGkuqMyrKSKtWAaibjd9Vs98KqVAua4+25Tf7/hZV3xwfHqiLn&#10;V5wZUYOiR9UG9pVadhW701g/B2hrAQstjsFyqtTbDcmfHpDsFaa74IGO3WhLV8d/1MlwEQSczk2P&#10;WSQOZ5PpDA4Jz/Rq+mVyEbNmL3et8+GboppFI+cOlKb84rjxoYMOkJjKk66KdaV12pz8Sjt2FGAf&#10;oimo4UwLH3CY83X69dneXNOGNTm//HwxTpkMxXhdKm1iXJWU1eeP1XcFRyu0uxbQaO6oOKFrjjrV&#10;eSvXFWrY4AEPwkFmKBujE+6xlJqQknqLsz25X387j3iwDy9nDWSbc4O5QlXfDVQRFT4YbjB2g2EO&#10;9YrQiQlG0spk4oILejBLR/UT5mkZc8AljESmnIfBXIVudDCPUi2XCQQdWxE2ZmvlII3Ix2P7JJzt&#10;SQsg+44GOYv5O+46bCLMLg8B7U7EvvSw1xhmIEmjn9c4ZK/3CfXyVVn8BgAA//8DAFBLAwQUAAYA&#10;CAAAACEA0BpBltsAAAAEAQAADwAAAGRycy9kb3ducmV2LnhtbEyOQU/CQBSE7yb8h80z8QZboKLW&#10;vhIk8WIMCZV4XrqPtrH7tnSXtvx7l5OeJpOZzHzpejSN6KlztWWE+SwCQVxYXXOJcPh6nz6DcF6x&#10;Vo1lQriSg3U2uUtVou3Ae+pzX4owwi5RCJX3bSKlKyoyys1sSxyyk+2M8sF2pdSdGsK4aeQiilbS&#10;qJrDQ6Va2lZU/OQXg9B+Hs7f+bDZnvrdi+GPp2s8f8sRH+7HzSsIT6P/K8MNP6BDFpiO9sLaiQbh&#10;MfQQpkFu4XIJ4ogQL2KQWSr/w2e/AAAA//8DAFBLAQItABQABgAIAAAAIQC2gziS/gAAAOEBAAAT&#10;AAAAAAAAAAAAAAAAAAAAAABbQ29udGVudF9UeXBlc10ueG1sUEsBAi0AFAAGAAgAAAAhADj9If/W&#10;AAAAlAEAAAsAAAAAAAAAAAAAAAAALwEAAF9yZWxzLy5yZWxzUEsBAi0AFAAGAAgAAAAhABak+1ZL&#10;AgAAnQQAAA4AAAAAAAAAAAAAAAAALgIAAGRycy9lMm9Eb2MueG1sUEsBAi0AFAAGAAgAAAAhANAa&#10;QZbbAAAABAEAAA8AAAAAAAAAAAAAAAAApQQAAGRycy9kb3ducmV2LnhtbFBLBQYAAAAABAAEAPMA&#10;AACtBQAAAAA=&#10;" o:allowoverlap="f" fillcolor="window" stroked="f" strokeweight=".5pt">
                <v:textbox style="mso-fit-shape-to-text:t" inset="0,0,0,0">
                  <w:txbxContent>
                    <w:p w14:paraId="1BD0C3C3" w14:textId="77777777" w:rsidR="00B17D49" w:rsidRDefault="00B17D49" w:rsidP="001F16D2"/>
                  </w:txbxContent>
                </v:textbox>
                <w10:wrap anchorx="margin" anchory="margin"/>
                <w10:anchorlock/>
              </v:shape>
            </w:pict>
          </mc:Fallback>
        </mc:AlternateContent>
      </w:r>
      <w:r w:rsidR="001F16D2" w:rsidRPr="008500DB">
        <w:rPr>
          <w:rFonts w:cs="Calibri Light"/>
        </w:rPr>
        <w:t>TECHNICAL REQUIREMENT OVERVIEW</w:t>
      </w:r>
      <w:bookmarkEnd w:id="24"/>
      <w:bookmarkEnd w:id="25"/>
    </w:p>
    <w:p w14:paraId="2C8B72BD" w14:textId="77777777" w:rsidR="001F16D2" w:rsidRPr="002F7F8E" w:rsidRDefault="001F16D2" w:rsidP="002F7F8E">
      <w:pPr>
        <w:pStyle w:val="Heading3"/>
      </w:pPr>
      <w:bookmarkStart w:id="26" w:name="_Toc190780944"/>
      <w:bookmarkStart w:id="27" w:name="_Toc195516409"/>
      <w:r w:rsidRPr="002F7F8E">
        <w:t>Interpretation of Requirements:</w:t>
      </w:r>
      <w:bookmarkEnd w:id="26"/>
      <w:bookmarkEnd w:id="27"/>
    </w:p>
    <w:p w14:paraId="7CBD9419" w14:textId="77777777" w:rsidR="00B81020" w:rsidRPr="002F7F8E" w:rsidRDefault="00B81020">
      <w:pPr>
        <w:pStyle w:val="Specification"/>
        <w:numPr>
          <w:ilvl w:val="0"/>
          <w:numId w:val="22"/>
        </w:numPr>
        <w:jc w:val="both"/>
        <w:rPr>
          <w:rFonts w:ascii="Calibri Light" w:hAnsi="Calibri Light" w:cs="Calibri Light"/>
          <w:sz w:val="22"/>
          <w:szCs w:val="22"/>
        </w:rPr>
      </w:pPr>
      <w:r w:rsidRPr="002F7F8E">
        <w:rPr>
          <w:rFonts w:ascii="Calibri Light" w:hAnsi="Calibri Light" w:cs="Calibri Light"/>
          <w:sz w:val="22"/>
          <w:szCs w:val="22"/>
        </w:rPr>
        <w:t>Unless specifically stated otherwise, each requirement statement includes the prefix “The product must…” or “The product must have the capability to …” as the case may be.</w:t>
      </w:r>
    </w:p>
    <w:p w14:paraId="0FE78250" w14:textId="77777777" w:rsidR="00B81020" w:rsidRPr="007A671C" w:rsidRDefault="00B81020">
      <w:pPr>
        <w:pStyle w:val="Specification"/>
        <w:numPr>
          <w:ilvl w:val="0"/>
          <w:numId w:val="22"/>
        </w:numPr>
        <w:jc w:val="both"/>
        <w:rPr>
          <w:rFonts w:ascii="Calibri Light" w:hAnsi="Calibri Light" w:cs="Calibri Light"/>
          <w:sz w:val="22"/>
          <w:szCs w:val="22"/>
        </w:rPr>
      </w:pPr>
      <w:r w:rsidRPr="007A671C">
        <w:rPr>
          <w:rFonts w:ascii="Calibri Light" w:hAnsi="Calibri Light" w:cs="Calibri Light"/>
          <w:sz w:val="22"/>
          <w:szCs w:val="22"/>
        </w:rPr>
        <w:t xml:space="preserve">All products must be MIOS compliant (i.e. certified according to the SITA Technology Certification Process </w:t>
      </w:r>
      <w:hyperlink r:id="rId20" w:history="1">
        <w:r w:rsidRPr="007A671C">
          <w:rPr>
            <w:rStyle w:val="Hyperlink"/>
            <w:rFonts w:ascii="Calibri Light" w:hAnsi="Calibri Light" w:cs="Calibri Light"/>
            <w:sz w:val="22"/>
            <w:szCs w:val="22"/>
          </w:rPr>
          <w:t>www.sita.co.za/prodcert.htm</w:t>
        </w:r>
      </w:hyperlink>
      <w:r w:rsidRPr="007A671C">
        <w:rPr>
          <w:rFonts w:ascii="Calibri Light" w:hAnsi="Calibri Light" w:cs="Calibri Light"/>
          <w:sz w:val="22"/>
          <w:szCs w:val="22"/>
        </w:rPr>
        <w:t>).</w:t>
      </w:r>
    </w:p>
    <w:p w14:paraId="3F7EFB06" w14:textId="77777777" w:rsidR="00B81020" w:rsidRPr="007A671C" w:rsidRDefault="00B81020">
      <w:pPr>
        <w:pStyle w:val="Specification"/>
        <w:numPr>
          <w:ilvl w:val="0"/>
          <w:numId w:val="26"/>
        </w:numPr>
        <w:tabs>
          <w:tab w:val="num" w:pos="567"/>
        </w:tabs>
        <w:jc w:val="both"/>
        <w:rPr>
          <w:rFonts w:ascii="Calibri Light" w:hAnsi="Calibri Light" w:cs="Calibri Light"/>
          <w:sz w:val="22"/>
          <w:szCs w:val="22"/>
        </w:rPr>
      </w:pPr>
      <w:r w:rsidRPr="007A671C">
        <w:rPr>
          <w:rFonts w:ascii="Calibri Light" w:hAnsi="Calibri Light" w:cs="Calibri Light"/>
          <w:sz w:val="22"/>
          <w:szCs w:val="22"/>
        </w:rPr>
        <w:t>All products should be aligned with MISS requirements.</w:t>
      </w:r>
    </w:p>
    <w:p w14:paraId="0570E55B" w14:textId="77777777" w:rsidR="00B81020" w:rsidRPr="007A671C" w:rsidRDefault="00B81020">
      <w:pPr>
        <w:pStyle w:val="Specification"/>
        <w:numPr>
          <w:ilvl w:val="0"/>
          <w:numId w:val="26"/>
        </w:numPr>
        <w:tabs>
          <w:tab w:val="num" w:pos="567"/>
        </w:tabs>
        <w:jc w:val="both"/>
        <w:rPr>
          <w:rFonts w:ascii="Calibri Light" w:hAnsi="Calibri Light" w:cs="Calibri Light"/>
          <w:sz w:val="22"/>
          <w:szCs w:val="22"/>
        </w:rPr>
      </w:pPr>
      <w:r w:rsidRPr="007A671C">
        <w:rPr>
          <w:rFonts w:ascii="Calibri Light" w:hAnsi="Calibri Light" w:cs="Calibri Light"/>
          <w:sz w:val="22"/>
          <w:szCs w:val="22"/>
        </w:rPr>
        <w:t xml:space="preserve">The table below </w:t>
      </w:r>
      <w:r w:rsidRPr="007A671C">
        <w:rPr>
          <w:rFonts w:ascii="Calibri Light" w:hAnsi="Calibri Light" w:cs="Calibri Light"/>
          <w:sz w:val="22"/>
          <w:szCs w:val="22"/>
          <w:lang w:val="en-US"/>
        </w:rPr>
        <w:t>summarizes the solutions included in the scope from a technical and device perspective:</w:t>
      </w:r>
    </w:p>
    <w:p w14:paraId="571B952C" w14:textId="77777777" w:rsidR="00B81020" w:rsidRPr="007A671C" w:rsidRDefault="00B81020" w:rsidP="007A671C">
      <w:pPr>
        <w:pStyle w:val="Specification"/>
        <w:ind w:left="1134"/>
        <w:rPr>
          <w:rFonts w:ascii="Calibri Light" w:hAnsi="Calibri Light" w:cs="Calibri Light"/>
          <w:sz w:val="22"/>
          <w:szCs w:val="22"/>
          <w:lang w:val="en-US"/>
        </w:rPr>
      </w:pPr>
      <w:r w:rsidRPr="007A671C">
        <w:rPr>
          <w:rFonts w:ascii="Calibri Light" w:hAnsi="Calibri Light" w:cs="Calibri Light"/>
          <w:b/>
          <w:sz w:val="22"/>
          <w:szCs w:val="22"/>
        </w:rPr>
        <w:t>NB:</w:t>
      </w:r>
      <w:r w:rsidRPr="007A671C">
        <w:rPr>
          <w:rFonts w:ascii="Calibri Light" w:hAnsi="Calibri Light" w:cs="Calibri Light"/>
          <w:sz w:val="22"/>
          <w:szCs w:val="22"/>
        </w:rPr>
        <w:t xml:space="preserve"> The table below indicates what is to be procured</w:t>
      </w:r>
      <w:r w:rsidRPr="007A671C">
        <w:rPr>
          <w:rFonts w:ascii="Calibri Light" w:hAnsi="Calibri Light" w:cs="Calibri Light"/>
          <w:sz w:val="22"/>
          <w:szCs w:val="22"/>
          <w:lang w:val="en-US"/>
        </w:rPr>
        <w:t>:</w:t>
      </w:r>
    </w:p>
    <w:p w14:paraId="3FC8648B" w14:textId="77777777" w:rsidR="001F16D2" w:rsidRPr="008500DB" w:rsidRDefault="001F16D2" w:rsidP="001F16D2">
      <w:pPr>
        <w:pStyle w:val="Heading1"/>
        <w:spacing w:before="0" w:after="0"/>
        <w:rPr>
          <w:rFonts w:cs="Calibri Light"/>
        </w:rPr>
      </w:pPr>
      <w:bookmarkStart w:id="28" w:name="_Toc195516410"/>
      <w:r w:rsidRPr="008500DB">
        <w:rPr>
          <w:rFonts w:cs="Calibri Light"/>
        </w:rPr>
        <w:t>Requirements</w:t>
      </w:r>
      <w:bookmarkEnd w:id="28"/>
    </w:p>
    <w:p w14:paraId="154F31B5" w14:textId="688797EB" w:rsidR="00BF4C34" w:rsidRPr="001F4945" w:rsidRDefault="00AF05FE" w:rsidP="001F4945">
      <w:pPr>
        <w:pStyle w:val="Heading2"/>
        <w:numPr>
          <w:ilvl w:val="1"/>
          <w:numId w:val="2"/>
        </w:numPr>
        <w:rPr>
          <w:rFonts w:cs="Calibri Light"/>
        </w:rPr>
      </w:pPr>
      <w:bookmarkStart w:id="29" w:name="_Toc195516411"/>
      <w:r w:rsidRPr="008500DB">
        <w:rPr>
          <w:rFonts w:cs="Calibri Light"/>
        </w:rPr>
        <w:t>Product / Service / Solution Requirements</w:t>
      </w:r>
      <w:bookmarkEnd w:id="29"/>
    </w:p>
    <w:tbl>
      <w:tblPr>
        <w:tblW w:w="10080" w:type="dxa"/>
        <w:tblLook w:val="04A0" w:firstRow="1" w:lastRow="0" w:firstColumn="1" w:lastColumn="0" w:noHBand="0" w:noVBand="1"/>
      </w:tblPr>
      <w:tblGrid>
        <w:gridCol w:w="1700"/>
        <w:gridCol w:w="2180"/>
        <w:gridCol w:w="6200"/>
      </w:tblGrid>
      <w:tr w:rsidR="00B81020" w:rsidRPr="00B81020" w14:paraId="7862F8C9" w14:textId="77777777" w:rsidTr="00AC6AC8">
        <w:trPr>
          <w:trHeight w:val="315"/>
        </w:trPr>
        <w:tc>
          <w:tcPr>
            <w:tcW w:w="1700" w:type="dxa"/>
            <w:tcBorders>
              <w:top w:val="nil"/>
              <w:left w:val="nil"/>
              <w:bottom w:val="nil"/>
              <w:right w:val="nil"/>
            </w:tcBorders>
            <w:noWrap/>
            <w:vAlign w:val="bottom"/>
            <w:hideMark/>
          </w:tcPr>
          <w:p w14:paraId="1A329BD0"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Desktop PCs</w:t>
            </w:r>
          </w:p>
        </w:tc>
        <w:tc>
          <w:tcPr>
            <w:tcW w:w="2180" w:type="dxa"/>
            <w:tcBorders>
              <w:top w:val="nil"/>
              <w:left w:val="nil"/>
              <w:bottom w:val="nil"/>
              <w:right w:val="nil"/>
            </w:tcBorders>
            <w:noWrap/>
            <w:vAlign w:val="bottom"/>
            <w:hideMark/>
          </w:tcPr>
          <w:p w14:paraId="229030B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0AA82A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36CACEE" w14:textId="77777777" w:rsidTr="00AC6AC8">
        <w:trPr>
          <w:trHeight w:val="255"/>
        </w:trPr>
        <w:tc>
          <w:tcPr>
            <w:tcW w:w="1700" w:type="dxa"/>
            <w:tcBorders>
              <w:top w:val="nil"/>
              <w:left w:val="nil"/>
              <w:bottom w:val="nil"/>
              <w:right w:val="nil"/>
            </w:tcBorders>
            <w:noWrap/>
            <w:vAlign w:val="bottom"/>
            <w:hideMark/>
          </w:tcPr>
          <w:p w14:paraId="07EF391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F6E342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41D354E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71E3DDE5" w14:textId="77777777" w:rsidTr="00AC6AC8">
        <w:trPr>
          <w:trHeight w:val="255"/>
        </w:trPr>
        <w:tc>
          <w:tcPr>
            <w:tcW w:w="1700" w:type="dxa"/>
            <w:tcBorders>
              <w:top w:val="nil"/>
              <w:left w:val="nil"/>
              <w:bottom w:val="nil"/>
              <w:right w:val="nil"/>
            </w:tcBorders>
            <w:shd w:val="clear" w:color="003300" w:fill="0E1B8D"/>
            <w:noWrap/>
            <w:vAlign w:val="bottom"/>
            <w:hideMark/>
          </w:tcPr>
          <w:p w14:paraId="5B331B33"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52A74D37"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774A2113"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42453036" w14:textId="77777777" w:rsidTr="00AC6AC8">
        <w:trPr>
          <w:trHeight w:val="510"/>
        </w:trPr>
        <w:tc>
          <w:tcPr>
            <w:tcW w:w="1700" w:type="dxa"/>
            <w:tcBorders>
              <w:top w:val="nil"/>
              <w:left w:val="nil"/>
              <w:bottom w:val="single" w:sz="4" w:space="0" w:color="000000"/>
              <w:right w:val="nil"/>
            </w:tcBorders>
            <w:hideMark/>
          </w:tcPr>
          <w:p w14:paraId="4DC48E1B"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21" w:anchor="RANGE!C8" w:history="1">
              <w:proofErr w:type="spellStart"/>
              <w:r w:rsidR="00B81020" w:rsidRPr="00B81020">
                <w:rPr>
                  <w:rFonts w:ascii="Arial" w:eastAsia="Times New Roman" w:hAnsi="Arial" w:cs="Arial"/>
                  <w:color w:val="000000"/>
                  <w:sz w:val="20"/>
                  <w:szCs w:val="20"/>
                  <w:lang w:eastAsia="en-ZA" w:bidi="he-IL"/>
                </w:rPr>
                <w:t>ThinClient</w:t>
              </w:r>
              <w:proofErr w:type="spellEnd"/>
            </w:hyperlink>
          </w:p>
        </w:tc>
        <w:tc>
          <w:tcPr>
            <w:tcW w:w="2180" w:type="dxa"/>
            <w:tcBorders>
              <w:top w:val="nil"/>
              <w:left w:val="nil"/>
              <w:bottom w:val="single" w:sz="4" w:space="0" w:color="000000"/>
              <w:right w:val="nil"/>
            </w:tcBorders>
            <w:hideMark/>
          </w:tcPr>
          <w:p w14:paraId="088C7BA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Thin / Zero Client</w:t>
            </w:r>
          </w:p>
        </w:tc>
        <w:tc>
          <w:tcPr>
            <w:tcW w:w="6200" w:type="dxa"/>
            <w:tcBorders>
              <w:top w:val="nil"/>
              <w:left w:val="nil"/>
              <w:bottom w:val="single" w:sz="4" w:space="0" w:color="000000"/>
              <w:right w:val="nil"/>
            </w:tcBorders>
            <w:hideMark/>
          </w:tcPr>
          <w:p w14:paraId="107060FB"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Thin or zero client device for server-based computing, supporting VDI, remote desktop or other host-based protocols</w:t>
            </w:r>
          </w:p>
        </w:tc>
      </w:tr>
      <w:tr w:rsidR="00B81020" w:rsidRPr="00B81020" w14:paraId="2B42DB67" w14:textId="77777777" w:rsidTr="00AC6AC8">
        <w:trPr>
          <w:trHeight w:val="255"/>
        </w:trPr>
        <w:tc>
          <w:tcPr>
            <w:tcW w:w="1700" w:type="dxa"/>
            <w:tcBorders>
              <w:top w:val="nil"/>
              <w:left w:val="nil"/>
              <w:bottom w:val="single" w:sz="4" w:space="0" w:color="000000"/>
              <w:right w:val="nil"/>
            </w:tcBorders>
            <w:hideMark/>
          </w:tcPr>
          <w:p w14:paraId="735755D7"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22" w:anchor="PC1!C8" w:history="1">
              <w:r w:rsidR="00B81020" w:rsidRPr="00B81020">
                <w:rPr>
                  <w:rFonts w:ascii="Arial" w:eastAsia="Times New Roman" w:hAnsi="Arial" w:cs="Arial"/>
                  <w:color w:val="000000"/>
                  <w:sz w:val="20"/>
                  <w:szCs w:val="20"/>
                  <w:lang w:eastAsia="en-ZA" w:bidi="he-IL"/>
                </w:rPr>
                <w:t>PC1</w:t>
              </w:r>
            </w:hyperlink>
          </w:p>
        </w:tc>
        <w:tc>
          <w:tcPr>
            <w:tcW w:w="2180" w:type="dxa"/>
            <w:tcBorders>
              <w:top w:val="nil"/>
              <w:left w:val="nil"/>
              <w:bottom w:val="single" w:sz="4" w:space="0" w:color="000000"/>
              <w:right w:val="nil"/>
            </w:tcBorders>
            <w:hideMark/>
          </w:tcPr>
          <w:p w14:paraId="78850B3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Chromebox / Nettop</w:t>
            </w:r>
          </w:p>
        </w:tc>
        <w:tc>
          <w:tcPr>
            <w:tcW w:w="6200" w:type="dxa"/>
            <w:tcBorders>
              <w:top w:val="nil"/>
              <w:left w:val="nil"/>
              <w:bottom w:val="single" w:sz="4" w:space="0" w:color="000000"/>
              <w:right w:val="nil"/>
            </w:tcBorders>
            <w:hideMark/>
          </w:tcPr>
          <w:p w14:paraId="230C55C3"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Low-cost desktop for entry-level use; browser-based or low-end workflow</w:t>
            </w:r>
          </w:p>
        </w:tc>
      </w:tr>
      <w:tr w:rsidR="00B81020" w:rsidRPr="00B81020" w14:paraId="1B37AE33" w14:textId="77777777" w:rsidTr="00AC6AC8">
        <w:trPr>
          <w:trHeight w:val="510"/>
        </w:trPr>
        <w:tc>
          <w:tcPr>
            <w:tcW w:w="1700" w:type="dxa"/>
            <w:tcBorders>
              <w:top w:val="nil"/>
              <w:left w:val="nil"/>
              <w:bottom w:val="single" w:sz="4" w:space="0" w:color="000000"/>
              <w:right w:val="nil"/>
            </w:tcBorders>
            <w:hideMark/>
          </w:tcPr>
          <w:p w14:paraId="3EE7D5C9"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23" w:anchor="PC2!C8" w:history="1">
              <w:r w:rsidR="00B81020" w:rsidRPr="00B81020">
                <w:rPr>
                  <w:rFonts w:ascii="Arial" w:eastAsia="Times New Roman" w:hAnsi="Arial" w:cs="Arial"/>
                  <w:color w:val="000000"/>
                  <w:sz w:val="20"/>
                  <w:szCs w:val="20"/>
                  <w:lang w:eastAsia="en-ZA" w:bidi="he-IL"/>
                </w:rPr>
                <w:t>PC2</w:t>
              </w:r>
            </w:hyperlink>
          </w:p>
        </w:tc>
        <w:tc>
          <w:tcPr>
            <w:tcW w:w="2180" w:type="dxa"/>
            <w:tcBorders>
              <w:top w:val="nil"/>
              <w:left w:val="nil"/>
              <w:bottom w:val="single" w:sz="4" w:space="0" w:color="000000"/>
              <w:right w:val="nil"/>
            </w:tcBorders>
            <w:hideMark/>
          </w:tcPr>
          <w:p w14:paraId="5F0151E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PC (local)</w:t>
            </w:r>
          </w:p>
        </w:tc>
        <w:tc>
          <w:tcPr>
            <w:tcW w:w="6200" w:type="dxa"/>
            <w:tcBorders>
              <w:top w:val="nil"/>
              <w:left w:val="nil"/>
              <w:bottom w:val="single" w:sz="4" w:space="0" w:color="000000"/>
              <w:right w:val="nil"/>
            </w:tcBorders>
            <w:hideMark/>
          </w:tcPr>
          <w:p w14:paraId="50B06C4D"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Locally-manufactured entry-level office PC for basic office use; single-tasking, low-volume data requirement, task-oriented</w:t>
            </w:r>
          </w:p>
        </w:tc>
      </w:tr>
      <w:tr w:rsidR="00B81020" w:rsidRPr="00B81020" w14:paraId="14ABFE5C" w14:textId="77777777" w:rsidTr="00AC6AC8">
        <w:trPr>
          <w:trHeight w:val="765"/>
        </w:trPr>
        <w:tc>
          <w:tcPr>
            <w:tcW w:w="1700" w:type="dxa"/>
            <w:tcBorders>
              <w:top w:val="nil"/>
              <w:left w:val="nil"/>
              <w:bottom w:val="single" w:sz="4" w:space="0" w:color="000000"/>
              <w:right w:val="nil"/>
            </w:tcBorders>
            <w:hideMark/>
          </w:tcPr>
          <w:p w14:paraId="4222A767"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24" w:anchor="PC3!C8" w:history="1">
              <w:r w:rsidR="00B81020" w:rsidRPr="00B81020">
                <w:rPr>
                  <w:rFonts w:ascii="Arial" w:eastAsia="Times New Roman" w:hAnsi="Arial" w:cs="Arial"/>
                  <w:color w:val="000000"/>
                  <w:sz w:val="20"/>
                  <w:szCs w:val="20"/>
                  <w:lang w:eastAsia="en-ZA" w:bidi="he-IL"/>
                </w:rPr>
                <w:t>PC3</w:t>
              </w:r>
            </w:hyperlink>
          </w:p>
        </w:tc>
        <w:tc>
          <w:tcPr>
            <w:tcW w:w="2180" w:type="dxa"/>
            <w:tcBorders>
              <w:top w:val="nil"/>
              <w:left w:val="nil"/>
              <w:bottom w:val="single" w:sz="4" w:space="0" w:color="000000"/>
              <w:right w:val="nil"/>
            </w:tcBorders>
            <w:hideMark/>
          </w:tcPr>
          <w:p w14:paraId="467D023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PC</w:t>
            </w:r>
          </w:p>
        </w:tc>
        <w:tc>
          <w:tcPr>
            <w:tcW w:w="6200" w:type="dxa"/>
            <w:tcBorders>
              <w:top w:val="nil"/>
              <w:left w:val="nil"/>
              <w:bottom w:val="single" w:sz="4" w:space="0" w:color="000000"/>
              <w:right w:val="nil"/>
            </w:tcBorders>
            <w:hideMark/>
          </w:tcPr>
          <w:p w14:paraId="44CA019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PC for higher-end applications (e.g. business intelligence, ECM, development); power users/knowledge workers with higher data/volume requirements, larger applications, multitasking</w:t>
            </w:r>
          </w:p>
        </w:tc>
      </w:tr>
      <w:tr w:rsidR="00B81020" w:rsidRPr="00B81020" w14:paraId="7FDA1F6B" w14:textId="77777777" w:rsidTr="00AC6AC8">
        <w:trPr>
          <w:trHeight w:val="765"/>
        </w:trPr>
        <w:tc>
          <w:tcPr>
            <w:tcW w:w="1700" w:type="dxa"/>
            <w:tcBorders>
              <w:top w:val="nil"/>
              <w:left w:val="nil"/>
              <w:bottom w:val="single" w:sz="4" w:space="0" w:color="000000"/>
              <w:right w:val="nil"/>
            </w:tcBorders>
            <w:hideMark/>
          </w:tcPr>
          <w:p w14:paraId="2549D69B"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25" w:anchor="PC4!C8" w:history="1">
              <w:r w:rsidR="00B81020" w:rsidRPr="00B81020">
                <w:rPr>
                  <w:rFonts w:ascii="Arial" w:eastAsia="Times New Roman" w:hAnsi="Arial" w:cs="Arial"/>
                  <w:color w:val="000000"/>
                  <w:sz w:val="20"/>
                  <w:szCs w:val="20"/>
                  <w:lang w:eastAsia="en-ZA" w:bidi="he-IL"/>
                </w:rPr>
                <w:t>PC4</w:t>
              </w:r>
            </w:hyperlink>
          </w:p>
        </w:tc>
        <w:tc>
          <w:tcPr>
            <w:tcW w:w="2180" w:type="dxa"/>
            <w:tcBorders>
              <w:top w:val="nil"/>
              <w:left w:val="nil"/>
              <w:bottom w:val="single" w:sz="4" w:space="0" w:color="000000"/>
              <w:right w:val="nil"/>
            </w:tcBorders>
            <w:hideMark/>
          </w:tcPr>
          <w:p w14:paraId="1CBAC13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PC</w:t>
            </w:r>
          </w:p>
        </w:tc>
        <w:tc>
          <w:tcPr>
            <w:tcW w:w="6200" w:type="dxa"/>
            <w:tcBorders>
              <w:top w:val="nil"/>
              <w:left w:val="nil"/>
              <w:bottom w:val="single" w:sz="4" w:space="0" w:color="000000"/>
              <w:right w:val="nil"/>
            </w:tcBorders>
            <w:hideMark/>
          </w:tcPr>
          <w:p w14:paraId="43932AB4"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Powerful PC for multitasking advanced applications with higher data and throughput requirements (e.g. media authoring, GIS, DTP, CAD, software development)</w:t>
            </w:r>
          </w:p>
        </w:tc>
      </w:tr>
      <w:tr w:rsidR="00B81020" w:rsidRPr="00B81020" w14:paraId="6ECC7EB3" w14:textId="77777777" w:rsidTr="00AC6AC8">
        <w:trPr>
          <w:trHeight w:val="510"/>
        </w:trPr>
        <w:tc>
          <w:tcPr>
            <w:tcW w:w="1700" w:type="dxa"/>
            <w:tcBorders>
              <w:top w:val="nil"/>
              <w:left w:val="nil"/>
              <w:bottom w:val="single" w:sz="4" w:space="0" w:color="000000"/>
              <w:right w:val="nil"/>
            </w:tcBorders>
            <w:hideMark/>
          </w:tcPr>
          <w:p w14:paraId="6DF43884"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26" w:anchor="PC_AIO1!C8" w:history="1">
              <w:r w:rsidR="00B81020" w:rsidRPr="00B81020">
                <w:rPr>
                  <w:rFonts w:ascii="Arial" w:eastAsia="Times New Roman" w:hAnsi="Arial" w:cs="Arial"/>
                  <w:color w:val="000000"/>
                  <w:sz w:val="20"/>
                  <w:szCs w:val="20"/>
                  <w:lang w:eastAsia="en-ZA" w:bidi="he-IL"/>
                </w:rPr>
                <w:t>PC_AIO1</w:t>
              </w:r>
            </w:hyperlink>
          </w:p>
        </w:tc>
        <w:tc>
          <w:tcPr>
            <w:tcW w:w="2180" w:type="dxa"/>
            <w:tcBorders>
              <w:top w:val="nil"/>
              <w:left w:val="nil"/>
              <w:bottom w:val="single" w:sz="4" w:space="0" w:color="000000"/>
              <w:right w:val="nil"/>
            </w:tcBorders>
            <w:hideMark/>
          </w:tcPr>
          <w:p w14:paraId="4D29087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all-in-one PC</w:t>
            </w:r>
          </w:p>
        </w:tc>
        <w:tc>
          <w:tcPr>
            <w:tcW w:w="6200" w:type="dxa"/>
            <w:tcBorders>
              <w:top w:val="nil"/>
              <w:left w:val="nil"/>
              <w:bottom w:val="single" w:sz="4" w:space="0" w:color="000000"/>
              <w:right w:val="nil"/>
            </w:tcBorders>
            <w:hideMark/>
          </w:tcPr>
          <w:p w14:paraId="3A37192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Integrated (all-in-one) office PC with combined display and system unit for basic office use; single-tasking, low-volume data requirement, task-oriented</w:t>
            </w:r>
          </w:p>
        </w:tc>
      </w:tr>
      <w:tr w:rsidR="00B81020" w:rsidRPr="00B81020" w14:paraId="7CCF2823" w14:textId="77777777" w:rsidTr="00AC6AC8">
        <w:trPr>
          <w:trHeight w:val="1020"/>
        </w:trPr>
        <w:tc>
          <w:tcPr>
            <w:tcW w:w="1700" w:type="dxa"/>
            <w:tcBorders>
              <w:top w:val="nil"/>
              <w:left w:val="nil"/>
              <w:bottom w:val="single" w:sz="4" w:space="0" w:color="000000"/>
              <w:right w:val="nil"/>
            </w:tcBorders>
            <w:hideMark/>
          </w:tcPr>
          <w:p w14:paraId="36258633"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27" w:anchor="PC_AIO2!C8" w:history="1">
              <w:r w:rsidR="00B81020" w:rsidRPr="00B81020">
                <w:rPr>
                  <w:rFonts w:ascii="Arial" w:eastAsia="Times New Roman" w:hAnsi="Arial" w:cs="Arial"/>
                  <w:color w:val="000000"/>
                  <w:sz w:val="20"/>
                  <w:szCs w:val="20"/>
                  <w:lang w:eastAsia="en-ZA" w:bidi="he-IL"/>
                </w:rPr>
                <w:t>PC_AIO2</w:t>
              </w:r>
            </w:hyperlink>
          </w:p>
        </w:tc>
        <w:tc>
          <w:tcPr>
            <w:tcW w:w="2180" w:type="dxa"/>
            <w:tcBorders>
              <w:top w:val="nil"/>
              <w:left w:val="nil"/>
              <w:bottom w:val="single" w:sz="4" w:space="0" w:color="000000"/>
              <w:right w:val="nil"/>
            </w:tcBorders>
            <w:hideMark/>
          </w:tcPr>
          <w:p w14:paraId="589A1F0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all-in-one PC</w:t>
            </w:r>
          </w:p>
        </w:tc>
        <w:tc>
          <w:tcPr>
            <w:tcW w:w="6200" w:type="dxa"/>
            <w:tcBorders>
              <w:top w:val="nil"/>
              <w:left w:val="nil"/>
              <w:bottom w:val="single" w:sz="4" w:space="0" w:color="000000"/>
              <w:right w:val="nil"/>
            </w:tcBorders>
            <w:hideMark/>
          </w:tcPr>
          <w:p w14:paraId="2BA53AD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Integrated (all-in-one) business PC with combined display and system unit for higher-end applications (e.g. EIS, ECM, development); power users/knowledge workers with higher data/volume requirements, larger applications, multitasking</w:t>
            </w:r>
          </w:p>
        </w:tc>
      </w:tr>
      <w:tr w:rsidR="00B81020" w:rsidRPr="00B81020" w14:paraId="53E2F5DD" w14:textId="77777777" w:rsidTr="00AC6AC8">
        <w:trPr>
          <w:trHeight w:val="765"/>
        </w:trPr>
        <w:tc>
          <w:tcPr>
            <w:tcW w:w="1700" w:type="dxa"/>
            <w:tcBorders>
              <w:top w:val="nil"/>
              <w:left w:val="nil"/>
              <w:bottom w:val="single" w:sz="4" w:space="0" w:color="000000"/>
              <w:right w:val="nil"/>
            </w:tcBorders>
            <w:hideMark/>
          </w:tcPr>
          <w:p w14:paraId="3243C558"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28" w:anchor="PC_WS1!C8" w:history="1">
              <w:r w:rsidR="00B81020" w:rsidRPr="00B81020">
                <w:rPr>
                  <w:rFonts w:ascii="Arial" w:eastAsia="Times New Roman" w:hAnsi="Arial" w:cs="Arial"/>
                  <w:color w:val="000000"/>
                  <w:sz w:val="20"/>
                  <w:szCs w:val="20"/>
                  <w:lang w:eastAsia="en-ZA" w:bidi="he-IL"/>
                </w:rPr>
                <w:t>PC_WS1</w:t>
              </w:r>
            </w:hyperlink>
          </w:p>
        </w:tc>
        <w:tc>
          <w:tcPr>
            <w:tcW w:w="2180" w:type="dxa"/>
            <w:tcBorders>
              <w:top w:val="nil"/>
              <w:left w:val="nil"/>
              <w:bottom w:val="single" w:sz="4" w:space="0" w:color="000000"/>
              <w:right w:val="nil"/>
            </w:tcBorders>
            <w:hideMark/>
          </w:tcPr>
          <w:p w14:paraId="6CF699E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Technical workstation</w:t>
            </w:r>
          </w:p>
        </w:tc>
        <w:tc>
          <w:tcPr>
            <w:tcW w:w="6200" w:type="dxa"/>
            <w:tcBorders>
              <w:top w:val="nil"/>
              <w:left w:val="nil"/>
              <w:bottom w:val="single" w:sz="4" w:space="0" w:color="000000"/>
              <w:right w:val="nil"/>
            </w:tcBorders>
            <w:hideMark/>
          </w:tcPr>
          <w:p w14:paraId="4B7B4A6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Technical/engineering workstation for applications such as CAD, GIS, and DTP; technical workers with high data volumes and processing requirements. OpenGL- and ISV-certified</w:t>
            </w:r>
          </w:p>
        </w:tc>
      </w:tr>
      <w:tr w:rsidR="00B81020" w:rsidRPr="00B81020" w14:paraId="57840358" w14:textId="77777777" w:rsidTr="00AC6AC8">
        <w:trPr>
          <w:trHeight w:val="765"/>
        </w:trPr>
        <w:tc>
          <w:tcPr>
            <w:tcW w:w="1700" w:type="dxa"/>
            <w:tcBorders>
              <w:top w:val="nil"/>
              <w:left w:val="nil"/>
              <w:bottom w:val="single" w:sz="4" w:space="0" w:color="000000"/>
              <w:right w:val="nil"/>
            </w:tcBorders>
            <w:hideMark/>
          </w:tcPr>
          <w:p w14:paraId="44FEF6F4"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29" w:anchor="PC_WS2!C8" w:history="1">
              <w:r w:rsidR="00B81020" w:rsidRPr="00B81020">
                <w:rPr>
                  <w:rFonts w:ascii="Arial" w:eastAsia="Times New Roman" w:hAnsi="Arial" w:cs="Arial"/>
                  <w:color w:val="000000"/>
                  <w:sz w:val="20"/>
                  <w:szCs w:val="20"/>
                  <w:lang w:eastAsia="en-ZA" w:bidi="he-IL"/>
                </w:rPr>
                <w:t>PC_WS2</w:t>
              </w:r>
            </w:hyperlink>
          </w:p>
        </w:tc>
        <w:tc>
          <w:tcPr>
            <w:tcW w:w="2180" w:type="dxa"/>
            <w:tcBorders>
              <w:top w:val="nil"/>
              <w:left w:val="nil"/>
              <w:bottom w:val="single" w:sz="4" w:space="0" w:color="000000"/>
              <w:right w:val="nil"/>
            </w:tcBorders>
            <w:hideMark/>
          </w:tcPr>
          <w:p w14:paraId="0454B60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technical workstation</w:t>
            </w:r>
          </w:p>
        </w:tc>
        <w:tc>
          <w:tcPr>
            <w:tcW w:w="6200" w:type="dxa"/>
            <w:tcBorders>
              <w:top w:val="nil"/>
              <w:left w:val="nil"/>
              <w:bottom w:val="single" w:sz="4" w:space="0" w:color="000000"/>
              <w:right w:val="nil"/>
            </w:tcBorders>
            <w:hideMark/>
          </w:tcPr>
          <w:p w14:paraId="40D8C82B"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technical/engineering workstation for applications such as CAD, GIS and DTP; high-end technical workers with very high data volumes and processing requirements. OpenGL- and ISV-certified</w:t>
            </w:r>
          </w:p>
        </w:tc>
      </w:tr>
      <w:tr w:rsidR="00B81020" w:rsidRPr="00B81020" w14:paraId="30CD01AF" w14:textId="77777777" w:rsidTr="00AC6AC8">
        <w:trPr>
          <w:trHeight w:val="255"/>
        </w:trPr>
        <w:tc>
          <w:tcPr>
            <w:tcW w:w="1700" w:type="dxa"/>
            <w:tcBorders>
              <w:top w:val="nil"/>
              <w:left w:val="nil"/>
              <w:bottom w:val="nil"/>
              <w:right w:val="nil"/>
            </w:tcBorders>
            <w:noWrap/>
            <w:vAlign w:val="bottom"/>
            <w:hideMark/>
          </w:tcPr>
          <w:p w14:paraId="7E812C1E"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3C868358" w14:textId="77777777" w:rsidR="007704CD" w:rsidRDefault="007704CD" w:rsidP="00B81020">
            <w:pPr>
              <w:spacing w:after="0" w:line="240" w:lineRule="auto"/>
              <w:jc w:val="left"/>
              <w:rPr>
                <w:rFonts w:ascii="Arial" w:eastAsia="Times New Roman" w:hAnsi="Arial" w:cs="Arial"/>
                <w:color w:val="000000"/>
                <w:sz w:val="20"/>
                <w:szCs w:val="20"/>
                <w:lang w:eastAsia="en-ZA" w:bidi="he-IL"/>
              </w:rPr>
            </w:pPr>
          </w:p>
          <w:p w14:paraId="61C126CD" w14:textId="6FCF9C91" w:rsidR="00661B1A" w:rsidRDefault="00661B1A" w:rsidP="00B81020">
            <w:pPr>
              <w:spacing w:after="0" w:line="240" w:lineRule="auto"/>
              <w:jc w:val="left"/>
              <w:rPr>
                <w:rFonts w:ascii="Arial" w:eastAsia="Times New Roman" w:hAnsi="Arial" w:cs="Arial"/>
                <w:color w:val="000000"/>
                <w:sz w:val="20"/>
                <w:szCs w:val="20"/>
                <w:lang w:eastAsia="en-ZA" w:bidi="he-IL"/>
              </w:rPr>
            </w:pPr>
          </w:p>
          <w:p w14:paraId="0AB6483C"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1C78D34E" w14:textId="77777777" w:rsidR="007704CD" w:rsidRPr="00B81020" w:rsidRDefault="007704CD"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624F1FB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0809B2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000181A8" w14:textId="77777777" w:rsidTr="00AC6AC8">
        <w:trPr>
          <w:trHeight w:val="315"/>
        </w:trPr>
        <w:tc>
          <w:tcPr>
            <w:tcW w:w="1700" w:type="dxa"/>
            <w:tcBorders>
              <w:top w:val="nil"/>
              <w:left w:val="nil"/>
              <w:bottom w:val="nil"/>
              <w:right w:val="nil"/>
            </w:tcBorders>
            <w:noWrap/>
            <w:vAlign w:val="bottom"/>
            <w:hideMark/>
          </w:tcPr>
          <w:p w14:paraId="43C65A3C"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Mobile PCs</w:t>
            </w:r>
          </w:p>
        </w:tc>
        <w:tc>
          <w:tcPr>
            <w:tcW w:w="2180" w:type="dxa"/>
            <w:tcBorders>
              <w:top w:val="nil"/>
              <w:left w:val="nil"/>
              <w:bottom w:val="nil"/>
              <w:right w:val="nil"/>
            </w:tcBorders>
            <w:noWrap/>
            <w:vAlign w:val="bottom"/>
            <w:hideMark/>
          </w:tcPr>
          <w:p w14:paraId="2B808A7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D4CA27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0CDBF317" w14:textId="77777777" w:rsidTr="00AC6AC8">
        <w:trPr>
          <w:trHeight w:val="255"/>
        </w:trPr>
        <w:tc>
          <w:tcPr>
            <w:tcW w:w="1700" w:type="dxa"/>
            <w:tcBorders>
              <w:top w:val="nil"/>
              <w:left w:val="nil"/>
              <w:bottom w:val="nil"/>
              <w:right w:val="nil"/>
            </w:tcBorders>
            <w:noWrap/>
            <w:vAlign w:val="bottom"/>
            <w:hideMark/>
          </w:tcPr>
          <w:p w14:paraId="54D7B60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26E82D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49E02B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03293310" w14:textId="77777777" w:rsidTr="00AC6AC8">
        <w:trPr>
          <w:trHeight w:val="255"/>
        </w:trPr>
        <w:tc>
          <w:tcPr>
            <w:tcW w:w="1700" w:type="dxa"/>
            <w:tcBorders>
              <w:top w:val="nil"/>
              <w:left w:val="nil"/>
              <w:bottom w:val="nil"/>
              <w:right w:val="nil"/>
            </w:tcBorders>
            <w:shd w:val="clear" w:color="003300" w:fill="0E1B8D"/>
            <w:noWrap/>
            <w:vAlign w:val="bottom"/>
            <w:hideMark/>
          </w:tcPr>
          <w:p w14:paraId="6D097871"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1F5E8502"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08215E3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7A224429" w14:textId="77777777" w:rsidTr="00AC6AC8">
        <w:trPr>
          <w:trHeight w:val="510"/>
        </w:trPr>
        <w:tc>
          <w:tcPr>
            <w:tcW w:w="1700" w:type="dxa"/>
            <w:tcBorders>
              <w:top w:val="nil"/>
              <w:left w:val="nil"/>
              <w:bottom w:val="single" w:sz="4" w:space="0" w:color="000000"/>
              <w:right w:val="nil"/>
            </w:tcBorders>
            <w:hideMark/>
          </w:tcPr>
          <w:p w14:paraId="5E98ABAD"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30" w:anchor="Note1!C8" w:history="1">
              <w:r w:rsidR="00B81020" w:rsidRPr="00B81020">
                <w:rPr>
                  <w:rFonts w:ascii="Arial" w:eastAsia="Times New Roman" w:hAnsi="Arial" w:cs="Arial"/>
                  <w:color w:val="000000"/>
                  <w:sz w:val="20"/>
                  <w:szCs w:val="20"/>
                  <w:lang w:eastAsia="en-ZA" w:bidi="he-IL"/>
                </w:rPr>
                <w:t>Note1</w:t>
              </w:r>
            </w:hyperlink>
          </w:p>
        </w:tc>
        <w:tc>
          <w:tcPr>
            <w:tcW w:w="2180" w:type="dxa"/>
            <w:tcBorders>
              <w:top w:val="nil"/>
              <w:left w:val="nil"/>
              <w:bottom w:val="single" w:sz="4" w:space="0" w:color="000000"/>
              <w:right w:val="nil"/>
            </w:tcBorders>
            <w:hideMark/>
          </w:tcPr>
          <w:p w14:paraId="21FEF4E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Low-end laptop / Chromebook</w:t>
            </w:r>
          </w:p>
        </w:tc>
        <w:tc>
          <w:tcPr>
            <w:tcW w:w="6200" w:type="dxa"/>
            <w:tcBorders>
              <w:top w:val="nil"/>
              <w:left w:val="nil"/>
              <w:bottom w:val="single" w:sz="4" w:space="0" w:color="000000"/>
              <w:right w:val="nil"/>
            </w:tcBorders>
            <w:hideMark/>
          </w:tcPr>
          <w:p w14:paraId="4D05FF5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Low-cost laptop for entry-level use; browser-based or low-end workflow</w:t>
            </w:r>
          </w:p>
        </w:tc>
      </w:tr>
      <w:tr w:rsidR="00B81020" w:rsidRPr="00B81020" w14:paraId="7569E5D8" w14:textId="77777777" w:rsidTr="00AC6AC8">
        <w:trPr>
          <w:trHeight w:val="510"/>
        </w:trPr>
        <w:tc>
          <w:tcPr>
            <w:tcW w:w="1700" w:type="dxa"/>
            <w:tcBorders>
              <w:top w:val="nil"/>
              <w:left w:val="nil"/>
              <w:bottom w:val="single" w:sz="4" w:space="0" w:color="000000"/>
              <w:right w:val="nil"/>
            </w:tcBorders>
            <w:hideMark/>
          </w:tcPr>
          <w:p w14:paraId="0F9DCDA3"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31" w:anchor="Note2!C8" w:history="1">
              <w:r w:rsidR="00B81020" w:rsidRPr="00B81020">
                <w:rPr>
                  <w:rFonts w:ascii="Arial" w:eastAsia="Times New Roman" w:hAnsi="Arial" w:cs="Arial"/>
                  <w:color w:val="000000"/>
                  <w:sz w:val="20"/>
                  <w:szCs w:val="20"/>
                  <w:lang w:eastAsia="en-ZA" w:bidi="he-IL"/>
                </w:rPr>
                <w:t>Note2</w:t>
              </w:r>
            </w:hyperlink>
          </w:p>
        </w:tc>
        <w:tc>
          <w:tcPr>
            <w:tcW w:w="2180" w:type="dxa"/>
            <w:tcBorders>
              <w:top w:val="nil"/>
              <w:left w:val="nil"/>
              <w:bottom w:val="single" w:sz="4" w:space="0" w:color="000000"/>
              <w:right w:val="nil"/>
            </w:tcBorders>
            <w:hideMark/>
          </w:tcPr>
          <w:p w14:paraId="33E699B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Value laptop</w:t>
            </w:r>
          </w:p>
        </w:tc>
        <w:tc>
          <w:tcPr>
            <w:tcW w:w="6200" w:type="dxa"/>
            <w:tcBorders>
              <w:top w:val="nil"/>
              <w:left w:val="nil"/>
              <w:bottom w:val="single" w:sz="4" w:space="0" w:color="000000"/>
              <w:right w:val="nil"/>
            </w:tcBorders>
            <w:hideMark/>
          </w:tcPr>
          <w:p w14:paraId="30A2ECF9"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Basic/value laptop for cost-conscious users, offering mobility at the lowest practical price</w:t>
            </w:r>
          </w:p>
        </w:tc>
      </w:tr>
      <w:tr w:rsidR="00B81020" w:rsidRPr="00B81020" w14:paraId="7F2FBA79" w14:textId="77777777" w:rsidTr="00AC6AC8">
        <w:trPr>
          <w:trHeight w:val="765"/>
        </w:trPr>
        <w:tc>
          <w:tcPr>
            <w:tcW w:w="1700" w:type="dxa"/>
            <w:tcBorders>
              <w:top w:val="nil"/>
              <w:left w:val="nil"/>
              <w:bottom w:val="single" w:sz="4" w:space="0" w:color="000000"/>
              <w:right w:val="nil"/>
            </w:tcBorders>
            <w:hideMark/>
          </w:tcPr>
          <w:p w14:paraId="7AA3840E"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32" w:anchor="Note3!C8" w:history="1">
              <w:r w:rsidR="00B81020" w:rsidRPr="00B81020">
                <w:rPr>
                  <w:rFonts w:ascii="Arial" w:eastAsia="Times New Roman" w:hAnsi="Arial" w:cs="Arial"/>
                  <w:color w:val="000000"/>
                  <w:sz w:val="20"/>
                  <w:szCs w:val="20"/>
                  <w:lang w:eastAsia="en-ZA" w:bidi="he-IL"/>
                </w:rPr>
                <w:t>Note3</w:t>
              </w:r>
            </w:hyperlink>
          </w:p>
        </w:tc>
        <w:tc>
          <w:tcPr>
            <w:tcW w:w="2180" w:type="dxa"/>
            <w:tcBorders>
              <w:top w:val="nil"/>
              <w:left w:val="nil"/>
              <w:bottom w:val="single" w:sz="4" w:space="0" w:color="000000"/>
              <w:right w:val="nil"/>
            </w:tcBorders>
            <w:hideMark/>
          </w:tcPr>
          <w:p w14:paraId="6E0DFF3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Thin and light laptop</w:t>
            </w:r>
          </w:p>
        </w:tc>
        <w:tc>
          <w:tcPr>
            <w:tcW w:w="6200" w:type="dxa"/>
            <w:tcBorders>
              <w:top w:val="nil"/>
              <w:left w:val="nil"/>
              <w:bottom w:val="single" w:sz="4" w:space="0" w:color="000000"/>
              <w:right w:val="nil"/>
            </w:tcBorders>
            <w:hideMark/>
          </w:tcPr>
          <w:p w14:paraId="2A0439F2"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Thin and light/ultraportable laptop supporting extensive travelling; combination of highest mobility with mainstream functionality and performance</w:t>
            </w:r>
          </w:p>
        </w:tc>
      </w:tr>
      <w:tr w:rsidR="00B81020" w:rsidRPr="00B81020" w14:paraId="7DC745A3" w14:textId="77777777" w:rsidTr="00AC6AC8">
        <w:trPr>
          <w:trHeight w:val="510"/>
        </w:trPr>
        <w:tc>
          <w:tcPr>
            <w:tcW w:w="1700" w:type="dxa"/>
            <w:tcBorders>
              <w:top w:val="nil"/>
              <w:left w:val="nil"/>
              <w:bottom w:val="single" w:sz="4" w:space="0" w:color="000000"/>
              <w:right w:val="nil"/>
            </w:tcBorders>
            <w:hideMark/>
          </w:tcPr>
          <w:p w14:paraId="6511B1AF"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33" w:anchor="Note4!C8" w:history="1">
              <w:r w:rsidR="00B81020" w:rsidRPr="00B81020">
                <w:rPr>
                  <w:rFonts w:ascii="Arial" w:eastAsia="Times New Roman" w:hAnsi="Arial" w:cs="Arial"/>
                  <w:color w:val="000000"/>
                  <w:sz w:val="20"/>
                  <w:szCs w:val="20"/>
                  <w:lang w:eastAsia="en-ZA" w:bidi="he-IL"/>
                </w:rPr>
                <w:t>Note4</w:t>
              </w:r>
            </w:hyperlink>
          </w:p>
        </w:tc>
        <w:tc>
          <w:tcPr>
            <w:tcW w:w="2180" w:type="dxa"/>
            <w:tcBorders>
              <w:top w:val="nil"/>
              <w:left w:val="nil"/>
              <w:bottom w:val="single" w:sz="4" w:space="0" w:color="000000"/>
              <w:right w:val="nil"/>
            </w:tcBorders>
            <w:hideMark/>
          </w:tcPr>
          <w:p w14:paraId="72DA7EF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business laptop</w:t>
            </w:r>
          </w:p>
        </w:tc>
        <w:tc>
          <w:tcPr>
            <w:tcW w:w="6200" w:type="dxa"/>
            <w:tcBorders>
              <w:top w:val="nil"/>
              <w:left w:val="nil"/>
              <w:bottom w:val="single" w:sz="4" w:space="0" w:color="000000"/>
              <w:right w:val="nil"/>
            </w:tcBorders>
            <w:hideMark/>
          </w:tcPr>
          <w:p w14:paraId="43465F6A"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Professional laptop with good balance between mobility and performance</w:t>
            </w:r>
          </w:p>
        </w:tc>
      </w:tr>
      <w:tr w:rsidR="00B81020" w:rsidRPr="00B81020" w14:paraId="736F5422" w14:textId="77777777" w:rsidTr="00AC6AC8">
        <w:trPr>
          <w:trHeight w:val="510"/>
        </w:trPr>
        <w:tc>
          <w:tcPr>
            <w:tcW w:w="1700" w:type="dxa"/>
            <w:tcBorders>
              <w:top w:val="nil"/>
              <w:left w:val="nil"/>
              <w:bottom w:val="single" w:sz="4" w:space="0" w:color="000000"/>
              <w:right w:val="nil"/>
            </w:tcBorders>
            <w:hideMark/>
          </w:tcPr>
          <w:p w14:paraId="60C78024"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34" w:anchor="Note5!C8" w:history="1">
              <w:r w:rsidR="00B81020" w:rsidRPr="00B81020">
                <w:rPr>
                  <w:rFonts w:ascii="Arial" w:eastAsia="Times New Roman" w:hAnsi="Arial" w:cs="Arial"/>
                  <w:color w:val="000000"/>
                  <w:sz w:val="20"/>
                  <w:szCs w:val="20"/>
                  <w:lang w:eastAsia="en-ZA" w:bidi="he-IL"/>
                </w:rPr>
                <w:t>Note5</w:t>
              </w:r>
            </w:hyperlink>
          </w:p>
        </w:tc>
        <w:tc>
          <w:tcPr>
            <w:tcW w:w="2180" w:type="dxa"/>
            <w:tcBorders>
              <w:top w:val="nil"/>
              <w:left w:val="nil"/>
              <w:bottom w:val="single" w:sz="4" w:space="0" w:color="000000"/>
              <w:right w:val="nil"/>
            </w:tcBorders>
            <w:hideMark/>
          </w:tcPr>
          <w:p w14:paraId="608BBDB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business laptop</w:t>
            </w:r>
          </w:p>
        </w:tc>
        <w:tc>
          <w:tcPr>
            <w:tcW w:w="6200" w:type="dxa"/>
            <w:tcBorders>
              <w:top w:val="nil"/>
              <w:left w:val="nil"/>
              <w:bottom w:val="single" w:sz="4" w:space="0" w:color="000000"/>
              <w:right w:val="nil"/>
            </w:tcBorders>
            <w:hideMark/>
          </w:tcPr>
          <w:p w14:paraId="6BFA111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laptop with high performance and less emphasis on mobility</w:t>
            </w:r>
          </w:p>
        </w:tc>
      </w:tr>
      <w:tr w:rsidR="00B81020" w:rsidRPr="00B81020" w14:paraId="58F554D1" w14:textId="77777777" w:rsidTr="00AC6AC8">
        <w:trPr>
          <w:trHeight w:val="510"/>
        </w:trPr>
        <w:tc>
          <w:tcPr>
            <w:tcW w:w="1700" w:type="dxa"/>
            <w:tcBorders>
              <w:top w:val="nil"/>
              <w:left w:val="nil"/>
              <w:bottom w:val="single" w:sz="4" w:space="0" w:color="000000"/>
              <w:right w:val="nil"/>
            </w:tcBorders>
            <w:hideMark/>
          </w:tcPr>
          <w:p w14:paraId="10FB8B06"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35" w:anchor="RANGE!C8" w:history="1">
              <w:proofErr w:type="spellStart"/>
              <w:r w:rsidR="00B81020" w:rsidRPr="00B81020">
                <w:rPr>
                  <w:rFonts w:ascii="Arial" w:eastAsia="Times New Roman" w:hAnsi="Arial" w:cs="Arial"/>
                  <w:color w:val="000000"/>
                  <w:sz w:val="20"/>
                  <w:szCs w:val="20"/>
                  <w:lang w:eastAsia="en-ZA" w:bidi="he-IL"/>
                </w:rPr>
                <w:t>Note_Tab</w:t>
              </w:r>
              <w:proofErr w:type="spellEnd"/>
            </w:hyperlink>
          </w:p>
        </w:tc>
        <w:tc>
          <w:tcPr>
            <w:tcW w:w="2180" w:type="dxa"/>
            <w:tcBorders>
              <w:top w:val="nil"/>
              <w:left w:val="nil"/>
              <w:bottom w:val="single" w:sz="4" w:space="0" w:color="000000"/>
              <w:right w:val="nil"/>
            </w:tcBorders>
            <w:hideMark/>
          </w:tcPr>
          <w:p w14:paraId="1D11239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Convertible / 2-in-1 laptop</w:t>
            </w:r>
          </w:p>
        </w:tc>
        <w:tc>
          <w:tcPr>
            <w:tcW w:w="6200" w:type="dxa"/>
            <w:tcBorders>
              <w:top w:val="nil"/>
              <w:left w:val="nil"/>
              <w:bottom w:val="single" w:sz="4" w:space="0" w:color="000000"/>
              <w:right w:val="nil"/>
            </w:tcBorders>
            <w:hideMark/>
          </w:tcPr>
          <w:p w14:paraId="358F63D3"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Highly portable touch- or pen-based laptop with 2-in-1, convertible or detachable design for touch or pen-based use</w:t>
            </w:r>
          </w:p>
        </w:tc>
      </w:tr>
      <w:tr w:rsidR="00B81020" w:rsidRPr="00B81020" w14:paraId="47A48734" w14:textId="77777777" w:rsidTr="00AC6AC8">
        <w:trPr>
          <w:trHeight w:val="765"/>
        </w:trPr>
        <w:tc>
          <w:tcPr>
            <w:tcW w:w="1700" w:type="dxa"/>
            <w:tcBorders>
              <w:top w:val="nil"/>
              <w:left w:val="nil"/>
              <w:bottom w:val="single" w:sz="4" w:space="0" w:color="000000"/>
              <w:right w:val="nil"/>
            </w:tcBorders>
            <w:hideMark/>
          </w:tcPr>
          <w:p w14:paraId="56C3B47C"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36" w:anchor="RANGE!C8" w:history="1">
              <w:proofErr w:type="spellStart"/>
              <w:r w:rsidR="00B81020" w:rsidRPr="005B5F7F">
                <w:rPr>
                  <w:rFonts w:ascii="Arial" w:eastAsia="Times New Roman" w:hAnsi="Arial" w:cs="Arial"/>
                  <w:color w:val="000000"/>
                  <w:sz w:val="20"/>
                  <w:szCs w:val="20"/>
                  <w:lang w:eastAsia="en-ZA" w:bidi="he-IL"/>
                </w:rPr>
                <w:t>Note_WS</w:t>
              </w:r>
              <w:proofErr w:type="spellEnd"/>
            </w:hyperlink>
          </w:p>
        </w:tc>
        <w:tc>
          <w:tcPr>
            <w:tcW w:w="2180" w:type="dxa"/>
            <w:tcBorders>
              <w:top w:val="nil"/>
              <w:left w:val="nil"/>
              <w:bottom w:val="single" w:sz="4" w:space="0" w:color="000000"/>
              <w:right w:val="nil"/>
            </w:tcBorders>
            <w:hideMark/>
          </w:tcPr>
          <w:p w14:paraId="2CEFDBB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Mobile technical workstation</w:t>
            </w:r>
          </w:p>
        </w:tc>
        <w:tc>
          <w:tcPr>
            <w:tcW w:w="6200" w:type="dxa"/>
            <w:tcBorders>
              <w:top w:val="nil"/>
              <w:left w:val="nil"/>
              <w:bottom w:val="single" w:sz="4" w:space="0" w:color="000000"/>
              <w:right w:val="nil"/>
            </w:tcBorders>
            <w:hideMark/>
          </w:tcPr>
          <w:p w14:paraId="08CD50E1"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Technical/engineering mobile workstation for CAD, GIS, DTP, etc; high-end technical workers with high data volumes and processing requirements. OpenGL- and ISV-certified</w:t>
            </w:r>
          </w:p>
        </w:tc>
      </w:tr>
      <w:tr w:rsidR="00B81020" w:rsidRPr="00B81020" w14:paraId="1A16A2A4" w14:textId="77777777" w:rsidTr="00AC6AC8">
        <w:trPr>
          <w:trHeight w:val="510"/>
        </w:trPr>
        <w:tc>
          <w:tcPr>
            <w:tcW w:w="1700" w:type="dxa"/>
            <w:tcBorders>
              <w:top w:val="nil"/>
              <w:left w:val="nil"/>
              <w:bottom w:val="single" w:sz="4" w:space="0" w:color="000000"/>
              <w:right w:val="nil"/>
            </w:tcBorders>
            <w:hideMark/>
          </w:tcPr>
          <w:p w14:paraId="0DE3A9F7"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37" w:anchor="Note_Rugged1!C8" w:history="1">
              <w:r w:rsidR="00B81020" w:rsidRPr="00B81020">
                <w:rPr>
                  <w:rFonts w:ascii="Arial" w:eastAsia="Times New Roman" w:hAnsi="Arial" w:cs="Arial"/>
                  <w:color w:val="000000"/>
                  <w:sz w:val="20"/>
                  <w:szCs w:val="20"/>
                  <w:lang w:eastAsia="en-ZA" w:bidi="he-IL"/>
                </w:rPr>
                <w:t>Note_Rugged1</w:t>
              </w:r>
            </w:hyperlink>
          </w:p>
        </w:tc>
        <w:tc>
          <w:tcPr>
            <w:tcW w:w="2180" w:type="dxa"/>
            <w:tcBorders>
              <w:top w:val="nil"/>
              <w:left w:val="nil"/>
              <w:bottom w:val="single" w:sz="4" w:space="0" w:color="000000"/>
              <w:right w:val="nil"/>
            </w:tcBorders>
            <w:hideMark/>
          </w:tcPr>
          <w:p w14:paraId="71FC149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Semi-rugged laptop</w:t>
            </w:r>
          </w:p>
        </w:tc>
        <w:tc>
          <w:tcPr>
            <w:tcW w:w="6200" w:type="dxa"/>
            <w:tcBorders>
              <w:top w:val="nil"/>
              <w:left w:val="nil"/>
              <w:bottom w:val="single" w:sz="4" w:space="0" w:color="000000"/>
              <w:right w:val="nil"/>
            </w:tcBorders>
            <w:hideMark/>
          </w:tcPr>
          <w:p w14:paraId="6EADBC1D"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Semi-rugged laptop able to withstand regular operation outside office environments</w:t>
            </w:r>
          </w:p>
        </w:tc>
      </w:tr>
      <w:tr w:rsidR="00B81020" w:rsidRPr="00B81020" w14:paraId="00F3599D" w14:textId="77777777" w:rsidTr="00AC6AC8">
        <w:trPr>
          <w:trHeight w:val="765"/>
        </w:trPr>
        <w:tc>
          <w:tcPr>
            <w:tcW w:w="1700" w:type="dxa"/>
            <w:tcBorders>
              <w:top w:val="nil"/>
              <w:left w:val="nil"/>
              <w:bottom w:val="single" w:sz="4" w:space="0" w:color="000000"/>
              <w:right w:val="nil"/>
            </w:tcBorders>
            <w:hideMark/>
          </w:tcPr>
          <w:p w14:paraId="716A3C06"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38" w:anchor="Note_Rugged2!C8" w:history="1">
              <w:r w:rsidR="00B81020" w:rsidRPr="00B81020">
                <w:rPr>
                  <w:rFonts w:ascii="Arial" w:eastAsia="Times New Roman" w:hAnsi="Arial" w:cs="Arial"/>
                  <w:color w:val="000000"/>
                  <w:sz w:val="20"/>
                  <w:szCs w:val="20"/>
                  <w:lang w:eastAsia="en-ZA" w:bidi="he-IL"/>
                </w:rPr>
                <w:t>Note_Rugged2</w:t>
              </w:r>
            </w:hyperlink>
          </w:p>
        </w:tc>
        <w:tc>
          <w:tcPr>
            <w:tcW w:w="2180" w:type="dxa"/>
            <w:tcBorders>
              <w:top w:val="nil"/>
              <w:left w:val="nil"/>
              <w:bottom w:val="single" w:sz="4" w:space="0" w:color="000000"/>
              <w:right w:val="nil"/>
            </w:tcBorders>
            <w:hideMark/>
          </w:tcPr>
          <w:p w14:paraId="138DB93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Fully rugged laptop</w:t>
            </w:r>
          </w:p>
        </w:tc>
        <w:tc>
          <w:tcPr>
            <w:tcW w:w="6200" w:type="dxa"/>
            <w:tcBorders>
              <w:top w:val="nil"/>
              <w:left w:val="nil"/>
              <w:bottom w:val="single" w:sz="4" w:space="0" w:color="000000"/>
              <w:right w:val="nil"/>
            </w:tcBorders>
            <w:hideMark/>
          </w:tcPr>
          <w:p w14:paraId="3F06BFA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 xml:space="preserve">Fully </w:t>
            </w:r>
            <w:proofErr w:type="spellStart"/>
            <w:r w:rsidRPr="00B81020">
              <w:rPr>
                <w:rFonts w:ascii="Arial" w:eastAsia="Times New Roman" w:hAnsi="Arial" w:cs="Arial"/>
                <w:color w:val="000000"/>
                <w:sz w:val="20"/>
                <w:szCs w:val="20"/>
                <w:lang w:eastAsia="en-ZA" w:bidi="he-IL"/>
              </w:rPr>
              <w:t>ruggedised</w:t>
            </w:r>
            <w:proofErr w:type="spellEnd"/>
            <w:r w:rsidRPr="00B81020">
              <w:rPr>
                <w:rFonts w:ascii="Arial" w:eastAsia="Times New Roman" w:hAnsi="Arial" w:cs="Arial"/>
                <w:color w:val="000000"/>
                <w:sz w:val="20"/>
                <w:szCs w:val="20"/>
                <w:lang w:eastAsia="en-ZA" w:bidi="he-IL"/>
              </w:rPr>
              <w:t xml:space="preserve"> laptop for harsh environments, including extended operations in extreme physical shock, dust, moisture and temperature (e.g. military and police operations)</w:t>
            </w:r>
          </w:p>
        </w:tc>
      </w:tr>
      <w:tr w:rsidR="00B81020" w:rsidRPr="00B81020" w14:paraId="4D6923D5" w14:textId="77777777" w:rsidTr="00AC6AC8">
        <w:trPr>
          <w:trHeight w:val="255"/>
        </w:trPr>
        <w:tc>
          <w:tcPr>
            <w:tcW w:w="1700" w:type="dxa"/>
            <w:tcBorders>
              <w:top w:val="nil"/>
              <w:left w:val="nil"/>
              <w:bottom w:val="nil"/>
              <w:right w:val="nil"/>
            </w:tcBorders>
            <w:noWrap/>
            <w:vAlign w:val="bottom"/>
            <w:hideMark/>
          </w:tcPr>
          <w:p w14:paraId="12C19DC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28CD8DB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0C1947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425E7179" w14:textId="77777777" w:rsidTr="00AC6AC8">
        <w:trPr>
          <w:trHeight w:val="315"/>
        </w:trPr>
        <w:tc>
          <w:tcPr>
            <w:tcW w:w="3880" w:type="dxa"/>
            <w:gridSpan w:val="2"/>
            <w:tcBorders>
              <w:top w:val="nil"/>
              <w:left w:val="nil"/>
              <w:bottom w:val="nil"/>
              <w:right w:val="nil"/>
            </w:tcBorders>
            <w:noWrap/>
            <w:vAlign w:val="bottom"/>
            <w:hideMark/>
          </w:tcPr>
          <w:p w14:paraId="55908402"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Desktop displays</w:t>
            </w:r>
          </w:p>
        </w:tc>
        <w:tc>
          <w:tcPr>
            <w:tcW w:w="6200" w:type="dxa"/>
            <w:tcBorders>
              <w:top w:val="nil"/>
              <w:left w:val="nil"/>
              <w:bottom w:val="nil"/>
              <w:right w:val="nil"/>
            </w:tcBorders>
            <w:noWrap/>
            <w:vAlign w:val="bottom"/>
            <w:hideMark/>
          </w:tcPr>
          <w:p w14:paraId="2425349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1562B9C8" w14:textId="77777777" w:rsidTr="00AC6AC8">
        <w:trPr>
          <w:trHeight w:val="255"/>
        </w:trPr>
        <w:tc>
          <w:tcPr>
            <w:tcW w:w="1700" w:type="dxa"/>
            <w:tcBorders>
              <w:top w:val="nil"/>
              <w:left w:val="nil"/>
              <w:bottom w:val="nil"/>
              <w:right w:val="nil"/>
            </w:tcBorders>
            <w:noWrap/>
            <w:vAlign w:val="bottom"/>
            <w:hideMark/>
          </w:tcPr>
          <w:p w14:paraId="3C33FDC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319BBEC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EF3431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0EB8E71" w14:textId="77777777" w:rsidTr="00AC6AC8">
        <w:trPr>
          <w:trHeight w:val="255"/>
        </w:trPr>
        <w:tc>
          <w:tcPr>
            <w:tcW w:w="1700" w:type="dxa"/>
            <w:tcBorders>
              <w:top w:val="nil"/>
              <w:left w:val="nil"/>
              <w:bottom w:val="nil"/>
              <w:right w:val="nil"/>
            </w:tcBorders>
            <w:shd w:val="clear" w:color="003300" w:fill="0E1B8D"/>
            <w:noWrap/>
            <w:vAlign w:val="bottom"/>
            <w:hideMark/>
          </w:tcPr>
          <w:p w14:paraId="077DE602"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03ED7E9F"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491F4D76"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61BAEB11" w14:textId="77777777" w:rsidTr="00AC6AC8">
        <w:trPr>
          <w:trHeight w:val="510"/>
        </w:trPr>
        <w:tc>
          <w:tcPr>
            <w:tcW w:w="1700" w:type="dxa"/>
            <w:tcBorders>
              <w:top w:val="nil"/>
              <w:left w:val="nil"/>
              <w:bottom w:val="single" w:sz="4" w:space="0" w:color="000000"/>
              <w:right w:val="nil"/>
            </w:tcBorders>
            <w:hideMark/>
          </w:tcPr>
          <w:p w14:paraId="77C47870"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39" w:anchor="Mon_DT2!c8" w:history="1">
              <w:r w:rsidR="00B81020" w:rsidRPr="00B81020">
                <w:rPr>
                  <w:rFonts w:ascii="Arial" w:eastAsia="Times New Roman" w:hAnsi="Arial" w:cs="Arial"/>
                  <w:color w:val="000000"/>
                  <w:sz w:val="20"/>
                  <w:szCs w:val="20"/>
                  <w:lang w:eastAsia="en-ZA" w:bidi="he-IL"/>
                </w:rPr>
                <w:t>Mon_DT1</w:t>
              </w:r>
            </w:hyperlink>
          </w:p>
        </w:tc>
        <w:tc>
          <w:tcPr>
            <w:tcW w:w="2180" w:type="dxa"/>
            <w:tcBorders>
              <w:top w:val="nil"/>
              <w:left w:val="nil"/>
              <w:bottom w:val="single" w:sz="4" w:space="0" w:color="000000"/>
              <w:right w:val="nil"/>
            </w:tcBorders>
            <w:hideMark/>
          </w:tcPr>
          <w:p w14:paraId="474D566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Basic desktop display, 18"</w:t>
            </w:r>
          </w:p>
        </w:tc>
        <w:tc>
          <w:tcPr>
            <w:tcW w:w="6200" w:type="dxa"/>
            <w:tcBorders>
              <w:top w:val="nil"/>
              <w:left w:val="nil"/>
              <w:bottom w:val="single" w:sz="4" w:space="0" w:color="000000"/>
              <w:right w:val="nil"/>
            </w:tcBorders>
            <w:hideMark/>
          </w:tcPr>
          <w:p w14:paraId="7CF86EAD"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desktop display, 18"+ diagonal size</w:t>
            </w:r>
          </w:p>
        </w:tc>
      </w:tr>
      <w:tr w:rsidR="00B81020" w:rsidRPr="00B81020" w14:paraId="07348C34" w14:textId="77777777" w:rsidTr="00AC6AC8">
        <w:trPr>
          <w:trHeight w:val="510"/>
        </w:trPr>
        <w:tc>
          <w:tcPr>
            <w:tcW w:w="1700" w:type="dxa"/>
            <w:tcBorders>
              <w:top w:val="nil"/>
              <w:left w:val="nil"/>
              <w:bottom w:val="single" w:sz="4" w:space="0" w:color="000000"/>
              <w:right w:val="nil"/>
            </w:tcBorders>
            <w:hideMark/>
          </w:tcPr>
          <w:p w14:paraId="5AD8CDB5"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40" w:anchor="Mon_DT4!c8" w:history="1">
              <w:r w:rsidR="00B81020" w:rsidRPr="00B81020">
                <w:rPr>
                  <w:rFonts w:ascii="Arial" w:eastAsia="Times New Roman" w:hAnsi="Arial" w:cs="Arial"/>
                  <w:color w:val="000000"/>
                  <w:sz w:val="20"/>
                  <w:szCs w:val="20"/>
                  <w:lang w:eastAsia="en-ZA" w:bidi="he-IL"/>
                </w:rPr>
                <w:t>Mon_DT2</w:t>
              </w:r>
            </w:hyperlink>
          </w:p>
        </w:tc>
        <w:tc>
          <w:tcPr>
            <w:tcW w:w="2180" w:type="dxa"/>
            <w:tcBorders>
              <w:top w:val="nil"/>
              <w:left w:val="nil"/>
              <w:bottom w:val="single" w:sz="4" w:space="0" w:color="000000"/>
              <w:right w:val="nil"/>
            </w:tcBorders>
            <w:hideMark/>
          </w:tcPr>
          <w:p w14:paraId="4A586D1F"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Basic desktop display, 21"</w:t>
            </w:r>
          </w:p>
        </w:tc>
        <w:tc>
          <w:tcPr>
            <w:tcW w:w="6200" w:type="dxa"/>
            <w:tcBorders>
              <w:top w:val="nil"/>
              <w:left w:val="nil"/>
              <w:bottom w:val="single" w:sz="4" w:space="0" w:color="000000"/>
              <w:right w:val="nil"/>
            </w:tcBorders>
            <w:hideMark/>
          </w:tcPr>
          <w:p w14:paraId="3D5F2C55"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Entry-level desktop display, 21"+ diagonal size</w:t>
            </w:r>
          </w:p>
        </w:tc>
      </w:tr>
      <w:tr w:rsidR="00B81020" w:rsidRPr="00B81020" w14:paraId="5B9EEDD0" w14:textId="77777777" w:rsidTr="00AC6AC8">
        <w:trPr>
          <w:trHeight w:val="510"/>
        </w:trPr>
        <w:tc>
          <w:tcPr>
            <w:tcW w:w="1700" w:type="dxa"/>
            <w:tcBorders>
              <w:top w:val="nil"/>
              <w:left w:val="nil"/>
              <w:bottom w:val="single" w:sz="4" w:space="0" w:color="000000"/>
              <w:right w:val="nil"/>
            </w:tcBorders>
            <w:hideMark/>
          </w:tcPr>
          <w:p w14:paraId="05F359C5"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41" w:anchor="Mon_DT4!c8" w:history="1">
              <w:r w:rsidR="00B81020" w:rsidRPr="00B81020">
                <w:rPr>
                  <w:rFonts w:ascii="Arial" w:eastAsia="Times New Roman" w:hAnsi="Arial" w:cs="Arial"/>
                  <w:color w:val="000000"/>
                  <w:sz w:val="20"/>
                  <w:szCs w:val="20"/>
                  <w:lang w:eastAsia="en-ZA" w:bidi="he-IL"/>
                </w:rPr>
                <w:t>Mon_DT3</w:t>
              </w:r>
            </w:hyperlink>
          </w:p>
        </w:tc>
        <w:tc>
          <w:tcPr>
            <w:tcW w:w="2180" w:type="dxa"/>
            <w:tcBorders>
              <w:top w:val="nil"/>
              <w:left w:val="nil"/>
              <w:bottom w:val="single" w:sz="4" w:space="0" w:color="000000"/>
              <w:right w:val="nil"/>
            </w:tcBorders>
            <w:hideMark/>
          </w:tcPr>
          <w:p w14:paraId="63C79ADA"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24"</w:t>
            </w:r>
          </w:p>
        </w:tc>
        <w:tc>
          <w:tcPr>
            <w:tcW w:w="6200" w:type="dxa"/>
            <w:tcBorders>
              <w:top w:val="nil"/>
              <w:left w:val="nil"/>
              <w:bottom w:val="single" w:sz="4" w:space="0" w:color="000000"/>
              <w:right w:val="nil"/>
            </w:tcBorders>
            <w:hideMark/>
          </w:tcPr>
          <w:p w14:paraId="7B8C978D"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24"+ diagonal size</w:t>
            </w:r>
          </w:p>
        </w:tc>
      </w:tr>
      <w:tr w:rsidR="00B81020" w:rsidRPr="00B81020" w14:paraId="5451F179" w14:textId="77777777" w:rsidTr="00AC6AC8">
        <w:trPr>
          <w:trHeight w:val="510"/>
        </w:trPr>
        <w:tc>
          <w:tcPr>
            <w:tcW w:w="1700" w:type="dxa"/>
            <w:tcBorders>
              <w:top w:val="nil"/>
              <w:left w:val="nil"/>
              <w:bottom w:val="single" w:sz="4" w:space="0" w:color="000000"/>
              <w:right w:val="nil"/>
            </w:tcBorders>
            <w:hideMark/>
          </w:tcPr>
          <w:p w14:paraId="7B162C7C" w14:textId="77777777" w:rsidR="00B81020" w:rsidRPr="007A671C" w:rsidRDefault="00775235" w:rsidP="00B81020">
            <w:pPr>
              <w:spacing w:after="0" w:line="240" w:lineRule="auto"/>
              <w:jc w:val="left"/>
              <w:rPr>
                <w:rFonts w:ascii="Arial" w:eastAsia="Times New Roman" w:hAnsi="Arial" w:cs="Arial"/>
                <w:color w:val="000000"/>
                <w:sz w:val="20"/>
                <w:szCs w:val="20"/>
                <w:lang w:eastAsia="en-ZA" w:bidi="he-IL"/>
              </w:rPr>
            </w:pPr>
            <w:hyperlink r:id="rId42" w:anchor="Mon_DT4!c8" w:history="1">
              <w:r w:rsidR="00B81020" w:rsidRPr="007A671C">
                <w:rPr>
                  <w:rFonts w:ascii="Arial" w:eastAsia="Times New Roman" w:hAnsi="Arial" w:cs="Arial"/>
                  <w:color w:val="000000"/>
                  <w:sz w:val="20"/>
                  <w:szCs w:val="20"/>
                  <w:lang w:eastAsia="en-ZA" w:bidi="he-IL"/>
                </w:rPr>
                <w:t>Mon_DT4</w:t>
              </w:r>
            </w:hyperlink>
          </w:p>
        </w:tc>
        <w:tc>
          <w:tcPr>
            <w:tcW w:w="2180" w:type="dxa"/>
            <w:tcBorders>
              <w:top w:val="nil"/>
              <w:left w:val="nil"/>
              <w:bottom w:val="single" w:sz="4" w:space="0" w:color="000000"/>
              <w:right w:val="nil"/>
            </w:tcBorders>
            <w:hideMark/>
          </w:tcPr>
          <w:p w14:paraId="1CB58EC7"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27"</w:t>
            </w:r>
          </w:p>
        </w:tc>
        <w:tc>
          <w:tcPr>
            <w:tcW w:w="6200" w:type="dxa"/>
            <w:tcBorders>
              <w:top w:val="nil"/>
              <w:left w:val="nil"/>
              <w:bottom w:val="single" w:sz="4" w:space="0" w:color="000000"/>
              <w:right w:val="nil"/>
            </w:tcBorders>
            <w:hideMark/>
          </w:tcPr>
          <w:p w14:paraId="7C333A56"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27"+ diagonal size</w:t>
            </w:r>
          </w:p>
        </w:tc>
      </w:tr>
      <w:tr w:rsidR="00B81020" w:rsidRPr="00B81020" w14:paraId="2F8A989E" w14:textId="77777777" w:rsidTr="00AC6AC8">
        <w:trPr>
          <w:trHeight w:val="510"/>
        </w:trPr>
        <w:tc>
          <w:tcPr>
            <w:tcW w:w="1700" w:type="dxa"/>
            <w:tcBorders>
              <w:top w:val="nil"/>
              <w:left w:val="nil"/>
              <w:bottom w:val="single" w:sz="4" w:space="0" w:color="000000"/>
              <w:right w:val="nil"/>
            </w:tcBorders>
            <w:hideMark/>
          </w:tcPr>
          <w:p w14:paraId="66A98F17" w14:textId="77777777" w:rsidR="00B81020" w:rsidRPr="007A671C" w:rsidRDefault="00775235" w:rsidP="00B81020">
            <w:pPr>
              <w:spacing w:after="0" w:line="240" w:lineRule="auto"/>
              <w:jc w:val="left"/>
              <w:rPr>
                <w:rFonts w:ascii="Arial" w:eastAsia="Times New Roman" w:hAnsi="Arial" w:cs="Arial"/>
                <w:color w:val="000000"/>
                <w:sz w:val="20"/>
                <w:szCs w:val="20"/>
                <w:lang w:eastAsia="en-ZA" w:bidi="he-IL"/>
              </w:rPr>
            </w:pPr>
            <w:hyperlink r:id="rId43" w:anchor="Mon_DT4!c8" w:history="1">
              <w:r w:rsidR="00B81020" w:rsidRPr="007A671C">
                <w:rPr>
                  <w:rFonts w:ascii="Arial" w:eastAsia="Times New Roman" w:hAnsi="Arial" w:cs="Arial"/>
                  <w:color w:val="000000"/>
                  <w:sz w:val="20"/>
                  <w:szCs w:val="20"/>
                  <w:lang w:eastAsia="en-ZA" w:bidi="he-IL"/>
                </w:rPr>
                <w:t>Mon_DT5</w:t>
              </w:r>
            </w:hyperlink>
          </w:p>
        </w:tc>
        <w:tc>
          <w:tcPr>
            <w:tcW w:w="2180" w:type="dxa"/>
            <w:tcBorders>
              <w:top w:val="nil"/>
              <w:left w:val="nil"/>
              <w:bottom w:val="single" w:sz="4" w:space="0" w:color="000000"/>
              <w:right w:val="nil"/>
            </w:tcBorders>
            <w:hideMark/>
          </w:tcPr>
          <w:p w14:paraId="11E340EC"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30"</w:t>
            </w:r>
          </w:p>
        </w:tc>
        <w:tc>
          <w:tcPr>
            <w:tcW w:w="6200" w:type="dxa"/>
            <w:tcBorders>
              <w:top w:val="nil"/>
              <w:left w:val="nil"/>
              <w:bottom w:val="single" w:sz="4" w:space="0" w:color="000000"/>
              <w:right w:val="nil"/>
            </w:tcBorders>
            <w:hideMark/>
          </w:tcPr>
          <w:p w14:paraId="563E4FDC"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30"+ diagonal size</w:t>
            </w:r>
          </w:p>
        </w:tc>
      </w:tr>
      <w:tr w:rsidR="00B81020" w:rsidRPr="00B81020" w14:paraId="4A39D77F" w14:textId="77777777" w:rsidTr="00AC6AC8">
        <w:trPr>
          <w:trHeight w:val="510"/>
        </w:trPr>
        <w:tc>
          <w:tcPr>
            <w:tcW w:w="1700" w:type="dxa"/>
            <w:tcBorders>
              <w:top w:val="nil"/>
              <w:left w:val="nil"/>
              <w:bottom w:val="single" w:sz="4" w:space="0" w:color="000000"/>
              <w:right w:val="nil"/>
            </w:tcBorders>
            <w:hideMark/>
          </w:tcPr>
          <w:p w14:paraId="730DBC3D" w14:textId="77777777" w:rsidR="00B81020" w:rsidRPr="007A671C" w:rsidRDefault="00775235" w:rsidP="00B81020">
            <w:pPr>
              <w:spacing w:after="0" w:line="240" w:lineRule="auto"/>
              <w:jc w:val="left"/>
              <w:rPr>
                <w:rFonts w:ascii="Arial" w:eastAsia="Times New Roman" w:hAnsi="Arial" w:cs="Arial"/>
                <w:color w:val="000000"/>
                <w:sz w:val="20"/>
                <w:szCs w:val="20"/>
                <w:lang w:eastAsia="en-ZA" w:bidi="he-IL"/>
              </w:rPr>
            </w:pPr>
            <w:hyperlink r:id="rId44" w:anchor="Mon_DT_Adv1!c8" w:history="1">
              <w:r w:rsidR="00B81020" w:rsidRPr="007A671C">
                <w:rPr>
                  <w:rFonts w:ascii="Arial" w:eastAsia="Times New Roman" w:hAnsi="Arial" w:cs="Arial"/>
                  <w:color w:val="000000"/>
                  <w:sz w:val="20"/>
                  <w:szCs w:val="20"/>
                  <w:lang w:eastAsia="en-ZA" w:bidi="he-IL"/>
                </w:rPr>
                <w:t>Mon_DT_Adv1</w:t>
              </w:r>
            </w:hyperlink>
          </w:p>
        </w:tc>
        <w:tc>
          <w:tcPr>
            <w:tcW w:w="2180" w:type="dxa"/>
            <w:tcBorders>
              <w:top w:val="nil"/>
              <w:left w:val="nil"/>
              <w:bottom w:val="single" w:sz="4" w:space="0" w:color="000000"/>
              <w:right w:val="nil"/>
            </w:tcBorders>
            <w:hideMark/>
          </w:tcPr>
          <w:p w14:paraId="70FB5E01"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24"</w:t>
            </w:r>
          </w:p>
        </w:tc>
        <w:tc>
          <w:tcPr>
            <w:tcW w:w="6200" w:type="dxa"/>
            <w:tcBorders>
              <w:top w:val="nil"/>
              <w:left w:val="nil"/>
              <w:bottom w:val="single" w:sz="4" w:space="0" w:color="000000"/>
              <w:right w:val="nil"/>
            </w:tcBorders>
            <w:hideMark/>
          </w:tcPr>
          <w:p w14:paraId="7652314A"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with advanced features and ergonomics, 24"+ diagonal size</w:t>
            </w:r>
          </w:p>
        </w:tc>
      </w:tr>
      <w:tr w:rsidR="00B81020" w:rsidRPr="00B81020" w14:paraId="4BDB58DF" w14:textId="77777777" w:rsidTr="00AC6AC8">
        <w:trPr>
          <w:trHeight w:val="510"/>
        </w:trPr>
        <w:tc>
          <w:tcPr>
            <w:tcW w:w="1700" w:type="dxa"/>
            <w:tcBorders>
              <w:top w:val="nil"/>
              <w:left w:val="nil"/>
              <w:bottom w:val="single" w:sz="4" w:space="0" w:color="000000"/>
              <w:right w:val="nil"/>
            </w:tcBorders>
            <w:hideMark/>
          </w:tcPr>
          <w:p w14:paraId="280D0778" w14:textId="77777777" w:rsidR="00B81020" w:rsidRPr="007A671C" w:rsidRDefault="00775235" w:rsidP="00B81020">
            <w:pPr>
              <w:spacing w:after="0" w:line="240" w:lineRule="auto"/>
              <w:jc w:val="left"/>
              <w:rPr>
                <w:rFonts w:ascii="Arial" w:eastAsia="Times New Roman" w:hAnsi="Arial" w:cs="Arial"/>
                <w:color w:val="000000"/>
                <w:sz w:val="20"/>
                <w:szCs w:val="20"/>
                <w:lang w:eastAsia="en-ZA" w:bidi="he-IL"/>
              </w:rPr>
            </w:pPr>
            <w:hyperlink r:id="rId45" w:anchor="Mon_DT_Adv1!c8" w:history="1">
              <w:r w:rsidR="00B81020" w:rsidRPr="007A671C">
                <w:rPr>
                  <w:rFonts w:ascii="Arial" w:eastAsia="Times New Roman" w:hAnsi="Arial" w:cs="Arial"/>
                  <w:color w:val="000000"/>
                  <w:sz w:val="20"/>
                  <w:szCs w:val="20"/>
                  <w:lang w:eastAsia="en-ZA" w:bidi="he-IL"/>
                </w:rPr>
                <w:t>Mon_DT_Adv2</w:t>
              </w:r>
            </w:hyperlink>
          </w:p>
        </w:tc>
        <w:tc>
          <w:tcPr>
            <w:tcW w:w="2180" w:type="dxa"/>
            <w:tcBorders>
              <w:top w:val="nil"/>
              <w:left w:val="nil"/>
              <w:bottom w:val="single" w:sz="4" w:space="0" w:color="000000"/>
              <w:right w:val="nil"/>
            </w:tcBorders>
            <w:hideMark/>
          </w:tcPr>
          <w:p w14:paraId="16E44264"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27"</w:t>
            </w:r>
          </w:p>
        </w:tc>
        <w:tc>
          <w:tcPr>
            <w:tcW w:w="6200" w:type="dxa"/>
            <w:tcBorders>
              <w:top w:val="nil"/>
              <w:left w:val="nil"/>
              <w:bottom w:val="single" w:sz="4" w:space="0" w:color="000000"/>
              <w:right w:val="nil"/>
            </w:tcBorders>
            <w:hideMark/>
          </w:tcPr>
          <w:p w14:paraId="4DD3A7DB"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with advanced features and ergonomics, 27"+ diagonal size</w:t>
            </w:r>
          </w:p>
        </w:tc>
      </w:tr>
      <w:tr w:rsidR="00B81020" w:rsidRPr="00B81020" w14:paraId="38A4A539" w14:textId="77777777" w:rsidTr="00AC6AC8">
        <w:trPr>
          <w:trHeight w:val="510"/>
        </w:trPr>
        <w:tc>
          <w:tcPr>
            <w:tcW w:w="1700" w:type="dxa"/>
            <w:tcBorders>
              <w:top w:val="nil"/>
              <w:left w:val="nil"/>
              <w:bottom w:val="single" w:sz="4" w:space="0" w:color="000000"/>
              <w:right w:val="nil"/>
            </w:tcBorders>
            <w:hideMark/>
          </w:tcPr>
          <w:p w14:paraId="38ED3476" w14:textId="77777777" w:rsidR="00B81020" w:rsidRPr="007A671C" w:rsidRDefault="00775235" w:rsidP="00B81020">
            <w:pPr>
              <w:spacing w:after="0" w:line="240" w:lineRule="auto"/>
              <w:jc w:val="left"/>
              <w:rPr>
                <w:rFonts w:ascii="Arial" w:eastAsia="Times New Roman" w:hAnsi="Arial" w:cs="Arial"/>
                <w:color w:val="000000"/>
                <w:sz w:val="20"/>
                <w:szCs w:val="20"/>
                <w:lang w:eastAsia="en-ZA" w:bidi="he-IL"/>
              </w:rPr>
            </w:pPr>
            <w:hyperlink r:id="rId46" w:anchor="Mon_DT_Adv1!c8" w:history="1">
              <w:r w:rsidR="00B81020" w:rsidRPr="007A671C">
                <w:rPr>
                  <w:rFonts w:ascii="Arial" w:eastAsia="Times New Roman" w:hAnsi="Arial" w:cs="Arial"/>
                  <w:color w:val="000000"/>
                  <w:sz w:val="20"/>
                  <w:szCs w:val="20"/>
                  <w:lang w:eastAsia="en-ZA" w:bidi="he-IL"/>
                </w:rPr>
                <w:t>Mon_DT_Adv3</w:t>
              </w:r>
            </w:hyperlink>
          </w:p>
        </w:tc>
        <w:tc>
          <w:tcPr>
            <w:tcW w:w="2180" w:type="dxa"/>
            <w:tcBorders>
              <w:top w:val="nil"/>
              <w:left w:val="nil"/>
              <w:bottom w:val="single" w:sz="4" w:space="0" w:color="000000"/>
              <w:right w:val="nil"/>
            </w:tcBorders>
            <w:hideMark/>
          </w:tcPr>
          <w:p w14:paraId="7F025759"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30"</w:t>
            </w:r>
          </w:p>
        </w:tc>
        <w:tc>
          <w:tcPr>
            <w:tcW w:w="6200" w:type="dxa"/>
            <w:tcBorders>
              <w:top w:val="nil"/>
              <w:left w:val="nil"/>
              <w:bottom w:val="single" w:sz="4" w:space="0" w:color="000000"/>
              <w:right w:val="nil"/>
            </w:tcBorders>
            <w:hideMark/>
          </w:tcPr>
          <w:p w14:paraId="17DDF249"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with advanced features and ergonomics, 30"+ diagonal size</w:t>
            </w:r>
          </w:p>
        </w:tc>
      </w:tr>
      <w:tr w:rsidR="00B81020" w:rsidRPr="00B81020" w14:paraId="41F2A145" w14:textId="77777777" w:rsidTr="00AC6AC8">
        <w:trPr>
          <w:trHeight w:val="255"/>
        </w:trPr>
        <w:tc>
          <w:tcPr>
            <w:tcW w:w="1700" w:type="dxa"/>
            <w:tcBorders>
              <w:top w:val="nil"/>
              <w:left w:val="nil"/>
              <w:bottom w:val="nil"/>
              <w:right w:val="nil"/>
            </w:tcBorders>
            <w:noWrap/>
            <w:vAlign w:val="bottom"/>
            <w:hideMark/>
          </w:tcPr>
          <w:p w14:paraId="3E7C8677"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7861758F"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52F45DC3"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283F35C0"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1F635938" w14:textId="28FBDAC0" w:rsidR="001F4945" w:rsidRPr="00B81020" w:rsidRDefault="001F4945" w:rsidP="00D70369">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4162873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BE9586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71035460" w14:textId="77777777" w:rsidTr="00AC6AC8">
        <w:trPr>
          <w:trHeight w:val="315"/>
        </w:trPr>
        <w:tc>
          <w:tcPr>
            <w:tcW w:w="3880" w:type="dxa"/>
            <w:gridSpan w:val="2"/>
            <w:tcBorders>
              <w:top w:val="nil"/>
              <w:left w:val="nil"/>
              <w:bottom w:val="nil"/>
              <w:right w:val="nil"/>
            </w:tcBorders>
            <w:noWrap/>
            <w:vAlign w:val="bottom"/>
            <w:hideMark/>
          </w:tcPr>
          <w:p w14:paraId="1421B327"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Mobile devices</w:t>
            </w:r>
          </w:p>
        </w:tc>
        <w:tc>
          <w:tcPr>
            <w:tcW w:w="6200" w:type="dxa"/>
            <w:tcBorders>
              <w:top w:val="nil"/>
              <w:left w:val="nil"/>
              <w:bottom w:val="nil"/>
              <w:right w:val="nil"/>
            </w:tcBorders>
            <w:noWrap/>
            <w:vAlign w:val="bottom"/>
            <w:hideMark/>
          </w:tcPr>
          <w:p w14:paraId="6BE2A5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330C8CE" w14:textId="77777777" w:rsidTr="00AC6AC8">
        <w:trPr>
          <w:trHeight w:val="255"/>
        </w:trPr>
        <w:tc>
          <w:tcPr>
            <w:tcW w:w="1700" w:type="dxa"/>
            <w:tcBorders>
              <w:top w:val="nil"/>
              <w:left w:val="nil"/>
              <w:bottom w:val="nil"/>
              <w:right w:val="nil"/>
            </w:tcBorders>
            <w:noWrap/>
            <w:vAlign w:val="bottom"/>
            <w:hideMark/>
          </w:tcPr>
          <w:p w14:paraId="27C8CF6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5DC964E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22FEA0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2E759A80" w14:textId="77777777" w:rsidTr="00AC6AC8">
        <w:trPr>
          <w:trHeight w:val="255"/>
        </w:trPr>
        <w:tc>
          <w:tcPr>
            <w:tcW w:w="1700" w:type="dxa"/>
            <w:tcBorders>
              <w:top w:val="nil"/>
              <w:left w:val="nil"/>
              <w:bottom w:val="nil"/>
              <w:right w:val="nil"/>
            </w:tcBorders>
            <w:shd w:val="clear" w:color="003300" w:fill="0E1B8D"/>
            <w:noWrap/>
            <w:vAlign w:val="bottom"/>
            <w:hideMark/>
          </w:tcPr>
          <w:p w14:paraId="119479A1" w14:textId="77777777" w:rsidR="00B81020" w:rsidRPr="001F4945" w:rsidRDefault="00B81020" w:rsidP="00B81020">
            <w:pPr>
              <w:spacing w:after="0" w:line="240" w:lineRule="auto"/>
              <w:jc w:val="left"/>
              <w:rPr>
                <w:rFonts w:ascii="Arial" w:eastAsia="Times New Roman" w:hAnsi="Arial" w:cs="Arial"/>
                <w:b/>
                <w:bCs/>
                <w:sz w:val="20"/>
                <w:szCs w:val="20"/>
                <w:lang w:eastAsia="en-ZA" w:bidi="he-IL"/>
              </w:rPr>
            </w:pPr>
            <w:r w:rsidRPr="001F4945">
              <w:rPr>
                <w:rFonts w:ascii="Arial" w:eastAsia="Times New Roman" w:hAnsi="Arial" w:cs="Arial"/>
                <w:b/>
                <w:bCs/>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080AD375" w14:textId="77777777" w:rsidR="00B81020" w:rsidRPr="001F4945" w:rsidRDefault="00B81020" w:rsidP="00B81020">
            <w:pPr>
              <w:spacing w:after="0" w:line="240" w:lineRule="auto"/>
              <w:jc w:val="left"/>
              <w:rPr>
                <w:rFonts w:ascii="Arial" w:eastAsia="Times New Roman" w:hAnsi="Arial" w:cs="Arial"/>
                <w:b/>
                <w:bCs/>
                <w:sz w:val="20"/>
                <w:szCs w:val="20"/>
                <w:lang w:eastAsia="en-ZA" w:bidi="he-IL"/>
              </w:rPr>
            </w:pPr>
            <w:r w:rsidRPr="001F4945">
              <w:rPr>
                <w:rFonts w:ascii="Arial" w:eastAsia="Times New Roman" w:hAnsi="Arial" w:cs="Arial"/>
                <w:b/>
                <w:bCs/>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225EEB4C" w14:textId="77777777" w:rsidR="00B81020" w:rsidRPr="001F4945" w:rsidRDefault="00B81020" w:rsidP="00B81020">
            <w:pPr>
              <w:spacing w:after="0" w:line="240" w:lineRule="auto"/>
              <w:jc w:val="left"/>
              <w:rPr>
                <w:rFonts w:ascii="Arial" w:eastAsia="Times New Roman" w:hAnsi="Arial" w:cs="Arial"/>
                <w:b/>
                <w:bCs/>
                <w:sz w:val="20"/>
                <w:szCs w:val="20"/>
                <w:lang w:eastAsia="en-ZA" w:bidi="he-IL"/>
              </w:rPr>
            </w:pPr>
            <w:r w:rsidRPr="001F4945">
              <w:rPr>
                <w:rFonts w:ascii="Arial" w:eastAsia="Times New Roman" w:hAnsi="Arial" w:cs="Arial"/>
                <w:b/>
                <w:bCs/>
                <w:sz w:val="20"/>
                <w:szCs w:val="20"/>
                <w:lang w:eastAsia="en-ZA" w:bidi="he-IL"/>
              </w:rPr>
              <w:t>Description</w:t>
            </w:r>
          </w:p>
        </w:tc>
      </w:tr>
      <w:tr w:rsidR="00B81020" w:rsidRPr="00B81020" w14:paraId="43D84DDD" w14:textId="77777777" w:rsidTr="00AC6AC8">
        <w:trPr>
          <w:trHeight w:val="765"/>
        </w:trPr>
        <w:tc>
          <w:tcPr>
            <w:tcW w:w="1700" w:type="dxa"/>
            <w:tcBorders>
              <w:top w:val="nil"/>
              <w:left w:val="nil"/>
              <w:bottom w:val="single" w:sz="4" w:space="0" w:color="000000"/>
              <w:right w:val="nil"/>
            </w:tcBorders>
            <w:hideMark/>
          </w:tcPr>
          <w:p w14:paraId="70B4FCCF"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Phone0</w:t>
            </w:r>
          </w:p>
        </w:tc>
        <w:tc>
          <w:tcPr>
            <w:tcW w:w="2180" w:type="dxa"/>
            <w:tcBorders>
              <w:top w:val="nil"/>
              <w:left w:val="nil"/>
              <w:bottom w:val="single" w:sz="4" w:space="0" w:color="000000"/>
              <w:right w:val="nil"/>
            </w:tcBorders>
            <w:hideMark/>
          </w:tcPr>
          <w:p w14:paraId="6A538902"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Feature phone</w:t>
            </w:r>
          </w:p>
        </w:tc>
        <w:tc>
          <w:tcPr>
            <w:tcW w:w="6200" w:type="dxa"/>
            <w:tcBorders>
              <w:top w:val="nil"/>
              <w:left w:val="nil"/>
              <w:bottom w:val="single" w:sz="4" w:space="0" w:color="000000"/>
              <w:right w:val="nil"/>
            </w:tcBorders>
            <w:hideMark/>
          </w:tcPr>
          <w:p w14:paraId="21BBFCA7"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Basic mobile phone with LTE support, extensible OS, integrated physical keypad, personal information management and support for third-party applications</w:t>
            </w:r>
          </w:p>
        </w:tc>
      </w:tr>
      <w:tr w:rsidR="00B81020" w:rsidRPr="00B81020" w14:paraId="01F51CEA" w14:textId="77777777" w:rsidTr="00AC6AC8">
        <w:trPr>
          <w:trHeight w:val="510"/>
        </w:trPr>
        <w:tc>
          <w:tcPr>
            <w:tcW w:w="1700" w:type="dxa"/>
            <w:tcBorders>
              <w:top w:val="nil"/>
              <w:left w:val="nil"/>
              <w:bottom w:val="single" w:sz="4" w:space="0" w:color="000000"/>
              <w:right w:val="nil"/>
            </w:tcBorders>
            <w:hideMark/>
          </w:tcPr>
          <w:p w14:paraId="5C2FDDCB"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Phone1</w:t>
            </w:r>
          </w:p>
        </w:tc>
        <w:tc>
          <w:tcPr>
            <w:tcW w:w="2180" w:type="dxa"/>
            <w:tcBorders>
              <w:top w:val="nil"/>
              <w:left w:val="nil"/>
              <w:bottom w:val="single" w:sz="4" w:space="0" w:color="000000"/>
              <w:right w:val="nil"/>
            </w:tcBorders>
            <w:hideMark/>
          </w:tcPr>
          <w:p w14:paraId="335C8BAA"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Basic smartphone</w:t>
            </w:r>
          </w:p>
        </w:tc>
        <w:tc>
          <w:tcPr>
            <w:tcW w:w="6200" w:type="dxa"/>
            <w:tcBorders>
              <w:top w:val="nil"/>
              <w:left w:val="nil"/>
              <w:bottom w:val="single" w:sz="4" w:space="0" w:color="000000"/>
              <w:right w:val="nil"/>
            </w:tcBorders>
            <w:hideMark/>
          </w:tcPr>
          <w:p w14:paraId="0066C736"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Entry-level smartphone with industry-standard OS, multi-touch display and integrated personal information management</w:t>
            </w:r>
          </w:p>
        </w:tc>
      </w:tr>
      <w:tr w:rsidR="00B81020" w:rsidRPr="00B81020" w14:paraId="63101070" w14:textId="77777777" w:rsidTr="00AC6AC8">
        <w:trPr>
          <w:trHeight w:val="510"/>
        </w:trPr>
        <w:tc>
          <w:tcPr>
            <w:tcW w:w="1700" w:type="dxa"/>
            <w:tcBorders>
              <w:top w:val="nil"/>
              <w:left w:val="nil"/>
              <w:bottom w:val="single" w:sz="4" w:space="0" w:color="000000"/>
              <w:right w:val="nil"/>
            </w:tcBorders>
            <w:hideMark/>
          </w:tcPr>
          <w:p w14:paraId="3362FCA0" w14:textId="77777777" w:rsidR="00B81020" w:rsidRPr="005B5F7F" w:rsidRDefault="00775235" w:rsidP="00B81020">
            <w:pPr>
              <w:spacing w:after="0" w:line="240" w:lineRule="auto"/>
              <w:jc w:val="left"/>
              <w:rPr>
                <w:rFonts w:ascii="Arial" w:eastAsia="Times New Roman" w:hAnsi="Arial" w:cs="Arial"/>
                <w:color w:val="000000"/>
                <w:sz w:val="20"/>
                <w:szCs w:val="20"/>
                <w:lang w:eastAsia="en-ZA" w:bidi="he-IL"/>
              </w:rPr>
            </w:pPr>
            <w:hyperlink r:id="rId47" w:anchor="Phone2!c8" w:history="1">
              <w:r w:rsidR="00B81020" w:rsidRPr="005B5F7F">
                <w:rPr>
                  <w:rFonts w:ascii="Arial" w:eastAsia="Times New Roman" w:hAnsi="Arial" w:cs="Arial"/>
                  <w:color w:val="000000"/>
                  <w:sz w:val="20"/>
                  <w:szCs w:val="20"/>
                  <w:lang w:eastAsia="en-ZA" w:bidi="he-IL"/>
                </w:rPr>
                <w:t>Phone2</w:t>
              </w:r>
            </w:hyperlink>
          </w:p>
        </w:tc>
        <w:tc>
          <w:tcPr>
            <w:tcW w:w="2180" w:type="dxa"/>
            <w:tcBorders>
              <w:top w:val="nil"/>
              <w:left w:val="nil"/>
              <w:bottom w:val="single" w:sz="4" w:space="0" w:color="000000"/>
              <w:right w:val="nil"/>
            </w:tcBorders>
            <w:hideMark/>
          </w:tcPr>
          <w:p w14:paraId="77825024"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smartphone</w:t>
            </w:r>
          </w:p>
        </w:tc>
        <w:tc>
          <w:tcPr>
            <w:tcW w:w="6200" w:type="dxa"/>
            <w:tcBorders>
              <w:top w:val="nil"/>
              <w:left w:val="nil"/>
              <w:bottom w:val="single" w:sz="4" w:space="0" w:color="000000"/>
              <w:right w:val="nil"/>
            </w:tcBorders>
            <w:hideMark/>
          </w:tcPr>
          <w:p w14:paraId="5D4960B6"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smartphone with industry-standard OS, advanced security, multi-touch display and mobile device management support</w:t>
            </w:r>
          </w:p>
        </w:tc>
      </w:tr>
      <w:tr w:rsidR="00B81020" w:rsidRPr="00B81020" w14:paraId="13BBCDD8" w14:textId="77777777" w:rsidTr="00AC6AC8">
        <w:trPr>
          <w:trHeight w:val="510"/>
        </w:trPr>
        <w:tc>
          <w:tcPr>
            <w:tcW w:w="1700" w:type="dxa"/>
            <w:tcBorders>
              <w:top w:val="nil"/>
              <w:left w:val="nil"/>
              <w:bottom w:val="single" w:sz="4" w:space="0" w:color="000000"/>
              <w:right w:val="nil"/>
            </w:tcBorders>
            <w:hideMark/>
          </w:tcPr>
          <w:p w14:paraId="7A538F39" w14:textId="77777777" w:rsidR="00B81020" w:rsidRPr="005B5F7F" w:rsidRDefault="00775235" w:rsidP="00B81020">
            <w:pPr>
              <w:spacing w:after="0" w:line="240" w:lineRule="auto"/>
              <w:jc w:val="left"/>
              <w:rPr>
                <w:rFonts w:ascii="Arial" w:eastAsia="Times New Roman" w:hAnsi="Arial" w:cs="Arial"/>
                <w:color w:val="000000"/>
                <w:sz w:val="20"/>
                <w:szCs w:val="20"/>
                <w:lang w:eastAsia="en-ZA" w:bidi="he-IL"/>
              </w:rPr>
            </w:pPr>
            <w:hyperlink r:id="rId48" w:anchor="Phone2!c8" w:history="1">
              <w:r w:rsidR="00B81020" w:rsidRPr="005B5F7F">
                <w:rPr>
                  <w:rFonts w:ascii="Arial" w:eastAsia="Times New Roman" w:hAnsi="Arial" w:cs="Arial"/>
                  <w:color w:val="000000"/>
                  <w:sz w:val="20"/>
                  <w:szCs w:val="20"/>
                  <w:lang w:eastAsia="en-ZA" w:bidi="he-IL"/>
                </w:rPr>
                <w:t>Phone3</w:t>
              </w:r>
            </w:hyperlink>
          </w:p>
        </w:tc>
        <w:tc>
          <w:tcPr>
            <w:tcW w:w="2180" w:type="dxa"/>
            <w:tcBorders>
              <w:top w:val="nil"/>
              <w:left w:val="nil"/>
              <w:bottom w:val="single" w:sz="4" w:space="0" w:color="000000"/>
              <w:right w:val="nil"/>
            </w:tcBorders>
            <w:hideMark/>
          </w:tcPr>
          <w:p w14:paraId="72AA652E"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proofErr w:type="spellStart"/>
            <w:r w:rsidRPr="005B5F7F">
              <w:rPr>
                <w:rFonts w:ascii="Arial" w:eastAsia="Times New Roman" w:hAnsi="Arial" w:cs="Arial"/>
                <w:color w:val="000000"/>
                <w:sz w:val="20"/>
                <w:szCs w:val="20"/>
                <w:lang w:eastAsia="en-ZA" w:bidi="he-IL"/>
              </w:rPr>
              <w:t>Ruggedised</w:t>
            </w:r>
            <w:proofErr w:type="spellEnd"/>
            <w:r w:rsidRPr="005B5F7F">
              <w:rPr>
                <w:rFonts w:ascii="Arial" w:eastAsia="Times New Roman" w:hAnsi="Arial" w:cs="Arial"/>
                <w:color w:val="000000"/>
                <w:sz w:val="20"/>
                <w:szCs w:val="20"/>
                <w:lang w:eastAsia="en-ZA" w:bidi="he-IL"/>
              </w:rPr>
              <w:t xml:space="preserve"> smartphone</w:t>
            </w:r>
          </w:p>
        </w:tc>
        <w:tc>
          <w:tcPr>
            <w:tcW w:w="6200" w:type="dxa"/>
            <w:tcBorders>
              <w:top w:val="nil"/>
              <w:left w:val="nil"/>
              <w:bottom w:val="single" w:sz="4" w:space="0" w:color="000000"/>
              <w:right w:val="nil"/>
            </w:tcBorders>
            <w:hideMark/>
          </w:tcPr>
          <w:p w14:paraId="0DF89012"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Specialised smartphone with industry-standard OS, multi-touch display, dedicated operational use case and rugged design</w:t>
            </w:r>
          </w:p>
        </w:tc>
      </w:tr>
      <w:tr w:rsidR="00B81020" w:rsidRPr="00B81020" w14:paraId="211B0B4E" w14:textId="77777777" w:rsidTr="00AC6AC8">
        <w:trPr>
          <w:trHeight w:val="510"/>
        </w:trPr>
        <w:tc>
          <w:tcPr>
            <w:tcW w:w="1700" w:type="dxa"/>
            <w:tcBorders>
              <w:top w:val="nil"/>
              <w:left w:val="nil"/>
              <w:bottom w:val="single" w:sz="4" w:space="0" w:color="000000"/>
              <w:right w:val="nil"/>
            </w:tcBorders>
            <w:hideMark/>
          </w:tcPr>
          <w:p w14:paraId="26D4A000" w14:textId="77777777" w:rsidR="00B81020" w:rsidRPr="005B5F7F" w:rsidRDefault="00775235" w:rsidP="00B81020">
            <w:pPr>
              <w:spacing w:after="0" w:line="240" w:lineRule="auto"/>
              <w:jc w:val="left"/>
              <w:rPr>
                <w:rFonts w:ascii="Arial" w:eastAsia="Times New Roman" w:hAnsi="Arial" w:cs="Arial"/>
                <w:color w:val="000000"/>
                <w:sz w:val="20"/>
                <w:szCs w:val="20"/>
                <w:lang w:eastAsia="en-ZA" w:bidi="he-IL"/>
              </w:rPr>
            </w:pPr>
            <w:hyperlink r:id="rId49" w:anchor="Tablet1!c8" w:history="1">
              <w:r w:rsidR="00B81020" w:rsidRPr="005B5F7F">
                <w:rPr>
                  <w:rFonts w:ascii="Arial" w:eastAsia="Times New Roman" w:hAnsi="Arial" w:cs="Arial"/>
                  <w:color w:val="000000"/>
                  <w:sz w:val="20"/>
                  <w:szCs w:val="20"/>
                  <w:lang w:eastAsia="en-ZA" w:bidi="he-IL"/>
                </w:rPr>
                <w:t>Tablet1</w:t>
              </w:r>
            </w:hyperlink>
          </w:p>
        </w:tc>
        <w:tc>
          <w:tcPr>
            <w:tcW w:w="2180" w:type="dxa"/>
            <w:tcBorders>
              <w:top w:val="nil"/>
              <w:left w:val="nil"/>
              <w:bottom w:val="single" w:sz="4" w:space="0" w:color="000000"/>
              <w:right w:val="nil"/>
            </w:tcBorders>
            <w:hideMark/>
          </w:tcPr>
          <w:p w14:paraId="460AF33F"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Basic tablet</w:t>
            </w:r>
          </w:p>
        </w:tc>
        <w:tc>
          <w:tcPr>
            <w:tcW w:w="6200" w:type="dxa"/>
            <w:tcBorders>
              <w:top w:val="nil"/>
              <w:left w:val="nil"/>
              <w:bottom w:val="single" w:sz="4" w:space="0" w:color="000000"/>
              <w:right w:val="nil"/>
            </w:tcBorders>
            <w:hideMark/>
          </w:tcPr>
          <w:p w14:paraId="2D228A29"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Entry-level tablet with industry-standard OS for apps, media and communications, with 7"+ colour multi-touch display</w:t>
            </w:r>
          </w:p>
        </w:tc>
      </w:tr>
      <w:tr w:rsidR="00B81020" w:rsidRPr="00B81020" w14:paraId="3F7510A6" w14:textId="77777777" w:rsidTr="00AC6AC8">
        <w:trPr>
          <w:trHeight w:val="510"/>
        </w:trPr>
        <w:tc>
          <w:tcPr>
            <w:tcW w:w="1700" w:type="dxa"/>
            <w:tcBorders>
              <w:top w:val="nil"/>
              <w:left w:val="nil"/>
              <w:bottom w:val="single" w:sz="4" w:space="0" w:color="000000"/>
              <w:right w:val="nil"/>
            </w:tcBorders>
            <w:hideMark/>
          </w:tcPr>
          <w:p w14:paraId="258D82F5" w14:textId="77777777" w:rsidR="00B81020" w:rsidRPr="005B5F7F" w:rsidRDefault="00775235" w:rsidP="00B81020">
            <w:pPr>
              <w:spacing w:after="0" w:line="240" w:lineRule="auto"/>
              <w:jc w:val="left"/>
              <w:rPr>
                <w:rFonts w:ascii="Arial" w:eastAsia="Times New Roman" w:hAnsi="Arial" w:cs="Arial"/>
                <w:color w:val="000000"/>
                <w:sz w:val="20"/>
                <w:szCs w:val="20"/>
                <w:lang w:eastAsia="en-ZA" w:bidi="he-IL"/>
              </w:rPr>
            </w:pPr>
            <w:hyperlink r:id="rId50" w:anchor="Tablet2!c8" w:history="1">
              <w:r w:rsidR="00B81020" w:rsidRPr="005B5F7F">
                <w:rPr>
                  <w:rFonts w:ascii="Arial" w:eastAsia="Times New Roman" w:hAnsi="Arial" w:cs="Arial"/>
                  <w:color w:val="000000"/>
                  <w:sz w:val="20"/>
                  <w:szCs w:val="20"/>
                  <w:lang w:eastAsia="en-ZA" w:bidi="he-IL"/>
                </w:rPr>
                <w:t>Tablet2</w:t>
              </w:r>
            </w:hyperlink>
          </w:p>
        </w:tc>
        <w:tc>
          <w:tcPr>
            <w:tcW w:w="2180" w:type="dxa"/>
            <w:tcBorders>
              <w:top w:val="nil"/>
              <w:left w:val="nil"/>
              <w:bottom w:val="single" w:sz="4" w:space="0" w:color="000000"/>
              <w:right w:val="nil"/>
            </w:tcBorders>
            <w:hideMark/>
          </w:tcPr>
          <w:p w14:paraId="40E5BFC1"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tablet</w:t>
            </w:r>
          </w:p>
        </w:tc>
        <w:tc>
          <w:tcPr>
            <w:tcW w:w="6200" w:type="dxa"/>
            <w:tcBorders>
              <w:top w:val="nil"/>
              <w:left w:val="nil"/>
              <w:bottom w:val="single" w:sz="4" w:space="0" w:color="000000"/>
              <w:right w:val="nil"/>
            </w:tcBorders>
            <w:hideMark/>
          </w:tcPr>
          <w:p w14:paraId="48FA2548"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tablet with industry-standard OS for apps, media and communications, with 7"+ colour multi-touch display</w:t>
            </w:r>
          </w:p>
        </w:tc>
      </w:tr>
      <w:tr w:rsidR="00B81020" w:rsidRPr="00B81020" w14:paraId="114C407C" w14:textId="77777777" w:rsidTr="00AC6AC8">
        <w:trPr>
          <w:trHeight w:val="510"/>
        </w:trPr>
        <w:tc>
          <w:tcPr>
            <w:tcW w:w="1700" w:type="dxa"/>
            <w:tcBorders>
              <w:top w:val="nil"/>
              <w:left w:val="nil"/>
              <w:bottom w:val="single" w:sz="4" w:space="0" w:color="000000"/>
              <w:right w:val="nil"/>
            </w:tcBorders>
            <w:hideMark/>
          </w:tcPr>
          <w:p w14:paraId="090C93D0" w14:textId="77777777" w:rsidR="00B81020" w:rsidRPr="005B5F7F" w:rsidRDefault="00775235" w:rsidP="00B81020">
            <w:pPr>
              <w:spacing w:after="0" w:line="240" w:lineRule="auto"/>
              <w:jc w:val="left"/>
              <w:rPr>
                <w:rFonts w:ascii="Arial" w:eastAsia="Times New Roman" w:hAnsi="Arial" w:cs="Arial"/>
                <w:color w:val="000000"/>
                <w:sz w:val="20"/>
                <w:szCs w:val="20"/>
                <w:lang w:eastAsia="en-ZA" w:bidi="he-IL"/>
              </w:rPr>
            </w:pPr>
            <w:hyperlink r:id="rId51" w:anchor="Tablet2!c8" w:history="1">
              <w:r w:rsidR="00B81020" w:rsidRPr="005B5F7F">
                <w:rPr>
                  <w:rFonts w:ascii="Arial" w:eastAsia="Times New Roman" w:hAnsi="Arial" w:cs="Arial"/>
                  <w:color w:val="000000"/>
                  <w:sz w:val="20"/>
                  <w:szCs w:val="20"/>
                  <w:lang w:eastAsia="en-ZA" w:bidi="he-IL"/>
                </w:rPr>
                <w:t>Tablet3</w:t>
              </w:r>
            </w:hyperlink>
          </w:p>
        </w:tc>
        <w:tc>
          <w:tcPr>
            <w:tcW w:w="2180" w:type="dxa"/>
            <w:tcBorders>
              <w:top w:val="nil"/>
              <w:left w:val="nil"/>
              <w:bottom w:val="single" w:sz="4" w:space="0" w:color="000000"/>
              <w:right w:val="nil"/>
            </w:tcBorders>
            <w:hideMark/>
          </w:tcPr>
          <w:p w14:paraId="428F4E6E"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proofErr w:type="spellStart"/>
            <w:r w:rsidRPr="005B5F7F">
              <w:rPr>
                <w:rFonts w:ascii="Arial" w:eastAsia="Times New Roman" w:hAnsi="Arial" w:cs="Arial"/>
                <w:color w:val="000000"/>
                <w:sz w:val="20"/>
                <w:szCs w:val="20"/>
                <w:lang w:eastAsia="en-ZA" w:bidi="he-IL"/>
              </w:rPr>
              <w:t>Ruggedised</w:t>
            </w:r>
            <w:proofErr w:type="spellEnd"/>
            <w:r w:rsidRPr="005B5F7F">
              <w:rPr>
                <w:rFonts w:ascii="Arial" w:eastAsia="Times New Roman" w:hAnsi="Arial" w:cs="Arial"/>
                <w:color w:val="000000"/>
                <w:sz w:val="20"/>
                <w:szCs w:val="20"/>
                <w:lang w:eastAsia="en-ZA" w:bidi="he-IL"/>
              </w:rPr>
              <w:t xml:space="preserve"> tablet</w:t>
            </w:r>
          </w:p>
        </w:tc>
        <w:tc>
          <w:tcPr>
            <w:tcW w:w="6200" w:type="dxa"/>
            <w:tcBorders>
              <w:top w:val="nil"/>
              <w:left w:val="nil"/>
              <w:bottom w:val="single" w:sz="4" w:space="0" w:color="000000"/>
              <w:right w:val="nil"/>
            </w:tcBorders>
            <w:hideMark/>
          </w:tcPr>
          <w:p w14:paraId="0EC0B0D3"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Specialised tablet with industry-standard OS, dedicated operational use case and rugged design</w:t>
            </w:r>
          </w:p>
        </w:tc>
      </w:tr>
      <w:tr w:rsidR="00B81020" w:rsidRPr="00B81020" w14:paraId="48FF1085" w14:textId="77777777" w:rsidTr="00AC6AC8">
        <w:trPr>
          <w:trHeight w:val="510"/>
        </w:trPr>
        <w:tc>
          <w:tcPr>
            <w:tcW w:w="1700" w:type="dxa"/>
            <w:tcBorders>
              <w:top w:val="nil"/>
              <w:left w:val="nil"/>
              <w:bottom w:val="single" w:sz="4" w:space="0" w:color="000000"/>
              <w:right w:val="nil"/>
            </w:tcBorders>
            <w:hideMark/>
          </w:tcPr>
          <w:p w14:paraId="35528082" w14:textId="77777777" w:rsidR="00B81020" w:rsidRPr="007A671C" w:rsidRDefault="00775235" w:rsidP="00B81020">
            <w:pPr>
              <w:spacing w:after="0" w:line="240" w:lineRule="auto"/>
              <w:jc w:val="left"/>
              <w:rPr>
                <w:rFonts w:ascii="Arial" w:eastAsia="Times New Roman" w:hAnsi="Arial" w:cs="Arial"/>
                <w:color w:val="000000"/>
                <w:sz w:val="20"/>
                <w:szCs w:val="20"/>
                <w:lang w:eastAsia="en-ZA" w:bidi="he-IL"/>
              </w:rPr>
            </w:pPr>
            <w:hyperlink r:id="rId52" w:anchor="RANGE!c8" w:history="1">
              <w:r w:rsidR="00B81020" w:rsidRPr="007A671C">
                <w:rPr>
                  <w:rFonts w:ascii="Arial" w:eastAsia="Times New Roman" w:hAnsi="Arial" w:cs="Arial"/>
                  <w:color w:val="000000"/>
                  <w:sz w:val="20"/>
                  <w:szCs w:val="20"/>
                  <w:lang w:eastAsia="en-ZA" w:bidi="he-IL"/>
                </w:rPr>
                <w:t>PDT1</w:t>
              </w:r>
            </w:hyperlink>
          </w:p>
        </w:tc>
        <w:tc>
          <w:tcPr>
            <w:tcW w:w="2180" w:type="dxa"/>
            <w:tcBorders>
              <w:top w:val="nil"/>
              <w:left w:val="nil"/>
              <w:bottom w:val="single" w:sz="4" w:space="0" w:color="000000"/>
              <w:right w:val="nil"/>
            </w:tcBorders>
            <w:hideMark/>
          </w:tcPr>
          <w:p w14:paraId="3918BC31" w14:textId="77777777" w:rsidR="00B81020" w:rsidRPr="007A671C" w:rsidRDefault="00B81020" w:rsidP="00B81020">
            <w:pPr>
              <w:spacing w:after="0" w:line="240" w:lineRule="auto"/>
              <w:jc w:val="left"/>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Entry-level portable data terminal</w:t>
            </w:r>
          </w:p>
        </w:tc>
        <w:tc>
          <w:tcPr>
            <w:tcW w:w="6200" w:type="dxa"/>
            <w:tcBorders>
              <w:top w:val="nil"/>
              <w:left w:val="nil"/>
              <w:bottom w:val="single" w:sz="4" w:space="0" w:color="000000"/>
              <w:right w:val="nil"/>
            </w:tcBorders>
            <w:hideMark/>
          </w:tcPr>
          <w:p w14:paraId="04F869CA" w14:textId="77777777" w:rsidR="00B81020" w:rsidRPr="007A671C" w:rsidRDefault="00B81020" w:rsidP="007A671C">
            <w:pPr>
              <w:spacing w:after="0" w:line="240" w:lineRule="auto"/>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Basic handheld terminal for use in office/light industrial data capturing applications; built-in support for auto ID technologies</w:t>
            </w:r>
          </w:p>
        </w:tc>
      </w:tr>
      <w:tr w:rsidR="00B81020" w:rsidRPr="00B81020" w14:paraId="0B4C5380" w14:textId="77777777" w:rsidTr="00AC6AC8">
        <w:trPr>
          <w:trHeight w:val="510"/>
        </w:trPr>
        <w:tc>
          <w:tcPr>
            <w:tcW w:w="1700" w:type="dxa"/>
            <w:tcBorders>
              <w:top w:val="nil"/>
              <w:left w:val="nil"/>
              <w:bottom w:val="single" w:sz="4" w:space="0" w:color="000000"/>
              <w:right w:val="nil"/>
            </w:tcBorders>
            <w:hideMark/>
          </w:tcPr>
          <w:p w14:paraId="7C29A99C" w14:textId="77777777" w:rsidR="00B81020" w:rsidRPr="007A671C" w:rsidRDefault="00775235" w:rsidP="00B81020">
            <w:pPr>
              <w:spacing w:after="0" w:line="240" w:lineRule="auto"/>
              <w:jc w:val="left"/>
              <w:rPr>
                <w:rFonts w:ascii="Arial" w:eastAsia="Times New Roman" w:hAnsi="Arial" w:cs="Arial"/>
                <w:color w:val="000000"/>
                <w:sz w:val="20"/>
                <w:szCs w:val="20"/>
                <w:lang w:eastAsia="en-ZA" w:bidi="he-IL"/>
              </w:rPr>
            </w:pPr>
            <w:hyperlink r:id="rId53" w:anchor="RANGE!c8" w:history="1">
              <w:r w:rsidR="00B81020" w:rsidRPr="007A671C">
                <w:rPr>
                  <w:rFonts w:ascii="Arial" w:eastAsia="Times New Roman" w:hAnsi="Arial" w:cs="Arial"/>
                  <w:color w:val="000000"/>
                  <w:sz w:val="20"/>
                  <w:szCs w:val="20"/>
                  <w:lang w:eastAsia="en-ZA" w:bidi="he-IL"/>
                </w:rPr>
                <w:t>PDT2</w:t>
              </w:r>
            </w:hyperlink>
          </w:p>
        </w:tc>
        <w:tc>
          <w:tcPr>
            <w:tcW w:w="2180" w:type="dxa"/>
            <w:tcBorders>
              <w:top w:val="nil"/>
              <w:left w:val="nil"/>
              <w:bottom w:val="single" w:sz="4" w:space="0" w:color="000000"/>
              <w:right w:val="nil"/>
            </w:tcBorders>
            <w:hideMark/>
          </w:tcPr>
          <w:p w14:paraId="655CCA11" w14:textId="77777777" w:rsidR="00B81020" w:rsidRPr="007A671C" w:rsidRDefault="00B81020" w:rsidP="00B81020">
            <w:pPr>
              <w:spacing w:after="0" w:line="240" w:lineRule="auto"/>
              <w:jc w:val="left"/>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Advanced portable data terminal</w:t>
            </w:r>
          </w:p>
        </w:tc>
        <w:tc>
          <w:tcPr>
            <w:tcW w:w="6200" w:type="dxa"/>
            <w:tcBorders>
              <w:top w:val="nil"/>
              <w:left w:val="nil"/>
              <w:bottom w:val="single" w:sz="4" w:space="0" w:color="000000"/>
              <w:right w:val="nil"/>
            </w:tcBorders>
            <w:hideMark/>
          </w:tcPr>
          <w:p w14:paraId="33C0ECE1" w14:textId="77777777" w:rsidR="00B81020" w:rsidRPr="007A671C" w:rsidRDefault="00B81020" w:rsidP="007A671C">
            <w:pPr>
              <w:spacing w:after="0" w:line="240" w:lineRule="auto"/>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 xml:space="preserve">Advanced, </w:t>
            </w:r>
            <w:proofErr w:type="spellStart"/>
            <w:r w:rsidRPr="007A671C">
              <w:rPr>
                <w:rFonts w:ascii="Arial" w:eastAsia="Times New Roman" w:hAnsi="Arial" w:cs="Arial"/>
                <w:color w:val="000000"/>
                <w:sz w:val="20"/>
                <w:szCs w:val="20"/>
                <w:lang w:eastAsia="en-ZA" w:bidi="he-IL"/>
              </w:rPr>
              <w:t>ruggedised</w:t>
            </w:r>
            <w:proofErr w:type="spellEnd"/>
            <w:r w:rsidRPr="007A671C">
              <w:rPr>
                <w:rFonts w:ascii="Arial" w:eastAsia="Times New Roman" w:hAnsi="Arial" w:cs="Arial"/>
                <w:color w:val="000000"/>
                <w:sz w:val="20"/>
                <w:szCs w:val="20"/>
                <w:lang w:eastAsia="en-ZA" w:bidi="he-IL"/>
              </w:rPr>
              <w:t xml:space="preserve"> handheld terminal for use in mobile/industrial data capturing applications; built-in support for auto ID technologies</w:t>
            </w:r>
          </w:p>
        </w:tc>
      </w:tr>
      <w:tr w:rsidR="00B81020" w:rsidRPr="00B81020" w14:paraId="74F8A6AC" w14:textId="77777777" w:rsidTr="00AC6AC8">
        <w:trPr>
          <w:trHeight w:val="765"/>
        </w:trPr>
        <w:tc>
          <w:tcPr>
            <w:tcW w:w="1700" w:type="dxa"/>
            <w:tcBorders>
              <w:top w:val="nil"/>
              <w:left w:val="nil"/>
              <w:bottom w:val="single" w:sz="4" w:space="0" w:color="000000"/>
              <w:right w:val="nil"/>
            </w:tcBorders>
            <w:hideMark/>
          </w:tcPr>
          <w:p w14:paraId="0A2C0E39" w14:textId="77777777" w:rsidR="00B81020" w:rsidRPr="007A671C" w:rsidRDefault="00775235" w:rsidP="00B81020">
            <w:pPr>
              <w:spacing w:after="0" w:line="240" w:lineRule="auto"/>
              <w:jc w:val="left"/>
              <w:rPr>
                <w:rFonts w:ascii="Arial" w:eastAsia="Times New Roman" w:hAnsi="Arial" w:cs="Arial"/>
                <w:color w:val="000000"/>
                <w:sz w:val="20"/>
                <w:szCs w:val="20"/>
                <w:lang w:eastAsia="en-ZA" w:bidi="he-IL"/>
              </w:rPr>
            </w:pPr>
            <w:hyperlink r:id="rId54" w:anchor="RANGE!c8" w:history="1">
              <w:r w:rsidR="00B81020" w:rsidRPr="007A671C">
                <w:rPr>
                  <w:rFonts w:ascii="Arial" w:eastAsia="Times New Roman" w:hAnsi="Arial" w:cs="Arial"/>
                  <w:color w:val="000000"/>
                  <w:sz w:val="20"/>
                  <w:szCs w:val="20"/>
                  <w:lang w:eastAsia="en-ZA" w:bidi="he-IL"/>
                </w:rPr>
                <w:t>PDT3</w:t>
              </w:r>
            </w:hyperlink>
          </w:p>
        </w:tc>
        <w:tc>
          <w:tcPr>
            <w:tcW w:w="2180" w:type="dxa"/>
            <w:tcBorders>
              <w:top w:val="nil"/>
              <w:left w:val="nil"/>
              <w:bottom w:val="single" w:sz="4" w:space="0" w:color="000000"/>
              <w:right w:val="nil"/>
            </w:tcBorders>
            <w:hideMark/>
          </w:tcPr>
          <w:p w14:paraId="572A6770" w14:textId="77777777" w:rsidR="00B81020" w:rsidRPr="007A671C" w:rsidRDefault="00B81020" w:rsidP="00B81020">
            <w:pPr>
              <w:spacing w:after="0" w:line="240" w:lineRule="auto"/>
              <w:jc w:val="left"/>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Specialised data terminal</w:t>
            </w:r>
          </w:p>
        </w:tc>
        <w:tc>
          <w:tcPr>
            <w:tcW w:w="6200" w:type="dxa"/>
            <w:tcBorders>
              <w:top w:val="nil"/>
              <w:left w:val="nil"/>
              <w:bottom w:val="single" w:sz="4" w:space="0" w:color="000000"/>
              <w:right w:val="nil"/>
            </w:tcBorders>
            <w:hideMark/>
          </w:tcPr>
          <w:p w14:paraId="10CF1F83" w14:textId="77777777" w:rsidR="00B81020" w:rsidRPr="007A671C" w:rsidRDefault="00B81020" w:rsidP="007A671C">
            <w:pPr>
              <w:spacing w:after="0" w:line="240" w:lineRule="auto"/>
              <w:rPr>
                <w:rFonts w:ascii="Arial" w:eastAsia="Times New Roman" w:hAnsi="Arial" w:cs="Arial"/>
                <w:color w:val="000000"/>
                <w:sz w:val="20"/>
                <w:szCs w:val="20"/>
                <w:lang w:eastAsia="en-ZA" w:bidi="he-IL"/>
              </w:rPr>
            </w:pPr>
            <w:proofErr w:type="spellStart"/>
            <w:r w:rsidRPr="007A671C">
              <w:rPr>
                <w:rFonts w:ascii="Arial" w:eastAsia="Times New Roman" w:hAnsi="Arial" w:cs="Arial"/>
                <w:color w:val="000000"/>
                <w:sz w:val="20"/>
                <w:szCs w:val="20"/>
                <w:lang w:eastAsia="en-ZA" w:bidi="he-IL"/>
              </w:rPr>
              <w:t>Ruggedised</w:t>
            </w:r>
            <w:proofErr w:type="spellEnd"/>
            <w:r w:rsidRPr="007A671C">
              <w:rPr>
                <w:rFonts w:ascii="Arial" w:eastAsia="Times New Roman" w:hAnsi="Arial" w:cs="Arial"/>
                <w:color w:val="000000"/>
                <w:sz w:val="20"/>
                <w:szCs w:val="20"/>
                <w:lang w:eastAsia="en-ZA" w:bidi="he-IL"/>
              </w:rPr>
              <w:t xml:space="preserve"> terminal for use in specialised mobile/industrial applications; built-in hardware (e.g. sensors, communications) supporting such use cases (e.g. biometrics, 2-way radio, etc.)</w:t>
            </w:r>
          </w:p>
        </w:tc>
      </w:tr>
      <w:tr w:rsidR="00B81020" w:rsidRPr="00B81020" w14:paraId="41E1D980" w14:textId="77777777" w:rsidTr="00AC6AC8">
        <w:trPr>
          <w:trHeight w:val="255"/>
        </w:trPr>
        <w:tc>
          <w:tcPr>
            <w:tcW w:w="1700" w:type="dxa"/>
            <w:tcBorders>
              <w:top w:val="nil"/>
              <w:left w:val="nil"/>
              <w:bottom w:val="nil"/>
              <w:right w:val="nil"/>
            </w:tcBorders>
            <w:noWrap/>
            <w:vAlign w:val="bottom"/>
            <w:hideMark/>
          </w:tcPr>
          <w:p w14:paraId="021F1CA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E9A27F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AFC735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14A62D97" w14:textId="77777777" w:rsidTr="00AC6AC8">
        <w:trPr>
          <w:trHeight w:val="315"/>
        </w:trPr>
        <w:tc>
          <w:tcPr>
            <w:tcW w:w="10080" w:type="dxa"/>
            <w:gridSpan w:val="3"/>
            <w:tcBorders>
              <w:top w:val="nil"/>
              <w:left w:val="nil"/>
              <w:bottom w:val="nil"/>
              <w:right w:val="nil"/>
            </w:tcBorders>
            <w:noWrap/>
            <w:vAlign w:val="bottom"/>
            <w:hideMark/>
          </w:tcPr>
          <w:p w14:paraId="1061D7F3"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Device Management tools and Accessories</w:t>
            </w:r>
          </w:p>
        </w:tc>
      </w:tr>
      <w:tr w:rsidR="00B81020" w:rsidRPr="00B81020" w14:paraId="11E0F149" w14:textId="77777777" w:rsidTr="00AC6AC8">
        <w:trPr>
          <w:trHeight w:val="255"/>
        </w:trPr>
        <w:tc>
          <w:tcPr>
            <w:tcW w:w="1700" w:type="dxa"/>
            <w:tcBorders>
              <w:top w:val="nil"/>
              <w:left w:val="nil"/>
              <w:bottom w:val="nil"/>
              <w:right w:val="nil"/>
            </w:tcBorders>
            <w:noWrap/>
            <w:vAlign w:val="bottom"/>
            <w:hideMark/>
          </w:tcPr>
          <w:p w14:paraId="462FC90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3240F7B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016B712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35B87C14" w14:textId="77777777" w:rsidTr="00AC6AC8">
        <w:trPr>
          <w:trHeight w:val="255"/>
        </w:trPr>
        <w:tc>
          <w:tcPr>
            <w:tcW w:w="1700" w:type="dxa"/>
            <w:tcBorders>
              <w:top w:val="nil"/>
              <w:left w:val="nil"/>
              <w:bottom w:val="nil"/>
              <w:right w:val="nil"/>
            </w:tcBorders>
            <w:shd w:val="clear" w:color="003300" w:fill="0E1B8D"/>
            <w:noWrap/>
            <w:vAlign w:val="bottom"/>
            <w:hideMark/>
          </w:tcPr>
          <w:p w14:paraId="7D954A9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635C9794"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722FFAE1"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4679EC18" w14:textId="77777777" w:rsidTr="00AC6AC8">
        <w:trPr>
          <w:trHeight w:val="765"/>
        </w:trPr>
        <w:tc>
          <w:tcPr>
            <w:tcW w:w="1700" w:type="dxa"/>
            <w:tcBorders>
              <w:top w:val="nil"/>
              <w:left w:val="nil"/>
              <w:bottom w:val="single" w:sz="4" w:space="0" w:color="auto"/>
              <w:right w:val="nil"/>
            </w:tcBorders>
            <w:hideMark/>
          </w:tcPr>
          <w:p w14:paraId="017CEC4D"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55" w:anchor="DevMgmt!C8" w:history="1">
              <w:proofErr w:type="spellStart"/>
              <w:r w:rsidR="00B81020" w:rsidRPr="00B81020">
                <w:rPr>
                  <w:rFonts w:ascii="Arial" w:eastAsia="Times New Roman" w:hAnsi="Arial" w:cs="Arial"/>
                  <w:color w:val="000000"/>
                  <w:sz w:val="20"/>
                  <w:szCs w:val="20"/>
                  <w:lang w:eastAsia="en-ZA" w:bidi="he-IL"/>
                </w:rPr>
                <w:t>DevMgmt</w:t>
              </w:r>
              <w:proofErr w:type="spellEnd"/>
            </w:hyperlink>
          </w:p>
        </w:tc>
        <w:tc>
          <w:tcPr>
            <w:tcW w:w="2180" w:type="dxa"/>
            <w:tcBorders>
              <w:top w:val="nil"/>
              <w:left w:val="nil"/>
              <w:bottom w:val="single" w:sz="4" w:space="0" w:color="auto"/>
              <w:right w:val="nil"/>
            </w:tcBorders>
            <w:hideMark/>
          </w:tcPr>
          <w:p w14:paraId="3082021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Device management tools</w:t>
            </w:r>
          </w:p>
        </w:tc>
        <w:tc>
          <w:tcPr>
            <w:tcW w:w="6200" w:type="dxa"/>
            <w:tcBorders>
              <w:top w:val="nil"/>
              <w:left w:val="nil"/>
              <w:bottom w:val="single" w:sz="4" w:space="0" w:color="auto"/>
              <w:right w:val="nil"/>
            </w:tcBorders>
            <w:hideMark/>
          </w:tcPr>
          <w:p w14:paraId="0696139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Device management tools/software, offering alerts, tracking, deployment support or remote control to enable cost and labour reduction and/or value-added services for PCDs</w:t>
            </w:r>
          </w:p>
        </w:tc>
      </w:tr>
      <w:tr w:rsidR="00B81020" w:rsidRPr="00B81020" w14:paraId="3AD77E53" w14:textId="77777777" w:rsidTr="00AC6AC8">
        <w:trPr>
          <w:trHeight w:val="765"/>
        </w:trPr>
        <w:tc>
          <w:tcPr>
            <w:tcW w:w="1700" w:type="dxa"/>
            <w:tcBorders>
              <w:top w:val="nil"/>
              <w:left w:val="nil"/>
              <w:bottom w:val="single" w:sz="4" w:space="0" w:color="auto"/>
              <w:right w:val="nil"/>
            </w:tcBorders>
            <w:hideMark/>
          </w:tcPr>
          <w:p w14:paraId="4E633650"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56" w:anchor="RANGE!C8" w:history="1">
              <w:r w:rsidR="00B81020" w:rsidRPr="00B81020">
                <w:rPr>
                  <w:rFonts w:ascii="Arial" w:eastAsia="Times New Roman" w:hAnsi="Arial" w:cs="Arial"/>
                  <w:color w:val="000000"/>
                  <w:sz w:val="20"/>
                  <w:szCs w:val="20"/>
                  <w:lang w:eastAsia="en-ZA" w:bidi="he-IL"/>
                </w:rPr>
                <w:t>Accessories</w:t>
              </w:r>
            </w:hyperlink>
          </w:p>
        </w:tc>
        <w:tc>
          <w:tcPr>
            <w:tcW w:w="2180" w:type="dxa"/>
            <w:tcBorders>
              <w:top w:val="nil"/>
              <w:left w:val="nil"/>
              <w:bottom w:val="single" w:sz="4" w:space="0" w:color="auto"/>
              <w:right w:val="nil"/>
            </w:tcBorders>
            <w:hideMark/>
          </w:tcPr>
          <w:p w14:paraId="4F27784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PCD accessories</w:t>
            </w:r>
          </w:p>
        </w:tc>
        <w:tc>
          <w:tcPr>
            <w:tcW w:w="6200" w:type="dxa"/>
            <w:tcBorders>
              <w:top w:val="nil"/>
              <w:left w:val="nil"/>
              <w:bottom w:val="single" w:sz="4" w:space="0" w:color="auto"/>
              <w:right w:val="nil"/>
            </w:tcBorders>
            <w:hideMark/>
          </w:tcPr>
          <w:p w14:paraId="383DEDC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 xml:space="preserve">Value-added upgrades, peripherals and accessories (incl. USB, </w:t>
            </w:r>
            <w:proofErr w:type="spellStart"/>
            <w:r w:rsidRPr="00B81020">
              <w:rPr>
                <w:rFonts w:ascii="Arial" w:eastAsia="Times New Roman" w:hAnsi="Arial" w:cs="Arial"/>
                <w:color w:val="000000"/>
                <w:sz w:val="20"/>
                <w:szCs w:val="20"/>
                <w:lang w:eastAsia="en-ZA" w:bidi="he-IL"/>
              </w:rPr>
              <w:t>bluetooth</w:t>
            </w:r>
            <w:proofErr w:type="spellEnd"/>
            <w:r w:rsidRPr="00B81020">
              <w:rPr>
                <w:rFonts w:ascii="Arial" w:eastAsia="Times New Roman" w:hAnsi="Arial" w:cs="Arial"/>
                <w:color w:val="000000"/>
                <w:sz w:val="20"/>
                <w:szCs w:val="20"/>
                <w:lang w:eastAsia="en-ZA" w:bidi="he-IL"/>
              </w:rPr>
              <w:t xml:space="preserve"> and PCIe devices, carry bags and locks) for use in conjunction with PCD systems</w:t>
            </w:r>
          </w:p>
        </w:tc>
      </w:tr>
      <w:tr w:rsidR="00B81020" w:rsidRPr="00B81020" w14:paraId="6851E9C1" w14:textId="77777777" w:rsidTr="00AC6AC8">
        <w:trPr>
          <w:trHeight w:val="255"/>
        </w:trPr>
        <w:tc>
          <w:tcPr>
            <w:tcW w:w="1700" w:type="dxa"/>
            <w:tcBorders>
              <w:top w:val="nil"/>
              <w:left w:val="nil"/>
              <w:bottom w:val="nil"/>
              <w:right w:val="nil"/>
            </w:tcBorders>
            <w:noWrap/>
            <w:vAlign w:val="bottom"/>
          </w:tcPr>
          <w:p w14:paraId="7816153C"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tcPr>
          <w:p w14:paraId="02398B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tcPr>
          <w:p w14:paraId="74B895A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E52E92F" w14:textId="77777777" w:rsidTr="00AC6AC8">
        <w:trPr>
          <w:trHeight w:val="360"/>
        </w:trPr>
        <w:tc>
          <w:tcPr>
            <w:tcW w:w="3880" w:type="dxa"/>
            <w:gridSpan w:val="2"/>
            <w:tcBorders>
              <w:top w:val="nil"/>
              <w:left w:val="nil"/>
              <w:bottom w:val="nil"/>
              <w:right w:val="nil"/>
            </w:tcBorders>
            <w:noWrap/>
            <w:vAlign w:val="bottom"/>
            <w:hideMark/>
          </w:tcPr>
          <w:p w14:paraId="298189F9"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Single-function printers</w:t>
            </w:r>
          </w:p>
        </w:tc>
        <w:tc>
          <w:tcPr>
            <w:tcW w:w="6200" w:type="dxa"/>
            <w:tcBorders>
              <w:top w:val="nil"/>
              <w:left w:val="nil"/>
              <w:bottom w:val="nil"/>
              <w:right w:val="nil"/>
            </w:tcBorders>
            <w:noWrap/>
            <w:vAlign w:val="bottom"/>
            <w:hideMark/>
          </w:tcPr>
          <w:p w14:paraId="6996EEC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CAF7A04" w14:textId="77777777" w:rsidTr="00AC6AC8">
        <w:trPr>
          <w:trHeight w:val="255"/>
        </w:trPr>
        <w:tc>
          <w:tcPr>
            <w:tcW w:w="1700" w:type="dxa"/>
            <w:tcBorders>
              <w:top w:val="nil"/>
              <w:left w:val="nil"/>
              <w:bottom w:val="nil"/>
              <w:right w:val="nil"/>
            </w:tcBorders>
            <w:noWrap/>
            <w:vAlign w:val="bottom"/>
            <w:hideMark/>
          </w:tcPr>
          <w:p w14:paraId="2DC8A65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05A116A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0FEF5C2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9B4893D" w14:textId="77777777" w:rsidTr="00AC6AC8">
        <w:trPr>
          <w:trHeight w:val="255"/>
        </w:trPr>
        <w:tc>
          <w:tcPr>
            <w:tcW w:w="1700" w:type="dxa"/>
            <w:tcBorders>
              <w:top w:val="nil"/>
              <w:left w:val="nil"/>
              <w:bottom w:val="nil"/>
              <w:right w:val="nil"/>
            </w:tcBorders>
            <w:shd w:val="clear" w:color="003300" w:fill="0E1B8D"/>
            <w:noWrap/>
            <w:vAlign w:val="bottom"/>
            <w:hideMark/>
          </w:tcPr>
          <w:p w14:paraId="22E8E597"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5BBC8854"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6AC6DA60"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0D4473EE" w14:textId="77777777" w:rsidTr="00AC6AC8">
        <w:trPr>
          <w:trHeight w:val="510"/>
        </w:trPr>
        <w:tc>
          <w:tcPr>
            <w:tcW w:w="1700" w:type="dxa"/>
            <w:tcBorders>
              <w:top w:val="nil"/>
              <w:left w:val="nil"/>
              <w:bottom w:val="single" w:sz="4" w:space="0" w:color="000000"/>
              <w:right w:val="nil"/>
            </w:tcBorders>
            <w:hideMark/>
          </w:tcPr>
          <w:p w14:paraId="4E01C672"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57" w:anchor="Prn_Mono1!c8" w:history="1">
              <w:r w:rsidR="00B81020" w:rsidRPr="00B81020">
                <w:rPr>
                  <w:rFonts w:ascii="Arial" w:eastAsia="Times New Roman" w:hAnsi="Arial" w:cs="Arial"/>
                  <w:color w:val="000000"/>
                  <w:sz w:val="20"/>
                  <w:szCs w:val="20"/>
                  <w:lang w:eastAsia="en-ZA" w:bidi="he-IL"/>
                </w:rPr>
                <w:t>Prn_Mono1</w:t>
              </w:r>
            </w:hyperlink>
          </w:p>
        </w:tc>
        <w:tc>
          <w:tcPr>
            <w:tcW w:w="2180" w:type="dxa"/>
            <w:tcBorders>
              <w:top w:val="nil"/>
              <w:left w:val="nil"/>
              <w:bottom w:val="single" w:sz="4" w:space="0" w:color="000000"/>
              <w:right w:val="nil"/>
            </w:tcBorders>
            <w:hideMark/>
          </w:tcPr>
          <w:p w14:paraId="3526E2B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mono A4 printer</w:t>
            </w:r>
          </w:p>
        </w:tc>
        <w:tc>
          <w:tcPr>
            <w:tcW w:w="6200" w:type="dxa"/>
            <w:tcBorders>
              <w:top w:val="single" w:sz="4" w:space="0" w:color="000000"/>
              <w:left w:val="nil"/>
              <w:bottom w:val="single" w:sz="4" w:space="0" w:color="000000"/>
              <w:right w:val="nil"/>
            </w:tcBorders>
            <w:hideMark/>
          </w:tcPr>
          <w:p w14:paraId="2FD4AED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monochrome A4 printer for single users or small workgroups, up to 5 users, or 1000 pages/month</w:t>
            </w:r>
          </w:p>
        </w:tc>
      </w:tr>
      <w:tr w:rsidR="00B81020" w:rsidRPr="00B81020" w14:paraId="48133EF1" w14:textId="77777777" w:rsidTr="00AC6AC8">
        <w:trPr>
          <w:trHeight w:val="510"/>
        </w:trPr>
        <w:tc>
          <w:tcPr>
            <w:tcW w:w="1700" w:type="dxa"/>
            <w:tcBorders>
              <w:top w:val="nil"/>
              <w:left w:val="nil"/>
              <w:bottom w:val="single" w:sz="4" w:space="0" w:color="000000"/>
              <w:right w:val="nil"/>
            </w:tcBorders>
            <w:hideMark/>
          </w:tcPr>
          <w:p w14:paraId="162034AD"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58" w:anchor="Prn_Mono2!c8" w:history="1">
              <w:r w:rsidR="00B81020" w:rsidRPr="00B81020">
                <w:rPr>
                  <w:rFonts w:ascii="Arial" w:eastAsia="Times New Roman" w:hAnsi="Arial" w:cs="Arial"/>
                  <w:color w:val="000000"/>
                  <w:sz w:val="20"/>
                  <w:szCs w:val="20"/>
                  <w:lang w:eastAsia="en-ZA" w:bidi="he-IL"/>
                </w:rPr>
                <w:t>Prn_Mono2</w:t>
              </w:r>
            </w:hyperlink>
          </w:p>
        </w:tc>
        <w:tc>
          <w:tcPr>
            <w:tcW w:w="2180" w:type="dxa"/>
            <w:tcBorders>
              <w:top w:val="nil"/>
              <w:left w:val="nil"/>
              <w:bottom w:val="single" w:sz="4" w:space="0" w:color="000000"/>
              <w:right w:val="nil"/>
            </w:tcBorders>
            <w:hideMark/>
          </w:tcPr>
          <w:p w14:paraId="6C9181B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mono A4 printer</w:t>
            </w:r>
          </w:p>
        </w:tc>
        <w:tc>
          <w:tcPr>
            <w:tcW w:w="6200" w:type="dxa"/>
            <w:tcBorders>
              <w:top w:val="nil"/>
              <w:left w:val="nil"/>
              <w:bottom w:val="single" w:sz="4" w:space="0" w:color="000000"/>
              <w:right w:val="nil"/>
            </w:tcBorders>
            <w:hideMark/>
          </w:tcPr>
          <w:p w14:paraId="25299A5A"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monochrome A4 printer for medium workgroups, up to 15 users, or 3000 pages/month</w:t>
            </w:r>
          </w:p>
        </w:tc>
      </w:tr>
      <w:tr w:rsidR="00B81020" w:rsidRPr="00B81020" w14:paraId="1775F651" w14:textId="77777777" w:rsidTr="00AC6AC8">
        <w:trPr>
          <w:trHeight w:val="510"/>
        </w:trPr>
        <w:tc>
          <w:tcPr>
            <w:tcW w:w="1700" w:type="dxa"/>
            <w:tcBorders>
              <w:top w:val="nil"/>
              <w:left w:val="nil"/>
              <w:bottom w:val="single" w:sz="4" w:space="0" w:color="000000"/>
              <w:right w:val="nil"/>
            </w:tcBorders>
            <w:hideMark/>
          </w:tcPr>
          <w:p w14:paraId="256291FF"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59" w:anchor="Prn_Mono3!c8" w:history="1">
              <w:r w:rsidR="00B81020" w:rsidRPr="00B81020">
                <w:rPr>
                  <w:rFonts w:ascii="Arial" w:eastAsia="Times New Roman" w:hAnsi="Arial" w:cs="Arial"/>
                  <w:color w:val="000000"/>
                  <w:sz w:val="20"/>
                  <w:szCs w:val="20"/>
                  <w:lang w:eastAsia="en-ZA" w:bidi="he-IL"/>
                </w:rPr>
                <w:t>Prn_Mono3</w:t>
              </w:r>
            </w:hyperlink>
          </w:p>
        </w:tc>
        <w:tc>
          <w:tcPr>
            <w:tcW w:w="2180" w:type="dxa"/>
            <w:tcBorders>
              <w:top w:val="nil"/>
              <w:left w:val="nil"/>
              <w:bottom w:val="single" w:sz="4" w:space="0" w:color="000000"/>
              <w:right w:val="nil"/>
            </w:tcBorders>
            <w:hideMark/>
          </w:tcPr>
          <w:p w14:paraId="5187B36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mono A4 printer</w:t>
            </w:r>
          </w:p>
        </w:tc>
        <w:tc>
          <w:tcPr>
            <w:tcW w:w="6200" w:type="dxa"/>
            <w:tcBorders>
              <w:top w:val="nil"/>
              <w:left w:val="nil"/>
              <w:bottom w:val="single" w:sz="4" w:space="0" w:color="000000"/>
              <w:right w:val="nil"/>
            </w:tcBorders>
            <w:hideMark/>
          </w:tcPr>
          <w:p w14:paraId="5DFB9452"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monochrome A4 printer for large workgroups, up to 30 users, or 10000 pages/month</w:t>
            </w:r>
          </w:p>
        </w:tc>
      </w:tr>
      <w:tr w:rsidR="00B81020" w:rsidRPr="00B81020" w14:paraId="278D1477" w14:textId="77777777" w:rsidTr="00AC6AC8">
        <w:trPr>
          <w:trHeight w:val="510"/>
        </w:trPr>
        <w:tc>
          <w:tcPr>
            <w:tcW w:w="1700" w:type="dxa"/>
            <w:tcBorders>
              <w:top w:val="nil"/>
              <w:left w:val="nil"/>
              <w:bottom w:val="single" w:sz="4" w:space="0" w:color="000000"/>
              <w:right w:val="nil"/>
            </w:tcBorders>
            <w:noWrap/>
            <w:hideMark/>
          </w:tcPr>
          <w:p w14:paraId="237743D0"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60" w:anchor="Prn_Mono4!c8" w:history="1">
              <w:r w:rsidR="00B81020" w:rsidRPr="00B81020">
                <w:rPr>
                  <w:rFonts w:ascii="Arial" w:eastAsia="Times New Roman" w:hAnsi="Arial" w:cs="Arial"/>
                  <w:color w:val="000000"/>
                  <w:sz w:val="20"/>
                  <w:szCs w:val="20"/>
                  <w:lang w:eastAsia="en-ZA" w:bidi="he-IL"/>
                </w:rPr>
                <w:t>Prn_Mono4</w:t>
              </w:r>
            </w:hyperlink>
          </w:p>
        </w:tc>
        <w:tc>
          <w:tcPr>
            <w:tcW w:w="2180" w:type="dxa"/>
            <w:tcBorders>
              <w:top w:val="nil"/>
              <w:left w:val="nil"/>
              <w:bottom w:val="single" w:sz="4" w:space="0" w:color="000000"/>
              <w:right w:val="nil"/>
            </w:tcBorders>
            <w:hideMark/>
          </w:tcPr>
          <w:p w14:paraId="317159D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mono A3 printer</w:t>
            </w:r>
          </w:p>
        </w:tc>
        <w:tc>
          <w:tcPr>
            <w:tcW w:w="6200" w:type="dxa"/>
            <w:tcBorders>
              <w:top w:val="nil"/>
              <w:left w:val="nil"/>
              <w:bottom w:val="single" w:sz="4" w:space="0" w:color="000000"/>
              <w:right w:val="nil"/>
            </w:tcBorders>
            <w:hideMark/>
          </w:tcPr>
          <w:p w14:paraId="6490F17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monochrome A3 printer for medium workgroups, up to 20 users, or 10000 pages/month</w:t>
            </w:r>
          </w:p>
        </w:tc>
      </w:tr>
      <w:tr w:rsidR="00B81020" w:rsidRPr="00B81020" w14:paraId="57BA390D" w14:textId="77777777" w:rsidTr="00AC6AC8">
        <w:trPr>
          <w:trHeight w:val="510"/>
        </w:trPr>
        <w:tc>
          <w:tcPr>
            <w:tcW w:w="1700" w:type="dxa"/>
            <w:tcBorders>
              <w:top w:val="nil"/>
              <w:left w:val="nil"/>
              <w:bottom w:val="single" w:sz="4" w:space="0" w:color="000000"/>
              <w:right w:val="nil"/>
            </w:tcBorders>
            <w:noWrap/>
            <w:hideMark/>
          </w:tcPr>
          <w:p w14:paraId="6A56DAB7"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61" w:anchor="Prn_Mono5!c8" w:history="1">
              <w:r w:rsidR="00B81020" w:rsidRPr="00B81020">
                <w:rPr>
                  <w:rFonts w:ascii="Arial" w:eastAsia="Times New Roman" w:hAnsi="Arial" w:cs="Arial"/>
                  <w:color w:val="000000"/>
                  <w:sz w:val="20"/>
                  <w:szCs w:val="20"/>
                  <w:lang w:eastAsia="en-ZA" w:bidi="he-IL"/>
                </w:rPr>
                <w:t>Prn_Mono5</w:t>
              </w:r>
            </w:hyperlink>
          </w:p>
        </w:tc>
        <w:tc>
          <w:tcPr>
            <w:tcW w:w="2180" w:type="dxa"/>
            <w:tcBorders>
              <w:top w:val="nil"/>
              <w:left w:val="nil"/>
              <w:bottom w:val="single" w:sz="4" w:space="0" w:color="000000"/>
              <w:right w:val="nil"/>
            </w:tcBorders>
            <w:hideMark/>
          </w:tcPr>
          <w:p w14:paraId="2111953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mono A3 printer</w:t>
            </w:r>
          </w:p>
        </w:tc>
        <w:tc>
          <w:tcPr>
            <w:tcW w:w="6200" w:type="dxa"/>
            <w:tcBorders>
              <w:top w:val="nil"/>
              <w:left w:val="nil"/>
              <w:bottom w:val="single" w:sz="4" w:space="0" w:color="000000"/>
              <w:right w:val="nil"/>
            </w:tcBorders>
            <w:hideMark/>
          </w:tcPr>
          <w:p w14:paraId="3A97418B"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 xml:space="preserve">High-volume monochrome A3 printer for large </w:t>
            </w:r>
            <w:proofErr w:type="gramStart"/>
            <w:r w:rsidRPr="00B81020">
              <w:rPr>
                <w:rFonts w:ascii="Arial" w:eastAsia="Times New Roman" w:hAnsi="Arial" w:cs="Arial"/>
                <w:color w:val="000000"/>
                <w:sz w:val="20"/>
                <w:szCs w:val="20"/>
                <w:lang w:eastAsia="en-ZA" w:bidi="he-IL"/>
              </w:rPr>
              <w:t>workgroups ,</w:t>
            </w:r>
            <w:proofErr w:type="gramEnd"/>
            <w:r w:rsidRPr="00B81020">
              <w:rPr>
                <w:rFonts w:ascii="Arial" w:eastAsia="Times New Roman" w:hAnsi="Arial" w:cs="Arial"/>
                <w:color w:val="000000"/>
                <w:sz w:val="20"/>
                <w:szCs w:val="20"/>
                <w:lang w:eastAsia="en-ZA" w:bidi="he-IL"/>
              </w:rPr>
              <w:t xml:space="preserve"> up to 30 users, or 20000 pages/month</w:t>
            </w:r>
          </w:p>
        </w:tc>
      </w:tr>
      <w:tr w:rsidR="00B81020" w:rsidRPr="00B81020" w14:paraId="082E23E1" w14:textId="77777777" w:rsidTr="00AC6AC8">
        <w:trPr>
          <w:trHeight w:val="510"/>
        </w:trPr>
        <w:tc>
          <w:tcPr>
            <w:tcW w:w="1700" w:type="dxa"/>
            <w:tcBorders>
              <w:top w:val="nil"/>
              <w:left w:val="nil"/>
              <w:bottom w:val="single" w:sz="4" w:space="0" w:color="000000"/>
              <w:right w:val="nil"/>
            </w:tcBorders>
            <w:hideMark/>
          </w:tcPr>
          <w:p w14:paraId="1E2B9379"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62" w:anchor="Prn_Colour1!c8" w:history="1">
              <w:r w:rsidR="00B81020" w:rsidRPr="00B81020">
                <w:rPr>
                  <w:rFonts w:ascii="Arial" w:eastAsia="Times New Roman" w:hAnsi="Arial" w:cs="Arial"/>
                  <w:color w:val="000000"/>
                  <w:sz w:val="20"/>
                  <w:szCs w:val="20"/>
                  <w:lang w:eastAsia="en-ZA" w:bidi="he-IL"/>
                </w:rPr>
                <w:t>Prn_Colour1</w:t>
              </w:r>
            </w:hyperlink>
          </w:p>
        </w:tc>
        <w:tc>
          <w:tcPr>
            <w:tcW w:w="2180" w:type="dxa"/>
            <w:tcBorders>
              <w:top w:val="nil"/>
              <w:left w:val="nil"/>
              <w:bottom w:val="single" w:sz="4" w:space="0" w:color="000000"/>
              <w:right w:val="nil"/>
            </w:tcBorders>
            <w:hideMark/>
          </w:tcPr>
          <w:p w14:paraId="08C5441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colour A4 colour printer</w:t>
            </w:r>
          </w:p>
        </w:tc>
        <w:tc>
          <w:tcPr>
            <w:tcW w:w="6200" w:type="dxa"/>
            <w:tcBorders>
              <w:top w:val="nil"/>
              <w:left w:val="nil"/>
              <w:bottom w:val="single" w:sz="4" w:space="0" w:color="000000"/>
              <w:right w:val="nil"/>
            </w:tcBorders>
            <w:hideMark/>
          </w:tcPr>
          <w:p w14:paraId="12D172C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colour A4 printer for single users or small workgroups, up to 5 users, or 1000 pages/month</w:t>
            </w:r>
          </w:p>
        </w:tc>
      </w:tr>
      <w:tr w:rsidR="00B81020" w:rsidRPr="00B81020" w14:paraId="2C228ECA" w14:textId="77777777" w:rsidTr="00AC6AC8">
        <w:trPr>
          <w:trHeight w:val="510"/>
        </w:trPr>
        <w:tc>
          <w:tcPr>
            <w:tcW w:w="1700" w:type="dxa"/>
            <w:tcBorders>
              <w:top w:val="nil"/>
              <w:left w:val="nil"/>
              <w:bottom w:val="single" w:sz="4" w:space="0" w:color="000000"/>
              <w:right w:val="nil"/>
            </w:tcBorders>
            <w:hideMark/>
          </w:tcPr>
          <w:p w14:paraId="6D231673"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63" w:anchor="Prn_Colour2!c8" w:history="1">
              <w:r w:rsidR="00B81020" w:rsidRPr="00B81020">
                <w:rPr>
                  <w:rFonts w:ascii="Arial" w:eastAsia="Times New Roman" w:hAnsi="Arial" w:cs="Arial"/>
                  <w:color w:val="000000"/>
                  <w:sz w:val="20"/>
                  <w:szCs w:val="20"/>
                  <w:lang w:eastAsia="en-ZA" w:bidi="he-IL"/>
                </w:rPr>
                <w:t>Prn_Colour2</w:t>
              </w:r>
            </w:hyperlink>
          </w:p>
        </w:tc>
        <w:tc>
          <w:tcPr>
            <w:tcW w:w="2180" w:type="dxa"/>
            <w:tcBorders>
              <w:top w:val="nil"/>
              <w:left w:val="nil"/>
              <w:bottom w:val="single" w:sz="4" w:space="0" w:color="000000"/>
              <w:right w:val="nil"/>
            </w:tcBorders>
            <w:hideMark/>
          </w:tcPr>
          <w:p w14:paraId="76211DF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colour A3 colour printer</w:t>
            </w:r>
          </w:p>
        </w:tc>
        <w:tc>
          <w:tcPr>
            <w:tcW w:w="6200" w:type="dxa"/>
            <w:tcBorders>
              <w:top w:val="nil"/>
              <w:left w:val="nil"/>
              <w:bottom w:val="single" w:sz="4" w:space="0" w:color="000000"/>
              <w:right w:val="nil"/>
            </w:tcBorders>
            <w:hideMark/>
          </w:tcPr>
          <w:p w14:paraId="6F87144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colour A3 printer for single users or small workgroups, up to 5 users, or 1000 pages/month</w:t>
            </w:r>
          </w:p>
        </w:tc>
      </w:tr>
      <w:tr w:rsidR="00B81020" w:rsidRPr="00B81020" w14:paraId="5997528B" w14:textId="77777777" w:rsidTr="00AC6AC8">
        <w:trPr>
          <w:trHeight w:val="510"/>
        </w:trPr>
        <w:tc>
          <w:tcPr>
            <w:tcW w:w="1700" w:type="dxa"/>
            <w:tcBorders>
              <w:top w:val="nil"/>
              <w:left w:val="nil"/>
              <w:bottom w:val="single" w:sz="4" w:space="0" w:color="000000"/>
              <w:right w:val="nil"/>
            </w:tcBorders>
            <w:hideMark/>
          </w:tcPr>
          <w:p w14:paraId="44CC9381"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64" w:anchor="Prn_Colour3!c8" w:history="1">
              <w:r w:rsidR="00B81020" w:rsidRPr="00B81020">
                <w:rPr>
                  <w:rFonts w:ascii="Arial" w:eastAsia="Times New Roman" w:hAnsi="Arial" w:cs="Arial"/>
                  <w:color w:val="000000"/>
                  <w:sz w:val="20"/>
                  <w:szCs w:val="20"/>
                  <w:lang w:eastAsia="en-ZA" w:bidi="he-IL"/>
                </w:rPr>
                <w:t>Prn_Colour3</w:t>
              </w:r>
            </w:hyperlink>
          </w:p>
        </w:tc>
        <w:tc>
          <w:tcPr>
            <w:tcW w:w="2180" w:type="dxa"/>
            <w:tcBorders>
              <w:top w:val="nil"/>
              <w:left w:val="nil"/>
              <w:bottom w:val="single" w:sz="4" w:space="0" w:color="000000"/>
              <w:right w:val="nil"/>
            </w:tcBorders>
            <w:hideMark/>
          </w:tcPr>
          <w:p w14:paraId="7743979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colour A4 printer</w:t>
            </w:r>
          </w:p>
        </w:tc>
        <w:tc>
          <w:tcPr>
            <w:tcW w:w="6200" w:type="dxa"/>
            <w:tcBorders>
              <w:top w:val="nil"/>
              <w:left w:val="nil"/>
              <w:bottom w:val="single" w:sz="4" w:space="0" w:color="000000"/>
              <w:right w:val="nil"/>
            </w:tcBorders>
            <w:hideMark/>
          </w:tcPr>
          <w:p w14:paraId="771AC8D4"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networked A4 colour printer for medium workgroups, up to 15 users, or 3000 pages/month</w:t>
            </w:r>
          </w:p>
        </w:tc>
      </w:tr>
      <w:tr w:rsidR="00B81020" w:rsidRPr="00B81020" w14:paraId="0086D243" w14:textId="77777777" w:rsidTr="00AC6AC8">
        <w:trPr>
          <w:trHeight w:val="510"/>
        </w:trPr>
        <w:tc>
          <w:tcPr>
            <w:tcW w:w="1700" w:type="dxa"/>
            <w:tcBorders>
              <w:top w:val="nil"/>
              <w:left w:val="nil"/>
              <w:bottom w:val="single" w:sz="4" w:space="0" w:color="000000"/>
              <w:right w:val="nil"/>
            </w:tcBorders>
            <w:hideMark/>
          </w:tcPr>
          <w:p w14:paraId="1D467D22"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65" w:anchor="Prn_Colour4!c8" w:history="1">
              <w:r w:rsidR="00B81020" w:rsidRPr="00B81020">
                <w:rPr>
                  <w:rFonts w:ascii="Arial" w:eastAsia="Times New Roman" w:hAnsi="Arial" w:cs="Arial"/>
                  <w:color w:val="000000"/>
                  <w:sz w:val="20"/>
                  <w:szCs w:val="20"/>
                  <w:lang w:eastAsia="en-ZA" w:bidi="he-IL"/>
                </w:rPr>
                <w:t>Prn_Colour4</w:t>
              </w:r>
            </w:hyperlink>
          </w:p>
        </w:tc>
        <w:tc>
          <w:tcPr>
            <w:tcW w:w="2180" w:type="dxa"/>
            <w:tcBorders>
              <w:top w:val="nil"/>
              <w:left w:val="nil"/>
              <w:bottom w:val="single" w:sz="4" w:space="0" w:color="000000"/>
              <w:right w:val="nil"/>
            </w:tcBorders>
            <w:hideMark/>
          </w:tcPr>
          <w:p w14:paraId="343B44A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colour A4 printer</w:t>
            </w:r>
          </w:p>
        </w:tc>
        <w:tc>
          <w:tcPr>
            <w:tcW w:w="6200" w:type="dxa"/>
            <w:tcBorders>
              <w:top w:val="nil"/>
              <w:left w:val="nil"/>
              <w:bottom w:val="single" w:sz="4" w:space="0" w:color="000000"/>
              <w:right w:val="nil"/>
            </w:tcBorders>
            <w:hideMark/>
          </w:tcPr>
          <w:p w14:paraId="60C4FF66"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 to high-volume networked A4 colour printer for medium workgroups, up to 30 users, or 5000 pages/month</w:t>
            </w:r>
          </w:p>
        </w:tc>
      </w:tr>
      <w:tr w:rsidR="00B81020" w:rsidRPr="00B81020" w14:paraId="367D9DE7" w14:textId="77777777" w:rsidTr="00AC6AC8">
        <w:trPr>
          <w:trHeight w:val="510"/>
        </w:trPr>
        <w:tc>
          <w:tcPr>
            <w:tcW w:w="1700" w:type="dxa"/>
            <w:tcBorders>
              <w:top w:val="nil"/>
              <w:left w:val="nil"/>
              <w:bottom w:val="single" w:sz="4" w:space="0" w:color="000000"/>
              <w:right w:val="nil"/>
            </w:tcBorders>
            <w:hideMark/>
          </w:tcPr>
          <w:p w14:paraId="4F3CFE86"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66" w:anchor="Prn_Colour5!c8" w:history="1">
              <w:r w:rsidR="00B81020" w:rsidRPr="00B81020">
                <w:rPr>
                  <w:rFonts w:ascii="Arial" w:eastAsia="Times New Roman" w:hAnsi="Arial" w:cs="Arial"/>
                  <w:color w:val="000000"/>
                  <w:sz w:val="20"/>
                  <w:szCs w:val="20"/>
                  <w:lang w:eastAsia="en-ZA" w:bidi="he-IL"/>
                </w:rPr>
                <w:t>Prn_Colour5</w:t>
              </w:r>
            </w:hyperlink>
          </w:p>
        </w:tc>
        <w:tc>
          <w:tcPr>
            <w:tcW w:w="2180" w:type="dxa"/>
            <w:tcBorders>
              <w:top w:val="nil"/>
              <w:left w:val="nil"/>
              <w:bottom w:val="single" w:sz="4" w:space="0" w:color="000000"/>
              <w:right w:val="nil"/>
            </w:tcBorders>
            <w:hideMark/>
          </w:tcPr>
          <w:p w14:paraId="71FD3EA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colour A3 printer</w:t>
            </w:r>
          </w:p>
        </w:tc>
        <w:tc>
          <w:tcPr>
            <w:tcW w:w="6200" w:type="dxa"/>
            <w:tcBorders>
              <w:top w:val="nil"/>
              <w:left w:val="nil"/>
              <w:bottom w:val="single" w:sz="4" w:space="0" w:color="000000"/>
              <w:right w:val="nil"/>
            </w:tcBorders>
            <w:hideMark/>
          </w:tcPr>
          <w:p w14:paraId="1B58BDF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Networked A3 colour printer for small to medium workgroups, up to 20 users, or 5000 pages/month</w:t>
            </w:r>
          </w:p>
        </w:tc>
      </w:tr>
      <w:tr w:rsidR="00B81020" w:rsidRPr="00B81020" w14:paraId="07A33983" w14:textId="77777777" w:rsidTr="00AC6AC8">
        <w:trPr>
          <w:trHeight w:val="510"/>
        </w:trPr>
        <w:tc>
          <w:tcPr>
            <w:tcW w:w="1700" w:type="dxa"/>
            <w:tcBorders>
              <w:top w:val="nil"/>
              <w:left w:val="nil"/>
              <w:bottom w:val="single" w:sz="4" w:space="0" w:color="000000"/>
              <w:right w:val="nil"/>
            </w:tcBorders>
            <w:hideMark/>
          </w:tcPr>
          <w:p w14:paraId="0C1F7E96"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67" w:anchor="Prn_Colour6!c8" w:history="1">
              <w:r w:rsidR="00B81020" w:rsidRPr="00B81020">
                <w:rPr>
                  <w:rFonts w:ascii="Arial" w:eastAsia="Times New Roman" w:hAnsi="Arial" w:cs="Arial"/>
                  <w:color w:val="000000"/>
                  <w:sz w:val="20"/>
                  <w:szCs w:val="20"/>
                  <w:lang w:eastAsia="en-ZA" w:bidi="he-IL"/>
                </w:rPr>
                <w:t>Prn_Colour6</w:t>
              </w:r>
            </w:hyperlink>
          </w:p>
        </w:tc>
        <w:tc>
          <w:tcPr>
            <w:tcW w:w="2180" w:type="dxa"/>
            <w:tcBorders>
              <w:top w:val="nil"/>
              <w:left w:val="nil"/>
              <w:bottom w:val="single" w:sz="4" w:space="0" w:color="000000"/>
              <w:right w:val="nil"/>
            </w:tcBorders>
            <w:hideMark/>
          </w:tcPr>
          <w:p w14:paraId="2F4807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colour A3 printer</w:t>
            </w:r>
          </w:p>
        </w:tc>
        <w:tc>
          <w:tcPr>
            <w:tcW w:w="6200" w:type="dxa"/>
            <w:tcBorders>
              <w:top w:val="nil"/>
              <w:left w:val="nil"/>
              <w:bottom w:val="single" w:sz="4" w:space="0" w:color="000000"/>
              <w:right w:val="nil"/>
            </w:tcBorders>
            <w:hideMark/>
          </w:tcPr>
          <w:p w14:paraId="7963E05D"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networked A3 colour printer for large workgroups, up to 30 users, or 10000 pages/month</w:t>
            </w:r>
          </w:p>
        </w:tc>
      </w:tr>
      <w:tr w:rsidR="00B81020" w:rsidRPr="00B81020" w14:paraId="06C754C2" w14:textId="77777777" w:rsidTr="00AC6AC8">
        <w:trPr>
          <w:trHeight w:val="255"/>
        </w:trPr>
        <w:tc>
          <w:tcPr>
            <w:tcW w:w="1700" w:type="dxa"/>
            <w:tcBorders>
              <w:top w:val="nil"/>
              <w:left w:val="nil"/>
              <w:bottom w:val="nil"/>
              <w:right w:val="nil"/>
            </w:tcBorders>
            <w:hideMark/>
          </w:tcPr>
          <w:p w14:paraId="1BE21575" w14:textId="77777777" w:rsidR="00B81020" w:rsidRPr="00B81020" w:rsidRDefault="00B81020" w:rsidP="00B81020">
            <w:pPr>
              <w:spacing w:after="0" w:line="240" w:lineRule="auto"/>
              <w:jc w:val="left"/>
              <w:rPr>
                <w:rFonts w:ascii="Arial" w:eastAsia="Times New Roman" w:hAnsi="Arial" w:cs="Arial"/>
                <w:color w:val="000000"/>
                <w:sz w:val="20"/>
                <w:szCs w:val="20"/>
                <w:u w:val="single"/>
                <w:lang w:eastAsia="en-ZA" w:bidi="he-IL"/>
              </w:rPr>
            </w:pPr>
          </w:p>
        </w:tc>
        <w:tc>
          <w:tcPr>
            <w:tcW w:w="2180" w:type="dxa"/>
            <w:tcBorders>
              <w:top w:val="nil"/>
              <w:left w:val="nil"/>
              <w:bottom w:val="nil"/>
              <w:right w:val="nil"/>
            </w:tcBorders>
            <w:hideMark/>
          </w:tcPr>
          <w:p w14:paraId="4B5DEC3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hideMark/>
          </w:tcPr>
          <w:p w14:paraId="6D3AE09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2497C85" w14:textId="77777777" w:rsidTr="00AC6AC8">
        <w:trPr>
          <w:trHeight w:val="360"/>
        </w:trPr>
        <w:tc>
          <w:tcPr>
            <w:tcW w:w="10080" w:type="dxa"/>
            <w:gridSpan w:val="3"/>
            <w:tcBorders>
              <w:top w:val="nil"/>
              <w:left w:val="nil"/>
              <w:bottom w:val="nil"/>
              <w:right w:val="nil"/>
            </w:tcBorders>
            <w:noWrap/>
            <w:vAlign w:val="bottom"/>
            <w:hideMark/>
          </w:tcPr>
          <w:p w14:paraId="280B3DAA"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Multifunction printers (MFPs)</w:t>
            </w:r>
          </w:p>
        </w:tc>
      </w:tr>
      <w:tr w:rsidR="00B81020" w:rsidRPr="00B81020" w14:paraId="1073BF3E" w14:textId="77777777" w:rsidTr="00AC6AC8">
        <w:trPr>
          <w:trHeight w:val="255"/>
        </w:trPr>
        <w:tc>
          <w:tcPr>
            <w:tcW w:w="1700" w:type="dxa"/>
            <w:tcBorders>
              <w:top w:val="nil"/>
              <w:left w:val="nil"/>
              <w:bottom w:val="nil"/>
              <w:right w:val="nil"/>
            </w:tcBorders>
            <w:noWrap/>
            <w:vAlign w:val="bottom"/>
            <w:hideMark/>
          </w:tcPr>
          <w:p w14:paraId="683AEB6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3764EC1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5C2E26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F3752D9" w14:textId="77777777" w:rsidTr="00AC6AC8">
        <w:trPr>
          <w:trHeight w:val="255"/>
        </w:trPr>
        <w:tc>
          <w:tcPr>
            <w:tcW w:w="1700" w:type="dxa"/>
            <w:tcBorders>
              <w:top w:val="nil"/>
              <w:left w:val="nil"/>
              <w:bottom w:val="nil"/>
              <w:right w:val="nil"/>
            </w:tcBorders>
            <w:shd w:val="clear" w:color="003300" w:fill="0E1B8D"/>
            <w:noWrap/>
            <w:vAlign w:val="bottom"/>
            <w:hideMark/>
          </w:tcPr>
          <w:p w14:paraId="437C67B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16A4C309"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49DAF009"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16DC5761" w14:textId="77777777" w:rsidTr="00AC6AC8">
        <w:trPr>
          <w:trHeight w:val="765"/>
        </w:trPr>
        <w:tc>
          <w:tcPr>
            <w:tcW w:w="1700" w:type="dxa"/>
            <w:tcBorders>
              <w:top w:val="nil"/>
              <w:left w:val="nil"/>
              <w:bottom w:val="single" w:sz="4" w:space="0" w:color="000000"/>
              <w:right w:val="nil"/>
            </w:tcBorders>
            <w:hideMark/>
          </w:tcPr>
          <w:p w14:paraId="387236E9"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68" w:anchor="MF1!c8" w:history="1">
              <w:r w:rsidR="00B81020" w:rsidRPr="00B81020">
                <w:rPr>
                  <w:rFonts w:ascii="Arial" w:eastAsia="Times New Roman" w:hAnsi="Arial" w:cs="Arial"/>
                  <w:color w:val="000000"/>
                  <w:sz w:val="20"/>
                  <w:szCs w:val="20"/>
                  <w:lang w:eastAsia="en-ZA" w:bidi="he-IL"/>
                </w:rPr>
                <w:t>MF1</w:t>
              </w:r>
            </w:hyperlink>
          </w:p>
        </w:tc>
        <w:tc>
          <w:tcPr>
            <w:tcW w:w="2180" w:type="dxa"/>
            <w:tcBorders>
              <w:top w:val="nil"/>
              <w:left w:val="nil"/>
              <w:bottom w:val="single" w:sz="4" w:space="0" w:color="000000"/>
              <w:right w:val="nil"/>
            </w:tcBorders>
            <w:hideMark/>
          </w:tcPr>
          <w:p w14:paraId="10B147A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A4/A3 mono MFP</w:t>
            </w:r>
          </w:p>
        </w:tc>
        <w:tc>
          <w:tcPr>
            <w:tcW w:w="6200" w:type="dxa"/>
            <w:tcBorders>
              <w:top w:val="nil"/>
              <w:left w:val="nil"/>
              <w:bottom w:val="single" w:sz="4" w:space="0" w:color="000000"/>
              <w:right w:val="nil"/>
            </w:tcBorders>
            <w:hideMark/>
          </w:tcPr>
          <w:p w14:paraId="7C16EF04"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monochrome A4 or A3 multifunction printer for low-volume desktop or workgroup printing, copying and scanning, up to 5 users, or 2500 pages/month</w:t>
            </w:r>
          </w:p>
        </w:tc>
      </w:tr>
      <w:tr w:rsidR="00B81020" w:rsidRPr="00B81020" w14:paraId="4BDDFF43" w14:textId="77777777" w:rsidTr="00AC6AC8">
        <w:trPr>
          <w:trHeight w:val="510"/>
        </w:trPr>
        <w:tc>
          <w:tcPr>
            <w:tcW w:w="1700" w:type="dxa"/>
            <w:tcBorders>
              <w:top w:val="nil"/>
              <w:left w:val="nil"/>
              <w:bottom w:val="single" w:sz="4" w:space="0" w:color="000000"/>
              <w:right w:val="nil"/>
            </w:tcBorders>
            <w:hideMark/>
          </w:tcPr>
          <w:p w14:paraId="1E10DF82"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69" w:anchor="MF2!c8" w:history="1">
              <w:r w:rsidR="00B81020" w:rsidRPr="00B81020">
                <w:rPr>
                  <w:rFonts w:ascii="Arial" w:eastAsia="Times New Roman" w:hAnsi="Arial" w:cs="Arial"/>
                  <w:color w:val="000000"/>
                  <w:sz w:val="20"/>
                  <w:szCs w:val="20"/>
                  <w:lang w:eastAsia="en-ZA" w:bidi="he-IL"/>
                </w:rPr>
                <w:t>MF2</w:t>
              </w:r>
            </w:hyperlink>
          </w:p>
        </w:tc>
        <w:tc>
          <w:tcPr>
            <w:tcW w:w="2180" w:type="dxa"/>
            <w:tcBorders>
              <w:top w:val="nil"/>
              <w:left w:val="nil"/>
              <w:bottom w:val="single" w:sz="4" w:space="0" w:color="000000"/>
              <w:right w:val="nil"/>
            </w:tcBorders>
            <w:hideMark/>
          </w:tcPr>
          <w:p w14:paraId="085B4BB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A4/A3 mono MFP</w:t>
            </w:r>
          </w:p>
        </w:tc>
        <w:tc>
          <w:tcPr>
            <w:tcW w:w="6200" w:type="dxa"/>
            <w:tcBorders>
              <w:top w:val="nil"/>
              <w:left w:val="nil"/>
              <w:bottom w:val="single" w:sz="4" w:space="0" w:color="000000"/>
              <w:right w:val="nil"/>
            </w:tcBorders>
            <w:hideMark/>
          </w:tcPr>
          <w:p w14:paraId="31740B30"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monochrome A4 or A3 multifunction printer for workgroup printing, copying and scanning, up to 15 users, or 5000 pages/month</w:t>
            </w:r>
          </w:p>
        </w:tc>
      </w:tr>
      <w:tr w:rsidR="00B81020" w:rsidRPr="00B81020" w14:paraId="2CC1986C" w14:textId="77777777" w:rsidTr="00AC6AC8">
        <w:trPr>
          <w:trHeight w:val="510"/>
        </w:trPr>
        <w:tc>
          <w:tcPr>
            <w:tcW w:w="1700" w:type="dxa"/>
            <w:tcBorders>
              <w:top w:val="nil"/>
              <w:left w:val="nil"/>
              <w:bottom w:val="single" w:sz="4" w:space="0" w:color="000000"/>
              <w:right w:val="nil"/>
            </w:tcBorders>
            <w:hideMark/>
          </w:tcPr>
          <w:p w14:paraId="1E968A7A"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70" w:anchor="MF3!c8" w:history="1">
              <w:r w:rsidR="00B81020" w:rsidRPr="00B81020">
                <w:rPr>
                  <w:rFonts w:ascii="Arial" w:eastAsia="Times New Roman" w:hAnsi="Arial" w:cs="Arial"/>
                  <w:color w:val="000000"/>
                  <w:sz w:val="20"/>
                  <w:szCs w:val="20"/>
                  <w:lang w:eastAsia="en-ZA" w:bidi="he-IL"/>
                </w:rPr>
                <w:t>MF3</w:t>
              </w:r>
            </w:hyperlink>
          </w:p>
        </w:tc>
        <w:tc>
          <w:tcPr>
            <w:tcW w:w="2180" w:type="dxa"/>
            <w:tcBorders>
              <w:top w:val="nil"/>
              <w:left w:val="nil"/>
              <w:bottom w:val="single" w:sz="4" w:space="0" w:color="000000"/>
              <w:right w:val="nil"/>
            </w:tcBorders>
            <w:hideMark/>
          </w:tcPr>
          <w:p w14:paraId="104B3BB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A4/A3 mono MFP</w:t>
            </w:r>
          </w:p>
        </w:tc>
        <w:tc>
          <w:tcPr>
            <w:tcW w:w="6200" w:type="dxa"/>
            <w:tcBorders>
              <w:top w:val="nil"/>
              <w:left w:val="nil"/>
              <w:bottom w:val="single" w:sz="4" w:space="0" w:color="000000"/>
              <w:right w:val="nil"/>
            </w:tcBorders>
            <w:hideMark/>
          </w:tcPr>
          <w:p w14:paraId="313DD92E"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monochrome A4 or A3 multifunction printer for workgroup printing, copying and scanning, up to 30 users, or 10000 pages/month</w:t>
            </w:r>
          </w:p>
        </w:tc>
      </w:tr>
      <w:tr w:rsidR="00B81020" w:rsidRPr="00B81020" w14:paraId="2BB22ECC" w14:textId="77777777" w:rsidTr="00AC6AC8">
        <w:trPr>
          <w:trHeight w:val="510"/>
        </w:trPr>
        <w:tc>
          <w:tcPr>
            <w:tcW w:w="1700" w:type="dxa"/>
            <w:tcBorders>
              <w:top w:val="nil"/>
              <w:left w:val="nil"/>
              <w:bottom w:val="single" w:sz="4" w:space="0" w:color="000000"/>
              <w:right w:val="nil"/>
            </w:tcBorders>
            <w:noWrap/>
            <w:hideMark/>
          </w:tcPr>
          <w:p w14:paraId="1A01317E"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71" w:anchor="MF4!c8" w:history="1">
              <w:r w:rsidR="00B81020" w:rsidRPr="00B81020">
                <w:rPr>
                  <w:rFonts w:ascii="Arial" w:eastAsia="Times New Roman" w:hAnsi="Arial" w:cs="Arial"/>
                  <w:color w:val="000000"/>
                  <w:sz w:val="20"/>
                  <w:szCs w:val="20"/>
                  <w:lang w:eastAsia="en-ZA" w:bidi="he-IL"/>
                </w:rPr>
                <w:t>MF4</w:t>
              </w:r>
            </w:hyperlink>
          </w:p>
        </w:tc>
        <w:tc>
          <w:tcPr>
            <w:tcW w:w="2180" w:type="dxa"/>
            <w:tcBorders>
              <w:top w:val="nil"/>
              <w:left w:val="nil"/>
              <w:bottom w:val="single" w:sz="4" w:space="0" w:color="000000"/>
              <w:right w:val="nil"/>
            </w:tcBorders>
            <w:hideMark/>
          </w:tcPr>
          <w:p w14:paraId="3AD4627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A3 mono MFP</w:t>
            </w:r>
          </w:p>
        </w:tc>
        <w:tc>
          <w:tcPr>
            <w:tcW w:w="6200" w:type="dxa"/>
            <w:tcBorders>
              <w:top w:val="nil"/>
              <w:left w:val="nil"/>
              <w:bottom w:val="single" w:sz="4" w:space="0" w:color="000000"/>
              <w:right w:val="nil"/>
            </w:tcBorders>
            <w:hideMark/>
          </w:tcPr>
          <w:p w14:paraId="00D2A28A"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monochrome A3 multifunction device for high-volume workgroup printing, copying and scanning, up to 30 users, or 15000 pages/month</w:t>
            </w:r>
          </w:p>
        </w:tc>
      </w:tr>
      <w:tr w:rsidR="00B81020" w:rsidRPr="00B81020" w14:paraId="161CCF1D" w14:textId="77777777" w:rsidTr="00AC6AC8">
        <w:trPr>
          <w:trHeight w:val="510"/>
        </w:trPr>
        <w:tc>
          <w:tcPr>
            <w:tcW w:w="1700" w:type="dxa"/>
            <w:tcBorders>
              <w:top w:val="nil"/>
              <w:left w:val="nil"/>
              <w:bottom w:val="single" w:sz="4" w:space="0" w:color="000000"/>
              <w:right w:val="nil"/>
            </w:tcBorders>
            <w:noWrap/>
            <w:hideMark/>
          </w:tcPr>
          <w:p w14:paraId="6DBA1775"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72" w:anchor="MF5!c8" w:history="1">
              <w:r w:rsidR="00B81020" w:rsidRPr="00B81020">
                <w:rPr>
                  <w:rFonts w:ascii="Arial" w:eastAsia="Times New Roman" w:hAnsi="Arial" w:cs="Arial"/>
                  <w:color w:val="000000"/>
                  <w:sz w:val="20"/>
                  <w:szCs w:val="20"/>
                  <w:lang w:eastAsia="en-ZA" w:bidi="he-IL"/>
                </w:rPr>
                <w:t>MF5</w:t>
              </w:r>
            </w:hyperlink>
          </w:p>
        </w:tc>
        <w:tc>
          <w:tcPr>
            <w:tcW w:w="2180" w:type="dxa"/>
            <w:tcBorders>
              <w:top w:val="nil"/>
              <w:left w:val="nil"/>
              <w:bottom w:val="single" w:sz="4" w:space="0" w:color="000000"/>
              <w:right w:val="nil"/>
            </w:tcBorders>
            <w:hideMark/>
          </w:tcPr>
          <w:p w14:paraId="1722D68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A3 mono MFP</w:t>
            </w:r>
          </w:p>
        </w:tc>
        <w:tc>
          <w:tcPr>
            <w:tcW w:w="6200" w:type="dxa"/>
            <w:tcBorders>
              <w:top w:val="nil"/>
              <w:left w:val="nil"/>
              <w:bottom w:val="single" w:sz="4" w:space="0" w:color="000000"/>
              <w:right w:val="nil"/>
            </w:tcBorders>
            <w:hideMark/>
          </w:tcPr>
          <w:p w14:paraId="2E8DEF29"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monochrome A3 multifunction device for high-volume workgroup printing, copying and scanning, up to 50 users, or 30000 pages/month</w:t>
            </w:r>
          </w:p>
        </w:tc>
      </w:tr>
      <w:tr w:rsidR="00B81020" w:rsidRPr="00B81020" w14:paraId="13C0BB45" w14:textId="77777777" w:rsidTr="00AC6AC8">
        <w:trPr>
          <w:trHeight w:val="510"/>
        </w:trPr>
        <w:tc>
          <w:tcPr>
            <w:tcW w:w="1700" w:type="dxa"/>
            <w:tcBorders>
              <w:top w:val="nil"/>
              <w:left w:val="nil"/>
              <w:bottom w:val="single" w:sz="4" w:space="0" w:color="000000"/>
              <w:right w:val="nil"/>
            </w:tcBorders>
            <w:noWrap/>
            <w:hideMark/>
          </w:tcPr>
          <w:p w14:paraId="6A424F7E"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73" w:anchor="MF6!c8" w:history="1">
              <w:r w:rsidR="00B81020" w:rsidRPr="00B81020">
                <w:rPr>
                  <w:rFonts w:ascii="Arial" w:eastAsia="Times New Roman" w:hAnsi="Arial" w:cs="Arial"/>
                  <w:color w:val="000000"/>
                  <w:sz w:val="20"/>
                  <w:szCs w:val="20"/>
                  <w:lang w:eastAsia="en-ZA" w:bidi="he-IL"/>
                </w:rPr>
                <w:t>MF6</w:t>
              </w:r>
            </w:hyperlink>
          </w:p>
        </w:tc>
        <w:tc>
          <w:tcPr>
            <w:tcW w:w="2180" w:type="dxa"/>
            <w:tcBorders>
              <w:top w:val="nil"/>
              <w:left w:val="nil"/>
              <w:bottom w:val="single" w:sz="4" w:space="0" w:color="000000"/>
              <w:right w:val="nil"/>
            </w:tcBorders>
            <w:hideMark/>
          </w:tcPr>
          <w:p w14:paraId="0CF08B5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High-end A3 mono MFP</w:t>
            </w:r>
          </w:p>
        </w:tc>
        <w:tc>
          <w:tcPr>
            <w:tcW w:w="6200" w:type="dxa"/>
            <w:tcBorders>
              <w:top w:val="nil"/>
              <w:left w:val="nil"/>
              <w:bottom w:val="single" w:sz="4" w:space="0" w:color="000000"/>
              <w:right w:val="nil"/>
            </w:tcBorders>
            <w:hideMark/>
          </w:tcPr>
          <w:p w14:paraId="031D3D2E"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High-end monochrome A3 multifunction device for high-volume workgroup printing, copying and scanning, 50+ users, or 60000 pages/month</w:t>
            </w:r>
          </w:p>
        </w:tc>
      </w:tr>
      <w:tr w:rsidR="00B81020" w:rsidRPr="00B81020" w14:paraId="3F3ADD2B" w14:textId="77777777" w:rsidTr="00AC6AC8">
        <w:trPr>
          <w:trHeight w:val="510"/>
        </w:trPr>
        <w:tc>
          <w:tcPr>
            <w:tcW w:w="1700" w:type="dxa"/>
            <w:tcBorders>
              <w:top w:val="nil"/>
              <w:left w:val="nil"/>
              <w:bottom w:val="single" w:sz="4" w:space="0" w:color="000000"/>
              <w:right w:val="nil"/>
            </w:tcBorders>
            <w:noWrap/>
            <w:hideMark/>
          </w:tcPr>
          <w:p w14:paraId="63DD0A54"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74" w:anchor="MF_Prod!C8" w:history="1">
              <w:proofErr w:type="spellStart"/>
              <w:r w:rsidR="00B81020" w:rsidRPr="00B81020">
                <w:rPr>
                  <w:rFonts w:ascii="Arial" w:eastAsia="Times New Roman" w:hAnsi="Arial" w:cs="Arial"/>
                  <w:color w:val="000000"/>
                  <w:sz w:val="20"/>
                  <w:szCs w:val="20"/>
                  <w:lang w:eastAsia="en-ZA" w:bidi="he-IL"/>
                </w:rPr>
                <w:t>MF_Prod</w:t>
              </w:r>
              <w:proofErr w:type="spellEnd"/>
            </w:hyperlink>
          </w:p>
        </w:tc>
        <w:tc>
          <w:tcPr>
            <w:tcW w:w="2180" w:type="dxa"/>
            <w:tcBorders>
              <w:top w:val="nil"/>
              <w:left w:val="nil"/>
              <w:bottom w:val="single" w:sz="4" w:space="0" w:color="000000"/>
              <w:right w:val="nil"/>
            </w:tcBorders>
            <w:hideMark/>
          </w:tcPr>
          <w:p w14:paraId="31E2153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Mono production printer</w:t>
            </w:r>
          </w:p>
        </w:tc>
        <w:tc>
          <w:tcPr>
            <w:tcW w:w="6200" w:type="dxa"/>
            <w:tcBorders>
              <w:top w:val="nil"/>
              <w:left w:val="nil"/>
              <w:bottom w:val="single" w:sz="4" w:space="0" w:color="000000"/>
              <w:right w:val="nil"/>
            </w:tcBorders>
            <w:hideMark/>
          </w:tcPr>
          <w:p w14:paraId="495439D1"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Production-level colour monochrome A3 printer for high-volume enterprise printing, 150000 pages/month</w:t>
            </w:r>
          </w:p>
        </w:tc>
      </w:tr>
      <w:tr w:rsidR="00B81020" w:rsidRPr="00B81020" w14:paraId="0C2C4901" w14:textId="77777777" w:rsidTr="00AC6AC8">
        <w:trPr>
          <w:trHeight w:val="765"/>
        </w:trPr>
        <w:tc>
          <w:tcPr>
            <w:tcW w:w="1700" w:type="dxa"/>
            <w:tcBorders>
              <w:top w:val="nil"/>
              <w:left w:val="nil"/>
              <w:bottom w:val="single" w:sz="4" w:space="0" w:color="000000"/>
              <w:right w:val="nil"/>
            </w:tcBorders>
            <w:noWrap/>
            <w:hideMark/>
          </w:tcPr>
          <w:p w14:paraId="50439715"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75" w:anchor="MFC1!c8" w:history="1">
              <w:r w:rsidR="00B81020" w:rsidRPr="00B81020">
                <w:rPr>
                  <w:rFonts w:ascii="Arial" w:eastAsia="Times New Roman" w:hAnsi="Arial" w:cs="Arial"/>
                  <w:color w:val="000000"/>
                  <w:sz w:val="20"/>
                  <w:szCs w:val="20"/>
                  <w:lang w:eastAsia="en-ZA" w:bidi="he-IL"/>
                </w:rPr>
                <w:t>MFC1</w:t>
              </w:r>
            </w:hyperlink>
          </w:p>
        </w:tc>
        <w:tc>
          <w:tcPr>
            <w:tcW w:w="2180" w:type="dxa"/>
            <w:tcBorders>
              <w:top w:val="nil"/>
              <w:left w:val="nil"/>
              <w:bottom w:val="single" w:sz="4" w:space="0" w:color="000000"/>
              <w:right w:val="nil"/>
            </w:tcBorders>
            <w:hideMark/>
          </w:tcPr>
          <w:p w14:paraId="4C07E00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A4/A3 colour MFP</w:t>
            </w:r>
          </w:p>
        </w:tc>
        <w:tc>
          <w:tcPr>
            <w:tcW w:w="6200" w:type="dxa"/>
            <w:tcBorders>
              <w:top w:val="nil"/>
              <w:left w:val="nil"/>
              <w:bottom w:val="single" w:sz="4" w:space="0" w:color="000000"/>
              <w:right w:val="nil"/>
            </w:tcBorders>
            <w:hideMark/>
          </w:tcPr>
          <w:p w14:paraId="6529B5B2"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colour A4 or A3 multifunction printer for low-volume desktop or workgroup printing, copying and scanning, up to 5 users, or 1000 pages/month</w:t>
            </w:r>
          </w:p>
        </w:tc>
      </w:tr>
      <w:tr w:rsidR="00B81020" w:rsidRPr="00B81020" w14:paraId="2E706965" w14:textId="77777777" w:rsidTr="00AC6AC8">
        <w:trPr>
          <w:trHeight w:val="510"/>
        </w:trPr>
        <w:tc>
          <w:tcPr>
            <w:tcW w:w="1700" w:type="dxa"/>
            <w:tcBorders>
              <w:top w:val="nil"/>
              <w:left w:val="nil"/>
              <w:bottom w:val="single" w:sz="4" w:space="0" w:color="000000"/>
              <w:right w:val="nil"/>
            </w:tcBorders>
            <w:noWrap/>
            <w:hideMark/>
          </w:tcPr>
          <w:p w14:paraId="19F96EF4"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76" w:anchor="MFC2!c8" w:history="1">
              <w:r w:rsidR="00B81020" w:rsidRPr="00B81020">
                <w:rPr>
                  <w:rFonts w:ascii="Arial" w:eastAsia="Times New Roman" w:hAnsi="Arial" w:cs="Arial"/>
                  <w:color w:val="000000"/>
                  <w:sz w:val="20"/>
                  <w:szCs w:val="20"/>
                  <w:lang w:eastAsia="en-ZA" w:bidi="he-IL"/>
                </w:rPr>
                <w:t>MFC2</w:t>
              </w:r>
            </w:hyperlink>
          </w:p>
        </w:tc>
        <w:tc>
          <w:tcPr>
            <w:tcW w:w="2180" w:type="dxa"/>
            <w:tcBorders>
              <w:top w:val="nil"/>
              <w:left w:val="nil"/>
              <w:bottom w:val="single" w:sz="4" w:space="0" w:color="000000"/>
              <w:right w:val="nil"/>
            </w:tcBorders>
            <w:hideMark/>
          </w:tcPr>
          <w:p w14:paraId="112233F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A4/A3 colour MFP</w:t>
            </w:r>
          </w:p>
        </w:tc>
        <w:tc>
          <w:tcPr>
            <w:tcW w:w="6200" w:type="dxa"/>
            <w:tcBorders>
              <w:top w:val="nil"/>
              <w:left w:val="nil"/>
              <w:bottom w:val="single" w:sz="4" w:space="0" w:color="000000"/>
              <w:right w:val="nil"/>
            </w:tcBorders>
            <w:hideMark/>
          </w:tcPr>
          <w:p w14:paraId="6830AD2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colour A4 or A3 multifunction printer for workgroup printing, copying and scanning, up to 15 users, or 2500 pages/month</w:t>
            </w:r>
          </w:p>
        </w:tc>
      </w:tr>
      <w:tr w:rsidR="00B81020" w:rsidRPr="00B81020" w14:paraId="54538882" w14:textId="77777777" w:rsidTr="00AC6AC8">
        <w:trPr>
          <w:trHeight w:val="510"/>
        </w:trPr>
        <w:tc>
          <w:tcPr>
            <w:tcW w:w="1700" w:type="dxa"/>
            <w:tcBorders>
              <w:top w:val="nil"/>
              <w:left w:val="nil"/>
              <w:bottom w:val="single" w:sz="4" w:space="0" w:color="000000"/>
              <w:right w:val="nil"/>
            </w:tcBorders>
            <w:noWrap/>
            <w:hideMark/>
          </w:tcPr>
          <w:p w14:paraId="29881D90"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77" w:anchor="MFC3!c8" w:history="1">
              <w:r w:rsidR="00B81020" w:rsidRPr="00B81020">
                <w:rPr>
                  <w:rFonts w:ascii="Arial" w:eastAsia="Times New Roman" w:hAnsi="Arial" w:cs="Arial"/>
                  <w:color w:val="000000"/>
                  <w:sz w:val="20"/>
                  <w:szCs w:val="20"/>
                  <w:lang w:eastAsia="en-ZA" w:bidi="he-IL"/>
                </w:rPr>
                <w:t>MFC3</w:t>
              </w:r>
            </w:hyperlink>
          </w:p>
        </w:tc>
        <w:tc>
          <w:tcPr>
            <w:tcW w:w="2180" w:type="dxa"/>
            <w:tcBorders>
              <w:top w:val="nil"/>
              <w:left w:val="nil"/>
              <w:bottom w:val="single" w:sz="4" w:space="0" w:color="000000"/>
              <w:right w:val="nil"/>
            </w:tcBorders>
            <w:hideMark/>
          </w:tcPr>
          <w:p w14:paraId="65E2D6E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A4/A3 colour MFP</w:t>
            </w:r>
          </w:p>
        </w:tc>
        <w:tc>
          <w:tcPr>
            <w:tcW w:w="6200" w:type="dxa"/>
            <w:tcBorders>
              <w:top w:val="nil"/>
              <w:left w:val="nil"/>
              <w:bottom w:val="single" w:sz="4" w:space="0" w:color="000000"/>
              <w:right w:val="nil"/>
            </w:tcBorders>
            <w:hideMark/>
          </w:tcPr>
          <w:p w14:paraId="4A5C5C73"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colour A4 or A3 multifunction printer for workgroup printing, copying and scanning, up to 30 users, or 7500 pages/month</w:t>
            </w:r>
          </w:p>
        </w:tc>
      </w:tr>
      <w:tr w:rsidR="00B81020" w:rsidRPr="00B81020" w14:paraId="463518A3" w14:textId="77777777" w:rsidTr="00AC6AC8">
        <w:trPr>
          <w:trHeight w:val="510"/>
        </w:trPr>
        <w:tc>
          <w:tcPr>
            <w:tcW w:w="1700" w:type="dxa"/>
            <w:tcBorders>
              <w:top w:val="nil"/>
              <w:left w:val="nil"/>
              <w:bottom w:val="single" w:sz="4" w:space="0" w:color="000000"/>
              <w:right w:val="nil"/>
            </w:tcBorders>
            <w:noWrap/>
            <w:hideMark/>
          </w:tcPr>
          <w:p w14:paraId="23A8D02D"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78" w:anchor="MFC4!c8" w:history="1">
              <w:r w:rsidR="00B81020" w:rsidRPr="00B81020">
                <w:rPr>
                  <w:rFonts w:ascii="Arial" w:eastAsia="Times New Roman" w:hAnsi="Arial" w:cs="Arial"/>
                  <w:color w:val="000000"/>
                  <w:sz w:val="20"/>
                  <w:szCs w:val="20"/>
                  <w:lang w:eastAsia="en-ZA" w:bidi="he-IL"/>
                </w:rPr>
                <w:t>MFC4</w:t>
              </w:r>
            </w:hyperlink>
          </w:p>
        </w:tc>
        <w:tc>
          <w:tcPr>
            <w:tcW w:w="2180" w:type="dxa"/>
            <w:tcBorders>
              <w:top w:val="nil"/>
              <w:left w:val="nil"/>
              <w:bottom w:val="single" w:sz="4" w:space="0" w:color="000000"/>
              <w:right w:val="nil"/>
            </w:tcBorders>
            <w:hideMark/>
          </w:tcPr>
          <w:p w14:paraId="1E4705D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A3 colour MFP</w:t>
            </w:r>
          </w:p>
        </w:tc>
        <w:tc>
          <w:tcPr>
            <w:tcW w:w="6200" w:type="dxa"/>
            <w:tcBorders>
              <w:top w:val="nil"/>
              <w:left w:val="nil"/>
              <w:bottom w:val="single" w:sz="4" w:space="0" w:color="000000"/>
              <w:right w:val="nil"/>
            </w:tcBorders>
            <w:hideMark/>
          </w:tcPr>
          <w:p w14:paraId="25B9065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colour A3 multifunction device for high-volume workgroup printing, copying and scanning, up to 30 users, or 15000 pages/month</w:t>
            </w:r>
          </w:p>
        </w:tc>
      </w:tr>
      <w:tr w:rsidR="00B81020" w:rsidRPr="00B81020" w14:paraId="5F400E10" w14:textId="77777777" w:rsidTr="00AC6AC8">
        <w:trPr>
          <w:trHeight w:val="510"/>
        </w:trPr>
        <w:tc>
          <w:tcPr>
            <w:tcW w:w="1700" w:type="dxa"/>
            <w:tcBorders>
              <w:top w:val="nil"/>
              <w:left w:val="nil"/>
              <w:bottom w:val="single" w:sz="4" w:space="0" w:color="000000"/>
              <w:right w:val="nil"/>
            </w:tcBorders>
            <w:noWrap/>
            <w:hideMark/>
          </w:tcPr>
          <w:p w14:paraId="7DFF07AB"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79" w:anchor="MFC5!c8" w:history="1">
              <w:r w:rsidR="00B81020" w:rsidRPr="00B81020">
                <w:rPr>
                  <w:rFonts w:ascii="Arial" w:eastAsia="Times New Roman" w:hAnsi="Arial" w:cs="Arial"/>
                  <w:color w:val="000000"/>
                  <w:sz w:val="20"/>
                  <w:szCs w:val="20"/>
                  <w:lang w:eastAsia="en-ZA" w:bidi="he-IL"/>
                </w:rPr>
                <w:t>MFC5</w:t>
              </w:r>
            </w:hyperlink>
          </w:p>
        </w:tc>
        <w:tc>
          <w:tcPr>
            <w:tcW w:w="2180" w:type="dxa"/>
            <w:tcBorders>
              <w:top w:val="nil"/>
              <w:left w:val="nil"/>
              <w:bottom w:val="single" w:sz="4" w:space="0" w:color="000000"/>
              <w:right w:val="nil"/>
            </w:tcBorders>
            <w:hideMark/>
          </w:tcPr>
          <w:p w14:paraId="3BD61EE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A3 colour MFP</w:t>
            </w:r>
          </w:p>
        </w:tc>
        <w:tc>
          <w:tcPr>
            <w:tcW w:w="6200" w:type="dxa"/>
            <w:tcBorders>
              <w:top w:val="nil"/>
              <w:left w:val="nil"/>
              <w:bottom w:val="single" w:sz="4" w:space="0" w:color="000000"/>
              <w:right w:val="nil"/>
            </w:tcBorders>
            <w:hideMark/>
          </w:tcPr>
          <w:p w14:paraId="206BB65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colour A3 multifunction device for high-volume workgroup printing, copying and scanning, up to 50 users, or 20000 pages/month</w:t>
            </w:r>
          </w:p>
        </w:tc>
      </w:tr>
      <w:tr w:rsidR="00B81020" w:rsidRPr="00B81020" w14:paraId="26015C9F" w14:textId="77777777" w:rsidTr="00AC6AC8">
        <w:trPr>
          <w:trHeight w:val="510"/>
        </w:trPr>
        <w:tc>
          <w:tcPr>
            <w:tcW w:w="1700" w:type="dxa"/>
            <w:tcBorders>
              <w:top w:val="nil"/>
              <w:left w:val="nil"/>
              <w:bottom w:val="single" w:sz="4" w:space="0" w:color="000000"/>
              <w:right w:val="nil"/>
            </w:tcBorders>
            <w:noWrap/>
            <w:hideMark/>
          </w:tcPr>
          <w:p w14:paraId="37685474"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80" w:anchor="MFC6!c8" w:history="1">
              <w:r w:rsidR="00B81020" w:rsidRPr="00B81020">
                <w:rPr>
                  <w:rFonts w:ascii="Arial" w:eastAsia="Times New Roman" w:hAnsi="Arial" w:cs="Arial"/>
                  <w:color w:val="000000"/>
                  <w:sz w:val="20"/>
                  <w:szCs w:val="20"/>
                  <w:lang w:eastAsia="en-ZA" w:bidi="he-IL"/>
                </w:rPr>
                <w:t>MFC6</w:t>
              </w:r>
            </w:hyperlink>
          </w:p>
        </w:tc>
        <w:tc>
          <w:tcPr>
            <w:tcW w:w="2180" w:type="dxa"/>
            <w:tcBorders>
              <w:top w:val="nil"/>
              <w:left w:val="nil"/>
              <w:bottom w:val="single" w:sz="4" w:space="0" w:color="000000"/>
              <w:right w:val="nil"/>
            </w:tcBorders>
            <w:hideMark/>
          </w:tcPr>
          <w:p w14:paraId="387CBB6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High-end A3 colour MFP</w:t>
            </w:r>
          </w:p>
        </w:tc>
        <w:tc>
          <w:tcPr>
            <w:tcW w:w="6200" w:type="dxa"/>
            <w:tcBorders>
              <w:top w:val="nil"/>
              <w:left w:val="nil"/>
              <w:bottom w:val="single" w:sz="4" w:space="0" w:color="000000"/>
              <w:right w:val="nil"/>
            </w:tcBorders>
            <w:hideMark/>
          </w:tcPr>
          <w:p w14:paraId="242E79B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High-end colour A3 multifunction device for high-volume workgroup printing, copying and scanning, 50+ users, or 30000 pages/month</w:t>
            </w:r>
          </w:p>
        </w:tc>
      </w:tr>
      <w:tr w:rsidR="00B81020" w:rsidRPr="00B81020" w14:paraId="7972EE55" w14:textId="77777777" w:rsidTr="00AC6AC8">
        <w:trPr>
          <w:trHeight w:val="510"/>
        </w:trPr>
        <w:tc>
          <w:tcPr>
            <w:tcW w:w="1700" w:type="dxa"/>
            <w:tcBorders>
              <w:top w:val="nil"/>
              <w:left w:val="nil"/>
              <w:bottom w:val="single" w:sz="4" w:space="0" w:color="000000"/>
              <w:right w:val="nil"/>
            </w:tcBorders>
            <w:noWrap/>
            <w:hideMark/>
          </w:tcPr>
          <w:p w14:paraId="1D4AF723"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81" w:anchor="MFC_Prod!C8" w:history="1">
              <w:proofErr w:type="spellStart"/>
              <w:r w:rsidR="00B81020" w:rsidRPr="00B81020">
                <w:rPr>
                  <w:rFonts w:ascii="Arial" w:eastAsia="Times New Roman" w:hAnsi="Arial" w:cs="Arial"/>
                  <w:color w:val="000000"/>
                  <w:sz w:val="20"/>
                  <w:szCs w:val="20"/>
                  <w:lang w:eastAsia="en-ZA" w:bidi="he-IL"/>
                </w:rPr>
                <w:t>MFC_Prod</w:t>
              </w:r>
              <w:proofErr w:type="spellEnd"/>
            </w:hyperlink>
          </w:p>
        </w:tc>
        <w:tc>
          <w:tcPr>
            <w:tcW w:w="2180" w:type="dxa"/>
            <w:tcBorders>
              <w:top w:val="nil"/>
              <w:left w:val="nil"/>
              <w:bottom w:val="single" w:sz="4" w:space="0" w:color="000000"/>
              <w:right w:val="nil"/>
            </w:tcBorders>
            <w:hideMark/>
          </w:tcPr>
          <w:p w14:paraId="5FF7B61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Colour production printer</w:t>
            </w:r>
          </w:p>
        </w:tc>
        <w:tc>
          <w:tcPr>
            <w:tcW w:w="6200" w:type="dxa"/>
            <w:tcBorders>
              <w:top w:val="nil"/>
              <w:left w:val="nil"/>
              <w:bottom w:val="single" w:sz="4" w:space="0" w:color="000000"/>
              <w:right w:val="nil"/>
            </w:tcBorders>
            <w:hideMark/>
          </w:tcPr>
          <w:p w14:paraId="3D12131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Production-level colour A3 printer for high-volume enterprise printing, 80000 pages/month</w:t>
            </w:r>
          </w:p>
        </w:tc>
      </w:tr>
      <w:tr w:rsidR="00B81020" w:rsidRPr="00B81020" w14:paraId="731B7E4D" w14:textId="77777777" w:rsidTr="00AC6AC8">
        <w:trPr>
          <w:trHeight w:val="255"/>
        </w:trPr>
        <w:tc>
          <w:tcPr>
            <w:tcW w:w="1700" w:type="dxa"/>
            <w:tcBorders>
              <w:top w:val="nil"/>
              <w:left w:val="nil"/>
              <w:bottom w:val="nil"/>
              <w:right w:val="nil"/>
            </w:tcBorders>
            <w:hideMark/>
          </w:tcPr>
          <w:p w14:paraId="5DAA9525"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525DE232"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13D176D8"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694AE157"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23B686AF"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077272CF"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5BE55DF3"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492E2DB0" w14:textId="4CAB1F87" w:rsidR="001F4945" w:rsidRPr="00B81020" w:rsidRDefault="001F4945"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hideMark/>
          </w:tcPr>
          <w:p w14:paraId="4782D188"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0B9225B8"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0C537DC1"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0AA6FCD3"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3C6022B2"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13E092F4"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22E652A8"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3912716A"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0B9B87B1" w14:textId="78FDBB96" w:rsidR="00D70369" w:rsidRPr="00B81020" w:rsidRDefault="00D70369"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hideMark/>
          </w:tcPr>
          <w:p w14:paraId="68B1411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4B504D15" w14:textId="77777777" w:rsidTr="00AC6AC8">
        <w:trPr>
          <w:trHeight w:val="360"/>
        </w:trPr>
        <w:tc>
          <w:tcPr>
            <w:tcW w:w="3880" w:type="dxa"/>
            <w:gridSpan w:val="2"/>
            <w:tcBorders>
              <w:top w:val="nil"/>
              <w:left w:val="nil"/>
              <w:bottom w:val="nil"/>
              <w:right w:val="nil"/>
            </w:tcBorders>
            <w:noWrap/>
            <w:vAlign w:val="bottom"/>
            <w:hideMark/>
          </w:tcPr>
          <w:p w14:paraId="00C9337B"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Specialised printers</w:t>
            </w:r>
          </w:p>
        </w:tc>
        <w:tc>
          <w:tcPr>
            <w:tcW w:w="6200" w:type="dxa"/>
            <w:tcBorders>
              <w:top w:val="nil"/>
              <w:left w:val="nil"/>
              <w:bottom w:val="nil"/>
              <w:right w:val="nil"/>
            </w:tcBorders>
            <w:noWrap/>
            <w:vAlign w:val="bottom"/>
            <w:hideMark/>
          </w:tcPr>
          <w:p w14:paraId="41C8B18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2891E082" w14:textId="77777777" w:rsidTr="00AC6AC8">
        <w:trPr>
          <w:trHeight w:val="255"/>
        </w:trPr>
        <w:tc>
          <w:tcPr>
            <w:tcW w:w="1700" w:type="dxa"/>
            <w:tcBorders>
              <w:top w:val="nil"/>
              <w:left w:val="nil"/>
              <w:bottom w:val="nil"/>
              <w:right w:val="nil"/>
            </w:tcBorders>
            <w:noWrap/>
            <w:vAlign w:val="bottom"/>
            <w:hideMark/>
          </w:tcPr>
          <w:p w14:paraId="62AA024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2F26745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1496AC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45E62432" w14:textId="77777777" w:rsidTr="00AC6AC8">
        <w:trPr>
          <w:trHeight w:val="255"/>
        </w:trPr>
        <w:tc>
          <w:tcPr>
            <w:tcW w:w="1700" w:type="dxa"/>
            <w:tcBorders>
              <w:top w:val="nil"/>
              <w:left w:val="nil"/>
              <w:bottom w:val="nil"/>
              <w:right w:val="nil"/>
            </w:tcBorders>
            <w:shd w:val="clear" w:color="003300" w:fill="0E1B8D"/>
            <w:noWrap/>
            <w:vAlign w:val="bottom"/>
            <w:hideMark/>
          </w:tcPr>
          <w:p w14:paraId="7F5EA614"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6D1638B6"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088A8A3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3B438B5D" w14:textId="77777777" w:rsidTr="00AC6AC8">
        <w:trPr>
          <w:trHeight w:val="765"/>
        </w:trPr>
        <w:tc>
          <w:tcPr>
            <w:tcW w:w="1700" w:type="dxa"/>
            <w:tcBorders>
              <w:top w:val="nil"/>
              <w:left w:val="nil"/>
              <w:bottom w:val="single" w:sz="4" w:space="0" w:color="000000"/>
              <w:right w:val="nil"/>
            </w:tcBorders>
            <w:hideMark/>
          </w:tcPr>
          <w:p w14:paraId="29076A6E"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82" w:anchor="Prn_LF1!c8" w:history="1">
              <w:r w:rsidR="00B81020" w:rsidRPr="00B81020">
                <w:rPr>
                  <w:rFonts w:ascii="Arial" w:eastAsia="Times New Roman" w:hAnsi="Arial" w:cs="Arial"/>
                  <w:color w:val="000000"/>
                  <w:sz w:val="20"/>
                  <w:szCs w:val="20"/>
                  <w:lang w:eastAsia="en-ZA" w:bidi="he-IL"/>
                </w:rPr>
                <w:t>Prn_LF1</w:t>
              </w:r>
            </w:hyperlink>
          </w:p>
        </w:tc>
        <w:tc>
          <w:tcPr>
            <w:tcW w:w="2180" w:type="dxa"/>
            <w:tcBorders>
              <w:top w:val="single" w:sz="4" w:space="0" w:color="000000"/>
              <w:left w:val="nil"/>
              <w:bottom w:val="single" w:sz="4" w:space="0" w:color="000000"/>
              <w:right w:val="nil"/>
            </w:tcBorders>
            <w:hideMark/>
          </w:tcPr>
          <w:p w14:paraId="1C8AD6C1" w14:textId="77777777" w:rsidR="00B81020" w:rsidRPr="00B81020" w:rsidRDefault="00B81020" w:rsidP="007F13E2">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Large format printer, A1/A2</w:t>
            </w:r>
          </w:p>
        </w:tc>
        <w:tc>
          <w:tcPr>
            <w:tcW w:w="6200" w:type="dxa"/>
            <w:tcBorders>
              <w:top w:val="single" w:sz="4" w:space="0" w:color="000000"/>
              <w:left w:val="nil"/>
              <w:bottom w:val="single" w:sz="4" w:space="0" w:color="000000"/>
              <w:right w:val="nil"/>
            </w:tcBorders>
            <w:hideMark/>
          </w:tcPr>
          <w:p w14:paraId="155D66F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Large format (A1/A2) printer for line-based applications (e.g. engineering, construction and architecture) and limited high-density printing (e.g. maps, media and rendering)</w:t>
            </w:r>
          </w:p>
        </w:tc>
      </w:tr>
      <w:tr w:rsidR="00B81020" w:rsidRPr="00B81020" w14:paraId="0317291B" w14:textId="77777777" w:rsidTr="00AC6AC8">
        <w:trPr>
          <w:trHeight w:val="765"/>
        </w:trPr>
        <w:tc>
          <w:tcPr>
            <w:tcW w:w="1700" w:type="dxa"/>
            <w:tcBorders>
              <w:top w:val="nil"/>
              <w:left w:val="nil"/>
              <w:bottom w:val="single" w:sz="4" w:space="0" w:color="000000"/>
              <w:right w:val="nil"/>
            </w:tcBorders>
            <w:hideMark/>
          </w:tcPr>
          <w:p w14:paraId="294637C4"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83" w:anchor="Prn_LF2!c8" w:history="1">
              <w:r w:rsidR="00B81020" w:rsidRPr="00B81020">
                <w:rPr>
                  <w:rFonts w:ascii="Arial" w:eastAsia="Times New Roman" w:hAnsi="Arial" w:cs="Arial"/>
                  <w:color w:val="000000"/>
                  <w:sz w:val="20"/>
                  <w:szCs w:val="20"/>
                  <w:lang w:eastAsia="en-ZA" w:bidi="he-IL"/>
                </w:rPr>
                <w:t>Prn_LF2</w:t>
              </w:r>
            </w:hyperlink>
          </w:p>
        </w:tc>
        <w:tc>
          <w:tcPr>
            <w:tcW w:w="2180" w:type="dxa"/>
            <w:tcBorders>
              <w:top w:val="nil"/>
              <w:left w:val="nil"/>
              <w:bottom w:val="single" w:sz="4" w:space="0" w:color="000000"/>
              <w:right w:val="nil"/>
            </w:tcBorders>
            <w:hideMark/>
          </w:tcPr>
          <w:p w14:paraId="05D630E6" w14:textId="77777777" w:rsidR="00B81020" w:rsidRPr="00B81020" w:rsidRDefault="00B81020" w:rsidP="007F13E2">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large format printer, A0</w:t>
            </w:r>
          </w:p>
        </w:tc>
        <w:tc>
          <w:tcPr>
            <w:tcW w:w="6200" w:type="dxa"/>
            <w:tcBorders>
              <w:top w:val="nil"/>
              <w:left w:val="nil"/>
              <w:bottom w:val="single" w:sz="4" w:space="0" w:color="000000"/>
              <w:right w:val="nil"/>
            </w:tcBorders>
            <w:hideMark/>
          </w:tcPr>
          <w:p w14:paraId="051EA11B"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large format (A0) printer for line-based applications (e.g. engineering, construction and architecture) and limited high-density printing (e.g. maps, media and rendering)</w:t>
            </w:r>
          </w:p>
        </w:tc>
      </w:tr>
      <w:tr w:rsidR="00B81020" w:rsidRPr="00B81020" w14:paraId="67C8FF21" w14:textId="77777777" w:rsidTr="00AC6AC8">
        <w:trPr>
          <w:trHeight w:val="765"/>
        </w:trPr>
        <w:tc>
          <w:tcPr>
            <w:tcW w:w="1700" w:type="dxa"/>
            <w:tcBorders>
              <w:top w:val="nil"/>
              <w:left w:val="nil"/>
              <w:bottom w:val="single" w:sz="4" w:space="0" w:color="000000"/>
              <w:right w:val="nil"/>
            </w:tcBorders>
            <w:hideMark/>
          </w:tcPr>
          <w:p w14:paraId="2A90AF4D"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84" w:anchor="Prn_LF3!c8" w:history="1">
              <w:r w:rsidR="00B81020" w:rsidRPr="00B81020">
                <w:rPr>
                  <w:rFonts w:ascii="Arial" w:eastAsia="Times New Roman" w:hAnsi="Arial" w:cs="Arial"/>
                  <w:color w:val="000000"/>
                  <w:sz w:val="20"/>
                  <w:szCs w:val="20"/>
                  <w:lang w:eastAsia="en-ZA" w:bidi="he-IL"/>
                </w:rPr>
                <w:t>Prn_LF3</w:t>
              </w:r>
            </w:hyperlink>
          </w:p>
        </w:tc>
        <w:tc>
          <w:tcPr>
            <w:tcW w:w="2180" w:type="dxa"/>
            <w:tcBorders>
              <w:top w:val="nil"/>
              <w:left w:val="nil"/>
              <w:bottom w:val="single" w:sz="4" w:space="0" w:color="000000"/>
              <w:right w:val="nil"/>
            </w:tcBorders>
            <w:hideMark/>
          </w:tcPr>
          <w:p w14:paraId="0BA1E330" w14:textId="77777777" w:rsidR="00B81020" w:rsidRPr="00B81020" w:rsidRDefault="00B81020" w:rsidP="007F13E2">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large format printer, A0</w:t>
            </w:r>
          </w:p>
        </w:tc>
        <w:tc>
          <w:tcPr>
            <w:tcW w:w="6200" w:type="dxa"/>
            <w:tcBorders>
              <w:top w:val="nil"/>
              <w:left w:val="nil"/>
              <w:bottom w:val="single" w:sz="4" w:space="0" w:color="000000"/>
              <w:right w:val="nil"/>
            </w:tcBorders>
            <w:hideMark/>
          </w:tcPr>
          <w:p w14:paraId="5C95541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large format (A0) printer for line-based applications (e.g. engineering, construction and architecture) and limited high-density printing (e.g. maps, media and rendering)</w:t>
            </w:r>
          </w:p>
        </w:tc>
      </w:tr>
      <w:tr w:rsidR="00B81020" w:rsidRPr="00B81020" w14:paraId="3CA2B65E" w14:textId="77777777" w:rsidTr="00AC6AC8">
        <w:trPr>
          <w:trHeight w:val="765"/>
        </w:trPr>
        <w:tc>
          <w:tcPr>
            <w:tcW w:w="1700" w:type="dxa"/>
            <w:tcBorders>
              <w:top w:val="nil"/>
              <w:left w:val="nil"/>
              <w:bottom w:val="single" w:sz="4" w:space="0" w:color="000000"/>
              <w:right w:val="nil"/>
            </w:tcBorders>
            <w:hideMark/>
          </w:tcPr>
          <w:p w14:paraId="24F074F9" w14:textId="77777777" w:rsidR="00B81020" w:rsidRPr="00B81020" w:rsidRDefault="00775235" w:rsidP="00B81020">
            <w:pPr>
              <w:spacing w:after="0" w:line="240" w:lineRule="auto"/>
              <w:jc w:val="left"/>
              <w:rPr>
                <w:rFonts w:ascii="Arial" w:eastAsia="Times New Roman" w:hAnsi="Arial" w:cs="Arial"/>
                <w:sz w:val="20"/>
                <w:szCs w:val="20"/>
                <w:lang w:eastAsia="en-ZA" w:bidi="he-IL"/>
              </w:rPr>
            </w:pPr>
            <w:hyperlink r:id="rId85" w:anchor="MF_LF1!Print_Area" w:history="1">
              <w:r w:rsidR="00B81020" w:rsidRPr="00B81020">
                <w:rPr>
                  <w:rFonts w:ascii="Arial" w:eastAsia="Times New Roman" w:hAnsi="Arial" w:cs="Arial"/>
                  <w:sz w:val="20"/>
                  <w:szCs w:val="20"/>
                  <w:lang w:eastAsia="en-ZA" w:bidi="he-IL"/>
                </w:rPr>
                <w:t>MF_LF1</w:t>
              </w:r>
            </w:hyperlink>
          </w:p>
        </w:tc>
        <w:tc>
          <w:tcPr>
            <w:tcW w:w="2180" w:type="dxa"/>
            <w:tcBorders>
              <w:top w:val="nil"/>
              <w:left w:val="nil"/>
              <w:bottom w:val="single" w:sz="4" w:space="0" w:color="000000"/>
              <w:right w:val="nil"/>
            </w:tcBorders>
            <w:hideMark/>
          </w:tcPr>
          <w:p w14:paraId="37C44215" w14:textId="77777777" w:rsidR="00B81020" w:rsidRPr="00B81020" w:rsidRDefault="00B81020" w:rsidP="00B81020">
            <w:pPr>
              <w:spacing w:after="0" w:line="240" w:lineRule="auto"/>
              <w:jc w:val="left"/>
              <w:rPr>
                <w:rFonts w:ascii="Arial" w:eastAsia="Times New Roman" w:hAnsi="Arial" w:cs="Arial"/>
                <w:sz w:val="20"/>
                <w:szCs w:val="20"/>
                <w:lang w:eastAsia="en-ZA" w:bidi="he-IL"/>
              </w:rPr>
            </w:pPr>
            <w:r w:rsidRPr="00B81020">
              <w:rPr>
                <w:rFonts w:ascii="Arial" w:eastAsia="Times New Roman" w:hAnsi="Arial" w:cs="Arial"/>
                <w:sz w:val="20"/>
                <w:szCs w:val="20"/>
                <w:lang w:eastAsia="en-ZA" w:bidi="he-IL"/>
              </w:rPr>
              <w:t>Multifunction large format printer</w:t>
            </w:r>
          </w:p>
        </w:tc>
        <w:tc>
          <w:tcPr>
            <w:tcW w:w="6200" w:type="dxa"/>
            <w:tcBorders>
              <w:top w:val="nil"/>
              <w:left w:val="nil"/>
              <w:bottom w:val="single" w:sz="4" w:space="0" w:color="000000"/>
              <w:right w:val="nil"/>
            </w:tcBorders>
            <w:hideMark/>
          </w:tcPr>
          <w:p w14:paraId="7F28005C" w14:textId="77777777" w:rsidR="00B81020" w:rsidRPr="00B81020" w:rsidRDefault="00B81020" w:rsidP="007A671C">
            <w:pPr>
              <w:spacing w:after="0" w:line="240" w:lineRule="auto"/>
              <w:rPr>
                <w:rFonts w:ascii="Arial" w:eastAsia="Times New Roman" w:hAnsi="Arial" w:cs="Arial"/>
                <w:sz w:val="20"/>
                <w:szCs w:val="20"/>
                <w:lang w:eastAsia="en-ZA" w:bidi="he-IL"/>
              </w:rPr>
            </w:pPr>
            <w:r w:rsidRPr="00B81020">
              <w:rPr>
                <w:rFonts w:ascii="Arial" w:eastAsia="Times New Roman" w:hAnsi="Arial" w:cs="Arial"/>
                <w:sz w:val="20"/>
                <w:szCs w:val="20"/>
                <w:lang w:eastAsia="en-ZA" w:bidi="he-IL"/>
              </w:rPr>
              <w:t>Large format (A0/A1/A2) printer for line-based applications and limited high-density printing, bundled with large format scanner for capturing paper documents</w:t>
            </w:r>
          </w:p>
        </w:tc>
      </w:tr>
      <w:tr w:rsidR="00B81020" w:rsidRPr="00B81020" w14:paraId="037AB4FA" w14:textId="77777777" w:rsidTr="00AC6AC8">
        <w:trPr>
          <w:trHeight w:val="255"/>
        </w:trPr>
        <w:tc>
          <w:tcPr>
            <w:tcW w:w="1700" w:type="dxa"/>
            <w:tcBorders>
              <w:top w:val="nil"/>
              <w:left w:val="nil"/>
              <w:bottom w:val="single" w:sz="4" w:space="0" w:color="000000"/>
              <w:right w:val="nil"/>
            </w:tcBorders>
            <w:hideMark/>
          </w:tcPr>
          <w:p w14:paraId="493B122F"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86" w:anchor="RANGE!c8" w:history="1">
              <w:proofErr w:type="spellStart"/>
              <w:r w:rsidR="00B81020" w:rsidRPr="00B81020">
                <w:rPr>
                  <w:rFonts w:ascii="Arial" w:eastAsia="Times New Roman" w:hAnsi="Arial" w:cs="Arial"/>
                  <w:color w:val="000000"/>
                  <w:sz w:val="20"/>
                  <w:szCs w:val="20"/>
                  <w:lang w:eastAsia="en-ZA" w:bidi="he-IL"/>
                </w:rPr>
                <w:t>Prn_Port</w:t>
              </w:r>
              <w:proofErr w:type="spellEnd"/>
            </w:hyperlink>
          </w:p>
        </w:tc>
        <w:tc>
          <w:tcPr>
            <w:tcW w:w="2180" w:type="dxa"/>
            <w:tcBorders>
              <w:top w:val="nil"/>
              <w:left w:val="nil"/>
              <w:bottom w:val="single" w:sz="4" w:space="0" w:color="000000"/>
              <w:right w:val="nil"/>
            </w:tcBorders>
            <w:hideMark/>
          </w:tcPr>
          <w:p w14:paraId="7A356D5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printer</w:t>
            </w:r>
          </w:p>
        </w:tc>
        <w:tc>
          <w:tcPr>
            <w:tcW w:w="6200" w:type="dxa"/>
            <w:tcBorders>
              <w:top w:val="nil"/>
              <w:left w:val="nil"/>
              <w:bottom w:val="single" w:sz="4" w:space="0" w:color="000000"/>
              <w:right w:val="nil"/>
            </w:tcBorders>
            <w:hideMark/>
          </w:tcPr>
          <w:p w14:paraId="6EB07B6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battery-powered printer for mobile colour printing</w:t>
            </w:r>
          </w:p>
        </w:tc>
      </w:tr>
      <w:tr w:rsidR="00B81020" w:rsidRPr="00B81020" w14:paraId="0DF4616E" w14:textId="77777777" w:rsidTr="00AC6AC8">
        <w:trPr>
          <w:trHeight w:val="510"/>
        </w:trPr>
        <w:tc>
          <w:tcPr>
            <w:tcW w:w="1700" w:type="dxa"/>
            <w:tcBorders>
              <w:top w:val="nil"/>
              <w:left w:val="nil"/>
              <w:bottom w:val="single" w:sz="4" w:space="0" w:color="000000"/>
              <w:right w:val="nil"/>
            </w:tcBorders>
            <w:hideMark/>
          </w:tcPr>
          <w:p w14:paraId="157D81DC"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87" w:anchor="Prn_Impact1!c8" w:history="1">
              <w:r w:rsidR="00B81020" w:rsidRPr="00B81020">
                <w:rPr>
                  <w:rFonts w:ascii="Arial" w:eastAsia="Times New Roman" w:hAnsi="Arial" w:cs="Arial"/>
                  <w:color w:val="000000"/>
                  <w:sz w:val="20"/>
                  <w:szCs w:val="20"/>
                  <w:lang w:eastAsia="en-ZA" w:bidi="he-IL"/>
                </w:rPr>
                <w:t>Prn_Impact1</w:t>
              </w:r>
            </w:hyperlink>
          </w:p>
        </w:tc>
        <w:tc>
          <w:tcPr>
            <w:tcW w:w="2180" w:type="dxa"/>
            <w:tcBorders>
              <w:top w:val="nil"/>
              <w:left w:val="nil"/>
              <w:bottom w:val="single" w:sz="4" w:space="0" w:color="000000"/>
              <w:right w:val="nil"/>
            </w:tcBorders>
            <w:hideMark/>
          </w:tcPr>
          <w:p w14:paraId="0AEBA0C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Slip/POS printer</w:t>
            </w:r>
          </w:p>
        </w:tc>
        <w:tc>
          <w:tcPr>
            <w:tcW w:w="6200" w:type="dxa"/>
            <w:tcBorders>
              <w:top w:val="nil"/>
              <w:left w:val="nil"/>
              <w:bottom w:val="single" w:sz="4" w:space="0" w:color="000000"/>
              <w:right w:val="nil"/>
            </w:tcBorders>
            <w:hideMark/>
          </w:tcPr>
          <w:p w14:paraId="0C82B8B3"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Slip printer for service desk and point-of-service applications (e.g. pharmacies)</w:t>
            </w:r>
          </w:p>
        </w:tc>
      </w:tr>
      <w:tr w:rsidR="00B81020" w:rsidRPr="00B81020" w14:paraId="01FC2C69" w14:textId="77777777" w:rsidTr="00AC6AC8">
        <w:trPr>
          <w:trHeight w:val="510"/>
        </w:trPr>
        <w:tc>
          <w:tcPr>
            <w:tcW w:w="1700" w:type="dxa"/>
            <w:tcBorders>
              <w:top w:val="nil"/>
              <w:left w:val="nil"/>
              <w:bottom w:val="single" w:sz="4" w:space="0" w:color="000000"/>
              <w:right w:val="nil"/>
            </w:tcBorders>
            <w:hideMark/>
          </w:tcPr>
          <w:p w14:paraId="734A677D"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88" w:anchor="Prn_Impact2!c8" w:history="1">
              <w:r w:rsidR="00B81020" w:rsidRPr="00B81020">
                <w:rPr>
                  <w:rFonts w:ascii="Arial" w:eastAsia="Times New Roman" w:hAnsi="Arial" w:cs="Arial"/>
                  <w:color w:val="000000"/>
                  <w:sz w:val="20"/>
                  <w:szCs w:val="20"/>
                  <w:lang w:eastAsia="en-ZA" w:bidi="he-IL"/>
                </w:rPr>
                <w:t>Prn_Impact2</w:t>
              </w:r>
            </w:hyperlink>
          </w:p>
        </w:tc>
        <w:tc>
          <w:tcPr>
            <w:tcW w:w="2180" w:type="dxa"/>
            <w:tcBorders>
              <w:top w:val="nil"/>
              <w:left w:val="nil"/>
              <w:bottom w:val="single" w:sz="4" w:space="0" w:color="000000"/>
              <w:right w:val="nil"/>
            </w:tcBorders>
            <w:hideMark/>
          </w:tcPr>
          <w:p w14:paraId="08711E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impact printer</w:t>
            </w:r>
          </w:p>
        </w:tc>
        <w:tc>
          <w:tcPr>
            <w:tcW w:w="6200" w:type="dxa"/>
            <w:tcBorders>
              <w:top w:val="nil"/>
              <w:left w:val="nil"/>
              <w:bottom w:val="single" w:sz="4" w:space="0" w:color="000000"/>
              <w:right w:val="nil"/>
            </w:tcBorders>
            <w:hideMark/>
          </w:tcPr>
          <w:p w14:paraId="76BB1406"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80-column impact printer for low-volume report printing, multipart stationery, and mainframe printing. (up to 2 users)</w:t>
            </w:r>
          </w:p>
        </w:tc>
      </w:tr>
      <w:tr w:rsidR="00B81020" w:rsidRPr="00B81020" w14:paraId="1E822660" w14:textId="77777777" w:rsidTr="00AC6AC8">
        <w:trPr>
          <w:trHeight w:val="510"/>
        </w:trPr>
        <w:tc>
          <w:tcPr>
            <w:tcW w:w="1700" w:type="dxa"/>
            <w:tcBorders>
              <w:top w:val="nil"/>
              <w:left w:val="nil"/>
              <w:bottom w:val="single" w:sz="4" w:space="0" w:color="000000"/>
              <w:right w:val="nil"/>
            </w:tcBorders>
            <w:hideMark/>
          </w:tcPr>
          <w:p w14:paraId="42405FEF"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89" w:anchor="Prn_Impact3!c8" w:history="1">
              <w:r w:rsidR="00B81020" w:rsidRPr="00B81020">
                <w:rPr>
                  <w:rFonts w:ascii="Arial" w:eastAsia="Times New Roman" w:hAnsi="Arial" w:cs="Arial"/>
                  <w:color w:val="000000"/>
                  <w:sz w:val="20"/>
                  <w:szCs w:val="20"/>
                  <w:lang w:eastAsia="en-ZA" w:bidi="he-IL"/>
                </w:rPr>
                <w:t>Prn_Impact3</w:t>
              </w:r>
            </w:hyperlink>
          </w:p>
        </w:tc>
        <w:tc>
          <w:tcPr>
            <w:tcW w:w="2180" w:type="dxa"/>
            <w:tcBorders>
              <w:top w:val="nil"/>
              <w:left w:val="nil"/>
              <w:bottom w:val="single" w:sz="4" w:space="0" w:color="000000"/>
              <w:right w:val="nil"/>
            </w:tcBorders>
            <w:hideMark/>
          </w:tcPr>
          <w:p w14:paraId="3AAD189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impact printer</w:t>
            </w:r>
          </w:p>
        </w:tc>
        <w:tc>
          <w:tcPr>
            <w:tcW w:w="6200" w:type="dxa"/>
            <w:tcBorders>
              <w:top w:val="nil"/>
              <w:left w:val="nil"/>
              <w:bottom w:val="single" w:sz="4" w:space="0" w:color="000000"/>
              <w:right w:val="nil"/>
            </w:tcBorders>
            <w:hideMark/>
          </w:tcPr>
          <w:p w14:paraId="1D95FFC7"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136-column impact printer for medium-volume report printing, high-impact multipart stationery, and mainframe printing (up to 5 users)</w:t>
            </w:r>
          </w:p>
        </w:tc>
      </w:tr>
      <w:tr w:rsidR="00B81020" w:rsidRPr="00B81020" w14:paraId="060405BB" w14:textId="77777777" w:rsidTr="00AC6AC8">
        <w:trPr>
          <w:trHeight w:val="255"/>
        </w:trPr>
        <w:tc>
          <w:tcPr>
            <w:tcW w:w="1700" w:type="dxa"/>
            <w:tcBorders>
              <w:top w:val="nil"/>
              <w:left w:val="nil"/>
              <w:bottom w:val="nil"/>
              <w:right w:val="nil"/>
            </w:tcBorders>
            <w:noWrap/>
            <w:vAlign w:val="bottom"/>
            <w:hideMark/>
          </w:tcPr>
          <w:p w14:paraId="0206E36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5D4DC40C"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0B66E8F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F0F2D25" w14:textId="77777777" w:rsidTr="00AC6AC8">
        <w:trPr>
          <w:trHeight w:val="360"/>
        </w:trPr>
        <w:tc>
          <w:tcPr>
            <w:tcW w:w="1700" w:type="dxa"/>
            <w:tcBorders>
              <w:top w:val="nil"/>
              <w:left w:val="nil"/>
              <w:bottom w:val="nil"/>
              <w:right w:val="nil"/>
            </w:tcBorders>
            <w:noWrap/>
            <w:vAlign w:val="bottom"/>
            <w:hideMark/>
          </w:tcPr>
          <w:p w14:paraId="635C7AAC"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Scanners</w:t>
            </w:r>
          </w:p>
        </w:tc>
        <w:tc>
          <w:tcPr>
            <w:tcW w:w="2180" w:type="dxa"/>
            <w:tcBorders>
              <w:top w:val="nil"/>
              <w:left w:val="nil"/>
              <w:bottom w:val="nil"/>
              <w:right w:val="nil"/>
            </w:tcBorders>
            <w:noWrap/>
            <w:vAlign w:val="bottom"/>
            <w:hideMark/>
          </w:tcPr>
          <w:p w14:paraId="6DDB0AF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0740E14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0882EC8A" w14:textId="77777777" w:rsidTr="00AC6AC8">
        <w:trPr>
          <w:trHeight w:val="255"/>
        </w:trPr>
        <w:tc>
          <w:tcPr>
            <w:tcW w:w="1700" w:type="dxa"/>
            <w:tcBorders>
              <w:top w:val="nil"/>
              <w:left w:val="nil"/>
              <w:bottom w:val="nil"/>
              <w:right w:val="nil"/>
            </w:tcBorders>
            <w:noWrap/>
            <w:vAlign w:val="bottom"/>
            <w:hideMark/>
          </w:tcPr>
          <w:p w14:paraId="6443C1C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166EBBC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1258C4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F17C0B2" w14:textId="77777777" w:rsidTr="00AC6AC8">
        <w:trPr>
          <w:trHeight w:val="255"/>
        </w:trPr>
        <w:tc>
          <w:tcPr>
            <w:tcW w:w="1700" w:type="dxa"/>
            <w:tcBorders>
              <w:top w:val="nil"/>
              <w:left w:val="nil"/>
              <w:bottom w:val="nil"/>
              <w:right w:val="nil"/>
            </w:tcBorders>
            <w:shd w:val="clear" w:color="003300" w:fill="0E1B8D"/>
            <w:noWrap/>
            <w:vAlign w:val="bottom"/>
            <w:hideMark/>
          </w:tcPr>
          <w:p w14:paraId="21B929D3"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57864643"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55426489"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2FCD8D52" w14:textId="77777777" w:rsidTr="00AC6AC8">
        <w:trPr>
          <w:trHeight w:val="510"/>
        </w:trPr>
        <w:tc>
          <w:tcPr>
            <w:tcW w:w="1700" w:type="dxa"/>
            <w:tcBorders>
              <w:top w:val="nil"/>
              <w:left w:val="nil"/>
              <w:bottom w:val="single" w:sz="4" w:space="0" w:color="000000"/>
              <w:right w:val="nil"/>
            </w:tcBorders>
            <w:hideMark/>
          </w:tcPr>
          <w:p w14:paraId="7D486033"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90" w:anchor="Scan_Doc1!c8" w:history="1">
              <w:r w:rsidR="00B81020" w:rsidRPr="00B81020">
                <w:rPr>
                  <w:rFonts w:ascii="Arial" w:eastAsia="Times New Roman" w:hAnsi="Arial" w:cs="Arial"/>
                  <w:color w:val="000000"/>
                  <w:sz w:val="20"/>
                  <w:szCs w:val="20"/>
                  <w:lang w:eastAsia="en-ZA" w:bidi="he-IL"/>
                </w:rPr>
                <w:t>Scan_Doc1</w:t>
              </w:r>
            </w:hyperlink>
          </w:p>
        </w:tc>
        <w:tc>
          <w:tcPr>
            <w:tcW w:w="2180" w:type="dxa"/>
            <w:tcBorders>
              <w:top w:val="nil"/>
              <w:left w:val="nil"/>
              <w:bottom w:val="single" w:sz="4" w:space="0" w:color="000000"/>
              <w:right w:val="nil"/>
            </w:tcBorders>
            <w:hideMark/>
          </w:tcPr>
          <w:p w14:paraId="5C9F885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Desktop document scanner</w:t>
            </w:r>
          </w:p>
        </w:tc>
        <w:tc>
          <w:tcPr>
            <w:tcW w:w="6200" w:type="dxa"/>
            <w:tcBorders>
              <w:top w:val="nil"/>
              <w:left w:val="nil"/>
              <w:bottom w:val="single" w:sz="4" w:space="0" w:color="000000"/>
              <w:right w:val="nil"/>
            </w:tcBorders>
            <w:hideMark/>
          </w:tcPr>
          <w:p w14:paraId="6F3DC57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Desktop A4 document scanner, volume ~1000 pages/day</w:t>
            </w:r>
          </w:p>
        </w:tc>
      </w:tr>
      <w:tr w:rsidR="00B81020" w:rsidRPr="00B81020" w14:paraId="2F4E98FA" w14:textId="77777777" w:rsidTr="00AC6AC8">
        <w:trPr>
          <w:trHeight w:val="510"/>
        </w:trPr>
        <w:tc>
          <w:tcPr>
            <w:tcW w:w="1700" w:type="dxa"/>
            <w:tcBorders>
              <w:top w:val="nil"/>
              <w:left w:val="nil"/>
              <w:bottom w:val="single" w:sz="4" w:space="0" w:color="000000"/>
              <w:right w:val="nil"/>
            </w:tcBorders>
            <w:hideMark/>
          </w:tcPr>
          <w:p w14:paraId="7BB35F06"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91" w:anchor="Scan_Doc2!c8" w:history="1">
              <w:r w:rsidR="00B81020" w:rsidRPr="00B81020">
                <w:rPr>
                  <w:rFonts w:ascii="Arial" w:eastAsia="Times New Roman" w:hAnsi="Arial" w:cs="Arial"/>
                  <w:color w:val="000000"/>
                  <w:sz w:val="20"/>
                  <w:szCs w:val="20"/>
                  <w:lang w:eastAsia="en-ZA" w:bidi="he-IL"/>
                </w:rPr>
                <w:t>Scan_Doc2</w:t>
              </w:r>
            </w:hyperlink>
          </w:p>
        </w:tc>
        <w:tc>
          <w:tcPr>
            <w:tcW w:w="2180" w:type="dxa"/>
            <w:tcBorders>
              <w:top w:val="nil"/>
              <w:left w:val="nil"/>
              <w:bottom w:val="single" w:sz="4" w:space="0" w:color="000000"/>
              <w:right w:val="nil"/>
            </w:tcBorders>
            <w:hideMark/>
          </w:tcPr>
          <w:p w14:paraId="2B515A0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document scanner</w:t>
            </w:r>
          </w:p>
        </w:tc>
        <w:tc>
          <w:tcPr>
            <w:tcW w:w="6200" w:type="dxa"/>
            <w:tcBorders>
              <w:top w:val="nil"/>
              <w:left w:val="nil"/>
              <w:bottom w:val="single" w:sz="4" w:space="0" w:color="000000"/>
              <w:right w:val="nil"/>
            </w:tcBorders>
            <w:hideMark/>
          </w:tcPr>
          <w:p w14:paraId="6AF760E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A4 document scanner, volume ~2000 pages/day</w:t>
            </w:r>
          </w:p>
        </w:tc>
      </w:tr>
      <w:tr w:rsidR="00B81020" w:rsidRPr="00B81020" w14:paraId="6C1CF91C" w14:textId="77777777" w:rsidTr="00AC6AC8">
        <w:trPr>
          <w:trHeight w:val="510"/>
        </w:trPr>
        <w:tc>
          <w:tcPr>
            <w:tcW w:w="1700" w:type="dxa"/>
            <w:tcBorders>
              <w:top w:val="nil"/>
              <w:left w:val="nil"/>
              <w:bottom w:val="single" w:sz="4" w:space="0" w:color="000000"/>
              <w:right w:val="nil"/>
            </w:tcBorders>
            <w:hideMark/>
          </w:tcPr>
          <w:p w14:paraId="754F74E0"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92" w:anchor="Scan_Doc3!c8" w:history="1">
              <w:r w:rsidR="00B81020" w:rsidRPr="00B81020">
                <w:rPr>
                  <w:rFonts w:ascii="Arial" w:eastAsia="Times New Roman" w:hAnsi="Arial" w:cs="Arial"/>
                  <w:color w:val="000000"/>
                  <w:sz w:val="20"/>
                  <w:szCs w:val="20"/>
                  <w:lang w:eastAsia="en-ZA" w:bidi="he-IL"/>
                </w:rPr>
                <w:t>Scan_Doc3</w:t>
              </w:r>
            </w:hyperlink>
          </w:p>
        </w:tc>
        <w:tc>
          <w:tcPr>
            <w:tcW w:w="2180" w:type="dxa"/>
            <w:tcBorders>
              <w:top w:val="nil"/>
              <w:left w:val="nil"/>
              <w:bottom w:val="single" w:sz="4" w:space="0" w:color="000000"/>
              <w:right w:val="nil"/>
            </w:tcBorders>
            <w:hideMark/>
          </w:tcPr>
          <w:p w14:paraId="0443AF3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document scanner</w:t>
            </w:r>
          </w:p>
        </w:tc>
        <w:tc>
          <w:tcPr>
            <w:tcW w:w="6200" w:type="dxa"/>
            <w:tcBorders>
              <w:top w:val="nil"/>
              <w:left w:val="nil"/>
              <w:bottom w:val="single" w:sz="4" w:space="0" w:color="000000"/>
              <w:right w:val="nil"/>
            </w:tcBorders>
            <w:hideMark/>
          </w:tcPr>
          <w:p w14:paraId="33A56B9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A4 document scanner, volume ~5000 pages/day</w:t>
            </w:r>
          </w:p>
        </w:tc>
      </w:tr>
      <w:tr w:rsidR="00B81020" w:rsidRPr="00B81020" w14:paraId="010B2647" w14:textId="77777777" w:rsidTr="00AC6AC8">
        <w:trPr>
          <w:trHeight w:val="510"/>
        </w:trPr>
        <w:tc>
          <w:tcPr>
            <w:tcW w:w="1700" w:type="dxa"/>
            <w:tcBorders>
              <w:top w:val="nil"/>
              <w:left w:val="nil"/>
              <w:bottom w:val="single" w:sz="4" w:space="0" w:color="000000"/>
              <w:right w:val="nil"/>
            </w:tcBorders>
            <w:noWrap/>
            <w:hideMark/>
          </w:tcPr>
          <w:p w14:paraId="2E8D9A0A"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93" w:anchor="Scan_Doc4!c8" w:history="1">
              <w:r w:rsidR="00B81020" w:rsidRPr="00B81020">
                <w:rPr>
                  <w:rFonts w:ascii="Arial" w:eastAsia="Times New Roman" w:hAnsi="Arial" w:cs="Arial"/>
                  <w:color w:val="000000"/>
                  <w:sz w:val="20"/>
                  <w:szCs w:val="20"/>
                  <w:lang w:eastAsia="en-ZA" w:bidi="he-IL"/>
                </w:rPr>
                <w:t>Scan_Doc4</w:t>
              </w:r>
            </w:hyperlink>
          </w:p>
        </w:tc>
        <w:tc>
          <w:tcPr>
            <w:tcW w:w="2180" w:type="dxa"/>
            <w:tcBorders>
              <w:top w:val="nil"/>
              <w:left w:val="nil"/>
              <w:bottom w:val="single" w:sz="4" w:space="0" w:color="000000"/>
              <w:right w:val="nil"/>
            </w:tcBorders>
            <w:hideMark/>
          </w:tcPr>
          <w:p w14:paraId="095B36A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document scanner</w:t>
            </w:r>
          </w:p>
        </w:tc>
        <w:tc>
          <w:tcPr>
            <w:tcW w:w="6200" w:type="dxa"/>
            <w:tcBorders>
              <w:top w:val="nil"/>
              <w:left w:val="nil"/>
              <w:bottom w:val="single" w:sz="4" w:space="0" w:color="000000"/>
              <w:right w:val="nil"/>
            </w:tcBorders>
            <w:hideMark/>
          </w:tcPr>
          <w:p w14:paraId="0B4C1696"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A3 document scanner, volume ~10000 pages/day</w:t>
            </w:r>
          </w:p>
        </w:tc>
      </w:tr>
      <w:tr w:rsidR="00B81020" w:rsidRPr="00B81020" w14:paraId="3E1D483C" w14:textId="77777777" w:rsidTr="00AC6AC8">
        <w:trPr>
          <w:trHeight w:val="510"/>
        </w:trPr>
        <w:tc>
          <w:tcPr>
            <w:tcW w:w="1700" w:type="dxa"/>
            <w:tcBorders>
              <w:top w:val="nil"/>
              <w:left w:val="nil"/>
              <w:bottom w:val="single" w:sz="4" w:space="0" w:color="000000"/>
              <w:right w:val="nil"/>
            </w:tcBorders>
            <w:hideMark/>
          </w:tcPr>
          <w:p w14:paraId="23C82499"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94" w:anchor="RANGE!c8" w:history="1">
              <w:proofErr w:type="spellStart"/>
              <w:r w:rsidR="00B81020" w:rsidRPr="00B81020">
                <w:rPr>
                  <w:rFonts w:ascii="Arial" w:eastAsia="Times New Roman" w:hAnsi="Arial" w:cs="Arial"/>
                  <w:color w:val="000000"/>
                  <w:sz w:val="20"/>
                  <w:szCs w:val="20"/>
                  <w:lang w:eastAsia="en-ZA" w:bidi="he-IL"/>
                </w:rPr>
                <w:t>Scan_Doc_Prod</w:t>
              </w:r>
              <w:proofErr w:type="spellEnd"/>
            </w:hyperlink>
          </w:p>
        </w:tc>
        <w:tc>
          <w:tcPr>
            <w:tcW w:w="2180" w:type="dxa"/>
            <w:tcBorders>
              <w:top w:val="nil"/>
              <w:left w:val="nil"/>
              <w:bottom w:val="single" w:sz="4" w:space="0" w:color="000000"/>
              <w:right w:val="nil"/>
            </w:tcBorders>
            <w:hideMark/>
          </w:tcPr>
          <w:p w14:paraId="5030BAE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Production document scanner</w:t>
            </w:r>
          </w:p>
        </w:tc>
        <w:tc>
          <w:tcPr>
            <w:tcW w:w="6200" w:type="dxa"/>
            <w:tcBorders>
              <w:top w:val="nil"/>
              <w:left w:val="nil"/>
              <w:bottom w:val="single" w:sz="4" w:space="0" w:color="000000"/>
              <w:right w:val="nil"/>
            </w:tcBorders>
            <w:hideMark/>
          </w:tcPr>
          <w:p w14:paraId="787F138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Production-level A3 document scanner, volume ~50000 pages/day</w:t>
            </w:r>
          </w:p>
        </w:tc>
      </w:tr>
      <w:tr w:rsidR="00B81020" w:rsidRPr="00B81020" w14:paraId="0567C59F" w14:textId="77777777" w:rsidTr="00AC6AC8">
        <w:trPr>
          <w:trHeight w:val="510"/>
        </w:trPr>
        <w:tc>
          <w:tcPr>
            <w:tcW w:w="1700" w:type="dxa"/>
            <w:tcBorders>
              <w:top w:val="nil"/>
              <w:left w:val="nil"/>
              <w:bottom w:val="single" w:sz="4" w:space="0" w:color="000000"/>
              <w:right w:val="nil"/>
            </w:tcBorders>
            <w:hideMark/>
          </w:tcPr>
          <w:p w14:paraId="0468FB25"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95" w:anchor="Scan_Doc_Net!A1" w:history="1">
              <w:proofErr w:type="spellStart"/>
              <w:r w:rsidR="00B81020" w:rsidRPr="00B81020">
                <w:rPr>
                  <w:rFonts w:ascii="Arial" w:eastAsia="Times New Roman" w:hAnsi="Arial" w:cs="Arial"/>
                  <w:color w:val="000000"/>
                  <w:sz w:val="20"/>
                  <w:szCs w:val="20"/>
                  <w:lang w:eastAsia="en-ZA" w:bidi="he-IL"/>
                </w:rPr>
                <w:t>Scan_Doc_Net</w:t>
              </w:r>
              <w:proofErr w:type="spellEnd"/>
            </w:hyperlink>
          </w:p>
        </w:tc>
        <w:tc>
          <w:tcPr>
            <w:tcW w:w="2180" w:type="dxa"/>
            <w:tcBorders>
              <w:top w:val="nil"/>
              <w:left w:val="nil"/>
              <w:bottom w:val="single" w:sz="4" w:space="0" w:color="000000"/>
              <w:right w:val="nil"/>
            </w:tcBorders>
            <w:hideMark/>
          </w:tcPr>
          <w:p w14:paraId="4A7769A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Network document scanner</w:t>
            </w:r>
          </w:p>
        </w:tc>
        <w:tc>
          <w:tcPr>
            <w:tcW w:w="6200" w:type="dxa"/>
            <w:tcBorders>
              <w:top w:val="nil"/>
              <w:left w:val="nil"/>
              <w:bottom w:val="single" w:sz="4" w:space="0" w:color="000000"/>
              <w:right w:val="nil"/>
            </w:tcBorders>
            <w:hideMark/>
          </w:tcPr>
          <w:p w14:paraId="621CC96A"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 to medium-volume network-attached scanner for shared workgroup on-demand scanning, volume ~2000 pages/day</w:t>
            </w:r>
          </w:p>
        </w:tc>
      </w:tr>
      <w:tr w:rsidR="00B81020" w:rsidRPr="00B81020" w14:paraId="7249AB21" w14:textId="77777777" w:rsidTr="00AC6AC8">
        <w:trPr>
          <w:trHeight w:val="510"/>
        </w:trPr>
        <w:tc>
          <w:tcPr>
            <w:tcW w:w="1700" w:type="dxa"/>
            <w:tcBorders>
              <w:top w:val="nil"/>
              <w:left w:val="nil"/>
              <w:bottom w:val="single" w:sz="4" w:space="0" w:color="000000"/>
              <w:right w:val="nil"/>
            </w:tcBorders>
            <w:hideMark/>
          </w:tcPr>
          <w:p w14:paraId="79151DA1"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96" w:anchor="Scan_Doc_Port!A1" w:history="1">
              <w:proofErr w:type="spellStart"/>
              <w:r w:rsidR="00B81020" w:rsidRPr="00B81020">
                <w:rPr>
                  <w:rFonts w:ascii="Arial" w:eastAsia="Times New Roman" w:hAnsi="Arial" w:cs="Arial"/>
                  <w:color w:val="000000"/>
                  <w:sz w:val="20"/>
                  <w:szCs w:val="20"/>
                  <w:lang w:eastAsia="en-ZA" w:bidi="he-IL"/>
                </w:rPr>
                <w:t>Scan_Doc_Port</w:t>
              </w:r>
              <w:proofErr w:type="spellEnd"/>
            </w:hyperlink>
          </w:p>
        </w:tc>
        <w:tc>
          <w:tcPr>
            <w:tcW w:w="2180" w:type="dxa"/>
            <w:tcBorders>
              <w:top w:val="nil"/>
              <w:left w:val="nil"/>
              <w:bottom w:val="single" w:sz="4" w:space="0" w:color="000000"/>
              <w:right w:val="nil"/>
            </w:tcBorders>
            <w:hideMark/>
          </w:tcPr>
          <w:p w14:paraId="3A1EA48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document scanner</w:t>
            </w:r>
          </w:p>
        </w:tc>
        <w:tc>
          <w:tcPr>
            <w:tcW w:w="6200" w:type="dxa"/>
            <w:tcBorders>
              <w:top w:val="nil"/>
              <w:left w:val="nil"/>
              <w:bottom w:val="single" w:sz="4" w:space="0" w:color="000000"/>
              <w:right w:val="nil"/>
            </w:tcBorders>
            <w:hideMark/>
          </w:tcPr>
          <w:p w14:paraId="449A660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low-volume USB- or battery-powered document scanner, volume ~30 pages/day</w:t>
            </w:r>
          </w:p>
        </w:tc>
      </w:tr>
      <w:tr w:rsidR="00B81020" w:rsidRPr="00B81020" w14:paraId="4A218F94" w14:textId="77777777" w:rsidTr="00AC6AC8">
        <w:trPr>
          <w:trHeight w:val="510"/>
        </w:trPr>
        <w:tc>
          <w:tcPr>
            <w:tcW w:w="1700" w:type="dxa"/>
            <w:tcBorders>
              <w:top w:val="nil"/>
              <w:left w:val="nil"/>
              <w:bottom w:val="single" w:sz="4" w:space="0" w:color="000000"/>
              <w:right w:val="nil"/>
            </w:tcBorders>
            <w:hideMark/>
          </w:tcPr>
          <w:p w14:paraId="0F3709DA" w14:textId="77777777" w:rsidR="00B81020" w:rsidRPr="005B5F7F" w:rsidRDefault="00775235" w:rsidP="00B81020">
            <w:pPr>
              <w:spacing w:after="0" w:line="240" w:lineRule="auto"/>
              <w:jc w:val="left"/>
              <w:rPr>
                <w:rFonts w:ascii="Arial" w:eastAsia="Times New Roman" w:hAnsi="Arial" w:cs="Arial"/>
                <w:sz w:val="20"/>
                <w:szCs w:val="20"/>
                <w:lang w:eastAsia="en-ZA" w:bidi="he-IL"/>
              </w:rPr>
            </w:pPr>
            <w:hyperlink r:id="rId97" w:anchor="Scan_Doc_Port!A1" w:history="1">
              <w:proofErr w:type="spellStart"/>
              <w:r w:rsidR="00B81020" w:rsidRPr="005B5F7F">
                <w:rPr>
                  <w:rFonts w:ascii="Arial" w:eastAsia="Times New Roman" w:hAnsi="Arial" w:cs="Arial"/>
                  <w:sz w:val="20"/>
                  <w:szCs w:val="20"/>
                  <w:lang w:eastAsia="en-ZA" w:bidi="he-IL"/>
                </w:rPr>
                <w:t>Scan_Doc_ID</w:t>
              </w:r>
              <w:proofErr w:type="spellEnd"/>
            </w:hyperlink>
          </w:p>
        </w:tc>
        <w:tc>
          <w:tcPr>
            <w:tcW w:w="2180" w:type="dxa"/>
            <w:tcBorders>
              <w:top w:val="nil"/>
              <w:left w:val="nil"/>
              <w:bottom w:val="single" w:sz="4" w:space="0" w:color="000000"/>
              <w:right w:val="nil"/>
            </w:tcBorders>
            <w:hideMark/>
          </w:tcPr>
          <w:p w14:paraId="4D81A339"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ID and passport scanner</w:t>
            </w:r>
          </w:p>
        </w:tc>
        <w:tc>
          <w:tcPr>
            <w:tcW w:w="6200" w:type="dxa"/>
            <w:tcBorders>
              <w:top w:val="nil"/>
              <w:left w:val="nil"/>
              <w:bottom w:val="single" w:sz="4" w:space="0" w:color="000000"/>
              <w:right w:val="nil"/>
            </w:tcBorders>
            <w:hideMark/>
          </w:tcPr>
          <w:p w14:paraId="015F8FF0"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Scanner for processing travel and identification documents</w:t>
            </w:r>
          </w:p>
        </w:tc>
      </w:tr>
      <w:tr w:rsidR="00B81020" w:rsidRPr="00B81020" w14:paraId="306C8C63" w14:textId="77777777" w:rsidTr="00AC6AC8">
        <w:trPr>
          <w:trHeight w:val="510"/>
        </w:trPr>
        <w:tc>
          <w:tcPr>
            <w:tcW w:w="1700" w:type="dxa"/>
            <w:tcBorders>
              <w:top w:val="nil"/>
              <w:left w:val="nil"/>
              <w:bottom w:val="single" w:sz="4" w:space="0" w:color="000000"/>
              <w:right w:val="nil"/>
            </w:tcBorders>
            <w:hideMark/>
          </w:tcPr>
          <w:p w14:paraId="048DECBF"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98" w:anchor="Scan_Img!A1" w:history="1">
              <w:proofErr w:type="spellStart"/>
              <w:r w:rsidR="00B81020" w:rsidRPr="00B81020">
                <w:rPr>
                  <w:rFonts w:ascii="Arial" w:eastAsia="Times New Roman" w:hAnsi="Arial" w:cs="Arial"/>
                  <w:color w:val="000000"/>
                  <w:sz w:val="20"/>
                  <w:szCs w:val="20"/>
                  <w:lang w:eastAsia="en-ZA" w:bidi="he-IL"/>
                </w:rPr>
                <w:t>Scan_Img</w:t>
              </w:r>
              <w:proofErr w:type="spellEnd"/>
            </w:hyperlink>
          </w:p>
        </w:tc>
        <w:tc>
          <w:tcPr>
            <w:tcW w:w="2180" w:type="dxa"/>
            <w:tcBorders>
              <w:top w:val="nil"/>
              <w:left w:val="nil"/>
              <w:bottom w:val="single" w:sz="4" w:space="0" w:color="000000"/>
              <w:right w:val="nil"/>
            </w:tcBorders>
            <w:hideMark/>
          </w:tcPr>
          <w:p w14:paraId="53C0215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Desktop image scanner</w:t>
            </w:r>
          </w:p>
        </w:tc>
        <w:tc>
          <w:tcPr>
            <w:tcW w:w="6200" w:type="dxa"/>
            <w:tcBorders>
              <w:top w:val="nil"/>
              <w:left w:val="nil"/>
              <w:bottom w:val="single" w:sz="4" w:space="0" w:color="000000"/>
              <w:right w:val="nil"/>
            </w:tcBorders>
            <w:hideMark/>
          </w:tcPr>
          <w:p w14:paraId="0CCD0604"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Flatbed desktop image scanner (A4/A3 size) for document capture, as well as graphics and design applications</w:t>
            </w:r>
          </w:p>
        </w:tc>
      </w:tr>
      <w:tr w:rsidR="00B81020" w:rsidRPr="00B81020" w14:paraId="7B7E71FA" w14:textId="77777777" w:rsidTr="00AC6AC8">
        <w:trPr>
          <w:trHeight w:val="510"/>
        </w:trPr>
        <w:tc>
          <w:tcPr>
            <w:tcW w:w="1700" w:type="dxa"/>
            <w:tcBorders>
              <w:top w:val="nil"/>
              <w:left w:val="nil"/>
              <w:bottom w:val="single" w:sz="4" w:space="0" w:color="000000"/>
              <w:right w:val="nil"/>
            </w:tcBorders>
            <w:hideMark/>
          </w:tcPr>
          <w:p w14:paraId="4F529000"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99" w:anchor="Scan_LF1!c8" w:history="1">
              <w:r w:rsidR="00B81020" w:rsidRPr="00B81020">
                <w:rPr>
                  <w:rFonts w:ascii="Arial" w:eastAsia="Times New Roman" w:hAnsi="Arial" w:cs="Arial"/>
                  <w:color w:val="000000"/>
                  <w:sz w:val="20"/>
                  <w:szCs w:val="20"/>
                  <w:lang w:eastAsia="en-ZA" w:bidi="he-IL"/>
                </w:rPr>
                <w:t>Scan_LF1</w:t>
              </w:r>
            </w:hyperlink>
          </w:p>
        </w:tc>
        <w:tc>
          <w:tcPr>
            <w:tcW w:w="2180" w:type="dxa"/>
            <w:tcBorders>
              <w:top w:val="nil"/>
              <w:left w:val="nil"/>
              <w:bottom w:val="single" w:sz="4" w:space="0" w:color="000000"/>
              <w:right w:val="nil"/>
            </w:tcBorders>
            <w:hideMark/>
          </w:tcPr>
          <w:p w14:paraId="2D6B284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Basic large-format image scanner</w:t>
            </w:r>
          </w:p>
        </w:tc>
        <w:tc>
          <w:tcPr>
            <w:tcW w:w="6200" w:type="dxa"/>
            <w:tcBorders>
              <w:top w:val="nil"/>
              <w:left w:val="nil"/>
              <w:bottom w:val="single" w:sz="4" w:space="0" w:color="000000"/>
              <w:right w:val="nil"/>
            </w:tcBorders>
            <w:hideMark/>
          </w:tcPr>
          <w:p w14:paraId="02F4917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large-format scanner (A0 / A1 / A2) for engineering, mapping and imaging applications</w:t>
            </w:r>
          </w:p>
        </w:tc>
      </w:tr>
      <w:tr w:rsidR="00B81020" w:rsidRPr="00B81020" w14:paraId="63B9076E" w14:textId="77777777" w:rsidTr="00AC6AC8">
        <w:trPr>
          <w:trHeight w:val="510"/>
        </w:trPr>
        <w:tc>
          <w:tcPr>
            <w:tcW w:w="1700" w:type="dxa"/>
            <w:tcBorders>
              <w:top w:val="nil"/>
              <w:left w:val="nil"/>
              <w:bottom w:val="single" w:sz="4" w:space="0" w:color="000000"/>
              <w:right w:val="nil"/>
            </w:tcBorders>
            <w:hideMark/>
          </w:tcPr>
          <w:p w14:paraId="3CE7708B"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100" w:anchor="RANGE!c8" w:history="1">
              <w:r w:rsidR="00B81020" w:rsidRPr="00B81020">
                <w:rPr>
                  <w:rFonts w:ascii="Arial" w:eastAsia="Times New Roman" w:hAnsi="Arial" w:cs="Arial"/>
                  <w:color w:val="000000"/>
                  <w:sz w:val="20"/>
                  <w:szCs w:val="20"/>
                  <w:lang w:eastAsia="en-ZA" w:bidi="he-IL"/>
                </w:rPr>
                <w:t>Scan_LF2</w:t>
              </w:r>
            </w:hyperlink>
          </w:p>
        </w:tc>
        <w:tc>
          <w:tcPr>
            <w:tcW w:w="2180" w:type="dxa"/>
            <w:tcBorders>
              <w:top w:val="nil"/>
              <w:left w:val="nil"/>
              <w:bottom w:val="single" w:sz="4" w:space="0" w:color="000000"/>
              <w:right w:val="nil"/>
            </w:tcBorders>
            <w:hideMark/>
          </w:tcPr>
          <w:p w14:paraId="15D5647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large-format image scanner</w:t>
            </w:r>
          </w:p>
        </w:tc>
        <w:tc>
          <w:tcPr>
            <w:tcW w:w="6200" w:type="dxa"/>
            <w:tcBorders>
              <w:top w:val="nil"/>
              <w:left w:val="nil"/>
              <w:bottom w:val="single" w:sz="4" w:space="0" w:color="000000"/>
              <w:right w:val="nil"/>
            </w:tcBorders>
            <w:hideMark/>
          </w:tcPr>
          <w:p w14:paraId="367C904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large-format scanner (A0 / A1 / A2) with enhanced image quality for engineering, mapping, imaging and artwork applications</w:t>
            </w:r>
          </w:p>
        </w:tc>
      </w:tr>
      <w:tr w:rsidR="00B81020" w:rsidRPr="00B81020" w14:paraId="21A2AB50" w14:textId="77777777" w:rsidTr="00AC6AC8">
        <w:trPr>
          <w:trHeight w:val="255"/>
        </w:trPr>
        <w:tc>
          <w:tcPr>
            <w:tcW w:w="1700" w:type="dxa"/>
            <w:tcBorders>
              <w:top w:val="nil"/>
              <w:left w:val="nil"/>
              <w:bottom w:val="nil"/>
              <w:right w:val="nil"/>
            </w:tcBorders>
            <w:hideMark/>
          </w:tcPr>
          <w:p w14:paraId="2EADE877"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23112119"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2E9B09D4"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5C646F2E"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638F0607"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4C5EF3E8" w14:textId="140A208A" w:rsidR="001F4945" w:rsidRPr="00B81020" w:rsidRDefault="001F4945"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hideMark/>
          </w:tcPr>
          <w:p w14:paraId="717A4E1C"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11727E82"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7A691A1C"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161C640B"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7E567060"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71BFE92A" w14:textId="5A36AB4C" w:rsidR="00D70369" w:rsidRPr="00B81020" w:rsidRDefault="00D70369"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hideMark/>
          </w:tcPr>
          <w:p w14:paraId="3774E77A"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462A566C"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44D8EAA8"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631165EB"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1CB71BD9"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6A60E0F3" w14:textId="77777777" w:rsidR="005B5F7F" w:rsidRPr="00B81020" w:rsidRDefault="005B5F7F"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347B43EF" w14:textId="77777777" w:rsidTr="00AC6AC8">
        <w:trPr>
          <w:trHeight w:val="360"/>
        </w:trPr>
        <w:tc>
          <w:tcPr>
            <w:tcW w:w="10080" w:type="dxa"/>
            <w:gridSpan w:val="3"/>
            <w:tcBorders>
              <w:top w:val="nil"/>
              <w:left w:val="nil"/>
              <w:bottom w:val="nil"/>
              <w:right w:val="nil"/>
            </w:tcBorders>
            <w:noWrap/>
            <w:vAlign w:val="bottom"/>
            <w:hideMark/>
          </w:tcPr>
          <w:p w14:paraId="7892D827" w14:textId="77777777" w:rsidR="00B81020" w:rsidRPr="005B5F7F" w:rsidRDefault="00B81020" w:rsidP="00B81020">
            <w:pPr>
              <w:spacing w:after="0" w:line="240" w:lineRule="auto"/>
              <w:jc w:val="left"/>
              <w:rPr>
                <w:rFonts w:ascii="Arial" w:eastAsia="Times New Roman" w:hAnsi="Arial" w:cs="Arial"/>
                <w:b/>
                <w:bCs/>
                <w:color w:val="000000"/>
                <w:sz w:val="28"/>
                <w:szCs w:val="28"/>
                <w:lang w:eastAsia="en-ZA" w:bidi="he-IL"/>
              </w:rPr>
            </w:pPr>
            <w:r w:rsidRPr="005B5F7F">
              <w:rPr>
                <w:rFonts w:ascii="Arial" w:eastAsia="Times New Roman" w:hAnsi="Arial" w:cs="Arial"/>
                <w:b/>
                <w:bCs/>
                <w:color w:val="000000"/>
                <w:sz w:val="28"/>
                <w:szCs w:val="28"/>
                <w:lang w:eastAsia="en-ZA" w:bidi="he-IL"/>
              </w:rPr>
              <w:t>Automatic ID &amp; data capture (AIDC)</w:t>
            </w:r>
          </w:p>
        </w:tc>
      </w:tr>
      <w:tr w:rsidR="00B81020" w:rsidRPr="00B81020" w14:paraId="70B7CE34" w14:textId="77777777" w:rsidTr="00AC6AC8">
        <w:trPr>
          <w:trHeight w:val="255"/>
        </w:trPr>
        <w:tc>
          <w:tcPr>
            <w:tcW w:w="1700" w:type="dxa"/>
            <w:tcBorders>
              <w:top w:val="nil"/>
              <w:left w:val="nil"/>
              <w:bottom w:val="nil"/>
              <w:right w:val="nil"/>
            </w:tcBorders>
            <w:noWrap/>
            <w:vAlign w:val="bottom"/>
            <w:hideMark/>
          </w:tcPr>
          <w:p w14:paraId="77E9F3B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6538007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0776DB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A888C8B" w14:textId="77777777" w:rsidTr="00AC6AC8">
        <w:trPr>
          <w:trHeight w:val="255"/>
        </w:trPr>
        <w:tc>
          <w:tcPr>
            <w:tcW w:w="1700" w:type="dxa"/>
            <w:tcBorders>
              <w:top w:val="nil"/>
              <w:left w:val="nil"/>
              <w:bottom w:val="nil"/>
              <w:right w:val="nil"/>
            </w:tcBorders>
            <w:shd w:val="clear" w:color="003300" w:fill="0E1B8D"/>
            <w:noWrap/>
            <w:vAlign w:val="bottom"/>
            <w:hideMark/>
          </w:tcPr>
          <w:p w14:paraId="566E95DA"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6B77BADD"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6B4894FD"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7BEB8A43" w14:textId="77777777" w:rsidTr="00AC6AC8">
        <w:trPr>
          <w:trHeight w:val="255"/>
        </w:trPr>
        <w:tc>
          <w:tcPr>
            <w:tcW w:w="1700" w:type="dxa"/>
            <w:tcBorders>
              <w:top w:val="nil"/>
              <w:left w:val="nil"/>
              <w:bottom w:val="single" w:sz="4" w:space="0" w:color="000000"/>
              <w:right w:val="nil"/>
            </w:tcBorders>
            <w:hideMark/>
          </w:tcPr>
          <w:p w14:paraId="43849A38"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101" w:anchor="Scan_BC1!C8" w:history="1">
              <w:r w:rsidR="00B81020" w:rsidRPr="00B81020">
                <w:rPr>
                  <w:rFonts w:ascii="Arial" w:eastAsia="Times New Roman" w:hAnsi="Arial" w:cs="Arial"/>
                  <w:color w:val="000000"/>
                  <w:sz w:val="20"/>
                  <w:szCs w:val="20"/>
                  <w:lang w:eastAsia="en-ZA" w:bidi="he-IL"/>
                </w:rPr>
                <w:t>Scan_BC1</w:t>
              </w:r>
            </w:hyperlink>
          </w:p>
        </w:tc>
        <w:tc>
          <w:tcPr>
            <w:tcW w:w="2180" w:type="dxa"/>
            <w:tcBorders>
              <w:top w:val="nil"/>
              <w:left w:val="nil"/>
              <w:bottom w:val="single" w:sz="4" w:space="0" w:color="000000"/>
              <w:right w:val="nil"/>
            </w:tcBorders>
            <w:hideMark/>
          </w:tcPr>
          <w:p w14:paraId="511D3B7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Barcode scanner</w:t>
            </w:r>
          </w:p>
        </w:tc>
        <w:tc>
          <w:tcPr>
            <w:tcW w:w="6200" w:type="dxa"/>
            <w:tcBorders>
              <w:top w:val="nil"/>
              <w:left w:val="nil"/>
              <w:bottom w:val="single" w:sz="4" w:space="0" w:color="000000"/>
              <w:right w:val="nil"/>
            </w:tcBorders>
            <w:hideMark/>
          </w:tcPr>
          <w:p w14:paraId="69805937"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Corded USB barcode scanner with support for linear and/or 2D barcodes</w:t>
            </w:r>
          </w:p>
        </w:tc>
      </w:tr>
      <w:tr w:rsidR="00B81020" w:rsidRPr="00B81020" w14:paraId="52C1AE0C" w14:textId="77777777" w:rsidTr="00AC6AC8">
        <w:trPr>
          <w:trHeight w:val="510"/>
        </w:trPr>
        <w:tc>
          <w:tcPr>
            <w:tcW w:w="1700" w:type="dxa"/>
            <w:tcBorders>
              <w:top w:val="nil"/>
              <w:left w:val="nil"/>
              <w:bottom w:val="single" w:sz="4" w:space="0" w:color="000000"/>
              <w:right w:val="nil"/>
            </w:tcBorders>
            <w:hideMark/>
          </w:tcPr>
          <w:p w14:paraId="16243324"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102" w:anchor="Scan_BC2!C8" w:history="1">
              <w:r w:rsidR="00B81020" w:rsidRPr="00B81020">
                <w:rPr>
                  <w:rFonts w:ascii="Arial" w:eastAsia="Times New Roman" w:hAnsi="Arial" w:cs="Arial"/>
                  <w:color w:val="000000"/>
                  <w:sz w:val="20"/>
                  <w:szCs w:val="20"/>
                  <w:lang w:eastAsia="en-ZA" w:bidi="he-IL"/>
                </w:rPr>
                <w:t>Scan_BC2</w:t>
              </w:r>
            </w:hyperlink>
          </w:p>
        </w:tc>
        <w:tc>
          <w:tcPr>
            <w:tcW w:w="2180" w:type="dxa"/>
            <w:tcBorders>
              <w:top w:val="nil"/>
              <w:left w:val="nil"/>
              <w:bottom w:val="single" w:sz="4" w:space="0" w:color="000000"/>
              <w:right w:val="nil"/>
            </w:tcBorders>
            <w:hideMark/>
          </w:tcPr>
          <w:p w14:paraId="05CA96D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Cordless barcode scanner</w:t>
            </w:r>
          </w:p>
        </w:tc>
        <w:tc>
          <w:tcPr>
            <w:tcW w:w="6200" w:type="dxa"/>
            <w:tcBorders>
              <w:top w:val="nil"/>
              <w:left w:val="nil"/>
              <w:bottom w:val="single" w:sz="4" w:space="0" w:color="000000"/>
              <w:right w:val="nil"/>
            </w:tcBorders>
            <w:hideMark/>
          </w:tcPr>
          <w:p w14:paraId="480A6B42"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Cordless barcode scanner with support for linear and/or 2D barcodes</w:t>
            </w:r>
          </w:p>
        </w:tc>
      </w:tr>
      <w:tr w:rsidR="00B81020" w:rsidRPr="00B81020" w14:paraId="25A1CB11" w14:textId="77777777" w:rsidTr="00AC6AC8">
        <w:trPr>
          <w:trHeight w:val="510"/>
        </w:trPr>
        <w:tc>
          <w:tcPr>
            <w:tcW w:w="1700" w:type="dxa"/>
            <w:tcBorders>
              <w:top w:val="nil"/>
              <w:left w:val="nil"/>
              <w:bottom w:val="single" w:sz="4" w:space="0" w:color="000000"/>
              <w:right w:val="nil"/>
            </w:tcBorders>
            <w:hideMark/>
          </w:tcPr>
          <w:p w14:paraId="6B3EF1DA"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103" w:anchor="Prn_BC1!C8" w:history="1">
              <w:r w:rsidR="00B81020" w:rsidRPr="00B81020">
                <w:rPr>
                  <w:rFonts w:ascii="Arial" w:eastAsia="Times New Roman" w:hAnsi="Arial" w:cs="Arial"/>
                  <w:color w:val="000000"/>
                  <w:sz w:val="20"/>
                  <w:szCs w:val="20"/>
                  <w:lang w:eastAsia="en-ZA" w:bidi="he-IL"/>
                </w:rPr>
                <w:t>Prn_BC1</w:t>
              </w:r>
            </w:hyperlink>
          </w:p>
        </w:tc>
        <w:tc>
          <w:tcPr>
            <w:tcW w:w="2180" w:type="dxa"/>
            <w:tcBorders>
              <w:top w:val="nil"/>
              <w:left w:val="nil"/>
              <w:bottom w:val="single" w:sz="4" w:space="0" w:color="000000"/>
              <w:right w:val="nil"/>
            </w:tcBorders>
            <w:hideMark/>
          </w:tcPr>
          <w:p w14:paraId="68D11CD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barcode/label printer</w:t>
            </w:r>
          </w:p>
        </w:tc>
        <w:tc>
          <w:tcPr>
            <w:tcW w:w="6200" w:type="dxa"/>
            <w:tcBorders>
              <w:top w:val="nil"/>
              <w:left w:val="nil"/>
              <w:bottom w:val="single" w:sz="4" w:space="0" w:color="000000"/>
              <w:right w:val="nil"/>
            </w:tcBorders>
            <w:hideMark/>
          </w:tcPr>
          <w:p w14:paraId="394BA26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battery-powered barcode and label/slip printer</w:t>
            </w:r>
          </w:p>
        </w:tc>
      </w:tr>
      <w:tr w:rsidR="00B81020" w:rsidRPr="00B81020" w14:paraId="55A47446" w14:textId="77777777" w:rsidTr="00AC6AC8">
        <w:trPr>
          <w:trHeight w:val="765"/>
        </w:trPr>
        <w:tc>
          <w:tcPr>
            <w:tcW w:w="1700" w:type="dxa"/>
            <w:tcBorders>
              <w:top w:val="nil"/>
              <w:left w:val="nil"/>
              <w:bottom w:val="single" w:sz="4" w:space="0" w:color="000000"/>
              <w:right w:val="nil"/>
            </w:tcBorders>
            <w:hideMark/>
          </w:tcPr>
          <w:p w14:paraId="4AF824DD"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104" w:anchor="Prn_BC2!C8" w:history="1">
              <w:r w:rsidR="00B81020" w:rsidRPr="00B81020">
                <w:rPr>
                  <w:rFonts w:ascii="Arial" w:eastAsia="Times New Roman" w:hAnsi="Arial" w:cs="Arial"/>
                  <w:color w:val="000000"/>
                  <w:sz w:val="20"/>
                  <w:szCs w:val="20"/>
                  <w:lang w:eastAsia="en-ZA" w:bidi="he-IL"/>
                </w:rPr>
                <w:t>Prn_BC2</w:t>
              </w:r>
            </w:hyperlink>
          </w:p>
        </w:tc>
        <w:tc>
          <w:tcPr>
            <w:tcW w:w="2180" w:type="dxa"/>
            <w:tcBorders>
              <w:top w:val="nil"/>
              <w:left w:val="nil"/>
              <w:bottom w:val="single" w:sz="4" w:space="0" w:color="000000"/>
              <w:right w:val="nil"/>
            </w:tcBorders>
            <w:hideMark/>
          </w:tcPr>
          <w:p w14:paraId="2CAB1C6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Desktop barcode/label/POS printer</w:t>
            </w:r>
          </w:p>
        </w:tc>
        <w:tc>
          <w:tcPr>
            <w:tcW w:w="6200" w:type="dxa"/>
            <w:tcBorders>
              <w:top w:val="nil"/>
              <w:left w:val="nil"/>
              <w:bottom w:val="single" w:sz="4" w:space="0" w:color="000000"/>
              <w:right w:val="nil"/>
            </w:tcBorders>
            <w:hideMark/>
          </w:tcPr>
          <w:p w14:paraId="3B6CBD3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Office barcode and label/slip printer for point-of-service and general applications</w:t>
            </w:r>
          </w:p>
        </w:tc>
      </w:tr>
      <w:tr w:rsidR="00B81020" w:rsidRPr="00B81020" w14:paraId="239818E4" w14:textId="77777777" w:rsidTr="00AC6AC8">
        <w:trPr>
          <w:trHeight w:val="765"/>
        </w:trPr>
        <w:tc>
          <w:tcPr>
            <w:tcW w:w="1700" w:type="dxa"/>
            <w:tcBorders>
              <w:top w:val="nil"/>
              <w:left w:val="nil"/>
              <w:bottom w:val="single" w:sz="4" w:space="0" w:color="000000"/>
              <w:right w:val="nil"/>
            </w:tcBorders>
            <w:hideMark/>
          </w:tcPr>
          <w:p w14:paraId="210D743A"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105" w:anchor="Prn_BC3!C8" w:history="1">
              <w:r w:rsidR="00B81020" w:rsidRPr="00B81020">
                <w:rPr>
                  <w:rFonts w:ascii="Arial" w:eastAsia="Times New Roman" w:hAnsi="Arial" w:cs="Arial"/>
                  <w:color w:val="000000"/>
                  <w:sz w:val="20"/>
                  <w:szCs w:val="20"/>
                  <w:lang w:eastAsia="en-ZA" w:bidi="he-IL"/>
                </w:rPr>
                <w:t>Prn_BC3</w:t>
              </w:r>
            </w:hyperlink>
          </w:p>
        </w:tc>
        <w:tc>
          <w:tcPr>
            <w:tcW w:w="2180" w:type="dxa"/>
            <w:tcBorders>
              <w:top w:val="nil"/>
              <w:left w:val="nil"/>
              <w:bottom w:val="single" w:sz="4" w:space="0" w:color="000000"/>
              <w:right w:val="nil"/>
            </w:tcBorders>
            <w:hideMark/>
          </w:tcPr>
          <w:p w14:paraId="1C30A3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barcode/label/POS printer</w:t>
            </w:r>
          </w:p>
        </w:tc>
        <w:tc>
          <w:tcPr>
            <w:tcW w:w="6200" w:type="dxa"/>
            <w:tcBorders>
              <w:top w:val="nil"/>
              <w:left w:val="nil"/>
              <w:bottom w:val="single" w:sz="4" w:space="0" w:color="000000"/>
              <w:right w:val="nil"/>
            </w:tcBorders>
            <w:hideMark/>
          </w:tcPr>
          <w:p w14:paraId="110C655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barcode and label/slip printer for more demanding point-of-service and specialised applications</w:t>
            </w:r>
          </w:p>
        </w:tc>
      </w:tr>
      <w:tr w:rsidR="00B81020" w:rsidRPr="00B81020" w14:paraId="58D4164B" w14:textId="77777777" w:rsidTr="00AC6AC8">
        <w:trPr>
          <w:trHeight w:val="510"/>
        </w:trPr>
        <w:tc>
          <w:tcPr>
            <w:tcW w:w="1700" w:type="dxa"/>
            <w:tcBorders>
              <w:top w:val="nil"/>
              <w:left w:val="nil"/>
              <w:bottom w:val="single" w:sz="4" w:space="0" w:color="000000"/>
              <w:right w:val="nil"/>
            </w:tcBorders>
            <w:noWrap/>
            <w:hideMark/>
          </w:tcPr>
          <w:p w14:paraId="1CFFA059"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106" w:anchor="Prn_Card1!C8" w:history="1">
              <w:r w:rsidR="00B81020" w:rsidRPr="00B81020">
                <w:rPr>
                  <w:rFonts w:ascii="Arial" w:eastAsia="Times New Roman" w:hAnsi="Arial" w:cs="Arial"/>
                  <w:color w:val="000000"/>
                  <w:sz w:val="20"/>
                  <w:szCs w:val="20"/>
                  <w:lang w:eastAsia="en-ZA" w:bidi="he-IL"/>
                </w:rPr>
                <w:t>Prn_Card1</w:t>
              </w:r>
            </w:hyperlink>
          </w:p>
        </w:tc>
        <w:tc>
          <w:tcPr>
            <w:tcW w:w="2180" w:type="dxa"/>
            <w:tcBorders>
              <w:top w:val="nil"/>
              <w:left w:val="nil"/>
              <w:bottom w:val="single" w:sz="4" w:space="0" w:color="000000"/>
              <w:right w:val="nil"/>
            </w:tcBorders>
            <w:hideMark/>
          </w:tcPr>
          <w:p w14:paraId="15B72EA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ID card printer</w:t>
            </w:r>
          </w:p>
        </w:tc>
        <w:tc>
          <w:tcPr>
            <w:tcW w:w="6200" w:type="dxa"/>
            <w:tcBorders>
              <w:top w:val="nil"/>
              <w:left w:val="nil"/>
              <w:bottom w:val="single" w:sz="4" w:space="0" w:color="000000"/>
              <w:right w:val="nil"/>
            </w:tcBorders>
            <w:hideMark/>
          </w:tcPr>
          <w:p w14:paraId="2F869377"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card printer with support for multiple auto ID technologies for basic, low-volume ID card production</w:t>
            </w:r>
          </w:p>
        </w:tc>
      </w:tr>
      <w:tr w:rsidR="00B81020" w:rsidRPr="00B81020" w14:paraId="097E1781" w14:textId="77777777" w:rsidTr="00AC6AC8">
        <w:trPr>
          <w:trHeight w:val="510"/>
        </w:trPr>
        <w:tc>
          <w:tcPr>
            <w:tcW w:w="1700" w:type="dxa"/>
            <w:tcBorders>
              <w:top w:val="nil"/>
              <w:left w:val="nil"/>
              <w:bottom w:val="single" w:sz="4" w:space="0" w:color="000000"/>
              <w:right w:val="nil"/>
            </w:tcBorders>
            <w:noWrap/>
            <w:hideMark/>
          </w:tcPr>
          <w:p w14:paraId="5B6821D2"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107" w:anchor="Prn_Card2!A1" w:history="1">
              <w:r w:rsidR="00B81020" w:rsidRPr="00B81020">
                <w:rPr>
                  <w:rFonts w:ascii="Arial" w:eastAsia="Times New Roman" w:hAnsi="Arial" w:cs="Arial"/>
                  <w:color w:val="000000"/>
                  <w:sz w:val="20"/>
                  <w:szCs w:val="20"/>
                  <w:lang w:eastAsia="en-ZA" w:bidi="he-IL"/>
                </w:rPr>
                <w:t>Prn_Card2</w:t>
              </w:r>
            </w:hyperlink>
          </w:p>
        </w:tc>
        <w:tc>
          <w:tcPr>
            <w:tcW w:w="2180" w:type="dxa"/>
            <w:tcBorders>
              <w:top w:val="nil"/>
              <w:left w:val="nil"/>
              <w:bottom w:val="single" w:sz="4" w:space="0" w:color="000000"/>
              <w:right w:val="nil"/>
            </w:tcBorders>
            <w:hideMark/>
          </w:tcPr>
          <w:p w14:paraId="44E668A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ID card printer</w:t>
            </w:r>
          </w:p>
        </w:tc>
        <w:tc>
          <w:tcPr>
            <w:tcW w:w="6200" w:type="dxa"/>
            <w:tcBorders>
              <w:top w:val="nil"/>
              <w:left w:val="nil"/>
              <w:bottom w:val="single" w:sz="4" w:space="0" w:color="000000"/>
              <w:right w:val="nil"/>
            </w:tcBorders>
            <w:hideMark/>
          </w:tcPr>
          <w:p w14:paraId="564AAA8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card printer with support for multiple auto ID technologies for medium-volume ID card production</w:t>
            </w:r>
          </w:p>
        </w:tc>
      </w:tr>
      <w:tr w:rsidR="00B81020" w:rsidRPr="00B81020" w14:paraId="61648736" w14:textId="77777777" w:rsidTr="00AC6AC8">
        <w:trPr>
          <w:trHeight w:val="255"/>
        </w:trPr>
        <w:tc>
          <w:tcPr>
            <w:tcW w:w="1700" w:type="dxa"/>
            <w:tcBorders>
              <w:top w:val="nil"/>
              <w:left w:val="nil"/>
              <w:bottom w:val="nil"/>
              <w:right w:val="nil"/>
            </w:tcBorders>
            <w:noWrap/>
            <w:vAlign w:val="bottom"/>
            <w:hideMark/>
          </w:tcPr>
          <w:p w14:paraId="4558646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6B10107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625491A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70CD3E1B" w14:textId="77777777" w:rsidTr="00AC6AC8">
        <w:trPr>
          <w:trHeight w:val="360"/>
        </w:trPr>
        <w:tc>
          <w:tcPr>
            <w:tcW w:w="3880" w:type="dxa"/>
            <w:gridSpan w:val="2"/>
            <w:tcBorders>
              <w:top w:val="nil"/>
              <w:left w:val="nil"/>
              <w:bottom w:val="nil"/>
              <w:right w:val="nil"/>
            </w:tcBorders>
            <w:noWrap/>
            <w:vAlign w:val="bottom"/>
            <w:hideMark/>
          </w:tcPr>
          <w:p w14:paraId="68A410C2"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Biometric devices</w:t>
            </w:r>
          </w:p>
        </w:tc>
        <w:tc>
          <w:tcPr>
            <w:tcW w:w="6200" w:type="dxa"/>
            <w:tcBorders>
              <w:top w:val="nil"/>
              <w:left w:val="nil"/>
              <w:bottom w:val="nil"/>
              <w:right w:val="nil"/>
            </w:tcBorders>
            <w:noWrap/>
            <w:vAlign w:val="bottom"/>
            <w:hideMark/>
          </w:tcPr>
          <w:p w14:paraId="7923E32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3EFC936C" w14:textId="77777777" w:rsidTr="00AC6AC8">
        <w:trPr>
          <w:trHeight w:val="255"/>
        </w:trPr>
        <w:tc>
          <w:tcPr>
            <w:tcW w:w="1700" w:type="dxa"/>
            <w:tcBorders>
              <w:top w:val="nil"/>
              <w:left w:val="nil"/>
              <w:bottom w:val="nil"/>
              <w:right w:val="nil"/>
            </w:tcBorders>
            <w:noWrap/>
            <w:vAlign w:val="bottom"/>
            <w:hideMark/>
          </w:tcPr>
          <w:p w14:paraId="0CD478D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4E2C7A4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B5C4CD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7373BE83" w14:textId="77777777" w:rsidTr="00AC6AC8">
        <w:trPr>
          <w:trHeight w:val="255"/>
        </w:trPr>
        <w:tc>
          <w:tcPr>
            <w:tcW w:w="1700" w:type="dxa"/>
            <w:tcBorders>
              <w:top w:val="nil"/>
              <w:left w:val="nil"/>
              <w:bottom w:val="nil"/>
              <w:right w:val="nil"/>
            </w:tcBorders>
            <w:shd w:val="clear" w:color="003300" w:fill="0E1B8D"/>
            <w:noWrap/>
            <w:vAlign w:val="bottom"/>
            <w:hideMark/>
          </w:tcPr>
          <w:p w14:paraId="7AB05C5D"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5AD45C96"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1FF0C9A0"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0B1141FD" w14:textId="77777777" w:rsidTr="00AC6AC8">
        <w:trPr>
          <w:trHeight w:val="255"/>
        </w:trPr>
        <w:tc>
          <w:tcPr>
            <w:tcW w:w="1700" w:type="dxa"/>
            <w:tcBorders>
              <w:top w:val="single" w:sz="4" w:space="0" w:color="000000"/>
              <w:left w:val="nil"/>
              <w:bottom w:val="single" w:sz="4" w:space="0" w:color="000000"/>
              <w:right w:val="nil"/>
            </w:tcBorders>
            <w:noWrap/>
            <w:hideMark/>
          </w:tcPr>
          <w:p w14:paraId="3A609B0E" w14:textId="77777777" w:rsidR="00B81020" w:rsidRPr="005B5F7F" w:rsidRDefault="00775235" w:rsidP="00B81020">
            <w:pPr>
              <w:spacing w:after="0" w:line="240" w:lineRule="auto"/>
              <w:jc w:val="left"/>
              <w:rPr>
                <w:rFonts w:ascii="Arial" w:eastAsia="Times New Roman" w:hAnsi="Arial" w:cs="Arial"/>
                <w:sz w:val="20"/>
                <w:szCs w:val="20"/>
                <w:lang w:eastAsia="en-ZA" w:bidi="he-IL"/>
              </w:rPr>
            </w:pPr>
            <w:hyperlink r:id="rId108" w:anchor="RANGE!A1" w:history="1">
              <w:r w:rsidR="00B81020" w:rsidRPr="005B5F7F">
                <w:rPr>
                  <w:rFonts w:ascii="Arial" w:eastAsia="Times New Roman" w:hAnsi="Arial" w:cs="Arial"/>
                  <w:sz w:val="20"/>
                  <w:szCs w:val="20"/>
                  <w:lang w:eastAsia="en-ZA" w:bidi="he-IL"/>
                </w:rPr>
                <w:t>SigPad1</w:t>
              </w:r>
            </w:hyperlink>
          </w:p>
        </w:tc>
        <w:tc>
          <w:tcPr>
            <w:tcW w:w="2180" w:type="dxa"/>
            <w:tcBorders>
              <w:top w:val="single" w:sz="4" w:space="0" w:color="000000"/>
              <w:left w:val="nil"/>
              <w:bottom w:val="single" w:sz="4" w:space="0" w:color="000000"/>
              <w:right w:val="nil"/>
            </w:tcBorders>
            <w:hideMark/>
          </w:tcPr>
          <w:p w14:paraId="27293E7B"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Basic signature pad</w:t>
            </w:r>
          </w:p>
        </w:tc>
        <w:tc>
          <w:tcPr>
            <w:tcW w:w="6200" w:type="dxa"/>
            <w:tcBorders>
              <w:top w:val="single" w:sz="4" w:space="0" w:color="000000"/>
              <w:left w:val="nil"/>
              <w:bottom w:val="single" w:sz="4" w:space="0" w:color="000000"/>
              <w:right w:val="nil"/>
            </w:tcBorders>
            <w:hideMark/>
          </w:tcPr>
          <w:p w14:paraId="744EB8B7"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Entry-level signature pad for e-signature applications</w:t>
            </w:r>
          </w:p>
        </w:tc>
      </w:tr>
      <w:tr w:rsidR="00B81020" w:rsidRPr="00B81020" w14:paraId="061DD191" w14:textId="77777777" w:rsidTr="00AC6AC8">
        <w:trPr>
          <w:trHeight w:val="510"/>
        </w:trPr>
        <w:tc>
          <w:tcPr>
            <w:tcW w:w="1700" w:type="dxa"/>
            <w:tcBorders>
              <w:top w:val="nil"/>
              <w:left w:val="nil"/>
              <w:bottom w:val="single" w:sz="4" w:space="0" w:color="000000"/>
              <w:right w:val="nil"/>
            </w:tcBorders>
            <w:noWrap/>
            <w:hideMark/>
          </w:tcPr>
          <w:p w14:paraId="301D43FA" w14:textId="77777777" w:rsidR="00B81020" w:rsidRPr="005B5F7F" w:rsidRDefault="00775235" w:rsidP="00B81020">
            <w:pPr>
              <w:spacing w:after="0" w:line="240" w:lineRule="auto"/>
              <w:jc w:val="left"/>
              <w:rPr>
                <w:rFonts w:ascii="Arial" w:eastAsia="Times New Roman" w:hAnsi="Arial" w:cs="Arial"/>
                <w:sz w:val="20"/>
                <w:szCs w:val="20"/>
                <w:lang w:eastAsia="en-ZA" w:bidi="he-IL"/>
              </w:rPr>
            </w:pPr>
            <w:hyperlink r:id="rId109" w:anchor="RANGE!A1" w:history="1">
              <w:r w:rsidR="00B81020" w:rsidRPr="005B5F7F">
                <w:rPr>
                  <w:rFonts w:ascii="Arial" w:eastAsia="Times New Roman" w:hAnsi="Arial" w:cs="Arial"/>
                  <w:sz w:val="20"/>
                  <w:szCs w:val="20"/>
                  <w:lang w:eastAsia="en-ZA" w:bidi="he-IL"/>
                </w:rPr>
                <w:t>SigPad2</w:t>
              </w:r>
            </w:hyperlink>
          </w:p>
        </w:tc>
        <w:tc>
          <w:tcPr>
            <w:tcW w:w="2180" w:type="dxa"/>
            <w:tcBorders>
              <w:top w:val="nil"/>
              <w:left w:val="nil"/>
              <w:bottom w:val="single" w:sz="4" w:space="0" w:color="000000"/>
              <w:right w:val="nil"/>
            </w:tcBorders>
            <w:hideMark/>
          </w:tcPr>
          <w:p w14:paraId="6DC5A915"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Midrange signature pad</w:t>
            </w:r>
          </w:p>
        </w:tc>
        <w:tc>
          <w:tcPr>
            <w:tcW w:w="6200" w:type="dxa"/>
            <w:tcBorders>
              <w:top w:val="nil"/>
              <w:left w:val="nil"/>
              <w:bottom w:val="single" w:sz="4" w:space="0" w:color="000000"/>
              <w:right w:val="nil"/>
            </w:tcBorders>
            <w:hideMark/>
          </w:tcPr>
          <w:p w14:paraId="52F46D9C"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Midrange signature pad for e-signature applications with monochrome display, and support for biometrics</w:t>
            </w:r>
          </w:p>
        </w:tc>
      </w:tr>
      <w:tr w:rsidR="00B81020" w:rsidRPr="00E83F51" w14:paraId="6C51D20D" w14:textId="77777777" w:rsidTr="00AC6AC8">
        <w:trPr>
          <w:trHeight w:val="510"/>
        </w:trPr>
        <w:tc>
          <w:tcPr>
            <w:tcW w:w="1700" w:type="dxa"/>
            <w:tcBorders>
              <w:top w:val="nil"/>
              <w:left w:val="nil"/>
              <w:bottom w:val="single" w:sz="4" w:space="0" w:color="000000"/>
              <w:right w:val="nil"/>
            </w:tcBorders>
            <w:noWrap/>
            <w:hideMark/>
          </w:tcPr>
          <w:p w14:paraId="40FD5DA0" w14:textId="77777777" w:rsidR="00B81020" w:rsidRPr="005B5F7F" w:rsidRDefault="00775235" w:rsidP="00B81020">
            <w:pPr>
              <w:spacing w:after="0" w:line="240" w:lineRule="auto"/>
              <w:jc w:val="left"/>
              <w:rPr>
                <w:rFonts w:ascii="Arial" w:eastAsia="Times New Roman" w:hAnsi="Arial" w:cs="Arial"/>
                <w:sz w:val="20"/>
                <w:szCs w:val="20"/>
                <w:lang w:eastAsia="en-ZA" w:bidi="he-IL"/>
              </w:rPr>
            </w:pPr>
            <w:hyperlink r:id="rId110" w:anchor="RANGE!A1" w:history="1">
              <w:r w:rsidR="00B81020" w:rsidRPr="005B5F7F">
                <w:rPr>
                  <w:rFonts w:ascii="Arial" w:eastAsia="Times New Roman" w:hAnsi="Arial" w:cs="Arial"/>
                  <w:sz w:val="20"/>
                  <w:szCs w:val="20"/>
                  <w:lang w:eastAsia="en-ZA" w:bidi="he-IL"/>
                </w:rPr>
                <w:t>SigPad3</w:t>
              </w:r>
            </w:hyperlink>
          </w:p>
        </w:tc>
        <w:tc>
          <w:tcPr>
            <w:tcW w:w="2180" w:type="dxa"/>
            <w:tcBorders>
              <w:top w:val="nil"/>
              <w:left w:val="nil"/>
              <w:bottom w:val="single" w:sz="4" w:space="0" w:color="000000"/>
              <w:right w:val="nil"/>
            </w:tcBorders>
            <w:hideMark/>
          </w:tcPr>
          <w:p w14:paraId="52FD9492"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Advanced signature pad</w:t>
            </w:r>
          </w:p>
        </w:tc>
        <w:tc>
          <w:tcPr>
            <w:tcW w:w="6200" w:type="dxa"/>
            <w:tcBorders>
              <w:top w:val="nil"/>
              <w:left w:val="nil"/>
              <w:bottom w:val="single" w:sz="4" w:space="0" w:color="000000"/>
              <w:right w:val="nil"/>
            </w:tcBorders>
            <w:hideMark/>
          </w:tcPr>
          <w:p w14:paraId="65398FE3"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Advanced signature pad for e-signature applications with programmable colour display, support for biometrics and encryption</w:t>
            </w:r>
          </w:p>
        </w:tc>
      </w:tr>
      <w:tr w:rsidR="00B81020" w:rsidRPr="00B81020" w14:paraId="5D5EFB11" w14:textId="77777777" w:rsidTr="00AC6AC8">
        <w:trPr>
          <w:trHeight w:val="510"/>
        </w:trPr>
        <w:tc>
          <w:tcPr>
            <w:tcW w:w="1700" w:type="dxa"/>
            <w:tcBorders>
              <w:top w:val="nil"/>
              <w:left w:val="nil"/>
              <w:bottom w:val="single" w:sz="4" w:space="0" w:color="000000"/>
              <w:right w:val="nil"/>
            </w:tcBorders>
            <w:noWrap/>
            <w:hideMark/>
          </w:tcPr>
          <w:p w14:paraId="19F42DB8" w14:textId="77777777" w:rsidR="00B81020" w:rsidRPr="005B5F7F" w:rsidRDefault="00775235" w:rsidP="00B81020">
            <w:pPr>
              <w:spacing w:after="0" w:line="240" w:lineRule="auto"/>
              <w:jc w:val="left"/>
              <w:rPr>
                <w:rFonts w:ascii="Arial" w:eastAsia="Times New Roman" w:hAnsi="Arial" w:cs="Arial"/>
                <w:sz w:val="20"/>
                <w:szCs w:val="20"/>
                <w:lang w:eastAsia="en-ZA" w:bidi="he-IL"/>
              </w:rPr>
            </w:pPr>
            <w:hyperlink r:id="rId111" w:anchor="Biometric1!A1" w:history="1">
              <w:r w:rsidR="00B81020" w:rsidRPr="005B5F7F">
                <w:rPr>
                  <w:rFonts w:ascii="Arial" w:eastAsia="Times New Roman" w:hAnsi="Arial" w:cs="Arial"/>
                  <w:sz w:val="20"/>
                  <w:szCs w:val="20"/>
                  <w:lang w:eastAsia="en-ZA" w:bidi="he-IL"/>
                </w:rPr>
                <w:t>Biometric1</w:t>
              </w:r>
            </w:hyperlink>
          </w:p>
        </w:tc>
        <w:tc>
          <w:tcPr>
            <w:tcW w:w="2180" w:type="dxa"/>
            <w:tcBorders>
              <w:top w:val="nil"/>
              <w:left w:val="nil"/>
              <w:bottom w:val="single" w:sz="4" w:space="0" w:color="000000"/>
              <w:right w:val="nil"/>
            </w:tcBorders>
            <w:hideMark/>
          </w:tcPr>
          <w:p w14:paraId="478A9C06"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Biometric reader, single fingerprint</w:t>
            </w:r>
          </w:p>
        </w:tc>
        <w:tc>
          <w:tcPr>
            <w:tcW w:w="6200" w:type="dxa"/>
            <w:tcBorders>
              <w:top w:val="nil"/>
              <w:left w:val="nil"/>
              <w:bottom w:val="single" w:sz="4" w:space="0" w:color="000000"/>
              <w:right w:val="nil"/>
            </w:tcBorders>
            <w:hideMark/>
          </w:tcPr>
          <w:p w14:paraId="2B906427" w14:textId="6D13BFFE"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 xml:space="preserve">Single-finger fingerprint biometric reader for logical access control, user authentication and biometric </w:t>
            </w:r>
            <w:r w:rsidR="00661B1A" w:rsidRPr="005B5F7F">
              <w:rPr>
                <w:rFonts w:ascii="Arial" w:eastAsia="Times New Roman" w:hAnsi="Arial" w:cs="Arial"/>
                <w:sz w:val="20"/>
                <w:szCs w:val="20"/>
                <w:lang w:eastAsia="en-ZA" w:bidi="he-IL"/>
              </w:rPr>
              <w:t>enrolment</w:t>
            </w:r>
          </w:p>
        </w:tc>
      </w:tr>
      <w:tr w:rsidR="00B81020" w:rsidRPr="00B81020" w14:paraId="3FD8309C" w14:textId="77777777" w:rsidTr="00AC6AC8">
        <w:trPr>
          <w:trHeight w:val="510"/>
        </w:trPr>
        <w:tc>
          <w:tcPr>
            <w:tcW w:w="1700" w:type="dxa"/>
            <w:tcBorders>
              <w:top w:val="nil"/>
              <w:left w:val="nil"/>
              <w:bottom w:val="single" w:sz="4" w:space="0" w:color="000000"/>
              <w:right w:val="nil"/>
            </w:tcBorders>
            <w:noWrap/>
            <w:hideMark/>
          </w:tcPr>
          <w:p w14:paraId="1FD29F48"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Biometric2</w:t>
            </w:r>
          </w:p>
        </w:tc>
        <w:tc>
          <w:tcPr>
            <w:tcW w:w="2180" w:type="dxa"/>
            <w:tcBorders>
              <w:top w:val="nil"/>
              <w:left w:val="nil"/>
              <w:bottom w:val="single" w:sz="4" w:space="0" w:color="000000"/>
              <w:right w:val="nil"/>
            </w:tcBorders>
            <w:hideMark/>
          </w:tcPr>
          <w:p w14:paraId="6E355A68"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Biometric reader, multi-fingerprint</w:t>
            </w:r>
          </w:p>
        </w:tc>
        <w:tc>
          <w:tcPr>
            <w:tcW w:w="6200" w:type="dxa"/>
            <w:tcBorders>
              <w:top w:val="nil"/>
              <w:left w:val="nil"/>
              <w:bottom w:val="single" w:sz="4" w:space="0" w:color="000000"/>
              <w:right w:val="nil"/>
            </w:tcBorders>
            <w:hideMark/>
          </w:tcPr>
          <w:p w14:paraId="0FDA2C0A" w14:textId="29B956A1"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 xml:space="preserve">Multi-finger or palmprint biometric reader for identification and/or biometric </w:t>
            </w:r>
            <w:r w:rsidR="00661B1A" w:rsidRPr="005B5F7F">
              <w:rPr>
                <w:rFonts w:ascii="Arial" w:eastAsia="Times New Roman" w:hAnsi="Arial" w:cs="Arial"/>
                <w:sz w:val="20"/>
                <w:szCs w:val="20"/>
                <w:lang w:eastAsia="en-ZA" w:bidi="he-IL"/>
              </w:rPr>
              <w:t>enrolment</w:t>
            </w:r>
          </w:p>
        </w:tc>
      </w:tr>
      <w:tr w:rsidR="00B81020" w:rsidRPr="00B81020" w14:paraId="50D7DBF0" w14:textId="77777777" w:rsidTr="00AC6AC8">
        <w:trPr>
          <w:trHeight w:val="510"/>
        </w:trPr>
        <w:tc>
          <w:tcPr>
            <w:tcW w:w="1700" w:type="dxa"/>
            <w:tcBorders>
              <w:top w:val="nil"/>
              <w:left w:val="nil"/>
              <w:bottom w:val="single" w:sz="4" w:space="0" w:color="000000"/>
              <w:right w:val="nil"/>
            </w:tcBorders>
            <w:noWrap/>
            <w:hideMark/>
          </w:tcPr>
          <w:p w14:paraId="63CD9441" w14:textId="77777777" w:rsidR="00B81020" w:rsidRPr="005B5F7F" w:rsidRDefault="00775235" w:rsidP="00B81020">
            <w:pPr>
              <w:spacing w:after="0" w:line="240" w:lineRule="auto"/>
              <w:jc w:val="left"/>
              <w:rPr>
                <w:rFonts w:ascii="Arial" w:eastAsia="Times New Roman" w:hAnsi="Arial" w:cs="Arial"/>
                <w:sz w:val="20"/>
                <w:szCs w:val="20"/>
                <w:lang w:eastAsia="en-ZA" w:bidi="he-IL"/>
              </w:rPr>
            </w:pPr>
            <w:hyperlink r:id="rId112" w:anchor="RANGE!c8" w:history="1">
              <w:r w:rsidR="00B81020" w:rsidRPr="005B5F7F">
                <w:rPr>
                  <w:rFonts w:ascii="Arial" w:eastAsia="Times New Roman" w:hAnsi="Arial" w:cs="Arial"/>
                  <w:sz w:val="20"/>
                  <w:szCs w:val="20"/>
                  <w:lang w:eastAsia="en-ZA" w:bidi="he-IL"/>
                </w:rPr>
                <w:t>Biometric3</w:t>
              </w:r>
            </w:hyperlink>
          </w:p>
        </w:tc>
        <w:tc>
          <w:tcPr>
            <w:tcW w:w="2180" w:type="dxa"/>
            <w:tcBorders>
              <w:top w:val="nil"/>
              <w:left w:val="nil"/>
              <w:bottom w:val="single" w:sz="4" w:space="0" w:color="000000"/>
              <w:right w:val="nil"/>
            </w:tcBorders>
            <w:hideMark/>
          </w:tcPr>
          <w:p w14:paraId="60BD7BAB"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Biometric reader, contactless modalities</w:t>
            </w:r>
          </w:p>
        </w:tc>
        <w:tc>
          <w:tcPr>
            <w:tcW w:w="6200" w:type="dxa"/>
            <w:tcBorders>
              <w:top w:val="nil"/>
              <w:left w:val="nil"/>
              <w:bottom w:val="single" w:sz="4" w:space="0" w:color="000000"/>
              <w:right w:val="nil"/>
            </w:tcBorders>
            <w:hideMark/>
          </w:tcPr>
          <w:p w14:paraId="603E4B33" w14:textId="463D32EF"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 xml:space="preserve">Contactless desktop biometric reader (e.g. face, iris or palm modalities) for logical access control, user authentication and biometric </w:t>
            </w:r>
            <w:r w:rsidR="00661B1A" w:rsidRPr="005B5F7F">
              <w:rPr>
                <w:rFonts w:ascii="Arial" w:eastAsia="Times New Roman" w:hAnsi="Arial" w:cs="Arial"/>
                <w:color w:val="000000"/>
                <w:sz w:val="20"/>
                <w:szCs w:val="20"/>
                <w:lang w:eastAsia="en-ZA" w:bidi="he-IL"/>
              </w:rPr>
              <w:t>enrolment</w:t>
            </w:r>
          </w:p>
        </w:tc>
      </w:tr>
      <w:tr w:rsidR="00B81020" w:rsidRPr="00B81020" w14:paraId="28BDF8FE" w14:textId="77777777" w:rsidTr="00AC6AC8">
        <w:trPr>
          <w:trHeight w:val="255"/>
        </w:trPr>
        <w:tc>
          <w:tcPr>
            <w:tcW w:w="1700" w:type="dxa"/>
            <w:tcBorders>
              <w:top w:val="nil"/>
              <w:left w:val="nil"/>
              <w:bottom w:val="nil"/>
              <w:right w:val="nil"/>
            </w:tcBorders>
            <w:noWrap/>
            <w:vAlign w:val="bottom"/>
            <w:hideMark/>
          </w:tcPr>
          <w:p w14:paraId="041D5C0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561651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46F312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D0E50BE" w14:textId="77777777" w:rsidTr="00AC6AC8">
        <w:trPr>
          <w:trHeight w:val="360"/>
        </w:trPr>
        <w:tc>
          <w:tcPr>
            <w:tcW w:w="3880" w:type="dxa"/>
            <w:gridSpan w:val="2"/>
            <w:tcBorders>
              <w:top w:val="nil"/>
              <w:left w:val="nil"/>
              <w:bottom w:val="nil"/>
              <w:right w:val="nil"/>
            </w:tcBorders>
            <w:noWrap/>
            <w:vAlign w:val="bottom"/>
            <w:hideMark/>
          </w:tcPr>
          <w:p w14:paraId="1B05EEDC"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Digital cameras</w:t>
            </w:r>
          </w:p>
        </w:tc>
        <w:tc>
          <w:tcPr>
            <w:tcW w:w="6200" w:type="dxa"/>
            <w:tcBorders>
              <w:top w:val="nil"/>
              <w:left w:val="nil"/>
              <w:bottom w:val="nil"/>
              <w:right w:val="nil"/>
            </w:tcBorders>
            <w:noWrap/>
            <w:vAlign w:val="bottom"/>
            <w:hideMark/>
          </w:tcPr>
          <w:p w14:paraId="4DA9257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44A34F6C" w14:textId="77777777" w:rsidTr="00AC6AC8">
        <w:trPr>
          <w:trHeight w:val="255"/>
        </w:trPr>
        <w:tc>
          <w:tcPr>
            <w:tcW w:w="1700" w:type="dxa"/>
            <w:tcBorders>
              <w:top w:val="nil"/>
              <w:left w:val="nil"/>
              <w:bottom w:val="nil"/>
              <w:right w:val="nil"/>
            </w:tcBorders>
            <w:noWrap/>
            <w:vAlign w:val="bottom"/>
            <w:hideMark/>
          </w:tcPr>
          <w:p w14:paraId="593C6A0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DBD7D9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6988EAC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01DC40B" w14:textId="77777777" w:rsidTr="00AC6AC8">
        <w:trPr>
          <w:trHeight w:val="255"/>
        </w:trPr>
        <w:tc>
          <w:tcPr>
            <w:tcW w:w="1700" w:type="dxa"/>
            <w:tcBorders>
              <w:top w:val="nil"/>
              <w:left w:val="nil"/>
              <w:bottom w:val="nil"/>
              <w:right w:val="nil"/>
            </w:tcBorders>
            <w:shd w:val="clear" w:color="003300" w:fill="0E1B8D"/>
            <w:noWrap/>
            <w:vAlign w:val="bottom"/>
            <w:hideMark/>
          </w:tcPr>
          <w:p w14:paraId="482AC37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2B9A89C6"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62A431F7"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110B575B" w14:textId="77777777" w:rsidTr="00AC6AC8">
        <w:trPr>
          <w:trHeight w:val="510"/>
        </w:trPr>
        <w:tc>
          <w:tcPr>
            <w:tcW w:w="1700" w:type="dxa"/>
            <w:tcBorders>
              <w:top w:val="nil"/>
              <w:left w:val="nil"/>
              <w:bottom w:val="single" w:sz="4" w:space="0" w:color="000000"/>
              <w:right w:val="nil"/>
            </w:tcBorders>
            <w:hideMark/>
          </w:tcPr>
          <w:p w14:paraId="20F6C8BE"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113" w:anchor="Cam_Compact!A8" w:history="1">
              <w:proofErr w:type="spellStart"/>
              <w:r w:rsidR="00B81020" w:rsidRPr="00B81020">
                <w:rPr>
                  <w:rFonts w:ascii="Arial" w:eastAsia="Times New Roman" w:hAnsi="Arial" w:cs="Arial"/>
                  <w:color w:val="000000"/>
                  <w:sz w:val="20"/>
                  <w:szCs w:val="20"/>
                  <w:lang w:eastAsia="en-ZA" w:bidi="he-IL"/>
                </w:rPr>
                <w:t>Cam_Compact</w:t>
              </w:r>
              <w:proofErr w:type="spellEnd"/>
            </w:hyperlink>
          </w:p>
        </w:tc>
        <w:tc>
          <w:tcPr>
            <w:tcW w:w="2180" w:type="dxa"/>
            <w:tcBorders>
              <w:top w:val="nil"/>
              <w:left w:val="nil"/>
              <w:bottom w:val="single" w:sz="4" w:space="0" w:color="000000"/>
              <w:right w:val="nil"/>
            </w:tcBorders>
            <w:hideMark/>
          </w:tcPr>
          <w:p w14:paraId="367FE65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compact digital camera</w:t>
            </w:r>
          </w:p>
        </w:tc>
        <w:tc>
          <w:tcPr>
            <w:tcW w:w="6200" w:type="dxa"/>
            <w:tcBorders>
              <w:top w:val="nil"/>
              <w:left w:val="nil"/>
              <w:bottom w:val="single" w:sz="4" w:space="0" w:color="000000"/>
              <w:right w:val="nil"/>
            </w:tcBorders>
            <w:hideMark/>
          </w:tcPr>
          <w:p w14:paraId="63B42564"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compact digital camera with high-end exposure controls for media, office and business photography</w:t>
            </w:r>
          </w:p>
        </w:tc>
      </w:tr>
      <w:tr w:rsidR="00B81020" w:rsidRPr="00B81020" w14:paraId="2EC44D61" w14:textId="77777777" w:rsidTr="00AC6AC8">
        <w:trPr>
          <w:trHeight w:val="510"/>
        </w:trPr>
        <w:tc>
          <w:tcPr>
            <w:tcW w:w="1700" w:type="dxa"/>
            <w:tcBorders>
              <w:top w:val="nil"/>
              <w:left w:val="nil"/>
              <w:bottom w:val="single" w:sz="4" w:space="0" w:color="000000"/>
              <w:right w:val="nil"/>
            </w:tcBorders>
            <w:hideMark/>
          </w:tcPr>
          <w:p w14:paraId="7B22F25B"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114" w:anchor="Cam_CSC!A8" w:history="1">
              <w:proofErr w:type="spellStart"/>
              <w:r w:rsidR="00B81020" w:rsidRPr="00B81020">
                <w:rPr>
                  <w:rFonts w:ascii="Arial" w:eastAsia="Times New Roman" w:hAnsi="Arial" w:cs="Arial"/>
                  <w:color w:val="000000"/>
                  <w:sz w:val="20"/>
                  <w:szCs w:val="20"/>
                  <w:lang w:eastAsia="en-ZA" w:bidi="he-IL"/>
                </w:rPr>
                <w:t>Cam_CSC</w:t>
              </w:r>
              <w:proofErr w:type="spellEnd"/>
            </w:hyperlink>
          </w:p>
        </w:tc>
        <w:tc>
          <w:tcPr>
            <w:tcW w:w="2180" w:type="dxa"/>
            <w:tcBorders>
              <w:top w:val="nil"/>
              <w:left w:val="nil"/>
              <w:bottom w:val="single" w:sz="4" w:space="0" w:color="000000"/>
              <w:right w:val="nil"/>
            </w:tcBorders>
            <w:hideMark/>
          </w:tcPr>
          <w:p w14:paraId="06B8850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Compact mirrorless camera</w:t>
            </w:r>
          </w:p>
        </w:tc>
        <w:tc>
          <w:tcPr>
            <w:tcW w:w="6200" w:type="dxa"/>
            <w:tcBorders>
              <w:top w:val="nil"/>
              <w:left w:val="nil"/>
              <w:bottom w:val="single" w:sz="4" w:space="0" w:color="000000"/>
              <w:right w:val="nil"/>
            </w:tcBorders>
            <w:hideMark/>
          </w:tcPr>
          <w:p w14:paraId="6FD3E34F"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Digital compact system camera (CSC) with mirrorless design, interchangeable lenses and advanced exposure controls</w:t>
            </w:r>
          </w:p>
        </w:tc>
      </w:tr>
      <w:tr w:rsidR="00B81020" w:rsidRPr="00B81020" w14:paraId="73E9F5B4" w14:textId="77777777" w:rsidTr="00AC6AC8">
        <w:trPr>
          <w:trHeight w:val="510"/>
        </w:trPr>
        <w:tc>
          <w:tcPr>
            <w:tcW w:w="1700" w:type="dxa"/>
            <w:tcBorders>
              <w:top w:val="nil"/>
              <w:left w:val="nil"/>
              <w:bottom w:val="single" w:sz="4" w:space="0" w:color="000000"/>
              <w:right w:val="nil"/>
            </w:tcBorders>
            <w:hideMark/>
          </w:tcPr>
          <w:p w14:paraId="3BD9497F" w14:textId="77777777" w:rsidR="00B81020" w:rsidRPr="00B81020" w:rsidRDefault="00B81020" w:rsidP="00B81020">
            <w:pPr>
              <w:spacing w:after="0" w:line="240" w:lineRule="auto"/>
              <w:jc w:val="left"/>
              <w:rPr>
                <w:rFonts w:ascii="Arial" w:eastAsia="Times New Roman" w:hAnsi="Arial" w:cs="Arial"/>
                <w:sz w:val="20"/>
                <w:szCs w:val="20"/>
                <w:lang w:eastAsia="en-ZA" w:bidi="he-IL"/>
              </w:rPr>
            </w:pPr>
            <w:r w:rsidRPr="00B81020">
              <w:rPr>
                <w:rFonts w:ascii="Arial" w:eastAsia="Times New Roman" w:hAnsi="Arial" w:cs="Arial"/>
                <w:sz w:val="20"/>
                <w:szCs w:val="20"/>
                <w:lang w:eastAsia="en-ZA" w:bidi="he-IL"/>
              </w:rPr>
              <w:t>Cam_Sys1</w:t>
            </w:r>
          </w:p>
        </w:tc>
        <w:tc>
          <w:tcPr>
            <w:tcW w:w="2180" w:type="dxa"/>
            <w:tcBorders>
              <w:top w:val="nil"/>
              <w:left w:val="nil"/>
              <w:bottom w:val="single" w:sz="4" w:space="0" w:color="000000"/>
              <w:right w:val="nil"/>
            </w:tcBorders>
            <w:hideMark/>
          </w:tcPr>
          <w:p w14:paraId="19E55D0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Basic system camera</w:t>
            </w:r>
          </w:p>
        </w:tc>
        <w:tc>
          <w:tcPr>
            <w:tcW w:w="6200" w:type="dxa"/>
            <w:tcBorders>
              <w:top w:val="nil"/>
              <w:left w:val="nil"/>
              <w:bottom w:val="single" w:sz="4" w:space="0" w:color="000000"/>
              <w:right w:val="nil"/>
            </w:tcBorders>
            <w:hideMark/>
          </w:tcPr>
          <w:p w14:paraId="0F2E07B2"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Basic digital system camera (mirrorless/DSLR) with interchangeable lenses and advanced exposure controls</w:t>
            </w:r>
          </w:p>
        </w:tc>
      </w:tr>
      <w:tr w:rsidR="00B81020" w:rsidRPr="00B81020" w14:paraId="4B48ABF4" w14:textId="77777777" w:rsidTr="00AC6AC8">
        <w:trPr>
          <w:trHeight w:val="765"/>
        </w:trPr>
        <w:tc>
          <w:tcPr>
            <w:tcW w:w="1700" w:type="dxa"/>
            <w:tcBorders>
              <w:top w:val="nil"/>
              <w:left w:val="nil"/>
              <w:bottom w:val="single" w:sz="4" w:space="0" w:color="000000"/>
              <w:right w:val="nil"/>
            </w:tcBorders>
            <w:hideMark/>
          </w:tcPr>
          <w:p w14:paraId="7183E383" w14:textId="77777777" w:rsidR="00B81020" w:rsidRPr="00B81020" w:rsidRDefault="00B81020" w:rsidP="00B81020">
            <w:pPr>
              <w:spacing w:after="0" w:line="240" w:lineRule="auto"/>
              <w:jc w:val="left"/>
              <w:rPr>
                <w:rFonts w:ascii="Arial" w:eastAsia="Times New Roman" w:hAnsi="Arial" w:cs="Arial"/>
                <w:sz w:val="20"/>
                <w:szCs w:val="20"/>
                <w:lang w:eastAsia="en-ZA" w:bidi="he-IL"/>
              </w:rPr>
            </w:pPr>
            <w:r w:rsidRPr="00B81020">
              <w:rPr>
                <w:rFonts w:ascii="Arial" w:eastAsia="Times New Roman" w:hAnsi="Arial" w:cs="Arial"/>
                <w:sz w:val="20"/>
                <w:szCs w:val="20"/>
                <w:lang w:eastAsia="en-ZA" w:bidi="he-IL"/>
              </w:rPr>
              <w:t>Cam_Sys2</w:t>
            </w:r>
          </w:p>
        </w:tc>
        <w:tc>
          <w:tcPr>
            <w:tcW w:w="2180" w:type="dxa"/>
            <w:tcBorders>
              <w:top w:val="nil"/>
              <w:left w:val="nil"/>
              <w:bottom w:val="single" w:sz="4" w:space="0" w:color="000000"/>
              <w:right w:val="nil"/>
            </w:tcBorders>
            <w:hideMark/>
          </w:tcPr>
          <w:p w14:paraId="6BBC12CC"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system camera</w:t>
            </w:r>
          </w:p>
        </w:tc>
        <w:tc>
          <w:tcPr>
            <w:tcW w:w="6200" w:type="dxa"/>
            <w:tcBorders>
              <w:top w:val="nil"/>
              <w:left w:val="nil"/>
              <w:bottom w:val="single" w:sz="4" w:space="0" w:color="000000"/>
              <w:right w:val="nil"/>
            </w:tcBorders>
            <w:hideMark/>
          </w:tcPr>
          <w:p w14:paraId="2929FFD7"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digital system camera (mirrorless/DSLR) with interchangeable lenses, advanced exposure controls and high-performance image processing capabilities</w:t>
            </w:r>
          </w:p>
        </w:tc>
      </w:tr>
      <w:tr w:rsidR="00B81020" w:rsidRPr="00B81020" w14:paraId="035871FE" w14:textId="77777777" w:rsidTr="00AC6AC8">
        <w:trPr>
          <w:trHeight w:val="510"/>
        </w:trPr>
        <w:tc>
          <w:tcPr>
            <w:tcW w:w="1700" w:type="dxa"/>
            <w:tcBorders>
              <w:top w:val="nil"/>
              <w:left w:val="nil"/>
              <w:bottom w:val="single" w:sz="4" w:space="0" w:color="000000"/>
              <w:right w:val="nil"/>
            </w:tcBorders>
            <w:hideMark/>
          </w:tcPr>
          <w:p w14:paraId="3DF9891B"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115" w:anchor="Cam_Vid1!c8" w:history="1">
              <w:r w:rsidR="00B81020" w:rsidRPr="00B81020">
                <w:rPr>
                  <w:rFonts w:ascii="Arial" w:eastAsia="Times New Roman" w:hAnsi="Arial" w:cs="Arial"/>
                  <w:color w:val="000000"/>
                  <w:sz w:val="20"/>
                  <w:szCs w:val="20"/>
                  <w:lang w:eastAsia="en-ZA" w:bidi="he-IL"/>
                </w:rPr>
                <w:t>Cam_Vid1</w:t>
              </w:r>
            </w:hyperlink>
          </w:p>
        </w:tc>
        <w:tc>
          <w:tcPr>
            <w:tcW w:w="2180" w:type="dxa"/>
            <w:tcBorders>
              <w:top w:val="nil"/>
              <w:left w:val="nil"/>
              <w:bottom w:val="single" w:sz="4" w:space="0" w:color="000000"/>
              <w:right w:val="nil"/>
            </w:tcBorders>
            <w:hideMark/>
          </w:tcPr>
          <w:p w14:paraId="290DA60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Professional digital video camera</w:t>
            </w:r>
          </w:p>
        </w:tc>
        <w:tc>
          <w:tcPr>
            <w:tcW w:w="6200" w:type="dxa"/>
            <w:tcBorders>
              <w:top w:val="nil"/>
              <w:left w:val="nil"/>
              <w:bottom w:val="single" w:sz="4" w:space="0" w:color="000000"/>
              <w:right w:val="nil"/>
            </w:tcBorders>
            <w:hideMark/>
          </w:tcPr>
          <w:p w14:paraId="0BA63C00"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Digital video camera for business use, including teaching/training, communications, media and office use</w:t>
            </w:r>
          </w:p>
        </w:tc>
      </w:tr>
      <w:tr w:rsidR="00B81020" w:rsidRPr="00B81020" w14:paraId="6A09E8C0" w14:textId="77777777" w:rsidTr="00AC6AC8">
        <w:trPr>
          <w:trHeight w:val="510"/>
        </w:trPr>
        <w:tc>
          <w:tcPr>
            <w:tcW w:w="1700" w:type="dxa"/>
            <w:tcBorders>
              <w:top w:val="nil"/>
              <w:left w:val="nil"/>
              <w:bottom w:val="single" w:sz="4" w:space="0" w:color="000000"/>
              <w:right w:val="nil"/>
            </w:tcBorders>
            <w:hideMark/>
          </w:tcPr>
          <w:p w14:paraId="7319D445" w14:textId="77777777" w:rsidR="00B81020" w:rsidRPr="00B81020" w:rsidRDefault="00775235" w:rsidP="00B81020">
            <w:pPr>
              <w:spacing w:after="0" w:line="240" w:lineRule="auto"/>
              <w:jc w:val="left"/>
              <w:rPr>
                <w:rFonts w:ascii="Arial" w:eastAsia="Times New Roman" w:hAnsi="Arial" w:cs="Arial"/>
                <w:color w:val="000000"/>
                <w:sz w:val="20"/>
                <w:szCs w:val="20"/>
                <w:lang w:eastAsia="en-ZA" w:bidi="he-IL"/>
              </w:rPr>
            </w:pPr>
            <w:hyperlink r:id="rId116" w:anchor="Cam_Vid2!c8" w:history="1">
              <w:r w:rsidR="00B81020" w:rsidRPr="00B81020">
                <w:rPr>
                  <w:rFonts w:ascii="Arial" w:eastAsia="Times New Roman" w:hAnsi="Arial" w:cs="Arial"/>
                  <w:color w:val="000000"/>
                  <w:sz w:val="20"/>
                  <w:szCs w:val="20"/>
                  <w:lang w:eastAsia="en-ZA" w:bidi="he-IL"/>
                </w:rPr>
                <w:t>Cam_Vid2</w:t>
              </w:r>
            </w:hyperlink>
          </w:p>
        </w:tc>
        <w:tc>
          <w:tcPr>
            <w:tcW w:w="2180" w:type="dxa"/>
            <w:tcBorders>
              <w:top w:val="nil"/>
              <w:left w:val="nil"/>
              <w:bottom w:val="single" w:sz="4" w:space="0" w:color="000000"/>
              <w:right w:val="nil"/>
            </w:tcBorders>
            <w:hideMark/>
          </w:tcPr>
          <w:p w14:paraId="40F1415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digital video camera</w:t>
            </w:r>
          </w:p>
        </w:tc>
        <w:tc>
          <w:tcPr>
            <w:tcW w:w="6200" w:type="dxa"/>
            <w:tcBorders>
              <w:top w:val="nil"/>
              <w:left w:val="nil"/>
              <w:bottom w:val="single" w:sz="4" w:space="0" w:color="000000"/>
              <w:right w:val="nil"/>
            </w:tcBorders>
            <w:hideMark/>
          </w:tcPr>
          <w:p w14:paraId="0264A490"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digital video camera with manual controls and high-end video capturing and processing capabilities</w:t>
            </w:r>
          </w:p>
        </w:tc>
      </w:tr>
      <w:tr w:rsidR="00B81020" w:rsidRPr="00B81020" w14:paraId="31318BE2" w14:textId="77777777" w:rsidTr="00AC6AC8">
        <w:trPr>
          <w:trHeight w:val="255"/>
        </w:trPr>
        <w:tc>
          <w:tcPr>
            <w:tcW w:w="1700" w:type="dxa"/>
            <w:tcBorders>
              <w:top w:val="nil"/>
              <w:left w:val="nil"/>
              <w:bottom w:val="nil"/>
              <w:right w:val="nil"/>
            </w:tcBorders>
            <w:noWrap/>
            <w:vAlign w:val="bottom"/>
            <w:hideMark/>
          </w:tcPr>
          <w:p w14:paraId="3EEB63E8"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77071306"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5942E163"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1932EFB0" w14:textId="00E727B8" w:rsidR="001F4945" w:rsidRPr="00B81020" w:rsidRDefault="001F4945"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17DB1116"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5221E690" w14:textId="5522170C" w:rsidR="00D70369" w:rsidRPr="00B81020" w:rsidRDefault="00D70369"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99701E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13A9FD8" w14:textId="77777777" w:rsidTr="00AC6AC8">
        <w:trPr>
          <w:trHeight w:val="360"/>
        </w:trPr>
        <w:tc>
          <w:tcPr>
            <w:tcW w:w="10080" w:type="dxa"/>
            <w:gridSpan w:val="3"/>
            <w:tcBorders>
              <w:top w:val="nil"/>
              <w:left w:val="nil"/>
              <w:bottom w:val="nil"/>
              <w:right w:val="nil"/>
            </w:tcBorders>
            <w:noWrap/>
            <w:vAlign w:val="bottom"/>
            <w:hideMark/>
          </w:tcPr>
          <w:p w14:paraId="54D02C26" w14:textId="77777777" w:rsidR="00B81020" w:rsidRPr="00A324D7" w:rsidRDefault="00B81020" w:rsidP="00B81020">
            <w:pPr>
              <w:spacing w:after="0" w:line="240" w:lineRule="auto"/>
              <w:jc w:val="left"/>
              <w:rPr>
                <w:rFonts w:ascii="Arial" w:eastAsia="Times New Roman" w:hAnsi="Arial" w:cs="Arial"/>
                <w:b/>
                <w:bCs/>
                <w:color w:val="000000"/>
                <w:sz w:val="28"/>
                <w:szCs w:val="28"/>
                <w:highlight w:val="cyan"/>
                <w:lang w:eastAsia="en-ZA" w:bidi="he-IL"/>
              </w:rPr>
            </w:pPr>
            <w:r w:rsidRPr="0039467F">
              <w:rPr>
                <w:rFonts w:ascii="Arial" w:eastAsia="Times New Roman" w:hAnsi="Arial" w:cs="Arial"/>
                <w:b/>
                <w:bCs/>
                <w:color w:val="000000"/>
                <w:sz w:val="28"/>
                <w:szCs w:val="28"/>
                <w:lang w:eastAsia="en-ZA" w:bidi="he-IL"/>
              </w:rPr>
              <w:t>Consumables and Device Management</w:t>
            </w:r>
          </w:p>
        </w:tc>
      </w:tr>
      <w:tr w:rsidR="00B81020" w:rsidRPr="00B81020" w14:paraId="19C02B98" w14:textId="77777777" w:rsidTr="00AC6AC8">
        <w:trPr>
          <w:trHeight w:val="255"/>
        </w:trPr>
        <w:tc>
          <w:tcPr>
            <w:tcW w:w="1700" w:type="dxa"/>
            <w:tcBorders>
              <w:top w:val="nil"/>
              <w:left w:val="nil"/>
              <w:bottom w:val="nil"/>
              <w:right w:val="nil"/>
            </w:tcBorders>
            <w:noWrap/>
            <w:vAlign w:val="bottom"/>
            <w:hideMark/>
          </w:tcPr>
          <w:p w14:paraId="51130CD7" w14:textId="77777777" w:rsidR="00B81020" w:rsidRPr="00A324D7" w:rsidRDefault="00B81020" w:rsidP="00B81020">
            <w:pPr>
              <w:spacing w:after="0" w:line="240" w:lineRule="auto"/>
              <w:jc w:val="left"/>
              <w:rPr>
                <w:rFonts w:ascii="Arial" w:eastAsia="Times New Roman" w:hAnsi="Arial" w:cs="Arial"/>
                <w:color w:val="000000"/>
                <w:sz w:val="20"/>
                <w:szCs w:val="20"/>
                <w:highlight w:val="cyan"/>
                <w:lang w:eastAsia="en-ZA" w:bidi="he-IL"/>
              </w:rPr>
            </w:pPr>
          </w:p>
        </w:tc>
        <w:tc>
          <w:tcPr>
            <w:tcW w:w="2180" w:type="dxa"/>
            <w:tcBorders>
              <w:top w:val="nil"/>
              <w:left w:val="nil"/>
              <w:bottom w:val="nil"/>
              <w:right w:val="nil"/>
            </w:tcBorders>
            <w:noWrap/>
            <w:vAlign w:val="bottom"/>
            <w:hideMark/>
          </w:tcPr>
          <w:p w14:paraId="62E0791B" w14:textId="77777777" w:rsidR="00B81020" w:rsidRPr="00A324D7" w:rsidRDefault="00B81020" w:rsidP="00B81020">
            <w:pPr>
              <w:spacing w:after="0" w:line="240" w:lineRule="auto"/>
              <w:jc w:val="left"/>
              <w:rPr>
                <w:rFonts w:ascii="Arial" w:eastAsia="Times New Roman" w:hAnsi="Arial" w:cs="Arial"/>
                <w:color w:val="000000"/>
                <w:sz w:val="20"/>
                <w:szCs w:val="20"/>
                <w:highlight w:val="cyan"/>
                <w:lang w:eastAsia="en-ZA" w:bidi="he-IL"/>
              </w:rPr>
            </w:pPr>
          </w:p>
        </w:tc>
        <w:tc>
          <w:tcPr>
            <w:tcW w:w="6200" w:type="dxa"/>
            <w:tcBorders>
              <w:top w:val="nil"/>
              <w:left w:val="nil"/>
              <w:bottom w:val="nil"/>
              <w:right w:val="nil"/>
            </w:tcBorders>
            <w:noWrap/>
            <w:vAlign w:val="bottom"/>
            <w:hideMark/>
          </w:tcPr>
          <w:p w14:paraId="5892FB51" w14:textId="77777777" w:rsidR="00B81020" w:rsidRPr="00A324D7" w:rsidRDefault="00B81020" w:rsidP="00B81020">
            <w:pPr>
              <w:spacing w:after="0" w:line="240" w:lineRule="auto"/>
              <w:jc w:val="left"/>
              <w:rPr>
                <w:rFonts w:ascii="Arial" w:eastAsia="Times New Roman" w:hAnsi="Arial" w:cs="Arial"/>
                <w:color w:val="000000"/>
                <w:sz w:val="20"/>
                <w:szCs w:val="20"/>
                <w:highlight w:val="cyan"/>
                <w:lang w:eastAsia="en-ZA" w:bidi="he-IL"/>
              </w:rPr>
            </w:pPr>
          </w:p>
        </w:tc>
      </w:tr>
      <w:tr w:rsidR="00B81020" w:rsidRPr="00B81020" w14:paraId="46E03BE4" w14:textId="77777777" w:rsidTr="00AC6AC8">
        <w:trPr>
          <w:trHeight w:val="255"/>
        </w:trPr>
        <w:tc>
          <w:tcPr>
            <w:tcW w:w="1700" w:type="dxa"/>
            <w:tcBorders>
              <w:top w:val="nil"/>
              <w:left w:val="nil"/>
              <w:bottom w:val="nil"/>
              <w:right w:val="nil"/>
            </w:tcBorders>
            <w:shd w:val="clear" w:color="003300" w:fill="0E1B8D"/>
            <w:noWrap/>
            <w:vAlign w:val="bottom"/>
            <w:hideMark/>
          </w:tcPr>
          <w:p w14:paraId="7C551F89" w14:textId="77777777" w:rsidR="00B81020" w:rsidRPr="0039467F" w:rsidRDefault="00B81020" w:rsidP="00B81020">
            <w:pPr>
              <w:spacing w:after="0" w:line="240" w:lineRule="auto"/>
              <w:jc w:val="left"/>
              <w:rPr>
                <w:rFonts w:ascii="Arial" w:eastAsia="Times New Roman" w:hAnsi="Arial" w:cs="Arial"/>
                <w:b/>
                <w:bCs/>
                <w:color w:val="FFFFFF"/>
                <w:sz w:val="20"/>
                <w:szCs w:val="20"/>
                <w:lang w:eastAsia="en-ZA" w:bidi="he-IL"/>
              </w:rPr>
            </w:pPr>
            <w:r w:rsidRPr="0039467F">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68A7C93F" w14:textId="77777777" w:rsidR="00B81020" w:rsidRPr="0039467F" w:rsidRDefault="00B81020" w:rsidP="00B81020">
            <w:pPr>
              <w:spacing w:after="0" w:line="240" w:lineRule="auto"/>
              <w:jc w:val="left"/>
              <w:rPr>
                <w:rFonts w:ascii="Arial" w:eastAsia="Times New Roman" w:hAnsi="Arial" w:cs="Arial"/>
                <w:b/>
                <w:bCs/>
                <w:color w:val="FFFFFF"/>
                <w:sz w:val="20"/>
                <w:szCs w:val="20"/>
                <w:lang w:eastAsia="en-ZA" w:bidi="he-IL"/>
              </w:rPr>
            </w:pPr>
            <w:r w:rsidRPr="0039467F">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07E0671B" w14:textId="77777777" w:rsidR="00B81020" w:rsidRPr="0039467F" w:rsidRDefault="00B81020" w:rsidP="00B81020">
            <w:pPr>
              <w:spacing w:after="0" w:line="240" w:lineRule="auto"/>
              <w:jc w:val="left"/>
              <w:rPr>
                <w:rFonts w:ascii="Arial" w:eastAsia="Times New Roman" w:hAnsi="Arial" w:cs="Arial"/>
                <w:b/>
                <w:bCs/>
                <w:color w:val="FFFFFF"/>
                <w:sz w:val="20"/>
                <w:szCs w:val="20"/>
                <w:lang w:eastAsia="en-ZA" w:bidi="he-IL"/>
              </w:rPr>
            </w:pPr>
            <w:r w:rsidRPr="0039467F">
              <w:rPr>
                <w:rFonts w:ascii="Arial" w:eastAsia="Times New Roman" w:hAnsi="Arial" w:cs="Arial"/>
                <w:b/>
                <w:bCs/>
                <w:color w:val="FFFFFF"/>
                <w:sz w:val="20"/>
                <w:szCs w:val="20"/>
                <w:lang w:eastAsia="en-ZA" w:bidi="he-IL"/>
              </w:rPr>
              <w:t>Description</w:t>
            </w:r>
          </w:p>
        </w:tc>
      </w:tr>
      <w:tr w:rsidR="00B81020" w:rsidRPr="00B81020" w14:paraId="099FE703" w14:textId="77777777" w:rsidTr="00AC6AC8">
        <w:trPr>
          <w:trHeight w:val="1020"/>
        </w:trPr>
        <w:tc>
          <w:tcPr>
            <w:tcW w:w="1700" w:type="dxa"/>
            <w:tcBorders>
              <w:top w:val="nil"/>
              <w:left w:val="nil"/>
              <w:bottom w:val="single" w:sz="4" w:space="0" w:color="auto"/>
              <w:right w:val="nil"/>
            </w:tcBorders>
            <w:hideMark/>
          </w:tcPr>
          <w:p w14:paraId="236685CD" w14:textId="77777777" w:rsidR="00B81020" w:rsidRPr="0039467F" w:rsidRDefault="00775235" w:rsidP="00B81020">
            <w:pPr>
              <w:spacing w:after="0" w:line="240" w:lineRule="auto"/>
              <w:jc w:val="left"/>
              <w:rPr>
                <w:rFonts w:ascii="Arial" w:eastAsia="Times New Roman" w:hAnsi="Arial" w:cs="Arial"/>
                <w:color w:val="000000"/>
                <w:sz w:val="20"/>
                <w:szCs w:val="20"/>
                <w:lang w:eastAsia="en-ZA" w:bidi="he-IL"/>
              </w:rPr>
            </w:pPr>
            <w:hyperlink r:id="rId117" w:anchor="Consum!C8" w:history="1">
              <w:proofErr w:type="spellStart"/>
              <w:r w:rsidR="00B81020" w:rsidRPr="0039467F">
                <w:rPr>
                  <w:rFonts w:ascii="Arial" w:eastAsia="Times New Roman" w:hAnsi="Arial" w:cs="Arial"/>
                  <w:color w:val="000000"/>
                  <w:sz w:val="20"/>
                  <w:szCs w:val="20"/>
                  <w:lang w:eastAsia="en-ZA" w:bidi="he-IL"/>
                </w:rPr>
                <w:t>Consum</w:t>
              </w:r>
              <w:proofErr w:type="spellEnd"/>
            </w:hyperlink>
          </w:p>
        </w:tc>
        <w:tc>
          <w:tcPr>
            <w:tcW w:w="2180" w:type="dxa"/>
            <w:tcBorders>
              <w:top w:val="nil"/>
              <w:left w:val="nil"/>
              <w:bottom w:val="single" w:sz="4" w:space="0" w:color="auto"/>
              <w:right w:val="nil"/>
            </w:tcBorders>
            <w:hideMark/>
          </w:tcPr>
          <w:p w14:paraId="2F27D97F" w14:textId="77777777" w:rsidR="00B81020" w:rsidRPr="0039467F" w:rsidRDefault="00B81020" w:rsidP="00B81020">
            <w:pPr>
              <w:spacing w:after="0" w:line="240" w:lineRule="auto"/>
              <w:jc w:val="left"/>
              <w:rPr>
                <w:rFonts w:ascii="Arial" w:eastAsia="Times New Roman" w:hAnsi="Arial" w:cs="Arial"/>
                <w:color w:val="000000"/>
                <w:sz w:val="20"/>
                <w:szCs w:val="20"/>
                <w:lang w:eastAsia="en-ZA" w:bidi="he-IL"/>
              </w:rPr>
            </w:pPr>
            <w:r w:rsidRPr="0039467F">
              <w:rPr>
                <w:rFonts w:ascii="Arial" w:eastAsia="Times New Roman" w:hAnsi="Arial" w:cs="Arial"/>
                <w:color w:val="000000"/>
                <w:sz w:val="20"/>
                <w:szCs w:val="20"/>
                <w:lang w:eastAsia="en-ZA" w:bidi="he-IL"/>
              </w:rPr>
              <w:t>Consumables for printing devices</w:t>
            </w:r>
          </w:p>
        </w:tc>
        <w:tc>
          <w:tcPr>
            <w:tcW w:w="6200" w:type="dxa"/>
            <w:tcBorders>
              <w:top w:val="nil"/>
              <w:left w:val="nil"/>
              <w:bottom w:val="single" w:sz="4" w:space="0" w:color="auto"/>
              <w:right w:val="nil"/>
            </w:tcBorders>
            <w:hideMark/>
          </w:tcPr>
          <w:p w14:paraId="26CFB6AE" w14:textId="77777777" w:rsidR="00B81020" w:rsidRPr="0039467F" w:rsidRDefault="00B81020" w:rsidP="007A671C">
            <w:pPr>
              <w:spacing w:after="0" w:line="240" w:lineRule="auto"/>
              <w:rPr>
                <w:rFonts w:ascii="Arial" w:eastAsia="Times New Roman" w:hAnsi="Arial" w:cs="Arial"/>
                <w:color w:val="000000"/>
                <w:sz w:val="20"/>
                <w:szCs w:val="20"/>
                <w:lang w:eastAsia="en-ZA" w:bidi="he-IL"/>
              </w:rPr>
            </w:pPr>
            <w:r w:rsidRPr="0039467F">
              <w:rPr>
                <w:rFonts w:ascii="Arial" w:eastAsia="Times New Roman" w:hAnsi="Arial" w:cs="Arial"/>
                <w:color w:val="000000"/>
                <w:sz w:val="20"/>
                <w:szCs w:val="20"/>
                <w:lang w:eastAsia="en-ZA" w:bidi="he-IL"/>
              </w:rPr>
              <w:t>Range of alternative or third-party consumables for printing devices currently and previously certified by SITA and in use by Government. Includes toner cartridges, drums, ink, printheads and other printer consumable components</w:t>
            </w:r>
          </w:p>
        </w:tc>
      </w:tr>
      <w:tr w:rsidR="00B81020" w:rsidRPr="005B5F7F" w14:paraId="0C5AE6D4" w14:textId="77777777" w:rsidTr="00AC6AC8">
        <w:trPr>
          <w:trHeight w:val="1020"/>
        </w:trPr>
        <w:tc>
          <w:tcPr>
            <w:tcW w:w="1700" w:type="dxa"/>
            <w:tcBorders>
              <w:top w:val="nil"/>
              <w:left w:val="nil"/>
              <w:bottom w:val="single" w:sz="4" w:space="0" w:color="auto"/>
              <w:right w:val="nil"/>
            </w:tcBorders>
            <w:hideMark/>
          </w:tcPr>
          <w:p w14:paraId="566E2199" w14:textId="77777777" w:rsidR="00B81020" w:rsidRPr="005B5F7F" w:rsidRDefault="00775235" w:rsidP="00B81020">
            <w:pPr>
              <w:spacing w:after="0" w:line="240" w:lineRule="auto"/>
              <w:jc w:val="left"/>
              <w:rPr>
                <w:rFonts w:ascii="Arial" w:eastAsia="Times New Roman" w:hAnsi="Arial" w:cs="Arial"/>
                <w:color w:val="000000"/>
                <w:sz w:val="20"/>
                <w:szCs w:val="20"/>
                <w:lang w:eastAsia="en-ZA" w:bidi="he-IL"/>
              </w:rPr>
            </w:pPr>
            <w:hyperlink r:id="rId118" w:anchor="RANGE!C8" w:history="1">
              <w:proofErr w:type="spellStart"/>
              <w:r w:rsidR="00B81020" w:rsidRPr="005B5F7F">
                <w:rPr>
                  <w:rFonts w:ascii="Arial" w:eastAsia="Times New Roman" w:hAnsi="Arial" w:cs="Arial"/>
                  <w:color w:val="000000"/>
                  <w:sz w:val="20"/>
                  <w:szCs w:val="20"/>
                  <w:lang w:eastAsia="en-ZA" w:bidi="he-IL"/>
                </w:rPr>
                <w:t>Mgmt</w:t>
              </w:r>
              <w:proofErr w:type="spellEnd"/>
            </w:hyperlink>
          </w:p>
        </w:tc>
        <w:tc>
          <w:tcPr>
            <w:tcW w:w="2180" w:type="dxa"/>
            <w:tcBorders>
              <w:top w:val="nil"/>
              <w:left w:val="nil"/>
              <w:bottom w:val="single" w:sz="4" w:space="0" w:color="auto"/>
              <w:right w:val="nil"/>
            </w:tcBorders>
            <w:hideMark/>
          </w:tcPr>
          <w:p w14:paraId="5A0BDDAC"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Print management</w:t>
            </w:r>
          </w:p>
        </w:tc>
        <w:tc>
          <w:tcPr>
            <w:tcW w:w="6200" w:type="dxa"/>
            <w:tcBorders>
              <w:top w:val="nil"/>
              <w:left w:val="nil"/>
              <w:bottom w:val="single" w:sz="4" w:space="0" w:color="auto"/>
              <w:right w:val="nil"/>
            </w:tcBorders>
            <w:hideMark/>
          </w:tcPr>
          <w:p w14:paraId="1443E954"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Print management tools/systems, offering device and/or user management to enable cost reduction or value-added services for printing systems. Including e.g. reporting, alerts, tracking, deployment support and access control</w:t>
            </w:r>
          </w:p>
        </w:tc>
      </w:tr>
    </w:tbl>
    <w:p w14:paraId="1656060B" w14:textId="77777777" w:rsidR="008273F3" w:rsidRPr="005B5F7F" w:rsidRDefault="008273F3" w:rsidP="000560FC">
      <w:pPr>
        <w:rPr>
          <w:rFonts w:cs="Calibri Light"/>
        </w:rPr>
      </w:pPr>
    </w:p>
    <w:p w14:paraId="38F49491" w14:textId="77777777" w:rsidR="007E4A79" w:rsidRPr="005B5F7F" w:rsidRDefault="007E4A79" w:rsidP="007E4A79">
      <w:pPr>
        <w:pStyle w:val="ListParagraph"/>
        <w:rPr>
          <w:rFonts w:cs="Calibri Light"/>
          <w:b/>
        </w:rPr>
      </w:pPr>
      <w:r w:rsidRPr="005B5F7F">
        <w:rPr>
          <w:rFonts w:cs="Calibri Light"/>
          <w:b/>
        </w:rPr>
        <w:t>This list will be updated from time to time as Government requirements change.</w:t>
      </w:r>
    </w:p>
    <w:p w14:paraId="1A228E05" w14:textId="77777777" w:rsidR="00907EB6" w:rsidRPr="008500DB" w:rsidRDefault="00907EB6" w:rsidP="000560FC">
      <w:pPr>
        <w:rPr>
          <w:rFonts w:cs="Calibri Light"/>
        </w:rPr>
      </w:pPr>
    </w:p>
    <w:p w14:paraId="3AAF228B" w14:textId="77777777" w:rsidR="009A07C6" w:rsidRPr="008500DB" w:rsidRDefault="00CE4A9B" w:rsidP="00CE4A9B">
      <w:pPr>
        <w:pStyle w:val="Heading1"/>
        <w:rPr>
          <w:rFonts w:cs="Calibri Light"/>
        </w:rPr>
      </w:pPr>
      <w:bookmarkStart w:id="30" w:name="_Toc195516412"/>
      <w:r w:rsidRPr="008500DB">
        <w:rPr>
          <w:rFonts w:cs="Calibri Light"/>
        </w:rPr>
        <w:t>Bid Evaluation Stages</w:t>
      </w:r>
      <w:bookmarkEnd w:id="30"/>
    </w:p>
    <w:p w14:paraId="6BCD0855" w14:textId="7F84910F" w:rsidR="00CE4A9B" w:rsidRPr="008500DB" w:rsidRDefault="00CE4A9B" w:rsidP="00CE4A9B">
      <w:pPr>
        <w:rPr>
          <w:rFonts w:cs="Calibri Light"/>
        </w:rPr>
      </w:pPr>
      <w:r w:rsidRPr="005B5F7F">
        <w:rPr>
          <w:rFonts w:cs="Calibri Light"/>
        </w:rPr>
        <w:t xml:space="preserve">The bid evaluation process consists of </w:t>
      </w:r>
      <w:r w:rsidR="007E4A79" w:rsidRPr="005B5F7F">
        <w:rPr>
          <w:rFonts w:cs="Calibri Light"/>
        </w:rPr>
        <w:t xml:space="preserve">the following </w:t>
      </w:r>
      <w:r w:rsidRPr="005B5F7F">
        <w:rPr>
          <w:rFonts w:cs="Calibri Light"/>
        </w:rPr>
        <w:t>stages, according to the nature of the bid</w:t>
      </w:r>
      <w:r w:rsidR="007E4A79" w:rsidRPr="005B5F7F">
        <w:rPr>
          <w:rFonts w:cs="Calibri Light"/>
        </w:rPr>
        <w:t xml:space="preserve"> as indicated in the table below</w:t>
      </w:r>
      <w:r w:rsidRPr="005B5F7F">
        <w:rPr>
          <w:rFonts w:cs="Calibri Light"/>
        </w:rPr>
        <w:t xml:space="preserve">. A </w:t>
      </w:r>
      <w:r w:rsidR="00E429E6" w:rsidRPr="005B5F7F">
        <w:rPr>
          <w:rFonts w:cs="Calibri Light"/>
        </w:rPr>
        <w:t>B</w:t>
      </w:r>
      <w:r w:rsidRPr="005B5F7F">
        <w:rPr>
          <w:rFonts w:cs="Calibri Light"/>
        </w:rPr>
        <w:t>idder must qualify for each stage to be eligible to proceed to the next stage of the evaluation. The stages are:</w:t>
      </w:r>
    </w:p>
    <w:p w14:paraId="33C59CEA" w14:textId="77777777" w:rsidR="00CE4A9B" w:rsidRPr="008500DB" w:rsidRDefault="00CE4A9B" w:rsidP="00CE4A9B">
      <w:pPr>
        <w:pStyle w:val="Caption"/>
        <w:rPr>
          <w:rFonts w:cs="Calibri Light"/>
        </w:rPr>
      </w:pPr>
      <w:bookmarkStart w:id="31" w:name="_Toc190858317"/>
      <w:r w:rsidRPr="008500DB">
        <w:rPr>
          <w:rFonts w:cs="Calibri Light"/>
        </w:rPr>
        <w:t xml:space="preserve">Table </w:t>
      </w:r>
      <w:r w:rsidRPr="008500DB">
        <w:rPr>
          <w:rFonts w:cs="Calibri Light"/>
        </w:rPr>
        <w:fldChar w:fldCharType="begin"/>
      </w:r>
      <w:r w:rsidRPr="008500DB">
        <w:rPr>
          <w:rFonts w:cs="Calibri Light"/>
        </w:rPr>
        <w:instrText xml:space="preserve"> SEQ Table \* ARABIC </w:instrText>
      </w:r>
      <w:r w:rsidRPr="008500DB">
        <w:rPr>
          <w:rFonts w:cs="Calibri Light"/>
        </w:rPr>
        <w:fldChar w:fldCharType="separate"/>
      </w:r>
      <w:r w:rsidR="0066785D">
        <w:rPr>
          <w:rFonts w:cs="Calibri Light"/>
          <w:noProof/>
        </w:rPr>
        <w:t>1</w:t>
      </w:r>
      <w:r w:rsidRPr="008500DB">
        <w:rPr>
          <w:rFonts w:cs="Calibri Light"/>
        </w:rPr>
        <w:fldChar w:fldCharType="end"/>
      </w:r>
      <w:r w:rsidRPr="008500DB">
        <w:rPr>
          <w:rFonts w:cs="Calibri Light"/>
        </w:rPr>
        <w:t>: Bid Evaluation Stages</w:t>
      </w:r>
      <w:bookmarkEnd w:id="31"/>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352"/>
        <w:gridCol w:w="5877"/>
        <w:gridCol w:w="2399"/>
      </w:tblGrid>
      <w:tr w:rsidR="00C25AEB" w:rsidRPr="008500DB" w14:paraId="43587507" w14:textId="77777777" w:rsidTr="00F12F0A">
        <w:tc>
          <w:tcPr>
            <w:tcW w:w="702" w:type="pct"/>
            <w:tcBorders>
              <w:top w:val="single" w:sz="4" w:space="0" w:color="5B9BD5"/>
              <w:left w:val="single" w:sz="4" w:space="0" w:color="5B9BD5"/>
              <w:bottom w:val="single" w:sz="4" w:space="0" w:color="5B9BD5"/>
              <w:right w:val="single" w:sz="4" w:space="0" w:color="5B9BD5"/>
            </w:tcBorders>
            <w:shd w:val="clear" w:color="auto" w:fill="DEEAF6"/>
            <w:hideMark/>
          </w:tcPr>
          <w:p w14:paraId="3F21968C" w14:textId="77777777" w:rsidR="00C25AEB" w:rsidRPr="008500DB" w:rsidRDefault="00C25AEB" w:rsidP="00C25AEB">
            <w:pPr>
              <w:spacing w:after="0"/>
              <w:rPr>
                <w:rFonts w:cs="Calibri Light"/>
              </w:rPr>
            </w:pPr>
            <w:r w:rsidRPr="008500DB">
              <w:rPr>
                <w:rFonts w:cs="Calibri Light"/>
              </w:rPr>
              <w:t>Stage</w:t>
            </w:r>
          </w:p>
        </w:tc>
        <w:tc>
          <w:tcPr>
            <w:tcW w:w="3052" w:type="pct"/>
            <w:tcBorders>
              <w:top w:val="single" w:sz="4" w:space="0" w:color="5B9BD5"/>
              <w:left w:val="single" w:sz="4" w:space="0" w:color="5B9BD5"/>
              <w:bottom w:val="single" w:sz="4" w:space="0" w:color="5B9BD5"/>
              <w:right w:val="single" w:sz="4" w:space="0" w:color="5B9BD5"/>
            </w:tcBorders>
            <w:shd w:val="clear" w:color="auto" w:fill="DEEAF6"/>
            <w:hideMark/>
          </w:tcPr>
          <w:p w14:paraId="06995506" w14:textId="77777777" w:rsidR="00C25AEB" w:rsidRPr="008500DB" w:rsidRDefault="00C25AEB" w:rsidP="00C25AEB">
            <w:pPr>
              <w:spacing w:after="0"/>
              <w:rPr>
                <w:rFonts w:cs="Calibri Light"/>
              </w:rPr>
            </w:pPr>
            <w:r w:rsidRPr="008500DB">
              <w:rPr>
                <w:rFonts w:cs="Calibri Light"/>
              </w:rPr>
              <w:t>Description</w:t>
            </w:r>
          </w:p>
        </w:tc>
        <w:tc>
          <w:tcPr>
            <w:tcW w:w="1246" w:type="pct"/>
            <w:tcBorders>
              <w:top w:val="single" w:sz="4" w:space="0" w:color="5B9BD5"/>
              <w:left w:val="single" w:sz="4" w:space="0" w:color="5B9BD5"/>
              <w:bottom w:val="single" w:sz="4" w:space="0" w:color="5B9BD5"/>
              <w:right w:val="single" w:sz="4" w:space="0" w:color="5B9BD5"/>
            </w:tcBorders>
            <w:shd w:val="clear" w:color="auto" w:fill="DEEAF6"/>
            <w:hideMark/>
          </w:tcPr>
          <w:p w14:paraId="435F8AB1" w14:textId="77777777" w:rsidR="00C25AEB" w:rsidRPr="008500DB" w:rsidRDefault="00C25AEB" w:rsidP="00C25AEB">
            <w:pPr>
              <w:spacing w:after="0"/>
              <w:rPr>
                <w:rFonts w:cs="Calibri Light"/>
              </w:rPr>
            </w:pPr>
            <w:r w:rsidRPr="008500DB">
              <w:rPr>
                <w:rFonts w:cs="Calibri Light"/>
              </w:rPr>
              <w:t>Applicable for this bid</w:t>
            </w:r>
          </w:p>
        </w:tc>
      </w:tr>
      <w:tr w:rsidR="00C25AEB" w:rsidRPr="008500DB" w14:paraId="667FD096" w14:textId="77777777" w:rsidTr="00F12F0A">
        <w:tc>
          <w:tcPr>
            <w:tcW w:w="702" w:type="pct"/>
            <w:tcBorders>
              <w:top w:val="single" w:sz="4" w:space="0" w:color="5B9BD5"/>
              <w:left w:val="single" w:sz="4" w:space="0" w:color="5B9BD5"/>
              <w:bottom w:val="single" w:sz="4" w:space="0" w:color="5B9BD5"/>
              <w:right w:val="single" w:sz="4" w:space="0" w:color="5B9BD5"/>
            </w:tcBorders>
            <w:hideMark/>
          </w:tcPr>
          <w:p w14:paraId="338E6762" w14:textId="77777777" w:rsidR="00C25AEB" w:rsidRPr="008500DB" w:rsidRDefault="00C25AEB" w:rsidP="00C25AEB">
            <w:pPr>
              <w:spacing w:after="0"/>
              <w:rPr>
                <w:rFonts w:cs="Calibri Light"/>
              </w:rPr>
            </w:pPr>
            <w:r w:rsidRPr="008500DB">
              <w:rPr>
                <w:rFonts w:cs="Calibri Light"/>
              </w:rPr>
              <w:t>Stage 1</w:t>
            </w:r>
            <w:r w:rsidRPr="008500DB">
              <w:rPr>
                <w:rFonts w:cs="Calibri Light"/>
              </w:rPr>
              <w:tab/>
            </w:r>
          </w:p>
        </w:tc>
        <w:tc>
          <w:tcPr>
            <w:tcW w:w="3052" w:type="pct"/>
            <w:tcBorders>
              <w:top w:val="single" w:sz="4" w:space="0" w:color="5B9BD5"/>
              <w:left w:val="single" w:sz="4" w:space="0" w:color="5B9BD5"/>
              <w:bottom w:val="single" w:sz="4" w:space="0" w:color="5B9BD5"/>
              <w:right w:val="single" w:sz="4" w:space="0" w:color="5B9BD5"/>
            </w:tcBorders>
            <w:hideMark/>
          </w:tcPr>
          <w:p w14:paraId="7920EC45" w14:textId="080C5BC2" w:rsidR="00C25AEB" w:rsidRPr="008500DB" w:rsidRDefault="00C245C8" w:rsidP="00C25AEB">
            <w:pPr>
              <w:spacing w:after="0"/>
              <w:rPr>
                <w:rFonts w:cs="Calibri Light"/>
              </w:rPr>
            </w:pPr>
            <w:r w:rsidRPr="00C245C8">
              <w:rPr>
                <w:rFonts w:cs="Calibri Light"/>
              </w:rPr>
              <w:t xml:space="preserve">Mandatory Administrative </w:t>
            </w:r>
            <w:r w:rsidR="00B70013">
              <w:rPr>
                <w:rFonts w:cs="Calibri Light"/>
              </w:rPr>
              <w:t>R</w:t>
            </w:r>
            <w:r w:rsidRPr="00C245C8">
              <w:rPr>
                <w:rFonts w:cs="Calibri Light"/>
              </w:rPr>
              <w:t>esponsiveness</w:t>
            </w:r>
          </w:p>
        </w:tc>
        <w:tc>
          <w:tcPr>
            <w:tcW w:w="1246" w:type="pct"/>
            <w:tcBorders>
              <w:top w:val="single" w:sz="4" w:space="0" w:color="5B9BD5"/>
              <w:left w:val="single" w:sz="4" w:space="0" w:color="5B9BD5"/>
              <w:bottom w:val="single" w:sz="4" w:space="0" w:color="5B9BD5"/>
              <w:right w:val="single" w:sz="4" w:space="0" w:color="5B9BD5"/>
            </w:tcBorders>
            <w:shd w:val="clear" w:color="auto" w:fill="DEEAF6"/>
            <w:hideMark/>
          </w:tcPr>
          <w:p w14:paraId="7F1512D1" w14:textId="77777777" w:rsidR="00C25AEB" w:rsidRPr="008500DB" w:rsidRDefault="00C25AEB" w:rsidP="00C25AEB">
            <w:pPr>
              <w:spacing w:after="0"/>
              <w:jc w:val="center"/>
              <w:rPr>
                <w:rFonts w:cs="Calibri Light"/>
              </w:rPr>
            </w:pPr>
            <w:r w:rsidRPr="008500DB">
              <w:rPr>
                <w:rFonts w:cs="Calibri Light"/>
              </w:rPr>
              <w:t>YES</w:t>
            </w:r>
          </w:p>
        </w:tc>
      </w:tr>
      <w:tr w:rsidR="00C25AEB" w:rsidRPr="008500DB" w14:paraId="73730E04" w14:textId="77777777" w:rsidTr="00F12F0A">
        <w:tc>
          <w:tcPr>
            <w:tcW w:w="702" w:type="pct"/>
            <w:tcBorders>
              <w:top w:val="single" w:sz="4" w:space="0" w:color="5B9BD5"/>
              <w:left w:val="single" w:sz="4" w:space="0" w:color="5B9BD5"/>
              <w:bottom w:val="single" w:sz="4" w:space="0" w:color="5B9BD5"/>
              <w:right w:val="single" w:sz="4" w:space="0" w:color="5B9BD5"/>
            </w:tcBorders>
            <w:hideMark/>
          </w:tcPr>
          <w:p w14:paraId="507203A7" w14:textId="5D28D4CD" w:rsidR="00C25AEB" w:rsidRPr="008500DB" w:rsidRDefault="00C25AEB" w:rsidP="00C25AEB">
            <w:pPr>
              <w:spacing w:after="0"/>
              <w:rPr>
                <w:rFonts w:cs="Calibri Light"/>
              </w:rPr>
            </w:pPr>
            <w:r w:rsidRPr="008500DB">
              <w:rPr>
                <w:rFonts w:cs="Calibri Light"/>
              </w:rPr>
              <w:t>Stage 2</w:t>
            </w:r>
          </w:p>
        </w:tc>
        <w:tc>
          <w:tcPr>
            <w:tcW w:w="3052" w:type="pct"/>
            <w:tcBorders>
              <w:top w:val="single" w:sz="4" w:space="0" w:color="5B9BD5"/>
              <w:left w:val="single" w:sz="4" w:space="0" w:color="5B9BD5"/>
              <w:bottom w:val="single" w:sz="4" w:space="0" w:color="5B9BD5"/>
              <w:right w:val="single" w:sz="4" w:space="0" w:color="5B9BD5"/>
            </w:tcBorders>
            <w:hideMark/>
          </w:tcPr>
          <w:p w14:paraId="4102EC7E" w14:textId="699B10AB" w:rsidR="00C25AEB" w:rsidRPr="008500DB" w:rsidRDefault="00C25AEB" w:rsidP="00C25AEB">
            <w:pPr>
              <w:spacing w:after="0"/>
              <w:rPr>
                <w:rFonts w:cs="Calibri Light"/>
              </w:rPr>
            </w:pPr>
            <w:r w:rsidRPr="008500DB">
              <w:rPr>
                <w:rFonts w:cs="Calibri Light"/>
              </w:rPr>
              <w:t xml:space="preserve">Technical Mandatory </w:t>
            </w:r>
            <w:r w:rsidR="00015309">
              <w:rPr>
                <w:rFonts w:cs="Calibri Light"/>
              </w:rPr>
              <w:t>R</w:t>
            </w:r>
            <w:r w:rsidRPr="008500DB">
              <w:rPr>
                <w:rFonts w:cs="Calibri Light"/>
              </w:rPr>
              <w:t xml:space="preserve">equirement </w:t>
            </w:r>
            <w:r w:rsidR="00015309">
              <w:rPr>
                <w:rFonts w:cs="Calibri Light"/>
              </w:rPr>
              <w:t>E</w:t>
            </w:r>
            <w:r w:rsidRPr="008500DB">
              <w:rPr>
                <w:rFonts w:cs="Calibri Light"/>
              </w:rPr>
              <w:t>valuation</w:t>
            </w:r>
          </w:p>
        </w:tc>
        <w:tc>
          <w:tcPr>
            <w:tcW w:w="1246" w:type="pct"/>
            <w:tcBorders>
              <w:top w:val="single" w:sz="4" w:space="0" w:color="5B9BD5"/>
              <w:left w:val="single" w:sz="4" w:space="0" w:color="5B9BD5"/>
              <w:bottom w:val="single" w:sz="4" w:space="0" w:color="5B9BD5"/>
              <w:right w:val="single" w:sz="4" w:space="0" w:color="5B9BD5"/>
            </w:tcBorders>
            <w:shd w:val="clear" w:color="auto" w:fill="DEEAF6"/>
            <w:hideMark/>
          </w:tcPr>
          <w:p w14:paraId="28377AE9" w14:textId="77777777" w:rsidR="00C25AEB" w:rsidRPr="008500DB" w:rsidRDefault="00C25AEB" w:rsidP="00C25AEB">
            <w:pPr>
              <w:spacing w:after="0"/>
              <w:jc w:val="center"/>
              <w:rPr>
                <w:rFonts w:cs="Calibri Light"/>
              </w:rPr>
            </w:pPr>
            <w:r w:rsidRPr="008500DB">
              <w:rPr>
                <w:rFonts w:cs="Calibri Light"/>
              </w:rPr>
              <w:t>YES</w:t>
            </w:r>
          </w:p>
        </w:tc>
      </w:tr>
      <w:tr w:rsidR="00C25AEB" w:rsidRPr="008500DB" w14:paraId="00BEF5B7" w14:textId="77777777" w:rsidTr="00F12F0A">
        <w:tc>
          <w:tcPr>
            <w:tcW w:w="702" w:type="pct"/>
            <w:tcBorders>
              <w:top w:val="single" w:sz="4" w:space="0" w:color="5B9BD5"/>
              <w:left w:val="single" w:sz="4" w:space="0" w:color="5B9BD5"/>
              <w:bottom w:val="single" w:sz="4" w:space="0" w:color="5B9BD5"/>
              <w:right w:val="single" w:sz="4" w:space="0" w:color="5B9BD5"/>
            </w:tcBorders>
            <w:hideMark/>
          </w:tcPr>
          <w:p w14:paraId="4A085A6D" w14:textId="77777777" w:rsidR="00C25AEB" w:rsidRPr="008500DB" w:rsidRDefault="00C25AEB" w:rsidP="00C25AEB">
            <w:pPr>
              <w:spacing w:after="0"/>
              <w:rPr>
                <w:rFonts w:cs="Calibri Light"/>
              </w:rPr>
            </w:pPr>
            <w:r w:rsidRPr="008500DB">
              <w:rPr>
                <w:rFonts w:cs="Calibri Light"/>
              </w:rPr>
              <w:t>Stage 3</w:t>
            </w:r>
          </w:p>
        </w:tc>
        <w:tc>
          <w:tcPr>
            <w:tcW w:w="3052" w:type="pct"/>
            <w:tcBorders>
              <w:top w:val="single" w:sz="4" w:space="0" w:color="5B9BD5"/>
              <w:left w:val="single" w:sz="4" w:space="0" w:color="5B9BD5"/>
              <w:bottom w:val="single" w:sz="4" w:space="0" w:color="5B9BD5"/>
              <w:right w:val="single" w:sz="4" w:space="0" w:color="5B9BD5"/>
            </w:tcBorders>
            <w:hideMark/>
          </w:tcPr>
          <w:p w14:paraId="3D81D3CD" w14:textId="77777777" w:rsidR="00C25AEB" w:rsidRPr="008500DB" w:rsidRDefault="00C25AEB" w:rsidP="00C25AEB">
            <w:pPr>
              <w:spacing w:after="0"/>
              <w:rPr>
                <w:rFonts w:cs="Calibri Light"/>
              </w:rPr>
            </w:pPr>
            <w:r w:rsidRPr="008500DB">
              <w:rPr>
                <w:rFonts w:cs="Calibri Light"/>
              </w:rPr>
              <w:t>Special Conditions of Contract verification</w:t>
            </w:r>
          </w:p>
        </w:tc>
        <w:tc>
          <w:tcPr>
            <w:tcW w:w="1246" w:type="pct"/>
            <w:tcBorders>
              <w:top w:val="single" w:sz="4" w:space="0" w:color="5B9BD5"/>
              <w:left w:val="single" w:sz="4" w:space="0" w:color="5B9BD5"/>
              <w:bottom w:val="single" w:sz="4" w:space="0" w:color="5B9BD5"/>
              <w:right w:val="single" w:sz="4" w:space="0" w:color="5B9BD5"/>
            </w:tcBorders>
            <w:shd w:val="clear" w:color="auto" w:fill="DEEAF6"/>
            <w:hideMark/>
          </w:tcPr>
          <w:p w14:paraId="38A72EE6" w14:textId="77777777" w:rsidR="00C25AEB" w:rsidRPr="008500DB" w:rsidRDefault="00C25AEB" w:rsidP="00C25AEB">
            <w:pPr>
              <w:spacing w:after="0"/>
              <w:jc w:val="center"/>
              <w:rPr>
                <w:rFonts w:cs="Calibri Light"/>
              </w:rPr>
            </w:pPr>
            <w:r w:rsidRPr="008500DB">
              <w:rPr>
                <w:rFonts w:cs="Calibri Light"/>
              </w:rPr>
              <w:t>YES</w:t>
            </w:r>
          </w:p>
        </w:tc>
      </w:tr>
    </w:tbl>
    <w:p w14:paraId="57B592D7" w14:textId="77777777" w:rsidR="005D7994" w:rsidRPr="005D7994" w:rsidRDefault="005D7994" w:rsidP="005D7994"/>
    <w:p w14:paraId="49709BAE" w14:textId="3D0A3D61" w:rsidR="00CE4A9B" w:rsidRPr="008500DB" w:rsidRDefault="00C245C8" w:rsidP="00CE4A9B">
      <w:pPr>
        <w:pStyle w:val="Heading2"/>
        <w:rPr>
          <w:rFonts w:cs="Calibri Light"/>
        </w:rPr>
      </w:pPr>
      <w:bookmarkStart w:id="32" w:name="_Toc195516413"/>
      <w:r>
        <w:rPr>
          <w:rFonts w:cs="Calibri Light"/>
        </w:rPr>
        <w:t xml:space="preserve">Mandatory </w:t>
      </w:r>
      <w:r w:rsidR="00CE4A9B" w:rsidRPr="008500DB">
        <w:rPr>
          <w:rFonts w:cs="Calibri Light"/>
        </w:rPr>
        <w:t xml:space="preserve">Administrative </w:t>
      </w:r>
      <w:r w:rsidR="005D7994">
        <w:rPr>
          <w:rFonts w:cs="Calibri Light"/>
        </w:rPr>
        <w:t>R</w:t>
      </w:r>
      <w:r w:rsidR="00F52232" w:rsidRPr="008500DB">
        <w:rPr>
          <w:rFonts w:cs="Calibri Light"/>
        </w:rPr>
        <w:t>esponsiveness</w:t>
      </w:r>
      <w:r w:rsidR="00595AD7" w:rsidRPr="008500DB">
        <w:rPr>
          <w:rFonts w:cs="Calibri Light"/>
        </w:rPr>
        <w:t xml:space="preserve"> (Stage 1)</w:t>
      </w:r>
      <w:bookmarkEnd w:id="32"/>
    </w:p>
    <w:p w14:paraId="0011414D" w14:textId="77777777" w:rsidR="00942B4A" w:rsidRPr="008500DB" w:rsidRDefault="00942B4A" w:rsidP="000560FC">
      <w:pPr>
        <w:pStyle w:val="Heading3"/>
        <w:rPr>
          <w:rFonts w:cs="Calibri Light"/>
        </w:rPr>
      </w:pPr>
      <w:bookmarkStart w:id="33" w:name="_Toc195516414"/>
      <w:r w:rsidRPr="008500DB">
        <w:rPr>
          <w:rFonts w:cs="Calibri Light"/>
        </w:rPr>
        <w:t>Attendance of briefing session</w:t>
      </w:r>
      <w:bookmarkEnd w:id="33"/>
    </w:p>
    <w:p w14:paraId="708EDF65" w14:textId="1CD498CF" w:rsidR="005D7994" w:rsidRPr="005D7994" w:rsidRDefault="005D7994" w:rsidP="007A671C">
      <w:pPr>
        <w:pStyle w:val="ListParagraph"/>
        <w:numPr>
          <w:ilvl w:val="0"/>
          <w:numId w:val="19"/>
        </w:numPr>
        <w:rPr>
          <w:rFonts w:cs="Calibri Light"/>
        </w:rPr>
      </w:pPr>
      <w:r w:rsidRPr="005D7994">
        <w:rPr>
          <w:rFonts w:cs="Calibri Light"/>
        </w:rPr>
        <w:t xml:space="preserve">A </w:t>
      </w:r>
      <w:r w:rsidRPr="007A671C">
        <w:rPr>
          <w:rFonts w:cs="Calibri Light"/>
          <w:b/>
          <w:bCs/>
        </w:rPr>
        <w:t>Non-Compulsory Virtual (online)</w:t>
      </w:r>
      <w:r w:rsidRPr="005D7994">
        <w:rPr>
          <w:rFonts w:cs="Calibri Light"/>
        </w:rPr>
        <w:t xml:space="preserve"> </w:t>
      </w:r>
      <w:r>
        <w:rPr>
          <w:rFonts w:cs="Calibri Light"/>
        </w:rPr>
        <w:t>b</w:t>
      </w:r>
      <w:r w:rsidRPr="005D7994">
        <w:rPr>
          <w:rFonts w:cs="Calibri Light"/>
        </w:rPr>
        <w:t xml:space="preserve">riefing session will be held. </w:t>
      </w:r>
    </w:p>
    <w:p w14:paraId="341D1A0E" w14:textId="14B660C1" w:rsidR="005D7994" w:rsidRPr="005D7994" w:rsidRDefault="005D7994" w:rsidP="007A671C">
      <w:pPr>
        <w:pStyle w:val="ListParagraph"/>
        <w:numPr>
          <w:ilvl w:val="0"/>
          <w:numId w:val="19"/>
        </w:numPr>
        <w:rPr>
          <w:rFonts w:cs="Calibri Light"/>
        </w:rPr>
      </w:pPr>
      <w:r w:rsidRPr="005D7994">
        <w:rPr>
          <w:rFonts w:cs="Calibri Light"/>
        </w:rPr>
        <w:t xml:space="preserve">The Bidder must sign the briefing session attendance register using the same information (bidder company name, bidder representative person name and contact details) as submitted in the bidder’s response document. </w:t>
      </w:r>
    </w:p>
    <w:p w14:paraId="52A6406E" w14:textId="77777777" w:rsidR="00942B4A" w:rsidRPr="008500DB" w:rsidRDefault="00942B4A" w:rsidP="007A671C">
      <w:pPr>
        <w:pStyle w:val="Heading3"/>
        <w:rPr>
          <w:rFonts w:cs="Calibri Light"/>
        </w:rPr>
      </w:pPr>
      <w:bookmarkStart w:id="34" w:name="_Toc195516415"/>
      <w:r w:rsidRPr="008500DB">
        <w:rPr>
          <w:rFonts w:cs="Calibri Light"/>
        </w:rPr>
        <w:t>Registered Supplier</w:t>
      </w:r>
      <w:bookmarkEnd w:id="34"/>
    </w:p>
    <w:p w14:paraId="4F028BAF" w14:textId="77777777" w:rsidR="00504F20" w:rsidRPr="008500DB" w:rsidRDefault="00504F20">
      <w:pPr>
        <w:pStyle w:val="ListParagraph"/>
        <w:numPr>
          <w:ilvl w:val="0"/>
          <w:numId w:val="31"/>
        </w:numPr>
        <w:rPr>
          <w:rFonts w:cs="Calibri Light"/>
        </w:rPr>
      </w:pPr>
      <w:r w:rsidRPr="008500DB">
        <w:rPr>
          <w:rFonts w:cs="Calibri Light"/>
        </w:rPr>
        <w:t xml:space="preserve">Only responses from bidders who are registered as a Supplier on National Treasury’s Central Supplier Database (CSD) </w:t>
      </w:r>
      <w:r w:rsidR="00942B4A" w:rsidRPr="008500DB">
        <w:rPr>
          <w:rFonts w:cs="Calibri Light"/>
        </w:rPr>
        <w:t>in terms of National Treasury</w:t>
      </w:r>
      <w:r w:rsidR="00F52232" w:rsidRPr="008500DB">
        <w:rPr>
          <w:rFonts w:cs="Calibri Light"/>
        </w:rPr>
        <w:t>’s</w:t>
      </w:r>
      <w:r w:rsidR="00942B4A" w:rsidRPr="008500DB">
        <w:rPr>
          <w:rFonts w:cs="Calibri Light"/>
        </w:rPr>
        <w:t xml:space="preserve"> Instruction Note 4A of 2016/17</w:t>
      </w:r>
      <w:r w:rsidRPr="008500DB">
        <w:rPr>
          <w:rFonts w:cs="Calibri Light"/>
        </w:rPr>
        <w:t xml:space="preserve"> will be considered for award on this RF</w:t>
      </w:r>
      <w:r w:rsidR="00A548A4" w:rsidRPr="008500DB">
        <w:rPr>
          <w:rFonts w:cs="Calibri Light"/>
        </w:rPr>
        <w:t>B</w:t>
      </w:r>
      <w:r w:rsidRPr="008500DB">
        <w:rPr>
          <w:rFonts w:cs="Calibri Light"/>
        </w:rPr>
        <w:t>.</w:t>
      </w:r>
    </w:p>
    <w:p w14:paraId="2FB59C9B" w14:textId="77777777" w:rsidR="00942B4A" w:rsidRPr="005B5F7F" w:rsidRDefault="00504F20">
      <w:pPr>
        <w:pStyle w:val="ListParagraph"/>
        <w:numPr>
          <w:ilvl w:val="0"/>
          <w:numId w:val="31"/>
        </w:numPr>
        <w:rPr>
          <w:rFonts w:cs="Calibri Light"/>
        </w:rPr>
      </w:pPr>
      <w:r w:rsidRPr="008500DB">
        <w:rPr>
          <w:rFonts w:cs="Calibri Light"/>
        </w:rPr>
        <w:t xml:space="preserve">In the case of joint ventures or consortiums the bidder must demonstrate that at least one of the </w:t>
      </w:r>
      <w:r w:rsidRPr="005B5F7F">
        <w:rPr>
          <w:rFonts w:cs="Calibri Light"/>
        </w:rPr>
        <w:t>parties to the bid response attended the briefing session</w:t>
      </w:r>
      <w:r w:rsidR="00576C51" w:rsidRPr="005B5F7F">
        <w:rPr>
          <w:rFonts w:cs="Calibri Light"/>
        </w:rPr>
        <w:t>.</w:t>
      </w:r>
    </w:p>
    <w:p w14:paraId="3EEF48ED" w14:textId="0499B361" w:rsidR="00015309" w:rsidRPr="005B5F7F" w:rsidRDefault="00015309" w:rsidP="00015309">
      <w:pPr>
        <w:pStyle w:val="ListParagraph"/>
        <w:numPr>
          <w:ilvl w:val="0"/>
          <w:numId w:val="19"/>
        </w:numPr>
        <w:rPr>
          <w:rFonts w:cs="Calibri"/>
        </w:rPr>
      </w:pPr>
      <w:r w:rsidRPr="005B5F7F">
        <w:rPr>
          <w:rFonts w:cs="Calibri"/>
        </w:rPr>
        <w:t>Bidders need to complete all the SBD documents which needs to be submitted as stated in the Invitation to Bid Document.</w:t>
      </w:r>
    </w:p>
    <w:p w14:paraId="699B7423" w14:textId="7CCD78E5" w:rsidR="00C245C8" w:rsidRPr="008500DB" w:rsidRDefault="00C245C8" w:rsidP="007A671C">
      <w:pPr>
        <w:pStyle w:val="ListParagraph"/>
        <w:ind w:left="1134"/>
        <w:rPr>
          <w:rFonts w:cs="Calibri Light"/>
        </w:rPr>
      </w:pPr>
    </w:p>
    <w:p w14:paraId="6545AC97" w14:textId="77777777" w:rsidR="00235913" w:rsidRPr="008500DB" w:rsidRDefault="00235913" w:rsidP="00235913">
      <w:pPr>
        <w:pStyle w:val="Heading2"/>
        <w:rPr>
          <w:rFonts w:cs="Calibri Light"/>
        </w:rPr>
      </w:pPr>
      <w:bookmarkStart w:id="35" w:name="_Toc195516416"/>
      <w:r w:rsidRPr="008500DB">
        <w:rPr>
          <w:rFonts w:cs="Calibri Light"/>
        </w:rPr>
        <w:t xml:space="preserve">Technical </w:t>
      </w:r>
      <w:r w:rsidR="003806BB" w:rsidRPr="008500DB">
        <w:rPr>
          <w:rFonts w:cs="Calibri Light"/>
        </w:rPr>
        <w:t>returnable documents</w:t>
      </w:r>
      <w:bookmarkEnd w:id="35"/>
    </w:p>
    <w:p w14:paraId="3CFB053B" w14:textId="77777777" w:rsidR="00942B4A" w:rsidRPr="008500DB" w:rsidRDefault="00235913" w:rsidP="00235913">
      <w:pPr>
        <w:pStyle w:val="Heading3"/>
        <w:rPr>
          <w:rFonts w:cs="Calibri Light"/>
        </w:rPr>
      </w:pPr>
      <w:bookmarkStart w:id="36" w:name="_Toc195516417"/>
      <w:r w:rsidRPr="008500DB">
        <w:rPr>
          <w:rFonts w:cs="Calibri Light"/>
        </w:rPr>
        <w:t>Instruction and evaluation criteria</w:t>
      </w:r>
      <w:bookmarkEnd w:id="36"/>
    </w:p>
    <w:p w14:paraId="05048340" w14:textId="1BBDDA4C" w:rsidR="00235913" w:rsidRPr="008500DB" w:rsidRDefault="00235913" w:rsidP="00465549">
      <w:pPr>
        <w:pStyle w:val="ListParagraph"/>
        <w:numPr>
          <w:ilvl w:val="0"/>
          <w:numId w:val="4"/>
        </w:numPr>
        <w:rPr>
          <w:rFonts w:cs="Calibri Light"/>
        </w:rPr>
      </w:pPr>
      <w:r w:rsidRPr="008500DB">
        <w:rPr>
          <w:rFonts w:cs="Calibri Light"/>
        </w:rPr>
        <w:t xml:space="preserve">The </w:t>
      </w:r>
      <w:r w:rsidR="00E429E6">
        <w:rPr>
          <w:rFonts w:cs="Calibri Light"/>
        </w:rPr>
        <w:t>B</w:t>
      </w:r>
      <w:r w:rsidRPr="008500DB">
        <w:rPr>
          <w:rFonts w:cs="Calibri Light"/>
        </w:rPr>
        <w:t xml:space="preserve">idder must comply with </w:t>
      </w:r>
      <w:r w:rsidR="00527C18" w:rsidRPr="008500DB">
        <w:rPr>
          <w:rFonts w:cs="Calibri Light"/>
        </w:rPr>
        <w:t xml:space="preserve">ALL </w:t>
      </w:r>
      <w:r w:rsidRPr="008500DB">
        <w:rPr>
          <w:rFonts w:cs="Calibri Light"/>
        </w:rPr>
        <w:t>the requirements as per the Technical Mandatory Requirements below by providing substantiating evidence in the form of documentation or information, failing which it will be regarded as “NOT COMPLY”.</w:t>
      </w:r>
    </w:p>
    <w:p w14:paraId="192BE76C" w14:textId="5D6C542C" w:rsidR="00235913" w:rsidRDefault="00235913" w:rsidP="00465549">
      <w:pPr>
        <w:pStyle w:val="ListParagraph"/>
        <w:numPr>
          <w:ilvl w:val="0"/>
          <w:numId w:val="4"/>
        </w:numPr>
        <w:rPr>
          <w:rFonts w:cs="Calibri Light"/>
        </w:rPr>
      </w:pPr>
      <w:r w:rsidRPr="008500DB">
        <w:rPr>
          <w:rFonts w:cs="Calibri Light"/>
        </w:rPr>
        <w:t xml:space="preserve">The </w:t>
      </w:r>
      <w:r w:rsidR="00E429E6">
        <w:rPr>
          <w:rFonts w:cs="Calibri Light"/>
        </w:rPr>
        <w:t>B</w:t>
      </w:r>
      <w:r w:rsidRPr="008500DB">
        <w:rPr>
          <w:rFonts w:cs="Calibri Light"/>
        </w:rPr>
        <w:t xml:space="preserve">idder must provide a unique reference number (e.g. binder/folio, chapter, section, page) to locate substantiating evidence in the bid response. </w:t>
      </w:r>
    </w:p>
    <w:p w14:paraId="4459E46A" w14:textId="09E05646" w:rsidR="00235913" w:rsidRPr="008500DB" w:rsidRDefault="00235913" w:rsidP="00465549">
      <w:pPr>
        <w:pStyle w:val="ListParagraph"/>
        <w:numPr>
          <w:ilvl w:val="0"/>
          <w:numId w:val="4"/>
        </w:numPr>
        <w:rPr>
          <w:rFonts w:cs="Calibri Light"/>
        </w:rPr>
      </w:pPr>
      <w:r w:rsidRPr="008500DB">
        <w:rPr>
          <w:rFonts w:cs="Calibri Light"/>
        </w:rPr>
        <w:t xml:space="preserve">The </w:t>
      </w:r>
      <w:r w:rsidR="00E429E6">
        <w:rPr>
          <w:rFonts w:cs="Calibri Light"/>
        </w:rPr>
        <w:t>B</w:t>
      </w:r>
      <w:r w:rsidRPr="008500DB">
        <w:rPr>
          <w:rFonts w:cs="Calibri Light"/>
        </w:rPr>
        <w:t xml:space="preserve">idder must comply with ALL the TECHNICAL MANDATORY REQUIREMENTS </w:t>
      </w:r>
      <w:r w:rsidR="009C7F59" w:rsidRPr="008500DB">
        <w:rPr>
          <w:rFonts w:cs="Calibri Light"/>
        </w:rPr>
        <w:t>for</w:t>
      </w:r>
      <w:r w:rsidRPr="008500DB">
        <w:rPr>
          <w:rFonts w:cs="Calibri Light"/>
        </w:rPr>
        <w:t xml:space="preserve"> the bid response to proceed to the next stage of the evaluation.</w:t>
      </w:r>
    </w:p>
    <w:p w14:paraId="5B57C3A4" w14:textId="210BDDB1" w:rsidR="00235913" w:rsidRPr="008500DB" w:rsidRDefault="00235913" w:rsidP="00C25AEB">
      <w:pPr>
        <w:pStyle w:val="Heading2"/>
        <w:rPr>
          <w:rFonts w:cs="Calibri Light"/>
        </w:rPr>
      </w:pPr>
      <w:bookmarkStart w:id="37" w:name="_Toc195516418"/>
      <w:r w:rsidRPr="008500DB">
        <w:rPr>
          <w:rFonts w:cs="Calibri Light"/>
        </w:rPr>
        <w:t xml:space="preserve">Technical </w:t>
      </w:r>
      <w:r w:rsidR="00015309">
        <w:rPr>
          <w:rFonts w:cs="Calibri Light"/>
        </w:rPr>
        <w:t>M</w:t>
      </w:r>
      <w:r w:rsidRPr="008500DB">
        <w:rPr>
          <w:rFonts w:cs="Calibri Light"/>
        </w:rPr>
        <w:t xml:space="preserve">andatory </w:t>
      </w:r>
      <w:r w:rsidR="00015309">
        <w:rPr>
          <w:rFonts w:cs="Calibri Light"/>
        </w:rPr>
        <w:t>R</w:t>
      </w:r>
      <w:r w:rsidRPr="008500DB">
        <w:rPr>
          <w:rFonts w:cs="Calibri Light"/>
        </w:rPr>
        <w:t>equirement</w:t>
      </w:r>
      <w:r w:rsidR="00B46FFE" w:rsidRPr="008500DB">
        <w:rPr>
          <w:rFonts w:cs="Calibri Light"/>
        </w:rPr>
        <w:t>s</w:t>
      </w:r>
      <w:r w:rsidR="00015309">
        <w:rPr>
          <w:rFonts w:cs="Calibri Light"/>
        </w:rPr>
        <w:t xml:space="preserve"> Evaluation</w:t>
      </w:r>
      <w:r w:rsidR="00512A12" w:rsidRPr="008500DB">
        <w:rPr>
          <w:rFonts w:cs="Calibri Light"/>
        </w:rPr>
        <w:t xml:space="preserve"> (Stage 2)</w:t>
      </w:r>
      <w:bookmarkEnd w:id="37"/>
    </w:p>
    <w:p w14:paraId="50F95D98" w14:textId="77777777" w:rsidR="00C25AEB" w:rsidRPr="008500DB" w:rsidRDefault="00C25AEB" w:rsidP="00C25AEB">
      <w:pPr>
        <w:pStyle w:val="Heading3"/>
        <w:rPr>
          <w:rFonts w:cs="Calibri Light"/>
        </w:rPr>
      </w:pPr>
      <w:bookmarkStart w:id="38" w:name="_Toc435315892"/>
      <w:bookmarkStart w:id="39" w:name="_Toc190780953"/>
      <w:bookmarkStart w:id="40" w:name="_Toc195516419"/>
      <w:r w:rsidRPr="008500DB">
        <w:rPr>
          <w:rFonts w:cs="Calibri Light"/>
        </w:rPr>
        <w:t>INSTRUCTION AND EVALUATION CRITERIA</w:t>
      </w:r>
      <w:bookmarkEnd w:id="38"/>
      <w:bookmarkEnd w:id="39"/>
      <w:bookmarkEnd w:id="40"/>
    </w:p>
    <w:p w14:paraId="09886318" w14:textId="77777777" w:rsidR="00C25AEB" w:rsidRPr="008500DB" w:rsidRDefault="00C25AEB" w:rsidP="00C25AEB">
      <w:pPr>
        <w:pStyle w:val="ListParagraph"/>
        <w:spacing w:line="360" w:lineRule="auto"/>
        <w:rPr>
          <w:rFonts w:cs="Calibri Light"/>
          <w:b/>
          <w:lang w:val="en-GB"/>
        </w:rPr>
      </w:pPr>
      <w:r w:rsidRPr="008500DB">
        <w:rPr>
          <w:rFonts w:cs="Calibri Light"/>
        </w:rPr>
        <w:t xml:space="preserve">This section contains mandatory criteria that will not be </w:t>
      </w:r>
      <w:r w:rsidR="00F56E0F" w:rsidRPr="008500DB">
        <w:rPr>
          <w:rFonts w:cs="Calibri Light"/>
        </w:rPr>
        <w:t>scored but</w:t>
      </w:r>
      <w:r w:rsidRPr="008500DB">
        <w:rPr>
          <w:rFonts w:cs="Calibri Light"/>
        </w:rPr>
        <w:t xml:space="preserve"> may result in the disqualification of the bid. Please indicate with an “X” in the appropriate box.</w:t>
      </w:r>
    </w:p>
    <w:p w14:paraId="504E3F26" w14:textId="77777777" w:rsidR="00C25AEB" w:rsidRPr="008500DB" w:rsidRDefault="00C25AEB">
      <w:pPr>
        <w:pStyle w:val="ListParagraph"/>
        <w:numPr>
          <w:ilvl w:val="0"/>
          <w:numId w:val="27"/>
        </w:numPr>
        <w:rPr>
          <w:rFonts w:cs="Calibri Light"/>
        </w:rPr>
      </w:pPr>
      <w:r w:rsidRPr="008500DB">
        <w:rPr>
          <w:rFonts w:cs="Calibri Light"/>
        </w:rPr>
        <w:t>If a bidder does not comply fully with each of the mandatory requirements, it shall be regarded as mandatory non-performance/non-compliance, and the bid SHALL be disqualified. No “unanswered” questions will be accepted.</w:t>
      </w:r>
    </w:p>
    <w:p w14:paraId="64D96DD1" w14:textId="77777777" w:rsidR="00C25AEB" w:rsidRPr="008500DB" w:rsidRDefault="00C25AEB">
      <w:pPr>
        <w:pStyle w:val="ListParagraph"/>
        <w:numPr>
          <w:ilvl w:val="0"/>
          <w:numId w:val="27"/>
        </w:numPr>
        <w:rPr>
          <w:rFonts w:cs="Calibri Light"/>
        </w:rPr>
      </w:pPr>
      <w:r w:rsidRPr="008500DB">
        <w:rPr>
          <w:rFonts w:cs="Calibri Light"/>
        </w:rPr>
        <w:t>If a response to a question has been indicated as comply but not elaborated upon or</w:t>
      </w:r>
      <w:r w:rsidRPr="008500DB">
        <w:rPr>
          <w:rFonts w:cs="Calibri Light"/>
          <w:lang w:val="en-GB"/>
        </w:rPr>
        <w:t xml:space="preserve"> substantiated where requested, it shall be regarded as mandatory non-performance/non-compliance, and the bid shall be disqualified.</w:t>
      </w:r>
    </w:p>
    <w:p w14:paraId="0456E30A" w14:textId="77777777" w:rsidR="00C25AEB" w:rsidRPr="008500DB" w:rsidRDefault="00C25AEB">
      <w:pPr>
        <w:pStyle w:val="ListParagraph"/>
        <w:numPr>
          <w:ilvl w:val="0"/>
          <w:numId w:val="27"/>
        </w:numPr>
        <w:rPr>
          <w:rFonts w:cs="Calibri Light"/>
        </w:rPr>
      </w:pPr>
      <w:r w:rsidRPr="008500DB">
        <w:rPr>
          <w:rFonts w:cs="Calibri Light"/>
          <w:lang w:val="en-GB"/>
        </w:rPr>
        <w:t>B</w:t>
      </w:r>
      <w:proofErr w:type="spellStart"/>
      <w:r w:rsidRPr="008500DB">
        <w:rPr>
          <w:rFonts w:cs="Calibri Light"/>
          <w:bCs/>
        </w:rPr>
        <w:t>idders</w:t>
      </w:r>
      <w:proofErr w:type="spellEnd"/>
      <w:r w:rsidRPr="008500DB">
        <w:rPr>
          <w:rFonts w:cs="Calibri Light"/>
          <w:bCs/>
        </w:rPr>
        <w:t xml:space="preserve"> shall provide full and accurate answers to the mandatory questions posed in this document where requested, and, where required, </w:t>
      </w:r>
      <w:r w:rsidRPr="008500DB">
        <w:rPr>
          <w:rFonts w:cs="Calibri Light"/>
          <w:snapToGrid w:val="0"/>
        </w:rPr>
        <w:t>explicitly indicate either "Comply" or "Do not comply “by placing an X in the appropriate block</w:t>
      </w:r>
      <w:r w:rsidRPr="008500DB">
        <w:rPr>
          <w:rFonts w:cs="Calibri Light"/>
          <w:bCs/>
        </w:rPr>
        <w:t>. Bidders should substantiate all responses where required</w:t>
      </w:r>
      <w:r w:rsidRPr="008500DB">
        <w:rPr>
          <w:rFonts w:cs="Calibri Light"/>
        </w:rPr>
        <w:t>.</w:t>
      </w:r>
    </w:p>
    <w:p w14:paraId="1450B0A1" w14:textId="77777777" w:rsidR="00F56E0F" w:rsidRPr="008500DB" w:rsidRDefault="00F56E0F" w:rsidP="00F56E0F">
      <w:pPr>
        <w:pStyle w:val="ListParagraph"/>
        <w:ind w:left="1134"/>
        <w:rPr>
          <w:rFonts w:cs="Calibri Light"/>
        </w:rPr>
      </w:pPr>
    </w:p>
    <w:p w14:paraId="46D92628" w14:textId="4A71BD6F" w:rsidR="00554488" w:rsidRPr="008500DB" w:rsidRDefault="00C25AEB" w:rsidP="00F56E0F">
      <w:pPr>
        <w:tabs>
          <w:tab w:val="left" w:pos="567"/>
        </w:tabs>
        <w:suppressAutoHyphens/>
        <w:spacing w:after="0" w:line="240" w:lineRule="auto"/>
        <w:ind w:left="567"/>
        <w:rPr>
          <w:rFonts w:cs="Calibri Light"/>
          <w:b/>
          <w:bCs/>
          <w:snapToGrid w:val="0"/>
        </w:rPr>
      </w:pPr>
      <w:r w:rsidRPr="008500DB">
        <w:rPr>
          <w:rFonts w:cs="Calibri Light"/>
          <w:b/>
          <w:bCs/>
          <w:snapToGrid w:val="0"/>
        </w:rPr>
        <w:t xml:space="preserve">The </w:t>
      </w:r>
      <w:r w:rsidR="00E429E6">
        <w:rPr>
          <w:rFonts w:cs="Calibri Light"/>
          <w:b/>
          <w:bCs/>
          <w:snapToGrid w:val="0"/>
        </w:rPr>
        <w:t>B</w:t>
      </w:r>
      <w:r w:rsidRPr="008500DB">
        <w:rPr>
          <w:rFonts w:cs="Calibri Light"/>
          <w:b/>
          <w:bCs/>
          <w:snapToGrid w:val="0"/>
        </w:rPr>
        <w:t>idder must comply with ALL the TECHNICAL MANDATORY REQUIREMENTS in order for the bid to proceed to the next stage of the evaluation</w:t>
      </w:r>
    </w:p>
    <w:p w14:paraId="139B7873" w14:textId="77777777" w:rsidR="00E52A3E" w:rsidRPr="008500DB" w:rsidRDefault="00E52A3E" w:rsidP="007A671C">
      <w:pPr>
        <w:tabs>
          <w:tab w:val="left" w:pos="567"/>
        </w:tabs>
        <w:suppressAutoHyphens/>
        <w:spacing w:after="0" w:line="240" w:lineRule="auto"/>
        <w:ind w:left="567"/>
        <w:rPr>
          <w:rFonts w:cs="Calibri Light"/>
          <w:b/>
          <w:lang w:val="en"/>
        </w:rPr>
      </w:pPr>
    </w:p>
    <w:p w14:paraId="4E6881DC" w14:textId="6562CAEC" w:rsidR="00F56E0F" w:rsidRDefault="00F56E0F" w:rsidP="005B5F7F">
      <w:pPr>
        <w:spacing w:after="0" w:line="240" w:lineRule="auto"/>
        <w:ind w:left="567"/>
        <w:rPr>
          <w:rFonts w:cs="Calibri Light"/>
        </w:rPr>
      </w:pPr>
      <w:r w:rsidRPr="008500DB">
        <w:rPr>
          <w:rFonts w:cs="Calibri Light"/>
        </w:rPr>
        <w:t xml:space="preserve">The documentation must address all the aspects stipulated in </w:t>
      </w:r>
      <w:r w:rsidRPr="00A324D7">
        <w:rPr>
          <w:rFonts w:cs="Calibri Light"/>
          <w:b/>
        </w:rPr>
        <w:t>Annex A</w:t>
      </w:r>
      <w:r w:rsidRPr="008500DB">
        <w:rPr>
          <w:rFonts w:cs="Calibri Light"/>
        </w:rPr>
        <w:t xml:space="preserve"> of this bid specification. OEMs are encouraged to make use </w:t>
      </w:r>
      <w:r w:rsidRPr="00030116">
        <w:rPr>
          <w:rFonts w:cs="Calibri Light"/>
        </w:rPr>
        <w:t xml:space="preserve">of </w:t>
      </w:r>
      <w:r w:rsidRPr="00A324D7">
        <w:rPr>
          <w:rFonts w:cs="Calibri Light"/>
          <w:b/>
          <w:bCs/>
        </w:rPr>
        <w:t xml:space="preserve">Annex </w:t>
      </w:r>
      <w:r w:rsidR="00B413C0" w:rsidRPr="00A324D7">
        <w:rPr>
          <w:rFonts w:cs="Calibri Light"/>
          <w:b/>
          <w:bCs/>
        </w:rPr>
        <w:t>A.1</w:t>
      </w:r>
      <w:r w:rsidR="00B413C0" w:rsidRPr="00030116">
        <w:rPr>
          <w:rFonts w:cs="Calibri Light"/>
        </w:rPr>
        <w:t xml:space="preserve"> </w:t>
      </w:r>
      <w:r w:rsidRPr="00030116">
        <w:rPr>
          <w:rFonts w:cs="Calibri Light"/>
        </w:rPr>
        <w:t>as</w:t>
      </w:r>
      <w:r w:rsidRPr="008500DB">
        <w:rPr>
          <w:rFonts w:cs="Calibri Light"/>
        </w:rPr>
        <w:t xml:space="preserve"> an example letter.</w:t>
      </w:r>
    </w:p>
    <w:p w14:paraId="1A4AA399" w14:textId="77777777" w:rsidR="00266490" w:rsidRDefault="00266490" w:rsidP="00266490">
      <w:pPr>
        <w:spacing w:after="0" w:line="240" w:lineRule="auto"/>
        <w:rPr>
          <w:rFonts w:cs="Calibri Light"/>
        </w:rPr>
      </w:pPr>
    </w:p>
    <w:p w14:paraId="5323E642" w14:textId="77777777" w:rsidR="002965F7" w:rsidRDefault="002965F7" w:rsidP="00266490">
      <w:pPr>
        <w:spacing w:after="0" w:line="240" w:lineRule="auto"/>
        <w:rPr>
          <w:rFonts w:cs="Calibri Light"/>
        </w:rPr>
      </w:pPr>
    </w:p>
    <w:p w14:paraId="362F4EF1" w14:textId="77777777" w:rsidR="002965F7" w:rsidRDefault="002965F7" w:rsidP="00266490">
      <w:pPr>
        <w:spacing w:after="0" w:line="240" w:lineRule="auto"/>
        <w:rPr>
          <w:rFonts w:cs="Calibri Light"/>
        </w:rPr>
      </w:pPr>
    </w:p>
    <w:p w14:paraId="6F185721" w14:textId="77777777" w:rsidR="002965F7" w:rsidRDefault="002965F7" w:rsidP="00266490">
      <w:pPr>
        <w:spacing w:after="0" w:line="240" w:lineRule="auto"/>
        <w:rPr>
          <w:rFonts w:cs="Calibri Light"/>
        </w:rPr>
      </w:pPr>
    </w:p>
    <w:p w14:paraId="132FAB6F" w14:textId="77777777" w:rsidR="002965F7" w:rsidRDefault="002965F7" w:rsidP="00266490">
      <w:pPr>
        <w:spacing w:after="0" w:line="240" w:lineRule="auto"/>
        <w:rPr>
          <w:rFonts w:cs="Calibri Light"/>
        </w:rPr>
      </w:pPr>
    </w:p>
    <w:p w14:paraId="38CB7614" w14:textId="77777777" w:rsidR="002965F7" w:rsidRDefault="002965F7" w:rsidP="00266490">
      <w:pPr>
        <w:spacing w:after="0" w:line="240" w:lineRule="auto"/>
        <w:rPr>
          <w:rFonts w:cs="Calibri Light"/>
        </w:rPr>
      </w:pPr>
    </w:p>
    <w:p w14:paraId="79CFAC63" w14:textId="77777777" w:rsidR="002965F7" w:rsidRDefault="002965F7" w:rsidP="00266490">
      <w:pPr>
        <w:spacing w:after="0" w:line="240" w:lineRule="auto"/>
        <w:rPr>
          <w:rFonts w:cs="Calibri Light"/>
        </w:rPr>
      </w:pPr>
    </w:p>
    <w:p w14:paraId="25EC29E3" w14:textId="77777777" w:rsidR="002965F7" w:rsidRDefault="002965F7" w:rsidP="00266490">
      <w:pPr>
        <w:spacing w:after="0" w:line="240" w:lineRule="auto"/>
        <w:rPr>
          <w:rFonts w:cs="Calibri Light"/>
        </w:rPr>
      </w:pPr>
    </w:p>
    <w:p w14:paraId="2BC18DF4" w14:textId="77777777" w:rsidR="002965F7" w:rsidRDefault="002965F7" w:rsidP="00266490">
      <w:pPr>
        <w:spacing w:after="0" w:line="240" w:lineRule="auto"/>
        <w:rPr>
          <w:rFonts w:cs="Calibri Light"/>
        </w:rPr>
      </w:pPr>
    </w:p>
    <w:p w14:paraId="410B4375" w14:textId="77777777" w:rsidR="002965F7" w:rsidRDefault="002965F7" w:rsidP="00266490">
      <w:pPr>
        <w:spacing w:after="0" w:line="240" w:lineRule="auto"/>
        <w:rPr>
          <w:rFonts w:cs="Calibri Light"/>
        </w:rPr>
      </w:pPr>
    </w:p>
    <w:p w14:paraId="54CDAFDC" w14:textId="77777777" w:rsidR="002965F7" w:rsidRDefault="002965F7" w:rsidP="00266490">
      <w:pPr>
        <w:spacing w:after="0" w:line="240" w:lineRule="auto"/>
        <w:rPr>
          <w:rFonts w:cs="Calibri Light"/>
        </w:rPr>
      </w:pPr>
    </w:p>
    <w:p w14:paraId="482782C7" w14:textId="77777777" w:rsidR="002965F7" w:rsidRDefault="002965F7" w:rsidP="00266490">
      <w:pPr>
        <w:spacing w:after="0" w:line="240" w:lineRule="auto"/>
        <w:rPr>
          <w:rFonts w:cs="Calibri Light"/>
        </w:rPr>
      </w:pPr>
    </w:p>
    <w:p w14:paraId="222D1497" w14:textId="77777777" w:rsidR="002965F7" w:rsidRDefault="002965F7" w:rsidP="00266490">
      <w:pPr>
        <w:spacing w:after="0" w:line="240" w:lineRule="auto"/>
        <w:rPr>
          <w:rFonts w:cs="Calibri Light"/>
        </w:rPr>
      </w:pPr>
    </w:p>
    <w:p w14:paraId="41C021D3" w14:textId="77777777" w:rsidR="002965F7" w:rsidRDefault="002965F7" w:rsidP="00266490">
      <w:pPr>
        <w:spacing w:after="0" w:line="240" w:lineRule="auto"/>
        <w:rPr>
          <w:rFonts w:cs="Calibri Light"/>
        </w:rPr>
      </w:pPr>
    </w:p>
    <w:p w14:paraId="2F6EAA69" w14:textId="77777777" w:rsidR="002965F7" w:rsidRDefault="002965F7" w:rsidP="00266490">
      <w:pPr>
        <w:spacing w:after="0" w:line="240" w:lineRule="auto"/>
        <w:rPr>
          <w:rFonts w:cs="Calibri Light"/>
        </w:rPr>
      </w:pPr>
    </w:p>
    <w:p w14:paraId="14B01B42" w14:textId="77777777" w:rsidR="002965F7" w:rsidRPr="008500DB" w:rsidRDefault="002965F7" w:rsidP="00266490">
      <w:pPr>
        <w:spacing w:after="0" w:line="240" w:lineRule="auto"/>
        <w:rPr>
          <w:rFonts w:cs="Calibri Light"/>
        </w:rPr>
      </w:pPr>
    </w:p>
    <w:p w14:paraId="3C72F3C8" w14:textId="77777777" w:rsidR="00576C51" w:rsidRPr="008500DB" w:rsidRDefault="00576C51" w:rsidP="00266490">
      <w:pPr>
        <w:pStyle w:val="Caption"/>
        <w:spacing w:before="0"/>
        <w:rPr>
          <w:rFonts w:cs="Calibri Light"/>
        </w:rPr>
      </w:pPr>
      <w:bookmarkStart w:id="41" w:name="_Toc190858318"/>
      <w:r w:rsidRPr="001F4945">
        <w:rPr>
          <w:rFonts w:cs="Calibri Light"/>
        </w:rPr>
        <w:t xml:space="preserve">Table </w:t>
      </w:r>
      <w:r w:rsidRPr="001F4945">
        <w:rPr>
          <w:rFonts w:cs="Calibri Light"/>
        </w:rPr>
        <w:fldChar w:fldCharType="begin"/>
      </w:r>
      <w:r w:rsidRPr="001F4945">
        <w:rPr>
          <w:rFonts w:cs="Calibri Light"/>
        </w:rPr>
        <w:instrText xml:space="preserve"> SEQ Table \* ARABIC </w:instrText>
      </w:r>
      <w:r w:rsidRPr="001F4945">
        <w:rPr>
          <w:rFonts w:cs="Calibri Light"/>
        </w:rPr>
        <w:fldChar w:fldCharType="separate"/>
      </w:r>
      <w:r w:rsidR="0066785D" w:rsidRPr="001F4945">
        <w:rPr>
          <w:rFonts w:cs="Calibri Light"/>
          <w:noProof/>
        </w:rPr>
        <w:t>2</w:t>
      </w:r>
      <w:r w:rsidRPr="001F4945">
        <w:rPr>
          <w:rFonts w:cs="Calibri Light"/>
        </w:rPr>
        <w:fldChar w:fldCharType="end"/>
      </w:r>
      <w:r w:rsidRPr="001F4945">
        <w:rPr>
          <w:rFonts w:cs="Calibri Light"/>
        </w:rPr>
        <w:t>: Technical</w:t>
      </w:r>
      <w:r w:rsidR="003711BF" w:rsidRPr="001F4945">
        <w:rPr>
          <w:rFonts w:cs="Calibri Light"/>
        </w:rPr>
        <w:t xml:space="preserve"> </w:t>
      </w:r>
      <w:r w:rsidRPr="001F4945">
        <w:rPr>
          <w:rFonts w:cs="Calibri Light"/>
        </w:rPr>
        <w:t>Mandatory Requirements</w:t>
      </w:r>
      <w:bookmarkEnd w:id="41"/>
    </w:p>
    <w:tbl>
      <w:tblPr>
        <w:tblW w:w="9821"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3223"/>
        <w:gridCol w:w="3264"/>
        <w:gridCol w:w="3334"/>
      </w:tblGrid>
      <w:tr w:rsidR="008500DB" w:rsidRPr="00F56E0F" w14:paraId="56EBDEA4" w14:textId="77777777" w:rsidTr="00F12F0A">
        <w:trPr>
          <w:tblHeader/>
        </w:trPr>
        <w:tc>
          <w:tcPr>
            <w:tcW w:w="3223" w:type="dxa"/>
            <w:shd w:val="clear" w:color="auto" w:fill="DAE9F7"/>
          </w:tcPr>
          <w:p w14:paraId="20FF1946" w14:textId="77777777" w:rsidR="008500DB" w:rsidRPr="00F56E0F" w:rsidRDefault="008500DB" w:rsidP="008500DB">
            <w:pPr>
              <w:spacing w:after="0" w:line="240" w:lineRule="auto"/>
              <w:jc w:val="left"/>
              <w:rPr>
                <w:rFonts w:eastAsia="Times New Roman" w:cs="Calibri Light"/>
                <w:b/>
                <w:i/>
                <w:color w:val="000066"/>
              </w:rPr>
            </w:pPr>
            <w:r w:rsidRPr="008500DB">
              <w:rPr>
                <w:rFonts w:eastAsia="Times New Roman" w:cs="Calibri Light"/>
                <w:b/>
                <w:iCs/>
                <w:color w:val="0E1B8D"/>
                <w:lang w:val="en-GB"/>
              </w:rPr>
              <w:t>Mandatory Requirements</w:t>
            </w:r>
          </w:p>
        </w:tc>
        <w:tc>
          <w:tcPr>
            <w:tcW w:w="3264" w:type="dxa"/>
            <w:shd w:val="clear" w:color="auto" w:fill="DAE9F7"/>
          </w:tcPr>
          <w:p w14:paraId="75794F32" w14:textId="77777777" w:rsidR="008500DB" w:rsidRPr="008500DB" w:rsidRDefault="008500DB" w:rsidP="008500DB">
            <w:pPr>
              <w:spacing w:after="0" w:line="240" w:lineRule="auto"/>
              <w:jc w:val="left"/>
              <w:rPr>
                <w:rFonts w:eastAsia="Times New Roman" w:cs="Calibri Light"/>
                <w:b/>
                <w:iCs/>
                <w:color w:val="0E1B8D"/>
                <w:lang w:val="en-GB"/>
              </w:rPr>
            </w:pPr>
            <w:r w:rsidRPr="008500DB">
              <w:rPr>
                <w:rFonts w:eastAsia="Times New Roman" w:cs="Calibri Light"/>
                <w:b/>
                <w:iCs/>
                <w:color w:val="0E1B8D"/>
                <w:lang w:val="en-GB"/>
              </w:rPr>
              <w:t xml:space="preserve">Substantiating evidence of compliance </w:t>
            </w:r>
          </w:p>
          <w:p w14:paraId="49E016EB" w14:textId="77777777" w:rsidR="008500DB" w:rsidRPr="00F56E0F" w:rsidRDefault="008500DB" w:rsidP="008500DB">
            <w:pPr>
              <w:spacing w:after="0" w:line="240" w:lineRule="auto"/>
              <w:jc w:val="left"/>
              <w:rPr>
                <w:rFonts w:eastAsia="Times New Roman" w:cs="Calibri Light"/>
                <w:bCs/>
                <w:i/>
              </w:rPr>
            </w:pPr>
            <w:r w:rsidRPr="008500DB">
              <w:rPr>
                <w:rFonts w:eastAsia="Times New Roman" w:cs="Calibri Light"/>
                <w:bCs/>
                <w:i/>
                <w:lang w:val="en-GB"/>
              </w:rPr>
              <w:t>(used to evaluate bid)</w:t>
            </w:r>
          </w:p>
        </w:tc>
        <w:tc>
          <w:tcPr>
            <w:tcW w:w="3334" w:type="dxa"/>
            <w:shd w:val="clear" w:color="auto" w:fill="DAE9F7"/>
          </w:tcPr>
          <w:p w14:paraId="34DC02A0" w14:textId="77777777" w:rsidR="008500DB" w:rsidRPr="008500DB" w:rsidRDefault="008500DB" w:rsidP="008500DB">
            <w:pPr>
              <w:spacing w:after="0" w:line="240" w:lineRule="auto"/>
              <w:jc w:val="left"/>
              <w:rPr>
                <w:rFonts w:eastAsia="Times New Roman" w:cs="Calibri Light"/>
                <w:b/>
                <w:iCs/>
                <w:color w:val="0E1B8D"/>
                <w:lang w:val="en-GB"/>
              </w:rPr>
            </w:pPr>
            <w:r w:rsidRPr="008500DB">
              <w:rPr>
                <w:rFonts w:eastAsia="Times New Roman" w:cs="Calibri Light"/>
                <w:b/>
                <w:iCs/>
                <w:color w:val="0E1B8D"/>
                <w:lang w:val="en-GB"/>
              </w:rPr>
              <w:t xml:space="preserve">Evidence reference </w:t>
            </w:r>
          </w:p>
          <w:p w14:paraId="775D7203" w14:textId="77777777" w:rsidR="008500DB" w:rsidRPr="00F56E0F" w:rsidRDefault="008500DB" w:rsidP="008500DB">
            <w:pPr>
              <w:spacing w:after="0" w:line="240" w:lineRule="auto"/>
              <w:jc w:val="left"/>
              <w:rPr>
                <w:rFonts w:eastAsia="Times New Roman" w:cs="Calibri Light"/>
                <w:b/>
                <w:i/>
                <w:color w:val="000066"/>
              </w:rPr>
            </w:pPr>
            <w:r w:rsidRPr="008500DB">
              <w:rPr>
                <w:rFonts w:eastAsia="Times New Roman" w:cs="Calibri Light"/>
                <w:bCs/>
                <w:iCs/>
                <w:lang w:val="en-GB"/>
              </w:rPr>
              <w:t>(</w:t>
            </w:r>
            <w:r w:rsidRPr="008500DB">
              <w:rPr>
                <w:rFonts w:eastAsia="Times New Roman" w:cs="Calibri Light"/>
                <w:bCs/>
                <w:i/>
                <w:lang w:val="en-GB"/>
              </w:rPr>
              <w:t>to be completed by bidder)</w:t>
            </w:r>
          </w:p>
        </w:tc>
      </w:tr>
      <w:tr w:rsidR="002965F7" w:rsidRPr="00F56E0F" w14:paraId="391F4CE5" w14:textId="77777777" w:rsidTr="002965F7">
        <w:trPr>
          <w:trHeight w:val="58"/>
        </w:trPr>
        <w:tc>
          <w:tcPr>
            <w:tcW w:w="9821" w:type="dxa"/>
            <w:gridSpan w:val="3"/>
          </w:tcPr>
          <w:p w14:paraId="6672EC74" w14:textId="77777777" w:rsidR="002965F7" w:rsidRDefault="002965F7" w:rsidP="002965F7">
            <w:pPr>
              <w:spacing w:after="0" w:line="240" w:lineRule="auto"/>
              <w:jc w:val="left"/>
              <w:rPr>
                <w:rFonts w:eastAsia="Times New Roman" w:cs="Calibri Light"/>
                <w:b/>
                <w:bCs/>
                <w:lang w:val="x-none"/>
              </w:rPr>
            </w:pPr>
            <w:r>
              <w:rPr>
                <w:rFonts w:eastAsia="Times New Roman" w:cs="Calibri Light"/>
                <w:b/>
                <w:bCs/>
                <w:lang w:val="x-none"/>
              </w:rPr>
              <w:t xml:space="preserve">1. </w:t>
            </w:r>
            <w:r w:rsidRPr="00F56E0F">
              <w:rPr>
                <w:rFonts w:eastAsia="Times New Roman" w:cs="Calibri Light"/>
                <w:b/>
                <w:bCs/>
                <w:lang w:val="x-none"/>
              </w:rPr>
              <w:t>Bidder Certification / Affiliation Requirements</w:t>
            </w:r>
          </w:p>
          <w:p w14:paraId="74B4048B" w14:textId="1387F050" w:rsidR="002965F7" w:rsidRPr="002965F7" w:rsidRDefault="002965F7" w:rsidP="002965F7">
            <w:pPr>
              <w:spacing w:after="0" w:line="240" w:lineRule="auto"/>
              <w:jc w:val="left"/>
              <w:rPr>
                <w:rFonts w:eastAsia="Times New Roman" w:cs="Calibri Light"/>
                <w:b/>
                <w:bCs/>
                <w:lang w:val="x-none"/>
              </w:rPr>
            </w:pPr>
          </w:p>
        </w:tc>
      </w:tr>
      <w:tr w:rsidR="00F56E0F" w:rsidRPr="00F56E0F" w14:paraId="4E15F782" w14:textId="77777777" w:rsidTr="001F4945">
        <w:trPr>
          <w:trHeight w:val="5680"/>
        </w:trPr>
        <w:tc>
          <w:tcPr>
            <w:tcW w:w="3223" w:type="dxa"/>
          </w:tcPr>
          <w:p w14:paraId="14335F8D" w14:textId="623E3C1C" w:rsidR="00F56E0F" w:rsidRPr="005B5F7F" w:rsidRDefault="002965F7" w:rsidP="00F56E0F">
            <w:pPr>
              <w:spacing w:after="0" w:line="240" w:lineRule="auto"/>
              <w:jc w:val="left"/>
              <w:rPr>
                <w:rFonts w:eastAsia="Times New Roman" w:cs="Calibri Light"/>
                <w:lang w:val="en-US"/>
              </w:rPr>
            </w:pPr>
            <w:r w:rsidRPr="005B5F7F">
              <w:rPr>
                <w:rFonts w:eastAsia="Times New Roman" w:cs="Calibri Light"/>
                <w:lang w:val="en-US"/>
              </w:rPr>
              <w:t>T</w:t>
            </w:r>
            <w:r w:rsidR="00F56E0F" w:rsidRPr="005B5F7F">
              <w:rPr>
                <w:rFonts w:eastAsia="Times New Roman" w:cs="Calibri Light"/>
                <w:lang w:val="en-US"/>
              </w:rPr>
              <w:t xml:space="preserve">he </w:t>
            </w:r>
            <w:r w:rsidR="00B53D26" w:rsidRPr="005B5F7F">
              <w:rPr>
                <w:rFonts w:eastAsia="Times New Roman" w:cs="Calibri Light"/>
                <w:lang w:val="en-US"/>
              </w:rPr>
              <w:t>B</w:t>
            </w:r>
            <w:r w:rsidR="00F56E0F" w:rsidRPr="005B5F7F">
              <w:rPr>
                <w:rFonts w:eastAsia="Times New Roman" w:cs="Calibri Light"/>
                <w:lang w:val="en-US"/>
              </w:rPr>
              <w:t>idder must be a</w:t>
            </w:r>
            <w:r w:rsidR="00B53D26" w:rsidRPr="005B5F7F">
              <w:rPr>
                <w:rFonts w:eastAsia="Times New Roman" w:cs="Calibri Light"/>
                <w:lang w:val="en-US"/>
              </w:rPr>
              <w:t>n accredited</w:t>
            </w:r>
            <w:r w:rsidR="00F56E0F" w:rsidRPr="005B5F7F">
              <w:rPr>
                <w:rFonts w:eastAsia="Times New Roman" w:cs="Calibri Light"/>
                <w:lang w:val="en-US"/>
              </w:rPr>
              <w:t xml:space="preserve"> </w:t>
            </w:r>
            <w:r w:rsidR="00B53D26" w:rsidRPr="005B5F7F">
              <w:rPr>
                <w:rFonts w:eastAsia="Times New Roman" w:cs="Calibri Light"/>
                <w:lang w:val="en-US"/>
              </w:rPr>
              <w:t>Original Equipment Manufacturer (</w:t>
            </w:r>
            <w:r w:rsidR="00F56E0F" w:rsidRPr="005B5F7F">
              <w:rPr>
                <w:rFonts w:eastAsia="Times New Roman" w:cs="Calibri Light"/>
                <w:lang w:val="en-US"/>
              </w:rPr>
              <w:t>OEM</w:t>
            </w:r>
            <w:r w:rsidR="00B53D26" w:rsidRPr="005B5F7F">
              <w:rPr>
                <w:rFonts w:eastAsia="Times New Roman" w:cs="Calibri Light"/>
                <w:lang w:val="en-US"/>
              </w:rPr>
              <w:t>)</w:t>
            </w:r>
            <w:r w:rsidR="00F56E0F" w:rsidRPr="005B5F7F">
              <w:rPr>
                <w:rFonts w:eastAsia="Times New Roman" w:cs="Calibri Light"/>
                <w:lang w:val="en-US"/>
              </w:rPr>
              <w:t xml:space="preserve"> partner or reseller for each of the product categories which the bidder </w:t>
            </w:r>
            <w:r w:rsidR="00F56E0F" w:rsidRPr="005B5F7F">
              <w:rPr>
                <w:rFonts w:eastAsia="Times New Roman" w:cs="Calibri Light"/>
                <w:lang w:val="en"/>
              </w:rPr>
              <w:t xml:space="preserve">selected in </w:t>
            </w:r>
            <w:r w:rsidR="00F56E0F" w:rsidRPr="005B5F7F">
              <w:rPr>
                <w:rFonts w:eastAsia="Times New Roman" w:cs="Calibri Light"/>
                <w:b/>
                <w:lang w:val="en"/>
              </w:rPr>
              <w:t xml:space="preserve">OEM and </w:t>
            </w:r>
            <w:r w:rsidR="00B53D26" w:rsidRPr="005B5F7F">
              <w:rPr>
                <w:rFonts w:eastAsia="Times New Roman" w:cs="Calibri Light"/>
                <w:b/>
                <w:lang w:val="en"/>
              </w:rPr>
              <w:t>R</w:t>
            </w:r>
            <w:r w:rsidR="00F56E0F" w:rsidRPr="005B5F7F">
              <w:rPr>
                <w:rFonts w:eastAsia="Times New Roman" w:cs="Calibri Light"/>
                <w:b/>
                <w:lang w:val="en"/>
              </w:rPr>
              <w:t xml:space="preserve">egional </w:t>
            </w:r>
            <w:r w:rsidR="00554488" w:rsidRPr="005B5F7F">
              <w:rPr>
                <w:rFonts w:eastAsia="Times New Roman" w:cs="Calibri Light"/>
                <w:b/>
                <w:lang w:val="en"/>
              </w:rPr>
              <w:t>schedule</w:t>
            </w:r>
            <w:r w:rsidR="00B53D26" w:rsidRPr="005B5F7F">
              <w:rPr>
                <w:rFonts w:eastAsia="Times New Roman" w:cs="Calibri Light"/>
                <w:b/>
                <w:lang w:val="en"/>
              </w:rPr>
              <w:t xml:space="preserve"> </w:t>
            </w:r>
            <w:r w:rsidR="00554488" w:rsidRPr="005B5F7F">
              <w:rPr>
                <w:rFonts w:eastAsia="Times New Roman" w:cs="Calibri Light"/>
                <w:lang w:val="en"/>
              </w:rPr>
              <w:t>(</w:t>
            </w:r>
            <w:r w:rsidR="00554488" w:rsidRPr="005B5F7F">
              <w:t>Annex</w:t>
            </w:r>
            <w:r w:rsidR="0087779F" w:rsidRPr="005B5F7F">
              <w:rPr>
                <w:rFonts w:eastAsia="Times New Roman" w:cs="Calibri Light"/>
                <w:lang w:val="en"/>
              </w:rPr>
              <w:t xml:space="preserve"> </w:t>
            </w:r>
            <w:r w:rsidR="00030116" w:rsidRPr="005B5F7F">
              <w:rPr>
                <w:rFonts w:eastAsia="Times New Roman" w:cs="Calibri Light"/>
                <w:lang w:val="en"/>
              </w:rPr>
              <w:t>B</w:t>
            </w:r>
            <w:r w:rsidR="0087779F" w:rsidRPr="005B5F7F">
              <w:rPr>
                <w:rFonts w:eastAsia="Times New Roman" w:cs="Calibri Light"/>
                <w:lang w:val="en"/>
              </w:rPr>
              <w:t>)</w:t>
            </w:r>
          </w:p>
          <w:p w14:paraId="6A5C4579" w14:textId="77777777" w:rsidR="00F56E0F" w:rsidRPr="005B5F7F" w:rsidRDefault="00F56E0F" w:rsidP="00F56E0F">
            <w:pPr>
              <w:spacing w:line="240" w:lineRule="auto"/>
              <w:jc w:val="left"/>
              <w:rPr>
                <w:rFonts w:eastAsia="Times New Roman" w:cs="Calibri Light"/>
                <w:b/>
                <w:bCs/>
                <w:lang w:val="x-none"/>
              </w:rPr>
            </w:pPr>
          </w:p>
          <w:p w14:paraId="634BAB04" w14:textId="77777777" w:rsidR="00911772" w:rsidRPr="005B5F7F" w:rsidRDefault="00911772" w:rsidP="00F56E0F">
            <w:pPr>
              <w:spacing w:line="240" w:lineRule="auto"/>
              <w:jc w:val="left"/>
              <w:rPr>
                <w:rFonts w:eastAsia="Times New Roman" w:cs="Calibri Light"/>
                <w:b/>
                <w:bCs/>
                <w:lang w:val="x-none"/>
              </w:rPr>
            </w:pPr>
          </w:p>
          <w:p w14:paraId="5A9D6BE9" w14:textId="77777777" w:rsidR="00911772" w:rsidRPr="005B5F7F" w:rsidRDefault="00911772" w:rsidP="00F56E0F">
            <w:pPr>
              <w:spacing w:line="240" w:lineRule="auto"/>
              <w:jc w:val="left"/>
              <w:rPr>
                <w:rFonts w:eastAsia="Times New Roman" w:cs="Calibri Light"/>
                <w:b/>
                <w:bCs/>
                <w:lang w:val="x-none"/>
              </w:rPr>
            </w:pPr>
          </w:p>
          <w:p w14:paraId="48A4B5A1" w14:textId="77777777" w:rsidR="00911772" w:rsidRPr="005B5F7F" w:rsidRDefault="00911772" w:rsidP="00F56E0F">
            <w:pPr>
              <w:spacing w:line="240" w:lineRule="auto"/>
              <w:jc w:val="left"/>
              <w:rPr>
                <w:rFonts w:eastAsia="Times New Roman" w:cs="Calibri Light"/>
                <w:b/>
                <w:bCs/>
                <w:lang w:val="x-none"/>
              </w:rPr>
            </w:pPr>
          </w:p>
          <w:p w14:paraId="20CB6BE2" w14:textId="77777777" w:rsidR="00911772" w:rsidRPr="005B5F7F" w:rsidRDefault="00911772" w:rsidP="00F56E0F">
            <w:pPr>
              <w:spacing w:line="240" w:lineRule="auto"/>
              <w:jc w:val="left"/>
              <w:rPr>
                <w:rFonts w:eastAsia="Times New Roman" w:cs="Calibri Light"/>
                <w:b/>
                <w:bCs/>
                <w:lang w:val="x-none"/>
              </w:rPr>
            </w:pPr>
          </w:p>
          <w:p w14:paraId="1B5F1947" w14:textId="77777777" w:rsidR="00911772" w:rsidRPr="005B5F7F" w:rsidRDefault="00911772" w:rsidP="00F56E0F">
            <w:pPr>
              <w:spacing w:line="240" w:lineRule="auto"/>
              <w:jc w:val="left"/>
              <w:rPr>
                <w:rFonts w:eastAsia="Times New Roman" w:cs="Calibri Light"/>
                <w:b/>
                <w:bCs/>
                <w:lang w:val="x-none"/>
              </w:rPr>
            </w:pPr>
          </w:p>
          <w:p w14:paraId="78BF3AC5" w14:textId="77777777" w:rsidR="00911772" w:rsidRPr="005B5F7F" w:rsidRDefault="00911772" w:rsidP="00F56E0F">
            <w:pPr>
              <w:spacing w:line="240" w:lineRule="auto"/>
              <w:jc w:val="left"/>
              <w:rPr>
                <w:rFonts w:eastAsia="Times New Roman" w:cs="Calibri Light"/>
                <w:b/>
                <w:bCs/>
                <w:lang w:val="x-none"/>
              </w:rPr>
            </w:pPr>
          </w:p>
          <w:p w14:paraId="60DD8847" w14:textId="77777777" w:rsidR="00911772" w:rsidRPr="005B5F7F" w:rsidRDefault="00911772" w:rsidP="00F56E0F">
            <w:pPr>
              <w:spacing w:line="240" w:lineRule="auto"/>
              <w:jc w:val="left"/>
              <w:rPr>
                <w:rFonts w:eastAsia="Times New Roman" w:cs="Calibri Light"/>
                <w:b/>
                <w:bCs/>
                <w:lang w:val="x-none"/>
              </w:rPr>
            </w:pPr>
          </w:p>
          <w:p w14:paraId="11E568DC" w14:textId="536C379C" w:rsidR="00911772" w:rsidRPr="005B5F7F" w:rsidRDefault="00911772" w:rsidP="00F56E0F">
            <w:pPr>
              <w:spacing w:line="240" w:lineRule="auto"/>
              <w:jc w:val="left"/>
              <w:rPr>
                <w:rFonts w:eastAsia="Times New Roman" w:cs="Calibri Light"/>
                <w:b/>
                <w:bCs/>
                <w:lang w:val="x-none"/>
              </w:rPr>
            </w:pPr>
          </w:p>
        </w:tc>
        <w:tc>
          <w:tcPr>
            <w:tcW w:w="3264" w:type="dxa"/>
          </w:tcPr>
          <w:p w14:paraId="28F48216" w14:textId="634C1F84" w:rsidR="00F56E0F" w:rsidRPr="005B5F7F" w:rsidRDefault="00F56E0F" w:rsidP="00F56E0F">
            <w:pPr>
              <w:spacing w:after="0" w:line="240" w:lineRule="auto"/>
              <w:jc w:val="left"/>
              <w:rPr>
                <w:rFonts w:eastAsia="Times New Roman" w:cs="Calibri Light"/>
                <w:b/>
                <w:i/>
                <w:color w:val="FF0000"/>
                <w:lang w:val="en"/>
              </w:rPr>
            </w:pPr>
            <w:r w:rsidRPr="005B5F7F">
              <w:rPr>
                <w:rFonts w:eastAsia="Times New Roman" w:cs="Calibri Light"/>
              </w:rPr>
              <w:t xml:space="preserve">Attach to </w:t>
            </w:r>
            <w:r w:rsidRPr="005B5F7F">
              <w:rPr>
                <w:rFonts w:eastAsia="Times New Roman" w:cs="Calibri Light"/>
                <w:b/>
              </w:rPr>
              <w:t xml:space="preserve">Annex </w:t>
            </w:r>
            <w:r w:rsidR="00EC6033" w:rsidRPr="005B5F7F">
              <w:rPr>
                <w:rFonts w:eastAsia="Times New Roman" w:cs="Calibri Light"/>
                <w:b/>
              </w:rPr>
              <w:t>A</w:t>
            </w:r>
            <w:r w:rsidR="005A2F11" w:rsidRPr="005B5F7F">
              <w:rPr>
                <w:rFonts w:eastAsia="Times New Roman" w:cs="Calibri Light"/>
              </w:rPr>
              <w:t xml:space="preserve">, </w:t>
            </w:r>
            <w:r w:rsidRPr="005B5F7F">
              <w:rPr>
                <w:rFonts w:eastAsia="Times New Roman" w:cs="Calibri Light"/>
              </w:rPr>
              <w:t>a valid OEM letter (</w:t>
            </w:r>
            <w:r w:rsidRPr="005B5F7F">
              <w:rPr>
                <w:rFonts w:eastAsia="Times New Roman" w:cs="Calibri Light"/>
                <w:b/>
                <w:bCs/>
              </w:rPr>
              <w:t xml:space="preserve">as per example in Annex </w:t>
            </w:r>
            <w:r w:rsidR="00B413C0" w:rsidRPr="005B5F7F">
              <w:rPr>
                <w:rFonts w:eastAsia="Times New Roman" w:cs="Calibri Light"/>
                <w:b/>
                <w:bCs/>
              </w:rPr>
              <w:t>A.1</w:t>
            </w:r>
            <w:r w:rsidR="00BE0389" w:rsidRPr="005B5F7F">
              <w:rPr>
                <w:rFonts w:eastAsia="Times New Roman" w:cs="Calibri Light"/>
                <w:b/>
                <w:bCs/>
              </w:rPr>
              <w:t xml:space="preserve"> </w:t>
            </w:r>
            <w:r w:rsidRPr="005B5F7F">
              <w:rPr>
                <w:rFonts w:eastAsia="Times New Roman" w:cs="Calibri Light"/>
              </w:rPr>
              <w:t>agreement) indicating that the bidder is a</w:t>
            </w:r>
            <w:r w:rsidR="00B53D26" w:rsidRPr="005B5F7F">
              <w:rPr>
                <w:rFonts w:eastAsia="Times New Roman" w:cs="Calibri Light"/>
              </w:rPr>
              <w:t>n accredited</w:t>
            </w:r>
            <w:r w:rsidRPr="005B5F7F">
              <w:rPr>
                <w:rFonts w:eastAsia="Times New Roman" w:cs="Calibri Light"/>
              </w:rPr>
              <w:t xml:space="preserve"> OEM Partner or Reseller who is accredited to supply the OEM’s products</w:t>
            </w:r>
          </w:p>
          <w:p w14:paraId="472F4861" w14:textId="3D4627AE" w:rsidR="00F56E0F" w:rsidRPr="005B5F7F" w:rsidRDefault="00F56E0F" w:rsidP="00F56E0F">
            <w:pPr>
              <w:spacing w:after="0" w:line="240" w:lineRule="auto"/>
              <w:jc w:val="left"/>
              <w:rPr>
                <w:rFonts w:eastAsia="Times New Roman" w:cs="Calibri Light"/>
              </w:rPr>
            </w:pPr>
            <w:r w:rsidRPr="005B5F7F">
              <w:rPr>
                <w:rFonts w:eastAsia="Times New Roman" w:cs="Calibri Light"/>
              </w:rPr>
              <w:t xml:space="preserve">for each category which the bidder wishes to respond to in OEM and </w:t>
            </w:r>
            <w:r w:rsidR="00B53D26" w:rsidRPr="005B5F7F">
              <w:rPr>
                <w:rFonts w:eastAsia="Times New Roman" w:cs="Calibri Light"/>
              </w:rPr>
              <w:t>R</w:t>
            </w:r>
            <w:r w:rsidRPr="005B5F7F">
              <w:rPr>
                <w:rFonts w:eastAsia="Times New Roman" w:cs="Calibri Light"/>
              </w:rPr>
              <w:t>egional Schedule</w:t>
            </w:r>
            <w:r w:rsidR="00030116" w:rsidRPr="005B5F7F">
              <w:rPr>
                <w:rFonts w:eastAsia="Times New Roman" w:cs="Calibri Light"/>
              </w:rPr>
              <w:t xml:space="preserve"> (Attached as Annex B)</w:t>
            </w:r>
            <w:r w:rsidRPr="005B5F7F">
              <w:rPr>
                <w:rFonts w:eastAsia="Times New Roman" w:cs="Calibri Light"/>
              </w:rPr>
              <w:t xml:space="preserve"> including the following</w:t>
            </w:r>
            <w:r w:rsidRPr="005B5F7F">
              <w:rPr>
                <w:rFonts w:eastAsia="Times New Roman" w:cs="Calibri Light"/>
                <w:lang w:val="en-US"/>
              </w:rPr>
              <w:t xml:space="preserve">: </w:t>
            </w:r>
          </w:p>
          <w:p w14:paraId="7BF88887" w14:textId="77777777" w:rsidR="00F56E0F" w:rsidRPr="005B5F7F" w:rsidRDefault="00F56E0F" w:rsidP="00F56E0F">
            <w:pPr>
              <w:spacing w:after="0" w:line="240" w:lineRule="auto"/>
              <w:jc w:val="left"/>
              <w:rPr>
                <w:rFonts w:eastAsia="Times New Roman" w:cs="Calibri Light"/>
              </w:rPr>
            </w:pPr>
          </w:p>
          <w:p w14:paraId="089A9457" w14:textId="77777777" w:rsidR="00F56E0F" w:rsidRPr="005B5F7F" w:rsidRDefault="00F56E0F">
            <w:pPr>
              <w:numPr>
                <w:ilvl w:val="0"/>
                <w:numId w:val="28"/>
              </w:numPr>
              <w:spacing w:after="0" w:line="240" w:lineRule="auto"/>
              <w:ind w:left="447" w:hanging="447"/>
              <w:jc w:val="left"/>
              <w:rPr>
                <w:rFonts w:eastAsia="Times New Roman" w:cs="Calibri Light"/>
                <w:lang w:val="x-none" w:eastAsia="en-GB"/>
              </w:rPr>
            </w:pPr>
            <w:bookmarkStart w:id="42" w:name="_Hlk194935435"/>
            <w:r w:rsidRPr="005B5F7F">
              <w:rPr>
                <w:rFonts w:eastAsia="Times New Roman" w:cs="Calibri Light"/>
                <w:lang w:val="x-none"/>
              </w:rPr>
              <w:t xml:space="preserve">Supply, </w:t>
            </w:r>
          </w:p>
          <w:p w14:paraId="2D39734C" w14:textId="77777777" w:rsidR="00F56E0F" w:rsidRPr="005B5F7F" w:rsidRDefault="00F56E0F">
            <w:pPr>
              <w:numPr>
                <w:ilvl w:val="0"/>
                <w:numId w:val="28"/>
              </w:numPr>
              <w:spacing w:after="0" w:line="240" w:lineRule="auto"/>
              <w:ind w:left="447" w:hanging="447"/>
              <w:jc w:val="left"/>
              <w:rPr>
                <w:rFonts w:eastAsia="Times New Roman" w:cs="Calibri Light"/>
                <w:lang w:val="x-none"/>
              </w:rPr>
            </w:pPr>
            <w:r w:rsidRPr="005B5F7F">
              <w:rPr>
                <w:rFonts w:eastAsia="Times New Roman" w:cs="Calibri Light"/>
                <w:lang w:val="x-none"/>
              </w:rPr>
              <w:t xml:space="preserve">Install </w:t>
            </w:r>
          </w:p>
          <w:p w14:paraId="1008EC1A" w14:textId="77777777" w:rsidR="00F56E0F" w:rsidRPr="005B5F7F" w:rsidRDefault="00F56E0F">
            <w:pPr>
              <w:numPr>
                <w:ilvl w:val="0"/>
                <w:numId w:val="28"/>
              </w:numPr>
              <w:spacing w:after="0" w:line="240" w:lineRule="auto"/>
              <w:ind w:left="447" w:hanging="447"/>
              <w:jc w:val="left"/>
              <w:rPr>
                <w:rFonts w:eastAsia="Times New Roman" w:cs="Calibri Light"/>
                <w:lang w:val="x-none"/>
              </w:rPr>
            </w:pPr>
            <w:r w:rsidRPr="005B5F7F">
              <w:rPr>
                <w:rFonts w:eastAsia="Times New Roman" w:cs="Calibri Light"/>
                <w:lang w:val="x-none"/>
              </w:rPr>
              <w:t xml:space="preserve">Maintenance, </w:t>
            </w:r>
          </w:p>
          <w:p w14:paraId="41564B7B" w14:textId="5A487674" w:rsidR="00F56E0F" w:rsidRPr="005B5F7F" w:rsidRDefault="00F56E0F">
            <w:pPr>
              <w:numPr>
                <w:ilvl w:val="0"/>
                <w:numId w:val="28"/>
              </w:numPr>
              <w:spacing w:after="0" w:line="240" w:lineRule="auto"/>
              <w:ind w:left="447" w:hanging="447"/>
              <w:jc w:val="left"/>
              <w:rPr>
                <w:rFonts w:eastAsia="Times New Roman" w:cs="Calibri Light"/>
                <w:lang w:val="x-none"/>
              </w:rPr>
            </w:pPr>
            <w:r w:rsidRPr="005B5F7F">
              <w:rPr>
                <w:rFonts w:eastAsia="Times New Roman" w:cs="Calibri Light"/>
                <w:lang w:val="x-none"/>
              </w:rPr>
              <w:t>Support</w:t>
            </w:r>
            <w:r w:rsidR="00DA2CA5" w:rsidRPr="005B5F7F">
              <w:rPr>
                <w:rFonts w:eastAsia="Times New Roman" w:cs="Calibri Light"/>
                <w:lang w:val="en-US"/>
              </w:rPr>
              <w:t>.</w:t>
            </w:r>
          </w:p>
          <w:bookmarkEnd w:id="42"/>
          <w:p w14:paraId="269A83B4" w14:textId="77777777" w:rsidR="00F56E0F" w:rsidRPr="005B5F7F" w:rsidRDefault="00F56E0F" w:rsidP="00F56E0F">
            <w:pPr>
              <w:spacing w:after="0" w:line="240" w:lineRule="auto"/>
              <w:jc w:val="left"/>
              <w:rPr>
                <w:rFonts w:eastAsia="Times New Roman" w:cs="Calibri Light"/>
              </w:rPr>
            </w:pPr>
          </w:p>
          <w:p w14:paraId="56BEB48F" w14:textId="67649F9C" w:rsidR="009A6A4B" w:rsidRPr="005B5F7F" w:rsidRDefault="00F56E0F" w:rsidP="008500DB">
            <w:pPr>
              <w:spacing w:after="0" w:line="240" w:lineRule="auto"/>
              <w:jc w:val="left"/>
              <w:rPr>
                <w:rFonts w:eastAsia="Times New Roman" w:cs="Calibri Light"/>
              </w:rPr>
            </w:pPr>
            <w:r w:rsidRPr="005B5F7F">
              <w:rPr>
                <w:rFonts w:eastAsia="Times New Roman" w:cs="Calibri Light"/>
                <w:b/>
              </w:rPr>
              <w:t>Note:</w:t>
            </w:r>
            <w:r w:rsidRPr="005B5F7F">
              <w:rPr>
                <w:rFonts w:eastAsia="Times New Roman" w:cs="Calibri Light"/>
              </w:rPr>
              <w:t xml:space="preserve"> SITA reserves the right to verify the information provided</w:t>
            </w:r>
            <w:r w:rsidR="0089002E" w:rsidRPr="005B5F7F">
              <w:rPr>
                <w:rFonts w:eastAsia="Times New Roman" w:cs="Calibri Light"/>
              </w:rPr>
              <w:t>.</w:t>
            </w:r>
          </w:p>
          <w:p w14:paraId="10BB57F3" w14:textId="3E8AF1C7" w:rsidR="00911772" w:rsidRPr="005B5F7F" w:rsidRDefault="00911772" w:rsidP="008500DB">
            <w:pPr>
              <w:spacing w:after="0" w:line="240" w:lineRule="auto"/>
              <w:jc w:val="left"/>
              <w:rPr>
                <w:rFonts w:eastAsia="Times New Roman" w:cs="Calibri Light"/>
              </w:rPr>
            </w:pPr>
          </w:p>
        </w:tc>
        <w:tc>
          <w:tcPr>
            <w:tcW w:w="3334" w:type="dxa"/>
          </w:tcPr>
          <w:p w14:paraId="18C94659" w14:textId="7C8D85C5" w:rsidR="00F56E0F" w:rsidRPr="005B5F7F" w:rsidRDefault="00F56E0F" w:rsidP="00F56E0F">
            <w:pPr>
              <w:spacing w:after="0" w:line="240" w:lineRule="auto"/>
              <w:jc w:val="left"/>
              <w:rPr>
                <w:rFonts w:eastAsia="Times New Roman" w:cs="Calibri Light"/>
                <w:b/>
                <w:color w:val="FF0000"/>
                <w:lang w:val="en"/>
              </w:rPr>
            </w:pPr>
            <w:r w:rsidRPr="005B5F7F">
              <w:rPr>
                <w:rFonts w:eastAsia="Times New Roman" w:cs="Calibri Light"/>
                <w:color w:val="FF0000"/>
              </w:rPr>
              <w:t>&lt;provide unique reference to locate substantiating evidence in the bid response</w:t>
            </w:r>
            <w:r w:rsidR="00A60881" w:rsidRPr="005B5F7F">
              <w:rPr>
                <w:rFonts w:eastAsia="Times New Roman" w:cs="Calibri Light"/>
                <w:color w:val="FF0000"/>
              </w:rPr>
              <w:t xml:space="preserve">- Annex A, section </w:t>
            </w:r>
            <w:r w:rsidR="00B817EE" w:rsidRPr="005B5F7F">
              <w:rPr>
                <w:rFonts w:eastAsia="Times New Roman" w:cs="Calibri Light"/>
                <w:color w:val="FF0000"/>
              </w:rPr>
              <w:t>13</w:t>
            </w:r>
            <w:r w:rsidR="00A60881" w:rsidRPr="005B5F7F">
              <w:rPr>
                <w:rFonts w:eastAsia="Times New Roman" w:cs="Calibri Light"/>
                <w:color w:val="FF0000"/>
              </w:rPr>
              <w:t>.</w:t>
            </w:r>
            <w:r w:rsidR="00B817EE" w:rsidRPr="005B5F7F">
              <w:rPr>
                <w:rFonts w:eastAsia="Times New Roman" w:cs="Calibri Light"/>
                <w:color w:val="FF0000"/>
              </w:rPr>
              <w:t>1</w:t>
            </w:r>
            <w:r w:rsidR="00E429E6" w:rsidRPr="005B5F7F">
              <w:rPr>
                <w:rFonts w:eastAsia="Times New Roman" w:cs="Calibri Light"/>
                <w:color w:val="FF0000"/>
              </w:rPr>
              <w:t xml:space="preserve"> and OEM and regional schedule</w:t>
            </w:r>
            <w:r w:rsidR="00030116" w:rsidRPr="005B5F7F">
              <w:rPr>
                <w:rFonts w:eastAsia="Times New Roman" w:cs="Calibri Light"/>
                <w:color w:val="FF0000"/>
              </w:rPr>
              <w:t xml:space="preserve"> attached as Annex B</w:t>
            </w:r>
            <w:r w:rsidR="00E429E6" w:rsidRPr="005B5F7F">
              <w:rPr>
                <w:rFonts w:eastAsia="Times New Roman" w:cs="Calibri Light"/>
                <w:color w:val="FF0000"/>
              </w:rPr>
              <w:t xml:space="preserve"> </w:t>
            </w:r>
            <w:r w:rsidRPr="005B5F7F">
              <w:rPr>
                <w:rFonts w:eastAsia="Times New Roman" w:cs="Calibri Light"/>
                <w:color w:val="FF0000"/>
              </w:rPr>
              <w:t>&gt;</w:t>
            </w:r>
          </w:p>
          <w:p w14:paraId="7C9C8285" w14:textId="77777777" w:rsidR="00F56E0F" w:rsidRPr="005B5F7F" w:rsidRDefault="00F56E0F" w:rsidP="00F56E0F">
            <w:pPr>
              <w:spacing w:after="0" w:line="240" w:lineRule="auto"/>
              <w:jc w:val="left"/>
              <w:rPr>
                <w:rFonts w:eastAsia="Times New Roman" w:cs="Calibri Light"/>
                <w:color w:val="FF0000"/>
              </w:rPr>
            </w:pPr>
          </w:p>
          <w:p w14:paraId="1B481F61" w14:textId="77777777" w:rsidR="00F56E0F" w:rsidRPr="005B5F7F" w:rsidRDefault="00F56E0F" w:rsidP="00F56E0F">
            <w:pPr>
              <w:spacing w:after="0" w:line="240" w:lineRule="auto"/>
              <w:jc w:val="left"/>
              <w:rPr>
                <w:rFonts w:eastAsia="Times New Roman" w:cs="Calibri Light"/>
              </w:rPr>
            </w:pPr>
          </w:p>
          <w:p w14:paraId="309EE07E" w14:textId="77777777" w:rsidR="00F56E0F" w:rsidRPr="005B5F7F" w:rsidRDefault="00F56E0F" w:rsidP="00F56E0F">
            <w:pPr>
              <w:spacing w:after="0" w:line="240" w:lineRule="auto"/>
              <w:jc w:val="left"/>
              <w:rPr>
                <w:rFonts w:eastAsia="Times New Roman" w:cs="Calibri Light"/>
                <w:color w:val="FF0000"/>
              </w:rPr>
            </w:pPr>
          </w:p>
          <w:p w14:paraId="4FE85F0F" w14:textId="77777777" w:rsidR="00911772" w:rsidRPr="005B5F7F" w:rsidRDefault="00911772" w:rsidP="00F56E0F">
            <w:pPr>
              <w:spacing w:after="0" w:line="240" w:lineRule="auto"/>
              <w:jc w:val="left"/>
              <w:rPr>
                <w:rFonts w:eastAsia="Times New Roman" w:cs="Calibri Light"/>
                <w:color w:val="FF0000"/>
              </w:rPr>
            </w:pPr>
          </w:p>
          <w:p w14:paraId="4BBED5B8" w14:textId="77777777" w:rsidR="00911772" w:rsidRPr="005B5F7F" w:rsidRDefault="00911772" w:rsidP="00F56E0F">
            <w:pPr>
              <w:spacing w:after="0" w:line="240" w:lineRule="auto"/>
              <w:jc w:val="left"/>
              <w:rPr>
                <w:rFonts w:eastAsia="Times New Roman" w:cs="Calibri Light"/>
                <w:color w:val="FF0000"/>
              </w:rPr>
            </w:pPr>
          </w:p>
          <w:p w14:paraId="147342B2" w14:textId="77777777" w:rsidR="00911772" w:rsidRPr="005B5F7F" w:rsidRDefault="00911772" w:rsidP="00F56E0F">
            <w:pPr>
              <w:spacing w:after="0" w:line="240" w:lineRule="auto"/>
              <w:jc w:val="left"/>
              <w:rPr>
                <w:rFonts w:eastAsia="Times New Roman" w:cs="Calibri Light"/>
                <w:color w:val="FF0000"/>
              </w:rPr>
            </w:pPr>
          </w:p>
          <w:p w14:paraId="13B009F1" w14:textId="77777777" w:rsidR="00911772" w:rsidRPr="005B5F7F" w:rsidRDefault="00911772" w:rsidP="00F56E0F">
            <w:pPr>
              <w:spacing w:after="0" w:line="240" w:lineRule="auto"/>
              <w:jc w:val="left"/>
              <w:rPr>
                <w:rFonts w:eastAsia="Times New Roman" w:cs="Calibri Light"/>
                <w:color w:val="FF0000"/>
              </w:rPr>
            </w:pPr>
          </w:p>
          <w:p w14:paraId="50026155" w14:textId="77777777" w:rsidR="00911772" w:rsidRPr="005B5F7F" w:rsidRDefault="00911772" w:rsidP="00F56E0F">
            <w:pPr>
              <w:spacing w:after="0" w:line="240" w:lineRule="auto"/>
              <w:jc w:val="left"/>
              <w:rPr>
                <w:rFonts w:eastAsia="Times New Roman" w:cs="Calibri Light"/>
                <w:color w:val="FF0000"/>
              </w:rPr>
            </w:pPr>
          </w:p>
          <w:p w14:paraId="41D42A41" w14:textId="77777777" w:rsidR="00911772" w:rsidRPr="005B5F7F" w:rsidRDefault="00911772" w:rsidP="00F56E0F">
            <w:pPr>
              <w:spacing w:after="0" w:line="240" w:lineRule="auto"/>
              <w:jc w:val="left"/>
              <w:rPr>
                <w:rFonts w:eastAsia="Times New Roman" w:cs="Calibri Light"/>
                <w:color w:val="FF0000"/>
              </w:rPr>
            </w:pPr>
          </w:p>
          <w:p w14:paraId="20868D31" w14:textId="77777777" w:rsidR="00911772" w:rsidRPr="005B5F7F" w:rsidRDefault="00911772" w:rsidP="00F56E0F">
            <w:pPr>
              <w:spacing w:after="0" w:line="240" w:lineRule="auto"/>
              <w:jc w:val="left"/>
              <w:rPr>
                <w:rFonts w:eastAsia="Times New Roman" w:cs="Calibri Light"/>
                <w:color w:val="FF0000"/>
              </w:rPr>
            </w:pPr>
          </w:p>
          <w:p w14:paraId="737A7FF8" w14:textId="77777777" w:rsidR="00911772" w:rsidRPr="005B5F7F" w:rsidRDefault="00911772" w:rsidP="00F56E0F">
            <w:pPr>
              <w:spacing w:after="0" w:line="240" w:lineRule="auto"/>
              <w:jc w:val="left"/>
              <w:rPr>
                <w:rFonts w:eastAsia="Times New Roman" w:cs="Calibri Light"/>
                <w:color w:val="FF0000"/>
              </w:rPr>
            </w:pPr>
          </w:p>
          <w:p w14:paraId="28B52974" w14:textId="77777777" w:rsidR="00911772" w:rsidRPr="005B5F7F" w:rsidRDefault="00911772" w:rsidP="00F56E0F">
            <w:pPr>
              <w:spacing w:after="0" w:line="240" w:lineRule="auto"/>
              <w:jc w:val="left"/>
              <w:rPr>
                <w:rFonts w:eastAsia="Times New Roman" w:cs="Calibri Light"/>
                <w:color w:val="FF0000"/>
              </w:rPr>
            </w:pPr>
          </w:p>
          <w:p w14:paraId="38E897D7" w14:textId="79BBC63C" w:rsidR="00911772" w:rsidRPr="005B5F7F" w:rsidRDefault="00911772" w:rsidP="00F56E0F">
            <w:pPr>
              <w:spacing w:after="0" w:line="240" w:lineRule="auto"/>
              <w:jc w:val="left"/>
              <w:rPr>
                <w:rFonts w:eastAsia="Times New Roman" w:cs="Calibri Light"/>
                <w:color w:val="FF0000"/>
              </w:rPr>
            </w:pPr>
          </w:p>
        </w:tc>
      </w:tr>
      <w:tr w:rsidR="00554488" w:rsidRPr="00F56E0F" w14:paraId="5047CFCD" w14:textId="77777777" w:rsidTr="007A671C">
        <w:trPr>
          <w:trHeight w:val="594"/>
        </w:trPr>
        <w:tc>
          <w:tcPr>
            <w:tcW w:w="9821" w:type="dxa"/>
            <w:gridSpan w:val="3"/>
          </w:tcPr>
          <w:p w14:paraId="522E2B81" w14:textId="5C51C6BC" w:rsidR="009A6A4B" w:rsidRPr="005B5F7F" w:rsidRDefault="00B817EE" w:rsidP="009A6A4B">
            <w:pPr>
              <w:spacing w:after="0" w:line="240" w:lineRule="auto"/>
              <w:jc w:val="left"/>
              <w:rPr>
                <w:rFonts w:ascii="Calibri" w:hAnsi="Calibri" w:cs="Calibri"/>
                <w:b/>
                <w:bCs/>
                <w:lang w:val="en-GB"/>
              </w:rPr>
            </w:pPr>
            <w:r w:rsidRPr="005B5F7F">
              <w:rPr>
                <w:rFonts w:eastAsia="Times New Roman" w:cs="Calibri Light"/>
                <w:b/>
                <w:bCs/>
                <w:lang w:val="x-none"/>
              </w:rPr>
              <w:t>2</w:t>
            </w:r>
            <w:r w:rsidR="00554488" w:rsidRPr="005B5F7F">
              <w:rPr>
                <w:rFonts w:eastAsia="Times New Roman" w:cs="Calibri Light"/>
                <w:b/>
                <w:bCs/>
                <w:lang w:val="x-none"/>
              </w:rPr>
              <w:t xml:space="preserve">. </w:t>
            </w:r>
            <w:r w:rsidRPr="005B5F7F">
              <w:rPr>
                <w:rFonts w:eastAsia="Times New Roman" w:cs="Calibri Light"/>
                <w:b/>
                <w:bCs/>
                <w:lang w:val="x-none"/>
              </w:rPr>
              <w:t xml:space="preserve">Bidder Product Offer and </w:t>
            </w:r>
            <w:r w:rsidR="00554488" w:rsidRPr="005B5F7F">
              <w:rPr>
                <w:rFonts w:ascii="Calibri" w:hAnsi="Calibri" w:cs="Calibri"/>
                <w:b/>
                <w:bCs/>
                <w:lang w:val="en-GB"/>
              </w:rPr>
              <w:t>Regional Participation</w:t>
            </w:r>
          </w:p>
        </w:tc>
      </w:tr>
      <w:tr w:rsidR="00B1252B" w:rsidRPr="00F56E0F" w14:paraId="07F5E562" w14:textId="77777777" w:rsidTr="00A324D7">
        <w:trPr>
          <w:trHeight w:val="1333"/>
        </w:trPr>
        <w:tc>
          <w:tcPr>
            <w:tcW w:w="3223" w:type="dxa"/>
          </w:tcPr>
          <w:p w14:paraId="41F0FE62" w14:textId="2AD1A32E" w:rsidR="00B817EE" w:rsidRPr="005B5F7F" w:rsidRDefault="00B817EE" w:rsidP="00B1252B">
            <w:pPr>
              <w:spacing w:after="0" w:line="240" w:lineRule="auto"/>
              <w:jc w:val="left"/>
              <w:rPr>
                <w:rFonts w:cs="Calibri"/>
                <w:bCs/>
                <w:lang w:val="x-none"/>
              </w:rPr>
            </w:pPr>
            <w:bookmarkStart w:id="43" w:name="_Hlk194052423"/>
            <w:r w:rsidRPr="005B5F7F">
              <w:rPr>
                <w:rFonts w:cs="Calibri"/>
                <w:bCs/>
                <w:lang w:val="x-none"/>
              </w:rPr>
              <w:t xml:space="preserve">The Bidder must indicate the </w:t>
            </w:r>
            <w:r w:rsidRPr="005B5F7F">
              <w:rPr>
                <w:rFonts w:cs="Calibri"/>
                <w:b/>
                <w:bCs/>
                <w:lang w:val="x-none"/>
              </w:rPr>
              <w:t>Region and Product Category/Categories they wish to respond</w:t>
            </w:r>
            <w:r w:rsidRPr="005B5F7F">
              <w:rPr>
                <w:rFonts w:cs="Calibri"/>
                <w:bCs/>
                <w:lang w:val="x-none"/>
              </w:rPr>
              <w:t xml:space="preserve"> to as indicated in </w:t>
            </w:r>
            <w:r w:rsidRPr="005B5F7F">
              <w:rPr>
                <w:rFonts w:cs="Calibri"/>
                <w:b/>
                <w:bCs/>
                <w:lang w:val="x-none"/>
              </w:rPr>
              <w:t>Annex</w:t>
            </w:r>
            <w:r w:rsidRPr="005B5F7F">
              <w:rPr>
                <w:rFonts w:cs="Calibri"/>
                <w:b/>
                <w:bCs/>
                <w:lang w:val="en-US"/>
              </w:rPr>
              <w:t xml:space="preserve"> B,</w:t>
            </w:r>
            <w:r w:rsidRPr="005B5F7F">
              <w:rPr>
                <w:rFonts w:cs="Calibri"/>
                <w:bCs/>
                <w:lang w:val="x-none"/>
              </w:rPr>
              <w:t>: OEM and Regional Schedule</w:t>
            </w:r>
          </w:p>
          <w:p w14:paraId="155CB1A0" w14:textId="77777777" w:rsidR="00B817EE" w:rsidRPr="005B5F7F" w:rsidRDefault="00B817EE" w:rsidP="00B1252B">
            <w:pPr>
              <w:spacing w:after="0" w:line="240" w:lineRule="auto"/>
              <w:jc w:val="left"/>
              <w:rPr>
                <w:rFonts w:cs="Calibri"/>
                <w:bCs/>
              </w:rPr>
            </w:pPr>
          </w:p>
          <w:p w14:paraId="4998369F" w14:textId="1E000740" w:rsidR="00B1252B" w:rsidRPr="005B5F7F" w:rsidRDefault="00B1252B" w:rsidP="00B1252B">
            <w:pPr>
              <w:spacing w:after="0" w:line="240" w:lineRule="auto"/>
              <w:jc w:val="left"/>
              <w:rPr>
                <w:rFonts w:eastAsia="Times New Roman" w:cs="Calibri Light"/>
                <w:b/>
                <w:bCs/>
                <w:lang w:val="x-none"/>
              </w:rPr>
            </w:pPr>
          </w:p>
        </w:tc>
        <w:tc>
          <w:tcPr>
            <w:tcW w:w="3264" w:type="dxa"/>
          </w:tcPr>
          <w:p w14:paraId="1F92B04F" w14:textId="0E009CC7" w:rsidR="00B1252B" w:rsidRPr="005B5F7F" w:rsidRDefault="00B1252B" w:rsidP="00B1252B">
            <w:pPr>
              <w:widowControl w:val="0"/>
              <w:autoSpaceDE w:val="0"/>
              <w:autoSpaceDN w:val="0"/>
              <w:adjustRightInd w:val="0"/>
              <w:jc w:val="left"/>
              <w:rPr>
                <w:rFonts w:cs="Calibri Light"/>
                <w:lang w:val="en"/>
              </w:rPr>
            </w:pPr>
            <w:r w:rsidRPr="005B5F7F">
              <w:rPr>
                <w:rFonts w:cs="Calibri Light"/>
                <w:lang w:val="en"/>
              </w:rPr>
              <w:t>Bidders must indicate the</w:t>
            </w:r>
            <w:r w:rsidR="00C7646E" w:rsidRPr="005B5F7F">
              <w:rPr>
                <w:rFonts w:cs="Calibri Light"/>
                <w:lang w:val="en"/>
              </w:rPr>
              <w:t xml:space="preserve"> R</w:t>
            </w:r>
            <w:r w:rsidRPr="005B5F7F">
              <w:rPr>
                <w:rFonts w:cs="Calibri Light"/>
                <w:lang w:val="en"/>
              </w:rPr>
              <w:t>egion(s)</w:t>
            </w:r>
            <w:r w:rsidR="00B817EE" w:rsidRPr="005B5F7F">
              <w:rPr>
                <w:rFonts w:eastAsia="Times New Roman" w:cs="Calibri Light"/>
                <w:lang w:val="x-none"/>
              </w:rPr>
              <w:t xml:space="preserve"> and </w:t>
            </w:r>
            <w:r w:rsidR="00B817EE" w:rsidRPr="005B5F7F">
              <w:rPr>
                <w:rFonts w:cs="Calibri Light"/>
                <w:lang w:val="x-none"/>
              </w:rPr>
              <w:t>Product</w:t>
            </w:r>
            <w:r w:rsidR="00E55F12" w:rsidRPr="005B5F7F">
              <w:rPr>
                <w:rFonts w:cs="Calibri Light"/>
                <w:lang w:val="x-none"/>
              </w:rPr>
              <w:t xml:space="preserve"> </w:t>
            </w:r>
            <w:r w:rsidR="00B817EE" w:rsidRPr="005B5F7F">
              <w:rPr>
                <w:rFonts w:cs="Calibri Light"/>
                <w:lang w:val="x-none"/>
              </w:rPr>
              <w:t>Category/Categories</w:t>
            </w:r>
            <w:r w:rsidRPr="005B5F7F">
              <w:rPr>
                <w:rFonts w:cs="Calibri Light"/>
                <w:lang w:val="en"/>
              </w:rPr>
              <w:t xml:space="preserve"> they wish to respond to by:</w:t>
            </w:r>
          </w:p>
          <w:p w14:paraId="59828916" w14:textId="059282F1" w:rsidR="00B1252B" w:rsidRPr="005B5F7F" w:rsidRDefault="00B1252B" w:rsidP="00B1252B">
            <w:pPr>
              <w:widowControl w:val="0"/>
              <w:autoSpaceDE w:val="0"/>
              <w:autoSpaceDN w:val="0"/>
              <w:adjustRightInd w:val="0"/>
              <w:ind w:left="599" w:hanging="599"/>
              <w:jc w:val="left"/>
              <w:rPr>
                <w:rFonts w:cs="Calibri Light"/>
                <w:lang w:val="en"/>
              </w:rPr>
            </w:pPr>
            <w:r w:rsidRPr="005B5F7F">
              <w:rPr>
                <w:rFonts w:cs="Calibri Light"/>
                <w:lang w:val="en"/>
              </w:rPr>
              <w:t>(a)</w:t>
            </w:r>
            <w:r w:rsidRPr="005B5F7F">
              <w:rPr>
                <w:rFonts w:cs="Calibri Light"/>
                <w:lang w:val="en"/>
              </w:rPr>
              <w:tab/>
              <w:t>Completing</w:t>
            </w:r>
            <w:r w:rsidR="00B817EE" w:rsidRPr="005B5F7F">
              <w:rPr>
                <w:rFonts w:cs="Calibri Light"/>
                <w:lang w:val="en"/>
              </w:rPr>
              <w:t xml:space="preserve"> and submitting</w:t>
            </w:r>
            <w:r w:rsidRPr="005B5F7F">
              <w:rPr>
                <w:rFonts w:cs="Calibri Light"/>
                <w:lang w:val="en"/>
              </w:rPr>
              <w:t xml:space="preserve"> </w:t>
            </w:r>
            <w:r w:rsidRPr="005B5F7F">
              <w:rPr>
                <w:rFonts w:cs="Calibri Light"/>
                <w:b/>
                <w:bCs/>
                <w:lang w:val="en"/>
              </w:rPr>
              <w:t xml:space="preserve">Attached Excel Spreadsheet in (Annex </w:t>
            </w:r>
            <w:r w:rsidR="00030116" w:rsidRPr="005B5F7F">
              <w:rPr>
                <w:rFonts w:cs="Calibri Light"/>
                <w:b/>
                <w:bCs/>
                <w:lang w:val="en"/>
              </w:rPr>
              <w:t>B</w:t>
            </w:r>
            <w:r w:rsidRPr="005B5F7F">
              <w:rPr>
                <w:rFonts w:cs="Calibri Light"/>
                <w:b/>
                <w:bCs/>
                <w:lang w:val="en"/>
              </w:rPr>
              <w:t>).</w:t>
            </w:r>
          </w:p>
          <w:p w14:paraId="7FD1E848" w14:textId="77777777" w:rsidR="00B1252B" w:rsidRPr="005B5F7F" w:rsidRDefault="00B1252B" w:rsidP="00B1252B">
            <w:pPr>
              <w:widowControl w:val="0"/>
              <w:autoSpaceDE w:val="0"/>
              <w:autoSpaceDN w:val="0"/>
              <w:adjustRightInd w:val="0"/>
              <w:ind w:left="599" w:hanging="599"/>
              <w:jc w:val="left"/>
              <w:rPr>
                <w:rFonts w:cs="Calibri Light"/>
                <w:b/>
                <w:bCs/>
                <w:lang w:val="en"/>
              </w:rPr>
            </w:pPr>
            <w:r w:rsidRPr="005B5F7F">
              <w:rPr>
                <w:rFonts w:cs="Calibri Light"/>
                <w:b/>
                <w:bCs/>
                <w:lang w:val="en"/>
              </w:rPr>
              <w:t>and</w:t>
            </w:r>
          </w:p>
          <w:p w14:paraId="32C90373" w14:textId="745F349A" w:rsidR="00B1252B" w:rsidRPr="005B5F7F" w:rsidRDefault="00B1252B" w:rsidP="00B1252B">
            <w:pPr>
              <w:widowControl w:val="0"/>
              <w:autoSpaceDE w:val="0"/>
              <w:autoSpaceDN w:val="0"/>
              <w:adjustRightInd w:val="0"/>
              <w:ind w:left="595" w:hanging="567"/>
              <w:jc w:val="left"/>
              <w:rPr>
                <w:rFonts w:cs="Calibri Light"/>
                <w:lang w:val="en"/>
              </w:rPr>
            </w:pPr>
            <w:r w:rsidRPr="005B5F7F">
              <w:rPr>
                <w:rFonts w:cs="Calibri Light"/>
                <w:lang w:val="en"/>
              </w:rPr>
              <w:t xml:space="preserve">(b) </w:t>
            </w:r>
            <w:r w:rsidRPr="005B5F7F">
              <w:rPr>
                <w:rFonts w:cs="Calibri Light"/>
                <w:b/>
                <w:bCs/>
                <w:lang w:val="en"/>
              </w:rPr>
              <w:t xml:space="preserve"> </w:t>
            </w:r>
            <w:r w:rsidRPr="005B5F7F">
              <w:rPr>
                <w:rFonts w:cs="Calibri Light"/>
                <w:b/>
                <w:bCs/>
                <w:lang w:val="en"/>
              </w:rPr>
              <w:tab/>
              <w:t>Attach</w:t>
            </w:r>
            <w:r w:rsidRPr="005B5F7F">
              <w:rPr>
                <w:rFonts w:cs="Calibri Light"/>
                <w:lang w:val="en"/>
              </w:rPr>
              <w:t xml:space="preserve"> proof of operating business address for each of the regions selected in the Regional and OEM schedule (</w:t>
            </w:r>
            <w:r w:rsidRPr="005B5F7F">
              <w:rPr>
                <w:rFonts w:cs="Calibri Light"/>
                <w:b/>
                <w:bCs/>
                <w:lang w:val="en"/>
              </w:rPr>
              <w:t xml:space="preserve">Attached Excel Spreadsheet in Annex </w:t>
            </w:r>
            <w:r w:rsidR="00030116" w:rsidRPr="005B5F7F">
              <w:rPr>
                <w:rFonts w:cs="Calibri Light"/>
                <w:b/>
                <w:bCs/>
                <w:lang w:val="en"/>
              </w:rPr>
              <w:t>B</w:t>
            </w:r>
            <w:r w:rsidRPr="005B5F7F">
              <w:rPr>
                <w:rFonts w:cs="Calibri Light"/>
                <w:b/>
                <w:bCs/>
                <w:lang w:val="en"/>
              </w:rPr>
              <w:t>)</w:t>
            </w:r>
            <w:r w:rsidRPr="005B5F7F">
              <w:rPr>
                <w:rFonts w:cs="Calibri Light"/>
                <w:lang w:val="en"/>
              </w:rPr>
              <w:t>.</w:t>
            </w:r>
          </w:p>
          <w:p w14:paraId="64961ED4" w14:textId="77777777" w:rsidR="00B1252B" w:rsidRPr="005B5F7F" w:rsidRDefault="00B1252B" w:rsidP="00B1252B">
            <w:pPr>
              <w:jc w:val="left"/>
              <w:rPr>
                <w:rFonts w:cs="Calibri Light"/>
                <w:b/>
              </w:rPr>
            </w:pPr>
            <w:r w:rsidRPr="005B5F7F">
              <w:rPr>
                <w:rFonts w:cs="Calibri Light"/>
                <w:b/>
              </w:rPr>
              <w:t xml:space="preserve">Note (1): </w:t>
            </w:r>
          </w:p>
          <w:p w14:paraId="0A688CEB" w14:textId="438C3F8F" w:rsidR="001F4945" w:rsidRPr="005B5F7F" w:rsidRDefault="00B1252B" w:rsidP="00B1252B">
            <w:pPr>
              <w:jc w:val="left"/>
              <w:rPr>
                <w:rFonts w:cs="Calibri Light"/>
                <w:bCs/>
              </w:rPr>
            </w:pPr>
            <w:r w:rsidRPr="005B5F7F">
              <w:rPr>
                <w:rFonts w:cs="Calibri Light"/>
                <w:bCs/>
              </w:rPr>
              <w:t xml:space="preserve">The proof of business address </w:t>
            </w:r>
            <w:r w:rsidRPr="005B5F7F">
              <w:rPr>
                <w:rFonts w:cs="Calibri Light"/>
                <w:b/>
              </w:rPr>
              <w:t>must</w:t>
            </w:r>
            <w:r w:rsidRPr="005B5F7F">
              <w:rPr>
                <w:rFonts w:cs="Calibri Light"/>
                <w:bCs/>
              </w:rPr>
              <w:t xml:space="preserve"> be in the bidder’s name.</w:t>
            </w:r>
          </w:p>
          <w:p w14:paraId="4BF41F0C" w14:textId="77777777" w:rsidR="00B1252B" w:rsidRPr="005B5F7F" w:rsidRDefault="00B1252B" w:rsidP="00B1252B">
            <w:pPr>
              <w:jc w:val="left"/>
              <w:rPr>
                <w:rFonts w:cs="Calibri Light"/>
                <w:b/>
              </w:rPr>
            </w:pPr>
            <w:r w:rsidRPr="005B5F7F">
              <w:rPr>
                <w:rFonts w:cs="Calibri Light"/>
                <w:b/>
              </w:rPr>
              <w:t>Note (2):</w:t>
            </w:r>
          </w:p>
          <w:p w14:paraId="6F57E573" w14:textId="77777777" w:rsidR="00B1252B" w:rsidRPr="005B5F7F" w:rsidRDefault="00B1252B" w:rsidP="00B1252B">
            <w:pPr>
              <w:jc w:val="left"/>
              <w:rPr>
                <w:rFonts w:cs="Calibri Light"/>
                <w:b/>
              </w:rPr>
            </w:pPr>
            <w:r w:rsidRPr="005B5F7F">
              <w:rPr>
                <w:rFonts w:cs="Calibri Light"/>
                <w:bCs/>
              </w:rPr>
              <w:t>Only one of the following will be accepted as proof of business address:</w:t>
            </w:r>
          </w:p>
          <w:p w14:paraId="1A0A61AB"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A utility bill reflecting the name and residential address of the company;</w:t>
            </w:r>
          </w:p>
          <w:p w14:paraId="1B519E63" w14:textId="12857E41"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 xml:space="preserve">A </w:t>
            </w:r>
            <w:r w:rsidR="007C4E1E" w:rsidRPr="005B5F7F">
              <w:rPr>
                <w:rFonts w:cs="Calibri Light"/>
                <w:lang w:val="en"/>
              </w:rPr>
              <w:t>recently</w:t>
            </w:r>
            <w:r w:rsidRPr="005B5F7F">
              <w:rPr>
                <w:rFonts w:cs="Calibri Light"/>
                <w:lang w:val="en"/>
              </w:rPr>
              <w:t xml:space="preserve"> signed lease or rental agreement or rental statement reflecting the name and residential address of the company;</w:t>
            </w:r>
          </w:p>
          <w:p w14:paraId="2535F776"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Utilities account e.g. rates, taxes, water, electricity, issued by a Body Corporate / Share Block Association;</w:t>
            </w:r>
          </w:p>
          <w:p w14:paraId="226325E3"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Municipal rates reflecting the name and residential address of the company;</w:t>
            </w:r>
          </w:p>
          <w:p w14:paraId="50B13BE6"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Mortgage statement from a financial institution reflecting the name and residential address of the company;</w:t>
            </w:r>
          </w:p>
          <w:p w14:paraId="3A53B681"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A copy original title deeds issued by the Deeds Registry with the ERF description is allowed provided the company name, erf/stand and city/township details are reflected on the document;</w:t>
            </w:r>
          </w:p>
          <w:p w14:paraId="388D456F"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Affidavit by the landlord / property owner / lessee confirming that the company operates from the property that is owned, rented. NOTE: This Must accompanied by the document reflecting the operating address from landlord/lessee.</w:t>
            </w:r>
          </w:p>
          <w:p w14:paraId="1EAD939C" w14:textId="77777777" w:rsidR="00B1252B" w:rsidRPr="005B5F7F" w:rsidRDefault="00B1252B" w:rsidP="00B1252B">
            <w:pPr>
              <w:widowControl w:val="0"/>
              <w:autoSpaceDE w:val="0"/>
              <w:autoSpaceDN w:val="0"/>
              <w:adjustRightInd w:val="0"/>
              <w:jc w:val="left"/>
              <w:rPr>
                <w:rFonts w:cs="Calibri Light"/>
                <w:b/>
                <w:bCs/>
                <w:lang w:val="en"/>
              </w:rPr>
            </w:pPr>
            <w:r w:rsidRPr="005B5F7F">
              <w:rPr>
                <w:rFonts w:cs="Calibri Light"/>
                <w:b/>
                <w:bCs/>
                <w:lang w:val="en"/>
              </w:rPr>
              <w:t xml:space="preserve">Note (3): </w:t>
            </w:r>
          </w:p>
          <w:p w14:paraId="04048AD0" w14:textId="77777777" w:rsidR="00B1252B" w:rsidRPr="005B5F7F" w:rsidRDefault="00B1252B" w:rsidP="00B1252B">
            <w:pPr>
              <w:widowControl w:val="0"/>
              <w:autoSpaceDE w:val="0"/>
              <w:autoSpaceDN w:val="0"/>
              <w:adjustRightInd w:val="0"/>
              <w:jc w:val="left"/>
              <w:rPr>
                <w:rFonts w:cs="Calibri Light"/>
                <w:lang w:val="en"/>
              </w:rPr>
            </w:pPr>
            <w:r w:rsidRPr="005B5F7F">
              <w:rPr>
                <w:rFonts w:cs="Calibri Light"/>
                <w:lang w:val="en"/>
              </w:rPr>
              <w:t>Failure to qualify for at least one province will invalidate the response.</w:t>
            </w:r>
          </w:p>
          <w:p w14:paraId="3D4DF773" w14:textId="77777777" w:rsidR="00B1252B" w:rsidRPr="005B5F7F" w:rsidRDefault="00B1252B" w:rsidP="00B1252B">
            <w:pPr>
              <w:widowControl w:val="0"/>
              <w:autoSpaceDE w:val="0"/>
              <w:autoSpaceDN w:val="0"/>
              <w:adjustRightInd w:val="0"/>
              <w:jc w:val="left"/>
              <w:rPr>
                <w:rFonts w:cs="Calibri Light"/>
                <w:b/>
                <w:bCs/>
                <w:lang w:val="en"/>
              </w:rPr>
            </w:pPr>
            <w:r w:rsidRPr="005B5F7F">
              <w:rPr>
                <w:rFonts w:cs="Calibri Light"/>
                <w:b/>
                <w:bCs/>
                <w:lang w:val="en"/>
              </w:rPr>
              <w:t xml:space="preserve">Note (4): </w:t>
            </w:r>
          </w:p>
          <w:p w14:paraId="731ABEDB" w14:textId="77777777" w:rsidR="00B1252B" w:rsidRPr="005B5F7F" w:rsidRDefault="00B1252B" w:rsidP="00B1252B">
            <w:pPr>
              <w:widowControl w:val="0"/>
              <w:autoSpaceDE w:val="0"/>
              <w:autoSpaceDN w:val="0"/>
              <w:adjustRightInd w:val="0"/>
              <w:jc w:val="left"/>
              <w:rPr>
                <w:rFonts w:cs="Calibri Light"/>
                <w:lang w:val="en"/>
              </w:rPr>
            </w:pPr>
            <w:r w:rsidRPr="005B5F7F">
              <w:rPr>
                <w:rFonts w:cs="Calibri Light"/>
                <w:lang w:val="en"/>
              </w:rPr>
              <w:t>Failure to complete the requirements in (a) and (b) above will result in disqualification.</w:t>
            </w:r>
          </w:p>
          <w:p w14:paraId="6418CDB8" w14:textId="77777777" w:rsidR="00B1252B" w:rsidRPr="005B5F7F" w:rsidRDefault="00B1252B" w:rsidP="00B1252B">
            <w:pPr>
              <w:widowControl w:val="0"/>
              <w:autoSpaceDE w:val="0"/>
              <w:autoSpaceDN w:val="0"/>
              <w:adjustRightInd w:val="0"/>
              <w:jc w:val="left"/>
              <w:rPr>
                <w:rFonts w:cs="Calibri Light"/>
                <w:b/>
                <w:bCs/>
                <w:lang w:val="en"/>
              </w:rPr>
            </w:pPr>
            <w:r w:rsidRPr="005B5F7F">
              <w:rPr>
                <w:rFonts w:cs="Calibri Light"/>
                <w:b/>
                <w:bCs/>
                <w:lang w:val="en"/>
              </w:rPr>
              <w:t xml:space="preserve">Note (5): </w:t>
            </w:r>
          </w:p>
          <w:p w14:paraId="6F7454E4" w14:textId="26493F55" w:rsidR="00B1252B" w:rsidRPr="005B5F7F" w:rsidRDefault="00B1252B" w:rsidP="007A671C">
            <w:pPr>
              <w:pStyle w:val="Specification"/>
            </w:pPr>
            <w:r w:rsidRPr="005B5F7F">
              <w:rPr>
                <w:rFonts w:ascii="Calibri Light" w:hAnsi="Calibri Light" w:cs="Calibri Light"/>
                <w:sz w:val="22"/>
                <w:szCs w:val="22"/>
                <w:lang w:val="en"/>
              </w:rPr>
              <w:t>SITA reserves the right to verify the information provided.</w:t>
            </w:r>
          </w:p>
        </w:tc>
        <w:tc>
          <w:tcPr>
            <w:tcW w:w="3334" w:type="dxa"/>
          </w:tcPr>
          <w:p w14:paraId="5CE99494" w14:textId="0DDB4D55" w:rsidR="00B1252B" w:rsidRPr="005B5F7F" w:rsidRDefault="00B1252B" w:rsidP="00B1252B">
            <w:pPr>
              <w:spacing w:after="0" w:line="240" w:lineRule="auto"/>
              <w:jc w:val="left"/>
              <w:rPr>
                <w:rFonts w:eastAsia="Times New Roman" w:cs="Calibri Light"/>
                <w:color w:val="FF0000"/>
              </w:rPr>
            </w:pPr>
            <w:r w:rsidRPr="005B5F7F">
              <w:rPr>
                <w:rFonts w:ascii="Calibri" w:hAnsi="Calibri" w:cs="Calibri"/>
                <w:color w:val="FF0000"/>
              </w:rPr>
              <w:t>&lt;provide unique reference to locate substantiating evidence in the bid response</w:t>
            </w:r>
            <w:r w:rsidR="00A60881" w:rsidRPr="005B5F7F">
              <w:rPr>
                <w:rFonts w:eastAsia="Times New Roman" w:cs="Calibri Light"/>
                <w:color w:val="FF0000"/>
              </w:rPr>
              <w:t xml:space="preserve">- Annex A, section </w:t>
            </w:r>
            <w:r w:rsidR="00E55F12" w:rsidRPr="005B5F7F">
              <w:rPr>
                <w:rFonts w:eastAsia="Times New Roman" w:cs="Calibri Light"/>
                <w:color w:val="FF0000"/>
              </w:rPr>
              <w:t>13</w:t>
            </w:r>
            <w:r w:rsidR="00A60881" w:rsidRPr="005B5F7F">
              <w:rPr>
                <w:rFonts w:eastAsia="Times New Roman" w:cs="Calibri Light"/>
                <w:color w:val="FF0000"/>
              </w:rPr>
              <w:t>.</w:t>
            </w:r>
            <w:r w:rsidR="00B817EE" w:rsidRPr="005B5F7F">
              <w:rPr>
                <w:rFonts w:eastAsia="Times New Roman" w:cs="Calibri Light"/>
                <w:color w:val="FF0000"/>
              </w:rPr>
              <w:t>2</w:t>
            </w:r>
            <w:r w:rsidR="00030116" w:rsidRPr="005B5F7F">
              <w:rPr>
                <w:rFonts w:eastAsia="Times New Roman" w:cs="Calibri Light"/>
                <w:color w:val="FF0000"/>
              </w:rPr>
              <w:t xml:space="preserve"> and Annex B</w:t>
            </w:r>
            <w:r w:rsidRPr="005B5F7F">
              <w:rPr>
                <w:rFonts w:ascii="Calibri" w:hAnsi="Calibri" w:cs="Calibri"/>
                <w:color w:val="FF0000"/>
              </w:rPr>
              <w:t>&gt;</w:t>
            </w:r>
          </w:p>
        </w:tc>
      </w:tr>
      <w:bookmarkEnd w:id="43"/>
      <w:tr w:rsidR="00554488" w:rsidRPr="00F56E0F" w14:paraId="0A8515CC" w14:textId="77777777" w:rsidTr="007A671C">
        <w:trPr>
          <w:trHeight w:val="469"/>
        </w:trPr>
        <w:tc>
          <w:tcPr>
            <w:tcW w:w="9821" w:type="dxa"/>
            <w:gridSpan w:val="3"/>
          </w:tcPr>
          <w:p w14:paraId="6A70F572" w14:textId="689B5513" w:rsidR="00554488" w:rsidRPr="00F56E0F" w:rsidRDefault="00B817EE" w:rsidP="00B1252B">
            <w:pPr>
              <w:spacing w:after="0" w:line="240" w:lineRule="auto"/>
              <w:jc w:val="left"/>
              <w:rPr>
                <w:rFonts w:eastAsia="Times New Roman" w:cs="Calibri Light"/>
                <w:color w:val="FF0000"/>
                <w:lang w:val="en"/>
              </w:rPr>
            </w:pPr>
            <w:r>
              <w:rPr>
                <w:rFonts w:eastAsia="Times New Roman" w:cs="Calibri Light"/>
                <w:b/>
                <w:bCs/>
                <w:lang w:val="en-US"/>
              </w:rPr>
              <w:t>3</w:t>
            </w:r>
            <w:r w:rsidR="00554488">
              <w:rPr>
                <w:rFonts w:eastAsia="Times New Roman" w:cs="Calibri Light"/>
                <w:b/>
                <w:bCs/>
                <w:lang w:val="en-US"/>
              </w:rPr>
              <w:t xml:space="preserve">. </w:t>
            </w:r>
            <w:r w:rsidR="00554488" w:rsidRPr="00F56E0F">
              <w:rPr>
                <w:rFonts w:eastAsia="Times New Roman" w:cs="Calibri Light"/>
                <w:b/>
                <w:bCs/>
                <w:lang w:val="en-US"/>
              </w:rPr>
              <w:t>Special Conditions of Contract</w:t>
            </w:r>
          </w:p>
        </w:tc>
      </w:tr>
      <w:tr w:rsidR="00B1252B" w:rsidRPr="00F56E0F" w14:paraId="58A3A1A8" w14:textId="77777777" w:rsidTr="00266490">
        <w:trPr>
          <w:trHeight w:val="1249"/>
        </w:trPr>
        <w:tc>
          <w:tcPr>
            <w:tcW w:w="3223" w:type="dxa"/>
          </w:tcPr>
          <w:p w14:paraId="14509378" w14:textId="77777777" w:rsidR="00B1252B" w:rsidRPr="00F56E0F" w:rsidRDefault="00B1252B" w:rsidP="007A671C">
            <w:pPr>
              <w:spacing w:after="0" w:line="240" w:lineRule="auto"/>
              <w:jc w:val="left"/>
              <w:rPr>
                <w:rFonts w:eastAsia="Times New Roman" w:cs="Calibri Light"/>
                <w:b/>
                <w:bCs/>
                <w:color w:val="000066"/>
                <w:lang w:val="en-US"/>
              </w:rPr>
            </w:pPr>
            <w:r w:rsidRPr="00F56E0F">
              <w:rPr>
                <w:rFonts w:eastAsia="Times New Roman" w:cs="Calibri Light"/>
                <w:lang w:val="x-none"/>
              </w:rPr>
              <w:t>Bidder needs to Accept all the Special Conditions of contract.</w:t>
            </w:r>
          </w:p>
        </w:tc>
        <w:tc>
          <w:tcPr>
            <w:tcW w:w="3264" w:type="dxa"/>
          </w:tcPr>
          <w:p w14:paraId="723618EA" w14:textId="44CB4CD4" w:rsidR="00B1252B" w:rsidRPr="00F56E0F" w:rsidRDefault="00B1252B" w:rsidP="00B1252B">
            <w:pPr>
              <w:spacing w:line="240" w:lineRule="auto"/>
              <w:rPr>
                <w:rFonts w:eastAsia="Times New Roman" w:cs="Calibri Light"/>
                <w:lang w:val="en-US"/>
              </w:rPr>
            </w:pPr>
            <w:bookmarkStart w:id="44" w:name="_Toc89773815"/>
            <w:bookmarkStart w:id="45" w:name="_Hlk194936051"/>
            <w:r w:rsidRPr="00F56E0F">
              <w:rPr>
                <w:rFonts w:eastAsia="Times New Roman" w:cs="Calibri Light"/>
                <w:lang w:val="x-none"/>
              </w:rPr>
              <w:t>The Bidder needs to Accept all the Special Conditions of Contract by completing</w:t>
            </w:r>
            <w:r w:rsidR="003E15BC">
              <w:rPr>
                <w:rFonts w:eastAsia="Times New Roman" w:cs="Calibri Light"/>
                <w:lang w:val="en-US"/>
              </w:rPr>
              <w:t xml:space="preserve"> and signing</w:t>
            </w:r>
            <w:r w:rsidRPr="00F56E0F">
              <w:rPr>
                <w:rFonts w:eastAsia="Times New Roman" w:cs="Calibri Light"/>
                <w:lang w:val="x-none"/>
              </w:rPr>
              <w:t xml:space="preserve"> the declaration of Acceptance </w:t>
            </w:r>
            <w:r w:rsidRPr="004677E5">
              <w:rPr>
                <w:rFonts w:eastAsia="Times New Roman" w:cs="Calibri Light"/>
                <w:lang w:val="x-none"/>
              </w:rPr>
              <w:t xml:space="preserve">in </w:t>
            </w:r>
            <w:r w:rsidRPr="005B5F7F">
              <w:rPr>
                <w:rFonts w:eastAsia="Times New Roman" w:cs="Calibri Light"/>
                <w:b/>
                <w:bCs/>
                <w:lang w:val="x-none"/>
              </w:rPr>
              <w:t xml:space="preserve">section </w:t>
            </w:r>
            <w:r w:rsidR="004677E5" w:rsidRPr="005B5F7F">
              <w:rPr>
                <w:rFonts w:eastAsia="Times New Roman" w:cs="Calibri Light"/>
                <w:b/>
                <w:bCs/>
                <w:lang w:val="en-US"/>
              </w:rPr>
              <w:t>12.1.3</w:t>
            </w:r>
            <w:r w:rsidRPr="005B5F7F">
              <w:rPr>
                <w:rFonts w:eastAsia="Times New Roman" w:cs="Calibri Light"/>
                <w:lang w:val="x-none"/>
              </w:rPr>
              <w:t xml:space="preserve"> and</w:t>
            </w:r>
            <w:r w:rsidRPr="00F56E0F">
              <w:rPr>
                <w:rFonts w:eastAsia="Times New Roman" w:cs="Calibri Light"/>
                <w:lang w:val="x-none"/>
              </w:rPr>
              <w:t xml:space="preserve"> attach it as part of the Bid submission.</w:t>
            </w:r>
            <w:bookmarkEnd w:id="44"/>
            <w:r w:rsidRPr="00F56E0F">
              <w:rPr>
                <w:rFonts w:eastAsia="Times New Roman" w:cs="Calibri Light"/>
                <w:lang w:val="en-US"/>
              </w:rPr>
              <w:t xml:space="preserve"> </w:t>
            </w:r>
            <w:bookmarkEnd w:id="45"/>
          </w:p>
        </w:tc>
        <w:tc>
          <w:tcPr>
            <w:tcW w:w="3334" w:type="dxa"/>
          </w:tcPr>
          <w:p w14:paraId="2078E2DB" w14:textId="04F60D07" w:rsidR="00B1252B" w:rsidRPr="00F56E0F" w:rsidRDefault="00B1252B" w:rsidP="00B1252B">
            <w:pPr>
              <w:spacing w:after="0" w:line="240" w:lineRule="auto"/>
              <w:jc w:val="left"/>
              <w:rPr>
                <w:rFonts w:eastAsia="Times New Roman" w:cs="Calibri Light"/>
                <w:color w:val="FF0000"/>
              </w:rPr>
            </w:pPr>
            <w:r w:rsidRPr="00F56E0F">
              <w:rPr>
                <w:rFonts w:eastAsia="Times New Roman" w:cs="Calibri Light"/>
                <w:color w:val="FF0000"/>
              </w:rPr>
              <w:t xml:space="preserve">&lt;provide unique reference to locate substantiating evidence in </w:t>
            </w:r>
            <w:r w:rsidRPr="00030116">
              <w:rPr>
                <w:rFonts w:eastAsia="Times New Roman" w:cs="Calibri Light"/>
                <w:color w:val="FF0000"/>
              </w:rPr>
              <w:t>the bid response</w:t>
            </w:r>
            <w:r w:rsidR="00A60881" w:rsidRPr="00030116">
              <w:rPr>
                <w:rFonts w:eastAsia="Times New Roman" w:cs="Calibri Light"/>
                <w:color w:val="FF0000"/>
              </w:rPr>
              <w:t xml:space="preserve">- Annex A, section </w:t>
            </w:r>
            <w:r w:rsidR="00E55F12">
              <w:rPr>
                <w:rFonts w:eastAsia="Times New Roman" w:cs="Calibri Light"/>
                <w:color w:val="FF0000"/>
              </w:rPr>
              <w:t>13</w:t>
            </w:r>
            <w:r w:rsidR="00A60881" w:rsidRPr="00030116">
              <w:rPr>
                <w:rFonts w:eastAsia="Times New Roman" w:cs="Calibri Light"/>
                <w:color w:val="FF0000"/>
              </w:rPr>
              <w:t>.</w:t>
            </w:r>
            <w:r w:rsidR="00B817EE">
              <w:rPr>
                <w:rFonts w:eastAsia="Times New Roman" w:cs="Calibri Light"/>
                <w:color w:val="FF0000"/>
              </w:rPr>
              <w:t>3</w:t>
            </w:r>
            <w:r w:rsidRPr="00CB00C0">
              <w:rPr>
                <w:rFonts w:eastAsia="Times New Roman" w:cs="Calibri Light"/>
                <w:color w:val="FF0000"/>
              </w:rPr>
              <w:t>&gt;</w:t>
            </w:r>
          </w:p>
        </w:tc>
      </w:tr>
    </w:tbl>
    <w:p w14:paraId="1B001888" w14:textId="77777777" w:rsidR="009A6A4B" w:rsidRPr="008500DB" w:rsidRDefault="009A6A4B" w:rsidP="008500DB">
      <w:pPr>
        <w:pStyle w:val="ListParagraph"/>
        <w:rPr>
          <w:rFonts w:cs="Calibri Light"/>
        </w:rPr>
      </w:pPr>
    </w:p>
    <w:p w14:paraId="230D8A1E" w14:textId="77777777" w:rsidR="00942B4A" w:rsidRDefault="00B402FF" w:rsidP="008228E6">
      <w:pPr>
        <w:pStyle w:val="Heading2"/>
        <w:rPr>
          <w:rFonts w:cs="Calibri Light"/>
        </w:rPr>
      </w:pPr>
      <w:bookmarkStart w:id="46" w:name="_Toc195516420"/>
      <w:r w:rsidRPr="008500DB">
        <w:rPr>
          <w:rFonts w:cs="Calibri Light"/>
        </w:rPr>
        <w:t xml:space="preserve">Special Conditions of Contract Verification (Stage </w:t>
      </w:r>
      <w:r w:rsidR="003F17CE">
        <w:rPr>
          <w:rFonts w:cs="Calibri Light"/>
        </w:rPr>
        <w:t>3</w:t>
      </w:r>
      <w:r w:rsidRPr="008500DB">
        <w:rPr>
          <w:rFonts w:cs="Calibri Light"/>
        </w:rPr>
        <w:t>)</w:t>
      </w:r>
      <w:bookmarkEnd w:id="46"/>
    </w:p>
    <w:p w14:paraId="4CF756BB" w14:textId="77002D0F" w:rsidR="00924218" w:rsidRPr="00A324D7" w:rsidRDefault="00924218" w:rsidP="00A324D7">
      <w:pPr>
        <w:pStyle w:val="Heading3"/>
        <w:numPr>
          <w:ilvl w:val="2"/>
          <w:numId w:val="33"/>
        </w:numPr>
        <w:spacing w:before="240"/>
        <w:jc w:val="both"/>
        <w:rPr>
          <w:rFonts w:ascii="Calibri" w:eastAsiaTheme="majorEastAsia" w:hAnsi="Calibri" w:cstheme="majorBidi"/>
          <w:bCs/>
          <w:color w:val="000066"/>
          <w:szCs w:val="28"/>
          <w14:scene3d>
            <w14:camera w14:prst="orthographicFront"/>
            <w14:lightRig w14:rig="threePt" w14:dir="t">
              <w14:rot w14:lat="0" w14:lon="0" w14:rev="0"/>
            </w14:lightRig>
          </w14:scene3d>
        </w:rPr>
      </w:pPr>
      <w:bookmarkStart w:id="47" w:name="_Ref455588818"/>
      <w:bookmarkStart w:id="48" w:name="_Ref455588837"/>
      <w:bookmarkStart w:id="49" w:name="_Toc94262166"/>
      <w:bookmarkStart w:id="50" w:name="_Toc195516421"/>
      <w:r w:rsidRPr="00A324D7">
        <w:rPr>
          <w:rFonts w:ascii="Calibri" w:eastAsiaTheme="majorEastAsia" w:hAnsi="Calibri" w:cstheme="majorBidi"/>
          <w:bCs/>
          <w:color w:val="000066"/>
          <w:szCs w:val="28"/>
          <w14:scene3d>
            <w14:camera w14:prst="orthographicFront"/>
            <w14:lightRig w14:rig="threePt" w14:dir="t">
              <w14:rot w14:lat="0" w14:lon="0" w14:rev="0"/>
            </w14:lightRig>
          </w14:scene3d>
        </w:rPr>
        <w:t>INSTRUCTION</w:t>
      </w:r>
      <w:bookmarkEnd w:id="47"/>
      <w:bookmarkEnd w:id="48"/>
      <w:bookmarkEnd w:id="49"/>
      <w:bookmarkEnd w:id="50"/>
    </w:p>
    <w:p w14:paraId="597855DF" w14:textId="77777777" w:rsidR="00B402FF" w:rsidRPr="00924218" w:rsidRDefault="00B402FF" w:rsidP="00A324D7">
      <w:pPr>
        <w:pStyle w:val="ListParagraph"/>
        <w:numPr>
          <w:ilvl w:val="2"/>
          <w:numId w:val="27"/>
        </w:numPr>
        <w:ind w:left="851"/>
        <w:rPr>
          <w:rFonts w:cs="Calibri Light"/>
          <w:lang w:val="en-GB"/>
        </w:rPr>
      </w:pPr>
      <w:r w:rsidRPr="00924218">
        <w:rPr>
          <w:rFonts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88335F5" w14:textId="2531B8C8" w:rsidR="00B402FF" w:rsidRPr="00924218" w:rsidRDefault="00B402FF" w:rsidP="00A324D7">
      <w:pPr>
        <w:pStyle w:val="ListParagraph"/>
        <w:numPr>
          <w:ilvl w:val="2"/>
          <w:numId w:val="27"/>
        </w:numPr>
        <w:ind w:left="851"/>
        <w:rPr>
          <w:rFonts w:cs="Calibri Light"/>
          <w:lang w:val="en-GB"/>
        </w:rPr>
      </w:pPr>
      <w:r w:rsidRPr="00924218">
        <w:rPr>
          <w:rFonts w:cs="Calibri Light"/>
          <w:lang w:val="en-GB"/>
        </w:rPr>
        <w:t>SITA</w:t>
      </w:r>
      <w:r w:rsidR="007F23FA" w:rsidRPr="00924218">
        <w:rPr>
          <w:rFonts w:cs="Calibri Light"/>
          <w:lang w:val="en-GB"/>
        </w:rPr>
        <w:t>/Government</w:t>
      </w:r>
      <w:r w:rsidRPr="00924218">
        <w:rPr>
          <w:rFonts w:cs="Calibri Light"/>
          <w:lang w:val="en-GB"/>
        </w:rPr>
        <w:t xml:space="preserve"> reserves the right to:</w:t>
      </w:r>
    </w:p>
    <w:p w14:paraId="6C57B545" w14:textId="4C2E65CD" w:rsidR="00924218" w:rsidRPr="00030116" w:rsidRDefault="00924218" w:rsidP="00A324D7">
      <w:pPr>
        <w:pStyle w:val="ListParagraph"/>
        <w:numPr>
          <w:ilvl w:val="1"/>
          <w:numId w:val="23"/>
        </w:numPr>
        <w:ind w:left="1418"/>
        <w:rPr>
          <w:rFonts w:cs="Calibri Light"/>
          <w:lang w:val="en-GB"/>
        </w:rPr>
      </w:pPr>
      <w:r w:rsidRPr="00A324D7">
        <w:rPr>
          <w:rFonts w:cs="Calibri Light"/>
          <w:lang w:val="en-GB"/>
        </w:rPr>
        <w:t xml:space="preserve">Negotiate the conditions, </w:t>
      </w:r>
      <w:r w:rsidRPr="00A324D7">
        <w:rPr>
          <w:rFonts w:cs="Calibri Light"/>
          <w:b/>
          <w:bCs/>
          <w:lang w:val="en-GB"/>
        </w:rPr>
        <w:t>or</w:t>
      </w:r>
    </w:p>
    <w:p w14:paraId="6488259A" w14:textId="789E4F5E" w:rsidR="00B402FF" w:rsidRPr="00030116" w:rsidRDefault="00B402FF" w:rsidP="00A324D7">
      <w:pPr>
        <w:pStyle w:val="ListParagraph"/>
        <w:numPr>
          <w:ilvl w:val="1"/>
          <w:numId w:val="23"/>
        </w:numPr>
        <w:ind w:left="1418"/>
        <w:rPr>
          <w:rFonts w:cs="Calibri Light"/>
          <w:lang w:val="en-GB"/>
        </w:rPr>
      </w:pPr>
      <w:r w:rsidRPr="00030116">
        <w:rPr>
          <w:rFonts w:cs="Calibri Light"/>
          <w:lang w:val="en-GB"/>
        </w:rPr>
        <w:t>Automatically disqualify a bidder for not accepting these conditions</w:t>
      </w:r>
      <w:r w:rsidR="00B222ED" w:rsidRPr="00030116">
        <w:rPr>
          <w:rFonts w:cs="Calibri Light"/>
          <w:lang w:val="en-GB"/>
        </w:rPr>
        <w:t xml:space="preserve">; </w:t>
      </w:r>
      <w:r w:rsidR="00B222ED" w:rsidRPr="00A324D7">
        <w:rPr>
          <w:rFonts w:cs="Calibri Light"/>
          <w:b/>
          <w:bCs/>
          <w:lang w:val="en-GB"/>
        </w:rPr>
        <w:t>or</w:t>
      </w:r>
    </w:p>
    <w:p w14:paraId="56178453" w14:textId="6F706D4B" w:rsidR="00B222ED" w:rsidRPr="00A324D7" w:rsidRDefault="00B222ED" w:rsidP="00924218">
      <w:pPr>
        <w:pStyle w:val="ListParagraph"/>
        <w:numPr>
          <w:ilvl w:val="1"/>
          <w:numId w:val="23"/>
        </w:numPr>
        <w:ind w:left="1418"/>
        <w:rPr>
          <w:rFonts w:cs="Calibri Light"/>
          <w:lang w:val="en-GB"/>
        </w:rPr>
      </w:pPr>
      <w:r w:rsidRPr="00030116">
        <w:rPr>
          <w:rFonts w:cs="Calibri Light"/>
          <w:lang w:val="en-GB"/>
        </w:rPr>
        <w:t>Award to multiple bidders</w:t>
      </w:r>
      <w:r w:rsidR="00924218" w:rsidRPr="00030116">
        <w:rPr>
          <w:rFonts w:cs="Calibri Light"/>
          <w:lang w:val="en-GB"/>
        </w:rPr>
        <w:t xml:space="preserve"> </w:t>
      </w:r>
      <w:r w:rsidR="00924218" w:rsidRPr="00030116">
        <w:t xml:space="preserve">for multiple product suites; </w:t>
      </w:r>
      <w:r w:rsidR="00924218" w:rsidRPr="00A324D7">
        <w:rPr>
          <w:b/>
          <w:bCs/>
        </w:rPr>
        <w:t>or</w:t>
      </w:r>
    </w:p>
    <w:p w14:paraId="5BF29C85" w14:textId="41F73577" w:rsidR="00924218" w:rsidRPr="005B5F7F" w:rsidRDefault="00924218" w:rsidP="00A324D7">
      <w:pPr>
        <w:pStyle w:val="ListParagraph"/>
        <w:numPr>
          <w:ilvl w:val="1"/>
          <w:numId w:val="23"/>
        </w:numPr>
        <w:ind w:left="1418"/>
        <w:rPr>
          <w:rFonts w:cs="Calibri Light"/>
          <w:lang w:val="en-GB"/>
        </w:rPr>
      </w:pPr>
      <w:r w:rsidRPr="00A324D7">
        <w:rPr>
          <w:rFonts w:cs="Calibri Light"/>
          <w:lang w:val="en-GB"/>
        </w:rPr>
        <w:t xml:space="preserve">To award a specific </w:t>
      </w:r>
      <w:r w:rsidRPr="005B5F7F">
        <w:rPr>
          <w:rFonts w:cs="Calibri Light"/>
          <w:lang w:val="en-GB"/>
        </w:rPr>
        <w:t>item on the RFB should it be the first latest technology offered and not provided by other bidders on the list within a specific category</w:t>
      </w:r>
      <w:r w:rsidR="00D70369" w:rsidRPr="005B5F7F">
        <w:rPr>
          <w:rFonts w:cs="Calibri Light"/>
          <w:lang w:val="en-GB"/>
        </w:rPr>
        <w:t xml:space="preserve">; </w:t>
      </w:r>
      <w:r w:rsidR="00D70369" w:rsidRPr="005B5F7F">
        <w:rPr>
          <w:rFonts w:cs="Calibri Light"/>
          <w:b/>
          <w:lang w:val="en-GB"/>
        </w:rPr>
        <w:t>or</w:t>
      </w:r>
    </w:p>
    <w:p w14:paraId="056B7B21" w14:textId="11DE9015" w:rsidR="00924218" w:rsidRPr="005B5F7F" w:rsidRDefault="00924218" w:rsidP="00A324D7">
      <w:pPr>
        <w:pStyle w:val="ListParagraph"/>
        <w:numPr>
          <w:ilvl w:val="1"/>
          <w:numId w:val="23"/>
        </w:numPr>
        <w:ind w:left="1418"/>
        <w:rPr>
          <w:rFonts w:cs="Calibri Light"/>
          <w:lang w:val="en-GB"/>
        </w:rPr>
      </w:pPr>
      <w:r w:rsidRPr="005B5F7F">
        <w:rPr>
          <w:rFonts w:cs="Calibri Light"/>
          <w:lang w:val="en-GB"/>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r w:rsidR="00D70369" w:rsidRPr="005B5F7F">
        <w:rPr>
          <w:rFonts w:cs="Calibri Light"/>
          <w:lang w:val="en-GB"/>
        </w:rPr>
        <w:t xml:space="preserve">; </w:t>
      </w:r>
      <w:r w:rsidR="00D70369" w:rsidRPr="005B5F7F">
        <w:rPr>
          <w:rFonts w:cs="Calibri Light"/>
          <w:b/>
          <w:lang w:val="en-GB"/>
        </w:rPr>
        <w:t>or</w:t>
      </w:r>
    </w:p>
    <w:p w14:paraId="224A370B" w14:textId="4A2B37C8" w:rsidR="00D70369" w:rsidRPr="005B5F7F" w:rsidRDefault="00D70369" w:rsidP="00A324D7">
      <w:pPr>
        <w:pStyle w:val="ListParagraph"/>
        <w:numPr>
          <w:ilvl w:val="1"/>
          <w:numId w:val="23"/>
        </w:numPr>
        <w:ind w:left="1418"/>
        <w:rPr>
          <w:rFonts w:cs="Calibri Light"/>
          <w:b/>
          <w:lang w:val="en-GB"/>
        </w:rPr>
      </w:pPr>
      <w:r w:rsidRPr="005B5F7F">
        <w:rPr>
          <w:rFonts w:cs="Calibri Light"/>
          <w:b/>
          <w:lang w:val="en-GB"/>
        </w:rPr>
        <w:t>Revise the list of Products as well as consider other Financial options other than outright purchase i.e. leasing as part of the Refresh process.</w:t>
      </w:r>
    </w:p>
    <w:p w14:paraId="52D81D18" w14:textId="77777777" w:rsidR="00924218" w:rsidRPr="00A324D7" w:rsidRDefault="00924218" w:rsidP="00A324D7">
      <w:pPr>
        <w:pStyle w:val="ListParagraph"/>
        <w:numPr>
          <w:ilvl w:val="2"/>
          <w:numId w:val="27"/>
        </w:numPr>
        <w:ind w:left="851"/>
        <w:rPr>
          <w:rFonts w:cs="Calibri Light"/>
          <w:lang w:val="en-GB"/>
        </w:rPr>
      </w:pPr>
      <w:r w:rsidRPr="00A324D7">
        <w:rPr>
          <w:rFonts w:cs="Calibri Light"/>
          <w:lang w:val="en-GB"/>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47E11422" w14:textId="464F2CFE" w:rsidR="00924218" w:rsidRPr="00A324D7" w:rsidRDefault="00924218" w:rsidP="00A324D7">
      <w:pPr>
        <w:pStyle w:val="ListParagraph"/>
        <w:numPr>
          <w:ilvl w:val="2"/>
          <w:numId w:val="27"/>
        </w:numPr>
        <w:ind w:left="851"/>
        <w:rPr>
          <w:rFonts w:cs="Calibri Light"/>
          <w:lang w:val="en-GB"/>
        </w:rPr>
      </w:pPr>
      <w:r w:rsidRPr="00A324D7">
        <w:rPr>
          <w:rFonts w:cs="Calibri Light"/>
          <w:lang w:val="en-GB"/>
        </w:rPr>
        <w:t xml:space="preserve">In the event that the bidder qualifies the proposal with own conditions, and does not specifically withdraw such own conditions when called upon to do so, SITA will invoke the rights reserved in accordance with </w:t>
      </w:r>
      <w:r w:rsidRPr="00A324D7">
        <w:rPr>
          <w:rFonts w:cs="Calibri Light"/>
          <w:bCs/>
          <w:lang w:val="en-GB"/>
        </w:rPr>
        <w:t xml:space="preserve">subsection </w:t>
      </w:r>
      <w:r w:rsidR="00B258C5" w:rsidRPr="00A324D7">
        <w:rPr>
          <w:rFonts w:cs="Calibri Light"/>
          <w:bCs/>
          <w:lang w:val="en-GB"/>
        </w:rPr>
        <w:t>12</w:t>
      </w:r>
      <w:r w:rsidRPr="00A324D7">
        <w:rPr>
          <w:rFonts w:cs="Calibri Light"/>
          <w:bCs/>
          <w:lang w:val="en-GB"/>
        </w:rPr>
        <w:t>.1</w:t>
      </w:r>
      <w:r w:rsidRPr="0089002E">
        <w:rPr>
          <w:rFonts w:cs="Calibri Light"/>
          <w:bCs/>
          <w:lang w:val="en-GB"/>
        </w:rPr>
        <w:t xml:space="preserve">.1 </w:t>
      </w:r>
      <w:r w:rsidRPr="00A324D7">
        <w:rPr>
          <w:rFonts w:cs="Calibri Light"/>
          <w:bCs/>
          <w:lang w:val="en-GB"/>
        </w:rPr>
        <w:t>(2)</w:t>
      </w:r>
      <w:r w:rsidRPr="00A324D7">
        <w:rPr>
          <w:rFonts w:cs="Calibri Light"/>
          <w:lang w:val="en-GB"/>
        </w:rPr>
        <w:t xml:space="preserve"> above.</w:t>
      </w:r>
    </w:p>
    <w:p w14:paraId="23EC98EA" w14:textId="77777777" w:rsidR="00B402FF" w:rsidRPr="008500DB" w:rsidRDefault="00B402FF" w:rsidP="00AF05FE">
      <w:pPr>
        <w:rPr>
          <w:rFonts w:cs="Calibri Light"/>
        </w:rPr>
      </w:pPr>
    </w:p>
    <w:p w14:paraId="46B3131D" w14:textId="77777777" w:rsidR="00B222ED" w:rsidRPr="008500DB" w:rsidRDefault="00B222ED" w:rsidP="00B222ED">
      <w:pPr>
        <w:pStyle w:val="Heading3"/>
        <w:rPr>
          <w:rFonts w:cs="Calibri Light"/>
        </w:rPr>
      </w:pPr>
      <w:bookmarkStart w:id="51" w:name="_Toc195516422"/>
      <w:r w:rsidRPr="008500DB">
        <w:rPr>
          <w:rFonts w:cs="Calibri Light"/>
        </w:rPr>
        <w:t>Special Conditions of Contract</w:t>
      </w:r>
      <w:bookmarkEnd w:id="51"/>
    </w:p>
    <w:p w14:paraId="5EF10BA9" w14:textId="77777777" w:rsidR="00B222ED" w:rsidRPr="008500DB" w:rsidRDefault="00B222ED" w:rsidP="00B222ED">
      <w:pPr>
        <w:pStyle w:val="Heading4"/>
        <w:rPr>
          <w:rFonts w:cs="Calibri Light"/>
        </w:rPr>
      </w:pPr>
      <w:r w:rsidRPr="008500DB">
        <w:rPr>
          <w:rFonts w:cs="Calibri Light"/>
        </w:rPr>
        <w:t>Contracting Conditions</w:t>
      </w:r>
    </w:p>
    <w:p w14:paraId="60594136" w14:textId="77777777" w:rsidR="00B222ED" w:rsidRPr="008500DB" w:rsidRDefault="00B222ED" w:rsidP="00465549">
      <w:pPr>
        <w:pStyle w:val="ListParagraph"/>
        <w:numPr>
          <w:ilvl w:val="0"/>
          <w:numId w:val="5"/>
        </w:numPr>
        <w:rPr>
          <w:rFonts w:cs="Calibri Light"/>
          <w:lang w:val="en-GB"/>
        </w:rPr>
      </w:pPr>
      <w:r w:rsidRPr="008500DB">
        <w:rPr>
          <w:rFonts w:cs="Calibri Light"/>
          <w:b/>
          <w:bCs/>
          <w:lang w:val="en-GB"/>
        </w:rPr>
        <w:t>Formal Contract</w:t>
      </w:r>
      <w:r w:rsidRPr="008500DB">
        <w:rPr>
          <w:rFonts w:cs="Calibri Light"/>
          <w:lang w:val="en-GB"/>
        </w:rPr>
        <w:t xml:space="preserve"> - The supplier must enter into a formal written contract (agreement) with SITA.</w:t>
      </w:r>
    </w:p>
    <w:p w14:paraId="5B27A742" w14:textId="0E91E72B" w:rsidR="00B222ED" w:rsidRPr="008500DB" w:rsidRDefault="00B222ED" w:rsidP="00465549">
      <w:pPr>
        <w:pStyle w:val="ListParagraph"/>
        <w:numPr>
          <w:ilvl w:val="0"/>
          <w:numId w:val="5"/>
        </w:numPr>
        <w:rPr>
          <w:rFonts w:cs="Calibri Light"/>
          <w:lang w:val="en-GB"/>
        </w:rPr>
      </w:pPr>
      <w:r w:rsidRPr="008500DB">
        <w:rPr>
          <w:rFonts w:cs="Calibri Light"/>
          <w:b/>
          <w:bCs/>
          <w:lang w:val="en-GB"/>
        </w:rPr>
        <w:t>Right to Audit</w:t>
      </w:r>
      <w:r w:rsidRPr="008500DB">
        <w:rPr>
          <w:rFonts w:cs="Calibri Light"/>
          <w:lang w:val="en-GB"/>
        </w:rPr>
        <w:t xml:space="preserve"> - SITA</w:t>
      </w:r>
      <w:r w:rsidR="007F23FA">
        <w:rPr>
          <w:rFonts w:cs="Calibri Light"/>
          <w:lang w:val="en-GB"/>
        </w:rPr>
        <w:t>/Government</w:t>
      </w:r>
      <w:r w:rsidRPr="008500DB">
        <w:rPr>
          <w:rFonts w:cs="Calibri Light"/>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B48655F" w14:textId="77777777" w:rsidR="00E60BE0" w:rsidRPr="00A92B26" w:rsidRDefault="00E60BE0" w:rsidP="00E60BE0">
      <w:pPr>
        <w:pStyle w:val="Heading4"/>
        <w:rPr>
          <w:rFonts w:cs="Calibri Light"/>
        </w:rPr>
      </w:pPr>
      <w:r w:rsidRPr="00A92B26">
        <w:rPr>
          <w:rFonts w:cs="Calibri Light"/>
        </w:rPr>
        <w:t>Certification, Expertise and Qualification</w:t>
      </w:r>
    </w:p>
    <w:p w14:paraId="4365B18C" w14:textId="7CF72347" w:rsidR="00E60BE0" w:rsidRPr="00A92B26" w:rsidRDefault="00E60BE0" w:rsidP="00465549">
      <w:pPr>
        <w:pStyle w:val="ListParagraph"/>
        <w:numPr>
          <w:ilvl w:val="0"/>
          <w:numId w:val="6"/>
        </w:numPr>
        <w:rPr>
          <w:rFonts w:cs="Calibri Light"/>
        </w:rPr>
      </w:pPr>
      <w:r w:rsidRPr="00A92B26">
        <w:rPr>
          <w:rFonts w:cs="Calibri Light"/>
        </w:rPr>
        <w:t xml:space="preserve">The </w:t>
      </w:r>
      <w:r w:rsidR="00174C23" w:rsidRPr="00A92B26">
        <w:rPr>
          <w:rFonts w:cs="Calibri Light"/>
        </w:rPr>
        <w:t>B</w:t>
      </w:r>
      <w:r w:rsidRPr="00A92B26">
        <w:rPr>
          <w:rFonts w:cs="Calibri Light"/>
        </w:rPr>
        <w:t>idder certifies that:</w:t>
      </w:r>
    </w:p>
    <w:p w14:paraId="2F591F01" w14:textId="77777777" w:rsidR="00E60BE0" w:rsidRPr="0089002E" w:rsidRDefault="00CA731E" w:rsidP="00465549">
      <w:pPr>
        <w:pStyle w:val="ListParagraph"/>
        <w:numPr>
          <w:ilvl w:val="1"/>
          <w:numId w:val="6"/>
        </w:numPr>
        <w:rPr>
          <w:rFonts w:cs="Calibri Light"/>
        </w:rPr>
      </w:pPr>
      <w:r w:rsidRPr="0089002E">
        <w:rPr>
          <w:rFonts w:cs="Calibri Light"/>
        </w:rPr>
        <w:t>it has the necessary expertise, skill, qualifications and ability to undertake the work required in terms of the Statement of Work or Service Definition</w:t>
      </w:r>
    </w:p>
    <w:p w14:paraId="0907265C" w14:textId="77777777" w:rsidR="00CA731E" w:rsidRPr="0089002E" w:rsidRDefault="00CA731E" w:rsidP="00465549">
      <w:pPr>
        <w:pStyle w:val="ListParagraph"/>
        <w:numPr>
          <w:ilvl w:val="1"/>
          <w:numId w:val="6"/>
        </w:numPr>
        <w:rPr>
          <w:rFonts w:cs="Calibri Light"/>
        </w:rPr>
      </w:pPr>
      <w:r w:rsidRPr="0089002E">
        <w:rPr>
          <w:rFonts w:cs="Calibri Light"/>
        </w:rPr>
        <w:t>it is committed to provide the Products or Services; and</w:t>
      </w:r>
    </w:p>
    <w:p w14:paraId="7257455A" w14:textId="77777777" w:rsidR="00CA731E" w:rsidRPr="0089002E" w:rsidRDefault="00CA731E" w:rsidP="00465549">
      <w:pPr>
        <w:pStyle w:val="ListParagraph"/>
        <w:numPr>
          <w:ilvl w:val="1"/>
          <w:numId w:val="6"/>
        </w:numPr>
        <w:rPr>
          <w:rFonts w:cs="Calibri Light"/>
        </w:rPr>
      </w:pPr>
      <w:r w:rsidRPr="0089002E">
        <w:rPr>
          <w:rFonts w:cs="Calibri Light"/>
        </w:rPr>
        <w:t>perform all obligations detailed herein without any interruption to the Customer</w:t>
      </w:r>
    </w:p>
    <w:p w14:paraId="190C74CD" w14:textId="77777777" w:rsidR="00CA731E" w:rsidRPr="00A324D7" w:rsidRDefault="00CA731E" w:rsidP="00465549">
      <w:pPr>
        <w:pStyle w:val="ListParagraph"/>
        <w:numPr>
          <w:ilvl w:val="1"/>
          <w:numId w:val="6"/>
        </w:numPr>
        <w:rPr>
          <w:rFonts w:cs="Calibri Light"/>
        </w:rPr>
      </w:pPr>
      <w:r w:rsidRPr="00A324D7">
        <w:rPr>
          <w:rFonts w:cs="Calibri Light"/>
        </w:rPr>
        <w:t>it has been certified for the Products and Services required</w:t>
      </w:r>
    </w:p>
    <w:p w14:paraId="0DE98D8E" w14:textId="30114DBC" w:rsidR="00B95CE3" w:rsidRPr="00A92B26" w:rsidRDefault="00B95CE3" w:rsidP="00465549">
      <w:pPr>
        <w:pStyle w:val="ListParagraph"/>
        <w:numPr>
          <w:ilvl w:val="0"/>
          <w:numId w:val="6"/>
        </w:numPr>
        <w:rPr>
          <w:rFonts w:cs="Calibri Light"/>
        </w:rPr>
      </w:pPr>
      <w:r w:rsidRPr="00A324D7">
        <w:rPr>
          <w:rFonts w:cs="Calibri Light"/>
        </w:rPr>
        <w:t xml:space="preserve">The bidder must ensure that work or service is performed by a person who is certified by the Original </w:t>
      </w:r>
      <w:r w:rsidR="00B258C5" w:rsidRPr="00A324D7">
        <w:rPr>
          <w:rFonts w:cs="Calibri Light"/>
        </w:rPr>
        <w:t>Equipment</w:t>
      </w:r>
      <w:r w:rsidRPr="00A92B26">
        <w:rPr>
          <w:rFonts w:cs="Calibri Light"/>
        </w:rPr>
        <w:t xml:space="preserve"> Manufacturer.</w:t>
      </w:r>
    </w:p>
    <w:p w14:paraId="1147921B" w14:textId="77777777" w:rsidR="00174C23" w:rsidRPr="00A92B26" w:rsidRDefault="00174C23" w:rsidP="00A324D7">
      <w:pPr>
        <w:pStyle w:val="ListParagraph"/>
        <w:numPr>
          <w:ilvl w:val="0"/>
          <w:numId w:val="6"/>
        </w:numPr>
        <w:rPr>
          <w:rFonts w:cs="Calibri Light"/>
        </w:rPr>
      </w:pPr>
      <w:bookmarkStart w:id="52" w:name="_Toc448483301"/>
      <w:bookmarkStart w:id="53" w:name="_Toc448483304"/>
      <w:r w:rsidRPr="00A92B26">
        <w:rPr>
          <w:rFonts w:cs="Calibri Light"/>
        </w:rPr>
        <w:t>The Supplier must provide the service in a good and workmanlike manner and in accordance with the practices and high professional standards used in well-managed operations;</w:t>
      </w:r>
      <w:bookmarkEnd w:id="52"/>
    </w:p>
    <w:p w14:paraId="01BCC086" w14:textId="77777777" w:rsidR="00174C23" w:rsidRPr="0089002E" w:rsidRDefault="00174C23" w:rsidP="00A324D7">
      <w:pPr>
        <w:pStyle w:val="ListParagraph"/>
        <w:numPr>
          <w:ilvl w:val="0"/>
          <w:numId w:val="6"/>
        </w:numPr>
        <w:rPr>
          <w:rFonts w:cs="Calibri Light"/>
        </w:rPr>
      </w:pPr>
      <w:r w:rsidRPr="00A92B26">
        <w:rPr>
          <w:rFonts w:cs="Calibri Light"/>
        </w:rPr>
        <w:t>The Supplier must perform the Services in the most cost-effective manner consistent with the level of quality and performance as def</w:t>
      </w:r>
      <w:r w:rsidRPr="0089002E">
        <w:rPr>
          <w:rFonts w:cs="Calibri Light"/>
        </w:rPr>
        <w:t>ined in Statement of Work or Service Definition;</w:t>
      </w:r>
      <w:bookmarkEnd w:id="53"/>
    </w:p>
    <w:p w14:paraId="53E83316" w14:textId="29D08F9C" w:rsidR="00E60BE0" w:rsidRPr="00D70369" w:rsidRDefault="00174C23" w:rsidP="00B95CE3">
      <w:pPr>
        <w:pStyle w:val="ListParagraph"/>
        <w:numPr>
          <w:ilvl w:val="0"/>
          <w:numId w:val="6"/>
        </w:numPr>
        <w:rPr>
          <w:rFonts w:cs="Calibri Light"/>
        </w:rPr>
      </w:pPr>
      <w:r w:rsidRPr="00A324D7">
        <w:rPr>
          <w:rFonts w:cs="Calibri Light"/>
        </w:rPr>
        <w:t>Professional Services</w:t>
      </w:r>
      <w:r w:rsidRPr="00A92B26">
        <w:rPr>
          <w:rFonts w:cs="Calibri Light"/>
        </w:rPr>
        <w:t xml:space="preserve"> Information will be specified in the engagement process.</w:t>
      </w:r>
    </w:p>
    <w:p w14:paraId="0DFCBD2B" w14:textId="77777777" w:rsidR="00411318" w:rsidRDefault="00411318" w:rsidP="008500DB">
      <w:pPr>
        <w:pStyle w:val="Heading4"/>
        <w:spacing w:before="0"/>
        <w:rPr>
          <w:rFonts w:cs="Calibri Light"/>
        </w:rPr>
      </w:pPr>
      <w:r w:rsidRPr="00411318">
        <w:rPr>
          <w:rFonts w:cs="Calibri Light"/>
        </w:rPr>
        <w:t>Standards and Technical criteria</w:t>
      </w:r>
    </w:p>
    <w:p w14:paraId="33F1DCDC" w14:textId="77777777" w:rsidR="00411318" w:rsidRPr="00411318" w:rsidRDefault="00411318" w:rsidP="00411318">
      <w:pPr>
        <w:ind w:left="568"/>
        <w:rPr>
          <w:lang w:val="en-GB"/>
        </w:rPr>
      </w:pPr>
      <w:r w:rsidRPr="00411318">
        <w:rPr>
          <w:lang w:val="en-GB"/>
        </w:rPr>
        <w:t>All bidders must adhere to the following criteria irrespective of the level they apply for.</w:t>
      </w:r>
    </w:p>
    <w:p w14:paraId="60B2AD46" w14:textId="77777777" w:rsidR="00411318" w:rsidRPr="00411318" w:rsidRDefault="00411318" w:rsidP="00411318">
      <w:pPr>
        <w:ind w:left="1134" w:hanging="566"/>
        <w:rPr>
          <w:lang w:val="en-GB"/>
        </w:rPr>
      </w:pPr>
      <w:r w:rsidRPr="00411318">
        <w:rPr>
          <w:lang w:val="en-GB"/>
        </w:rPr>
        <w:t>(a)</w:t>
      </w:r>
      <w:r w:rsidRPr="00411318">
        <w:rPr>
          <w:lang w:val="en-GB"/>
        </w:rPr>
        <w:tab/>
        <w:t>In addition to the overall OEM accreditation letter, bidders must be accredited per OEM product range (category) to supply that particular category. The OEM letter must therefore indicate in the letter which categories the bidder is certified for (e.g. Printers, Scanners, etc.)</w:t>
      </w:r>
    </w:p>
    <w:p w14:paraId="41AE4FF7" w14:textId="77777777" w:rsidR="00411318" w:rsidRPr="00411318" w:rsidRDefault="00411318" w:rsidP="00411318">
      <w:pPr>
        <w:ind w:left="568"/>
        <w:rPr>
          <w:lang w:val="en-GB"/>
        </w:rPr>
      </w:pPr>
      <w:r w:rsidRPr="00411318">
        <w:rPr>
          <w:lang w:val="en-GB"/>
        </w:rPr>
        <w:t>(b)</w:t>
      </w:r>
      <w:r w:rsidRPr="00411318">
        <w:rPr>
          <w:lang w:val="en-GB"/>
        </w:rPr>
        <w:tab/>
        <w:t>No supply of grey-market imports to Government will be allowed.</w:t>
      </w:r>
      <w:r w:rsidRPr="00411318">
        <w:rPr>
          <w:lang w:val="en-GB"/>
        </w:rPr>
        <w:tab/>
      </w:r>
    </w:p>
    <w:p w14:paraId="573E8208" w14:textId="77777777" w:rsidR="00411318" w:rsidRPr="00411318" w:rsidRDefault="00411318" w:rsidP="00411318">
      <w:pPr>
        <w:ind w:left="1134" w:hanging="566"/>
        <w:rPr>
          <w:lang w:val="en-GB"/>
        </w:rPr>
      </w:pPr>
      <w:r w:rsidRPr="00411318">
        <w:rPr>
          <w:lang w:val="en-GB"/>
        </w:rPr>
        <w:t>(c)</w:t>
      </w:r>
      <w:r w:rsidRPr="00411318">
        <w:rPr>
          <w:lang w:val="en-GB"/>
        </w:rPr>
        <w:tab/>
        <w:t>Products and/or components sourced through this Bid must be solely, principally and specifically be intended to deliver on the requirements specified and described in this tender. If another Transversal bid is published for a more specific requirement, the bid addressing the requirement specifically, will take precedence.</w:t>
      </w:r>
    </w:p>
    <w:p w14:paraId="140F5BCE" w14:textId="77777777" w:rsidR="00411318" w:rsidRPr="00411318" w:rsidRDefault="00411318" w:rsidP="00411318">
      <w:pPr>
        <w:ind w:left="1134" w:hanging="566"/>
        <w:rPr>
          <w:lang w:val="en-GB"/>
        </w:rPr>
      </w:pPr>
      <w:r w:rsidRPr="00411318">
        <w:rPr>
          <w:lang w:val="en-GB"/>
        </w:rPr>
        <w:t>(d)</w:t>
      </w:r>
      <w:r w:rsidRPr="00411318">
        <w:rPr>
          <w:lang w:val="en-GB"/>
        </w:rPr>
        <w:tab/>
        <w:t>Product-level accreditation: bidder must be trained on specific product range(s) offered here, and be able to supply, install and support the offered products</w:t>
      </w:r>
      <w:r w:rsidRPr="00411318">
        <w:rPr>
          <w:lang w:val="en-GB"/>
        </w:rPr>
        <w:tab/>
      </w:r>
    </w:p>
    <w:p w14:paraId="2C419AB8" w14:textId="77777777" w:rsidR="00411318" w:rsidRPr="00411318" w:rsidRDefault="00411318" w:rsidP="00411318">
      <w:pPr>
        <w:ind w:left="1134" w:hanging="566"/>
        <w:rPr>
          <w:lang w:val="en-GB"/>
        </w:rPr>
      </w:pPr>
      <w:r w:rsidRPr="00411318">
        <w:rPr>
          <w:lang w:val="en-GB"/>
        </w:rPr>
        <w:t>(e)</w:t>
      </w:r>
      <w:r w:rsidRPr="00411318">
        <w:rPr>
          <w:lang w:val="en-GB"/>
        </w:rPr>
        <w:tab/>
        <w:t xml:space="preserve">Resellers are required to establish back-to-back and service level agreements/underpinning contracts with their principals (e.g. OEM/distributors listed on Costing model). This includes taking responsibility for service levels as specified in the technical </w:t>
      </w:r>
      <w:r w:rsidR="003F17CE" w:rsidRPr="00411318">
        <w:rPr>
          <w:lang w:val="en-GB"/>
        </w:rPr>
        <w:t>specifications and</w:t>
      </w:r>
      <w:r w:rsidRPr="00411318">
        <w:rPr>
          <w:lang w:val="en-GB"/>
        </w:rPr>
        <w:t xml:space="preserve"> agreed upon by OEMs in the OEM Memorandum of Agreement.</w:t>
      </w:r>
      <w:r w:rsidRPr="00411318">
        <w:rPr>
          <w:lang w:val="en-GB"/>
        </w:rPr>
        <w:tab/>
      </w:r>
    </w:p>
    <w:p w14:paraId="6BD9571D" w14:textId="77777777" w:rsidR="00411318" w:rsidRPr="00411318" w:rsidRDefault="00411318" w:rsidP="00411318">
      <w:pPr>
        <w:ind w:left="1134" w:hanging="566"/>
        <w:rPr>
          <w:lang w:val="en-GB"/>
        </w:rPr>
      </w:pPr>
      <w:r w:rsidRPr="00411318">
        <w:rPr>
          <w:lang w:val="en-GB"/>
        </w:rPr>
        <w:t>(f)</w:t>
      </w:r>
      <w:r w:rsidRPr="00411318">
        <w:rPr>
          <w:lang w:val="en-GB"/>
        </w:rPr>
        <w:tab/>
        <w:t xml:space="preserve">All products supplied via this contract must be SITA-certified in terms of SITA Act and National Treasury regulations. OEMs must ensure that all their products are SITA-certified by engaging with SITA as per the process and documents at www.sita.co.za/prodcert.htm. Suppliers and OEMs who supply any products to Government that are not SITA-certified will be deemed to be in breach of this </w:t>
      </w:r>
      <w:r w:rsidR="003F17CE" w:rsidRPr="00411318">
        <w:rPr>
          <w:lang w:val="en-GB"/>
        </w:rPr>
        <w:t>contract and</w:t>
      </w:r>
      <w:r w:rsidRPr="00411318">
        <w:rPr>
          <w:lang w:val="en-GB"/>
        </w:rPr>
        <w:t xml:space="preserve"> could be prohibited from doing business with Government.</w:t>
      </w:r>
    </w:p>
    <w:p w14:paraId="0BEFDE50" w14:textId="77777777" w:rsidR="00411318" w:rsidRPr="00411318" w:rsidRDefault="00411318" w:rsidP="00411318">
      <w:pPr>
        <w:ind w:left="1134" w:hanging="566"/>
        <w:rPr>
          <w:lang w:val="en-GB"/>
        </w:rPr>
      </w:pPr>
      <w:r w:rsidRPr="00411318">
        <w:rPr>
          <w:lang w:val="en-GB"/>
        </w:rPr>
        <w:t>(g)</w:t>
      </w:r>
      <w:r w:rsidRPr="00411318">
        <w:rPr>
          <w:lang w:val="en-GB"/>
        </w:rPr>
        <w:tab/>
        <w:t>In support of the above, OEMs (manufacturers or brand representatives) must have a Memorandum of Agreement (</w:t>
      </w:r>
      <w:proofErr w:type="spellStart"/>
      <w:r w:rsidRPr="00411318">
        <w:rPr>
          <w:lang w:val="en-GB"/>
        </w:rPr>
        <w:t>MoA</w:t>
      </w:r>
      <w:proofErr w:type="spellEnd"/>
      <w:r w:rsidRPr="00411318">
        <w:rPr>
          <w:lang w:val="en-GB"/>
        </w:rPr>
        <w:t xml:space="preserve">) concluded with SITA for product certification, and subsequently get their products certified in terms of the Technology Certification Process (www.sita.co.za/prodcert.htm). Any brands that do not have </w:t>
      </w:r>
      <w:r w:rsidR="003F17CE" w:rsidRPr="00411318">
        <w:rPr>
          <w:lang w:val="en-GB"/>
        </w:rPr>
        <w:t>a</w:t>
      </w:r>
      <w:r w:rsidRPr="00411318">
        <w:rPr>
          <w:lang w:val="en-GB"/>
        </w:rPr>
        <w:t xml:space="preserve"> </w:t>
      </w:r>
      <w:proofErr w:type="spellStart"/>
      <w:r w:rsidRPr="00411318">
        <w:rPr>
          <w:lang w:val="en-GB"/>
        </w:rPr>
        <w:t>MoA</w:t>
      </w:r>
      <w:proofErr w:type="spellEnd"/>
      <w:r w:rsidRPr="00411318">
        <w:rPr>
          <w:lang w:val="en-GB"/>
        </w:rPr>
        <w:t xml:space="preserve"> in place by the closing date of this bid will not be accredited for this contract.</w:t>
      </w:r>
    </w:p>
    <w:p w14:paraId="0C305066" w14:textId="77777777" w:rsidR="00411318" w:rsidRPr="00411318" w:rsidRDefault="00411318" w:rsidP="00411318">
      <w:pPr>
        <w:ind w:left="1134" w:hanging="566"/>
        <w:rPr>
          <w:lang w:val="en-GB"/>
        </w:rPr>
      </w:pPr>
      <w:r w:rsidRPr="00411318">
        <w:rPr>
          <w:lang w:val="en-GB"/>
        </w:rPr>
        <w:t>(h)</w:t>
      </w:r>
      <w:r w:rsidRPr="00411318">
        <w:rPr>
          <w:lang w:val="en-GB"/>
        </w:rPr>
        <w:tab/>
        <w:t>All warranty, service, maintenance, repairs and support for devices, systems and installations must be performed locally within South Africa to ensure acceptable turn-around times, as well as build the required capacity within the country, i.e. establish OEM-accredited repair centres (see definition of Service Zones, and www.sita.co.za/prodcert.htm SITA Product Certification: Memorandum of Agreement, After-sales support).</w:t>
      </w:r>
    </w:p>
    <w:p w14:paraId="34890869" w14:textId="77777777" w:rsidR="00411318" w:rsidRPr="00411318" w:rsidRDefault="00411318" w:rsidP="00411318">
      <w:pPr>
        <w:ind w:left="1134" w:hanging="566"/>
        <w:rPr>
          <w:lang w:val="en-GB"/>
        </w:rPr>
      </w:pPr>
      <w:r w:rsidRPr="00411318">
        <w:rPr>
          <w:lang w:val="en-GB"/>
        </w:rPr>
        <w:t>(</w:t>
      </w:r>
      <w:proofErr w:type="spellStart"/>
      <w:r w:rsidRPr="00411318">
        <w:rPr>
          <w:lang w:val="en-GB"/>
        </w:rPr>
        <w:t>i</w:t>
      </w:r>
      <w:proofErr w:type="spellEnd"/>
      <w:r w:rsidRPr="00411318">
        <w:rPr>
          <w:lang w:val="en-GB"/>
        </w:rPr>
        <w:t>)</w:t>
      </w:r>
      <w:r w:rsidRPr="00411318">
        <w:rPr>
          <w:lang w:val="en-GB"/>
        </w:rPr>
        <w:tab/>
        <w:t>Service providers shall take all reasonable precautions to ensure that no data is lost during the process of repairing faulty equipment.</w:t>
      </w:r>
      <w:r w:rsidRPr="00411318">
        <w:rPr>
          <w:lang w:val="en-GB"/>
        </w:rPr>
        <w:tab/>
      </w:r>
    </w:p>
    <w:p w14:paraId="08147632" w14:textId="77777777" w:rsidR="00411318" w:rsidRPr="00411318" w:rsidRDefault="00411318" w:rsidP="00411318">
      <w:pPr>
        <w:ind w:left="1134" w:hanging="566"/>
        <w:rPr>
          <w:lang w:val="en-GB"/>
        </w:rPr>
      </w:pPr>
      <w:r w:rsidRPr="00411318">
        <w:rPr>
          <w:lang w:val="en-GB"/>
        </w:rPr>
        <w:t>(j)</w:t>
      </w:r>
      <w:r w:rsidRPr="00411318">
        <w:rPr>
          <w:lang w:val="en-GB"/>
        </w:rPr>
        <w:tab/>
        <w:t>Service providers shall not remove storage media (e.g. disk drives or SSDs) of relevant products from sites where security policies do not permit removals of those media. Written permission would be required to remove any equipment from applicable sites.</w:t>
      </w:r>
    </w:p>
    <w:p w14:paraId="14070BAC" w14:textId="77777777" w:rsidR="00411318" w:rsidRPr="00411318" w:rsidRDefault="00411318" w:rsidP="00411318">
      <w:pPr>
        <w:ind w:left="1134" w:hanging="566"/>
        <w:rPr>
          <w:lang w:val="en-GB"/>
        </w:rPr>
      </w:pPr>
      <w:r w:rsidRPr="00411318">
        <w:rPr>
          <w:lang w:val="en-GB"/>
        </w:rPr>
        <w:t>(k)</w:t>
      </w:r>
      <w:r w:rsidRPr="00411318">
        <w:rPr>
          <w:lang w:val="en-GB"/>
        </w:rPr>
        <w:tab/>
        <w:t>In the case of mobile devices, if the device has to be taken off-site for repairs or replacement, a secure backup of all data must be made, and a secure, non-reversible wipe of the device must be performed. Data must be restored to the replacement device as part of the repair.</w:t>
      </w:r>
      <w:r w:rsidRPr="00411318">
        <w:rPr>
          <w:lang w:val="en-GB"/>
        </w:rPr>
        <w:tab/>
      </w:r>
    </w:p>
    <w:p w14:paraId="6D577F1A" w14:textId="77777777" w:rsidR="00411318" w:rsidRPr="00411318" w:rsidRDefault="00411318" w:rsidP="00411318">
      <w:pPr>
        <w:ind w:left="1134" w:hanging="566"/>
        <w:rPr>
          <w:lang w:val="en-GB"/>
        </w:rPr>
      </w:pPr>
      <w:r w:rsidRPr="00411318">
        <w:rPr>
          <w:lang w:val="en-GB"/>
        </w:rPr>
        <w:t>(l)</w:t>
      </w:r>
      <w:r w:rsidRPr="00411318">
        <w:rPr>
          <w:lang w:val="en-GB"/>
        </w:rPr>
        <w:tab/>
        <w:t>Bidders must support the use of a Government hard drive image provided by the relevant requester for offered PCs that support the relevant Government departments’ requirements, including installed software and settings.</w:t>
      </w:r>
      <w:r w:rsidRPr="00411318">
        <w:rPr>
          <w:lang w:val="en-GB"/>
        </w:rPr>
        <w:tab/>
      </w:r>
    </w:p>
    <w:p w14:paraId="50B3FC6F" w14:textId="510D0CFD" w:rsidR="00411318" w:rsidRPr="00411318" w:rsidRDefault="00411318" w:rsidP="00411318">
      <w:pPr>
        <w:ind w:left="1134" w:hanging="566"/>
        <w:rPr>
          <w:lang w:val="en-GB"/>
        </w:rPr>
      </w:pPr>
      <w:r w:rsidRPr="00411318">
        <w:rPr>
          <w:lang w:val="en-GB"/>
        </w:rPr>
        <w:t>(m)</w:t>
      </w:r>
      <w:r w:rsidRPr="00411318">
        <w:rPr>
          <w:lang w:val="en-GB"/>
        </w:rPr>
        <w:tab/>
        <w:t xml:space="preserve">All products supplied to Government must </w:t>
      </w:r>
      <w:r w:rsidR="00C7646E" w:rsidRPr="00411318">
        <w:rPr>
          <w:lang w:val="en-GB"/>
        </w:rPr>
        <w:t>include standard</w:t>
      </w:r>
      <w:r w:rsidRPr="00411318">
        <w:rPr>
          <w:lang w:val="en-GB"/>
        </w:rPr>
        <w:t xml:space="preserve"> power and interface cables, the specified warranty, documentation, packaging and delivery, and all other components (e.g. software, drivers) that are specified to be included in the Base price. User manuals and setup guidelines for the complete system must be included in Base Price for all components and/or devices.</w:t>
      </w:r>
    </w:p>
    <w:p w14:paraId="23E80F0F" w14:textId="77777777" w:rsidR="00411318" w:rsidRPr="00411318" w:rsidRDefault="00411318" w:rsidP="00411318">
      <w:pPr>
        <w:ind w:left="1134" w:hanging="566"/>
        <w:rPr>
          <w:lang w:val="en-GB"/>
        </w:rPr>
      </w:pPr>
      <w:r w:rsidRPr="00411318">
        <w:rPr>
          <w:lang w:val="en-GB"/>
        </w:rPr>
        <w:t>(n)</w:t>
      </w:r>
      <w:r w:rsidRPr="00411318">
        <w:rPr>
          <w:lang w:val="en-GB"/>
        </w:rPr>
        <w:tab/>
        <w:t>No unnecessary utility programs, software that contains marketing, trial ware or other software may be installed on systems supplied to Government.</w:t>
      </w:r>
      <w:r w:rsidRPr="00411318">
        <w:rPr>
          <w:lang w:val="en-GB"/>
        </w:rPr>
        <w:tab/>
      </w:r>
    </w:p>
    <w:p w14:paraId="18967909" w14:textId="77777777" w:rsidR="00411318" w:rsidRPr="00411318" w:rsidRDefault="00411318" w:rsidP="00411318">
      <w:pPr>
        <w:ind w:left="1134" w:hanging="566"/>
        <w:rPr>
          <w:lang w:val="en-GB"/>
        </w:rPr>
      </w:pPr>
      <w:r w:rsidRPr="00411318">
        <w:rPr>
          <w:lang w:val="en-GB"/>
        </w:rPr>
        <w:t>(o)</w:t>
      </w:r>
      <w:r w:rsidRPr="00411318">
        <w:rPr>
          <w:lang w:val="en-GB"/>
        </w:rPr>
        <w:tab/>
        <w:t>For the purposes of this tender, batteries are deemed to be consumables with a minimum mandatory warranty of 12 months.</w:t>
      </w:r>
      <w:r w:rsidRPr="00411318">
        <w:rPr>
          <w:lang w:val="en-GB"/>
        </w:rPr>
        <w:tab/>
      </w:r>
    </w:p>
    <w:p w14:paraId="5FAE05CA" w14:textId="77777777" w:rsidR="00411318" w:rsidRPr="00411318" w:rsidRDefault="00411318" w:rsidP="00411318">
      <w:pPr>
        <w:ind w:left="1134" w:hanging="566"/>
        <w:rPr>
          <w:lang w:val="en-GB"/>
        </w:rPr>
      </w:pPr>
      <w:r w:rsidRPr="00411318">
        <w:rPr>
          <w:lang w:val="en-GB"/>
        </w:rPr>
        <w:t>(p)</w:t>
      </w:r>
      <w:r w:rsidRPr="00411318">
        <w:rPr>
          <w:lang w:val="en-GB"/>
        </w:rPr>
        <w:tab/>
        <w:t>Warranty registration must be done on behalf of Government by bidders or OEMs contractor on delivery of unit. Under no circumstances will warranties specified to be included in the Base price be repudiated due to the non-completion of registration information. The warranty registration must be delivered with items delivered.</w:t>
      </w:r>
      <w:r w:rsidRPr="00411318">
        <w:rPr>
          <w:lang w:val="en-GB"/>
        </w:rPr>
        <w:tab/>
      </w:r>
    </w:p>
    <w:p w14:paraId="32210713" w14:textId="77777777" w:rsidR="00411318" w:rsidRPr="00411318" w:rsidRDefault="00411318" w:rsidP="00411318">
      <w:pPr>
        <w:ind w:left="1134" w:hanging="566"/>
        <w:rPr>
          <w:lang w:val="en-GB"/>
        </w:rPr>
      </w:pPr>
      <w:r w:rsidRPr="00411318">
        <w:rPr>
          <w:lang w:val="en-GB"/>
        </w:rPr>
        <w:t>(q)</w:t>
      </w:r>
      <w:r w:rsidRPr="00411318">
        <w:rPr>
          <w:lang w:val="en-GB"/>
        </w:rPr>
        <w:tab/>
        <w:t>If during the contract period it is found that a supplier is in contravention of any contract conditions, including accreditation, certification, service levels or technical specifications, the supplier will possibly be blacklisted according to National Treasury processes.</w:t>
      </w:r>
      <w:r w:rsidRPr="00411318">
        <w:rPr>
          <w:lang w:val="en-GB"/>
        </w:rPr>
        <w:tab/>
      </w:r>
    </w:p>
    <w:p w14:paraId="381944EF" w14:textId="77777777" w:rsidR="00411318" w:rsidRPr="00411318" w:rsidRDefault="00411318" w:rsidP="00411318">
      <w:pPr>
        <w:ind w:left="1134" w:hanging="566"/>
        <w:rPr>
          <w:lang w:val="en-GB"/>
        </w:rPr>
      </w:pPr>
      <w:r w:rsidRPr="00411318">
        <w:rPr>
          <w:lang w:val="en-GB"/>
        </w:rPr>
        <w:t>(r)</w:t>
      </w:r>
      <w:r w:rsidRPr="00411318">
        <w:rPr>
          <w:lang w:val="en-GB"/>
        </w:rPr>
        <w:tab/>
        <w:t>Contractors will not be allowed to appoint Contractor Agents to act as representatives in terms of sales. Only bidders whose bids were submitted, evaluated and awarded will be allowed to participate in terms of the contract.</w:t>
      </w:r>
    </w:p>
    <w:p w14:paraId="3C766748" w14:textId="77777777" w:rsidR="00411318" w:rsidRPr="00411318" w:rsidRDefault="00411318" w:rsidP="00411318">
      <w:pPr>
        <w:ind w:left="1134" w:hanging="566"/>
        <w:rPr>
          <w:lang w:val="en-GB"/>
        </w:rPr>
      </w:pPr>
      <w:r w:rsidRPr="00411318">
        <w:rPr>
          <w:lang w:val="en-GB"/>
        </w:rPr>
        <w:t>(s)</w:t>
      </w:r>
      <w:r w:rsidRPr="00411318">
        <w:rPr>
          <w:lang w:val="en-GB"/>
        </w:rPr>
        <w:tab/>
        <w:t>Where practical the offered product and all its cables and accessories must be delivered in a single box to prevent misplacement of these add-ons during shipping.</w:t>
      </w:r>
    </w:p>
    <w:p w14:paraId="2565028F" w14:textId="77777777" w:rsidR="00411318" w:rsidRPr="00411318" w:rsidRDefault="00411318" w:rsidP="00411318">
      <w:pPr>
        <w:ind w:left="1134" w:hanging="566"/>
        <w:rPr>
          <w:lang w:val="en-GB"/>
        </w:rPr>
      </w:pPr>
      <w:r w:rsidRPr="00411318">
        <w:rPr>
          <w:lang w:val="en-GB"/>
        </w:rPr>
        <w:t>(t)</w:t>
      </w:r>
      <w:r w:rsidRPr="00411318">
        <w:rPr>
          <w:lang w:val="en-GB"/>
        </w:rPr>
        <w:tab/>
        <w:t>A standard warranty and maintenance must be included in the base price for all offered products as specified in the detail product spec (typically for 3 years on-site from date of delivery).</w:t>
      </w:r>
    </w:p>
    <w:p w14:paraId="2F1FF3C7" w14:textId="77777777" w:rsidR="00411318" w:rsidRPr="00411318" w:rsidRDefault="00411318" w:rsidP="00411318">
      <w:pPr>
        <w:ind w:left="1134" w:hanging="566"/>
        <w:rPr>
          <w:lang w:val="en-GB"/>
        </w:rPr>
      </w:pPr>
      <w:r w:rsidRPr="00411318">
        <w:rPr>
          <w:lang w:val="en-GB"/>
        </w:rPr>
        <w:t>(u)</w:t>
      </w:r>
      <w:r w:rsidRPr="00411318">
        <w:rPr>
          <w:lang w:val="en-GB"/>
        </w:rPr>
        <w:tab/>
        <w:t>Different warranty conditions are applicable to specific device classes (e.g. PCs vs. tablets). Please refer to www.sita.co.za/prodcert.htm</w:t>
      </w:r>
    </w:p>
    <w:p w14:paraId="77D7EC3C" w14:textId="77777777" w:rsidR="00411318" w:rsidRPr="00411318" w:rsidRDefault="00411318" w:rsidP="00411318">
      <w:pPr>
        <w:ind w:left="1134" w:hanging="566"/>
        <w:rPr>
          <w:lang w:val="en-GB"/>
        </w:rPr>
      </w:pPr>
      <w:r w:rsidRPr="00411318">
        <w:rPr>
          <w:lang w:val="en-GB"/>
        </w:rPr>
        <w:t>(v)</w:t>
      </w:r>
      <w:r w:rsidRPr="00411318">
        <w:rPr>
          <w:lang w:val="en-GB"/>
        </w:rPr>
        <w:tab/>
        <w:t>As defined and qualified in the technical specifications of each technology category/Item, all supplied products and systems, except where specifically excluded in the technical specification, must include the following standard warranty and support contract.</w:t>
      </w:r>
    </w:p>
    <w:p w14:paraId="318EBCEC" w14:textId="77777777" w:rsidR="00411318" w:rsidRPr="00411318" w:rsidRDefault="00411318" w:rsidP="00411318">
      <w:pPr>
        <w:ind w:left="1134" w:hanging="566"/>
        <w:rPr>
          <w:lang w:val="en-GB"/>
        </w:rPr>
      </w:pPr>
      <w:r w:rsidRPr="00411318">
        <w:rPr>
          <w:lang w:val="en-GB"/>
        </w:rPr>
        <w:t>(w)</w:t>
      </w:r>
      <w:r w:rsidRPr="00411318">
        <w:rPr>
          <w:lang w:val="en-GB"/>
        </w:rPr>
        <w:tab/>
        <w:t>Countrywide on-site with full coverage (parts and labour for entire Item, upgrades and accessories) during office hours (7:30 - 16:30), with next business-day (Zone-dependent according to Conditions) repair (not response) for 3 years (36 months) from date of delivery.</w:t>
      </w:r>
    </w:p>
    <w:p w14:paraId="4BF27EC7" w14:textId="77777777" w:rsidR="00411318" w:rsidRPr="00411318" w:rsidRDefault="00411318" w:rsidP="00411318">
      <w:pPr>
        <w:ind w:left="1134" w:hanging="566"/>
        <w:rPr>
          <w:lang w:val="en-GB"/>
        </w:rPr>
      </w:pPr>
      <w:r w:rsidRPr="00411318">
        <w:rPr>
          <w:lang w:val="en-GB"/>
        </w:rPr>
        <w:t>(x)</w:t>
      </w:r>
      <w:r w:rsidRPr="00411318">
        <w:rPr>
          <w:lang w:val="en-GB"/>
        </w:rPr>
        <w:tab/>
        <w:t>Performance monitoring and management: SITA will ensure that contract conditions are adhered to by OEMs and representatives during the contract period. Elements that will be measured and monitored include, but are not limited to, the following:</w:t>
      </w:r>
    </w:p>
    <w:p w14:paraId="30F6785A" w14:textId="77777777" w:rsidR="00411318" w:rsidRPr="00411318" w:rsidRDefault="00411318" w:rsidP="00A324D7">
      <w:pPr>
        <w:ind w:left="1701" w:hanging="567"/>
        <w:rPr>
          <w:lang w:val="en-GB"/>
        </w:rPr>
      </w:pPr>
      <w:r w:rsidRPr="00411318">
        <w:rPr>
          <w:lang w:val="en-GB"/>
        </w:rPr>
        <w:t>•</w:t>
      </w:r>
      <w:r w:rsidRPr="00411318">
        <w:rPr>
          <w:lang w:val="en-GB"/>
        </w:rPr>
        <w:tab/>
        <w:t>Periodic feedback on sales statistics;</w:t>
      </w:r>
    </w:p>
    <w:p w14:paraId="7A73E949" w14:textId="77777777" w:rsidR="00411318" w:rsidRPr="00411318" w:rsidRDefault="00411318" w:rsidP="00A324D7">
      <w:pPr>
        <w:ind w:left="1701" w:hanging="567"/>
        <w:rPr>
          <w:lang w:val="en-GB"/>
        </w:rPr>
      </w:pPr>
      <w:r w:rsidRPr="00411318">
        <w:rPr>
          <w:lang w:val="en-GB"/>
        </w:rPr>
        <w:t>•</w:t>
      </w:r>
      <w:r w:rsidRPr="00411318">
        <w:rPr>
          <w:lang w:val="en-GB"/>
        </w:rPr>
        <w:tab/>
        <w:t xml:space="preserve">Adherence to OEM </w:t>
      </w:r>
      <w:proofErr w:type="spellStart"/>
      <w:r w:rsidRPr="00411318">
        <w:rPr>
          <w:lang w:val="en-GB"/>
        </w:rPr>
        <w:t>MoA</w:t>
      </w:r>
      <w:proofErr w:type="spellEnd"/>
      <w:r w:rsidRPr="00411318">
        <w:rPr>
          <w:lang w:val="en-GB"/>
        </w:rPr>
        <w:t xml:space="preserve"> conditions;</w:t>
      </w:r>
    </w:p>
    <w:p w14:paraId="4BC9987E" w14:textId="77777777" w:rsidR="00411318" w:rsidRPr="00411318" w:rsidRDefault="00411318" w:rsidP="00A324D7">
      <w:pPr>
        <w:ind w:left="1701" w:hanging="567"/>
        <w:rPr>
          <w:lang w:val="en-GB"/>
        </w:rPr>
      </w:pPr>
      <w:r w:rsidRPr="00411318">
        <w:rPr>
          <w:lang w:val="en-GB"/>
        </w:rPr>
        <w:t>•</w:t>
      </w:r>
      <w:r w:rsidRPr="00411318">
        <w:rPr>
          <w:lang w:val="en-GB"/>
        </w:rPr>
        <w:tab/>
        <w:t>Product certification status;</w:t>
      </w:r>
    </w:p>
    <w:p w14:paraId="0FEC0719" w14:textId="77777777" w:rsidR="00411318" w:rsidRPr="00411318" w:rsidRDefault="00411318" w:rsidP="00A324D7">
      <w:pPr>
        <w:ind w:left="1701" w:hanging="567"/>
        <w:rPr>
          <w:lang w:val="en-GB"/>
        </w:rPr>
      </w:pPr>
      <w:r w:rsidRPr="00411318">
        <w:rPr>
          <w:lang w:val="en-GB"/>
        </w:rPr>
        <w:t>•</w:t>
      </w:r>
      <w:r w:rsidRPr="00411318">
        <w:rPr>
          <w:lang w:val="en-GB"/>
        </w:rPr>
        <w:tab/>
        <w:t>Portal information up to date;</w:t>
      </w:r>
    </w:p>
    <w:p w14:paraId="6CD8FE14" w14:textId="77777777" w:rsidR="00411318" w:rsidRPr="00411318" w:rsidRDefault="00411318" w:rsidP="00A324D7">
      <w:pPr>
        <w:ind w:left="1701" w:hanging="567"/>
        <w:rPr>
          <w:lang w:val="en-GB"/>
        </w:rPr>
      </w:pPr>
      <w:r w:rsidRPr="00411318">
        <w:rPr>
          <w:lang w:val="en-GB"/>
        </w:rPr>
        <w:t>•</w:t>
      </w:r>
      <w:r w:rsidRPr="00411318">
        <w:rPr>
          <w:lang w:val="en-GB"/>
        </w:rPr>
        <w:tab/>
        <w:t>Up to date certified supplier list (e.g. remove non-performing resellers); and</w:t>
      </w:r>
    </w:p>
    <w:p w14:paraId="5B9847B7" w14:textId="0AC0B94B" w:rsidR="00411318" w:rsidRPr="00411318" w:rsidRDefault="00411318" w:rsidP="00A324D7">
      <w:pPr>
        <w:ind w:left="1701" w:hanging="567"/>
        <w:rPr>
          <w:lang w:val="en-GB"/>
        </w:rPr>
      </w:pPr>
      <w:r w:rsidRPr="00411318">
        <w:rPr>
          <w:lang w:val="en-GB"/>
        </w:rPr>
        <w:t>•</w:t>
      </w:r>
      <w:r w:rsidRPr="00411318">
        <w:rPr>
          <w:lang w:val="en-GB"/>
        </w:rPr>
        <w:tab/>
        <w:t>Warranty conditions.</w:t>
      </w:r>
    </w:p>
    <w:p w14:paraId="5C2FF039" w14:textId="1E913010" w:rsidR="00174C23" w:rsidRPr="00411318" w:rsidRDefault="00411318" w:rsidP="00411318">
      <w:pPr>
        <w:ind w:left="568"/>
        <w:rPr>
          <w:lang w:val="en-GB"/>
        </w:rPr>
      </w:pPr>
      <w:r w:rsidRPr="00411318">
        <w:rPr>
          <w:lang w:val="en-GB"/>
        </w:rPr>
        <w:t>(y)</w:t>
      </w:r>
      <w:r w:rsidRPr="00411318">
        <w:rPr>
          <w:lang w:val="en-GB"/>
        </w:rPr>
        <w:tab/>
        <w:t>% Mark-up will be handled on the SITA portal, if and when established.</w:t>
      </w:r>
    </w:p>
    <w:p w14:paraId="4477F8AF" w14:textId="329D4B98" w:rsidR="00411318" w:rsidRPr="00411318" w:rsidRDefault="00174C23" w:rsidP="001F4945">
      <w:pPr>
        <w:ind w:left="1134" w:hanging="566"/>
        <w:rPr>
          <w:lang w:val="en-GB"/>
        </w:rPr>
      </w:pPr>
      <w:r>
        <w:rPr>
          <w:lang w:val="en-GB"/>
        </w:rPr>
        <w:t>(z)</w:t>
      </w:r>
      <w:r>
        <w:rPr>
          <w:lang w:val="en-GB"/>
        </w:rPr>
        <w:tab/>
      </w:r>
      <w:r w:rsidR="00411318" w:rsidRPr="00411318">
        <w:rPr>
          <w:lang w:val="en-GB"/>
        </w:rPr>
        <w:t xml:space="preserve">Bidders need to ensure that the % mark-up supplied will include all services, quality and functionality as specified in the product technical specification. Bidders must ensure that this % </w:t>
      </w:r>
      <w:proofErr w:type="spellStart"/>
      <w:r w:rsidR="00411318" w:rsidRPr="00411318">
        <w:rPr>
          <w:lang w:val="en-GB"/>
        </w:rPr>
        <w:t>markup</w:t>
      </w:r>
      <w:proofErr w:type="spellEnd"/>
      <w:r w:rsidR="00411318" w:rsidRPr="00411318">
        <w:rPr>
          <w:lang w:val="en-GB"/>
        </w:rPr>
        <w:t xml:space="preserve"> is sustainable, and SITA reserves the right to verify sustainability and bidder capability.</w:t>
      </w:r>
    </w:p>
    <w:p w14:paraId="498C26EB" w14:textId="0F33E402" w:rsidR="00411318" w:rsidRPr="00411318" w:rsidRDefault="00411318" w:rsidP="00411318">
      <w:pPr>
        <w:ind w:left="568"/>
        <w:rPr>
          <w:lang w:val="en-GB"/>
        </w:rPr>
      </w:pPr>
      <w:r w:rsidRPr="00411318">
        <w:rPr>
          <w:lang w:val="en-GB"/>
        </w:rPr>
        <w:t>(</w:t>
      </w:r>
      <w:r w:rsidR="001F4945">
        <w:rPr>
          <w:lang w:val="en-GB"/>
        </w:rPr>
        <w:t>aa</w:t>
      </w:r>
      <w:r w:rsidRPr="00411318">
        <w:rPr>
          <w:lang w:val="en-GB"/>
        </w:rPr>
        <w:t>)</w:t>
      </w:r>
      <w:r w:rsidRPr="00411318">
        <w:rPr>
          <w:lang w:val="en-GB"/>
        </w:rPr>
        <w:tab/>
        <w:t>Allocation of Work at Request for Quotation (RFQ) Stage</w:t>
      </w:r>
    </w:p>
    <w:p w14:paraId="20BDDAF1" w14:textId="1A240BF0" w:rsidR="00411318" w:rsidRPr="00411318" w:rsidRDefault="00411318" w:rsidP="00411318">
      <w:pPr>
        <w:ind w:left="1134" w:hanging="566"/>
        <w:rPr>
          <w:lang w:val="en-GB"/>
        </w:rPr>
      </w:pPr>
      <w:r w:rsidRPr="00411318">
        <w:rPr>
          <w:lang w:val="en-GB"/>
        </w:rPr>
        <w:t>(</w:t>
      </w:r>
      <w:r w:rsidR="001F4945">
        <w:rPr>
          <w:lang w:val="en-GB"/>
        </w:rPr>
        <w:t>bb</w:t>
      </w:r>
      <w:r w:rsidRPr="00411318">
        <w:rPr>
          <w:lang w:val="en-GB"/>
        </w:rPr>
        <w:t>)</w:t>
      </w:r>
      <w:r w:rsidRPr="00411318">
        <w:rPr>
          <w:lang w:val="en-GB"/>
        </w:rPr>
        <w:tab/>
        <w:t>It must further be noted that at RFQ stage the following Pre-qualification criteria for preferential procurement shall apply for the accredited suppliers through the quotation process.</w:t>
      </w:r>
    </w:p>
    <w:p w14:paraId="2E8513A9" w14:textId="36D4BB84" w:rsidR="00411318" w:rsidRPr="00411318" w:rsidRDefault="00411318" w:rsidP="00411318">
      <w:pPr>
        <w:ind w:left="1134" w:hanging="566"/>
        <w:rPr>
          <w:lang w:val="en-GB"/>
        </w:rPr>
      </w:pPr>
      <w:r w:rsidRPr="00411318">
        <w:rPr>
          <w:lang w:val="en-GB"/>
        </w:rPr>
        <w:t>(</w:t>
      </w:r>
      <w:r w:rsidR="001F4945">
        <w:rPr>
          <w:lang w:val="en-GB"/>
        </w:rPr>
        <w:t>cc</w:t>
      </w:r>
      <w:r w:rsidRPr="00411318">
        <w:rPr>
          <w:lang w:val="en-GB"/>
        </w:rPr>
        <w:t>)</w:t>
      </w:r>
      <w:r w:rsidRPr="00411318">
        <w:rPr>
          <w:lang w:val="en-GB"/>
        </w:rPr>
        <w:tab/>
        <w:t>The Supplier must ensure that work or service is performed by a person who is certified by Original Equipment Manufacturer or Original Software Manufacturer.</w:t>
      </w:r>
    </w:p>
    <w:p w14:paraId="42501881" w14:textId="3F6C3495" w:rsidR="00411318" w:rsidRPr="00411318" w:rsidRDefault="00411318" w:rsidP="00411318">
      <w:pPr>
        <w:ind w:left="1134" w:hanging="566"/>
        <w:rPr>
          <w:lang w:val="en-GB"/>
        </w:rPr>
      </w:pPr>
      <w:r w:rsidRPr="00411318">
        <w:rPr>
          <w:lang w:val="en-GB"/>
        </w:rPr>
        <w:t>(</w:t>
      </w:r>
      <w:r w:rsidR="001F4945">
        <w:rPr>
          <w:lang w:val="en-GB"/>
        </w:rPr>
        <w:t>dd</w:t>
      </w:r>
      <w:r w:rsidRPr="00411318">
        <w:rPr>
          <w:lang w:val="en-GB"/>
        </w:rPr>
        <w:t>)</w:t>
      </w:r>
      <w:r w:rsidRPr="00411318">
        <w:rPr>
          <w:lang w:val="en-GB"/>
        </w:rPr>
        <w:tab/>
        <w:t>The Supplier must for the duration of the contract ensure that all proposed products or solutions conform with the Government Minimum Interoperability Standards (MIOS), i.e. must be SITA-certified in terms of the SITA Act and National Treasury Regulations. OEMs to refer to www.sita.co.za/prodcert.htm for the process and documents. MIOS Certificates must be attached as part of the RFQ process.</w:t>
      </w:r>
    </w:p>
    <w:p w14:paraId="15C8EC1A" w14:textId="77777777" w:rsidR="00CA731E" w:rsidRPr="00A92B26" w:rsidRDefault="00CA731E" w:rsidP="008500DB">
      <w:pPr>
        <w:pStyle w:val="Heading4"/>
        <w:spacing w:before="0"/>
        <w:rPr>
          <w:rFonts w:cs="Calibri Light"/>
        </w:rPr>
      </w:pPr>
      <w:r w:rsidRPr="00A92B26">
        <w:rPr>
          <w:rFonts w:cs="Calibri Light"/>
        </w:rPr>
        <w:t>Logistical Conditions</w:t>
      </w:r>
    </w:p>
    <w:p w14:paraId="58164FC0" w14:textId="77777777" w:rsidR="00CA731E" w:rsidRPr="00030116" w:rsidRDefault="00CA731E" w:rsidP="00465549">
      <w:pPr>
        <w:pStyle w:val="ListParagraph"/>
        <w:numPr>
          <w:ilvl w:val="0"/>
          <w:numId w:val="7"/>
        </w:numPr>
        <w:rPr>
          <w:rFonts w:cs="Calibri Light"/>
        </w:rPr>
      </w:pPr>
      <w:r w:rsidRPr="00A92B26">
        <w:rPr>
          <w:rFonts w:cs="Calibri Light"/>
          <w:b/>
          <w:bCs/>
        </w:rPr>
        <w:t>Hours of Work</w:t>
      </w:r>
      <w:r w:rsidRPr="00030116">
        <w:rPr>
          <w:rFonts w:cs="Calibri Light"/>
        </w:rPr>
        <w:t xml:space="preserve">  </w:t>
      </w:r>
    </w:p>
    <w:p w14:paraId="6AFE5C54" w14:textId="77777777" w:rsidR="00B12F3C" w:rsidRPr="0089002E" w:rsidRDefault="00CA731E" w:rsidP="00465549">
      <w:pPr>
        <w:pStyle w:val="ListParagraph"/>
        <w:numPr>
          <w:ilvl w:val="1"/>
          <w:numId w:val="7"/>
        </w:numPr>
        <w:rPr>
          <w:rFonts w:cs="Calibri Light"/>
        </w:rPr>
      </w:pPr>
      <w:r w:rsidRPr="0089002E">
        <w:rPr>
          <w:rFonts w:cs="Calibri Light"/>
        </w:rPr>
        <w:t xml:space="preserve">Office hours are defined as business working hours of the customer and </w:t>
      </w:r>
      <w:r w:rsidR="00741FB1" w:rsidRPr="0089002E">
        <w:rPr>
          <w:rFonts w:cs="Calibri Light"/>
        </w:rPr>
        <w:t>are</w:t>
      </w:r>
      <w:r w:rsidRPr="0089002E">
        <w:rPr>
          <w:rFonts w:cs="Calibri Light"/>
        </w:rPr>
        <w:t xml:space="preserve"> Mondays to Fridays between 07:30 and 16:00</w:t>
      </w:r>
    </w:p>
    <w:p w14:paraId="3B28EBB7" w14:textId="77777777" w:rsidR="00CA731E" w:rsidRPr="003E15BC" w:rsidRDefault="00CA731E" w:rsidP="00465549">
      <w:pPr>
        <w:pStyle w:val="ListParagraph"/>
        <w:numPr>
          <w:ilvl w:val="1"/>
          <w:numId w:val="7"/>
        </w:numPr>
        <w:rPr>
          <w:rFonts w:cs="Calibri Light"/>
        </w:rPr>
      </w:pPr>
      <w:r w:rsidRPr="0089002E">
        <w:rPr>
          <w:rFonts w:cs="Calibri Light"/>
        </w:rPr>
        <w:t xml:space="preserve">After hours of the customer during </w:t>
      </w:r>
      <w:r w:rsidR="00741FB1" w:rsidRPr="0089002E">
        <w:rPr>
          <w:rFonts w:cs="Calibri Light"/>
        </w:rPr>
        <w:t>weekdays</w:t>
      </w:r>
      <w:r w:rsidRPr="0089002E">
        <w:rPr>
          <w:rFonts w:cs="Calibri Light"/>
        </w:rPr>
        <w:t xml:space="preserve"> are fro</w:t>
      </w:r>
      <w:r w:rsidRPr="003E15BC">
        <w:rPr>
          <w:rFonts w:cs="Calibri Light"/>
        </w:rPr>
        <w:t>m16:00 to 07:30</w:t>
      </w:r>
    </w:p>
    <w:p w14:paraId="2BE7A638" w14:textId="77777777" w:rsidR="00CA731E" w:rsidRPr="00A324D7" w:rsidRDefault="00CA731E" w:rsidP="00465549">
      <w:pPr>
        <w:pStyle w:val="ListParagraph"/>
        <w:numPr>
          <w:ilvl w:val="1"/>
          <w:numId w:val="7"/>
        </w:numPr>
        <w:rPr>
          <w:rFonts w:cs="Calibri Light"/>
        </w:rPr>
      </w:pPr>
      <w:r w:rsidRPr="003E15BC">
        <w:rPr>
          <w:rFonts w:cs="Calibri Light"/>
        </w:rPr>
        <w:t xml:space="preserve">All mission critical sites will be managed on a 24 x 7 x 365 basis </w:t>
      </w:r>
    </w:p>
    <w:p w14:paraId="70E08AE8" w14:textId="77777777" w:rsidR="00CA731E" w:rsidRPr="00A92B26" w:rsidRDefault="00CA731E" w:rsidP="00465549">
      <w:pPr>
        <w:pStyle w:val="ListParagraph"/>
        <w:numPr>
          <w:ilvl w:val="0"/>
          <w:numId w:val="7"/>
        </w:numPr>
        <w:rPr>
          <w:rFonts w:cs="Calibri Light"/>
          <w:b/>
          <w:bCs/>
        </w:rPr>
      </w:pPr>
      <w:r w:rsidRPr="00A92B26">
        <w:rPr>
          <w:rFonts w:cs="Calibri Light"/>
          <w:b/>
          <w:bCs/>
        </w:rPr>
        <w:t>Client environment</w:t>
      </w:r>
    </w:p>
    <w:p w14:paraId="713DDAF1" w14:textId="77777777" w:rsidR="00741FB1" w:rsidRPr="00A324D7" w:rsidRDefault="00741FB1" w:rsidP="00465549">
      <w:pPr>
        <w:pStyle w:val="ListParagraph"/>
        <w:numPr>
          <w:ilvl w:val="1"/>
          <w:numId w:val="7"/>
        </w:numPr>
        <w:rPr>
          <w:rFonts w:cs="Calibri Light"/>
        </w:rPr>
      </w:pPr>
      <w:r w:rsidRPr="00A92B26">
        <w:rPr>
          <w:rFonts w:cs="Calibri Light"/>
        </w:rPr>
        <w:t>In the event that SITA grants the bidder access to the client environment, the bidder shall perform his/her duties and conform to the Protection of Information Act (Act 84 of 1982)</w:t>
      </w:r>
    </w:p>
    <w:p w14:paraId="7633CB81" w14:textId="475C4A24" w:rsidR="001B7A3A" w:rsidRPr="00030116" w:rsidRDefault="001B7A3A" w:rsidP="00A324D7">
      <w:pPr>
        <w:ind w:left="1080"/>
        <w:rPr>
          <w:rFonts w:cs="Calibri Light"/>
        </w:rPr>
      </w:pPr>
      <w:r w:rsidRPr="00A92B26">
        <w:rPr>
          <w:rFonts w:cs="Calibri Light"/>
        </w:rPr>
        <w:t>In the event that Department grants the Supplier permission to access Department's Environment including hardware, software, internet facilities, data, telecommunication facilities and/or network facilities remotely, the Supplier must adhere to Department's relevant policies and procedures (which policy and procedures are available to the Supplier on request) or in the absence of such policy and procedures, in terms of, best industry practice.</w:t>
      </w:r>
    </w:p>
    <w:p w14:paraId="6D0548B5" w14:textId="77777777" w:rsidR="00CA731E" w:rsidRPr="00030116" w:rsidRDefault="00CA731E" w:rsidP="00465549">
      <w:pPr>
        <w:pStyle w:val="ListParagraph"/>
        <w:numPr>
          <w:ilvl w:val="0"/>
          <w:numId w:val="7"/>
        </w:numPr>
        <w:rPr>
          <w:rFonts w:cs="Calibri Light"/>
          <w:b/>
          <w:bCs/>
        </w:rPr>
      </w:pPr>
      <w:r w:rsidRPr="00030116">
        <w:rPr>
          <w:rFonts w:cs="Calibri Light"/>
          <w:b/>
          <w:bCs/>
        </w:rPr>
        <w:t>Tools of Trade</w:t>
      </w:r>
    </w:p>
    <w:p w14:paraId="47DB1828" w14:textId="15623943" w:rsidR="00174C23" w:rsidRPr="00A92B26" w:rsidRDefault="00CA731E" w:rsidP="00A324D7">
      <w:pPr>
        <w:pStyle w:val="ListParagraph"/>
        <w:numPr>
          <w:ilvl w:val="1"/>
          <w:numId w:val="34"/>
        </w:numPr>
        <w:spacing w:after="120" w:line="240" w:lineRule="auto"/>
        <w:ind w:left="1134"/>
        <w:jc w:val="left"/>
        <w:outlineLvl w:val="9"/>
      </w:pPr>
      <w:r w:rsidRPr="00030116">
        <w:rPr>
          <w:rFonts w:cs="Calibri Light"/>
        </w:rPr>
        <w:t>The bidder is expec</w:t>
      </w:r>
      <w:r w:rsidRPr="00CB00C0">
        <w:rPr>
          <w:rFonts w:cs="Calibri Light"/>
        </w:rPr>
        <w:t xml:space="preserve">ted to use its own </w:t>
      </w:r>
      <w:r w:rsidR="00F2583E" w:rsidRPr="00CB00C0">
        <w:rPr>
          <w:rFonts w:cs="Calibri Light"/>
        </w:rPr>
        <w:t>resources (cell phone, laptops etc) to communicate with its own offices or outside of the SITA/Client buildings, including all tools and equipment to render the services effectively</w:t>
      </w:r>
      <w:r w:rsidR="004176AA" w:rsidRPr="0089002E">
        <w:rPr>
          <w:rFonts w:cs="Calibri Light"/>
        </w:rPr>
        <w:t>.</w:t>
      </w:r>
      <w:r w:rsidR="001B7A3A" w:rsidRPr="00A324D7">
        <w:rPr>
          <w:rFonts w:cs="Calibri Light"/>
        </w:rPr>
        <w:t xml:space="preserve"> Furthe</w:t>
      </w:r>
      <w:r w:rsidR="00DD3744" w:rsidRPr="00A324D7">
        <w:rPr>
          <w:rFonts w:cs="Calibri Light"/>
        </w:rPr>
        <w:t>r</w:t>
      </w:r>
      <w:r w:rsidR="001B7A3A" w:rsidRPr="00A324D7">
        <w:rPr>
          <w:rFonts w:cs="Calibri Light"/>
        </w:rPr>
        <w:t xml:space="preserve"> information will be specified in the Work </w:t>
      </w:r>
      <w:proofErr w:type="spellStart"/>
      <w:r w:rsidR="001B7A3A" w:rsidRPr="00A324D7">
        <w:rPr>
          <w:rFonts w:cs="Calibri Light"/>
        </w:rPr>
        <w:t>Packages.</w:t>
      </w:r>
      <w:r w:rsidR="00174C23" w:rsidRPr="0089002E">
        <w:rPr>
          <w:b/>
        </w:rPr>
        <w:t>On</w:t>
      </w:r>
      <w:proofErr w:type="spellEnd"/>
      <w:r w:rsidR="00174C23" w:rsidRPr="0089002E">
        <w:rPr>
          <w:b/>
        </w:rPr>
        <w:t>-site and Remote Support</w:t>
      </w:r>
      <w:r w:rsidR="00174C23" w:rsidRPr="0089002E">
        <w:t>. Information will be specified in the Work Packages</w:t>
      </w:r>
      <w:r w:rsidR="00174C23" w:rsidRPr="00A92B26">
        <w:t>.</w:t>
      </w:r>
    </w:p>
    <w:p w14:paraId="3B3A85F5" w14:textId="77777777" w:rsidR="00174C23" w:rsidRPr="00A324D7" w:rsidRDefault="00174C23" w:rsidP="00174C23">
      <w:pPr>
        <w:pStyle w:val="ListParagraph"/>
        <w:numPr>
          <w:ilvl w:val="1"/>
          <w:numId w:val="34"/>
        </w:numPr>
        <w:spacing w:after="120" w:line="240" w:lineRule="auto"/>
        <w:ind w:left="1134"/>
        <w:outlineLvl w:val="9"/>
      </w:pPr>
      <w:r w:rsidRPr="00A92B26">
        <w:rPr>
          <w:b/>
        </w:rPr>
        <w:t>Support and Help Desk</w:t>
      </w:r>
      <w:r w:rsidRPr="00A92B26">
        <w:t xml:space="preserve">. Information will be specified in the Work Packages. </w:t>
      </w:r>
    </w:p>
    <w:p w14:paraId="60A098EE" w14:textId="0DE591C5" w:rsidR="00174C23" w:rsidRPr="00A324D7" w:rsidRDefault="00174C23" w:rsidP="00A324D7">
      <w:pPr>
        <w:pStyle w:val="Heading4"/>
        <w:rPr>
          <w:rFonts w:cs="Calibri Light"/>
          <w:b w:val="0"/>
        </w:rPr>
      </w:pPr>
      <w:r w:rsidRPr="00A92B26">
        <w:rPr>
          <w:rFonts w:cs="Calibri Light"/>
        </w:rPr>
        <w:t>Skills Transfer and Training</w:t>
      </w:r>
    </w:p>
    <w:p w14:paraId="0C17D747" w14:textId="77777777" w:rsidR="00174C23" w:rsidRPr="00A324D7" w:rsidRDefault="00174C23" w:rsidP="00A324D7">
      <w:pPr>
        <w:pStyle w:val="ListParagraph"/>
        <w:numPr>
          <w:ilvl w:val="1"/>
          <w:numId w:val="38"/>
        </w:numPr>
        <w:tabs>
          <w:tab w:val="clear" w:pos="1701"/>
          <w:tab w:val="left" w:pos="3119"/>
        </w:tabs>
        <w:spacing w:after="120" w:line="240" w:lineRule="auto"/>
        <w:ind w:left="1134"/>
        <w:outlineLvl w:val="9"/>
        <w:rPr>
          <w:bCs/>
        </w:rPr>
      </w:pPr>
      <w:r w:rsidRPr="00A92B26">
        <w:rPr>
          <w:bCs/>
        </w:rPr>
        <w:t>The Supplier must provide certified training on the proposed solution or product to management and technical staff to enable SITA or Government to operate and support the product or solution after implementation.</w:t>
      </w:r>
    </w:p>
    <w:p w14:paraId="09AA7917" w14:textId="77777777" w:rsidR="00174C23" w:rsidRPr="00A324D7" w:rsidRDefault="00174C23" w:rsidP="00A324D7">
      <w:pPr>
        <w:pStyle w:val="ListParagraph"/>
        <w:numPr>
          <w:ilvl w:val="1"/>
          <w:numId w:val="38"/>
        </w:numPr>
        <w:spacing w:after="120" w:line="240" w:lineRule="auto"/>
        <w:ind w:left="1134"/>
        <w:outlineLvl w:val="9"/>
        <w:rPr>
          <w:bCs/>
        </w:rPr>
      </w:pPr>
      <w:r w:rsidRPr="00A92B26">
        <w:rPr>
          <w:bCs/>
        </w:rPr>
        <w:t>The nature of the training must be formal, informal, hand-on.</w:t>
      </w:r>
    </w:p>
    <w:p w14:paraId="2308A6A2" w14:textId="77777777" w:rsidR="00B12F3C" w:rsidRPr="00A92B26" w:rsidRDefault="00F2583E" w:rsidP="00F2583E">
      <w:pPr>
        <w:pStyle w:val="Heading4"/>
        <w:rPr>
          <w:rFonts w:cs="Calibri Light"/>
        </w:rPr>
      </w:pPr>
      <w:r w:rsidRPr="00A92B26">
        <w:rPr>
          <w:rFonts w:cs="Calibri Light"/>
        </w:rPr>
        <w:t>Regulatory, Quality and Standards</w:t>
      </w:r>
    </w:p>
    <w:p w14:paraId="1DED6926" w14:textId="77777777" w:rsidR="00C72486" w:rsidRPr="0089002E" w:rsidRDefault="00C72486" w:rsidP="00465549">
      <w:pPr>
        <w:pStyle w:val="ListParagraph"/>
        <w:numPr>
          <w:ilvl w:val="0"/>
          <w:numId w:val="8"/>
        </w:numPr>
        <w:rPr>
          <w:rFonts w:cs="Calibri Light"/>
        </w:rPr>
      </w:pPr>
      <w:r w:rsidRPr="0089002E">
        <w:rPr>
          <w:rFonts w:cs="Calibri Light"/>
        </w:rPr>
        <w:t>Products used to deliver the goods /services must comply with compliance with ISO/IEC General Quality Standards, ISO27001, and Protection of Personal Information Act (POPIA).</w:t>
      </w:r>
    </w:p>
    <w:p w14:paraId="7E1E7E0D" w14:textId="27FB4A3D" w:rsidR="001D1363" w:rsidRPr="00A324D7" w:rsidRDefault="00C72486" w:rsidP="00465549">
      <w:pPr>
        <w:numPr>
          <w:ilvl w:val="0"/>
          <w:numId w:val="8"/>
        </w:numPr>
        <w:rPr>
          <w:rFonts w:cs="Calibri Light"/>
        </w:rPr>
      </w:pPr>
      <w:r w:rsidRPr="0089002E">
        <w:rPr>
          <w:rFonts w:cs="Calibri Light"/>
        </w:rPr>
        <w:t>Bidders must for the duration of the contract ensure compliance with General Quality Standards, ISO 9001.</w:t>
      </w:r>
      <w:r w:rsidR="001D1363" w:rsidRPr="0089002E">
        <w:rPr>
          <w:rFonts w:cs="Calibri Light"/>
        </w:rPr>
        <w:t>SITA Regulations 12.3 require that before a Department concludes a contract, the Agency must conduct standard (MIOS) certification in respect of the goods or service</w:t>
      </w:r>
      <w:r w:rsidR="001D1363" w:rsidRPr="00A324D7">
        <w:rPr>
          <w:rFonts w:cs="Calibri Light"/>
        </w:rPr>
        <w:t>s in question. Bidders are required to attach SITA PRODUCT CERTIFICATES for all offered products. These certificates can be obtained from the OEM. Refer to the SITA Product Certification website for more information www.sita.co.za/prodcert.htm</w:t>
      </w:r>
      <w:r w:rsidR="00174C23" w:rsidRPr="00A324D7">
        <w:rPr>
          <w:rFonts w:cs="Calibri Light"/>
        </w:rPr>
        <w:t>.</w:t>
      </w:r>
    </w:p>
    <w:p w14:paraId="72D6A2E5" w14:textId="77777777" w:rsidR="00F2583E" w:rsidRPr="008500DB" w:rsidRDefault="00F2583E" w:rsidP="00F2583E">
      <w:pPr>
        <w:pStyle w:val="Heading4"/>
        <w:rPr>
          <w:rFonts w:cs="Calibri Light"/>
        </w:rPr>
      </w:pPr>
      <w:r w:rsidRPr="008500DB">
        <w:rPr>
          <w:rFonts w:cs="Calibri Light"/>
        </w:rPr>
        <w:t>Personnel Security Clearance</w:t>
      </w:r>
    </w:p>
    <w:p w14:paraId="2F3413DE" w14:textId="77777777" w:rsidR="00617AA0" w:rsidRPr="008500DB" w:rsidRDefault="00617AA0" w:rsidP="00465549">
      <w:pPr>
        <w:pStyle w:val="ListParagraph"/>
        <w:numPr>
          <w:ilvl w:val="0"/>
          <w:numId w:val="9"/>
        </w:numPr>
        <w:rPr>
          <w:rFonts w:cs="Calibri Light"/>
        </w:rPr>
      </w:pPr>
      <w:r w:rsidRPr="008500DB">
        <w:rPr>
          <w:rFonts w:cs="Calibri Light"/>
        </w:rPr>
        <w:t>The bidder will be subject to security screening for the company and the individuals providing support.</w:t>
      </w:r>
    </w:p>
    <w:p w14:paraId="7BEAFC0B" w14:textId="77777777" w:rsidR="00617AA0" w:rsidRPr="008500DB" w:rsidRDefault="00617AA0">
      <w:pPr>
        <w:pStyle w:val="ListParagraph"/>
        <w:numPr>
          <w:ilvl w:val="0"/>
          <w:numId w:val="24"/>
        </w:numPr>
        <w:rPr>
          <w:rFonts w:cs="Calibri Light"/>
        </w:rPr>
      </w:pPr>
      <w:r w:rsidRPr="008500DB">
        <w:rPr>
          <w:rFonts w:cs="Calibri Light"/>
        </w:rPr>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00D42E62" w14:textId="77777777" w:rsidR="004176AA" w:rsidRPr="008500DB" w:rsidRDefault="004176AA">
      <w:pPr>
        <w:pStyle w:val="ListParagraph"/>
        <w:numPr>
          <w:ilvl w:val="0"/>
          <w:numId w:val="24"/>
        </w:numPr>
        <w:rPr>
          <w:rFonts w:cs="Calibri Light"/>
        </w:rPr>
      </w:pPr>
      <w:r w:rsidRPr="008500DB">
        <w:rPr>
          <w:rFonts w:cs="Calibri Light"/>
        </w:rPr>
        <w:t>As an interim, an oath of secrecy must be signed by the technician /resources on condition that proof is supplied that the submission is made for a security clearance of confidential.</w:t>
      </w:r>
    </w:p>
    <w:p w14:paraId="670406CB" w14:textId="77777777" w:rsidR="00F2583E" w:rsidRPr="008500DB" w:rsidRDefault="004176AA" w:rsidP="00410A28">
      <w:pPr>
        <w:pStyle w:val="Heading4"/>
      </w:pPr>
      <w:r w:rsidRPr="008500DB">
        <w:t>Confidentiality and non -disclosure conditions</w:t>
      </w:r>
    </w:p>
    <w:p w14:paraId="2085857F" w14:textId="77777777" w:rsidR="00703D45" w:rsidRPr="008500DB" w:rsidRDefault="00703D45" w:rsidP="00465549">
      <w:pPr>
        <w:pStyle w:val="ListParagraph"/>
        <w:numPr>
          <w:ilvl w:val="0"/>
          <w:numId w:val="10"/>
        </w:numPr>
        <w:rPr>
          <w:rFonts w:cs="Calibri Light"/>
        </w:rPr>
      </w:pPr>
      <w:r w:rsidRPr="008500DB">
        <w:rPr>
          <w:rFonts w:cs="Calibri Light"/>
        </w:rPr>
        <w:t>The Supplier, including its management and staff, must before commencement of the Contract, sign a non-disclosure agreement regarding Confidential Information</w:t>
      </w:r>
    </w:p>
    <w:p w14:paraId="3D5F1FB8" w14:textId="77777777" w:rsidR="00703D45" w:rsidRPr="008500DB" w:rsidRDefault="00703D45" w:rsidP="00465549">
      <w:pPr>
        <w:pStyle w:val="ListParagraph"/>
        <w:numPr>
          <w:ilvl w:val="0"/>
          <w:numId w:val="10"/>
        </w:numPr>
        <w:rPr>
          <w:rFonts w:cs="Calibri Light"/>
        </w:rPr>
      </w:pPr>
      <w:r w:rsidRPr="008500DB">
        <w:rPr>
          <w:rFonts w:cs="Calibri Light"/>
        </w:rPr>
        <w:t xml:space="preserve">Confidential Information means any information or data, irrespective of the form or medium in which it may be stored, which is not in the public </w:t>
      </w:r>
      <w:r w:rsidR="001D1363" w:rsidRPr="008500DB">
        <w:rPr>
          <w:rFonts w:cs="Calibri Light"/>
        </w:rPr>
        <w:t>domain,</w:t>
      </w:r>
      <w:r w:rsidRPr="008500DB">
        <w:rPr>
          <w:rFonts w:cs="Calibri Light"/>
        </w:rPr>
        <w:t xml:space="preserve"> and which becomes available or accessible to a Party as a consequence of this Contract, including information or data which is prohibited from disclosure by virtue of:</w:t>
      </w:r>
    </w:p>
    <w:p w14:paraId="0550B3BC" w14:textId="77777777" w:rsidR="00703D45" w:rsidRPr="008500DB" w:rsidRDefault="00703D45" w:rsidP="00465549">
      <w:pPr>
        <w:pStyle w:val="ListParagraph"/>
        <w:numPr>
          <w:ilvl w:val="1"/>
          <w:numId w:val="10"/>
        </w:numPr>
        <w:rPr>
          <w:rFonts w:cs="Calibri Light"/>
        </w:rPr>
      </w:pPr>
      <w:r w:rsidRPr="008500DB">
        <w:rPr>
          <w:rFonts w:cs="Calibri Light"/>
        </w:rPr>
        <w:t>the Promotion of Access to Information Act, 2000 (Act no. 2 of 2000);</w:t>
      </w:r>
    </w:p>
    <w:p w14:paraId="040BD744" w14:textId="77777777" w:rsidR="00703D45" w:rsidRPr="008500DB" w:rsidRDefault="00703D45" w:rsidP="00465549">
      <w:pPr>
        <w:pStyle w:val="ListParagraph"/>
        <w:numPr>
          <w:ilvl w:val="1"/>
          <w:numId w:val="10"/>
        </w:numPr>
        <w:rPr>
          <w:rFonts w:cs="Calibri Light"/>
        </w:rPr>
      </w:pPr>
      <w:r w:rsidRPr="008500DB">
        <w:rPr>
          <w:rFonts w:cs="Calibri Light"/>
        </w:rPr>
        <w:t>being clearly marked "Confidential" and which is provided by one Party to another Party in terms of this Contract;</w:t>
      </w:r>
    </w:p>
    <w:p w14:paraId="554E065F" w14:textId="77777777" w:rsidR="00703D45" w:rsidRPr="008500DB" w:rsidRDefault="00703D45" w:rsidP="00465549">
      <w:pPr>
        <w:pStyle w:val="ListParagraph"/>
        <w:numPr>
          <w:ilvl w:val="1"/>
          <w:numId w:val="10"/>
        </w:numPr>
        <w:rPr>
          <w:rFonts w:cs="Calibri Light"/>
        </w:rPr>
      </w:pPr>
      <w:r w:rsidRPr="008500DB">
        <w:rPr>
          <w:rFonts w:cs="Calibri Light"/>
        </w:rPr>
        <w:t>being information or data, which one Party provides to another Party or to which a Party has access because of Services provided in terms of this Contract and in which a Party would have a reasonable expectation of confidentiality;</w:t>
      </w:r>
    </w:p>
    <w:p w14:paraId="2D574CF8" w14:textId="77777777" w:rsidR="00703D45" w:rsidRPr="008500DB" w:rsidRDefault="00703D45" w:rsidP="00465549">
      <w:pPr>
        <w:pStyle w:val="ListParagraph"/>
        <w:numPr>
          <w:ilvl w:val="1"/>
          <w:numId w:val="10"/>
        </w:numPr>
        <w:rPr>
          <w:rFonts w:cs="Calibri Light"/>
        </w:rPr>
      </w:pPr>
      <w:r w:rsidRPr="008500DB">
        <w:rPr>
          <w:rFonts w:cs="Calibri Light"/>
        </w:rPr>
        <w:t>being information provided by one Party to another Party in the course of contractual or other negotiations, which could reasonably be expected to prejudice the right of the non-disclosing Party;</w:t>
      </w:r>
    </w:p>
    <w:p w14:paraId="09309380" w14:textId="77777777" w:rsidR="00703D45" w:rsidRPr="008500DB" w:rsidRDefault="00703D45" w:rsidP="00465549">
      <w:pPr>
        <w:pStyle w:val="ListParagraph"/>
        <w:numPr>
          <w:ilvl w:val="1"/>
          <w:numId w:val="10"/>
        </w:numPr>
        <w:rPr>
          <w:rFonts w:cs="Calibri Light"/>
        </w:rPr>
      </w:pPr>
      <w:r w:rsidRPr="008500DB">
        <w:rPr>
          <w:rFonts w:cs="Calibri Light"/>
        </w:rPr>
        <w:t>being information, the disclosure of which could reasonably be expected to endanger the life or physical security of a person;</w:t>
      </w:r>
    </w:p>
    <w:p w14:paraId="27973AF7" w14:textId="77777777" w:rsidR="00703D45" w:rsidRPr="008500DB" w:rsidRDefault="00703D45" w:rsidP="00465549">
      <w:pPr>
        <w:pStyle w:val="ListParagraph"/>
        <w:numPr>
          <w:ilvl w:val="1"/>
          <w:numId w:val="10"/>
        </w:numPr>
        <w:rPr>
          <w:rFonts w:cs="Calibri Light"/>
        </w:rPr>
      </w:pPr>
      <w:r w:rsidRPr="008500DB">
        <w:rPr>
          <w:rFonts w:cs="Calibri Light"/>
        </w:rPr>
        <w:t>being technical, scientific, commercial, financial and market-related information, know-how and trade secrets of a Party;</w:t>
      </w:r>
    </w:p>
    <w:p w14:paraId="6FBDE8AC" w14:textId="77777777" w:rsidR="00703D45" w:rsidRPr="008500DB" w:rsidRDefault="00703D45" w:rsidP="00465549">
      <w:pPr>
        <w:pStyle w:val="ListParagraph"/>
        <w:numPr>
          <w:ilvl w:val="1"/>
          <w:numId w:val="10"/>
        </w:numPr>
        <w:rPr>
          <w:rFonts w:cs="Calibri Light"/>
        </w:rPr>
      </w:pPr>
      <w:r w:rsidRPr="008500DB">
        <w:rPr>
          <w:rFonts w:cs="Calibri Light"/>
        </w:rPr>
        <w:t xml:space="preserve">being financial, commercial, scientific or technical information, other than trade secrets, of a Party, the disclosure of which would be likely to cause harm to the commercial or financial interests of a non-disclosing Party; </w:t>
      </w:r>
    </w:p>
    <w:p w14:paraId="6394119B" w14:textId="77777777" w:rsidR="00703D45" w:rsidRPr="008500DB" w:rsidRDefault="00703D45" w:rsidP="00465549">
      <w:pPr>
        <w:pStyle w:val="ListParagraph"/>
        <w:numPr>
          <w:ilvl w:val="1"/>
          <w:numId w:val="10"/>
        </w:numPr>
        <w:rPr>
          <w:rFonts w:cs="Calibri Light"/>
        </w:rPr>
      </w:pPr>
      <w:r w:rsidRPr="008500DB">
        <w:rPr>
          <w:rFonts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427462B7" w14:textId="77777777" w:rsidR="00703D45" w:rsidRPr="008500DB" w:rsidRDefault="00703D45" w:rsidP="00465549">
      <w:pPr>
        <w:pStyle w:val="ListParagraph"/>
        <w:numPr>
          <w:ilvl w:val="1"/>
          <w:numId w:val="10"/>
        </w:numPr>
        <w:rPr>
          <w:rFonts w:cs="Calibri Light"/>
        </w:rPr>
      </w:pPr>
      <w:r w:rsidRPr="008500DB">
        <w:rPr>
          <w:rFonts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5FBE68B" w14:textId="77777777" w:rsidR="00703D45" w:rsidRPr="008500DB" w:rsidRDefault="00703D45" w:rsidP="00465549">
      <w:pPr>
        <w:pStyle w:val="ListParagraph"/>
        <w:numPr>
          <w:ilvl w:val="0"/>
          <w:numId w:val="10"/>
        </w:numPr>
        <w:rPr>
          <w:rFonts w:cs="Calibri Light"/>
        </w:rPr>
      </w:pPr>
      <w:r w:rsidRPr="008500DB">
        <w:rPr>
          <w:rFonts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2BC810BA" w14:textId="77777777" w:rsidR="00703D45" w:rsidRPr="008500DB" w:rsidRDefault="00703D45" w:rsidP="00465549">
      <w:pPr>
        <w:pStyle w:val="ListParagraph"/>
        <w:numPr>
          <w:ilvl w:val="0"/>
          <w:numId w:val="10"/>
        </w:numPr>
        <w:rPr>
          <w:rFonts w:cs="Calibri Light"/>
        </w:rPr>
      </w:pPr>
      <w:r w:rsidRPr="008500DB">
        <w:rPr>
          <w:rFonts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 and</w:t>
      </w:r>
    </w:p>
    <w:p w14:paraId="35368C2F" w14:textId="77777777" w:rsidR="00703D45" w:rsidRPr="008500DB" w:rsidRDefault="00703D45" w:rsidP="00465549">
      <w:pPr>
        <w:pStyle w:val="ListParagraph"/>
        <w:numPr>
          <w:ilvl w:val="0"/>
          <w:numId w:val="10"/>
        </w:numPr>
        <w:rPr>
          <w:rFonts w:cs="Calibri Light"/>
        </w:rPr>
      </w:pPr>
      <w:r w:rsidRPr="008500DB">
        <w:rPr>
          <w:rFonts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8ACAE09" w14:textId="77777777" w:rsidR="004176AA" w:rsidRPr="008500DB" w:rsidRDefault="00785040" w:rsidP="00785040">
      <w:pPr>
        <w:pStyle w:val="Heading4"/>
        <w:ind w:left="567"/>
        <w:rPr>
          <w:rFonts w:cs="Calibri Light"/>
        </w:rPr>
      </w:pPr>
      <w:r w:rsidRPr="008500DB">
        <w:rPr>
          <w:rFonts w:cs="Calibri Light"/>
        </w:rPr>
        <w:t>Guarantee and warranties</w:t>
      </w:r>
    </w:p>
    <w:p w14:paraId="639D4345" w14:textId="77777777" w:rsidR="00875AF7" w:rsidRPr="008500DB" w:rsidRDefault="00875AF7" w:rsidP="00465549">
      <w:pPr>
        <w:pStyle w:val="ListParagraph"/>
        <w:numPr>
          <w:ilvl w:val="0"/>
          <w:numId w:val="11"/>
        </w:numPr>
        <w:rPr>
          <w:rFonts w:cs="Calibri Light"/>
        </w:rPr>
      </w:pPr>
      <w:r w:rsidRPr="008500DB">
        <w:rPr>
          <w:rFonts w:cs="Calibri Light"/>
        </w:rPr>
        <w:t>The supplier confirms that:</w:t>
      </w:r>
    </w:p>
    <w:p w14:paraId="232A8A28" w14:textId="77777777" w:rsidR="00875AF7" w:rsidRPr="008500DB" w:rsidRDefault="00875AF7" w:rsidP="00465549">
      <w:pPr>
        <w:pStyle w:val="ListParagraph"/>
        <w:numPr>
          <w:ilvl w:val="1"/>
          <w:numId w:val="11"/>
        </w:numPr>
        <w:rPr>
          <w:rFonts w:cs="Calibri Light"/>
        </w:rPr>
      </w:pPr>
      <w:r w:rsidRPr="008500DB">
        <w:rPr>
          <w:rFonts w:cs="Calibri Light"/>
        </w:rPr>
        <w:t>The warranty of goods supplied under this contract remains valid for the duration of the contract after the goods are delivered, installed and commissioned with a sign-off, including the client’s signature;</w:t>
      </w:r>
    </w:p>
    <w:p w14:paraId="3202DD13" w14:textId="77777777" w:rsidR="00875AF7" w:rsidRPr="008500DB" w:rsidRDefault="00875AF7" w:rsidP="00465549">
      <w:pPr>
        <w:pStyle w:val="ListParagraph"/>
        <w:numPr>
          <w:ilvl w:val="1"/>
          <w:numId w:val="11"/>
        </w:numPr>
        <w:rPr>
          <w:rFonts w:cs="Calibri Light"/>
        </w:rPr>
      </w:pPr>
      <w:r w:rsidRPr="008500DB">
        <w:rPr>
          <w:rFonts w:cs="Calibri Light"/>
        </w:rPr>
        <w:t>as at Commencement Date, it has the rights, title and interest in and to the Product or Services to deliver such Product or Services in terms of the Contract and that such rights are free from any encumbrances whatsoever;</w:t>
      </w:r>
    </w:p>
    <w:p w14:paraId="32E7F2C0" w14:textId="77777777" w:rsidR="00875AF7" w:rsidRPr="008500DB" w:rsidRDefault="00875AF7" w:rsidP="00465549">
      <w:pPr>
        <w:pStyle w:val="ListParagraph"/>
        <w:numPr>
          <w:ilvl w:val="1"/>
          <w:numId w:val="11"/>
        </w:numPr>
        <w:rPr>
          <w:rFonts w:cs="Calibri Light"/>
        </w:rPr>
      </w:pPr>
      <w:r w:rsidRPr="008500DB">
        <w:rPr>
          <w:rFonts w:cs="Calibri Light"/>
        </w:rPr>
        <w:t>the Product is in good working order, free from Defects in material and workmanship, and substantially conforms to the Specifications, for the duration of the Warranty period;</w:t>
      </w:r>
    </w:p>
    <w:p w14:paraId="07588938" w14:textId="77777777" w:rsidR="00875AF7" w:rsidRPr="008500DB" w:rsidRDefault="00875AF7" w:rsidP="00465549">
      <w:pPr>
        <w:pStyle w:val="ListParagraph"/>
        <w:numPr>
          <w:ilvl w:val="1"/>
          <w:numId w:val="11"/>
        </w:numPr>
        <w:rPr>
          <w:rFonts w:cs="Calibri Light"/>
        </w:rPr>
      </w:pPr>
      <w:r w:rsidRPr="008500DB">
        <w:rPr>
          <w:rFonts w:cs="Calibri Light"/>
        </w:rPr>
        <w:t xml:space="preserve">during the Warranty period any defective item or part component of the Product be repaired or replaced within 2 (two) days after receiving a written notice from </w:t>
      </w:r>
      <w:r w:rsidR="008500DB">
        <w:rPr>
          <w:rFonts w:cs="Calibri Light"/>
        </w:rPr>
        <w:t>SITA</w:t>
      </w:r>
      <w:r w:rsidRPr="008500DB">
        <w:rPr>
          <w:rFonts w:cs="Calibri Light"/>
        </w:rPr>
        <w:t>;</w:t>
      </w:r>
    </w:p>
    <w:p w14:paraId="6A94D82C" w14:textId="77777777" w:rsidR="00875AF7" w:rsidRPr="008500DB" w:rsidRDefault="00875AF7" w:rsidP="00465549">
      <w:pPr>
        <w:pStyle w:val="ListParagraph"/>
        <w:numPr>
          <w:ilvl w:val="1"/>
          <w:numId w:val="11"/>
        </w:numPr>
        <w:rPr>
          <w:rFonts w:cs="Calibri Light"/>
        </w:rPr>
      </w:pPr>
      <w:r w:rsidRPr="008500DB">
        <w:rPr>
          <w:rFonts w:cs="Calibri Light"/>
        </w:rPr>
        <w:t xml:space="preserve">the Products is maintained during its Warranty Period at no expense to </w:t>
      </w:r>
      <w:r w:rsidR="008500DB">
        <w:rPr>
          <w:rFonts w:cs="Calibri Light"/>
        </w:rPr>
        <w:t>SITA</w:t>
      </w:r>
      <w:r w:rsidRPr="008500DB">
        <w:rPr>
          <w:rFonts w:cs="Calibri Light"/>
        </w:rPr>
        <w:t xml:space="preserve">; </w:t>
      </w:r>
    </w:p>
    <w:p w14:paraId="6B35FDFA" w14:textId="77777777" w:rsidR="00875AF7" w:rsidRPr="008500DB" w:rsidRDefault="00875AF7" w:rsidP="00465549">
      <w:pPr>
        <w:pStyle w:val="ListParagraph"/>
        <w:numPr>
          <w:ilvl w:val="1"/>
          <w:numId w:val="11"/>
        </w:numPr>
        <w:rPr>
          <w:rFonts w:cs="Calibri Light"/>
        </w:rPr>
      </w:pPr>
      <w:r w:rsidRPr="008500DB">
        <w:rPr>
          <w:rFonts w:cs="Calibri Light"/>
        </w:rPr>
        <w:t xml:space="preserve">the Product possesses all material functions and features required for </w:t>
      </w:r>
      <w:r w:rsidR="008500DB">
        <w:rPr>
          <w:rFonts w:cs="Calibri Light"/>
        </w:rPr>
        <w:t>SITA</w:t>
      </w:r>
      <w:r w:rsidRPr="008500DB">
        <w:rPr>
          <w:rFonts w:cs="Calibri Light"/>
        </w:rPr>
        <w:t>’s Operational Requirements;</w:t>
      </w:r>
    </w:p>
    <w:p w14:paraId="115D528A" w14:textId="77777777" w:rsidR="00875AF7" w:rsidRPr="008500DB" w:rsidRDefault="00875AF7" w:rsidP="00465549">
      <w:pPr>
        <w:pStyle w:val="ListParagraph"/>
        <w:numPr>
          <w:ilvl w:val="1"/>
          <w:numId w:val="11"/>
        </w:numPr>
        <w:rPr>
          <w:rFonts w:cs="Calibri Light"/>
        </w:rPr>
      </w:pPr>
      <w:r w:rsidRPr="008500DB">
        <w:rPr>
          <w:rFonts w:cs="Calibri Light"/>
        </w:rPr>
        <w:t xml:space="preserve">the Product remains </w:t>
      </w:r>
      <w:r w:rsidR="00C6457C" w:rsidRPr="008500DB">
        <w:rPr>
          <w:rFonts w:cs="Calibri Light"/>
        </w:rPr>
        <w:t>connected,</w:t>
      </w:r>
      <w:r w:rsidRPr="008500DB">
        <w:rPr>
          <w:rFonts w:cs="Calibri Light"/>
        </w:rPr>
        <w:t xml:space="preserve"> or Service is continued during the term of the Contract;</w:t>
      </w:r>
    </w:p>
    <w:p w14:paraId="44342F35" w14:textId="77777777" w:rsidR="00875AF7" w:rsidRPr="008500DB" w:rsidRDefault="00875AF7" w:rsidP="00465549">
      <w:pPr>
        <w:pStyle w:val="ListParagraph"/>
        <w:numPr>
          <w:ilvl w:val="1"/>
          <w:numId w:val="11"/>
        </w:numPr>
        <w:rPr>
          <w:rFonts w:cs="Calibri Light"/>
        </w:rPr>
      </w:pPr>
      <w:r w:rsidRPr="008500DB">
        <w:rPr>
          <w:rFonts w:cs="Calibri Light"/>
        </w:rPr>
        <w:t xml:space="preserve">all third-party warranties that the Supplier receives in connection with the Products including the corresponding software and the benefits of all such warranties are ceded to </w:t>
      </w:r>
      <w:r w:rsidR="008500DB">
        <w:rPr>
          <w:rFonts w:cs="Calibri Light"/>
        </w:rPr>
        <w:t>SITA</w:t>
      </w:r>
      <w:r w:rsidRPr="008500DB">
        <w:rPr>
          <w:rFonts w:cs="Calibri Light"/>
        </w:rPr>
        <w:t xml:space="preserve"> without reducing or limiting the Supplier’s obligations under the Contract;</w:t>
      </w:r>
    </w:p>
    <w:p w14:paraId="2103CB23" w14:textId="77777777" w:rsidR="00875AF7" w:rsidRPr="008500DB" w:rsidRDefault="00875AF7" w:rsidP="00465549">
      <w:pPr>
        <w:pStyle w:val="ListParagraph"/>
        <w:numPr>
          <w:ilvl w:val="1"/>
          <w:numId w:val="11"/>
        </w:numPr>
        <w:rPr>
          <w:rFonts w:cs="Calibri Light"/>
        </w:rPr>
      </w:pPr>
      <w:r w:rsidRPr="008500DB">
        <w:rPr>
          <w:rFonts w:cs="Calibri Light"/>
        </w:rPr>
        <w:t xml:space="preserve">no actions, suits, or proceedings, pending or threatened against it or any of its third-party suppliers or sub-contractors that have a material adverse effect on the Supplier’s ability to </w:t>
      </w:r>
      <w:r w:rsidR="00C6457C" w:rsidRPr="008500DB">
        <w:rPr>
          <w:rFonts w:cs="Calibri Light"/>
        </w:rPr>
        <w:t>fulfil</w:t>
      </w:r>
      <w:r w:rsidRPr="008500DB">
        <w:rPr>
          <w:rFonts w:cs="Calibri Light"/>
        </w:rPr>
        <w:t xml:space="preserve"> its obligations under the Contract exist;  </w:t>
      </w:r>
    </w:p>
    <w:p w14:paraId="2994D11D" w14:textId="77777777" w:rsidR="00875AF7" w:rsidRPr="008500DB" w:rsidRDefault="008500DB" w:rsidP="00465549">
      <w:pPr>
        <w:pStyle w:val="ListParagraph"/>
        <w:numPr>
          <w:ilvl w:val="1"/>
          <w:numId w:val="11"/>
        </w:numPr>
        <w:rPr>
          <w:rFonts w:cs="Calibri Light"/>
        </w:rPr>
      </w:pPr>
      <w:r>
        <w:rPr>
          <w:rFonts w:cs="Calibri Light"/>
        </w:rPr>
        <w:t>SITA</w:t>
      </w:r>
      <w:r w:rsidR="00875AF7" w:rsidRPr="008500DB">
        <w:rPr>
          <w:rFonts w:cs="Calibri Light"/>
        </w:rPr>
        <w:t xml:space="preserve"> is notified immediately if it becomes aware of any action, suit, or proceeding, pending or threatened to have a material adverse effect on the Supplier’s ability to </w:t>
      </w:r>
      <w:r w:rsidR="00C6457C" w:rsidRPr="008500DB">
        <w:rPr>
          <w:rFonts w:cs="Calibri Light"/>
        </w:rPr>
        <w:t>fulfil</w:t>
      </w:r>
      <w:r w:rsidR="00875AF7" w:rsidRPr="008500DB">
        <w:rPr>
          <w:rFonts w:cs="Calibri Light"/>
        </w:rPr>
        <w:t xml:space="preserve"> the obligations under the Contract;</w:t>
      </w:r>
    </w:p>
    <w:p w14:paraId="4D26FF61" w14:textId="77777777" w:rsidR="00875AF7" w:rsidRPr="008500DB" w:rsidRDefault="00875AF7" w:rsidP="00465549">
      <w:pPr>
        <w:pStyle w:val="ListParagraph"/>
        <w:numPr>
          <w:ilvl w:val="1"/>
          <w:numId w:val="11"/>
        </w:numPr>
        <w:rPr>
          <w:rFonts w:cs="Calibri Light"/>
        </w:rPr>
      </w:pPr>
      <w:r w:rsidRPr="008500DB">
        <w:rPr>
          <w:rFonts w:cs="Calibri Light"/>
        </w:rPr>
        <w:t xml:space="preserve">any Product sold to </w:t>
      </w:r>
      <w:r w:rsidR="008500DB">
        <w:rPr>
          <w:rFonts w:cs="Calibri Light"/>
        </w:rPr>
        <w:t>SITA</w:t>
      </w:r>
      <w:r w:rsidRPr="008500DB">
        <w:rPr>
          <w:rFonts w:cs="Calibri Light"/>
        </w:rPr>
        <w:t xml:space="preserve"> after the Commencement Date of the Contract remains free from any lien, pledge, encumbrance or security interest;</w:t>
      </w:r>
    </w:p>
    <w:p w14:paraId="6C200EC4" w14:textId="77777777" w:rsidR="00875AF7" w:rsidRPr="008500DB" w:rsidRDefault="008500DB" w:rsidP="00465549">
      <w:pPr>
        <w:pStyle w:val="ListParagraph"/>
        <w:numPr>
          <w:ilvl w:val="1"/>
          <w:numId w:val="11"/>
        </w:numPr>
        <w:rPr>
          <w:rFonts w:cs="Calibri Light"/>
        </w:rPr>
      </w:pPr>
      <w:r>
        <w:rPr>
          <w:rFonts w:cs="Calibri Light"/>
        </w:rPr>
        <w:t>SITA</w:t>
      </w:r>
      <w:r w:rsidR="00875AF7" w:rsidRPr="008500DB">
        <w:rPr>
          <w:rFonts w:cs="Calibri Light"/>
        </w:rPr>
        <w:t xml:space="preserve">’s use of the Product and Manuals supplied in connection with the Contract does not infringe any Intellectual Property Rights of any third party; </w:t>
      </w:r>
    </w:p>
    <w:p w14:paraId="24E36FF0" w14:textId="77777777" w:rsidR="00875AF7" w:rsidRPr="008500DB" w:rsidRDefault="00875AF7" w:rsidP="00465549">
      <w:pPr>
        <w:pStyle w:val="ListParagraph"/>
        <w:numPr>
          <w:ilvl w:val="1"/>
          <w:numId w:val="11"/>
        </w:numPr>
        <w:rPr>
          <w:rFonts w:cs="Calibri Light"/>
        </w:rPr>
      </w:pPr>
      <w:r w:rsidRPr="008500DB">
        <w:rPr>
          <w:rFonts w:cs="Calibri Light"/>
        </w:rPr>
        <w:t xml:space="preserve">the information disclosed to </w:t>
      </w:r>
      <w:r w:rsidR="008500DB">
        <w:rPr>
          <w:rFonts w:cs="Calibri Light"/>
        </w:rPr>
        <w:t>SITA</w:t>
      </w:r>
      <w:r w:rsidRPr="008500DB">
        <w:rPr>
          <w:rFonts w:cs="Calibri Light"/>
        </w:rPr>
        <w:t xml:space="preserve"> does not contain any trade secrets of any third party, unless disclosure is permitted by such third party;</w:t>
      </w:r>
    </w:p>
    <w:p w14:paraId="444A120B" w14:textId="77777777" w:rsidR="00875AF7" w:rsidRPr="008500DB" w:rsidRDefault="00875AF7" w:rsidP="00465549">
      <w:pPr>
        <w:pStyle w:val="ListParagraph"/>
        <w:numPr>
          <w:ilvl w:val="1"/>
          <w:numId w:val="11"/>
        </w:numPr>
        <w:rPr>
          <w:rFonts w:cs="Calibri Light"/>
        </w:rPr>
      </w:pPr>
      <w:r w:rsidRPr="008500DB">
        <w:rPr>
          <w:rFonts w:cs="Calibri Light"/>
        </w:rPr>
        <w:t xml:space="preserve">it is financially capable of fulfilling all requirements of the Contract and that the Supplier is a validly organized entity that has the authority to enter into the Contract; </w:t>
      </w:r>
    </w:p>
    <w:p w14:paraId="68A31140" w14:textId="77777777" w:rsidR="00875AF7" w:rsidRPr="008500DB" w:rsidRDefault="00875AF7" w:rsidP="00465549">
      <w:pPr>
        <w:pStyle w:val="ListParagraph"/>
        <w:numPr>
          <w:ilvl w:val="1"/>
          <w:numId w:val="11"/>
        </w:numPr>
        <w:rPr>
          <w:rFonts w:cs="Calibri Light"/>
        </w:rPr>
      </w:pPr>
      <w:r w:rsidRPr="008500DB">
        <w:rPr>
          <w:rFonts w:cs="Calibri Light"/>
        </w:rPr>
        <w:t>it is not prohibited by any loan, contract, financing arrangement, trade covenant, or similar restriction from entering into the Contract;</w:t>
      </w:r>
    </w:p>
    <w:p w14:paraId="52D9BB9C" w14:textId="77777777" w:rsidR="00875AF7" w:rsidRPr="008500DB" w:rsidRDefault="00875AF7" w:rsidP="00465549">
      <w:pPr>
        <w:pStyle w:val="ListParagraph"/>
        <w:numPr>
          <w:ilvl w:val="1"/>
          <w:numId w:val="11"/>
        </w:numPr>
        <w:rPr>
          <w:rFonts w:cs="Calibri Light"/>
        </w:rPr>
      </w:pPr>
      <w:r w:rsidRPr="008500DB">
        <w:rPr>
          <w:rFonts w:cs="Calibri Light"/>
        </w:rPr>
        <w:t xml:space="preserve">the prices, charges and fees to </w:t>
      </w:r>
      <w:r w:rsidR="008500DB">
        <w:rPr>
          <w:rFonts w:cs="Calibri Light"/>
        </w:rPr>
        <w:t>SITA</w:t>
      </w:r>
      <w:r w:rsidRPr="008500DB">
        <w:rPr>
          <w:rFonts w:cs="Calibri Light"/>
        </w:rPr>
        <w:t xml:space="preserve"> as contained in the Contract are at least as favourable as those offered by the Supplier to any of its other customers that are of the same or similar standing and situation as </w:t>
      </w:r>
      <w:r w:rsidR="008500DB">
        <w:rPr>
          <w:rFonts w:cs="Calibri Light"/>
        </w:rPr>
        <w:t>SITA</w:t>
      </w:r>
      <w:r w:rsidRPr="008500DB">
        <w:rPr>
          <w:rFonts w:cs="Calibri Light"/>
        </w:rPr>
        <w:t>; and</w:t>
      </w:r>
    </w:p>
    <w:p w14:paraId="05FF3714" w14:textId="77777777" w:rsidR="00875AF7" w:rsidRPr="008500DB" w:rsidRDefault="00875AF7" w:rsidP="00465549">
      <w:pPr>
        <w:pStyle w:val="ListParagraph"/>
        <w:numPr>
          <w:ilvl w:val="1"/>
          <w:numId w:val="11"/>
        </w:numPr>
        <w:rPr>
          <w:rFonts w:cs="Calibri Light"/>
        </w:rPr>
      </w:pPr>
      <w:r w:rsidRPr="008500DB">
        <w:rPr>
          <w:rFonts w:cs="Calibri Light"/>
        </w:rPr>
        <w:t>any misrepresentation by the Supplier amounts to a breach of Contract</w:t>
      </w:r>
    </w:p>
    <w:p w14:paraId="2AF0A0DB" w14:textId="77777777" w:rsidR="004176AA" w:rsidRPr="008500DB" w:rsidRDefault="00785040" w:rsidP="00785040">
      <w:pPr>
        <w:pStyle w:val="Heading4"/>
        <w:ind w:left="567"/>
        <w:rPr>
          <w:rFonts w:cs="Calibri Light"/>
        </w:rPr>
      </w:pPr>
      <w:r w:rsidRPr="008500DB">
        <w:rPr>
          <w:rFonts w:cs="Calibri Light"/>
        </w:rPr>
        <w:t>Intellectual Property Rights</w:t>
      </w:r>
    </w:p>
    <w:p w14:paraId="6C57B9F0" w14:textId="77777777" w:rsidR="00574B49" w:rsidRPr="008500DB" w:rsidRDefault="00574B49" w:rsidP="00465549">
      <w:pPr>
        <w:pStyle w:val="ListParagraph"/>
        <w:numPr>
          <w:ilvl w:val="0"/>
          <w:numId w:val="12"/>
        </w:numPr>
        <w:rPr>
          <w:rFonts w:cs="Calibri Light"/>
        </w:rPr>
      </w:pPr>
      <w:r w:rsidRPr="008500DB">
        <w:rPr>
          <w:rFonts w:cs="Calibri Light"/>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the earliest of:</w:t>
      </w:r>
    </w:p>
    <w:p w14:paraId="7C8517DB" w14:textId="77777777" w:rsidR="00574B49" w:rsidRPr="008500DB" w:rsidRDefault="00574B49" w:rsidP="00465549">
      <w:pPr>
        <w:pStyle w:val="ListParagraph"/>
        <w:numPr>
          <w:ilvl w:val="1"/>
          <w:numId w:val="12"/>
        </w:numPr>
        <w:rPr>
          <w:rFonts w:cs="Calibri Light"/>
        </w:rPr>
      </w:pPr>
      <w:r w:rsidRPr="008500DB">
        <w:rPr>
          <w:rFonts w:cs="Calibri Light"/>
        </w:rPr>
        <w:t xml:space="preserve">termination or expiration date of this Contract; </w:t>
      </w:r>
    </w:p>
    <w:p w14:paraId="18F12D83" w14:textId="77777777" w:rsidR="00574B49" w:rsidRPr="008500DB" w:rsidRDefault="00574B49" w:rsidP="00465549">
      <w:pPr>
        <w:pStyle w:val="ListParagraph"/>
        <w:numPr>
          <w:ilvl w:val="1"/>
          <w:numId w:val="12"/>
        </w:numPr>
        <w:rPr>
          <w:rFonts w:cs="Calibri Light"/>
        </w:rPr>
      </w:pPr>
      <w:r w:rsidRPr="008500DB">
        <w:rPr>
          <w:rFonts w:cs="Calibri Light"/>
        </w:rPr>
        <w:t xml:space="preserve">the date of completion of the Services; and </w:t>
      </w:r>
    </w:p>
    <w:p w14:paraId="776BC54A" w14:textId="77777777" w:rsidR="00574B49" w:rsidRPr="008500DB" w:rsidRDefault="00574B49" w:rsidP="00465549">
      <w:pPr>
        <w:pStyle w:val="ListParagraph"/>
        <w:numPr>
          <w:ilvl w:val="1"/>
          <w:numId w:val="12"/>
        </w:numPr>
        <w:rPr>
          <w:rFonts w:cs="Calibri Light"/>
        </w:rPr>
      </w:pPr>
      <w:r w:rsidRPr="008500DB">
        <w:rPr>
          <w:rFonts w:cs="Calibri Light"/>
        </w:rPr>
        <w:t>the date of rendering of the last of the Deliverables</w:t>
      </w:r>
    </w:p>
    <w:p w14:paraId="7C7CABC1" w14:textId="77777777" w:rsidR="00574B49" w:rsidRPr="008500DB" w:rsidRDefault="00574B49" w:rsidP="00465549">
      <w:pPr>
        <w:pStyle w:val="ListParagraph"/>
        <w:numPr>
          <w:ilvl w:val="0"/>
          <w:numId w:val="12"/>
        </w:numPr>
        <w:rPr>
          <w:rFonts w:cs="Calibri Light"/>
        </w:rPr>
      </w:pPr>
      <w:r w:rsidRPr="008500DB">
        <w:rPr>
          <w:rFonts w:cs="Calibri Light"/>
        </w:rPr>
        <w:t>If so required by SITA, the Supplier must certify in writing to SITA that it has either returned all SITA Intellectual Property to SITA or destroyed or deleted all other SITA Intellectual Property in its possession or under its control</w:t>
      </w:r>
    </w:p>
    <w:p w14:paraId="55D5FF53" w14:textId="77777777" w:rsidR="00574B49" w:rsidRPr="008500DB" w:rsidRDefault="00574B49" w:rsidP="00465549">
      <w:pPr>
        <w:pStyle w:val="ListParagraph"/>
        <w:numPr>
          <w:ilvl w:val="0"/>
          <w:numId w:val="12"/>
        </w:numPr>
        <w:rPr>
          <w:rFonts w:cs="Calibri Light"/>
        </w:rPr>
      </w:pPr>
      <w:r w:rsidRPr="008500DB">
        <w:rPr>
          <w:rFonts w:cs="Calibri Light"/>
        </w:rPr>
        <w:t xml:space="preserve">SITA, at all times, owns all Intellectual Property Rights in and to all Bespoke Intellectual Property. </w:t>
      </w:r>
    </w:p>
    <w:p w14:paraId="3A8A05A2" w14:textId="3D22CBE2" w:rsidR="00C6457C" w:rsidRPr="008500DB" w:rsidRDefault="00574B49" w:rsidP="007A671C">
      <w:pPr>
        <w:pStyle w:val="ListParagraph"/>
        <w:numPr>
          <w:ilvl w:val="0"/>
          <w:numId w:val="12"/>
        </w:numPr>
        <w:rPr>
          <w:rFonts w:cs="Calibri Light"/>
        </w:rPr>
      </w:pPr>
      <w:r w:rsidRPr="008500DB">
        <w:rPr>
          <w:rFonts w:cs="Calibri Light"/>
        </w:rPr>
        <w:t>Save for the license granted in terms of this Contract, the Supplier retains all Intellectual Property Rights in and to the Supplier’s pre-existing Intellectual Property that is used or supplied in connection with the Products or Services</w:t>
      </w:r>
    </w:p>
    <w:p w14:paraId="5C06D7FD" w14:textId="77777777" w:rsidR="00AF6423" w:rsidRPr="008500DB" w:rsidRDefault="00AF6423" w:rsidP="00AF6423">
      <w:pPr>
        <w:pStyle w:val="Heading4"/>
        <w:ind w:left="567"/>
        <w:rPr>
          <w:rFonts w:cs="Calibri Light"/>
        </w:rPr>
      </w:pPr>
      <w:r w:rsidRPr="008500DB">
        <w:rPr>
          <w:rFonts w:cs="Calibri Light"/>
        </w:rPr>
        <w:t>General</w:t>
      </w:r>
    </w:p>
    <w:p w14:paraId="0D98F156" w14:textId="77777777" w:rsidR="009D037F" w:rsidRPr="008500DB" w:rsidRDefault="009D037F" w:rsidP="00465549">
      <w:pPr>
        <w:pStyle w:val="ListParagraph"/>
        <w:numPr>
          <w:ilvl w:val="0"/>
          <w:numId w:val="13"/>
        </w:numPr>
        <w:rPr>
          <w:rFonts w:cs="Calibri Light"/>
        </w:rPr>
      </w:pPr>
      <w:r w:rsidRPr="008500DB">
        <w:rPr>
          <w:rFonts w:cs="Calibri Light"/>
        </w:rPr>
        <w:t>The supplier will be bound by Government Procurement: General Conditions of Contract.</w:t>
      </w:r>
    </w:p>
    <w:p w14:paraId="3F6F1D59" w14:textId="77777777" w:rsidR="009D037F" w:rsidRPr="008500DB" w:rsidRDefault="009D037F" w:rsidP="00465549">
      <w:pPr>
        <w:pStyle w:val="ListParagraph"/>
        <w:numPr>
          <w:ilvl w:val="0"/>
          <w:numId w:val="13"/>
        </w:numPr>
        <w:rPr>
          <w:rFonts w:cs="Calibri Light"/>
        </w:rPr>
      </w:pPr>
      <w:r w:rsidRPr="008500DB">
        <w:rPr>
          <w:rFonts w:cs="Calibri Light"/>
        </w:rPr>
        <w:t>(GCC) as well as this Special Conditions of Contract (SCC), which will form part of the signed contract with the Supplier. However, SITA reserves the right to include or waive the condition in the signed contract.</w:t>
      </w:r>
    </w:p>
    <w:p w14:paraId="24C5C683" w14:textId="77777777" w:rsidR="009D037F" w:rsidRPr="008500DB" w:rsidRDefault="009D037F" w:rsidP="00465549">
      <w:pPr>
        <w:pStyle w:val="ListParagraph"/>
        <w:numPr>
          <w:ilvl w:val="0"/>
          <w:numId w:val="13"/>
        </w:numPr>
        <w:rPr>
          <w:rFonts w:cs="Calibri Light"/>
        </w:rPr>
      </w:pPr>
      <w:r w:rsidRPr="008500DB">
        <w:rPr>
          <w:rFonts w:cs="Calibri Light"/>
        </w:rPr>
        <w:t>SITA reserves the right to:</w:t>
      </w:r>
    </w:p>
    <w:p w14:paraId="5F920CF5" w14:textId="77777777" w:rsidR="009D037F" w:rsidRPr="008500DB" w:rsidRDefault="009D037F" w:rsidP="00465549">
      <w:pPr>
        <w:pStyle w:val="ListParagraph"/>
        <w:numPr>
          <w:ilvl w:val="1"/>
          <w:numId w:val="13"/>
        </w:numPr>
        <w:rPr>
          <w:rFonts w:cs="Calibri Light"/>
        </w:rPr>
      </w:pPr>
      <w:r w:rsidRPr="008500DB">
        <w:rPr>
          <w:rFonts w:cs="Calibri Light"/>
        </w:rPr>
        <w:t>Automatically disqualify a bidder for not accepting these conditions, or</w:t>
      </w:r>
    </w:p>
    <w:p w14:paraId="0107FD8E" w14:textId="77777777" w:rsidR="009D037F" w:rsidRPr="008500DB" w:rsidRDefault="009D037F" w:rsidP="00465549">
      <w:pPr>
        <w:pStyle w:val="ListParagraph"/>
        <w:numPr>
          <w:ilvl w:val="1"/>
          <w:numId w:val="13"/>
        </w:numPr>
        <w:rPr>
          <w:rFonts w:cs="Calibri Light"/>
        </w:rPr>
      </w:pPr>
      <w:r w:rsidRPr="008500DB">
        <w:rPr>
          <w:rFonts w:cs="Calibri Light"/>
        </w:rPr>
        <w:t>Before entering into a contract, conduct or commission an external service provider to audit or conduct probity to ascertain whether a qualifying bidder has the technical capability to provide the goods and services as required by this tender.</w:t>
      </w:r>
    </w:p>
    <w:p w14:paraId="2A96EF4D" w14:textId="77777777" w:rsidR="00AF6423" w:rsidRPr="008500DB" w:rsidRDefault="00AF6423" w:rsidP="00AF6423">
      <w:pPr>
        <w:pStyle w:val="Heading4"/>
        <w:ind w:left="567"/>
        <w:rPr>
          <w:rFonts w:cs="Calibri Light"/>
        </w:rPr>
      </w:pPr>
      <w:r w:rsidRPr="008500DB">
        <w:rPr>
          <w:rFonts w:cs="Calibri Light"/>
        </w:rPr>
        <w:t>Counter Conditions</w:t>
      </w:r>
    </w:p>
    <w:p w14:paraId="7B673815" w14:textId="77777777" w:rsidR="00AF6423" w:rsidRPr="008500DB" w:rsidRDefault="00AF6423" w:rsidP="00465549">
      <w:pPr>
        <w:pStyle w:val="ListParagraph"/>
        <w:numPr>
          <w:ilvl w:val="0"/>
          <w:numId w:val="14"/>
        </w:numPr>
        <w:rPr>
          <w:rFonts w:cs="Calibri Light"/>
        </w:rPr>
      </w:pPr>
      <w:r w:rsidRPr="008500DB">
        <w:rPr>
          <w:rFonts w:cs="Calibri Light"/>
        </w:rPr>
        <w:t>Bidders’ attention is drawn to the fact that amendments to any of the Bid Conditions or setting of counter conditions by bidders may result in the invalidation of such bids.</w:t>
      </w:r>
    </w:p>
    <w:p w14:paraId="41DF848A" w14:textId="77777777" w:rsidR="00AF6423" w:rsidRPr="008500DB" w:rsidRDefault="00AF6423" w:rsidP="00AF6423">
      <w:pPr>
        <w:pStyle w:val="Heading4"/>
        <w:ind w:left="567"/>
        <w:rPr>
          <w:rFonts w:cs="Calibri Light"/>
        </w:rPr>
      </w:pPr>
      <w:r w:rsidRPr="008500DB">
        <w:rPr>
          <w:rFonts w:cs="Calibri Light"/>
        </w:rPr>
        <w:t>Fronting</w:t>
      </w:r>
    </w:p>
    <w:p w14:paraId="36EC6A97" w14:textId="77777777" w:rsidR="00AF6423" w:rsidRPr="008500DB" w:rsidRDefault="00AF6423" w:rsidP="00465549">
      <w:pPr>
        <w:pStyle w:val="ListParagraph"/>
        <w:numPr>
          <w:ilvl w:val="0"/>
          <w:numId w:val="15"/>
        </w:numPr>
        <w:rPr>
          <w:rFonts w:cs="Calibri Light"/>
        </w:rPr>
      </w:pPr>
      <w:r w:rsidRPr="008500DB">
        <w:rPr>
          <w:rFonts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6C1EF22" w14:textId="77777777" w:rsidR="00AF6423" w:rsidRDefault="00AF6423" w:rsidP="00465549">
      <w:pPr>
        <w:pStyle w:val="ListParagraph"/>
        <w:numPr>
          <w:ilvl w:val="0"/>
          <w:numId w:val="15"/>
        </w:numPr>
        <w:rPr>
          <w:rFonts w:cs="Calibri Light"/>
        </w:rPr>
      </w:pPr>
      <w:r w:rsidRPr="008500DB">
        <w:rPr>
          <w:rFonts w:cs="Calibri Light"/>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30DD54F" w14:textId="1E895209" w:rsidR="00B151D1" w:rsidRPr="00A92B26" w:rsidRDefault="00B151D1" w:rsidP="00A324D7">
      <w:pPr>
        <w:pStyle w:val="Heading4"/>
        <w:ind w:left="567"/>
        <w:rPr>
          <w:rFonts w:cs="Calibri Light"/>
        </w:rPr>
      </w:pPr>
      <w:bookmarkStart w:id="54" w:name="_Toc340574991"/>
      <w:r w:rsidRPr="00A324D7">
        <w:rPr>
          <w:rFonts w:cs="Calibri Light"/>
        </w:rPr>
        <w:t xml:space="preserve">Product </w:t>
      </w:r>
      <w:r w:rsidR="00D51183" w:rsidRPr="00A324D7">
        <w:rPr>
          <w:rFonts w:cs="Calibri Light"/>
        </w:rPr>
        <w:t>Adherence</w:t>
      </w:r>
      <w:r w:rsidRPr="00A324D7">
        <w:rPr>
          <w:rFonts w:cs="Calibri Light"/>
        </w:rPr>
        <w:t xml:space="preserve"> / Model Change</w:t>
      </w:r>
      <w:bookmarkEnd w:id="54"/>
    </w:p>
    <w:p w14:paraId="44BCE960" w14:textId="77777777" w:rsidR="00B151D1" w:rsidRPr="00A324D7" w:rsidRDefault="00B151D1" w:rsidP="00A324D7">
      <w:pPr>
        <w:pStyle w:val="Specification"/>
        <w:numPr>
          <w:ilvl w:val="1"/>
          <w:numId w:val="43"/>
        </w:numPr>
        <w:tabs>
          <w:tab w:val="clear" w:pos="1701"/>
        </w:tabs>
        <w:spacing w:before="120"/>
        <w:ind w:left="993" w:hanging="426"/>
        <w:jc w:val="both"/>
        <w:rPr>
          <w:rFonts w:ascii="Calibri Light" w:hAnsi="Calibri Light" w:cs="Calibri Light"/>
          <w:b/>
          <w:sz w:val="22"/>
          <w:szCs w:val="22"/>
        </w:rPr>
      </w:pPr>
      <w:r w:rsidRPr="00A324D7">
        <w:rPr>
          <w:rFonts w:ascii="Calibri Light" w:hAnsi="Calibri Light" w:cs="Calibri Light"/>
          <w:sz w:val="22"/>
          <w:szCs w:val="22"/>
        </w:rPr>
        <w:t xml:space="preserve">In the event where a bidder offers a product/service against an item and the item is subsequently awarded to the bidder, it is required of the contractor to continue to supply the model awarded throughout the contract period. </w:t>
      </w:r>
    </w:p>
    <w:p w14:paraId="1E51F221"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In the event that the product/service is discontinued, SITA Contract Management must be notified of such an occurrence and an official amendment will be issued.</w:t>
      </w:r>
    </w:p>
    <w:p w14:paraId="48C295D5"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In the case where equipment has been discontinued and or replaced with a new product/service, the contractors are required to submit letters from manufacturer/suppliers stating the changes.</w:t>
      </w:r>
    </w:p>
    <w:p w14:paraId="6BFAEEE8"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Furthermore, contractors are to take note that the price of the new product/service should not differ from the current bid price of the original model.</w:t>
      </w:r>
    </w:p>
    <w:p w14:paraId="14AC3504"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The new product/service must adhere to the minimum specification for the item category.</w:t>
      </w:r>
    </w:p>
    <w:p w14:paraId="2D7AA250"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Contractors are not to deliver new products/services prior to approval of model changes by the SITA.</w:t>
      </w:r>
    </w:p>
    <w:p w14:paraId="3B393501" w14:textId="7CA4C8F5" w:rsidR="00B151D1" w:rsidRPr="00A92B26" w:rsidRDefault="00B151D1" w:rsidP="00A324D7">
      <w:pPr>
        <w:pStyle w:val="Heading4"/>
        <w:ind w:left="567"/>
        <w:rPr>
          <w:rFonts w:cs="Calibri Light"/>
        </w:rPr>
      </w:pPr>
      <w:r w:rsidRPr="00A324D7">
        <w:rPr>
          <w:rFonts w:cs="Calibri Light"/>
        </w:rPr>
        <w:t>Engagement Model</w:t>
      </w:r>
      <w:r w:rsidR="001B7A3A" w:rsidRPr="00A324D7">
        <w:rPr>
          <w:rFonts w:cs="Calibri Light"/>
        </w:rPr>
        <w:t xml:space="preserve"> </w:t>
      </w:r>
      <w:r w:rsidRPr="00A92B26">
        <w:rPr>
          <w:rFonts w:cs="Calibri Light"/>
        </w:rPr>
        <w:t>(Rules of Engagement)</w:t>
      </w:r>
    </w:p>
    <w:p w14:paraId="2021C45F" w14:textId="77777777" w:rsidR="00B151D1" w:rsidRPr="001F4945" w:rsidRDefault="00B151D1" w:rsidP="00A324D7">
      <w:pPr>
        <w:pStyle w:val="Specification"/>
        <w:numPr>
          <w:ilvl w:val="0"/>
          <w:numId w:val="47"/>
        </w:numPr>
        <w:spacing w:before="120"/>
        <w:jc w:val="both"/>
        <w:rPr>
          <w:rFonts w:ascii="Calibri Light" w:hAnsi="Calibri Light" w:cs="Calibri Light"/>
          <w:sz w:val="22"/>
          <w:szCs w:val="22"/>
        </w:rPr>
      </w:pPr>
      <w:r w:rsidRPr="00A324D7">
        <w:rPr>
          <w:rFonts w:ascii="Calibri Light" w:hAnsi="Calibri Light" w:cs="Calibri Light"/>
          <w:sz w:val="22"/>
          <w:szCs w:val="22"/>
        </w:rPr>
        <w:t xml:space="preserve">Memorandum of Understanding will be signed with successful bidders to be placed on the Master Agreement with SITA that will thereafter follow due process in terms of the engagement model. </w:t>
      </w:r>
    </w:p>
    <w:p w14:paraId="4A7738E4" w14:textId="77777777" w:rsidR="00B151D1" w:rsidRPr="00A324D7" w:rsidRDefault="00B151D1" w:rsidP="00A324D7">
      <w:pPr>
        <w:pStyle w:val="Specification"/>
        <w:numPr>
          <w:ilvl w:val="0"/>
          <w:numId w:val="47"/>
        </w:numPr>
        <w:spacing w:before="120"/>
        <w:jc w:val="both"/>
        <w:rPr>
          <w:rFonts w:ascii="Calibri Light" w:hAnsi="Calibri Light" w:cs="Calibri Light"/>
        </w:rPr>
      </w:pPr>
      <w:r w:rsidRPr="00A324D7">
        <w:rPr>
          <w:rFonts w:ascii="Calibri Light" w:hAnsi="Calibri Light" w:cs="Calibri Light"/>
          <w:sz w:val="22"/>
          <w:szCs w:val="22"/>
        </w:rPr>
        <w:t>The engagement model could entail direct sourcing, competitive quotations and/ or rotation of suppliers depending on ranking through the RFB process.</w:t>
      </w:r>
    </w:p>
    <w:p w14:paraId="5ACE6E80" w14:textId="77777777" w:rsidR="00B151D1" w:rsidRPr="00A324D7" w:rsidRDefault="00B151D1" w:rsidP="00A324D7">
      <w:pPr>
        <w:pStyle w:val="Specification"/>
        <w:numPr>
          <w:ilvl w:val="0"/>
          <w:numId w:val="47"/>
        </w:numPr>
        <w:spacing w:before="120"/>
        <w:jc w:val="both"/>
        <w:rPr>
          <w:rFonts w:ascii="Calibri Light" w:hAnsi="Calibri Light" w:cs="Calibri Light"/>
        </w:rPr>
      </w:pPr>
      <w:r w:rsidRPr="00A324D7">
        <w:rPr>
          <w:rFonts w:ascii="Calibri Light" w:hAnsi="Calibri Light" w:cs="Calibri Light"/>
          <w:sz w:val="22"/>
          <w:szCs w:val="22"/>
        </w:rPr>
        <w:t xml:space="preserve">The RFB list will be Refreshed annually to allow the inclusion of more service providers, unless there are insufficient coverage or brands </w:t>
      </w:r>
    </w:p>
    <w:p w14:paraId="3C71FF04" w14:textId="77777777" w:rsidR="00B151D1" w:rsidRPr="00A324D7" w:rsidRDefault="00B151D1" w:rsidP="00A324D7">
      <w:pPr>
        <w:pStyle w:val="Specification"/>
        <w:numPr>
          <w:ilvl w:val="0"/>
          <w:numId w:val="47"/>
        </w:numPr>
        <w:spacing w:before="120"/>
        <w:jc w:val="both"/>
        <w:rPr>
          <w:rFonts w:ascii="Calibri Light" w:hAnsi="Calibri Light" w:cs="Calibri Light"/>
        </w:rPr>
      </w:pPr>
      <w:r w:rsidRPr="00A324D7">
        <w:rPr>
          <w:rFonts w:ascii="Calibri Light" w:hAnsi="Calibri Light" w:cs="Calibri Light"/>
          <w:sz w:val="22"/>
          <w:szCs w:val="22"/>
        </w:rPr>
        <w:t>Specific requirements will be provided during the engagement process.</w:t>
      </w:r>
    </w:p>
    <w:p w14:paraId="78FFC1BE" w14:textId="77777777" w:rsidR="005F2530" w:rsidRPr="008500DB" w:rsidRDefault="005F2530" w:rsidP="005F2530">
      <w:pPr>
        <w:pStyle w:val="Heading4"/>
        <w:ind w:left="567"/>
        <w:rPr>
          <w:rFonts w:cs="Calibri Light"/>
        </w:rPr>
      </w:pPr>
      <w:r w:rsidRPr="008500DB">
        <w:rPr>
          <w:rFonts w:cs="Calibri Light"/>
        </w:rPr>
        <w:t>Business Continuity and Disaster Recovery Plans</w:t>
      </w:r>
    </w:p>
    <w:p w14:paraId="06B8806D" w14:textId="77777777" w:rsidR="004176AA" w:rsidRPr="008500DB" w:rsidRDefault="005F2530" w:rsidP="00465549">
      <w:pPr>
        <w:pStyle w:val="ListParagraph"/>
        <w:numPr>
          <w:ilvl w:val="0"/>
          <w:numId w:val="16"/>
        </w:numPr>
        <w:rPr>
          <w:rFonts w:cs="Calibri Light"/>
        </w:rPr>
      </w:pPr>
      <w:r w:rsidRPr="008500DB">
        <w:rPr>
          <w:rFonts w:cs="Calibri Light"/>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F238660" w14:textId="77777777" w:rsidR="005F2530" w:rsidRPr="008500DB" w:rsidRDefault="005F2530" w:rsidP="005F2530">
      <w:pPr>
        <w:pStyle w:val="Heading4"/>
        <w:ind w:left="567"/>
        <w:rPr>
          <w:rFonts w:cs="Calibri Light"/>
        </w:rPr>
      </w:pPr>
      <w:r w:rsidRPr="008500DB">
        <w:rPr>
          <w:rFonts w:cs="Calibri Light"/>
        </w:rPr>
        <w:t>Supplier Due Diligence</w:t>
      </w:r>
    </w:p>
    <w:p w14:paraId="49465450" w14:textId="7E2BEBAE" w:rsidR="00922096" w:rsidRPr="00D70369" w:rsidRDefault="005F2530" w:rsidP="00D70369">
      <w:pPr>
        <w:pStyle w:val="ListParagraph"/>
        <w:numPr>
          <w:ilvl w:val="0"/>
          <w:numId w:val="17"/>
        </w:numPr>
        <w:rPr>
          <w:rFonts w:cs="Calibri Light"/>
        </w:rPr>
      </w:pPr>
      <w:r w:rsidRPr="008500DB">
        <w:rPr>
          <w:rFonts w:cs="Calibri Light"/>
        </w:rPr>
        <w:t xml:space="preserve">SITA reserves the right to conduct supplier due diligence prior to final award or at any time during the Contract period and this may include pre-announced / non-announced site visits. During the </w:t>
      </w:r>
      <w:r w:rsidRPr="0089002E">
        <w:rPr>
          <w:rFonts w:cs="Calibri Light"/>
        </w:rPr>
        <w:t>due diligence process the information submitted by the bidder will be verified and any misrepresentation thereof may disqualify the bid or Contract in whole or parts thereof.</w:t>
      </w:r>
    </w:p>
    <w:p w14:paraId="2A1D5F79" w14:textId="77777777" w:rsidR="008049F9" w:rsidRPr="008500DB" w:rsidRDefault="008049F9" w:rsidP="008049F9">
      <w:pPr>
        <w:pStyle w:val="Heading3"/>
        <w:rPr>
          <w:rFonts w:cs="Calibri Light"/>
        </w:rPr>
      </w:pPr>
      <w:bookmarkStart w:id="55" w:name="_Toc106894479"/>
      <w:bookmarkStart w:id="56" w:name="_Toc195516423"/>
      <w:r w:rsidRPr="008500DB">
        <w:rPr>
          <w:rFonts w:cs="Calibri Light"/>
        </w:rPr>
        <w:t>Declaration of compliance and acceptance SCC</w:t>
      </w:r>
      <w:bookmarkEnd w:id="55"/>
      <w:bookmarkEnd w:id="56"/>
    </w:p>
    <w:p w14:paraId="43E479B3" w14:textId="77050211" w:rsidR="008049F9" w:rsidRPr="008500DB" w:rsidRDefault="008049F9" w:rsidP="008049F9">
      <w:pPr>
        <w:rPr>
          <w:rFonts w:cs="Calibri Light"/>
          <w:lang w:val="en-GB"/>
        </w:rPr>
      </w:pPr>
      <w:r w:rsidRPr="008500DB">
        <w:rPr>
          <w:rFonts w:cs="Calibri Light"/>
          <w:lang w:val="en-GB"/>
        </w:rPr>
        <w:t xml:space="preserve">I (we), the bidder hereby </w:t>
      </w:r>
      <w:proofErr w:type="gramStart"/>
      <w:r w:rsidRPr="008500DB">
        <w:rPr>
          <w:rFonts w:cs="Calibri Light"/>
          <w:lang w:val="en-GB"/>
        </w:rPr>
        <w:t>declare</w:t>
      </w:r>
      <w:proofErr w:type="gramEnd"/>
      <w:r w:rsidRPr="008500DB">
        <w:rPr>
          <w:rFonts w:cs="Calibri Light"/>
          <w:lang w:val="en-GB"/>
        </w:rPr>
        <w:t xml:space="preserve"> that I (we) accept ALL the Special Conditions of Contract as specified in par </w:t>
      </w:r>
      <w:r w:rsidR="00030116" w:rsidRPr="00A324D7">
        <w:rPr>
          <w:rFonts w:cs="Calibri Light"/>
          <w:b/>
          <w:bCs/>
          <w:lang w:val="en-GB"/>
        </w:rPr>
        <w:t xml:space="preserve">12.1.2 </w:t>
      </w:r>
      <w:r w:rsidRPr="008500DB">
        <w:rPr>
          <w:rFonts w:cs="Calibri Light"/>
          <w:lang w:val="en-GB"/>
        </w:rPr>
        <w:t>above and shall comply with all stated obligations:</w:t>
      </w:r>
    </w:p>
    <w:p w14:paraId="2158967C" w14:textId="77777777" w:rsidR="008049F9" w:rsidRPr="008500DB" w:rsidRDefault="008049F9" w:rsidP="008049F9">
      <w:pPr>
        <w:rPr>
          <w:rFonts w:cs="Calibri Light"/>
          <w:lang w:val="en-GB"/>
        </w:rPr>
      </w:pPr>
      <w:r w:rsidRPr="008500DB">
        <w:rPr>
          <w:rFonts w:cs="Calibri Light"/>
          <w:lang w:val="en-GB"/>
        </w:rPr>
        <w:t xml:space="preserve">Name of </w:t>
      </w:r>
      <w:proofErr w:type="gramStart"/>
      <w:r w:rsidRPr="008500DB">
        <w:rPr>
          <w:rFonts w:cs="Calibri Light"/>
          <w:lang w:val="en-GB"/>
        </w:rPr>
        <w:t>Bidder:_</w:t>
      </w:r>
      <w:proofErr w:type="gramEnd"/>
      <w:r w:rsidRPr="008500DB">
        <w:rPr>
          <w:rFonts w:cs="Calibri Light"/>
          <w:lang w:val="en-GB"/>
        </w:rPr>
        <w:t>____________________________</w:t>
      </w:r>
      <w:r w:rsidRPr="008500DB">
        <w:rPr>
          <w:rFonts w:cs="Calibri Light"/>
          <w:lang w:val="en-GB"/>
        </w:rPr>
        <w:tab/>
        <w:t>Signature: _________________________</w:t>
      </w:r>
    </w:p>
    <w:p w14:paraId="5E91C7CB" w14:textId="77777777" w:rsidR="008049F9" w:rsidRPr="008500DB" w:rsidRDefault="008049F9" w:rsidP="008049F9">
      <w:pPr>
        <w:rPr>
          <w:rFonts w:cs="Calibri Light"/>
        </w:rPr>
      </w:pPr>
    </w:p>
    <w:p w14:paraId="19AAB228" w14:textId="77777777" w:rsidR="0026097F" w:rsidRPr="008500DB" w:rsidRDefault="008049F9" w:rsidP="0026097F">
      <w:pPr>
        <w:rPr>
          <w:rFonts w:cs="Calibri Light"/>
        </w:rPr>
      </w:pPr>
      <w:proofErr w:type="gramStart"/>
      <w:r w:rsidRPr="008500DB">
        <w:rPr>
          <w:rFonts w:cs="Calibri Light"/>
        </w:rPr>
        <w:t>Date:_</w:t>
      </w:r>
      <w:proofErr w:type="gramEnd"/>
      <w:r w:rsidRPr="008500DB">
        <w:rPr>
          <w:rFonts w:cs="Calibri Light"/>
        </w:rPr>
        <w:t>_____________</w:t>
      </w:r>
    </w:p>
    <w:p w14:paraId="10A5995F" w14:textId="77777777" w:rsidR="005E2437" w:rsidRPr="005B5F7F" w:rsidRDefault="007D7386" w:rsidP="005E2437">
      <w:pPr>
        <w:pStyle w:val="AnnexH1"/>
        <w:rPr>
          <w:rFonts w:cs="Calibri Light"/>
        </w:rPr>
      </w:pPr>
      <w:bookmarkStart w:id="57" w:name="_Toc195516424"/>
      <w:r w:rsidRPr="005B5F7F">
        <w:rPr>
          <w:rFonts w:cs="Calibri Light"/>
        </w:rPr>
        <w:t>Bidder substantiating evidence</w:t>
      </w:r>
      <w:bookmarkEnd w:id="57"/>
    </w:p>
    <w:p w14:paraId="3BF99878" w14:textId="27FDF419" w:rsidR="007D7386" w:rsidRPr="008500DB" w:rsidRDefault="007D7386" w:rsidP="007A671C">
      <w:pPr>
        <w:pStyle w:val="Heading1"/>
        <w:rPr>
          <w:rFonts w:cs="Calibri Light"/>
        </w:rPr>
      </w:pPr>
      <w:bookmarkStart w:id="58" w:name="_Toc195516425"/>
      <w:r w:rsidRPr="008500DB">
        <w:rPr>
          <w:rFonts w:cs="Calibri Light"/>
        </w:rPr>
        <w:t>Technical Mandatory Requirement Evidence</w:t>
      </w:r>
      <w:bookmarkEnd w:id="58"/>
    </w:p>
    <w:p w14:paraId="7B0F0D50" w14:textId="77777777" w:rsidR="00D63313" w:rsidRPr="00D1390A" w:rsidRDefault="00D63313" w:rsidP="002965F7">
      <w:pPr>
        <w:pStyle w:val="Heading2"/>
        <w:numPr>
          <w:ilvl w:val="0"/>
          <w:numId w:val="0"/>
        </w:numPr>
        <w:spacing w:before="0" w:after="0"/>
      </w:pPr>
    </w:p>
    <w:p w14:paraId="0B7EA08A" w14:textId="0720BED7" w:rsidR="00D1390A" w:rsidRDefault="00B817EE" w:rsidP="00D87D8E">
      <w:pPr>
        <w:pStyle w:val="Heading2"/>
        <w:numPr>
          <w:ilvl w:val="0"/>
          <w:numId w:val="0"/>
        </w:numPr>
        <w:spacing w:before="0" w:after="0"/>
        <w:rPr>
          <w:rFonts w:cs="Calibri Light"/>
        </w:rPr>
      </w:pPr>
      <w:bookmarkStart w:id="59" w:name="_Toc195516426"/>
      <w:r>
        <w:rPr>
          <w:rFonts w:cs="Calibri Light"/>
        </w:rPr>
        <w:t>13</w:t>
      </w:r>
      <w:r w:rsidR="00D87D8E">
        <w:rPr>
          <w:rFonts w:cs="Calibri Light"/>
        </w:rPr>
        <w:t>.</w:t>
      </w:r>
      <w:r>
        <w:rPr>
          <w:rFonts w:cs="Calibri Light"/>
        </w:rPr>
        <w:t>1</w:t>
      </w:r>
      <w:r w:rsidR="00D87D8E">
        <w:rPr>
          <w:rFonts w:cs="Calibri Light"/>
        </w:rPr>
        <w:t xml:space="preserve"> </w:t>
      </w:r>
      <w:r w:rsidR="00D1390A" w:rsidRPr="008500DB">
        <w:rPr>
          <w:rFonts w:cs="Calibri Light"/>
        </w:rPr>
        <w:t>Bidder Certification / Affiliation Requirements</w:t>
      </w:r>
      <w:bookmarkEnd w:id="59"/>
    </w:p>
    <w:p w14:paraId="4ABCB5AA" w14:textId="2BB2DF9F" w:rsidR="0089002E" w:rsidRPr="00F56E0F" w:rsidRDefault="0089002E" w:rsidP="00B17D49">
      <w:pPr>
        <w:spacing w:after="0" w:line="240" w:lineRule="auto"/>
        <w:rPr>
          <w:rFonts w:eastAsia="Times New Roman" w:cs="Calibri Light"/>
        </w:rPr>
      </w:pPr>
      <w:r w:rsidRPr="003E15BC">
        <w:rPr>
          <w:rFonts w:eastAsia="Times New Roman" w:cs="Calibri Light"/>
        </w:rPr>
        <w:t xml:space="preserve">Attach to </w:t>
      </w:r>
      <w:r w:rsidRPr="003E15BC">
        <w:rPr>
          <w:rFonts w:eastAsia="Times New Roman" w:cs="Calibri Light"/>
          <w:b/>
        </w:rPr>
        <w:t>Annex A</w:t>
      </w:r>
      <w:r w:rsidRPr="003E15BC">
        <w:rPr>
          <w:rFonts w:eastAsia="Times New Roman" w:cs="Calibri Light"/>
        </w:rPr>
        <w:t>, a valid OEM letter (</w:t>
      </w:r>
      <w:r w:rsidRPr="003E15BC">
        <w:rPr>
          <w:rFonts w:eastAsia="Times New Roman" w:cs="Calibri Light"/>
          <w:b/>
          <w:bCs/>
        </w:rPr>
        <w:t xml:space="preserve">as per example in Annex A.1 </w:t>
      </w:r>
      <w:r w:rsidRPr="003E15BC">
        <w:rPr>
          <w:rFonts w:eastAsia="Times New Roman" w:cs="Calibri Light"/>
        </w:rPr>
        <w:t>agreement) indicating that the bidder is a</w:t>
      </w:r>
      <w:r w:rsidRPr="00A324D7">
        <w:rPr>
          <w:rFonts w:eastAsia="Times New Roman" w:cs="Calibri Light"/>
        </w:rPr>
        <w:t>n accredited OEM Partner or Reseller who is accredited to supply the OEM’s products</w:t>
      </w:r>
      <w:r w:rsidR="00E55F12">
        <w:rPr>
          <w:rFonts w:eastAsia="Times New Roman" w:cs="Calibri Light"/>
        </w:rPr>
        <w:t xml:space="preserve"> </w:t>
      </w:r>
      <w:r w:rsidRPr="00A324D7">
        <w:rPr>
          <w:rFonts w:eastAsia="Times New Roman" w:cs="Calibri Light"/>
        </w:rPr>
        <w:t>for each category which the bidder wishes to respond to in OEM and Regional Schedule (Attached as Annex B)</w:t>
      </w:r>
      <w:r w:rsidRPr="003E15BC">
        <w:rPr>
          <w:rFonts w:eastAsia="Times New Roman" w:cs="Calibri Light"/>
        </w:rPr>
        <w:t xml:space="preserve"> including the following</w:t>
      </w:r>
      <w:r w:rsidRPr="003E15BC">
        <w:rPr>
          <w:rFonts w:eastAsia="Times New Roman" w:cs="Calibri Light"/>
          <w:lang w:val="en-US"/>
        </w:rPr>
        <w:t>:</w:t>
      </w:r>
      <w:r w:rsidRPr="00F56E0F">
        <w:rPr>
          <w:rFonts w:eastAsia="Times New Roman" w:cs="Calibri Light"/>
          <w:lang w:val="en-US"/>
        </w:rPr>
        <w:t xml:space="preserve"> </w:t>
      </w:r>
    </w:p>
    <w:p w14:paraId="34C810C3" w14:textId="0839B22E" w:rsidR="0089002E" w:rsidRPr="00F56E0F" w:rsidRDefault="0089002E" w:rsidP="00B17D49">
      <w:pPr>
        <w:numPr>
          <w:ilvl w:val="0"/>
          <w:numId w:val="48"/>
        </w:numPr>
        <w:spacing w:after="0" w:line="240" w:lineRule="auto"/>
        <w:ind w:left="357" w:hanging="357"/>
        <w:jc w:val="left"/>
        <w:rPr>
          <w:rFonts w:eastAsia="Times New Roman" w:cs="Calibri Light"/>
          <w:lang w:val="x-none"/>
        </w:rPr>
      </w:pPr>
      <w:r w:rsidRPr="00F56E0F">
        <w:rPr>
          <w:rFonts w:eastAsia="Times New Roman" w:cs="Calibri Light"/>
          <w:lang w:val="x-none"/>
        </w:rPr>
        <w:t>Supply</w:t>
      </w:r>
    </w:p>
    <w:p w14:paraId="62BBF8BE" w14:textId="77777777" w:rsidR="00E55F12" w:rsidRDefault="0089002E" w:rsidP="00B17D49">
      <w:pPr>
        <w:numPr>
          <w:ilvl w:val="0"/>
          <w:numId w:val="48"/>
        </w:numPr>
        <w:spacing w:after="0" w:line="240" w:lineRule="auto"/>
        <w:ind w:left="357" w:hanging="357"/>
        <w:jc w:val="left"/>
        <w:rPr>
          <w:rFonts w:eastAsia="Times New Roman" w:cs="Calibri Light"/>
          <w:lang w:val="x-none"/>
        </w:rPr>
      </w:pPr>
      <w:r w:rsidRPr="00F56E0F">
        <w:rPr>
          <w:rFonts w:eastAsia="Times New Roman" w:cs="Calibri Light"/>
          <w:lang w:val="x-none"/>
        </w:rPr>
        <w:t xml:space="preserve">Install </w:t>
      </w:r>
    </w:p>
    <w:p w14:paraId="331FD1FD" w14:textId="1D7692DE" w:rsidR="00E55F12" w:rsidRDefault="0089002E" w:rsidP="00B17D49">
      <w:pPr>
        <w:numPr>
          <w:ilvl w:val="0"/>
          <w:numId w:val="48"/>
        </w:numPr>
        <w:spacing w:after="0" w:line="240" w:lineRule="auto"/>
        <w:ind w:left="357" w:hanging="357"/>
        <w:jc w:val="left"/>
        <w:rPr>
          <w:rFonts w:eastAsia="Times New Roman" w:cs="Calibri Light"/>
          <w:lang w:val="x-none"/>
        </w:rPr>
      </w:pPr>
      <w:r w:rsidRPr="00DA2CA5">
        <w:rPr>
          <w:rFonts w:eastAsia="Times New Roman" w:cs="Calibri Light"/>
          <w:lang w:val="x-none"/>
        </w:rPr>
        <w:t>Maintenanc</w:t>
      </w:r>
      <w:r w:rsidR="00E55F12">
        <w:rPr>
          <w:rFonts w:eastAsia="Times New Roman" w:cs="Calibri Light"/>
          <w:lang w:val="x-none"/>
        </w:rPr>
        <w:t>e</w:t>
      </w:r>
    </w:p>
    <w:p w14:paraId="4D58FC73" w14:textId="6B85089C" w:rsidR="0089002E" w:rsidRPr="00E55F12" w:rsidRDefault="0089002E" w:rsidP="00B17D49">
      <w:pPr>
        <w:numPr>
          <w:ilvl w:val="0"/>
          <w:numId w:val="48"/>
        </w:numPr>
        <w:spacing w:after="0" w:line="240" w:lineRule="auto"/>
        <w:ind w:left="357" w:hanging="357"/>
        <w:jc w:val="left"/>
        <w:rPr>
          <w:rFonts w:eastAsia="Times New Roman" w:cs="Calibri Light"/>
          <w:lang w:val="x-none"/>
        </w:rPr>
      </w:pPr>
      <w:r w:rsidRPr="00E55F12">
        <w:rPr>
          <w:rFonts w:eastAsia="Times New Roman" w:cs="Calibri Light"/>
          <w:lang w:val="x-none"/>
        </w:rPr>
        <w:t>Support</w:t>
      </w:r>
      <w:r w:rsidR="00DA2CA5" w:rsidRPr="00E55F12">
        <w:rPr>
          <w:rFonts w:eastAsia="Times New Roman" w:cs="Calibri Light"/>
          <w:lang w:val="x-none"/>
        </w:rPr>
        <w:t>.</w:t>
      </w:r>
    </w:p>
    <w:p w14:paraId="69D9A223" w14:textId="77777777" w:rsidR="0089002E" w:rsidRPr="00F56E0F" w:rsidRDefault="0089002E" w:rsidP="00B17D49">
      <w:pPr>
        <w:spacing w:after="0" w:line="240" w:lineRule="auto"/>
        <w:jc w:val="left"/>
        <w:rPr>
          <w:rFonts w:eastAsia="Times New Roman" w:cs="Calibri Light"/>
        </w:rPr>
      </w:pPr>
    </w:p>
    <w:p w14:paraId="5D2E1B2A" w14:textId="77777777" w:rsidR="0089002E" w:rsidRDefault="0089002E" w:rsidP="00B17D49">
      <w:pPr>
        <w:spacing w:after="0" w:line="240" w:lineRule="auto"/>
        <w:jc w:val="left"/>
        <w:rPr>
          <w:rFonts w:eastAsia="Times New Roman" w:cs="Calibri Light"/>
        </w:rPr>
      </w:pPr>
      <w:r w:rsidRPr="00F56E0F">
        <w:rPr>
          <w:rFonts w:eastAsia="Times New Roman" w:cs="Calibri Light"/>
          <w:b/>
        </w:rPr>
        <w:t>Note:</w:t>
      </w:r>
      <w:r w:rsidRPr="00F56E0F">
        <w:rPr>
          <w:rFonts w:eastAsia="Times New Roman" w:cs="Calibri Light"/>
        </w:rPr>
        <w:t xml:space="preserve"> SITA reserves the right to verify the information provided</w:t>
      </w:r>
    </w:p>
    <w:p w14:paraId="3885AE76" w14:textId="77777777" w:rsidR="008228E6" w:rsidRPr="008500DB" w:rsidRDefault="008228E6" w:rsidP="00D63313">
      <w:pPr>
        <w:spacing w:after="0"/>
        <w:rPr>
          <w:rFonts w:cs="Calibri Light"/>
          <w:lang w:val="en-GB"/>
        </w:rPr>
      </w:pPr>
    </w:p>
    <w:p w14:paraId="3A7268D1" w14:textId="69A82A87" w:rsidR="00941F83" w:rsidRDefault="00E55F12" w:rsidP="00D87D8E">
      <w:pPr>
        <w:pStyle w:val="Heading2"/>
        <w:numPr>
          <w:ilvl w:val="0"/>
          <w:numId w:val="0"/>
        </w:numPr>
        <w:spacing w:before="0" w:after="0"/>
        <w:rPr>
          <w:rFonts w:cs="Calibri Light"/>
        </w:rPr>
      </w:pPr>
      <w:bookmarkStart w:id="60" w:name="_Toc195516427"/>
      <w:r>
        <w:rPr>
          <w:rFonts w:cs="Calibri Light"/>
        </w:rPr>
        <w:t>13.2</w:t>
      </w:r>
      <w:r w:rsidR="00D87D8E">
        <w:rPr>
          <w:rFonts w:cs="Calibri Light"/>
        </w:rPr>
        <w:t xml:space="preserve"> </w:t>
      </w:r>
      <w:r>
        <w:rPr>
          <w:rFonts w:cs="Calibri Light"/>
        </w:rPr>
        <w:t xml:space="preserve">Bidder Product Offer and </w:t>
      </w:r>
      <w:r w:rsidR="00941F83">
        <w:rPr>
          <w:rFonts w:cs="Calibri Light"/>
        </w:rPr>
        <w:t>Regional Participation</w:t>
      </w:r>
      <w:bookmarkEnd w:id="60"/>
    </w:p>
    <w:p w14:paraId="09EEF875" w14:textId="018672C5" w:rsidR="00B817EE" w:rsidRPr="00F56E0F" w:rsidRDefault="00B817EE" w:rsidP="00B17D49">
      <w:pPr>
        <w:spacing w:line="240" w:lineRule="auto"/>
        <w:rPr>
          <w:rFonts w:eastAsia="Times New Roman" w:cs="Calibri Light"/>
          <w:lang w:val="x-none"/>
        </w:rPr>
      </w:pPr>
      <w:r w:rsidRPr="00F56E0F">
        <w:rPr>
          <w:rFonts w:eastAsia="Times New Roman" w:cs="Calibri Light"/>
          <w:lang w:val="x-none"/>
        </w:rPr>
        <w:t>Bidders must indicate the Region and</w:t>
      </w:r>
      <w:r>
        <w:rPr>
          <w:rFonts w:eastAsia="Times New Roman" w:cs="Calibri Light"/>
          <w:lang w:val="x-none"/>
        </w:rPr>
        <w:t xml:space="preserve"> </w:t>
      </w:r>
      <w:r w:rsidRPr="00F56E0F">
        <w:rPr>
          <w:rFonts w:eastAsia="Times New Roman" w:cs="Calibri Light"/>
          <w:lang w:val="x-none"/>
        </w:rPr>
        <w:t>Product Category</w:t>
      </w:r>
      <w:r>
        <w:rPr>
          <w:rFonts w:eastAsia="Times New Roman" w:cs="Calibri Light"/>
          <w:lang w:val="x-none"/>
        </w:rPr>
        <w:t>/Categories</w:t>
      </w:r>
      <w:r w:rsidRPr="00F56E0F">
        <w:rPr>
          <w:rFonts w:eastAsia="Times New Roman" w:cs="Calibri Light"/>
          <w:lang w:val="x-none"/>
        </w:rPr>
        <w:t xml:space="preserve"> they wish to respond to by</w:t>
      </w:r>
      <w:r>
        <w:rPr>
          <w:rFonts w:eastAsia="Times New Roman" w:cs="Calibri Light"/>
          <w:lang w:val="x-none"/>
        </w:rPr>
        <w:t xml:space="preserve">: </w:t>
      </w:r>
    </w:p>
    <w:p w14:paraId="4AA2F1BB" w14:textId="415C4B6A" w:rsidR="003E15BC" w:rsidRPr="005B5F7F" w:rsidRDefault="003E15BC" w:rsidP="00B17D49">
      <w:pPr>
        <w:widowControl w:val="0"/>
        <w:autoSpaceDE w:val="0"/>
        <w:autoSpaceDN w:val="0"/>
        <w:adjustRightInd w:val="0"/>
        <w:ind w:left="599" w:hanging="599"/>
        <w:jc w:val="left"/>
        <w:rPr>
          <w:rFonts w:cs="Calibri Light"/>
          <w:lang w:val="en"/>
        </w:rPr>
      </w:pPr>
      <w:r w:rsidRPr="005B5F7F">
        <w:rPr>
          <w:rFonts w:cs="Calibri Light"/>
          <w:lang w:val="en"/>
        </w:rPr>
        <w:t>(a)</w:t>
      </w:r>
      <w:r w:rsidRPr="005B5F7F">
        <w:rPr>
          <w:rFonts w:cs="Calibri Light"/>
          <w:lang w:val="en"/>
        </w:rPr>
        <w:tab/>
        <w:t>Completing</w:t>
      </w:r>
      <w:r w:rsidR="00B817EE" w:rsidRPr="005B5F7F">
        <w:rPr>
          <w:rFonts w:cs="Calibri Light"/>
          <w:lang w:val="en"/>
        </w:rPr>
        <w:t xml:space="preserve"> and submitting</w:t>
      </w:r>
      <w:r w:rsidRPr="005B5F7F">
        <w:rPr>
          <w:rFonts w:cs="Calibri Light"/>
          <w:lang w:val="en"/>
        </w:rPr>
        <w:t xml:space="preserve"> </w:t>
      </w:r>
      <w:r w:rsidRPr="005B5F7F">
        <w:rPr>
          <w:rFonts w:cs="Calibri Light"/>
          <w:b/>
          <w:bCs/>
          <w:lang w:val="en"/>
        </w:rPr>
        <w:t>Attached Excel Spreadsheet in (Annex B).</w:t>
      </w:r>
    </w:p>
    <w:p w14:paraId="682073E4" w14:textId="77777777" w:rsidR="003E15BC" w:rsidRPr="005B5F7F" w:rsidRDefault="003E15BC" w:rsidP="00B17D49">
      <w:pPr>
        <w:widowControl w:val="0"/>
        <w:autoSpaceDE w:val="0"/>
        <w:autoSpaceDN w:val="0"/>
        <w:adjustRightInd w:val="0"/>
        <w:ind w:left="599" w:hanging="599"/>
        <w:jc w:val="left"/>
        <w:rPr>
          <w:rFonts w:cs="Calibri Light"/>
          <w:b/>
          <w:bCs/>
          <w:lang w:val="en"/>
        </w:rPr>
      </w:pPr>
      <w:r w:rsidRPr="005B5F7F">
        <w:rPr>
          <w:rFonts w:cs="Calibri Light"/>
          <w:b/>
          <w:bCs/>
          <w:lang w:val="en"/>
        </w:rPr>
        <w:t>and</w:t>
      </w:r>
    </w:p>
    <w:p w14:paraId="400ACD51" w14:textId="2C3D06E4" w:rsidR="003E15BC" w:rsidRPr="005B5F7F" w:rsidRDefault="003E15BC" w:rsidP="00B17D49">
      <w:pPr>
        <w:widowControl w:val="0"/>
        <w:autoSpaceDE w:val="0"/>
        <w:autoSpaceDN w:val="0"/>
        <w:adjustRightInd w:val="0"/>
        <w:ind w:left="595" w:hanging="567"/>
        <w:jc w:val="left"/>
        <w:rPr>
          <w:rFonts w:cs="Calibri Light"/>
          <w:lang w:val="en"/>
        </w:rPr>
      </w:pPr>
      <w:r w:rsidRPr="005B5F7F">
        <w:rPr>
          <w:rFonts w:cs="Calibri Light"/>
          <w:lang w:val="en"/>
        </w:rPr>
        <w:t>(b)</w:t>
      </w:r>
      <w:r w:rsidRPr="005B5F7F">
        <w:rPr>
          <w:rFonts w:cs="Calibri Light"/>
          <w:b/>
          <w:bCs/>
          <w:lang w:val="en"/>
        </w:rPr>
        <w:tab/>
        <w:t>Attach</w:t>
      </w:r>
      <w:r w:rsidRPr="005B5F7F">
        <w:rPr>
          <w:rFonts w:cs="Calibri Light"/>
          <w:lang w:val="en"/>
        </w:rPr>
        <w:t xml:space="preserve"> proof of operating business address for each of the regions selected in the Regional and OEM schedule (</w:t>
      </w:r>
      <w:r w:rsidRPr="005B5F7F">
        <w:rPr>
          <w:rFonts w:cs="Calibri Light"/>
          <w:b/>
          <w:bCs/>
          <w:lang w:val="en"/>
        </w:rPr>
        <w:t>Attached Excel Spreadsheet in Annex B)</w:t>
      </w:r>
      <w:r w:rsidRPr="005B5F7F">
        <w:rPr>
          <w:rFonts w:cs="Calibri Light"/>
          <w:lang w:val="en"/>
        </w:rPr>
        <w:t>.</w:t>
      </w:r>
    </w:p>
    <w:p w14:paraId="6D20FA05" w14:textId="08119C66" w:rsidR="00941F83" w:rsidRPr="007A671C" w:rsidRDefault="00941F83" w:rsidP="00B17D49">
      <w:pPr>
        <w:ind w:left="567"/>
        <w:rPr>
          <w:b/>
          <w:bCs/>
          <w:lang w:val="en-GB"/>
        </w:rPr>
      </w:pPr>
      <w:r w:rsidRPr="007A671C">
        <w:rPr>
          <w:b/>
          <w:bCs/>
          <w:lang w:val="en-GB"/>
        </w:rPr>
        <w:t>N</w:t>
      </w:r>
      <w:r w:rsidR="00BB2369">
        <w:rPr>
          <w:b/>
          <w:bCs/>
          <w:lang w:val="en-GB"/>
        </w:rPr>
        <w:t>OTE</w:t>
      </w:r>
      <w:r w:rsidRPr="007A671C">
        <w:rPr>
          <w:b/>
          <w:bCs/>
          <w:lang w:val="en-GB"/>
        </w:rPr>
        <w:t xml:space="preserve"> (1): </w:t>
      </w:r>
    </w:p>
    <w:p w14:paraId="2524885B" w14:textId="77777777" w:rsidR="00941F83" w:rsidRPr="00941F83" w:rsidRDefault="00941F83" w:rsidP="00B17D49">
      <w:pPr>
        <w:ind w:left="567"/>
        <w:rPr>
          <w:lang w:val="en-GB"/>
        </w:rPr>
      </w:pPr>
      <w:r w:rsidRPr="00941F83">
        <w:rPr>
          <w:lang w:val="en-GB"/>
        </w:rPr>
        <w:t>The proof of business address must be in the bidder’s name.</w:t>
      </w:r>
    </w:p>
    <w:p w14:paraId="058FCC53" w14:textId="537FBA97" w:rsidR="00941F83" w:rsidRPr="007A671C" w:rsidRDefault="00941F83" w:rsidP="00B17D49">
      <w:pPr>
        <w:ind w:left="567"/>
        <w:rPr>
          <w:b/>
          <w:bCs/>
          <w:lang w:val="en-GB"/>
        </w:rPr>
      </w:pPr>
      <w:r w:rsidRPr="007A671C">
        <w:rPr>
          <w:b/>
          <w:bCs/>
          <w:lang w:val="en-GB"/>
        </w:rPr>
        <w:t>N</w:t>
      </w:r>
      <w:r w:rsidR="00BB2369" w:rsidRPr="007A671C">
        <w:rPr>
          <w:b/>
          <w:bCs/>
          <w:lang w:val="en-GB"/>
        </w:rPr>
        <w:t>OTE</w:t>
      </w:r>
      <w:r w:rsidRPr="007A671C">
        <w:rPr>
          <w:b/>
          <w:bCs/>
          <w:lang w:val="en-GB"/>
        </w:rPr>
        <w:t xml:space="preserve"> (2):</w:t>
      </w:r>
    </w:p>
    <w:p w14:paraId="789E47A4" w14:textId="77777777" w:rsidR="00941F83" w:rsidRPr="00941F83" w:rsidRDefault="00941F83" w:rsidP="00B17D49">
      <w:pPr>
        <w:ind w:left="567"/>
        <w:rPr>
          <w:lang w:val="en-GB"/>
        </w:rPr>
      </w:pPr>
      <w:r w:rsidRPr="00941F83">
        <w:rPr>
          <w:lang w:val="en-GB"/>
        </w:rPr>
        <w:t>Only one of the following will be accepted as proof of business address:</w:t>
      </w:r>
    </w:p>
    <w:p w14:paraId="6B2F6752" w14:textId="77777777" w:rsidR="00941F83" w:rsidRPr="00941F83" w:rsidRDefault="00941F83" w:rsidP="00B17D49">
      <w:pPr>
        <w:ind w:left="567"/>
        <w:rPr>
          <w:lang w:val="en-GB"/>
        </w:rPr>
      </w:pPr>
      <w:r w:rsidRPr="00941F83">
        <w:rPr>
          <w:lang w:val="en-GB"/>
        </w:rPr>
        <w:t>(a)</w:t>
      </w:r>
      <w:r w:rsidRPr="00941F83">
        <w:rPr>
          <w:lang w:val="en-GB"/>
        </w:rPr>
        <w:tab/>
        <w:t>A utility bill reflecting the name and residential address of the company;</w:t>
      </w:r>
    </w:p>
    <w:p w14:paraId="149BA1AA" w14:textId="77777777" w:rsidR="00941F83" w:rsidRPr="00941F83" w:rsidRDefault="00941F83" w:rsidP="00B17D49">
      <w:pPr>
        <w:ind w:left="1134" w:hanging="567"/>
        <w:rPr>
          <w:lang w:val="en-GB"/>
        </w:rPr>
      </w:pPr>
      <w:r w:rsidRPr="00941F83">
        <w:rPr>
          <w:lang w:val="en-GB"/>
        </w:rPr>
        <w:t>(b)</w:t>
      </w:r>
      <w:r w:rsidRPr="00941F83">
        <w:rPr>
          <w:lang w:val="en-GB"/>
        </w:rPr>
        <w:tab/>
        <w:t>A recently signed lease or rental agreement or rental statement reflecting the name and residential address of the company;</w:t>
      </w:r>
    </w:p>
    <w:p w14:paraId="3195A763" w14:textId="77777777" w:rsidR="00941F83" w:rsidRPr="00941F83" w:rsidRDefault="00941F83" w:rsidP="00B17D49">
      <w:pPr>
        <w:ind w:left="1134" w:hanging="567"/>
        <w:rPr>
          <w:lang w:val="en-GB"/>
        </w:rPr>
      </w:pPr>
      <w:r w:rsidRPr="00941F83">
        <w:rPr>
          <w:lang w:val="en-GB"/>
        </w:rPr>
        <w:t>(c)</w:t>
      </w:r>
      <w:r w:rsidRPr="00941F83">
        <w:rPr>
          <w:lang w:val="en-GB"/>
        </w:rPr>
        <w:tab/>
        <w:t>Utilities account e.g. rates, taxes, water, electricity, issued by a Body Corporate / Share Block Association;</w:t>
      </w:r>
    </w:p>
    <w:p w14:paraId="55435662" w14:textId="77777777" w:rsidR="00941F83" w:rsidRPr="00941F83" w:rsidRDefault="00941F83" w:rsidP="00B17D49">
      <w:pPr>
        <w:ind w:left="567"/>
        <w:rPr>
          <w:lang w:val="en-GB"/>
        </w:rPr>
      </w:pPr>
      <w:r w:rsidRPr="00941F83">
        <w:rPr>
          <w:lang w:val="en-GB"/>
        </w:rPr>
        <w:t>(d)</w:t>
      </w:r>
      <w:r w:rsidRPr="00941F83">
        <w:rPr>
          <w:lang w:val="en-GB"/>
        </w:rPr>
        <w:tab/>
        <w:t>Municipal rates reflecting the name and residential address of the company;</w:t>
      </w:r>
    </w:p>
    <w:p w14:paraId="1355CA24" w14:textId="77777777" w:rsidR="00941F83" w:rsidRPr="00941F83" w:rsidRDefault="00941F83" w:rsidP="00B17D49">
      <w:pPr>
        <w:ind w:left="1134" w:hanging="567"/>
        <w:rPr>
          <w:lang w:val="en-GB"/>
        </w:rPr>
      </w:pPr>
      <w:r w:rsidRPr="00941F83">
        <w:rPr>
          <w:lang w:val="en-GB"/>
        </w:rPr>
        <w:t>(e)</w:t>
      </w:r>
      <w:r w:rsidRPr="00941F83">
        <w:rPr>
          <w:lang w:val="en-GB"/>
        </w:rPr>
        <w:tab/>
        <w:t>Mortgage statement from a financial institution reflecting the name and residential address of the company;</w:t>
      </w:r>
    </w:p>
    <w:p w14:paraId="5D388711" w14:textId="77777777" w:rsidR="00941F83" w:rsidRPr="00941F83" w:rsidRDefault="00941F83" w:rsidP="00B17D49">
      <w:pPr>
        <w:ind w:left="1134" w:hanging="567"/>
        <w:rPr>
          <w:lang w:val="en-GB"/>
        </w:rPr>
      </w:pPr>
      <w:r w:rsidRPr="00941F83">
        <w:rPr>
          <w:lang w:val="en-GB"/>
        </w:rPr>
        <w:t>(f)</w:t>
      </w:r>
      <w:r w:rsidRPr="00941F83">
        <w:rPr>
          <w:lang w:val="en-GB"/>
        </w:rPr>
        <w:tab/>
        <w:t>A copy original title deeds issued by the Deeds Registry with the ERF description is allowed provided the company name, erf/stand and city/township details are reflected on the document;</w:t>
      </w:r>
    </w:p>
    <w:p w14:paraId="5CA275A9" w14:textId="77777777" w:rsidR="00941F83" w:rsidRPr="00941F83" w:rsidRDefault="00941F83" w:rsidP="00B17D49">
      <w:pPr>
        <w:ind w:left="1134" w:hanging="567"/>
        <w:rPr>
          <w:lang w:val="en-GB"/>
        </w:rPr>
      </w:pPr>
      <w:r w:rsidRPr="00941F83">
        <w:rPr>
          <w:lang w:val="en-GB"/>
        </w:rPr>
        <w:t>(g)</w:t>
      </w:r>
      <w:r w:rsidRPr="00941F83">
        <w:rPr>
          <w:lang w:val="en-GB"/>
        </w:rPr>
        <w:tab/>
        <w:t>Affidavit by the landlord / property owner / lessee confirming that the company operates from the property that is owned, rented. NOTE: This Must accompanied by the document reflecting the operating address from landlord/lessee.</w:t>
      </w:r>
    </w:p>
    <w:p w14:paraId="5F88B01B" w14:textId="44DBFCC5" w:rsidR="00941F83" w:rsidRPr="007A671C" w:rsidRDefault="00941F83" w:rsidP="00B17D49">
      <w:pPr>
        <w:ind w:left="567"/>
        <w:rPr>
          <w:b/>
          <w:bCs/>
          <w:lang w:val="en-GB"/>
        </w:rPr>
      </w:pPr>
      <w:r w:rsidRPr="007A671C">
        <w:rPr>
          <w:b/>
          <w:bCs/>
          <w:lang w:val="en-GB"/>
        </w:rPr>
        <w:t>N</w:t>
      </w:r>
      <w:r w:rsidR="00BB2369" w:rsidRPr="007A671C">
        <w:rPr>
          <w:b/>
          <w:bCs/>
          <w:lang w:val="en-GB"/>
        </w:rPr>
        <w:t>OTE</w:t>
      </w:r>
      <w:r w:rsidRPr="007A671C">
        <w:rPr>
          <w:b/>
          <w:bCs/>
          <w:lang w:val="en-GB"/>
        </w:rPr>
        <w:t xml:space="preserve"> (3): </w:t>
      </w:r>
    </w:p>
    <w:p w14:paraId="19D8E23D" w14:textId="77777777" w:rsidR="00941F83" w:rsidRPr="00941F83" w:rsidRDefault="00941F83" w:rsidP="00941F83">
      <w:pPr>
        <w:ind w:left="1134"/>
        <w:rPr>
          <w:lang w:val="en-GB"/>
        </w:rPr>
      </w:pPr>
      <w:r w:rsidRPr="00941F83">
        <w:rPr>
          <w:lang w:val="en-GB"/>
        </w:rPr>
        <w:t>Failure to qualify for at least one province will invalidate the response.</w:t>
      </w:r>
    </w:p>
    <w:p w14:paraId="306BFD40" w14:textId="45E3CB56" w:rsidR="00941F83" w:rsidRPr="007A671C" w:rsidRDefault="00941F83" w:rsidP="00941F83">
      <w:pPr>
        <w:ind w:left="1134"/>
        <w:rPr>
          <w:b/>
          <w:bCs/>
          <w:lang w:val="en-GB"/>
        </w:rPr>
      </w:pPr>
      <w:r w:rsidRPr="007A671C">
        <w:rPr>
          <w:b/>
          <w:bCs/>
          <w:lang w:val="en-GB"/>
        </w:rPr>
        <w:t>N</w:t>
      </w:r>
      <w:r w:rsidR="00BB2369" w:rsidRPr="007A671C">
        <w:rPr>
          <w:b/>
          <w:bCs/>
          <w:lang w:val="en-GB"/>
        </w:rPr>
        <w:t>OTE</w:t>
      </w:r>
      <w:r w:rsidRPr="007A671C">
        <w:rPr>
          <w:b/>
          <w:bCs/>
          <w:lang w:val="en-GB"/>
        </w:rPr>
        <w:t xml:space="preserve"> (4): </w:t>
      </w:r>
    </w:p>
    <w:p w14:paraId="39DF57D8" w14:textId="77777777" w:rsidR="00941F83" w:rsidRPr="00941F83" w:rsidRDefault="00941F83" w:rsidP="00941F83">
      <w:pPr>
        <w:ind w:left="1134"/>
        <w:rPr>
          <w:lang w:val="en-GB"/>
        </w:rPr>
      </w:pPr>
      <w:r w:rsidRPr="00941F83">
        <w:rPr>
          <w:lang w:val="en-GB"/>
        </w:rPr>
        <w:t>Failure to complete the requirements in (a) and (b) above will result in disqualification.</w:t>
      </w:r>
    </w:p>
    <w:p w14:paraId="4839B9E8" w14:textId="4328D152" w:rsidR="00941F83" w:rsidRPr="007A671C" w:rsidRDefault="00941F83" w:rsidP="00941F83">
      <w:pPr>
        <w:ind w:left="1134"/>
        <w:rPr>
          <w:b/>
          <w:bCs/>
          <w:lang w:val="en-GB"/>
        </w:rPr>
      </w:pPr>
      <w:r w:rsidRPr="007A671C">
        <w:rPr>
          <w:b/>
          <w:bCs/>
          <w:lang w:val="en-GB"/>
        </w:rPr>
        <w:t>N</w:t>
      </w:r>
      <w:r w:rsidR="00BB2369" w:rsidRPr="007A671C">
        <w:rPr>
          <w:b/>
          <w:bCs/>
          <w:lang w:val="en-GB"/>
        </w:rPr>
        <w:t>OTE</w:t>
      </w:r>
      <w:r w:rsidRPr="007A671C">
        <w:rPr>
          <w:b/>
          <w:bCs/>
          <w:lang w:val="en-GB"/>
        </w:rPr>
        <w:t xml:space="preserve"> (5): </w:t>
      </w:r>
    </w:p>
    <w:p w14:paraId="699DDB36" w14:textId="77777777" w:rsidR="00941F83" w:rsidRPr="00941F83" w:rsidRDefault="00941F83" w:rsidP="00941F83">
      <w:pPr>
        <w:ind w:left="1134"/>
        <w:rPr>
          <w:lang w:val="en-GB"/>
        </w:rPr>
      </w:pPr>
      <w:r w:rsidRPr="00941F83">
        <w:rPr>
          <w:lang w:val="en-GB"/>
        </w:rPr>
        <w:t>SITA reserves the right to verify the information provided.</w:t>
      </w:r>
    </w:p>
    <w:p w14:paraId="760EB250" w14:textId="74694DC8" w:rsidR="00941F83" w:rsidRDefault="00E55F12" w:rsidP="007A671C">
      <w:pPr>
        <w:pStyle w:val="Heading2"/>
        <w:numPr>
          <w:ilvl w:val="0"/>
          <w:numId w:val="0"/>
        </w:numPr>
        <w:spacing w:before="0" w:after="0" w:line="360" w:lineRule="auto"/>
        <w:rPr>
          <w:rFonts w:cs="Calibri Light"/>
        </w:rPr>
      </w:pPr>
      <w:bookmarkStart w:id="61" w:name="_Toc195516428"/>
      <w:r>
        <w:rPr>
          <w:rFonts w:cs="Calibri Light"/>
        </w:rPr>
        <w:t>13.3</w:t>
      </w:r>
      <w:r w:rsidR="00D87D8E">
        <w:rPr>
          <w:rFonts w:cs="Calibri Light"/>
        </w:rPr>
        <w:t xml:space="preserve"> </w:t>
      </w:r>
      <w:r w:rsidR="00941F83" w:rsidRPr="00D87D8E">
        <w:rPr>
          <w:rFonts w:cs="Calibri Light"/>
        </w:rPr>
        <w:t>Special Conditions of Contract</w:t>
      </w:r>
      <w:bookmarkEnd w:id="61"/>
    </w:p>
    <w:p w14:paraId="2E7CD6CC" w14:textId="77777777" w:rsidR="001F4945" w:rsidRPr="001F4945" w:rsidRDefault="003E15BC" w:rsidP="002965F7">
      <w:pPr>
        <w:ind w:left="567"/>
        <w:rPr>
          <w:lang w:val="en-GB"/>
        </w:rPr>
      </w:pPr>
      <w:r w:rsidRPr="001F4945">
        <w:rPr>
          <w:lang w:val="en-GB"/>
        </w:rPr>
        <w:t xml:space="preserve">The Bidder needs to Accept all the Special Conditions of Contract by completing and signing the declaration of Acceptance in section 12.1.3 and attach it as part of the Bid submission. </w:t>
      </w:r>
      <w:bookmarkStart w:id="62" w:name="_Hlk88079040"/>
      <w:bookmarkStart w:id="63" w:name="_Toc190780956"/>
      <w:bookmarkEnd w:id="10"/>
      <w:bookmarkEnd w:id="11"/>
      <w:bookmarkEnd w:id="12"/>
      <w:bookmarkEnd w:id="13"/>
    </w:p>
    <w:p w14:paraId="5DFC20D1" w14:textId="507B8A7E" w:rsidR="00D63313" w:rsidRDefault="00327144" w:rsidP="007A671C">
      <w:pPr>
        <w:pStyle w:val="AnnexH2"/>
        <w:pageBreakBefore/>
        <w:numPr>
          <w:ilvl w:val="0"/>
          <w:numId w:val="0"/>
        </w:numPr>
        <w:pBdr>
          <w:bottom w:val="single" w:sz="4" w:space="1" w:color="000066"/>
        </w:pBdr>
        <w:spacing w:before="240" w:after="240"/>
        <w:rPr>
          <w:rFonts w:cs="Calibri Light"/>
        </w:rPr>
      </w:pPr>
      <w:bookmarkStart w:id="64" w:name="_Toc195516429"/>
      <w:r>
        <w:rPr>
          <w:rFonts w:cs="Calibri Light"/>
        </w:rPr>
        <w:t xml:space="preserve">Annex A.1 </w:t>
      </w:r>
      <w:r w:rsidR="00D63313" w:rsidRPr="00F266D4">
        <w:rPr>
          <w:rFonts w:cs="Calibri Light"/>
        </w:rPr>
        <w:t>OEM BRAND CONFIRMATION</w:t>
      </w:r>
      <w:bookmarkEnd w:id="62"/>
      <w:bookmarkEnd w:id="63"/>
      <w:bookmarkEnd w:id="64"/>
    </w:p>
    <w:p w14:paraId="2C83D7AE" w14:textId="77777777" w:rsidR="00D63313" w:rsidRPr="00D63313" w:rsidRDefault="00D63313" w:rsidP="00597DEC">
      <w:pPr>
        <w:spacing w:after="0" w:line="240" w:lineRule="auto"/>
        <w:ind w:right="851"/>
        <w:rPr>
          <w:rFonts w:cs="Calibri Light"/>
          <w:b/>
          <w:color w:val="000000"/>
        </w:rPr>
      </w:pPr>
      <w:r w:rsidRPr="00D63313">
        <w:rPr>
          <w:rFonts w:cs="Calibri Light"/>
          <w:b/>
          <w:color w:val="000000"/>
        </w:rPr>
        <w:t>&lt;Official OEM/Brand legal entity Letterhead&gt;</w:t>
      </w:r>
    </w:p>
    <w:p w14:paraId="58F5FB50" w14:textId="77777777" w:rsidR="00D63313" w:rsidRPr="00D63313" w:rsidRDefault="00D63313" w:rsidP="00597DEC">
      <w:pPr>
        <w:spacing w:after="0"/>
        <w:ind w:left="851" w:right="851"/>
        <w:rPr>
          <w:rFonts w:cs="Calibri Light"/>
          <w:b/>
          <w:color w:val="000000"/>
        </w:rPr>
      </w:pPr>
    </w:p>
    <w:p w14:paraId="6FB70261" w14:textId="77777777" w:rsidR="00D63313" w:rsidRPr="00D63313" w:rsidRDefault="00D63313" w:rsidP="00597DEC">
      <w:pPr>
        <w:spacing w:after="0"/>
        <w:ind w:right="851"/>
        <w:rPr>
          <w:rFonts w:cs="Calibri Light"/>
          <w:b/>
          <w:color w:val="000000"/>
        </w:rPr>
      </w:pPr>
      <w:r w:rsidRPr="00D63313">
        <w:rPr>
          <w:rFonts w:cs="Calibri Light"/>
          <w:b/>
          <w:color w:val="000000"/>
        </w:rPr>
        <w:t>I hereby confirm that we are an OEM registered with SITA and our organisation is the Brand Legal entity for ______________ [brand] and that I am duly authorised to issue such letter/certificate.</w:t>
      </w:r>
    </w:p>
    <w:p w14:paraId="5AE326AB" w14:textId="77777777" w:rsidR="00D63313" w:rsidRPr="00D63313" w:rsidRDefault="00D63313" w:rsidP="00597DEC">
      <w:pPr>
        <w:spacing w:after="0" w:line="240" w:lineRule="auto"/>
        <w:ind w:left="851" w:right="851"/>
        <w:rPr>
          <w:rFonts w:cs="Calibri Light"/>
          <w:b/>
          <w:color w:val="000000"/>
        </w:rPr>
      </w:pPr>
    </w:p>
    <w:p w14:paraId="574F4975" w14:textId="77777777" w:rsidR="00D63313" w:rsidRPr="00D63313" w:rsidRDefault="00D63313" w:rsidP="00597DEC">
      <w:pPr>
        <w:ind w:right="851"/>
        <w:rPr>
          <w:rFonts w:cs="Calibri Light"/>
          <w:b/>
          <w:color w:val="000000"/>
        </w:rPr>
      </w:pPr>
      <w:r w:rsidRPr="00D63313">
        <w:rPr>
          <w:rFonts w:cs="Calibri Light"/>
          <w:b/>
          <w:color w:val="000000"/>
        </w:rPr>
        <w:t>As OEM or Brand Legal owner, we take responsibility to empower and support _______________ [bidder], and certify them to supply the product categories indicated below to the South African Government: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6"/>
        <w:gridCol w:w="1138"/>
      </w:tblGrid>
      <w:tr w:rsidR="00D63313" w:rsidRPr="00871B5E" w14:paraId="073EF0D7" w14:textId="77777777" w:rsidTr="001F4945">
        <w:tc>
          <w:tcPr>
            <w:tcW w:w="7844" w:type="dxa"/>
            <w:gridSpan w:val="2"/>
            <w:shd w:val="clear" w:color="auto" w:fill="BFBFBF"/>
          </w:tcPr>
          <w:p w14:paraId="17C1F775" w14:textId="77777777" w:rsidR="00D63313" w:rsidRPr="00871B5E" w:rsidRDefault="00D63313" w:rsidP="00597DEC">
            <w:pPr>
              <w:spacing w:after="0" w:line="240" w:lineRule="auto"/>
              <w:rPr>
                <w:rFonts w:cs="Calibri Light"/>
                <w:b/>
              </w:rPr>
            </w:pPr>
            <w:r w:rsidRPr="00871B5E">
              <w:rPr>
                <w:rFonts w:cs="Calibri Light"/>
                <w:b/>
                <w:color w:val="000000"/>
              </w:rPr>
              <w:t>Categories (mark applicable categories with X)</w:t>
            </w:r>
          </w:p>
        </w:tc>
      </w:tr>
      <w:tr w:rsidR="00D63313" w:rsidRPr="00871B5E" w14:paraId="71CB75DF" w14:textId="77777777" w:rsidTr="001F4945">
        <w:trPr>
          <w:trHeight w:val="60"/>
        </w:trPr>
        <w:tc>
          <w:tcPr>
            <w:tcW w:w="6706" w:type="dxa"/>
          </w:tcPr>
          <w:p w14:paraId="14AA1777" w14:textId="77777777" w:rsidR="00D63313" w:rsidRPr="00871B5E" w:rsidRDefault="00D63313" w:rsidP="00597DEC">
            <w:pPr>
              <w:spacing w:after="0" w:line="240" w:lineRule="auto"/>
              <w:rPr>
                <w:rFonts w:cs="Calibri Light"/>
                <w:bCs/>
                <w:color w:val="000000"/>
              </w:rPr>
            </w:pPr>
            <w:r w:rsidRPr="00871B5E">
              <w:rPr>
                <w:rFonts w:cs="Calibri Light"/>
                <w:bCs/>
                <w:color w:val="000000"/>
              </w:rPr>
              <w:t>Desktop PCs</w:t>
            </w:r>
          </w:p>
        </w:tc>
        <w:tc>
          <w:tcPr>
            <w:tcW w:w="1138" w:type="dxa"/>
          </w:tcPr>
          <w:p w14:paraId="5C52DBEA" w14:textId="77777777" w:rsidR="00D63313" w:rsidRPr="00871B5E" w:rsidRDefault="00D63313" w:rsidP="00597DEC">
            <w:pPr>
              <w:spacing w:after="0" w:line="240" w:lineRule="auto"/>
              <w:rPr>
                <w:rFonts w:cs="Calibri Light"/>
                <w:bCs/>
              </w:rPr>
            </w:pPr>
          </w:p>
        </w:tc>
      </w:tr>
      <w:tr w:rsidR="00D63313" w:rsidRPr="00871B5E" w14:paraId="716969F6" w14:textId="77777777" w:rsidTr="001F4945">
        <w:tc>
          <w:tcPr>
            <w:tcW w:w="6706" w:type="dxa"/>
          </w:tcPr>
          <w:p w14:paraId="2575F25C" w14:textId="77777777" w:rsidR="00D63313" w:rsidRPr="00871B5E" w:rsidRDefault="00D63313" w:rsidP="00597DEC">
            <w:pPr>
              <w:spacing w:after="0" w:line="240" w:lineRule="auto"/>
              <w:rPr>
                <w:rFonts w:cs="Calibri Light"/>
                <w:bCs/>
                <w:color w:val="000000"/>
              </w:rPr>
            </w:pPr>
            <w:r w:rsidRPr="00871B5E">
              <w:rPr>
                <w:rFonts w:cs="Calibri Light"/>
                <w:bCs/>
                <w:color w:val="000000"/>
              </w:rPr>
              <w:t>Mobile PCs</w:t>
            </w:r>
          </w:p>
        </w:tc>
        <w:tc>
          <w:tcPr>
            <w:tcW w:w="1138" w:type="dxa"/>
          </w:tcPr>
          <w:p w14:paraId="38DF8120" w14:textId="77777777" w:rsidR="00D63313" w:rsidRPr="00871B5E" w:rsidRDefault="00D63313" w:rsidP="00597DEC">
            <w:pPr>
              <w:spacing w:after="0" w:line="240" w:lineRule="auto"/>
              <w:rPr>
                <w:rFonts w:cs="Calibri Light"/>
                <w:bCs/>
              </w:rPr>
            </w:pPr>
          </w:p>
        </w:tc>
      </w:tr>
      <w:tr w:rsidR="00D63313" w:rsidRPr="00871B5E" w14:paraId="60C72D90" w14:textId="77777777" w:rsidTr="001F4945">
        <w:tc>
          <w:tcPr>
            <w:tcW w:w="6706" w:type="dxa"/>
          </w:tcPr>
          <w:p w14:paraId="7412EB30" w14:textId="77777777" w:rsidR="00D63313" w:rsidRPr="00871B5E" w:rsidRDefault="00D63313" w:rsidP="00597DEC">
            <w:pPr>
              <w:spacing w:after="0" w:line="240" w:lineRule="auto"/>
              <w:rPr>
                <w:rFonts w:cs="Calibri Light"/>
                <w:bCs/>
                <w:color w:val="000000"/>
              </w:rPr>
            </w:pPr>
            <w:r w:rsidRPr="00871B5E">
              <w:rPr>
                <w:rFonts w:cs="Calibri Light"/>
                <w:bCs/>
                <w:color w:val="000000"/>
              </w:rPr>
              <w:t>Desktop Displays</w:t>
            </w:r>
          </w:p>
        </w:tc>
        <w:tc>
          <w:tcPr>
            <w:tcW w:w="1138" w:type="dxa"/>
          </w:tcPr>
          <w:p w14:paraId="14D59523" w14:textId="77777777" w:rsidR="00D63313" w:rsidRPr="00871B5E" w:rsidRDefault="00D63313" w:rsidP="00597DEC">
            <w:pPr>
              <w:spacing w:after="0" w:line="240" w:lineRule="auto"/>
              <w:rPr>
                <w:rFonts w:cs="Calibri Light"/>
                <w:bCs/>
              </w:rPr>
            </w:pPr>
          </w:p>
        </w:tc>
      </w:tr>
      <w:tr w:rsidR="00D63313" w:rsidRPr="00871B5E" w14:paraId="67602AEE" w14:textId="77777777" w:rsidTr="001F4945">
        <w:tc>
          <w:tcPr>
            <w:tcW w:w="6706" w:type="dxa"/>
          </w:tcPr>
          <w:p w14:paraId="542BE2F3" w14:textId="77777777" w:rsidR="00D63313" w:rsidRPr="00871B5E" w:rsidRDefault="00D63313" w:rsidP="00597DEC">
            <w:pPr>
              <w:spacing w:after="0" w:line="240" w:lineRule="auto"/>
              <w:rPr>
                <w:rFonts w:cs="Calibri Light"/>
                <w:bCs/>
                <w:color w:val="000000"/>
              </w:rPr>
            </w:pPr>
            <w:r w:rsidRPr="00871B5E">
              <w:rPr>
                <w:rFonts w:cs="Calibri Light"/>
                <w:bCs/>
                <w:color w:val="000000"/>
              </w:rPr>
              <w:t>Mobile Devices</w:t>
            </w:r>
          </w:p>
        </w:tc>
        <w:tc>
          <w:tcPr>
            <w:tcW w:w="1138" w:type="dxa"/>
          </w:tcPr>
          <w:p w14:paraId="32AE64DC" w14:textId="77777777" w:rsidR="00D63313" w:rsidRPr="00871B5E" w:rsidRDefault="00D63313" w:rsidP="00597DEC">
            <w:pPr>
              <w:spacing w:after="0" w:line="240" w:lineRule="auto"/>
              <w:rPr>
                <w:rFonts w:cs="Calibri Light"/>
                <w:bCs/>
              </w:rPr>
            </w:pPr>
          </w:p>
        </w:tc>
      </w:tr>
      <w:tr w:rsidR="00D63313" w:rsidRPr="00871B5E" w14:paraId="1FD8EE8D" w14:textId="77777777" w:rsidTr="001F4945">
        <w:tc>
          <w:tcPr>
            <w:tcW w:w="6706" w:type="dxa"/>
          </w:tcPr>
          <w:p w14:paraId="6F5BD296" w14:textId="77777777" w:rsidR="00D63313" w:rsidRPr="00871B5E" w:rsidRDefault="00D63313" w:rsidP="00597DEC">
            <w:pPr>
              <w:spacing w:after="0" w:line="240" w:lineRule="auto"/>
              <w:rPr>
                <w:rFonts w:cs="Calibri Light"/>
                <w:bCs/>
                <w:color w:val="000000"/>
              </w:rPr>
            </w:pPr>
            <w:r w:rsidRPr="00871B5E">
              <w:rPr>
                <w:rFonts w:cs="Calibri Light"/>
                <w:bCs/>
                <w:color w:val="000000"/>
              </w:rPr>
              <w:t>Device Management Tools</w:t>
            </w:r>
          </w:p>
        </w:tc>
        <w:tc>
          <w:tcPr>
            <w:tcW w:w="1138" w:type="dxa"/>
          </w:tcPr>
          <w:p w14:paraId="30AAB470" w14:textId="77777777" w:rsidR="00D63313" w:rsidRPr="00871B5E" w:rsidRDefault="00D63313" w:rsidP="00597DEC">
            <w:pPr>
              <w:spacing w:after="0" w:line="240" w:lineRule="auto"/>
              <w:rPr>
                <w:rFonts w:cs="Calibri Light"/>
                <w:bCs/>
              </w:rPr>
            </w:pPr>
          </w:p>
        </w:tc>
      </w:tr>
      <w:tr w:rsidR="00D63313" w:rsidRPr="00871B5E" w14:paraId="1864935B" w14:textId="77777777" w:rsidTr="001F4945">
        <w:tc>
          <w:tcPr>
            <w:tcW w:w="6706" w:type="dxa"/>
          </w:tcPr>
          <w:p w14:paraId="60446419" w14:textId="77777777" w:rsidR="00D63313" w:rsidRPr="00871B5E" w:rsidRDefault="00D63313" w:rsidP="00597DEC">
            <w:pPr>
              <w:spacing w:after="0" w:line="240" w:lineRule="auto"/>
              <w:rPr>
                <w:rFonts w:cs="Calibri Light"/>
                <w:bCs/>
                <w:color w:val="000000"/>
              </w:rPr>
            </w:pPr>
            <w:r w:rsidRPr="00871B5E">
              <w:rPr>
                <w:rFonts w:cs="Calibri Light"/>
                <w:bCs/>
                <w:color w:val="000000"/>
              </w:rPr>
              <w:t>Accessories</w:t>
            </w:r>
          </w:p>
        </w:tc>
        <w:tc>
          <w:tcPr>
            <w:tcW w:w="1138" w:type="dxa"/>
          </w:tcPr>
          <w:p w14:paraId="3AC0FADC" w14:textId="77777777" w:rsidR="00D63313" w:rsidRPr="00871B5E" w:rsidRDefault="00D63313" w:rsidP="00597DEC">
            <w:pPr>
              <w:spacing w:after="0" w:line="240" w:lineRule="auto"/>
              <w:rPr>
                <w:rFonts w:cs="Calibri Light"/>
                <w:bCs/>
              </w:rPr>
            </w:pPr>
          </w:p>
        </w:tc>
      </w:tr>
      <w:tr w:rsidR="00D63313" w:rsidRPr="00871B5E" w14:paraId="3B852A01" w14:textId="77777777" w:rsidTr="001F4945">
        <w:tc>
          <w:tcPr>
            <w:tcW w:w="6706" w:type="dxa"/>
          </w:tcPr>
          <w:p w14:paraId="6575BDD5" w14:textId="77777777" w:rsidR="00D63313" w:rsidRPr="00871B5E" w:rsidRDefault="00D63313" w:rsidP="00597DEC">
            <w:pPr>
              <w:spacing w:after="0" w:line="240" w:lineRule="auto"/>
              <w:rPr>
                <w:rFonts w:cs="Calibri Light"/>
                <w:bCs/>
                <w:color w:val="000000"/>
              </w:rPr>
            </w:pPr>
            <w:r w:rsidRPr="00871B5E">
              <w:rPr>
                <w:rFonts w:cs="Calibri Light"/>
                <w:bCs/>
                <w:color w:val="000000"/>
              </w:rPr>
              <w:t>Single-Function Printers</w:t>
            </w:r>
          </w:p>
        </w:tc>
        <w:tc>
          <w:tcPr>
            <w:tcW w:w="1138" w:type="dxa"/>
          </w:tcPr>
          <w:p w14:paraId="710081EC" w14:textId="77777777" w:rsidR="00D63313" w:rsidRPr="00871B5E" w:rsidRDefault="00D63313" w:rsidP="00597DEC">
            <w:pPr>
              <w:spacing w:after="0" w:line="240" w:lineRule="auto"/>
              <w:rPr>
                <w:rFonts w:cs="Calibri Light"/>
                <w:bCs/>
              </w:rPr>
            </w:pPr>
          </w:p>
        </w:tc>
      </w:tr>
      <w:tr w:rsidR="00D63313" w:rsidRPr="00871B5E" w14:paraId="6E8A7E5A" w14:textId="77777777" w:rsidTr="001F4945">
        <w:tc>
          <w:tcPr>
            <w:tcW w:w="6706" w:type="dxa"/>
          </w:tcPr>
          <w:p w14:paraId="7EA93829" w14:textId="77777777" w:rsidR="00D63313" w:rsidRPr="00871B5E" w:rsidRDefault="00D63313" w:rsidP="00597DEC">
            <w:pPr>
              <w:spacing w:after="0" w:line="240" w:lineRule="auto"/>
              <w:rPr>
                <w:rFonts w:cs="Calibri Light"/>
                <w:bCs/>
                <w:color w:val="000000"/>
              </w:rPr>
            </w:pPr>
            <w:r w:rsidRPr="00871B5E">
              <w:rPr>
                <w:rFonts w:cs="Calibri Light"/>
                <w:bCs/>
                <w:color w:val="000000"/>
              </w:rPr>
              <w:t>Specialised Printers</w:t>
            </w:r>
          </w:p>
        </w:tc>
        <w:tc>
          <w:tcPr>
            <w:tcW w:w="1138" w:type="dxa"/>
          </w:tcPr>
          <w:p w14:paraId="3CDC67E5" w14:textId="77777777" w:rsidR="00D63313" w:rsidRPr="00871B5E" w:rsidRDefault="00D63313" w:rsidP="00597DEC">
            <w:pPr>
              <w:spacing w:after="0" w:line="240" w:lineRule="auto"/>
              <w:rPr>
                <w:rFonts w:cs="Calibri Light"/>
                <w:bCs/>
              </w:rPr>
            </w:pPr>
          </w:p>
        </w:tc>
      </w:tr>
      <w:tr w:rsidR="00D63313" w:rsidRPr="00871B5E" w14:paraId="3A83296D" w14:textId="77777777" w:rsidTr="001F4945">
        <w:tc>
          <w:tcPr>
            <w:tcW w:w="6706" w:type="dxa"/>
          </w:tcPr>
          <w:p w14:paraId="521E2B72" w14:textId="77777777" w:rsidR="00D63313" w:rsidRPr="00871B5E" w:rsidRDefault="00D63313" w:rsidP="00597DEC">
            <w:pPr>
              <w:spacing w:after="0" w:line="240" w:lineRule="auto"/>
              <w:rPr>
                <w:rFonts w:cs="Calibri Light"/>
                <w:bCs/>
                <w:color w:val="000000"/>
              </w:rPr>
            </w:pPr>
            <w:r w:rsidRPr="00871B5E">
              <w:rPr>
                <w:rFonts w:cs="Calibri Light"/>
                <w:bCs/>
                <w:color w:val="000000"/>
              </w:rPr>
              <w:t>Multi-Function Printers (MFPs)</w:t>
            </w:r>
          </w:p>
        </w:tc>
        <w:tc>
          <w:tcPr>
            <w:tcW w:w="1138" w:type="dxa"/>
          </w:tcPr>
          <w:p w14:paraId="6A758BDA" w14:textId="77777777" w:rsidR="00D63313" w:rsidRPr="00871B5E" w:rsidRDefault="00D63313" w:rsidP="00597DEC">
            <w:pPr>
              <w:spacing w:after="0" w:line="240" w:lineRule="auto"/>
              <w:rPr>
                <w:rFonts w:cs="Calibri Light"/>
                <w:bCs/>
              </w:rPr>
            </w:pPr>
          </w:p>
        </w:tc>
      </w:tr>
      <w:tr w:rsidR="00D63313" w:rsidRPr="00871B5E" w14:paraId="030EACF6" w14:textId="77777777" w:rsidTr="001F4945">
        <w:tc>
          <w:tcPr>
            <w:tcW w:w="6706" w:type="dxa"/>
          </w:tcPr>
          <w:p w14:paraId="54D8FE68" w14:textId="77777777" w:rsidR="00D63313" w:rsidRPr="00871B5E" w:rsidRDefault="00D63313" w:rsidP="00597DEC">
            <w:pPr>
              <w:spacing w:after="0" w:line="240" w:lineRule="auto"/>
              <w:rPr>
                <w:rFonts w:cs="Calibri Light"/>
                <w:bCs/>
                <w:color w:val="000000"/>
              </w:rPr>
            </w:pPr>
            <w:r w:rsidRPr="00871B5E">
              <w:rPr>
                <w:rFonts w:cs="Calibri Light"/>
                <w:bCs/>
                <w:color w:val="000000"/>
              </w:rPr>
              <w:t>Scanners</w:t>
            </w:r>
          </w:p>
        </w:tc>
        <w:tc>
          <w:tcPr>
            <w:tcW w:w="1138" w:type="dxa"/>
          </w:tcPr>
          <w:p w14:paraId="23A4C462" w14:textId="77777777" w:rsidR="00D63313" w:rsidRPr="00871B5E" w:rsidRDefault="00D63313" w:rsidP="00597DEC">
            <w:pPr>
              <w:spacing w:after="0" w:line="240" w:lineRule="auto"/>
              <w:rPr>
                <w:rFonts w:cs="Calibri Light"/>
                <w:bCs/>
              </w:rPr>
            </w:pPr>
          </w:p>
        </w:tc>
      </w:tr>
      <w:tr w:rsidR="00D63313" w:rsidRPr="00871B5E" w14:paraId="04056135" w14:textId="77777777" w:rsidTr="001F4945">
        <w:tc>
          <w:tcPr>
            <w:tcW w:w="6706" w:type="dxa"/>
          </w:tcPr>
          <w:p w14:paraId="650E062C" w14:textId="77777777" w:rsidR="00D63313" w:rsidRPr="00871B5E" w:rsidRDefault="00D63313" w:rsidP="00597DEC">
            <w:pPr>
              <w:spacing w:after="0" w:line="240" w:lineRule="auto"/>
              <w:rPr>
                <w:rFonts w:cs="Calibri Light"/>
                <w:bCs/>
                <w:color w:val="000000"/>
              </w:rPr>
            </w:pPr>
            <w:r w:rsidRPr="00871B5E">
              <w:rPr>
                <w:rFonts w:cs="Calibri Light"/>
                <w:bCs/>
                <w:color w:val="000000"/>
              </w:rPr>
              <w:t>Automatic ID &amp; data capture (AIDC)</w:t>
            </w:r>
          </w:p>
        </w:tc>
        <w:tc>
          <w:tcPr>
            <w:tcW w:w="1138" w:type="dxa"/>
          </w:tcPr>
          <w:p w14:paraId="660FB7A7" w14:textId="77777777" w:rsidR="00D63313" w:rsidRPr="00871B5E" w:rsidRDefault="00D63313" w:rsidP="00597DEC">
            <w:pPr>
              <w:spacing w:after="0" w:line="240" w:lineRule="auto"/>
              <w:rPr>
                <w:rFonts w:cs="Calibri Light"/>
                <w:bCs/>
              </w:rPr>
            </w:pPr>
          </w:p>
        </w:tc>
      </w:tr>
      <w:tr w:rsidR="00D63313" w:rsidRPr="00871B5E" w14:paraId="1893648D" w14:textId="77777777" w:rsidTr="001F4945">
        <w:tc>
          <w:tcPr>
            <w:tcW w:w="6706" w:type="dxa"/>
          </w:tcPr>
          <w:p w14:paraId="5D6ED211" w14:textId="77777777" w:rsidR="00D63313" w:rsidRPr="00871B5E" w:rsidRDefault="00D63313" w:rsidP="00597DEC">
            <w:pPr>
              <w:spacing w:after="0" w:line="240" w:lineRule="auto"/>
              <w:rPr>
                <w:rFonts w:cs="Calibri Light"/>
                <w:bCs/>
                <w:color w:val="000000"/>
              </w:rPr>
            </w:pPr>
            <w:r w:rsidRPr="00871B5E">
              <w:rPr>
                <w:rFonts w:cs="Calibri Light"/>
                <w:bCs/>
                <w:color w:val="000000"/>
              </w:rPr>
              <w:t>Biometric devices</w:t>
            </w:r>
          </w:p>
        </w:tc>
        <w:tc>
          <w:tcPr>
            <w:tcW w:w="1138" w:type="dxa"/>
          </w:tcPr>
          <w:p w14:paraId="7F7DCFA2" w14:textId="77777777" w:rsidR="00D63313" w:rsidRPr="00871B5E" w:rsidRDefault="00D63313" w:rsidP="00597DEC">
            <w:pPr>
              <w:spacing w:after="0" w:line="240" w:lineRule="auto"/>
              <w:rPr>
                <w:rFonts w:cs="Calibri Light"/>
                <w:bCs/>
              </w:rPr>
            </w:pPr>
          </w:p>
        </w:tc>
      </w:tr>
      <w:tr w:rsidR="00D63313" w:rsidRPr="00871B5E" w14:paraId="1765A3AF" w14:textId="77777777" w:rsidTr="001F4945">
        <w:tc>
          <w:tcPr>
            <w:tcW w:w="6706" w:type="dxa"/>
          </w:tcPr>
          <w:p w14:paraId="698541DF" w14:textId="77777777" w:rsidR="00D63313" w:rsidRPr="00871B5E" w:rsidRDefault="00D63313" w:rsidP="00597DEC">
            <w:pPr>
              <w:spacing w:after="0" w:line="240" w:lineRule="auto"/>
              <w:rPr>
                <w:rFonts w:cs="Calibri Light"/>
                <w:bCs/>
                <w:color w:val="000000"/>
              </w:rPr>
            </w:pPr>
            <w:r w:rsidRPr="00871B5E">
              <w:rPr>
                <w:rFonts w:cs="Calibri Light"/>
                <w:bCs/>
                <w:color w:val="000000"/>
              </w:rPr>
              <w:t>Digital Cameras</w:t>
            </w:r>
          </w:p>
        </w:tc>
        <w:tc>
          <w:tcPr>
            <w:tcW w:w="1138" w:type="dxa"/>
          </w:tcPr>
          <w:p w14:paraId="383D013F" w14:textId="77777777" w:rsidR="00D63313" w:rsidRPr="00871B5E" w:rsidRDefault="00D63313" w:rsidP="00597DEC">
            <w:pPr>
              <w:spacing w:after="0" w:line="240" w:lineRule="auto"/>
              <w:rPr>
                <w:rFonts w:cs="Calibri Light"/>
                <w:bCs/>
              </w:rPr>
            </w:pPr>
          </w:p>
        </w:tc>
      </w:tr>
      <w:tr w:rsidR="00D63313" w:rsidRPr="00871B5E" w14:paraId="7A67E748" w14:textId="77777777" w:rsidTr="001F4945">
        <w:tc>
          <w:tcPr>
            <w:tcW w:w="6706" w:type="dxa"/>
          </w:tcPr>
          <w:p w14:paraId="3145233A" w14:textId="77777777" w:rsidR="00D63313" w:rsidRPr="00871B5E" w:rsidRDefault="00D63313" w:rsidP="00597DEC">
            <w:pPr>
              <w:spacing w:after="0" w:line="240" w:lineRule="auto"/>
              <w:rPr>
                <w:rFonts w:cs="Calibri Light"/>
                <w:bCs/>
                <w:color w:val="000000"/>
              </w:rPr>
            </w:pPr>
            <w:r w:rsidRPr="00871B5E">
              <w:rPr>
                <w:rFonts w:cs="Calibri Light"/>
                <w:bCs/>
                <w:color w:val="000000"/>
              </w:rPr>
              <w:t>Consumables</w:t>
            </w:r>
          </w:p>
        </w:tc>
        <w:tc>
          <w:tcPr>
            <w:tcW w:w="1138" w:type="dxa"/>
          </w:tcPr>
          <w:p w14:paraId="446539D1" w14:textId="77777777" w:rsidR="00D63313" w:rsidRPr="00871B5E" w:rsidRDefault="00D63313" w:rsidP="00597DEC">
            <w:pPr>
              <w:spacing w:after="0" w:line="240" w:lineRule="auto"/>
              <w:rPr>
                <w:rFonts w:cs="Calibri Light"/>
                <w:bCs/>
              </w:rPr>
            </w:pPr>
          </w:p>
        </w:tc>
      </w:tr>
      <w:tr w:rsidR="00D63313" w:rsidRPr="00871B5E" w14:paraId="724BE103" w14:textId="77777777" w:rsidTr="001F4945">
        <w:trPr>
          <w:trHeight w:val="60"/>
        </w:trPr>
        <w:tc>
          <w:tcPr>
            <w:tcW w:w="6706" w:type="dxa"/>
          </w:tcPr>
          <w:p w14:paraId="7F20A59F" w14:textId="77777777" w:rsidR="00D63313" w:rsidRPr="00871B5E" w:rsidRDefault="00D63313" w:rsidP="00597DEC">
            <w:pPr>
              <w:spacing w:after="0" w:line="240" w:lineRule="auto"/>
              <w:rPr>
                <w:rFonts w:cs="Calibri Light"/>
                <w:bCs/>
              </w:rPr>
            </w:pPr>
            <w:r w:rsidRPr="00871B5E">
              <w:rPr>
                <w:rFonts w:cs="Calibri Light"/>
                <w:bCs/>
                <w:color w:val="000000"/>
              </w:rPr>
              <w:t>Device Management</w:t>
            </w:r>
          </w:p>
        </w:tc>
        <w:tc>
          <w:tcPr>
            <w:tcW w:w="1138" w:type="dxa"/>
          </w:tcPr>
          <w:p w14:paraId="227EB754" w14:textId="77777777" w:rsidR="00D63313" w:rsidRPr="00871B5E" w:rsidRDefault="00D63313" w:rsidP="00597DEC">
            <w:pPr>
              <w:spacing w:after="0" w:line="240" w:lineRule="auto"/>
              <w:rPr>
                <w:rFonts w:cs="Calibri Light"/>
                <w:bCs/>
              </w:rPr>
            </w:pPr>
          </w:p>
        </w:tc>
      </w:tr>
    </w:tbl>
    <w:p w14:paraId="64042593" w14:textId="77777777" w:rsidR="00D63313" w:rsidRPr="00D63313" w:rsidRDefault="00D63313" w:rsidP="00597DEC">
      <w:pPr>
        <w:spacing w:after="0" w:line="240" w:lineRule="auto"/>
        <w:ind w:left="851" w:right="851"/>
        <w:rPr>
          <w:rFonts w:cs="Calibri Light"/>
          <w:b/>
          <w:color w:val="000000"/>
        </w:rPr>
      </w:pPr>
    </w:p>
    <w:p w14:paraId="0E22716A" w14:textId="77777777" w:rsidR="00D63313" w:rsidRPr="00D63313" w:rsidRDefault="00D63313" w:rsidP="00597DEC">
      <w:pPr>
        <w:spacing w:after="0" w:line="240" w:lineRule="auto"/>
        <w:ind w:right="851"/>
        <w:rPr>
          <w:rFonts w:cs="Calibri Light"/>
          <w:b/>
          <w:color w:val="000000"/>
        </w:rPr>
      </w:pPr>
      <w:r w:rsidRPr="00D63313">
        <w:rPr>
          <w:rFonts w:cs="Calibri Light"/>
          <w:b/>
          <w:color w:val="000000"/>
        </w:rPr>
        <w:t>Where skills or qualifications are lacking, we commit to supporting the supplier to develop in these areas.</w:t>
      </w:r>
    </w:p>
    <w:p w14:paraId="5A65B065" w14:textId="77777777" w:rsidR="00D63313" w:rsidRPr="00D63313" w:rsidRDefault="00D63313" w:rsidP="00597DEC">
      <w:pPr>
        <w:spacing w:after="0" w:line="240" w:lineRule="auto"/>
        <w:ind w:left="851" w:right="851"/>
        <w:rPr>
          <w:rFonts w:cs="Calibri Light"/>
          <w:b/>
          <w:color w:val="000000"/>
        </w:rPr>
      </w:pPr>
    </w:p>
    <w:p w14:paraId="0A2CF813" w14:textId="77777777" w:rsidR="00D63313" w:rsidRPr="00D63313" w:rsidRDefault="00D63313" w:rsidP="00597DEC">
      <w:pPr>
        <w:spacing w:after="0"/>
        <w:ind w:right="851"/>
        <w:rPr>
          <w:rFonts w:cs="Calibri Light"/>
          <w:b/>
          <w:color w:val="000000"/>
        </w:rPr>
      </w:pPr>
      <w:r w:rsidRPr="00D63313">
        <w:rPr>
          <w:rFonts w:cs="Calibri Light"/>
          <w:b/>
          <w:color w:val="000000"/>
        </w:rPr>
        <w:t>We commit that we will continuously train and up-skill the supplier to represent our brand in a capable manner. In the event that the supplier’s qualifications lapse, we will inform SITA immediately. Also, if the supplier’s skills base improves in any of these areas, we will notify SITA of their increased capabilities.</w:t>
      </w:r>
    </w:p>
    <w:p w14:paraId="7A359B29" w14:textId="77777777" w:rsidR="00D63313" w:rsidRPr="00D63313" w:rsidRDefault="00D63313" w:rsidP="00597DEC">
      <w:pPr>
        <w:spacing w:after="0"/>
        <w:ind w:left="851" w:right="851"/>
        <w:rPr>
          <w:rFonts w:cs="Calibri Light"/>
          <w:b/>
          <w:color w:val="000000"/>
        </w:rPr>
      </w:pPr>
    </w:p>
    <w:p w14:paraId="758E5ED0" w14:textId="77777777" w:rsidR="00D63313" w:rsidRPr="00D63313" w:rsidRDefault="00D63313" w:rsidP="00597DEC">
      <w:pPr>
        <w:ind w:right="851"/>
        <w:rPr>
          <w:rFonts w:cs="Calibri Light"/>
          <w:b/>
          <w:color w:val="000000"/>
        </w:rPr>
      </w:pPr>
      <w:r w:rsidRPr="00D63313">
        <w:rPr>
          <w:rFonts w:cs="Calibri Light"/>
          <w:b/>
          <w:color w:val="000000"/>
        </w:rPr>
        <w:t>We confirm that we have an established relationship with RESELLER for the past 3 years and that we will underwrite any sales made to the South African Government. This reseller will support us as OEM in the commitments we have made to SITA in signing the OEM Memorandum of Agreement (</w:t>
      </w:r>
      <w:hyperlink r:id="rId119" w:history="1">
        <w:r w:rsidRPr="00D63313">
          <w:rPr>
            <w:rStyle w:val="Hyperlink"/>
            <w:rFonts w:cs="Calibri Light"/>
            <w:b/>
          </w:rPr>
          <w:t>www.sita.co.za/prodcert.htm</w:t>
        </w:r>
      </w:hyperlink>
      <w:r w:rsidRPr="00D63313">
        <w:rPr>
          <w:rFonts w:cs="Calibri Light"/>
          <w:b/>
          <w:color w:val="000000"/>
        </w:rPr>
        <w:t>)</w:t>
      </w:r>
    </w:p>
    <w:p w14:paraId="71D8598E" w14:textId="77777777" w:rsidR="00D63313" w:rsidRDefault="00D63313" w:rsidP="00597DEC">
      <w:pPr>
        <w:spacing w:after="0"/>
        <w:ind w:left="851" w:right="851"/>
        <w:rPr>
          <w:rFonts w:cs="Calibri Light"/>
          <w:b/>
          <w:color w:val="000000"/>
        </w:rPr>
      </w:pPr>
    </w:p>
    <w:p w14:paraId="13F09081" w14:textId="77777777" w:rsidR="00871B5E" w:rsidRPr="00D63313" w:rsidRDefault="00871B5E" w:rsidP="00597DEC">
      <w:pPr>
        <w:spacing w:after="0"/>
        <w:ind w:left="851" w:right="851"/>
        <w:rPr>
          <w:rFonts w:cs="Calibri Light"/>
          <w:b/>
          <w:color w:val="000000"/>
        </w:rPr>
      </w:pPr>
    </w:p>
    <w:p w14:paraId="0EE45858" w14:textId="77777777" w:rsidR="00D63313" w:rsidRPr="00D63313" w:rsidRDefault="00D63313" w:rsidP="00D63313">
      <w:pPr>
        <w:ind w:left="851" w:right="851"/>
        <w:rPr>
          <w:rFonts w:cs="Calibri Light"/>
          <w:b/>
          <w:color w:val="000000"/>
        </w:rPr>
      </w:pPr>
      <w:r w:rsidRPr="00D63313">
        <w:rPr>
          <w:rFonts w:cs="Calibri Light"/>
          <w:b/>
          <w:color w:val="000000"/>
        </w:rPr>
        <w:t>&lt;Duly authorised signature&gt;</w:t>
      </w:r>
    </w:p>
    <w:p w14:paraId="691DD346" w14:textId="77777777" w:rsidR="00D63313" w:rsidRDefault="00D63313" w:rsidP="00597DEC">
      <w:pPr>
        <w:ind w:left="851" w:right="851"/>
        <w:rPr>
          <w:rFonts w:cs="Calibri Light"/>
          <w:b/>
          <w:color w:val="000000"/>
        </w:rPr>
      </w:pPr>
      <w:r w:rsidRPr="00D63313">
        <w:rPr>
          <w:rFonts w:cs="Calibri Light"/>
          <w:b/>
          <w:color w:val="000000"/>
        </w:rPr>
        <w:t>&lt;Position&gt;</w:t>
      </w:r>
    </w:p>
    <w:p w14:paraId="383F242F" w14:textId="77777777" w:rsidR="007B773A" w:rsidRDefault="00D63313" w:rsidP="007B773A">
      <w:pPr>
        <w:ind w:left="-142"/>
        <w:rPr>
          <w:rFonts w:cs="Calibri Light"/>
          <w:b/>
          <w:bCs/>
          <w:color w:val="FF0000"/>
          <w:lang w:val="en-US"/>
        </w:rPr>
      </w:pPr>
      <w:r w:rsidRPr="00D63313">
        <w:rPr>
          <w:rFonts w:cs="Calibri Light"/>
          <w:b/>
          <w:color w:val="FF0000"/>
        </w:rPr>
        <w:t xml:space="preserve">NB: For technical requirements please refer to </w:t>
      </w:r>
      <w:r w:rsidRPr="00D63313">
        <w:rPr>
          <w:rFonts w:cs="Calibri Light"/>
          <w:b/>
          <w:bCs/>
          <w:color w:val="FF0000"/>
          <w:lang w:val="en-US"/>
        </w:rPr>
        <w:t>the attached check list and questionnaires uploaded.</w:t>
      </w:r>
    </w:p>
    <w:p w14:paraId="695BED4C" w14:textId="77777777" w:rsidR="00B413C0" w:rsidRPr="00B413C0" w:rsidRDefault="00B413C0" w:rsidP="007B773A">
      <w:pPr>
        <w:ind w:left="-142"/>
        <w:rPr>
          <w:rFonts w:cs="Calibri Light"/>
        </w:rPr>
      </w:pPr>
      <w:r w:rsidRPr="00B413C0">
        <w:rPr>
          <w:rFonts w:cs="Calibri Light"/>
          <w:b/>
          <w:bCs/>
        </w:rPr>
        <w:t>NB:</w:t>
      </w:r>
      <w:r w:rsidR="007B773A">
        <w:rPr>
          <w:rFonts w:cs="Calibri Light"/>
          <w:b/>
          <w:bCs/>
        </w:rPr>
        <w:t xml:space="preserve"> </w:t>
      </w:r>
      <w:r w:rsidRPr="00B413C0">
        <w:rPr>
          <w:rFonts w:cs="Calibri Light"/>
        </w:rPr>
        <w:t xml:space="preserve">Bidders are required to prove their relationship with an OEM or product representative/legal entity for the offered product range by being certified as an approved supply partner. This will take the form of a Certification Letter by the OEM to the bidder (an example of this letter is included elsewhere in this </w:t>
      </w:r>
      <w:r w:rsidR="007B773A" w:rsidRPr="00B413C0">
        <w:rPr>
          <w:rFonts w:cs="Calibri Light"/>
        </w:rPr>
        <w:t>annex and</w:t>
      </w:r>
      <w:r w:rsidRPr="00B413C0">
        <w:rPr>
          <w:rFonts w:cs="Calibri Light"/>
        </w:rPr>
        <w:t xml:space="preserve"> must be used by OEMs. Bidders must have an OEM letter for each of the brands represented. </w:t>
      </w:r>
    </w:p>
    <w:p w14:paraId="06AB6EBB" w14:textId="77777777" w:rsidR="00B413C0" w:rsidRPr="00B413C0" w:rsidRDefault="00B413C0" w:rsidP="00B413C0">
      <w:pPr>
        <w:spacing w:after="0" w:line="240" w:lineRule="auto"/>
        <w:rPr>
          <w:rFonts w:cs="Calibri Light"/>
        </w:rPr>
      </w:pPr>
    </w:p>
    <w:p w14:paraId="79C3A18B" w14:textId="77777777" w:rsidR="00B413C0" w:rsidRPr="00B413C0" w:rsidRDefault="00B413C0" w:rsidP="007B773A">
      <w:pPr>
        <w:spacing w:after="0"/>
        <w:rPr>
          <w:rFonts w:cs="Calibri Light"/>
        </w:rPr>
      </w:pPr>
      <w:r w:rsidRPr="00B413C0">
        <w:rPr>
          <w:rFonts w:cs="Calibri Light"/>
        </w:rPr>
        <w:t>The following is a sample/template letter that OEMs must use to verify accreditation of approved partners for purposes of this bid. Bidders must submit this letter (duly authorised by the relevant OEM) for each product brand offered for this bid.</w:t>
      </w:r>
    </w:p>
    <w:p w14:paraId="611958BD" w14:textId="77777777" w:rsidR="00B413C0" w:rsidRPr="00B413C0" w:rsidRDefault="00B413C0" w:rsidP="007B773A">
      <w:pPr>
        <w:spacing w:after="0"/>
        <w:rPr>
          <w:rFonts w:cs="Calibri Light"/>
        </w:rPr>
      </w:pPr>
    </w:p>
    <w:p w14:paraId="246E459F" w14:textId="77777777" w:rsidR="00B413C0" w:rsidRPr="00B413C0" w:rsidRDefault="00B413C0" w:rsidP="00B413C0">
      <w:pPr>
        <w:rPr>
          <w:rFonts w:cs="Calibri Light"/>
        </w:rPr>
      </w:pPr>
      <w:r w:rsidRPr="00B413C0">
        <w:rPr>
          <w:rFonts w:cs="Calibri Light"/>
          <w:b/>
          <w:u w:val="single"/>
        </w:rPr>
        <w:t>Important:</w:t>
      </w:r>
      <w:r w:rsidRPr="00B413C0">
        <w:rPr>
          <w:rFonts w:cs="Calibri Light"/>
        </w:rPr>
        <w:t xml:space="preserve"> Distributor partner letters will </w:t>
      </w:r>
      <w:r w:rsidRPr="00B413C0">
        <w:rPr>
          <w:rFonts w:cs="Calibri Light"/>
          <w:b/>
          <w:u w:val="single"/>
        </w:rPr>
        <w:t>not be sufficient</w:t>
      </w:r>
      <w:r w:rsidRPr="00B413C0">
        <w:rPr>
          <w:rFonts w:cs="Calibri Light"/>
        </w:rPr>
        <w:t xml:space="preserve"> to prove brand accreditation: the bidder must explicitly be listed as being accredited for each specific brand by a duly delegated brand representative (e.g. OEM or OEM-delegated distributor).</w:t>
      </w:r>
    </w:p>
    <w:p w14:paraId="35719B03" w14:textId="6C056135" w:rsidR="00B413C0" w:rsidRDefault="00B413C0" w:rsidP="00597DEC">
      <w:pPr>
        <w:ind w:left="-142"/>
        <w:rPr>
          <w:lang w:val="en-GB"/>
        </w:rPr>
      </w:pPr>
    </w:p>
    <w:p w14:paraId="256F229F" w14:textId="338FE4AF" w:rsidR="0089002E" w:rsidRDefault="0089002E" w:rsidP="00597DEC">
      <w:pPr>
        <w:ind w:left="-142"/>
        <w:rPr>
          <w:lang w:val="en-GB"/>
        </w:rPr>
      </w:pPr>
    </w:p>
    <w:p w14:paraId="3244ECE2" w14:textId="194075BE" w:rsidR="0089002E" w:rsidRDefault="0089002E" w:rsidP="00597DEC">
      <w:pPr>
        <w:ind w:left="-142"/>
        <w:rPr>
          <w:lang w:val="en-GB"/>
        </w:rPr>
      </w:pPr>
    </w:p>
    <w:p w14:paraId="58F1B31E" w14:textId="4B716F79" w:rsidR="0089002E" w:rsidRDefault="0089002E" w:rsidP="00597DEC">
      <w:pPr>
        <w:ind w:left="-142"/>
        <w:rPr>
          <w:lang w:val="en-GB"/>
        </w:rPr>
      </w:pPr>
    </w:p>
    <w:p w14:paraId="59CE4C2C" w14:textId="5A4D1E4E" w:rsidR="0089002E" w:rsidRDefault="0089002E" w:rsidP="00597DEC">
      <w:pPr>
        <w:ind w:left="-142"/>
        <w:rPr>
          <w:lang w:val="en-GB"/>
        </w:rPr>
      </w:pPr>
    </w:p>
    <w:p w14:paraId="5B908CDF" w14:textId="53792E7D" w:rsidR="0089002E" w:rsidRDefault="0089002E" w:rsidP="00597DEC">
      <w:pPr>
        <w:ind w:left="-142"/>
        <w:rPr>
          <w:lang w:val="en-GB"/>
        </w:rPr>
      </w:pPr>
    </w:p>
    <w:p w14:paraId="6AF94554" w14:textId="77E59223" w:rsidR="0089002E" w:rsidRDefault="0089002E" w:rsidP="00597DEC">
      <w:pPr>
        <w:ind w:left="-142"/>
        <w:rPr>
          <w:lang w:val="en-GB"/>
        </w:rPr>
      </w:pPr>
    </w:p>
    <w:p w14:paraId="3D2434D6" w14:textId="310BD3C7" w:rsidR="0089002E" w:rsidRDefault="0089002E" w:rsidP="00597DEC">
      <w:pPr>
        <w:ind w:left="-142"/>
        <w:rPr>
          <w:lang w:val="en-GB"/>
        </w:rPr>
      </w:pPr>
    </w:p>
    <w:p w14:paraId="2DC8518F" w14:textId="78EDB3BC" w:rsidR="0089002E" w:rsidRDefault="0089002E" w:rsidP="00597DEC">
      <w:pPr>
        <w:ind w:left="-142"/>
        <w:rPr>
          <w:lang w:val="en-GB"/>
        </w:rPr>
      </w:pPr>
    </w:p>
    <w:p w14:paraId="52153CDD" w14:textId="13CCD702" w:rsidR="0089002E" w:rsidRDefault="0089002E" w:rsidP="00597DEC">
      <w:pPr>
        <w:ind w:left="-142"/>
        <w:rPr>
          <w:lang w:val="en-GB"/>
        </w:rPr>
      </w:pPr>
    </w:p>
    <w:p w14:paraId="346130B5" w14:textId="0F966673" w:rsidR="0089002E" w:rsidRDefault="0089002E" w:rsidP="00597DEC">
      <w:pPr>
        <w:ind w:left="-142"/>
        <w:rPr>
          <w:lang w:val="en-GB"/>
        </w:rPr>
      </w:pPr>
    </w:p>
    <w:p w14:paraId="17E50353" w14:textId="47BD4DCF" w:rsidR="0089002E" w:rsidRDefault="0089002E" w:rsidP="00597DEC">
      <w:pPr>
        <w:ind w:left="-142"/>
        <w:rPr>
          <w:lang w:val="en-GB"/>
        </w:rPr>
      </w:pPr>
    </w:p>
    <w:p w14:paraId="445EE30E" w14:textId="0739564C" w:rsidR="0089002E" w:rsidRDefault="0089002E" w:rsidP="00597DEC">
      <w:pPr>
        <w:ind w:left="-142"/>
        <w:rPr>
          <w:lang w:val="en-GB"/>
        </w:rPr>
      </w:pPr>
    </w:p>
    <w:p w14:paraId="3DB05CA7" w14:textId="31DF519A" w:rsidR="0089002E" w:rsidRDefault="0089002E" w:rsidP="00597DEC">
      <w:pPr>
        <w:ind w:left="-142"/>
        <w:rPr>
          <w:lang w:val="en-GB"/>
        </w:rPr>
      </w:pPr>
    </w:p>
    <w:p w14:paraId="5F4A601A" w14:textId="4355B982" w:rsidR="0089002E" w:rsidRDefault="0089002E" w:rsidP="00597DEC">
      <w:pPr>
        <w:ind w:left="-142"/>
        <w:rPr>
          <w:lang w:val="en-GB"/>
        </w:rPr>
      </w:pPr>
    </w:p>
    <w:p w14:paraId="4ABA97ED" w14:textId="736347EB" w:rsidR="0089002E" w:rsidRDefault="0089002E" w:rsidP="00597DEC">
      <w:pPr>
        <w:ind w:left="-142"/>
        <w:rPr>
          <w:lang w:val="en-GB"/>
        </w:rPr>
      </w:pPr>
    </w:p>
    <w:p w14:paraId="42CB06FF" w14:textId="01D82B99" w:rsidR="0089002E" w:rsidRDefault="0089002E" w:rsidP="00597DEC">
      <w:pPr>
        <w:ind w:left="-142"/>
        <w:rPr>
          <w:lang w:val="en-GB"/>
        </w:rPr>
      </w:pPr>
    </w:p>
    <w:p w14:paraId="5D0D4095" w14:textId="60737037" w:rsidR="0089002E" w:rsidRDefault="0089002E" w:rsidP="00597DEC">
      <w:pPr>
        <w:ind w:left="-142"/>
        <w:rPr>
          <w:lang w:val="en-GB"/>
        </w:rPr>
      </w:pPr>
    </w:p>
    <w:p w14:paraId="47A4E7E3" w14:textId="1C60DD9D" w:rsidR="0089002E" w:rsidRDefault="0089002E" w:rsidP="00597DEC">
      <w:pPr>
        <w:ind w:left="-142"/>
        <w:rPr>
          <w:lang w:val="en-GB"/>
        </w:rPr>
      </w:pPr>
    </w:p>
    <w:p w14:paraId="4B2283F6" w14:textId="062D497D" w:rsidR="0089002E" w:rsidRDefault="0089002E" w:rsidP="00597DEC">
      <w:pPr>
        <w:ind w:left="-142"/>
        <w:rPr>
          <w:lang w:val="en-GB"/>
        </w:rPr>
      </w:pPr>
    </w:p>
    <w:p w14:paraId="12690114" w14:textId="615B0660" w:rsidR="0089002E" w:rsidRDefault="0089002E" w:rsidP="00597DEC">
      <w:pPr>
        <w:ind w:left="-142"/>
        <w:rPr>
          <w:lang w:val="en-GB"/>
        </w:rPr>
      </w:pPr>
    </w:p>
    <w:p w14:paraId="7C106DDC" w14:textId="1D537AB9" w:rsidR="0089002E" w:rsidRDefault="0089002E" w:rsidP="00597DEC">
      <w:pPr>
        <w:ind w:left="-142"/>
        <w:rPr>
          <w:lang w:val="en-GB"/>
        </w:rPr>
      </w:pPr>
    </w:p>
    <w:p w14:paraId="2697D0F8" w14:textId="293871B1" w:rsidR="0089002E" w:rsidRDefault="0089002E" w:rsidP="00597DEC">
      <w:pPr>
        <w:ind w:left="-142"/>
        <w:rPr>
          <w:lang w:val="en-GB"/>
        </w:rPr>
      </w:pPr>
    </w:p>
    <w:p w14:paraId="78B23C1F" w14:textId="5F709603" w:rsidR="0089002E" w:rsidRPr="005B5F7F" w:rsidRDefault="0089002E" w:rsidP="0089002E">
      <w:pPr>
        <w:pStyle w:val="AnnexH1"/>
      </w:pPr>
      <w:bookmarkStart w:id="65" w:name="_Toc195516430"/>
      <w:r w:rsidRPr="005B5F7F">
        <w:t>OEM and Regional schedule</w:t>
      </w:r>
      <w:bookmarkEnd w:id="65"/>
    </w:p>
    <w:p w14:paraId="1044FD07" w14:textId="6BC22CAB" w:rsidR="0089002E" w:rsidRPr="00D63313" w:rsidRDefault="0089002E" w:rsidP="00597DEC">
      <w:pPr>
        <w:ind w:left="-142"/>
        <w:rPr>
          <w:lang w:val="en-GB"/>
        </w:rPr>
      </w:pPr>
      <w:r w:rsidRPr="005B5F7F">
        <w:rPr>
          <w:lang w:val="en-GB"/>
        </w:rPr>
        <w:t>Refer to the attached document.</w:t>
      </w:r>
    </w:p>
    <w:sectPr w:rsidR="0089002E" w:rsidRPr="00D63313"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238DC" w14:textId="77777777" w:rsidR="00775235" w:rsidRDefault="00775235" w:rsidP="000C56A7">
      <w:pPr>
        <w:spacing w:after="0" w:line="240" w:lineRule="auto"/>
      </w:pPr>
      <w:r>
        <w:separator/>
      </w:r>
    </w:p>
  </w:endnote>
  <w:endnote w:type="continuationSeparator" w:id="0">
    <w:p w14:paraId="135266E8" w14:textId="77777777" w:rsidR="00775235" w:rsidRDefault="0077523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B17D49" w:rsidRPr="00B6799D" w14:paraId="5C15198E" w14:textId="77777777" w:rsidTr="00E5740F">
      <w:tc>
        <w:tcPr>
          <w:tcW w:w="3828" w:type="dxa"/>
        </w:tcPr>
        <w:p w14:paraId="0D3D05DC" w14:textId="77777777" w:rsidR="00B17D49" w:rsidRPr="00B6799D" w:rsidRDefault="00B17D49" w:rsidP="008360E8">
          <w:pPr>
            <w:jc w:val="left"/>
            <w:rPr>
              <w:sz w:val="20"/>
            </w:rPr>
          </w:pPr>
          <w:r w:rsidRPr="00B6799D">
            <w:rPr>
              <w:rFonts w:cs="Calibri Light"/>
              <w:sz w:val="16"/>
              <w:szCs w:val="16"/>
              <w:lang w:val="en-GB"/>
            </w:rPr>
            <w:t>eOSCM-00006 v2.0</w:t>
          </w:r>
        </w:p>
      </w:tc>
      <w:tc>
        <w:tcPr>
          <w:tcW w:w="1984" w:type="dxa"/>
        </w:tcPr>
        <w:p w14:paraId="791682D7" w14:textId="77777777" w:rsidR="00B17D49" w:rsidRPr="00B6799D" w:rsidRDefault="00B17D49" w:rsidP="008360E8">
          <w:pPr>
            <w:jc w:val="center"/>
            <w:rPr>
              <w:sz w:val="20"/>
            </w:rPr>
          </w:pPr>
          <w:r w:rsidRPr="00B6799D">
            <w:rPr>
              <w:rFonts w:cs="Calibri Light"/>
              <w:sz w:val="16"/>
              <w:szCs w:val="16"/>
              <w:lang w:val="en-GB"/>
            </w:rPr>
            <w:t>RESTRICTED</w:t>
          </w:r>
        </w:p>
      </w:tc>
      <w:tc>
        <w:tcPr>
          <w:tcW w:w="3816" w:type="dxa"/>
        </w:tcPr>
        <w:p w14:paraId="6FA65B9A" w14:textId="77777777" w:rsidR="00B17D49" w:rsidRPr="00B6799D" w:rsidRDefault="00B17D49" w:rsidP="008360E8">
          <w:pPr>
            <w:jc w:val="right"/>
            <w:rPr>
              <w:sz w:val="20"/>
            </w:rPr>
          </w:pPr>
          <w:r w:rsidRPr="00B6799D">
            <w:rPr>
              <w:rFonts w:cs="Calibri Light"/>
              <w:sz w:val="16"/>
              <w:szCs w:val="16"/>
              <w:lang w:val="en-GB"/>
            </w:rPr>
            <w:fldChar w:fldCharType="begin"/>
          </w:r>
          <w:r w:rsidRPr="00B6799D">
            <w:rPr>
              <w:rFonts w:cs="Calibri Light"/>
              <w:sz w:val="16"/>
              <w:szCs w:val="16"/>
              <w:lang w:val="en-GB"/>
            </w:rPr>
            <w:instrText xml:space="preserve"> PAGE </w:instrText>
          </w:r>
          <w:r w:rsidRPr="00B6799D">
            <w:rPr>
              <w:rFonts w:cs="Calibri Light"/>
              <w:sz w:val="16"/>
              <w:szCs w:val="16"/>
              <w:lang w:val="en-GB"/>
            </w:rPr>
            <w:fldChar w:fldCharType="separate"/>
          </w:r>
          <w:r>
            <w:rPr>
              <w:rFonts w:cs="Calibri Light"/>
              <w:noProof/>
              <w:sz w:val="16"/>
              <w:szCs w:val="16"/>
              <w:lang w:val="en-GB"/>
            </w:rPr>
            <w:t>1</w:t>
          </w:r>
          <w:r w:rsidRPr="00B6799D">
            <w:rPr>
              <w:rFonts w:cs="Calibri Light"/>
              <w:sz w:val="16"/>
              <w:szCs w:val="16"/>
              <w:lang w:val="en-GB"/>
            </w:rPr>
            <w:fldChar w:fldCharType="end"/>
          </w:r>
          <w:r w:rsidRPr="00B6799D">
            <w:rPr>
              <w:rFonts w:cs="Calibri Light"/>
              <w:sz w:val="16"/>
              <w:szCs w:val="16"/>
              <w:lang w:val="en-GB"/>
            </w:rPr>
            <w:t xml:space="preserve"> of </w:t>
          </w:r>
          <w:r w:rsidRPr="00B6799D">
            <w:rPr>
              <w:rFonts w:cs="Calibri Light"/>
              <w:sz w:val="16"/>
              <w:szCs w:val="16"/>
              <w:lang w:val="en-GB"/>
            </w:rPr>
            <w:fldChar w:fldCharType="begin"/>
          </w:r>
          <w:r w:rsidRPr="00B6799D">
            <w:rPr>
              <w:rFonts w:cs="Calibri Light"/>
              <w:sz w:val="16"/>
              <w:szCs w:val="16"/>
              <w:lang w:val="en-GB"/>
            </w:rPr>
            <w:instrText xml:space="preserve"> NUMPAGES </w:instrText>
          </w:r>
          <w:r w:rsidRPr="00B6799D">
            <w:rPr>
              <w:rFonts w:cs="Calibri Light"/>
              <w:sz w:val="16"/>
              <w:szCs w:val="16"/>
              <w:lang w:val="en-GB"/>
            </w:rPr>
            <w:fldChar w:fldCharType="separate"/>
          </w:r>
          <w:r>
            <w:rPr>
              <w:rFonts w:cs="Calibri Light"/>
              <w:noProof/>
              <w:sz w:val="16"/>
              <w:szCs w:val="16"/>
              <w:lang w:val="en-GB"/>
            </w:rPr>
            <w:t>25</w:t>
          </w:r>
          <w:r w:rsidRPr="00B6799D">
            <w:rPr>
              <w:rFonts w:cs="Calibri Light"/>
              <w:sz w:val="16"/>
              <w:szCs w:val="16"/>
              <w:lang w:val="en-GB"/>
            </w:rPr>
            <w:fldChar w:fldCharType="end"/>
          </w:r>
        </w:p>
      </w:tc>
    </w:tr>
  </w:tbl>
  <w:p w14:paraId="30824B1B" w14:textId="77777777" w:rsidR="00B17D49" w:rsidRPr="00E5740F" w:rsidRDefault="00B17D49" w:rsidP="00E5740F">
    <w:pPr>
      <w:spacing w:after="0" w:line="240" w:lineRule="auto"/>
      <w:rPr>
        <w:sz w:val="20"/>
        <w:szCs w:val="20"/>
      </w:rPr>
    </w:pPr>
    <w:r>
      <w:rPr>
        <w:noProof/>
        <w:lang w:eastAsia="en-ZA"/>
      </w:rPr>
      <mc:AlternateContent>
        <mc:Choice Requires="wps">
          <w:drawing>
            <wp:anchor distT="45720" distB="45720" distL="114300" distR="114300" simplePos="0" relativeHeight="251657728" behindDoc="1" locked="0" layoutInCell="1" allowOverlap="1" wp14:anchorId="1F368618" wp14:editId="09C31386">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330A0F25" w14:textId="77777777" w:rsidR="00B17D49" w:rsidRPr="00F37BD6" w:rsidRDefault="00B17D4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68618" id="_x0000_t202" coordsize="21600,21600" o:spt="202" path="m,l,21600r21600,l21600,xe">
              <v:stroke joinstyle="miter"/>
              <v:path gradientshapeok="t" o:connecttype="rect"/>
            </v:shapetype>
            <v:shape id="Text Box 2" o:spid="_x0000_s1027" type="#_x0000_t202" style="position:absolute;left:0;text-align:left;margin-left:420.1pt;margin-top:-5.85pt;width:69.1pt;height:22.5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IAIAABw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PJ8tObNg&#10;qEmPcgjsHQ4sj/r0nS8o7KGjwDDQNfU51eq7exTfPbO4bcHu5a1z2LcSauI3i5nZReqI4yNI1X/C&#10;mp6BQ8AENDTORPFIDkbo1Kenc28iFUGXq+VysSSPIFe+unq7WqQXoHhO7pwPHyQaFg8ld9T6BA7H&#10;ex8iGSieQ+JbHrWqd0rrZLh9tdWOHYHGZJfWCf23MG1ZX/LrRb5IyBZjfpogowKNsVaGiE7jiulQ&#10;RDHe2zqdAyg9nomJtid1oiCjNGGoBgqMklVYP5FODsdxpe9FhxbdT856GtWS+x8HcJIz/dGS1tez&#10;+TzOdjLmi2VOhrv0VJcesIKgSh44G4/bkP5D5GvxlnrSqKTXC5MTVxrBJOPpu8QZv7RT1Mun3vwC&#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kX6z8gAgAAHAQAAA4AAAAAAAAAAAAAAAAALgIAAGRycy9lMm9Eb2MueG1s&#10;UEsBAi0AFAAGAAgAAAAhAHEPnuvfAAAACgEAAA8AAAAAAAAAAAAAAAAAegQAAGRycy9kb3ducmV2&#10;LnhtbFBLBQYAAAAABAAEAPMAAACGBQAAAAA=&#10;" stroked="f">
              <v:textbox>
                <w:txbxContent>
                  <w:p w14:paraId="330A0F25" w14:textId="77777777" w:rsidR="00B17D49" w:rsidRPr="00F37BD6" w:rsidRDefault="00B17D4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553EC" w14:textId="77777777" w:rsidR="00775235" w:rsidRDefault="00775235" w:rsidP="000C56A7">
      <w:pPr>
        <w:spacing w:after="0" w:line="240" w:lineRule="auto"/>
      </w:pPr>
      <w:r>
        <w:separator/>
      </w:r>
    </w:p>
  </w:footnote>
  <w:footnote w:type="continuationSeparator" w:id="0">
    <w:p w14:paraId="6446984F" w14:textId="77777777" w:rsidR="00775235" w:rsidRDefault="00775235"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949A" w14:textId="77777777" w:rsidR="00B17D49" w:rsidRDefault="00B17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317C" w14:textId="77777777" w:rsidR="00B17D49" w:rsidRPr="00F37BD6" w:rsidRDefault="00B17D4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CEB48" w14:textId="77777777" w:rsidR="00B17D49" w:rsidRDefault="00B17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14651BA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75E23A1"/>
    <w:multiLevelType w:val="hybridMultilevel"/>
    <w:tmpl w:val="54A2353A"/>
    <w:lvl w:ilvl="0" w:tplc="531856AE">
      <w:start w:val="1"/>
      <w:numFmt w:val="decimal"/>
      <w:lvlText w:val="%1."/>
      <w:lvlJc w:val="left"/>
      <w:pPr>
        <w:ind w:left="1287" w:hanging="360"/>
      </w:pPr>
      <w:rPr>
        <w:b w:val="0"/>
        <w:sz w:val="22"/>
        <w:szCs w:val="22"/>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 w15:restartNumberingAfterBreak="0">
    <w:nsid w:val="19157DAD"/>
    <w:multiLevelType w:val="hybridMultilevel"/>
    <w:tmpl w:val="99A84400"/>
    <w:lvl w:ilvl="0" w:tplc="F926C534">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2665B49"/>
    <w:multiLevelType w:val="multilevel"/>
    <w:tmpl w:val="88F8F774"/>
    <w:styleLink w:val="99NumberedBS23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45F1BBC"/>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0"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647"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FE47FC9"/>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F93F25"/>
    <w:multiLevelType w:val="multilevel"/>
    <w:tmpl w:val="EE0C053E"/>
    <w:lvl w:ilvl="0">
      <w:start w:val="1"/>
      <w:numFmt w:val="lowerLetter"/>
      <w:lvlText w:val="(%1)"/>
      <w:lvlJc w:val="left"/>
      <w:pPr>
        <w:ind w:left="1134" w:hanging="567"/>
      </w:pPr>
      <w:rPr>
        <w:rFonts w:hint="default"/>
      </w:rPr>
    </w:lvl>
    <w:lvl w:ilvl="1">
      <w:start w:val="1"/>
      <w:numFmt w:val="lowerLetter"/>
      <w:lvlText w:val="(%2)"/>
      <w:lvlJc w:val="left"/>
      <w:pPr>
        <w:ind w:left="1701" w:hanging="567"/>
      </w:pPr>
      <w:rPr>
        <w:rFonts w:ascii="Calibri Light" w:eastAsia="Calibri Light" w:hAnsi="Calibri Light" w:cs="Calibri Light"/>
        <w:b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9C86CD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16A3346"/>
    <w:multiLevelType w:val="hybridMultilevel"/>
    <w:tmpl w:val="25E8AE3E"/>
    <w:lvl w:ilvl="0" w:tplc="0680A5A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1B33947"/>
    <w:multiLevelType w:val="hybridMultilevel"/>
    <w:tmpl w:val="993C3E52"/>
    <w:lvl w:ilvl="0" w:tplc="1FEC1590">
      <w:start w:val="1"/>
      <w:numFmt w:val="lowerLetter"/>
      <w:lvlText w:val="(%1)"/>
      <w:lvlJc w:val="left"/>
      <w:pPr>
        <w:ind w:left="1080" w:hanging="360"/>
      </w:pPr>
      <w:rPr>
        <w:rFonts w:ascii="Calibri Light" w:eastAsia="Times New Roman" w:hAnsi="Calibri Light" w:cs="Calibri Light"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436E09C3"/>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2"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7264ADC"/>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6"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E821C74"/>
    <w:multiLevelType w:val="multilevel"/>
    <w:tmpl w:val="88F8F774"/>
    <w:lvl w:ilvl="0">
      <w:start w:val="1"/>
      <w:numFmt w:val="lowerLetter"/>
      <w:lvlText w:val="(%1)"/>
      <w:lvlJc w:val="left"/>
      <w:pPr>
        <w:ind w:left="1275"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4103DF9"/>
    <w:multiLevelType w:val="hybridMultilevel"/>
    <w:tmpl w:val="61AED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B6A118F"/>
    <w:multiLevelType w:val="hybridMultilevel"/>
    <w:tmpl w:val="99A84400"/>
    <w:lvl w:ilvl="0" w:tplc="F926C534">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7A5F51D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B426766"/>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8" w15:restartNumberingAfterBreak="0">
    <w:nsid w:val="7F5E1873"/>
    <w:multiLevelType w:val="hybridMultilevel"/>
    <w:tmpl w:val="084249A8"/>
    <w:lvl w:ilvl="0" w:tplc="63D68686">
      <w:start w:val="1"/>
      <w:numFmt w:val="lowerLetter"/>
      <w:lvlText w:val="(%1)"/>
      <w:lvlJc w:val="left"/>
      <w:pPr>
        <w:ind w:left="922" w:hanging="36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num w:numId="1">
    <w:abstractNumId w:val="22"/>
  </w:num>
  <w:num w:numId="2">
    <w:abstractNumId w:val="2"/>
  </w:num>
  <w:num w:numId="3">
    <w:abstractNumId w:val="8"/>
  </w:num>
  <w:num w:numId="4">
    <w:abstractNumId w:val="4"/>
  </w:num>
  <w:num w:numId="5">
    <w:abstractNumId w:val="31"/>
  </w:num>
  <w:num w:numId="6">
    <w:abstractNumId w:val="28"/>
  </w:num>
  <w:num w:numId="7">
    <w:abstractNumId w:val="10"/>
  </w:num>
  <w:num w:numId="8">
    <w:abstractNumId w:val="1"/>
  </w:num>
  <w:num w:numId="9">
    <w:abstractNumId w:val="17"/>
  </w:num>
  <w:num w:numId="10">
    <w:abstractNumId w:val="32"/>
  </w:num>
  <w:num w:numId="11">
    <w:abstractNumId w:val="23"/>
  </w:num>
  <w:num w:numId="12">
    <w:abstractNumId w:val="29"/>
  </w:num>
  <w:num w:numId="13">
    <w:abstractNumId w:val="26"/>
  </w:num>
  <w:num w:numId="14">
    <w:abstractNumId w:val="11"/>
  </w:num>
  <w:num w:numId="15">
    <w:abstractNumId w:val="35"/>
  </w:num>
  <w:num w:numId="16">
    <w:abstractNumId w:val="34"/>
  </w:num>
  <w:num w:numId="17">
    <w:abstractNumId w:val="7"/>
  </w:num>
  <w:num w:numId="18">
    <w:abstractNumId w:val="12"/>
  </w:num>
  <w:num w:numId="19">
    <w:abstractNumId w:val="0"/>
  </w:num>
  <w:num w:numId="20">
    <w:abstractNumId w:val="24"/>
  </w:num>
  <w:num w:numId="21">
    <w:abstractNumId w:val="2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8"/>
  </w:num>
  <w:num w:numId="25">
    <w:abstractNumId w:val="19"/>
  </w:num>
  <w:num w:numId="26">
    <w:abstractNumId w:val="9"/>
  </w:num>
  <w:num w:numId="27">
    <w:abstractNumId w:val="3"/>
  </w:num>
  <w:num w:numId="28">
    <w:abstractNumId w:val="6"/>
  </w:num>
  <w:num w:numId="29">
    <w:abstractNumId w:val="20"/>
  </w:num>
  <w:num w:numId="30">
    <w:abstractNumId w:val="38"/>
  </w:num>
  <w:num w:numId="31">
    <w:abstractNumId w:val="36"/>
  </w:num>
  <w:num w:numId="32">
    <w:abstractNumId w:val="2"/>
  </w:num>
  <w:num w:numId="33">
    <w:abstractNumId w:val="2"/>
    <w:lvlOverride w:ilvl="0">
      <w:startOverride w:val="6"/>
    </w:lvlOverride>
    <w:lvlOverride w:ilvl="1">
      <w:startOverride w:val="4"/>
    </w:lvlOverride>
    <w:lvlOverride w:ilvl="2">
      <w:startOverride w:val="1"/>
    </w:lvlOverride>
  </w:num>
  <w:num w:numId="34">
    <w:abstractNumId w:val="13"/>
  </w:num>
  <w:num w:numId="35">
    <w:abstractNumId w:val="2"/>
  </w:num>
  <w:num w:numId="36">
    <w:abstractNumId w:val="2"/>
  </w:num>
  <w:num w:numId="37">
    <w:abstractNumId w:val="21"/>
  </w:num>
  <w:num w:numId="38">
    <w:abstractNumId w:val="25"/>
  </w:num>
  <w:num w:numId="39">
    <w:abstractNumId w:val="16"/>
  </w:num>
  <w:num w:numId="40">
    <w:abstractNumId w:val="30"/>
  </w:num>
  <w:num w:numId="41">
    <w:abstractNumId w:val="2"/>
  </w:num>
  <w:num w:numId="42">
    <w:abstractNumId w:val="2"/>
  </w:num>
  <w:num w:numId="43">
    <w:abstractNumId w:val="37"/>
  </w:num>
  <w:num w:numId="44">
    <w:abstractNumId w:val="2"/>
  </w:num>
  <w:num w:numId="45">
    <w:abstractNumId w:val="2"/>
  </w:num>
  <w:num w:numId="46">
    <w:abstractNumId w:val="2"/>
  </w:num>
  <w:num w:numId="47">
    <w:abstractNumId w:val="5"/>
  </w:num>
  <w:num w:numId="48">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D"/>
    <w:rsid w:val="00001165"/>
    <w:rsid w:val="000022C7"/>
    <w:rsid w:val="00002C31"/>
    <w:rsid w:val="00015309"/>
    <w:rsid w:val="000218B7"/>
    <w:rsid w:val="00021DC9"/>
    <w:rsid w:val="0002219A"/>
    <w:rsid w:val="00027EDC"/>
    <w:rsid w:val="00030116"/>
    <w:rsid w:val="000315AC"/>
    <w:rsid w:val="00041279"/>
    <w:rsid w:val="0005538F"/>
    <w:rsid w:val="000560FC"/>
    <w:rsid w:val="00057EF2"/>
    <w:rsid w:val="00070048"/>
    <w:rsid w:val="0007229F"/>
    <w:rsid w:val="00074087"/>
    <w:rsid w:val="000749FD"/>
    <w:rsid w:val="00075A5F"/>
    <w:rsid w:val="000875DD"/>
    <w:rsid w:val="00087CD2"/>
    <w:rsid w:val="00087F4A"/>
    <w:rsid w:val="000A6405"/>
    <w:rsid w:val="000A7D95"/>
    <w:rsid w:val="000B04A5"/>
    <w:rsid w:val="000B1A52"/>
    <w:rsid w:val="000B7ADA"/>
    <w:rsid w:val="000C2A08"/>
    <w:rsid w:val="000C48F4"/>
    <w:rsid w:val="000C56A7"/>
    <w:rsid w:val="000C68A6"/>
    <w:rsid w:val="000D0338"/>
    <w:rsid w:val="000D4F7F"/>
    <w:rsid w:val="000D5F49"/>
    <w:rsid w:val="000E14DD"/>
    <w:rsid w:val="000E1EC1"/>
    <w:rsid w:val="000E37D2"/>
    <w:rsid w:val="000F2B2F"/>
    <w:rsid w:val="000F7540"/>
    <w:rsid w:val="00103520"/>
    <w:rsid w:val="00103EF0"/>
    <w:rsid w:val="0011532B"/>
    <w:rsid w:val="00115DA4"/>
    <w:rsid w:val="00124342"/>
    <w:rsid w:val="0013132F"/>
    <w:rsid w:val="001313AD"/>
    <w:rsid w:val="00134788"/>
    <w:rsid w:val="00135357"/>
    <w:rsid w:val="00140641"/>
    <w:rsid w:val="0014208E"/>
    <w:rsid w:val="00142E99"/>
    <w:rsid w:val="00145EA2"/>
    <w:rsid w:val="00147902"/>
    <w:rsid w:val="00151146"/>
    <w:rsid w:val="00151FF4"/>
    <w:rsid w:val="00161B69"/>
    <w:rsid w:val="00165575"/>
    <w:rsid w:val="0016744F"/>
    <w:rsid w:val="00174C23"/>
    <w:rsid w:val="001750AF"/>
    <w:rsid w:val="00177EBA"/>
    <w:rsid w:val="00180F03"/>
    <w:rsid w:val="00182A95"/>
    <w:rsid w:val="00184BD7"/>
    <w:rsid w:val="0018545D"/>
    <w:rsid w:val="0018714B"/>
    <w:rsid w:val="00190780"/>
    <w:rsid w:val="00193065"/>
    <w:rsid w:val="001948CC"/>
    <w:rsid w:val="001A50CD"/>
    <w:rsid w:val="001B2FE2"/>
    <w:rsid w:val="001B63DC"/>
    <w:rsid w:val="001B7A3A"/>
    <w:rsid w:val="001D1363"/>
    <w:rsid w:val="001D1C9E"/>
    <w:rsid w:val="001D2F19"/>
    <w:rsid w:val="001E2F3D"/>
    <w:rsid w:val="001E3153"/>
    <w:rsid w:val="001E7427"/>
    <w:rsid w:val="001F16D2"/>
    <w:rsid w:val="001F4945"/>
    <w:rsid w:val="001F505C"/>
    <w:rsid w:val="001F5EDD"/>
    <w:rsid w:val="001F644F"/>
    <w:rsid w:val="001F7572"/>
    <w:rsid w:val="002039FD"/>
    <w:rsid w:val="0021126E"/>
    <w:rsid w:val="00215601"/>
    <w:rsid w:val="00215777"/>
    <w:rsid w:val="00216BAF"/>
    <w:rsid w:val="00220401"/>
    <w:rsid w:val="00223B97"/>
    <w:rsid w:val="00226F15"/>
    <w:rsid w:val="00231022"/>
    <w:rsid w:val="00231DB3"/>
    <w:rsid w:val="00233A39"/>
    <w:rsid w:val="00234E2A"/>
    <w:rsid w:val="00235913"/>
    <w:rsid w:val="00237397"/>
    <w:rsid w:val="0025122B"/>
    <w:rsid w:val="0026097F"/>
    <w:rsid w:val="00260F2A"/>
    <w:rsid w:val="0026119C"/>
    <w:rsid w:val="002611DA"/>
    <w:rsid w:val="00266490"/>
    <w:rsid w:val="00291055"/>
    <w:rsid w:val="002913F1"/>
    <w:rsid w:val="00292A86"/>
    <w:rsid w:val="002965F7"/>
    <w:rsid w:val="002A3AA8"/>
    <w:rsid w:val="002A3D8E"/>
    <w:rsid w:val="002A7DA2"/>
    <w:rsid w:val="002B187F"/>
    <w:rsid w:val="002B260C"/>
    <w:rsid w:val="002B691E"/>
    <w:rsid w:val="002C23C1"/>
    <w:rsid w:val="002C30B8"/>
    <w:rsid w:val="002D54DD"/>
    <w:rsid w:val="002E2012"/>
    <w:rsid w:val="002E5AED"/>
    <w:rsid w:val="002F30EF"/>
    <w:rsid w:val="002F496A"/>
    <w:rsid w:val="002F7F8E"/>
    <w:rsid w:val="003016C0"/>
    <w:rsid w:val="0030551D"/>
    <w:rsid w:val="00314B89"/>
    <w:rsid w:val="003210AE"/>
    <w:rsid w:val="00327144"/>
    <w:rsid w:val="0034086C"/>
    <w:rsid w:val="0034099D"/>
    <w:rsid w:val="00341922"/>
    <w:rsid w:val="00346683"/>
    <w:rsid w:val="003531F7"/>
    <w:rsid w:val="00355E9B"/>
    <w:rsid w:val="00356709"/>
    <w:rsid w:val="0036570B"/>
    <w:rsid w:val="003672E8"/>
    <w:rsid w:val="003711BF"/>
    <w:rsid w:val="00373D27"/>
    <w:rsid w:val="00375A08"/>
    <w:rsid w:val="003767B0"/>
    <w:rsid w:val="003806BB"/>
    <w:rsid w:val="0039182C"/>
    <w:rsid w:val="003943CE"/>
    <w:rsid w:val="0039467F"/>
    <w:rsid w:val="00394D10"/>
    <w:rsid w:val="00396A55"/>
    <w:rsid w:val="003B43AF"/>
    <w:rsid w:val="003C46C1"/>
    <w:rsid w:val="003D1DCD"/>
    <w:rsid w:val="003D3401"/>
    <w:rsid w:val="003D4577"/>
    <w:rsid w:val="003E0A27"/>
    <w:rsid w:val="003E0E39"/>
    <w:rsid w:val="003E15BC"/>
    <w:rsid w:val="003F17CE"/>
    <w:rsid w:val="003F7BFE"/>
    <w:rsid w:val="00400714"/>
    <w:rsid w:val="00406D1B"/>
    <w:rsid w:val="00410A28"/>
    <w:rsid w:val="00411318"/>
    <w:rsid w:val="004176AA"/>
    <w:rsid w:val="0042362C"/>
    <w:rsid w:val="004239A4"/>
    <w:rsid w:val="00424903"/>
    <w:rsid w:val="00433160"/>
    <w:rsid w:val="004355B4"/>
    <w:rsid w:val="00445B91"/>
    <w:rsid w:val="00445EAA"/>
    <w:rsid w:val="00447041"/>
    <w:rsid w:val="00453699"/>
    <w:rsid w:val="004651ED"/>
    <w:rsid w:val="00465549"/>
    <w:rsid w:val="004677E5"/>
    <w:rsid w:val="00473F58"/>
    <w:rsid w:val="00474C77"/>
    <w:rsid w:val="0048501B"/>
    <w:rsid w:val="00486BDA"/>
    <w:rsid w:val="00490713"/>
    <w:rsid w:val="00496BD3"/>
    <w:rsid w:val="00496E1A"/>
    <w:rsid w:val="004A5C92"/>
    <w:rsid w:val="004B0829"/>
    <w:rsid w:val="004B4BCF"/>
    <w:rsid w:val="004B768C"/>
    <w:rsid w:val="004C3A3C"/>
    <w:rsid w:val="004C7FC8"/>
    <w:rsid w:val="004D47F9"/>
    <w:rsid w:val="004D529E"/>
    <w:rsid w:val="004F5065"/>
    <w:rsid w:val="004F5241"/>
    <w:rsid w:val="004F61FC"/>
    <w:rsid w:val="00504F20"/>
    <w:rsid w:val="00512A12"/>
    <w:rsid w:val="00513C34"/>
    <w:rsid w:val="00513DED"/>
    <w:rsid w:val="00517CDD"/>
    <w:rsid w:val="00522E16"/>
    <w:rsid w:val="00527C18"/>
    <w:rsid w:val="0054729D"/>
    <w:rsid w:val="0054783C"/>
    <w:rsid w:val="00554488"/>
    <w:rsid w:val="00555117"/>
    <w:rsid w:val="00560F4B"/>
    <w:rsid w:val="005744F3"/>
    <w:rsid w:val="00574B49"/>
    <w:rsid w:val="00576857"/>
    <w:rsid w:val="00576C51"/>
    <w:rsid w:val="00593247"/>
    <w:rsid w:val="00594C2F"/>
    <w:rsid w:val="00595AD7"/>
    <w:rsid w:val="0059637E"/>
    <w:rsid w:val="00597DEC"/>
    <w:rsid w:val="005A2F11"/>
    <w:rsid w:val="005A74FB"/>
    <w:rsid w:val="005B18DD"/>
    <w:rsid w:val="005B4A13"/>
    <w:rsid w:val="005B52E0"/>
    <w:rsid w:val="005B5F7F"/>
    <w:rsid w:val="005B6F06"/>
    <w:rsid w:val="005B724D"/>
    <w:rsid w:val="005B7EE2"/>
    <w:rsid w:val="005C4127"/>
    <w:rsid w:val="005C7E8D"/>
    <w:rsid w:val="005D5CCF"/>
    <w:rsid w:val="005D7994"/>
    <w:rsid w:val="005E15B1"/>
    <w:rsid w:val="005E2437"/>
    <w:rsid w:val="005E6E8D"/>
    <w:rsid w:val="005E7FD6"/>
    <w:rsid w:val="005F20A9"/>
    <w:rsid w:val="005F2530"/>
    <w:rsid w:val="005F270A"/>
    <w:rsid w:val="005F30D8"/>
    <w:rsid w:val="005F5917"/>
    <w:rsid w:val="0060212A"/>
    <w:rsid w:val="00603845"/>
    <w:rsid w:val="006050DB"/>
    <w:rsid w:val="006115F5"/>
    <w:rsid w:val="00613867"/>
    <w:rsid w:val="00617AA0"/>
    <w:rsid w:val="00621A13"/>
    <w:rsid w:val="006253FA"/>
    <w:rsid w:val="00626E28"/>
    <w:rsid w:val="006277D8"/>
    <w:rsid w:val="00631EEC"/>
    <w:rsid w:val="006345FA"/>
    <w:rsid w:val="00634C43"/>
    <w:rsid w:val="00641F4C"/>
    <w:rsid w:val="00655AA3"/>
    <w:rsid w:val="00655ACE"/>
    <w:rsid w:val="00661B1A"/>
    <w:rsid w:val="006637D5"/>
    <w:rsid w:val="0066785D"/>
    <w:rsid w:val="006725CC"/>
    <w:rsid w:val="006856DA"/>
    <w:rsid w:val="00686F5B"/>
    <w:rsid w:val="00697E3C"/>
    <w:rsid w:val="006A55F1"/>
    <w:rsid w:val="006A5A54"/>
    <w:rsid w:val="006A5D17"/>
    <w:rsid w:val="006B5B24"/>
    <w:rsid w:val="006C0A8D"/>
    <w:rsid w:val="006D342A"/>
    <w:rsid w:val="006E02AB"/>
    <w:rsid w:val="006E3EC3"/>
    <w:rsid w:val="006E7EB0"/>
    <w:rsid w:val="006F011E"/>
    <w:rsid w:val="006F4069"/>
    <w:rsid w:val="006F6614"/>
    <w:rsid w:val="0070047B"/>
    <w:rsid w:val="007006B8"/>
    <w:rsid w:val="00702BB6"/>
    <w:rsid w:val="00703D45"/>
    <w:rsid w:val="00704F39"/>
    <w:rsid w:val="00710F8D"/>
    <w:rsid w:val="0071278B"/>
    <w:rsid w:val="007240B7"/>
    <w:rsid w:val="00724FE1"/>
    <w:rsid w:val="0072505B"/>
    <w:rsid w:val="0072760B"/>
    <w:rsid w:val="00733FB4"/>
    <w:rsid w:val="00741FB1"/>
    <w:rsid w:val="00742328"/>
    <w:rsid w:val="00751665"/>
    <w:rsid w:val="00766D19"/>
    <w:rsid w:val="007704CD"/>
    <w:rsid w:val="00775235"/>
    <w:rsid w:val="007845ED"/>
    <w:rsid w:val="00785040"/>
    <w:rsid w:val="00785693"/>
    <w:rsid w:val="00790522"/>
    <w:rsid w:val="0079207B"/>
    <w:rsid w:val="00795687"/>
    <w:rsid w:val="00795D28"/>
    <w:rsid w:val="00797436"/>
    <w:rsid w:val="007A0ACC"/>
    <w:rsid w:val="007A671C"/>
    <w:rsid w:val="007A70BA"/>
    <w:rsid w:val="007B3DA6"/>
    <w:rsid w:val="007B5E0A"/>
    <w:rsid w:val="007B773A"/>
    <w:rsid w:val="007C4E1E"/>
    <w:rsid w:val="007C6533"/>
    <w:rsid w:val="007D0577"/>
    <w:rsid w:val="007D5F9C"/>
    <w:rsid w:val="007D6919"/>
    <w:rsid w:val="007D7386"/>
    <w:rsid w:val="007E3FA0"/>
    <w:rsid w:val="007E4A79"/>
    <w:rsid w:val="007E6FC0"/>
    <w:rsid w:val="007F13E2"/>
    <w:rsid w:val="007F1509"/>
    <w:rsid w:val="007F23FA"/>
    <w:rsid w:val="0080403A"/>
    <w:rsid w:val="008049F9"/>
    <w:rsid w:val="00805122"/>
    <w:rsid w:val="00805234"/>
    <w:rsid w:val="008078EF"/>
    <w:rsid w:val="00811091"/>
    <w:rsid w:val="00820499"/>
    <w:rsid w:val="008228E6"/>
    <w:rsid w:val="008273F3"/>
    <w:rsid w:val="0083551A"/>
    <w:rsid w:val="008360E8"/>
    <w:rsid w:val="00837D22"/>
    <w:rsid w:val="00840E16"/>
    <w:rsid w:val="008440CB"/>
    <w:rsid w:val="00844B1F"/>
    <w:rsid w:val="008500DB"/>
    <w:rsid w:val="00853599"/>
    <w:rsid w:val="008600CB"/>
    <w:rsid w:val="00861103"/>
    <w:rsid w:val="008644ED"/>
    <w:rsid w:val="00864779"/>
    <w:rsid w:val="00866B8B"/>
    <w:rsid w:val="00867401"/>
    <w:rsid w:val="008711B7"/>
    <w:rsid w:val="00871B5E"/>
    <w:rsid w:val="008741FC"/>
    <w:rsid w:val="00875AF7"/>
    <w:rsid w:val="0087722C"/>
    <w:rsid w:val="0087779F"/>
    <w:rsid w:val="00884E65"/>
    <w:rsid w:val="008867BD"/>
    <w:rsid w:val="00887169"/>
    <w:rsid w:val="0089002E"/>
    <w:rsid w:val="00891392"/>
    <w:rsid w:val="008A2E6E"/>
    <w:rsid w:val="008A4AD6"/>
    <w:rsid w:val="008B6BBF"/>
    <w:rsid w:val="008B78F7"/>
    <w:rsid w:val="008C44A6"/>
    <w:rsid w:val="008D0322"/>
    <w:rsid w:val="008D249C"/>
    <w:rsid w:val="008D6999"/>
    <w:rsid w:val="008E4D2A"/>
    <w:rsid w:val="008E59CE"/>
    <w:rsid w:val="008E71B6"/>
    <w:rsid w:val="008E7839"/>
    <w:rsid w:val="008F24E9"/>
    <w:rsid w:val="008F7E9A"/>
    <w:rsid w:val="00901EFA"/>
    <w:rsid w:val="009056E8"/>
    <w:rsid w:val="00907EB6"/>
    <w:rsid w:val="00911772"/>
    <w:rsid w:val="00917248"/>
    <w:rsid w:val="00922096"/>
    <w:rsid w:val="00924218"/>
    <w:rsid w:val="009271F4"/>
    <w:rsid w:val="0093012F"/>
    <w:rsid w:val="009330E1"/>
    <w:rsid w:val="00935035"/>
    <w:rsid w:val="00941F83"/>
    <w:rsid w:val="00942B4A"/>
    <w:rsid w:val="00947E5C"/>
    <w:rsid w:val="00953E8D"/>
    <w:rsid w:val="00955F8F"/>
    <w:rsid w:val="00970383"/>
    <w:rsid w:val="0097157F"/>
    <w:rsid w:val="00980940"/>
    <w:rsid w:val="00983663"/>
    <w:rsid w:val="009A07C6"/>
    <w:rsid w:val="009A14AF"/>
    <w:rsid w:val="009A26AD"/>
    <w:rsid w:val="009A6A4B"/>
    <w:rsid w:val="009A6D0F"/>
    <w:rsid w:val="009A7060"/>
    <w:rsid w:val="009A762D"/>
    <w:rsid w:val="009C0D1E"/>
    <w:rsid w:val="009C5F32"/>
    <w:rsid w:val="009C5F83"/>
    <w:rsid w:val="009C7F59"/>
    <w:rsid w:val="009D037F"/>
    <w:rsid w:val="009E3F50"/>
    <w:rsid w:val="009E7B3F"/>
    <w:rsid w:val="009F4D84"/>
    <w:rsid w:val="00A058DB"/>
    <w:rsid w:val="00A06C58"/>
    <w:rsid w:val="00A1058C"/>
    <w:rsid w:val="00A105E4"/>
    <w:rsid w:val="00A14C8E"/>
    <w:rsid w:val="00A21293"/>
    <w:rsid w:val="00A23F0F"/>
    <w:rsid w:val="00A31D01"/>
    <w:rsid w:val="00A32230"/>
    <w:rsid w:val="00A324D7"/>
    <w:rsid w:val="00A44D99"/>
    <w:rsid w:val="00A50B49"/>
    <w:rsid w:val="00A50EFB"/>
    <w:rsid w:val="00A53647"/>
    <w:rsid w:val="00A548A4"/>
    <w:rsid w:val="00A60881"/>
    <w:rsid w:val="00A62B8F"/>
    <w:rsid w:val="00A65726"/>
    <w:rsid w:val="00A8265D"/>
    <w:rsid w:val="00A845E8"/>
    <w:rsid w:val="00A92B26"/>
    <w:rsid w:val="00A96BED"/>
    <w:rsid w:val="00AA3CDF"/>
    <w:rsid w:val="00AB0B86"/>
    <w:rsid w:val="00AB361C"/>
    <w:rsid w:val="00AC5B40"/>
    <w:rsid w:val="00AC6AC8"/>
    <w:rsid w:val="00AC7C1D"/>
    <w:rsid w:val="00AD097C"/>
    <w:rsid w:val="00AD34B8"/>
    <w:rsid w:val="00AD3F19"/>
    <w:rsid w:val="00AD460A"/>
    <w:rsid w:val="00AE08B8"/>
    <w:rsid w:val="00AE0AFD"/>
    <w:rsid w:val="00AE3179"/>
    <w:rsid w:val="00AF05FE"/>
    <w:rsid w:val="00AF6423"/>
    <w:rsid w:val="00B01D51"/>
    <w:rsid w:val="00B06C7C"/>
    <w:rsid w:val="00B1252B"/>
    <w:rsid w:val="00B12F3C"/>
    <w:rsid w:val="00B151D1"/>
    <w:rsid w:val="00B17D49"/>
    <w:rsid w:val="00B200C4"/>
    <w:rsid w:val="00B21C62"/>
    <w:rsid w:val="00B222ED"/>
    <w:rsid w:val="00B258C5"/>
    <w:rsid w:val="00B25EE5"/>
    <w:rsid w:val="00B27A84"/>
    <w:rsid w:val="00B36F3B"/>
    <w:rsid w:val="00B402FF"/>
    <w:rsid w:val="00B413C0"/>
    <w:rsid w:val="00B450D5"/>
    <w:rsid w:val="00B450E6"/>
    <w:rsid w:val="00B46FFE"/>
    <w:rsid w:val="00B5236F"/>
    <w:rsid w:val="00B53D26"/>
    <w:rsid w:val="00B562F3"/>
    <w:rsid w:val="00B577E5"/>
    <w:rsid w:val="00B6044D"/>
    <w:rsid w:val="00B64012"/>
    <w:rsid w:val="00B649DE"/>
    <w:rsid w:val="00B6799D"/>
    <w:rsid w:val="00B70013"/>
    <w:rsid w:val="00B709FB"/>
    <w:rsid w:val="00B7255B"/>
    <w:rsid w:val="00B80FF6"/>
    <w:rsid w:val="00B81020"/>
    <w:rsid w:val="00B817EE"/>
    <w:rsid w:val="00B8472F"/>
    <w:rsid w:val="00B9152C"/>
    <w:rsid w:val="00B9411B"/>
    <w:rsid w:val="00B942F9"/>
    <w:rsid w:val="00B95CE3"/>
    <w:rsid w:val="00BA7077"/>
    <w:rsid w:val="00BB2369"/>
    <w:rsid w:val="00BB365B"/>
    <w:rsid w:val="00BB4EE8"/>
    <w:rsid w:val="00BC4635"/>
    <w:rsid w:val="00BD4BEF"/>
    <w:rsid w:val="00BD74D9"/>
    <w:rsid w:val="00BD7865"/>
    <w:rsid w:val="00BD78E9"/>
    <w:rsid w:val="00BE0389"/>
    <w:rsid w:val="00BE35CA"/>
    <w:rsid w:val="00BF4C34"/>
    <w:rsid w:val="00BF6DEC"/>
    <w:rsid w:val="00C026C6"/>
    <w:rsid w:val="00C0619F"/>
    <w:rsid w:val="00C1106B"/>
    <w:rsid w:val="00C117E8"/>
    <w:rsid w:val="00C1392E"/>
    <w:rsid w:val="00C14FDB"/>
    <w:rsid w:val="00C245C8"/>
    <w:rsid w:val="00C25AEB"/>
    <w:rsid w:val="00C2646C"/>
    <w:rsid w:val="00C31F82"/>
    <w:rsid w:val="00C32B24"/>
    <w:rsid w:val="00C356AE"/>
    <w:rsid w:val="00C455D1"/>
    <w:rsid w:val="00C47C25"/>
    <w:rsid w:val="00C564E4"/>
    <w:rsid w:val="00C60B55"/>
    <w:rsid w:val="00C62945"/>
    <w:rsid w:val="00C6390A"/>
    <w:rsid w:val="00C6457C"/>
    <w:rsid w:val="00C66667"/>
    <w:rsid w:val="00C72486"/>
    <w:rsid w:val="00C72650"/>
    <w:rsid w:val="00C72B92"/>
    <w:rsid w:val="00C7646E"/>
    <w:rsid w:val="00C838A7"/>
    <w:rsid w:val="00C86426"/>
    <w:rsid w:val="00C870F4"/>
    <w:rsid w:val="00C907FB"/>
    <w:rsid w:val="00C96950"/>
    <w:rsid w:val="00CA2193"/>
    <w:rsid w:val="00CA6FC8"/>
    <w:rsid w:val="00CA731E"/>
    <w:rsid w:val="00CB00C0"/>
    <w:rsid w:val="00CB28EC"/>
    <w:rsid w:val="00CB414C"/>
    <w:rsid w:val="00CC43F2"/>
    <w:rsid w:val="00CD3511"/>
    <w:rsid w:val="00CE4A9B"/>
    <w:rsid w:val="00CE6FB3"/>
    <w:rsid w:val="00D12A7C"/>
    <w:rsid w:val="00D1390A"/>
    <w:rsid w:val="00D14F29"/>
    <w:rsid w:val="00D277BF"/>
    <w:rsid w:val="00D27B80"/>
    <w:rsid w:val="00D30CF8"/>
    <w:rsid w:val="00D31FF5"/>
    <w:rsid w:val="00D33127"/>
    <w:rsid w:val="00D33D5C"/>
    <w:rsid w:val="00D51183"/>
    <w:rsid w:val="00D60DCA"/>
    <w:rsid w:val="00D631B3"/>
    <w:rsid w:val="00D63313"/>
    <w:rsid w:val="00D64DC3"/>
    <w:rsid w:val="00D70369"/>
    <w:rsid w:val="00D745C9"/>
    <w:rsid w:val="00D7773B"/>
    <w:rsid w:val="00D826CA"/>
    <w:rsid w:val="00D82C2D"/>
    <w:rsid w:val="00D877A1"/>
    <w:rsid w:val="00D87D8E"/>
    <w:rsid w:val="00D91E11"/>
    <w:rsid w:val="00D93A46"/>
    <w:rsid w:val="00DA2545"/>
    <w:rsid w:val="00DA2CA5"/>
    <w:rsid w:val="00DA6B47"/>
    <w:rsid w:val="00DA7473"/>
    <w:rsid w:val="00DA7B31"/>
    <w:rsid w:val="00DB19C9"/>
    <w:rsid w:val="00DB2F79"/>
    <w:rsid w:val="00DB35D9"/>
    <w:rsid w:val="00DB5653"/>
    <w:rsid w:val="00DC3180"/>
    <w:rsid w:val="00DC46CC"/>
    <w:rsid w:val="00DD2156"/>
    <w:rsid w:val="00DD3744"/>
    <w:rsid w:val="00DF0A1E"/>
    <w:rsid w:val="00DF3A7D"/>
    <w:rsid w:val="00E030BC"/>
    <w:rsid w:val="00E05AEC"/>
    <w:rsid w:val="00E06686"/>
    <w:rsid w:val="00E06CC4"/>
    <w:rsid w:val="00E15F47"/>
    <w:rsid w:val="00E21EF6"/>
    <w:rsid w:val="00E24086"/>
    <w:rsid w:val="00E2713B"/>
    <w:rsid w:val="00E300AB"/>
    <w:rsid w:val="00E36B55"/>
    <w:rsid w:val="00E4101E"/>
    <w:rsid w:val="00E429E6"/>
    <w:rsid w:val="00E524BE"/>
    <w:rsid w:val="00E52A3E"/>
    <w:rsid w:val="00E53C3D"/>
    <w:rsid w:val="00E55F12"/>
    <w:rsid w:val="00E5740F"/>
    <w:rsid w:val="00E60BE0"/>
    <w:rsid w:val="00E63E7D"/>
    <w:rsid w:val="00E63F0D"/>
    <w:rsid w:val="00E644F5"/>
    <w:rsid w:val="00E77CE4"/>
    <w:rsid w:val="00E81B90"/>
    <w:rsid w:val="00E8344E"/>
    <w:rsid w:val="00E83F51"/>
    <w:rsid w:val="00E87622"/>
    <w:rsid w:val="00E90A83"/>
    <w:rsid w:val="00E944F0"/>
    <w:rsid w:val="00E97106"/>
    <w:rsid w:val="00EB1E10"/>
    <w:rsid w:val="00EB4B6A"/>
    <w:rsid w:val="00EB5817"/>
    <w:rsid w:val="00EC3810"/>
    <w:rsid w:val="00EC4830"/>
    <w:rsid w:val="00EC6033"/>
    <w:rsid w:val="00EC6F7C"/>
    <w:rsid w:val="00EC7B77"/>
    <w:rsid w:val="00ED16B0"/>
    <w:rsid w:val="00EE0E9F"/>
    <w:rsid w:val="00EE4828"/>
    <w:rsid w:val="00EE6AA3"/>
    <w:rsid w:val="00EF035C"/>
    <w:rsid w:val="00F06B85"/>
    <w:rsid w:val="00F111A0"/>
    <w:rsid w:val="00F12BEC"/>
    <w:rsid w:val="00F12F0A"/>
    <w:rsid w:val="00F17892"/>
    <w:rsid w:val="00F2293B"/>
    <w:rsid w:val="00F2583E"/>
    <w:rsid w:val="00F34F50"/>
    <w:rsid w:val="00F37BD6"/>
    <w:rsid w:val="00F4388F"/>
    <w:rsid w:val="00F52232"/>
    <w:rsid w:val="00F56B75"/>
    <w:rsid w:val="00F56E0F"/>
    <w:rsid w:val="00F57298"/>
    <w:rsid w:val="00F618A6"/>
    <w:rsid w:val="00F61C86"/>
    <w:rsid w:val="00F65636"/>
    <w:rsid w:val="00F70A16"/>
    <w:rsid w:val="00F830BA"/>
    <w:rsid w:val="00FB0A01"/>
    <w:rsid w:val="00FB69CC"/>
    <w:rsid w:val="00FC5021"/>
    <w:rsid w:val="00FC7798"/>
    <w:rsid w:val="00FD3A05"/>
    <w:rsid w:val="00FF400F"/>
    <w:rsid w:val="00FF43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841F1"/>
  <w15:docId w15:val="{BC37FB1A-F147-4B1D-A802-C85BFAA0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Calibri Light" w:hAnsi="Calibri Light"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spacing w:after="120" w:line="276" w:lineRule="auto"/>
      <w:jc w:val="both"/>
    </w:pPr>
    <w:rPr>
      <w:sz w:val="22"/>
      <w:szCs w:val="22"/>
      <w:lang w:eastAsia="en-US"/>
    </w:rPr>
  </w:style>
  <w:style w:type="paragraph" w:styleId="Heading1">
    <w:name w:val="heading 1"/>
    <w:next w:val="Normal"/>
    <w:link w:val="Heading1Char"/>
    <w:qFormat/>
    <w:rsid w:val="00C2646C"/>
    <w:pPr>
      <w:keepNext/>
      <w:numPr>
        <w:numId w:val="2"/>
      </w:numPr>
      <w:spacing w:before="120" w:after="120"/>
      <w:outlineLvl w:val="0"/>
    </w:pPr>
    <w:rPr>
      <w:rFonts w:eastAsia="Times New Roman"/>
      <w:b/>
      <w:iCs/>
      <w:color w:val="0E1B8D"/>
      <w:sz w:val="32"/>
      <w:szCs w:val="22"/>
      <w:lang w:val="en-GB" w:eastAsia="en-US"/>
    </w:rPr>
  </w:style>
  <w:style w:type="paragraph" w:styleId="Heading2">
    <w:name w:val="heading 2"/>
    <w:aliases w:val="H2,Heading 2.2,Heading 21,h2,h2 main heading,heading 2,Chapter Title,A.B.C.,l2,V_Head2,rp_Heading 2,21,subhead,Bold 14,Heading_2_num,A,Header 2,Prophead 2,fred2,head2,head II,heading,heading8,0,Subhead A,Subhead B,P,chn,2 headline,2 headline1"/>
    <w:basedOn w:val="Heading1"/>
    <w:next w:val="Normal"/>
    <w:link w:val="Heading2Char"/>
    <w:qFormat/>
    <w:rsid w:val="00C2646C"/>
    <w:p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link w:val="Header"/>
    <w:uiPriority w:val="99"/>
    <w:rsid w:val="00C2646C"/>
    <w:rPr>
      <w:szCs w:val="24"/>
    </w:rPr>
  </w:style>
  <w:style w:type="character" w:customStyle="1" w:styleId="Heading1Char">
    <w:name w:val="Heading 1 Char"/>
    <w:link w:val="Heading1"/>
    <w:rsid w:val="00C2646C"/>
    <w:rPr>
      <w:rFonts w:eastAsia="Times New Roman"/>
      <w:b/>
      <w:iCs/>
      <w:color w:val="0E1B8D"/>
      <w:sz w:val="32"/>
      <w:szCs w:val="22"/>
      <w:lang w:val="en-GB" w:eastAsia="en-US"/>
    </w:rPr>
  </w:style>
  <w:style w:type="character" w:customStyle="1" w:styleId="Heading2Char">
    <w:name w:val="Heading 2 Char"/>
    <w:aliases w:val="H2 Char,Heading 2.2 Char,Heading 21 Char,h2 Char,h2 main heading Char,heading 2 Char,Chapter Title Char,A.B.C. Char,l2 Char,V_Head2 Char,rp_Heading 2 Char,21 Char,subhead Char,Bold 14 Char,Heading_2_num Char,A Char,Header 2 Char,0 Char"/>
    <w:link w:val="Heading2"/>
    <w:rsid w:val="00C2646C"/>
    <w:rPr>
      <w:rFonts w:eastAsia="Times New Roman"/>
      <w:b/>
      <w:color w:val="0E1B8D"/>
      <w:sz w:val="28"/>
      <w:szCs w:val="26"/>
      <w:lang w:eastAsia="en-US"/>
    </w:rPr>
  </w:style>
  <w:style w:type="character" w:customStyle="1" w:styleId="Heading3Char">
    <w:name w:val="Heading 3 Char"/>
    <w:link w:val="Heading3"/>
    <w:rsid w:val="00C2646C"/>
    <w:rPr>
      <w:rFonts w:eastAsia="Times New Roman"/>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style>
  <w:style w:type="character" w:customStyle="1" w:styleId="Heading4Char">
    <w:name w:val="Heading 4 Char"/>
    <w:link w:val="Heading4"/>
    <w:uiPriority w:val="5"/>
    <w:rsid w:val="00C2646C"/>
    <w:rPr>
      <w:rFonts w:eastAsia="Times New Roman"/>
      <w:b/>
      <w:color w:val="0E1B8D"/>
      <w:sz w:val="24"/>
      <w:szCs w:val="22"/>
      <w:lang w:val="en-GB" w:eastAsia="en-US"/>
    </w:rPr>
  </w:style>
  <w:style w:type="character" w:customStyle="1" w:styleId="Heading5Char">
    <w:name w:val="Heading 5 Char"/>
    <w:link w:val="Heading5"/>
    <w:uiPriority w:val="2"/>
    <w:rsid w:val="00C2646C"/>
    <w:rPr>
      <w:rFonts w:eastAsia="Times New Roman"/>
      <w:b/>
      <w:iCs/>
      <w:color w:val="0E1B8D"/>
      <w:sz w:val="24"/>
      <w:szCs w:val="22"/>
      <w:lang w:val="en-GB" w:eastAsia="en-US"/>
    </w:rPr>
  </w:style>
  <w:style w:type="character" w:customStyle="1" w:styleId="Heading6Char">
    <w:name w:val="Heading 6 Char"/>
    <w:link w:val="Heading6"/>
    <w:uiPriority w:val="2"/>
    <w:rsid w:val="00C2646C"/>
    <w:rPr>
      <w:rFonts w:eastAsia="Times New Roman"/>
      <w:b/>
      <w:iCs/>
      <w:color w:val="0E1B8D"/>
      <w:sz w:val="24"/>
      <w:szCs w:val="22"/>
      <w:lang w:val="en-GB" w:eastAsia="en-US"/>
    </w:rPr>
  </w:style>
  <w:style w:type="character" w:customStyle="1" w:styleId="Heading7Char">
    <w:name w:val="Heading 7 Char"/>
    <w:link w:val="Heading7"/>
    <w:uiPriority w:val="2"/>
    <w:rsid w:val="00C2646C"/>
    <w:rPr>
      <w:rFonts w:eastAsia="Times New Roman"/>
      <w:b/>
      <w:color w:val="0E1B8D"/>
      <w:sz w:val="24"/>
      <w:szCs w:val="22"/>
      <w:lang w:val="en-GB" w:eastAsia="en-US"/>
    </w:rPr>
  </w:style>
  <w:style w:type="character" w:customStyle="1" w:styleId="Heading8Char">
    <w:name w:val="Heading 8 Char"/>
    <w:link w:val="Heading8"/>
    <w:uiPriority w:val="2"/>
    <w:rsid w:val="00C2646C"/>
    <w:rPr>
      <w:rFonts w:eastAsia="Times New Roman"/>
      <w:b/>
      <w:iCs/>
      <w:color w:val="0E1B8D"/>
      <w:sz w:val="24"/>
      <w:szCs w:val="21"/>
      <w:lang w:val="en-GB" w:eastAsia="en-US"/>
    </w:rPr>
  </w:style>
  <w:style w:type="character" w:customStyle="1" w:styleId="Heading9Char">
    <w:name w:val="Heading 9 Char"/>
    <w:link w:val="Heading9"/>
    <w:uiPriority w:val="2"/>
    <w:rsid w:val="00C2646C"/>
    <w:rPr>
      <w:rFonts w:eastAsia="Times New Roman"/>
      <w:b/>
      <w:color w:val="0E1B8D"/>
      <w:sz w:val="24"/>
      <w:szCs w:val="21"/>
      <w:lang w:val="en-GB" w:eastAsia="en-US"/>
    </w:rPr>
  </w:style>
  <w:style w:type="paragraph" w:styleId="Title">
    <w:name w:val="Title"/>
    <w:next w:val="Normal"/>
    <w:link w:val="TitleChar"/>
    <w:uiPriority w:val="10"/>
    <w:qFormat/>
    <w:rsid w:val="00C2646C"/>
    <w:pPr>
      <w:spacing w:after="240"/>
      <w:contextualSpacing/>
    </w:pPr>
    <w:rPr>
      <w:rFonts w:eastAsia="Times New Roman"/>
      <w:color w:val="0E1B8D"/>
      <w:sz w:val="36"/>
      <w:szCs w:val="56"/>
      <w:lang w:eastAsia="en-US"/>
    </w:rPr>
  </w:style>
  <w:style w:type="character" w:customStyle="1" w:styleId="TitleChar">
    <w:name w:val="Title Char"/>
    <w:link w:val="Title"/>
    <w:uiPriority w:val="10"/>
    <w:rsid w:val="00C2646C"/>
    <w:rPr>
      <w:rFonts w:ascii="Calibri Light" w:eastAsia="Times New Roman" w:hAnsi="Calibri Light"/>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eastAsia="Times New Roman"/>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line="276" w:lineRule="auto"/>
    </w:pPr>
    <w:rPr>
      <w:sz w:val="18"/>
      <w:szCs w:val="22"/>
      <w:lang w:eastAsia="en-US"/>
    </w:rPr>
  </w:style>
  <w:style w:type="character" w:styleId="Hyperlink">
    <w:name w:val="Hyperlink"/>
    <w:uiPriority w:val="99"/>
    <w:unhideWhenUsed/>
    <w:rsid w:val="00C2646C"/>
    <w:rPr>
      <w:color w:val="0000FF"/>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eastAsia="Times New Roman"/>
      <w:szCs w:val="20"/>
    </w:rPr>
  </w:style>
  <w:style w:type="character" w:customStyle="1" w:styleId="SubtitleChar">
    <w:name w:val="Subtitle Char"/>
    <w:link w:val="Subtitle"/>
    <w:uiPriority w:val="10"/>
    <w:rsid w:val="00C2646C"/>
    <w:rPr>
      <w:rFonts w:ascii="Calibri Light" w:eastAsia="Times New Roman" w:hAnsi="Calibri Light" w:cs="Times New Roman"/>
      <w:color w:val="0E1B8D"/>
      <w:sz w:val="28"/>
    </w:rPr>
  </w:style>
  <w:style w:type="paragraph" w:styleId="Caption">
    <w:name w:val="caption"/>
    <w:basedOn w:val="Normal"/>
    <w:next w:val="Normal"/>
    <w:uiPriority w:val="4"/>
    <w:qFormat/>
    <w:rsid w:val="00C2646C"/>
    <w:pPr>
      <w:keepNext/>
      <w:spacing w:before="120" w:line="240" w:lineRule="auto"/>
      <w:jc w:val="center"/>
    </w:pPr>
    <w:rPr>
      <w:rFonts w:eastAsia="Times New Roman"/>
      <w:b/>
      <w:szCs w:val="24"/>
      <w:lang w:val="en-GB"/>
    </w:rPr>
  </w:style>
  <w:style w:type="paragraph" w:customStyle="1" w:styleId="TableText">
    <w:name w:val="Table Text"/>
    <w:link w:val="TableTextChar"/>
    <w:uiPriority w:val="5"/>
    <w:rsid w:val="00C2646C"/>
    <w:pPr>
      <w:spacing w:before="60" w:after="60"/>
    </w:pPr>
    <w:rPr>
      <w:rFonts w:eastAsia="Times New Roman"/>
      <w:szCs w:val="22"/>
      <w:lang w:eastAsia="en-US"/>
    </w:rPr>
  </w:style>
  <w:style w:type="character" w:customStyle="1" w:styleId="TableTextChar">
    <w:name w:val="Table Text Char"/>
    <w:link w:val="TableText"/>
    <w:uiPriority w:val="5"/>
    <w:rsid w:val="00C2646C"/>
    <w:rPr>
      <w:rFonts w:ascii="Calibri Light" w:eastAsia="Times New Roman" w:hAnsi="Calibri Light"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eastAsia="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after="120"/>
      <w:outlineLvl w:val="2"/>
    </w:pPr>
    <w:rPr>
      <w:rFonts w:eastAsia="Times New Roman"/>
      <w:b/>
      <w:color w:val="0E1B8D"/>
      <w:sz w:val="28"/>
      <w:szCs w:val="22"/>
      <w:lang w:val="en-GB" w:eastAsia="en-US"/>
    </w:rPr>
  </w:style>
  <w:style w:type="paragraph" w:customStyle="1" w:styleId="AnnexH2">
    <w:name w:val="Annex H2"/>
    <w:next w:val="Normal"/>
    <w:link w:val="AnnexH2Char"/>
    <w:qFormat/>
    <w:rsid w:val="00C2646C"/>
    <w:pPr>
      <w:keepNext/>
      <w:numPr>
        <w:ilvl w:val="1"/>
        <w:numId w:val="1"/>
      </w:numPr>
      <w:spacing w:after="120"/>
      <w:outlineLvl w:val="1"/>
    </w:pPr>
    <w:rPr>
      <w:rFonts w:eastAsia="Times New Roman"/>
      <w:b/>
      <w:color w:val="0E1B8D"/>
      <w:sz w:val="32"/>
      <w:szCs w:val="22"/>
      <w:lang w:val="en-GB" w:eastAsia="en-US"/>
    </w:rPr>
  </w:style>
  <w:style w:type="paragraph" w:customStyle="1" w:styleId="AnnexH4">
    <w:name w:val="Annex H4"/>
    <w:next w:val="Normal"/>
    <w:unhideWhenUsed/>
    <w:qFormat/>
    <w:rsid w:val="00C2646C"/>
    <w:pPr>
      <w:numPr>
        <w:ilvl w:val="3"/>
        <w:numId w:val="1"/>
      </w:numPr>
      <w:spacing w:before="240" w:after="60" w:line="276" w:lineRule="auto"/>
    </w:pPr>
    <w:rPr>
      <w:rFonts w:eastAsia="Times New Roman"/>
      <w:b/>
      <w:color w:val="0E1B8D"/>
      <w:sz w:val="24"/>
      <w:szCs w:val="24"/>
      <w:lang w:val="en-GB" w:eastAsia="en-US"/>
    </w:rPr>
  </w:style>
  <w:style w:type="character" w:customStyle="1" w:styleId="AnnexH2Char">
    <w:name w:val="Annex H2 Char"/>
    <w:link w:val="AnnexH2"/>
    <w:rsid w:val="00C2646C"/>
    <w:rPr>
      <w:rFonts w:eastAsia="Times New Roman"/>
      <w:b/>
      <w:color w:val="0E1B8D"/>
      <w:sz w:val="32"/>
      <w:szCs w:val="22"/>
      <w:lang w:val="en-GB" w:eastAsia="en-US"/>
    </w:rPr>
  </w:style>
  <w:style w:type="paragraph" w:customStyle="1" w:styleId="Comments">
    <w:name w:val="Comments"/>
    <w:uiPriority w:val="12"/>
    <w:qFormat/>
    <w:rsid w:val="00C2646C"/>
    <w:pPr>
      <w:spacing w:after="120" w:line="276" w:lineRule="auto"/>
    </w:pPr>
    <w:rPr>
      <w:color w:val="4F81BD"/>
      <w:sz w:val="22"/>
      <w:szCs w:val="22"/>
      <w:lang w:eastAsia="en-US"/>
    </w:rPr>
  </w:style>
  <w:style w:type="table" w:customStyle="1" w:styleId="SITATable">
    <w:name w:val="SITA Table"/>
    <w:basedOn w:val="TableNormal"/>
    <w:uiPriority w:val="99"/>
    <w:rsid w:val="0036570B"/>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Tahoma" w:hAnsi="Tahoma"/>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paragraph" w:styleId="NoSpacing">
    <w:name w:val="No Spacing"/>
    <w:link w:val="NoSpacingChar"/>
    <w:uiPriority w:val="11"/>
    <w:qFormat/>
    <w:rsid w:val="00C2646C"/>
    <w:rPr>
      <w:rFonts w:eastAsia="Times New Roman"/>
      <w:sz w:val="22"/>
      <w:szCs w:val="22"/>
      <w:lang w:eastAsia="en-US"/>
    </w:rPr>
  </w:style>
  <w:style w:type="character" w:customStyle="1" w:styleId="NoSpacingChar">
    <w:name w:val="No Spacing Char"/>
    <w:link w:val="NoSpacing"/>
    <w:uiPriority w:val="11"/>
    <w:rsid w:val="00C2646C"/>
    <w:rPr>
      <w:rFonts w:ascii="Calibri Light" w:eastAsia="Times New Roman" w:hAnsi="Calibri Light" w:cs="Times New Roman"/>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link w:val="Cover"/>
    <w:uiPriority w:val="11"/>
    <w:rsid w:val="00C2646C"/>
    <w:rPr>
      <w:rFonts w:ascii="Calibri Light" w:eastAsia="Times New Roman" w:hAnsi="Calibri Light"/>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646C"/>
    <w:rPr>
      <w:rFonts w:ascii="Segoe UI" w:hAnsi="Segoe UI" w:cs="Segoe UI"/>
      <w:sz w:val="18"/>
      <w:szCs w:val="18"/>
    </w:rPr>
  </w:style>
  <w:style w:type="character" w:customStyle="1" w:styleId="AnnexH1Char">
    <w:name w:val="Annex H1 Char"/>
    <w:link w:val="AnnexH1"/>
    <w:rsid w:val="00C2646C"/>
    <w:rPr>
      <w:rFonts w:eastAsia="Times New Roman"/>
      <w:b/>
      <w:color w:val="0E1B8D"/>
      <w:sz w:val="36"/>
      <w:szCs w:val="40"/>
      <w:lang w:eastAsia="en-US"/>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FootnoteReference">
    <w:name w:val="footnote reference"/>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link w:val="FootnoteText"/>
    <w:uiPriority w:val="99"/>
    <w:semiHidden/>
    <w:rsid w:val="00C2646C"/>
    <w:rPr>
      <w:sz w:val="20"/>
      <w:szCs w:val="20"/>
    </w:rPr>
  </w:style>
  <w:style w:type="character" w:styleId="IntenseEmphasis">
    <w:name w:val="Intense Emphasis"/>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bottom w:val="single" w:sz="4" w:space="10" w:color="4F81BD"/>
      </w:pBdr>
      <w:spacing w:before="240" w:line="240" w:lineRule="auto"/>
      <w:ind w:left="0" w:right="862"/>
      <w:jc w:val="left"/>
    </w:pPr>
    <w:rPr>
      <w:i w:val="0"/>
      <w:iCs w:val="0"/>
      <w:color w:val="auto"/>
    </w:rPr>
  </w:style>
  <w:style w:type="character" w:customStyle="1" w:styleId="IntenseQuoteChar">
    <w:name w:val="Intense Quote Char"/>
    <w:link w:val="IntenseQuote"/>
    <w:uiPriority w:val="30"/>
    <w:rsid w:val="00C2646C"/>
    <w:rPr>
      <w:rFonts w:ascii="Calibri Light" w:eastAsia="Times New Roman" w:hAnsi="Calibri Light" w:cs="Times New Roman"/>
    </w:rPr>
  </w:style>
  <w:style w:type="character" w:styleId="IntenseReference">
    <w:name w:val="Intense Reference"/>
    <w:uiPriority w:val="32"/>
    <w:qFormat/>
    <w:rsid w:val="00C2646C"/>
    <w:rPr>
      <w:b/>
      <w:bCs/>
      <w:smallCaps/>
      <w:color w:val="auto"/>
      <w:spacing w:val="5"/>
    </w:rPr>
  </w:style>
  <w:style w:type="paragraph" w:customStyle="1" w:styleId="SITARegistration">
    <w:name w:val="SITA_Registration"/>
    <w:uiPriority w:val="10"/>
    <w:qFormat/>
    <w:rsid w:val="00C2646C"/>
    <w:pPr>
      <w:spacing w:after="120" w:line="276" w:lineRule="auto"/>
      <w:jc w:val="center"/>
    </w:pPr>
    <w:rPr>
      <w:color w:val="808080"/>
      <w:sz w:val="14"/>
      <w:szCs w:val="16"/>
      <w:lang w:eastAsia="en-US"/>
    </w:rPr>
  </w:style>
  <w:style w:type="character" w:styleId="Strong">
    <w:name w:val="Strong"/>
    <w:qFormat/>
    <w:rsid w:val="00C2646C"/>
    <w:rPr>
      <w:b/>
      <w:bCs/>
    </w:rPr>
  </w:style>
  <w:style w:type="character" w:styleId="SubtleReference">
    <w:name w:val="Subtle Reference"/>
    <w:uiPriority w:val="31"/>
    <w:qFormat/>
    <w:rsid w:val="00C2646C"/>
    <w:rPr>
      <w:smallCaps/>
      <w:color w:val="5A5A5A"/>
    </w:rPr>
  </w:style>
  <w:style w:type="character" w:styleId="PlaceholderText">
    <w:name w:val="Placeholder Text"/>
    <w:uiPriority w:val="99"/>
    <w:semiHidden/>
    <w:rsid w:val="00E030BC"/>
    <w:rPr>
      <w:color w:val="808080"/>
    </w:rPr>
  </w:style>
  <w:style w:type="paragraph" w:customStyle="1" w:styleId="Figure">
    <w:name w:val="Figure"/>
    <w:next w:val="Caption"/>
    <w:link w:val="FigureChar"/>
    <w:qFormat/>
    <w:rsid w:val="00AC7C1D"/>
    <w:pPr>
      <w:keepNext/>
      <w:spacing w:after="240"/>
      <w:jc w:val="center"/>
    </w:pPr>
    <w:rPr>
      <w:noProof/>
      <w:sz w:val="22"/>
      <w:szCs w:val="22"/>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link w:val="Figure"/>
    <w:rsid w:val="00AC7C1D"/>
    <w:rPr>
      <w:noProof/>
      <w:lang w:eastAsia="en-GB"/>
    </w:rPr>
  </w:style>
  <w:style w:type="character" w:customStyle="1" w:styleId="TableHeadingChar">
    <w:name w:val="Table Heading Char"/>
    <w:link w:val="TableHeading"/>
    <w:rsid w:val="00AC7C1D"/>
    <w:rPr>
      <w:rFonts w:ascii="Calibri Light" w:eastAsia="Times New Roman" w:hAnsi="Calibri Light" w:cs="Times New Roman"/>
      <w:b/>
      <w:color w:val="0E1B8D"/>
      <w:sz w:val="20"/>
    </w:rPr>
  </w:style>
  <w:style w:type="table" w:styleId="TableGrid">
    <w:name w:val="Table Grid"/>
    <w:basedOn w:val="TableNormal"/>
    <w:rsid w:val="0036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sz w:val="24"/>
      <w:szCs w:val="24"/>
    </w:rPr>
  </w:style>
  <w:style w:type="character" w:styleId="CommentReference">
    <w:name w:val="annotation reference"/>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0B1A52"/>
    <w:rPr>
      <w:rFonts w:ascii="Calibri Light" w:hAnsi="Calibri Light"/>
    </w:rPr>
  </w:style>
  <w:style w:type="numbering" w:customStyle="1" w:styleId="Style1">
    <w:name w:val="Style1"/>
    <w:uiPriority w:val="99"/>
    <w:rsid w:val="0072760B"/>
    <w:pPr>
      <w:numPr>
        <w:numId w:val="20"/>
      </w:numPr>
    </w:pPr>
  </w:style>
  <w:style w:type="paragraph" w:styleId="Revision">
    <w:name w:val="Revision"/>
    <w:hidden/>
    <w:uiPriority w:val="99"/>
    <w:semiHidden/>
    <w:rsid w:val="008644ED"/>
    <w:rPr>
      <w:sz w:val="22"/>
      <w:szCs w:val="22"/>
      <w:lang w:eastAsia="en-US"/>
    </w:rPr>
  </w:style>
  <w:style w:type="table" w:customStyle="1" w:styleId="TableGrid1">
    <w:name w:val="Table Grid1"/>
    <w:basedOn w:val="TableNormal"/>
    <w:next w:val="TableGrid"/>
    <w:uiPriority w:val="59"/>
    <w:rsid w:val="00EF0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numbering" w:customStyle="1" w:styleId="99NumberedBS23">
    <w:name w:val="99 Numbered BS23"/>
    <w:basedOn w:val="NoList"/>
    <w:rsid w:val="001F16D2"/>
  </w:style>
  <w:style w:type="paragraph" w:customStyle="1" w:styleId="dktblheading">
    <w:name w:val="dk tbl heading"/>
    <w:basedOn w:val="Normal"/>
    <w:next w:val="Normal"/>
    <w:rsid w:val="00C25AEB"/>
    <w:pPr>
      <w:widowControl w:val="0"/>
      <w:spacing w:after="60" w:line="240" w:lineRule="auto"/>
      <w:jc w:val="center"/>
    </w:pPr>
    <w:rPr>
      <w:rFonts w:ascii="Arial" w:eastAsia="Times New Roman" w:hAnsi="Arial"/>
      <w:b/>
      <w:sz w:val="20"/>
      <w:szCs w:val="20"/>
    </w:rPr>
  </w:style>
  <w:style w:type="numbering" w:customStyle="1" w:styleId="99NumberedBS231">
    <w:name w:val="99 Numbered BS231"/>
    <w:basedOn w:val="NoList"/>
    <w:rsid w:val="00F56E0F"/>
    <w:pPr>
      <w:numPr>
        <w:numId w:val="3"/>
      </w:numPr>
    </w:pPr>
  </w:style>
  <w:style w:type="character" w:customStyle="1" w:styleId="UnresolvedMention1">
    <w:name w:val="Unresolved Mention1"/>
    <w:uiPriority w:val="99"/>
    <w:semiHidden/>
    <w:unhideWhenUsed/>
    <w:rsid w:val="00B81020"/>
    <w:rPr>
      <w:color w:val="605E5C"/>
      <w:shd w:val="clear" w:color="auto" w:fill="E1DFDD"/>
    </w:rPr>
  </w:style>
  <w:style w:type="paragraph" w:styleId="BodyText2">
    <w:name w:val="Body Text 2"/>
    <w:basedOn w:val="Normal"/>
    <w:link w:val="BodyText2Char"/>
    <w:uiPriority w:val="99"/>
    <w:unhideWhenUsed/>
    <w:rsid w:val="00B17D49"/>
    <w:rPr>
      <w:rFonts w:cs="Calibri Light"/>
      <w:b/>
      <w:color w:val="0E1B8D"/>
      <w:sz w:val="40"/>
      <w:szCs w:val="40"/>
    </w:rPr>
  </w:style>
  <w:style w:type="character" w:customStyle="1" w:styleId="BodyText2Char">
    <w:name w:val="Body Text 2 Char"/>
    <w:basedOn w:val="DefaultParagraphFont"/>
    <w:link w:val="BodyText2"/>
    <w:uiPriority w:val="99"/>
    <w:rsid w:val="00B17D49"/>
    <w:rPr>
      <w:rFonts w:cs="Calibri Light"/>
      <w:b/>
      <w:color w:val="0E1B8D"/>
      <w:sz w:val="40"/>
      <w:szCs w:val="40"/>
      <w:lang w:eastAsia="en-US"/>
    </w:rPr>
  </w:style>
  <w:style w:type="character" w:styleId="UnresolvedMention">
    <w:name w:val="Unresolved Mention"/>
    <w:basedOn w:val="DefaultParagraphFont"/>
    <w:uiPriority w:val="99"/>
    <w:semiHidden/>
    <w:unhideWhenUsed/>
    <w:rsid w:val="00EB1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12945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SITA\Certification\_Izak\PCDs\29\Detail%20Spec%20PCD%20v2.91.xlsx" TargetMode="External"/><Relationship Id="rId117" Type="http://schemas.openxmlformats.org/officeDocument/2006/relationships/hyperlink" Target="file:///C:\SITA\Certification\_Izak\Peripherals\Detail%20Spec%20Periph%20v2.43.xlsx" TargetMode="External"/><Relationship Id="rId21" Type="http://schemas.openxmlformats.org/officeDocument/2006/relationships/hyperlink" Target="file:///C:\SITA\Certification\_Izak\PCDs\29\Detail%20Spec%20PCD%20v2.91.xlsx" TargetMode="External"/><Relationship Id="rId42" Type="http://schemas.openxmlformats.org/officeDocument/2006/relationships/hyperlink" Target="file:///C:\SITA\Certification\_Izak\PCDs\29\Detail%20Spec%20PCD%20v2.91.xlsx" TargetMode="External"/><Relationship Id="rId47" Type="http://schemas.openxmlformats.org/officeDocument/2006/relationships/hyperlink" Target="file:///C:\SITA\Certification\_Izak\PCDs\29\Detail%20Spec%20PCD%20v2.91.xlsx" TargetMode="External"/><Relationship Id="rId63" Type="http://schemas.openxmlformats.org/officeDocument/2006/relationships/hyperlink" Target="file:///C:\SITA\Certification\_Izak\Peripherals\Detail%20Spec%20Periph%20v2.43.xlsx" TargetMode="External"/><Relationship Id="rId68" Type="http://schemas.openxmlformats.org/officeDocument/2006/relationships/hyperlink" Target="file:///C:\SITA\Certification\_Izak\Peripherals\Detail%20Spec%20Periph%20v2.43.xlsx" TargetMode="External"/><Relationship Id="rId84" Type="http://schemas.openxmlformats.org/officeDocument/2006/relationships/hyperlink" Target="file:///C:\SITA\Certification\_Izak\Peripherals\Detail%20Spec%20Periph%20v2.43.xlsx" TargetMode="External"/><Relationship Id="rId89" Type="http://schemas.openxmlformats.org/officeDocument/2006/relationships/hyperlink" Target="file:///C:\SITA\Certification\_Izak\Peripherals\Detail%20Spec%20Periph%20v2.43.xlsx" TargetMode="External"/><Relationship Id="rId112" Type="http://schemas.openxmlformats.org/officeDocument/2006/relationships/hyperlink" Target="file:///C:\SITA\Certification\_Izak\Peripherals\Detail%20Spec%20Periph%20v2.43.xlsx" TargetMode="External"/><Relationship Id="rId16" Type="http://schemas.openxmlformats.org/officeDocument/2006/relationships/header" Target="header3.xml"/><Relationship Id="rId107" Type="http://schemas.openxmlformats.org/officeDocument/2006/relationships/hyperlink" Target="file:///C:\SITA\Certification\_Izak\Peripherals\Detail%20Spec%20Periph%20v2.43.xlsx" TargetMode="External"/><Relationship Id="rId11" Type="http://schemas.openxmlformats.org/officeDocument/2006/relationships/hyperlink" Target="https://suppliers.sita.co.za/OA_HTML/AppsLocalLogin.jsp" TargetMode="External"/><Relationship Id="rId32" Type="http://schemas.openxmlformats.org/officeDocument/2006/relationships/hyperlink" Target="file:///C:\SITA\Certification\_Izak\PCDs\29\Detail%20Spec%20PCD%20v2.91.xlsx" TargetMode="External"/><Relationship Id="rId37" Type="http://schemas.openxmlformats.org/officeDocument/2006/relationships/hyperlink" Target="file:///C:\SITA\Certification\_Izak\PCDs\29\Detail%20Spec%20PCD%20v2.91.xlsx" TargetMode="External"/><Relationship Id="rId53" Type="http://schemas.openxmlformats.org/officeDocument/2006/relationships/hyperlink" Target="file:///C:\SITA\Certification\_Izak\PCDs\29\Detail%20Spec%20PCD%20v2.91.xlsx" TargetMode="External"/><Relationship Id="rId58" Type="http://schemas.openxmlformats.org/officeDocument/2006/relationships/hyperlink" Target="file:///C:\SITA\Certification\_Izak\Peripherals\Detail%20Spec%20Periph%20v2.43.xlsx" TargetMode="External"/><Relationship Id="rId74" Type="http://schemas.openxmlformats.org/officeDocument/2006/relationships/hyperlink" Target="file:///C:\SITA\Certification\_Izak\Peripherals\Detail%20Spec%20Periph%20v2.43.xlsx" TargetMode="External"/><Relationship Id="rId79" Type="http://schemas.openxmlformats.org/officeDocument/2006/relationships/hyperlink" Target="file:///C:\SITA\Certification\_Izak\Peripherals\Detail%20Spec%20Periph%20v2.43.xlsx" TargetMode="External"/><Relationship Id="rId102" Type="http://schemas.openxmlformats.org/officeDocument/2006/relationships/hyperlink" Target="file:///C:\SITA\Certification\_Izak\Peripherals\Detail%20Spec%20Periph%20v2.43.xlsx" TargetMode="External"/><Relationship Id="rId5" Type="http://schemas.openxmlformats.org/officeDocument/2006/relationships/webSettings" Target="webSettings.xml"/><Relationship Id="rId90" Type="http://schemas.openxmlformats.org/officeDocument/2006/relationships/hyperlink" Target="file:///C:\SITA\Certification\_Izak\Peripherals\Detail%20Spec%20Periph%20v2.43.xlsx" TargetMode="External"/><Relationship Id="rId95" Type="http://schemas.openxmlformats.org/officeDocument/2006/relationships/hyperlink" Target="file:///C:\SITA\Certification\_Izak\Peripherals\Detail%20Spec%20Periph%20v2.43.xlsx" TargetMode="External"/><Relationship Id="rId22" Type="http://schemas.openxmlformats.org/officeDocument/2006/relationships/hyperlink" Target="file:///C:\SITA\Certification\_Izak\PCDs\29\Detail%20Spec%20PCD%20v2.91.xlsx" TargetMode="External"/><Relationship Id="rId27" Type="http://schemas.openxmlformats.org/officeDocument/2006/relationships/hyperlink" Target="file:///C:\SITA\Certification\_Izak\PCDs\29\Detail%20Spec%20PCD%20v2.91.xlsx" TargetMode="External"/><Relationship Id="rId43" Type="http://schemas.openxmlformats.org/officeDocument/2006/relationships/hyperlink" Target="file:///C:\SITA\Certification\_Izak\PCDs\29\Detail%20Spec%20PCD%20v2.91.xlsx" TargetMode="External"/><Relationship Id="rId48" Type="http://schemas.openxmlformats.org/officeDocument/2006/relationships/hyperlink" Target="file:///C:\SITA\Certification\_Izak\PCDs\29\Detail%20Spec%20PCD%20v2.91.xlsx" TargetMode="External"/><Relationship Id="rId64" Type="http://schemas.openxmlformats.org/officeDocument/2006/relationships/hyperlink" Target="file:///C:\SITA\Certification\_Izak\Peripherals\Detail%20Spec%20Periph%20v2.43.xlsx" TargetMode="External"/><Relationship Id="rId69" Type="http://schemas.openxmlformats.org/officeDocument/2006/relationships/hyperlink" Target="file:///C:\SITA\Certification\_Izak\Peripherals\Detail%20Spec%20Periph%20v2.43.xlsx" TargetMode="External"/><Relationship Id="rId113" Type="http://schemas.openxmlformats.org/officeDocument/2006/relationships/hyperlink" Target="file:///C:\SITA\Certification\_Izak\Peripherals\Detail%20Spec%20Periph%20v2.43.xlsx" TargetMode="External"/><Relationship Id="rId118" Type="http://schemas.openxmlformats.org/officeDocument/2006/relationships/hyperlink" Target="file:///C:\SITA\Certification\_Izak\Peripherals\Detail%20Spec%20Periph%20v2.43.xlsx" TargetMode="External"/><Relationship Id="rId80" Type="http://schemas.openxmlformats.org/officeDocument/2006/relationships/hyperlink" Target="file:///C:\SITA\Certification\_Izak\Peripherals\Detail%20Spec%20Periph%20v2.43.xlsx" TargetMode="External"/><Relationship Id="rId85" Type="http://schemas.openxmlformats.org/officeDocument/2006/relationships/hyperlink" Target="file:///C:\SITA\Certification\_Izak\Peripherals\Detail%20Spec%20Periph%20v2.43.xlsx" TargetMode="External"/><Relationship Id="rId12" Type="http://schemas.openxmlformats.org/officeDocument/2006/relationships/hyperlink" Target="https://www.sita.co.za/content/erp-isupplier-ecatalogue-guidelines" TargetMode="External"/><Relationship Id="rId17" Type="http://schemas.openxmlformats.org/officeDocument/2006/relationships/hyperlink" Target="http://www.sita.co.za/prodcert.htm" TargetMode="External"/><Relationship Id="rId33" Type="http://schemas.openxmlformats.org/officeDocument/2006/relationships/hyperlink" Target="file:///C:\SITA\Certification\_Izak\PCDs\29\Detail%20Spec%20PCD%20v2.91.xlsx" TargetMode="External"/><Relationship Id="rId38" Type="http://schemas.openxmlformats.org/officeDocument/2006/relationships/hyperlink" Target="file:///C:\SITA\Certification\_Izak\PCDs\29\Detail%20Spec%20PCD%20v2.91.xlsx" TargetMode="External"/><Relationship Id="rId59" Type="http://schemas.openxmlformats.org/officeDocument/2006/relationships/hyperlink" Target="file:///C:\SITA\Certification\_Izak\Peripherals\Detail%20Spec%20Periph%20v2.43.xlsx" TargetMode="External"/><Relationship Id="rId103" Type="http://schemas.openxmlformats.org/officeDocument/2006/relationships/hyperlink" Target="file:///C:\SITA\Certification\_Izak\Peripherals\Detail%20Spec%20Periph%20v2.43.xlsx" TargetMode="External"/><Relationship Id="rId108" Type="http://schemas.openxmlformats.org/officeDocument/2006/relationships/hyperlink" Target="file:///C:\SITA\Certification\_Izak\Peripherals\Detail%20Spec%20Periph%20v2.43.xlsx" TargetMode="External"/><Relationship Id="rId54" Type="http://schemas.openxmlformats.org/officeDocument/2006/relationships/hyperlink" Target="file:///C:\SITA\Certification\_Izak\PCDs\29\Detail%20Spec%20PCD%20v2.91.xlsx" TargetMode="External"/><Relationship Id="rId70" Type="http://schemas.openxmlformats.org/officeDocument/2006/relationships/hyperlink" Target="file:///C:\SITA\Certification\_Izak\Peripherals\Detail%20Spec%20Periph%20v2.43.xlsx" TargetMode="External"/><Relationship Id="rId75" Type="http://schemas.openxmlformats.org/officeDocument/2006/relationships/hyperlink" Target="file:///C:\SITA\Certification\_Izak\Peripherals\Detail%20Spec%20Periph%20v2.43.xlsx" TargetMode="External"/><Relationship Id="rId91" Type="http://schemas.openxmlformats.org/officeDocument/2006/relationships/hyperlink" Target="file:///C:\SITA\Certification\_Izak\Peripherals\Detail%20Spec%20Periph%20v2.43.xlsx" TargetMode="External"/><Relationship Id="rId96" Type="http://schemas.openxmlformats.org/officeDocument/2006/relationships/hyperlink" Target="file:///C:\SITA\Certification\_Izak\Peripherals\Detail%20Spec%20Periph%20v2.43.xls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SITA\Certification\_Izak\PCDs\29\Detail%20Spec%20PCD%20v2.91.xlsx" TargetMode="External"/><Relationship Id="rId28" Type="http://schemas.openxmlformats.org/officeDocument/2006/relationships/hyperlink" Target="file:///C:\SITA\Certification\_Izak\PCDs\29\Detail%20Spec%20PCD%20v2.91.xlsx" TargetMode="External"/><Relationship Id="rId49" Type="http://schemas.openxmlformats.org/officeDocument/2006/relationships/hyperlink" Target="file:///C:\SITA\Certification\_Izak\PCDs\29\Detail%20Spec%20PCD%20v2.91.xlsx" TargetMode="External"/><Relationship Id="rId114" Type="http://schemas.openxmlformats.org/officeDocument/2006/relationships/hyperlink" Target="file:///C:\SITA\Certification\_Izak\Peripherals\Detail%20Spec%20Periph%20v2.43.xlsx" TargetMode="External"/><Relationship Id="rId119" Type="http://schemas.openxmlformats.org/officeDocument/2006/relationships/hyperlink" Target="http://www.sita.co.za/prodcert.htm" TargetMode="External"/><Relationship Id="rId44" Type="http://schemas.openxmlformats.org/officeDocument/2006/relationships/hyperlink" Target="file:///C:\SITA\Certification\_Izak\PCDs\29\Detail%20Spec%20PCD%20v2.91.xlsx" TargetMode="External"/><Relationship Id="rId60" Type="http://schemas.openxmlformats.org/officeDocument/2006/relationships/hyperlink" Target="file:///C:\SITA\Certification\_Izak\Peripherals\Detail%20Spec%20Periph%20v2.43.xlsx" TargetMode="External"/><Relationship Id="rId65" Type="http://schemas.openxmlformats.org/officeDocument/2006/relationships/hyperlink" Target="file:///C:\SITA\Certification\_Izak\Peripherals\Detail%20Spec%20Periph%20v2.43.xlsx" TargetMode="External"/><Relationship Id="rId81" Type="http://schemas.openxmlformats.org/officeDocument/2006/relationships/hyperlink" Target="file:///C:\SITA\Certification\_Izak\Peripherals\Detail%20Spec%20Periph%20v2.43.xlsx" TargetMode="External"/><Relationship Id="rId86" Type="http://schemas.openxmlformats.org/officeDocument/2006/relationships/hyperlink" Target="file:///C:\SITA\Certification\_Izak\Peripherals\Detail%20Spec%20Periph%20v2.43.xlsx"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http://www.sita.co.za/prodcert.htm" TargetMode="External"/><Relationship Id="rId39" Type="http://schemas.openxmlformats.org/officeDocument/2006/relationships/hyperlink" Target="file:///C:\SITA\Certification\_Izak\PCDs\29\Detail%20Spec%20PCD%20v2.91.xlsx" TargetMode="External"/><Relationship Id="rId109" Type="http://schemas.openxmlformats.org/officeDocument/2006/relationships/hyperlink" Target="file:///C:\SITA\Certification\_Izak\Peripherals\Detail%20Spec%20Periph%20v2.43.xlsx" TargetMode="External"/><Relationship Id="rId34" Type="http://schemas.openxmlformats.org/officeDocument/2006/relationships/hyperlink" Target="file:///C:\SITA\Certification\_Izak\PCDs\29\Detail%20Spec%20PCD%20v2.91.xlsx" TargetMode="External"/><Relationship Id="rId50" Type="http://schemas.openxmlformats.org/officeDocument/2006/relationships/hyperlink" Target="file:///C:\SITA\Certification\_Izak\PCDs\29\Detail%20Spec%20PCD%20v2.91.xlsx" TargetMode="External"/><Relationship Id="rId55" Type="http://schemas.openxmlformats.org/officeDocument/2006/relationships/hyperlink" Target="file:///C:\SITA\Certification\_Izak\PCDs\29\Detail%20Spec%20PCD%20v2.91.xlsx" TargetMode="External"/><Relationship Id="rId76" Type="http://schemas.openxmlformats.org/officeDocument/2006/relationships/hyperlink" Target="file:///C:\SITA\Certification\_Izak\Peripherals\Detail%20Spec%20Periph%20v2.43.xlsx" TargetMode="External"/><Relationship Id="rId97" Type="http://schemas.openxmlformats.org/officeDocument/2006/relationships/hyperlink" Target="file:///C:\SITA\Certification\_Izak\Peripherals\Detail%20Spec%20Periph%20v2.43.xlsx" TargetMode="External"/><Relationship Id="rId104" Type="http://schemas.openxmlformats.org/officeDocument/2006/relationships/hyperlink" Target="file:///C:\SITA\Certification\_Izak\Peripherals\Detail%20Spec%20Periph%20v2.43.xlsx"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SITA\Certification\_Izak\Peripherals\Detail%20Spec%20Periph%20v2.43.xlsx" TargetMode="External"/><Relationship Id="rId92" Type="http://schemas.openxmlformats.org/officeDocument/2006/relationships/hyperlink" Target="file:///C:\SITA\Certification\_Izak\Peripherals\Detail%20Spec%20Periph%20v2.43.xlsx" TargetMode="External"/><Relationship Id="rId2" Type="http://schemas.openxmlformats.org/officeDocument/2006/relationships/numbering" Target="numbering.xml"/><Relationship Id="rId29" Type="http://schemas.openxmlformats.org/officeDocument/2006/relationships/hyperlink" Target="file:///C:\SITA\Certification\_Izak\PCDs\29\Detail%20Spec%20PCD%20v2.91.xlsx" TargetMode="External"/><Relationship Id="rId24" Type="http://schemas.openxmlformats.org/officeDocument/2006/relationships/hyperlink" Target="file:///C:\SITA\Certification\_Izak\PCDs\29\Detail%20Spec%20PCD%20v2.91.xlsx" TargetMode="External"/><Relationship Id="rId40" Type="http://schemas.openxmlformats.org/officeDocument/2006/relationships/hyperlink" Target="file:///C:\SITA\Certification\_Izak\PCDs\29\Detail%20Spec%20PCD%20v2.91.xlsx" TargetMode="External"/><Relationship Id="rId45" Type="http://schemas.openxmlformats.org/officeDocument/2006/relationships/hyperlink" Target="file:///C:\SITA\Certification\_Izak\PCDs\29\Detail%20Spec%20PCD%20v2.91.xlsx" TargetMode="External"/><Relationship Id="rId66" Type="http://schemas.openxmlformats.org/officeDocument/2006/relationships/hyperlink" Target="file:///C:\SITA\Certification\_Izak\Peripherals\Detail%20Spec%20Periph%20v2.43.xlsx" TargetMode="External"/><Relationship Id="rId87" Type="http://schemas.openxmlformats.org/officeDocument/2006/relationships/hyperlink" Target="file:///C:\SITA\Certification\_Izak\Peripherals\Detail%20Spec%20Periph%20v2.43.xlsx" TargetMode="External"/><Relationship Id="rId110" Type="http://schemas.openxmlformats.org/officeDocument/2006/relationships/hyperlink" Target="file:///C:\SITA\Certification\_Izak\Peripherals\Detail%20Spec%20Periph%20v2.43.xlsx" TargetMode="External"/><Relationship Id="rId115" Type="http://schemas.openxmlformats.org/officeDocument/2006/relationships/hyperlink" Target="file:///C:\SITA\Certification\_Izak\Peripherals\Detail%20Spec%20Periph%20v2.43.xlsx" TargetMode="External"/><Relationship Id="rId61" Type="http://schemas.openxmlformats.org/officeDocument/2006/relationships/hyperlink" Target="file:///C:\SITA\Certification\_Izak\Peripherals\Detail%20Spec%20Periph%20v2.43.xlsx" TargetMode="External"/><Relationship Id="rId82" Type="http://schemas.openxmlformats.org/officeDocument/2006/relationships/hyperlink" Target="file:///C:\SITA\Certification\_Izak\Peripherals\Detail%20Spec%20Periph%20v2.43.xlsx" TargetMode="External"/><Relationship Id="rId19" Type="http://schemas.openxmlformats.org/officeDocument/2006/relationships/hyperlink" Target="http://www.sita.co.za/prodcert.htm" TargetMode="External"/><Relationship Id="rId14" Type="http://schemas.openxmlformats.org/officeDocument/2006/relationships/header" Target="header2.xml"/><Relationship Id="rId30" Type="http://schemas.openxmlformats.org/officeDocument/2006/relationships/hyperlink" Target="file:///C:\SITA\Certification\_Izak\PCDs\29\Detail%20Spec%20PCD%20v2.91.xlsx" TargetMode="External"/><Relationship Id="rId35" Type="http://schemas.openxmlformats.org/officeDocument/2006/relationships/hyperlink" Target="file:///C:\SITA\Certification\_Izak\PCDs\29\Detail%20Spec%20PCD%20v2.91.xlsx" TargetMode="External"/><Relationship Id="rId56" Type="http://schemas.openxmlformats.org/officeDocument/2006/relationships/hyperlink" Target="file:///C:\SITA\Certification\_Izak\PCDs\29\Detail%20Spec%20PCD%20v2.91.xlsx" TargetMode="External"/><Relationship Id="rId77" Type="http://schemas.openxmlformats.org/officeDocument/2006/relationships/hyperlink" Target="file:///C:\SITA\Certification\_Izak\Peripherals\Detail%20Spec%20Periph%20v2.43.xlsx" TargetMode="External"/><Relationship Id="rId100" Type="http://schemas.openxmlformats.org/officeDocument/2006/relationships/hyperlink" Target="file:///C:\SITA\Certification\_Izak\Peripherals\Detail%20Spec%20Periph%20v2.43.xlsx" TargetMode="External"/><Relationship Id="rId105" Type="http://schemas.openxmlformats.org/officeDocument/2006/relationships/hyperlink" Target="file:///C:\SITA\Certification\_Izak\Peripherals\Detail%20Spec%20Periph%20v2.43.xlsx" TargetMode="External"/><Relationship Id="rId8" Type="http://schemas.openxmlformats.org/officeDocument/2006/relationships/image" Target="media/image1.png"/><Relationship Id="rId51" Type="http://schemas.openxmlformats.org/officeDocument/2006/relationships/hyperlink" Target="file:///C:\SITA\Certification\_Izak\PCDs\29\Detail%20Spec%20PCD%20v2.91.xlsx" TargetMode="External"/><Relationship Id="rId72" Type="http://schemas.openxmlformats.org/officeDocument/2006/relationships/hyperlink" Target="file:///C:\SITA\Certification\_Izak\Peripherals\Detail%20Spec%20Periph%20v2.43.xlsx" TargetMode="External"/><Relationship Id="rId93" Type="http://schemas.openxmlformats.org/officeDocument/2006/relationships/hyperlink" Target="file:///C:\SITA\Certification\_Izak\Peripherals\Detail%20Spec%20Periph%20v2.43.xlsx" TargetMode="External"/><Relationship Id="rId98" Type="http://schemas.openxmlformats.org/officeDocument/2006/relationships/hyperlink" Target="file:///C:\SITA\Certification\_Izak\Peripherals\Detail%20Spec%20Periph%20v2.43.xlsx"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C:\SITA\Certification\_Izak\PCDs\29\Detail%20Spec%20PCD%20v2.91.xlsx" TargetMode="External"/><Relationship Id="rId46" Type="http://schemas.openxmlformats.org/officeDocument/2006/relationships/hyperlink" Target="file:///C:\SITA\Certification\_Izak\PCDs\29\Detail%20Spec%20PCD%20v2.91.xlsx" TargetMode="External"/><Relationship Id="rId67" Type="http://schemas.openxmlformats.org/officeDocument/2006/relationships/hyperlink" Target="file:///C:\SITA\Certification\_Izak\Peripherals\Detail%20Spec%20Periph%20v2.43.xlsx" TargetMode="External"/><Relationship Id="rId116" Type="http://schemas.openxmlformats.org/officeDocument/2006/relationships/hyperlink" Target="file:///C:\SITA\Certification\_Izak\Peripherals\Detail%20Spec%20Periph%20v2.43.xlsx" TargetMode="External"/><Relationship Id="rId20" Type="http://schemas.openxmlformats.org/officeDocument/2006/relationships/hyperlink" Target="http://www.sita.co.za/prodcert.htm" TargetMode="External"/><Relationship Id="rId41" Type="http://schemas.openxmlformats.org/officeDocument/2006/relationships/hyperlink" Target="file:///C:\SITA\Certification\_Izak\PCDs\29\Detail%20Spec%20PCD%20v2.91.xlsx" TargetMode="External"/><Relationship Id="rId62" Type="http://schemas.openxmlformats.org/officeDocument/2006/relationships/hyperlink" Target="file:///C:\SITA\Certification\_Izak\Peripherals\Detail%20Spec%20Periph%20v2.43.xlsx" TargetMode="External"/><Relationship Id="rId83" Type="http://schemas.openxmlformats.org/officeDocument/2006/relationships/hyperlink" Target="file:///C:\SITA\Certification\_Izak\Peripherals\Detail%20Spec%20Periph%20v2.43.xlsx" TargetMode="External"/><Relationship Id="rId88" Type="http://schemas.openxmlformats.org/officeDocument/2006/relationships/hyperlink" Target="file:///C:\SITA\Certification\_Izak\Peripherals\Detail%20Spec%20Periph%20v2.43.xlsx" TargetMode="External"/><Relationship Id="rId111" Type="http://schemas.openxmlformats.org/officeDocument/2006/relationships/hyperlink" Target="file:///C:\SITA\Certification\_Izak\Peripherals\Detail%20Spec%20Periph%20v2.43.xlsx" TargetMode="External"/><Relationship Id="rId15" Type="http://schemas.openxmlformats.org/officeDocument/2006/relationships/footer" Target="footer1.xml"/><Relationship Id="rId36" Type="http://schemas.openxmlformats.org/officeDocument/2006/relationships/hyperlink" Target="file:///C:\SITA\Certification\_Izak\PCDs\29\Detail%20Spec%20PCD%20v2.91.xlsx" TargetMode="External"/><Relationship Id="rId57" Type="http://schemas.openxmlformats.org/officeDocument/2006/relationships/hyperlink" Target="file:///C:\SITA\Certification\_Izak\Peripherals\Detail%20Spec%20Periph%20v2.43.xlsx" TargetMode="External"/><Relationship Id="rId106" Type="http://schemas.openxmlformats.org/officeDocument/2006/relationships/hyperlink" Target="file:///C:\SITA\Certification\_Izak\Peripherals\Detail%20Spec%20Periph%20v2.43.xlsx" TargetMode="External"/><Relationship Id="rId10" Type="http://schemas.openxmlformats.org/officeDocument/2006/relationships/hyperlink" Target="https://teams.microsoft.com/l/meetup-join/19%3ameeting_MjNhNWU2YTAtMGJjMC00Y2ZjLTk2YzMtMTFiNWRkMDM3MGRm%40thread.v2/0?context=%7b%22Tid%22%3a%2248cd5724-88c7-48c3-a665-945436edd7fc%22%2c%22Oid%22%3a%22d16c4658-8ada-4d14-9384-5a456245c314%22%7d" TargetMode="External"/><Relationship Id="rId31" Type="http://schemas.openxmlformats.org/officeDocument/2006/relationships/hyperlink" Target="file:///C:\SITA\Certification\_Izak\PCDs\29\Detail%20Spec%20PCD%20v2.91.xlsx" TargetMode="External"/><Relationship Id="rId52" Type="http://schemas.openxmlformats.org/officeDocument/2006/relationships/hyperlink" Target="file:///C:\SITA\Certification\_Izak\PCDs\29\Detail%20Spec%20PCD%20v2.91.xlsx" TargetMode="External"/><Relationship Id="rId73" Type="http://schemas.openxmlformats.org/officeDocument/2006/relationships/hyperlink" Target="file:///C:\SITA\Certification\_Izak\Peripherals\Detail%20Spec%20Periph%20v2.43.xlsx" TargetMode="External"/><Relationship Id="rId78" Type="http://schemas.openxmlformats.org/officeDocument/2006/relationships/hyperlink" Target="file:///C:\SITA\Certification\_Izak\Peripherals\Detail%20Spec%20Periph%20v2.43.xlsx" TargetMode="External"/><Relationship Id="rId94" Type="http://schemas.openxmlformats.org/officeDocument/2006/relationships/hyperlink" Target="file:///C:\SITA\Certification\_Izak\Peripherals\Detail%20Spec%20Periph%20v2.43.xlsx" TargetMode="External"/><Relationship Id="rId99" Type="http://schemas.openxmlformats.org/officeDocument/2006/relationships/hyperlink" Target="file:///C:\SITA\Certification\_Izak\Peripherals\Detail%20Spec%20Periph%20v2.43.xlsx" TargetMode="External"/><Relationship Id="rId101" Type="http://schemas.openxmlformats.org/officeDocument/2006/relationships/hyperlink" Target="file:///C:\SITA\Certification\_Izak\Peripherals\Detail%20Spec%20Periph%20v2.43.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intranet\procu\Annexure%201%20Bid%20Specification%20template%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C0E1D-9B8E-4228-814A-7EC385D1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v2.1</Template>
  <TotalTime>0</TotalTime>
  <Pages>30</Pages>
  <Words>11814</Words>
  <Characters>67346</Characters>
  <Application>Microsoft Office Word</Application>
  <DocSecurity>0</DocSecurity>
  <Lines>561</Lines>
  <Paragraphs>158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 and background</vt:lpstr>
      <vt:lpstr>1.1 Purpose</vt:lpstr>
      <vt:lpstr>1.2 Background</vt:lpstr>
      <vt:lpstr>Objectives</vt:lpstr>
      <vt:lpstr>    The objectives that must be achieved with implementing the contract are as follo</vt:lpstr>
      <vt:lpstr>Scope of Bid</vt:lpstr>
      <vt:lpstr>    Scope of Work</vt:lpstr>
      <vt:lpstr>        The scope of work by the bidder includes the following: </vt:lpstr>
      <vt:lpstr>        The scope of work excludes the following:</vt:lpstr>
      <vt:lpstr>/TECHNICAL REQUIREMENT OVERVIEW</vt:lpstr>
      <vt:lpstr>        Interpretation of Requirements:</vt:lpstr>
      <vt:lpstr>Requirements</vt:lpstr>
      <vt:lpstr>    Product / Service / Solution Requirements</vt:lpstr>
      <vt:lpstr>This list will be updated from time to time as Government requirements change.</vt:lpstr>
      <vt:lpstr>Bid Evaluation Stages</vt:lpstr>
      <vt:lpstr>    Mandatory Administrative Responsiveness (Stage 1)</vt:lpstr>
      <vt:lpstr>        Attendance of briefing session</vt:lpstr>
      <vt:lpstr>A Non-Compulsory Virtual (online) briefing session will be held. </vt:lpstr>
      <vt:lpstr>The Bidder must sign the briefing session attendance register using the same inf</vt:lpstr>
      <vt:lpstr>        Registered Supplier</vt:lpstr>
      <vt:lpstr>Only responses from bidders who are registered as a Supplier on National Treasur</vt:lpstr>
      <vt:lpstr>In the case of joint ventures or consortiums the bidder must demonstrate that at</vt:lpstr>
      <vt:lpstr>Bidders need to complete all the SBD documents which needs to be submitted as st</vt:lpstr>
      <vt:lpstr/>
      <vt:lpstr>    Technical returnable documents</vt:lpstr>
      <vt:lpstr>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for the bid</vt:lpstr>
      <vt:lpstr>    Technical Mandatory Requirements Evaluation (Stage 2)</vt:lpstr>
      <vt:lpstr>        INSTRUCTION AND EVALUATION CRITERIA</vt:lpstr>
      <vt:lpstr>This section contains mandatory criteria that will not be scored but may result </vt:lpstr>
      <vt:lpstr>If a bidder does not comply fully with each of the mandatory requirements, it sh</vt:lpstr>
      <vt:lpstr>If a response to a question has been indicated as comply but not elaborated upon</vt:lpstr>
      <vt:lpstr>Bidders shall provide full and accurate answers to the mandatory questions posed</vt:lpstr>
      <vt:lpstr/>
      <vt:lpstr/>
      <vt:lpstr>    Special Conditions of Contract Verification (Stage 3)</vt:lpstr>
      <vt:lpstr>        INSTRUCTION</vt:lpstr>
      <vt:lpstr>The successful supplier will be bound by Government Procurement: General Conditi</vt:lpstr>
      <vt:lpstr>SITA/Government reserves the right to:</vt:lpstr>
      <vt:lpstr>Negotiate the conditions, or</vt:lpstr>
      <vt:lpstr>Automatically disqualify a bidder for not accepting these conditions; or</vt:lpstr>
      <vt:lpstr>Award to multiple bidders for multiple product suites; or</vt:lpstr>
      <vt:lpstr>To award a specific item on the RFB should it be the first latest technology off</vt:lpstr>
      <vt:lpstr>Right to Audit: SITA reserves the right, before entering into a contract, to con</vt:lpstr>
      <vt:lpstr>Revise the list of Products as well as consider other Financial options other th</vt:lpstr>
      <vt:lpstr>The parties in this Agreement agree that the offer price of all the equipment sh</vt:lpstr>
      <vt:lpstr>In the event that the bidder qualifies the proposal with own conditions, and doe</vt:lpstr>
      <vt:lpstr>        Special Conditions of Contract</vt:lpstr>
      <vt:lpstr>Formal Contract - The supplier must enter into a formal written contract (agreem</vt:lpstr>
      <vt:lpstr>Right to Audit - SITA/Government reserves the right, before entering into a cont</vt:lpstr>
      <vt:lpstr>The Bidder certifies that:</vt:lpstr>
      <vt:lpstr>it has the necessary expertise, skill, qualifications and ability to undertake t</vt:lpstr>
      <vt:lpstr>it is committed to provide the Products or Services; and</vt:lpstr>
      <vt:lpstr>perform all obligations detailed herein without any interruption to the Customer</vt:lpstr>
      <vt:lpstr>it has been certified for the Products and Services required</vt:lpstr>
      <vt:lpstr>The bidder must ensure that work or service is performed by a person who is cert</vt:lpstr>
      <vt:lpstr>The Supplier must provide the service in a good and workmanlike manner and in ac</vt:lpstr>
      <vt:lpstr>The Supplier must perform the Services in the most cost-effective manner consist</vt:lpstr>
      <vt:lpstr>Professional Services Information will be specified in the engagement process.</vt:lpstr>
      <vt:lpstr>Hours of Work  </vt:lpstr>
      <vt:lpstr>Office hours are defined as business working hours of the customer and are Monda</vt:lpstr>
      <vt:lpstr>After hours of the customer during weekdays are from16:00 to 07:30</vt:lpstr>
      <vt:lpstr>All mission critical sites will be managed on a 24 x 7 x 365 basis </vt:lpstr>
      <vt:lpstr>Client environment</vt:lpstr>
      <vt:lpstr>In the event that SITA grants the bidder access to the client environment, the b</vt:lpstr>
      <vt:lpstr>Tools of Trade</vt:lpstr>
      <vt:lpstr>Products used to deliver the goods /services must comply with compliance with IS</vt:lpstr>
      <vt:lpstr>The bidder will be subject to security screening for the company and the individ</vt:lpstr>
      <vt:lpstr>The Bidder personnel who are required to work with information related to NATION</vt:lpstr>
      <vt:lpstr>As an interim, an oath of secrecy must be signed by the technician /resources on</vt:lpstr>
      <vt:lpstr>The Supplier, including its management and staff, must before commencement of th</vt:lpstr>
      <vt:lpstr>Confidential Information means any information or data, irrespective of the form</vt:lpstr>
      <vt:lpstr>the Promotion of Access to Information Act, 2000 (Act no. 2 of 2000);</vt:lpstr>
      <vt:lpstr>being clearly marked "Confidential" and which is provided by one Party to anothe</vt:lpstr>
      <vt:lpstr>being information or data, which one Party provides to another Party or to which</vt:lpstr>
      <vt:lpstr>being information provided by one Party to another Party in the course of contra</vt:lpstr>
      <vt:lpstr>being information, the disclosure of which could reasonably be expected to endan</vt:lpstr>
      <vt:lpstr>being technical, scientific, commercial, financial and market-related informatio</vt:lpstr>
      <vt:lpstr>being financial, commercial, scientific or technical information, other than tra</vt:lpstr>
      <vt:lpstr>being information supplied by a Party in confidence, the disclosure of which cou</vt:lpstr>
      <vt:lpstr>information the disclosure of which would be likely to prejudice or impair the s</vt:lpstr>
      <vt:lpstr>Notwithstanding the provisions of this Contract, no Party is entitled to disclos</vt:lpstr>
      <vt:lpstr>Where a Party discloses Confidential Information which materially damages or cou</vt:lpstr>
      <vt:lpstr>Parties may not, except to the extent that a Party is legally required to make a</vt:lpstr>
      <vt:lpstr>The supplier confirms that:</vt:lpstr>
      <vt:lpstr>The warranty of goods supplied under this contract remains valid for the duratio</vt:lpstr>
      <vt:lpstr>as at Commencement Date, it has the rights, title and interest in and to the Pro</vt:lpstr>
      <vt:lpstr>the Product is in good working order, free from Defects in material and workmans</vt:lpstr>
      <vt:lpstr>during the Warranty period any defective item or part component of the Product b</vt:lpstr>
      <vt:lpstr>the Products is maintained during its Warranty Period at no expense to SITA; </vt:lpstr>
      <vt:lpstr>the Product possesses all material functions and features required for SITA’s Op</vt:lpstr>
      <vt:lpstr>the Product remains connected, or Service is continued during the term of the Co</vt:lpstr>
      <vt:lpstr>all third-party warranties that the Supplier receives in connection with the Pro</vt:lpstr>
      <vt:lpstr>no actions, suits, or proceedings, pending or threatened against it or any of it</vt:lpstr>
      <vt:lpstr>SITA is notified immediately if it becomes aware of any action, suit, or proceed</vt:lpstr>
      <vt:lpstr>any Product sold to SITA after the Commencement Date of the Contract remains fre</vt:lpstr>
      <vt:lpstr>SITA’s use of the Product and Manuals supplied in connection with the Contract d</vt:lpstr>
      <vt:lpstr>the information disclosed to SITA does not contain any trade secrets of any thir</vt:lpstr>
    </vt:vector>
  </TitlesOfParts>
  <Company>SITA</Company>
  <LinksUpToDate>false</LinksUpToDate>
  <CharactersWithSpaces>79002</CharactersWithSpaces>
  <SharedDoc>false</SharedDoc>
  <HLinks>
    <vt:vector size="810" baseType="variant">
      <vt:variant>
        <vt:i4>3801120</vt:i4>
      </vt:variant>
      <vt:variant>
        <vt:i4>513</vt:i4>
      </vt:variant>
      <vt:variant>
        <vt:i4>0</vt:i4>
      </vt:variant>
      <vt:variant>
        <vt:i4>5</vt:i4>
      </vt:variant>
      <vt:variant>
        <vt:lpwstr>http://www.sita.co.za/prodcert.htm</vt:lpwstr>
      </vt:variant>
      <vt:variant>
        <vt:lpwstr/>
      </vt:variant>
      <vt:variant>
        <vt:i4>327757</vt:i4>
      </vt:variant>
      <vt:variant>
        <vt:i4>504</vt:i4>
      </vt:variant>
      <vt:variant>
        <vt:i4>0</vt:i4>
      </vt:variant>
      <vt:variant>
        <vt:i4>5</vt:i4>
      </vt:variant>
      <vt:variant>
        <vt:lpwstr>C:\SITA\Certification\_Izak\Peripherals\Detail Spec Periph v2.43.xlsx</vt:lpwstr>
      </vt:variant>
      <vt:variant>
        <vt:lpwstr>RANGE!C8</vt:lpwstr>
      </vt:variant>
      <vt:variant>
        <vt:i4>524302</vt:i4>
      </vt:variant>
      <vt:variant>
        <vt:i4>501</vt:i4>
      </vt:variant>
      <vt:variant>
        <vt:i4>0</vt:i4>
      </vt:variant>
      <vt:variant>
        <vt:i4>5</vt:i4>
      </vt:variant>
      <vt:variant>
        <vt:lpwstr>C:\SITA\Certification\_Izak\Peripherals\Detail Spec Periph v2.43.xlsx</vt:lpwstr>
      </vt:variant>
      <vt:variant>
        <vt:lpwstr>Consum!C8</vt:lpwstr>
      </vt:variant>
      <vt:variant>
        <vt:i4>1835114</vt:i4>
      </vt:variant>
      <vt:variant>
        <vt:i4>498</vt:i4>
      </vt:variant>
      <vt:variant>
        <vt:i4>0</vt:i4>
      </vt:variant>
      <vt:variant>
        <vt:i4>5</vt:i4>
      </vt:variant>
      <vt:variant>
        <vt:lpwstr>C:\SITA\Certification\_Izak\Peripherals\Detail Spec Periph v2.43.xlsx</vt:lpwstr>
      </vt:variant>
      <vt:variant>
        <vt:lpwstr>Cam_Vid2!c8</vt:lpwstr>
      </vt:variant>
      <vt:variant>
        <vt:i4>2031722</vt:i4>
      </vt:variant>
      <vt:variant>
        <vt:i4>495</vt:i4>
      </vt:variant>
      <vt:variant>
        <vt:i4>0</vt:i4>
      </vt:variant>
      <vt:variant>
        <vt:i4>5</vt:i4>
      </vt:variant>
      <vt:variant>
        <vt:lpwstr>C:\SITA\Certification\_Izak\Peripherals\Detail Spec Periph v2.43.xlsx</vt:lpwstr>
      </vt:variant>
      <vt:variant>
        <vt:lpwstr>Cam_Vid1!c8</vt:lpwstr>
      </vt:variant>
      <vt:variant>
        <vt:i4>5111864</vt:i4>
      </vt:variant>
      <vt:variant>
        <vt:i4>492</vt:i4>
      </vt:variant>
      <vt:variant>
        <vt:i4>0</vt:i4>
      </vt:variant>
      <vt:variant>
        <vt:i4>5</vt:i4>
      </vt:variant>
      <vt:variant>
        <vt:lpwstr>C:\SITA\Certification\_Izak\Peripherals\Detail Spec Periph v2.43.xlsx</vt:lpwstr>
      </vt:variant>
      <vt:variant>
        <vt:lpwstr>Cam_CSC!A8</vt:lpwstr>
      </vt:variant>
      <vt:variant>
        <vt:i4>4259875</vt:i4>
      </vt:variant>
      <vt:variant>
        <vt:i4>489</vt:i4>
      </vt:variant>
      <vt:variant>
        <vt:i4>0</vt:i4>
      </vt:variant>
      <vt:variant>
        <vt:i4>5</vt:i4>
      </vt:variant>
      <vt:variant>
        <vt:lpwstr>C:\SITA\Certification\_Izak\Peripherals\Detail Spec Periph v2.43.xlsx</vt:lpwstr>
      </vt:variant>
      <vt:variant>
        <vt:lpwstr>Cam_Compact!A8</vt:lpwstr>
      </vt:variant>
      <vt:variant>
        <vt:i4>327757</vt:i4>
      </vt:variant>
      <vt:variant>
        <vt:i4>486</vt:i4>
      </vt:variant>
      <vt:variant>
        <vt:i4>0</vt:i4>
      </vt:variant>
      <vt:variant>
        <vt:i4>5</vt:i4>
      </vt:variant>
      <vt:variant>
        <vt:lpwstr>C:\SITA\Certification\_Izak\Peripherals\Detail Spec Periph v2.43.xlsx</vt:lpwstr>
      </vt:variant>
      <vt:variant>
        <vt:lpwstr>RANGE!c8</vt:lpwstr>
      </vt:variant>
      <vt:variant>
        <vt:i4>5439503</vt:i4>
      </vt:variant>
      <vt:variant>
        <vt:i4>483</vt:i4>
      </vt:variant>
      <vt:variant>
        <vt:i4>0</vt:i4>
      </vt:variant>
      <vt:variant>
        <vt:i4>5</vt:i4>
      </vt:variant>
      <vt:variant>
        <vt:lpwstr>C:\SITA\Certification\_Izak\Peripherals\Detail Spec Periph v2.43.xlsx</vt:lpwstr>
      </vt:variant>
      <vt:variant>
        <vt:lpwstr>Biometric1!A1</vt:lpwstr>
      </vt:variant>
      <vt:variant>
        <vt:i4>786511</vt:i4>
      </vt:variant>
      <vt:variant>
        <vt:i4>480</vt:i4>
      </vt:variant>
      <vt:variant>
        <vt:i4>0</vt:i4>
      </vt:variant>
      <vt:variant>
        <vt:i4>5</vt:i4>
      </vt:variant>
      <vt:variant>
        <vt:lpwstr>C:\SITA\Certification\_Izak\Peripherals\Detail Spec Periph v2.43.xlsx</vt:lpwstr>
      </vt:variant>
      <vt:variant>
        <vt:lpwstr>RANGE!A1</vt:lpwstr>
      </vt:variant>
      <vt:variant>
        <vt:i4>786511</vt:i4>
      </vt:variant>
      <vt:variant>
        <vt:i4>477</vt:i4>
      </vt:variant>
      <vt:variant>
        <vt:i4>0</vt:i4>
      </vt:variant>
      <vt:variant>
        <vt:i4>5</vt:i4>
      </vt:variant>
      <vt:variant>
        <vt:lpwstr>C:\SITA\Certification\_Izak\Peripherals\Detail Spec Periph v2.43.xlsx</vt:lpwstr>
      </vt:variant>
      <vt:variant>
        <vt:lpwstr>RANGE!A1</vt:lpwstr>
      </vt:variant>
      <vt:variant>
        <vt:i4>786511</vt:i4>
      </vt:variant>
      <vt:variant>
        <vt:i4>474</vt:i4>
      </vt:variant>
      <vt:variant>
        <vt:i4>0</vt:i4>
      </vt:variant>
      <vt:variant>
        <vt:i4>5</vt:i4>
      </vt:variant>
      <vt:variant>
        <vt:lpwstr>C:\SITA\Certification\_Izak\Peripherals\Detail Spec Periph v2.43.xlsx</vt:lpwstr>
      </vt:variant>
      <vt:variant>
        <vt:lpwstr>RANGE!A1</vt:lpwstr>
      </vt:variant>
      <vt:variant>
        <vt:i4>2228235</vt:i4>
      </vt:variant>
      <vt:variant>
        <vt:i4>471</vt:i4>
      </vt:variant>
      <vt:variant>
        <vt:i4>0</vt:i4>
      </vt:variant>
      <vt:variant>
        <vt:i4>5</vt:i4>
      </vt:variant>
      <vt:variant>
        <vt:lpwstr>C:\SITA\Certification\_Izak\Peripherals\Detail Spec Periph v2.43.xlsx</vt:lpwstr>
      </vt:variant>
      <vt:variant>
        <vt:lpwstr>Prn_Card2!A1</vt:lpwstr>
      </vt:variant>
      <vt:variant>
        <vt:i4>2818058</vt:i4>
      </vt:variant>
      <vt:variant>
        <vt:i4>468</vt:i4>
      </vt:variant>
      <vt:variant>
        <vt:i4>0</vt:i4>
      </vt:variant>
      <vt:variant>
        <vt:i4>5</vt:i4>
      </vt:variant>
      <vt:variant>
        <vt:lpwstr>C:\SITA\Certification\_Izak\Peripherals\Detail Spec Periph v2.43.xlsx</vt:lpwstr>
      </vt:variant>
      <vt:variant>
        <vt:lpwstr>Prn_Card1!C8</vt:lpwstr>
      </vt:variant>
      <vt:variant>
        <vt:i4>5046395</vt:i4>
      </vt:variant>
      <vt:variant>
        <vt:i4>465</vt:i4>
      </vt:variant>
      <vt:variant>
        <vt:i4>0</vt:i4>
      </vt:variant>
      <vt:variant>
        <vt:i4>5</vt:i4>
      </vt:variant>
      <vt:variant>
        <vt:lpwstr>C:\SITA\Certification\_Izak\Peripherals\Detail Spec Periph v2.43.xlsx</vt:lpwstr>
      </vt:variant>
      <vt:variant>
        <vt:lpwstr>Prn_BC3!C8</vt:lpwstr>
      </vt:variant>
      <vt:variant>
        <vt:i4>5046394</vt:i4>
      </vt:variant>
      <vt:variant>
        <vt:i4>462</vt:i4>
      </vt:variant>
      <vt:variant>
        <vt:i4>0</vt:i4>
      </vt:variant>
      <vt:variant>
        <vt:i4>5</vt:i4>
      </vt:variant>
      <vt:variant>
        <vt:lpwstr>C:\SITA\Certification\_Izak\Peripherals\Detail Spec Periph v2.43.xlsx</vt:lpwstr>
      </vt:variant>
      <vt:variant>
        <vt:lpwstr>Prn_BC2!C8</vt:lpwstr>
      </vt:variant>
      <vt:variant>
        <vt:i4>5046393</vt:i4>
      </vt:variant>
      <vt:variant>
        <vt:i4>459</vt:i4>
      </vt:variant>
      <vt:variant>
        <vt:i4>0</vt:i4>
      </vt:variant>
      <vt:variant>
        <vt:i4>5</vt:i4>
      </vt:variant>
      <vt:variant>
        <vt:lpwstr>C:\SITA\Certification\_Izak\Peripherals\Detail Spec Periph v2.43.xlsx</vt:lpwstr>
      </vt:variant>
      <vt:variant>
        <vt:lpwstr>Prn_BC1!C8</vt:lpwstr>
      </vt:variant>
      <vt:variant>
        <vt:i4>2359384</vt:i4>
      </vt:variant>
      <vt:variant>
        <vt:i4>456</vt:i4>
      </vt:variant>
      <vt:variant>
        <vt:i4>0</vt:i4>
      </vt:variant>
      <vt:variant>
        <vt:i4>5</vt:i4>
      </vt:variant>
      <vt:variant>
        <vt:lpwstr>C:\SITA\Certification\_Izak\Peripherals\Detail Spec Periph v2.43.xlsx</vt:lpwstr>
      </vt:variant>
      <vt:variant>
        <vt:lpwstr>Scan_BC2!C8</vt:lpwstr>
      </vt:variant>
      <vt:variant>
        <vt:i4>2555992</vt:i4>
      </vt:variant>
      <vt:variant>
        <vt:i4>453</vt:i4>
      </vt:variant>
      <vt:variant>
        <vt:i4>0</vt:i4>
      </vt:variant>
      <vt:variant>
        <vt:i4>5</vt:i4>
      </vt:variant>
      <vt:variant>
        <vt:lpwstr>C:\SITA\Certification\_Izak\Peripherals\Detail Spec Periph v2.43.xlsx</vt:lpwstr>
      </vt:variant>
      <vt:variant>
        <vt:lpwstr>Scan_BC1!C8</vt:lpwstr>
      </vt:variant>
      <vt:variant>
        <vt:i4>327757</vt:i4>
      </vt:variant>
      <vt:variant>
        <vt:i4>450</vt:i4>
      </vt:variant>
      <vt:variant>
        <vt:i4>0</vt:i4>
      </vt:variant>
      <vt:variant>
        <vt:i4>5</vt:i4>
      </vt:variant>
      <vt:variant>
        <vt:lpwstr>C:\SITA\Certification\_Izak\Peripherals\Detail Spec Periph v2.43.xlsx</vt:lpwstr>
      </vt:variant>
      <vt:variant>
        <vt:lpwstr>RANGE!c8</vt:lpwstr>
      </vt:variant>
      <vt:variant>
        <vt:i4>2687069</vt:i4>
      </vt:variant>
      <vt:variant>
        <vt:i4>447</vt:i4>
      </vt:variant>
      <vt:variant>
        <vt:i4>0</vt:i4>
      </vt:variant>
      <vt:variant>
        <vt:i4>5</vt:i4>
      </vt:variant>
      <vt:variant>
        <vt:lpwstr>C:\SITA\Certification\_Izak\Peripherals\Detail Spec Periph v2.43.xlsx</vt:lpwstr>
      </vt:variant>
      <vt:variant>
        <vt:lpwstr>Scan_LF1!c8</vt:lpwstr>
      </vt:variant>
      <vt:variant>
        <vt:i4>7864406</vt:i4>
      </vt:variant>
      <vt:variant>
        <vt:i4>444</vt:i4>
      </vt:variant>
      <vt:variant>
        <vt:i4>0</vt:i4>
      </vt:variant>
      <vt:variant>
        <vt:i4>5</vt:i4>
      </vt:variant>
      <vt:variant>
        <vt:lpwstr>C:\SITA\Certification\_Izak\Peripherals\Detail Spec Periph v2.43.xlsx</vt:lpwstr>
      </vt:variant>
      <vt:variant>
        <vt:lpwstr>Scan_Img!A1</vt:lpwstr>
      </vt:variant>
      <vt:variant>
        <vt:i4>131152</vt:i4>
      </vt:variant>
      <vt:variant>
        <vt:i4>441</vt:i4>
      </vt:variant>
      <vt:variant>
        <vt:i4>0</vt:i4>
      </vt:variant>
      <vt:variant>
        <vt:i4>5</vt:i4>
      </vt:variant>
      <vt:variant>
        <vt:lpwstr>C:\SITA\Certification\_Izak\Peripherals\Detail Spec Periph v2.43.xlsx</vt:lpwstr>
      </vt:variant>
      <vt:variant>
        <vt:lpwstr>Scan_Doc_Port!A1</vt:lpwstr>
      </vt:variant>
      <vt:variant>
        <vt:i4>131152</vt:i4>
      </vt:variant>
      <vt:variant>
        <vt:i4>438</vt:i4>
      </vt:variant>
      <vt:variant>
        <vt:i4>0</vt:i4>
      </vt:variant>
      <vt:variant>
        <vt:i4>5</vt:i4>
      </vt:variant>
      <vt:variant>
        <vt:lpwstr>C:\SITA\Certification\_Izak\Peripherals\Detail Spec Periph v2.43.xlsx</vt:lpwstr>
      </vt:variant>
      <vt:variant>
        <vt:lpwstr>Scan_Doc_Port!A1</vt:lpwstr>
      </vt:variant>
      <vt:variant>
        <vt:i4>7012462</vt:i4>
      </vt:variant>
      <vt:variant>
        <vt:i4>435</vt:i4>
      </vt:variant>
      <vt:variant>
        <vt:i4>0</vt:i4>
      </vt:variant>
      <vt:variant>
        <vt:i4>5</vt:i4>
      </vt:variant>
      <vt:variant>
        <vt:lpwstr>C:\SITA\Certification\_Izak\Peripherals\Detail Spec Periph v2.43.xlsx</vt:lpwstr>
      </vt:variant>
      <vt:variant>
        <vt:lpwstr>Scan_Doc_Net!A1</vt:lpwstr>
      </vt:variant>
      <vt:variant>
        <vt:i4>327757</vt:i4>
      </vt:variant>
      <vt:variant>
        <vt:i4>432</vt:i4>
      </vt:variant>
      <vt:variant>
        <vt:i4>0</vt:i4>
      </vt:variant>
      <vt:variant>
        <vt:i4>5</vt:i4>
      </vt:variant>
      <vt:variant>
        <vt:lpwstr>C:\SITA\Certification\_Izak\Peripherals\Detail Spec Periph v2.43.xlsx</vt:lpwstr>
      </vt:variant>
      <vt:variant>
        <vt:lpwstr>RANGE!c8</vt:lpwstr>
      </vt:variant>
      <vt:variant>
        <vt:i4>589858</vt:i4>
      </vt:variant>
      <vt:variant>
        <vt:i4>429</vt:i4>
      </vt:variant>
      <vt:variant>
        <vt:i4>0</vt:i4>
      </vt:variant>
      <vt:variant>
        <vt:i4>5</vt:i4>
      </vt:variant>
      <vt:variant>
        <vt:lpwstr>C:\SITA\Certification\_Izak\Peripherals\Detail Spec Periph v2.43.xlsx</vt:lpwstr>
      </vt:variant>
      <vt:variant>
        <vt:lpwstr>Scan_Doc4!c8</vt:lpwstr>
      </vt:variant>
      <vt:variant>
        <vt:i4>589861</vt:i4>
      </vt:variant>
      <vt:variant>
        <vt:i4>426</vt:i4>
      </vt:variant>
      <vt:variant>
        <vt:i4>0</vt:i4>
      </vt:variant>
      <vt:variant>
        <vt:i4>5</vt:i4>
      </vt:variant>
      <vt:variant>
        <vt:lpwstr>C:\SITA\Certification\_Izak\Peripherals\Detail Spec Periph v2.43.xlsx</vt:lpwstr>
      </vt:variant>
      <vt:variant>
        <vt:lpwstr>Scan_Doc3!c8</vt:lpwstr>
      </vt:variant>
      <vt:variant>
        <vt:i4>589860</vt:i4>
      </vt:variant>
      <vt:variant>
        <vt:i4>423</vt:i4>
      </vt:variant>
      <vt:variant>
        <vt:i4>0</vt:i4>
      </vt:variant>
      <vt:variant>
        <vt:i4>5</vt:i4>
      </vt:variant>
      <vt:variant>
        <vt:lpwstr>C:\SITA\Certification\_Izak\Peripherals\Detail Spec Periph v2.43.xlsx</vt:lpwstr>
      </vt:variant>
      <vt:variant>
        <vt:lpwstr>Scan_Doc2!c8</vt:lpwstr>
      </vt:variant>
      <vt:variant>
        <vt:i4>589863</vt:i4>
      </vt:variant>
      <vt:variant>
        <vt:i4>420</vt:i4>
      </vt:variant>
      <vt:variant>
        <vt:i4>0</vt:i4>
      </vt:variant>
      <vt:variant>
        <vt:i4>5</vt:i4>
      </vt:variant>
      <vt:variant>
        <vt:lpwstr>C:\SITA\Certification\_Izak\Peripherals\Detail Spec Periph v2.43.xlsx</vt:lpwstr>
      </vt:variant>
      <vt:variant>
        <vt:lpwstr>Scan_Doc1!c8</vt:lpwstr>
      </vt:variant>
      <vt:variant>
        <vt:i4>5636195</vt:i4>
      </vt:variant>
      <vt:variant>
        <vt:i4>417</vt:i4>
      </vt:variant>
      <vt:variant>
        <vt:i4>0</vt:i4>
      </vt:variant>
      <vt:variant>
        <vt:i4>5</vt:i4>
      </vt:variant>
      <vt:variant>
        <vt:lpwstr>C:\SITA\Certification\_Izak\Peripherals\Detail Spec Periph v2.43.xlsx</vt:lpwstr>
      </vt:variant>
      <vt:variant>
        <vt:lpwstr>Prn_Impact3!c8</vt:lpwstr>
      </vt:variant>
      <vt:variant>
        <vt:i4>5636194</vt:i4>
      </vt:variant>
      <vt:variant>
        <vt:i4>414</vt:i4>
      </vt:variant>
      <vt:variant>
        <vt:i4>0</vt:i4>
      </vt:variant>
      <vt:variant>
        <vt:i4>5</vt:i4>
      </vt:variant>
      <vt:variant>
        <vt:lpwstr>C:\SITA\Certification\_Izak\Peripherals\Detail Spec Periph v2.43.xlsx</vt:lpwstr>
      </vt:variant>
      <vt:variant>
        <vt:lpwstr>Prn_Impact2!c8</vt:lpwstr>
      </vt:variant>
      <vt:variant>
        <vt:i4>5636193</vt:i4>
      </vt:variant>
      <vt:variant>
        <vt:i4>411</vt:i4>
      </vt:variant>
      <vt:variant>
        <vt:i4>0</vt:i4>
      </vt:variant>
      <vt:variant>
        <vt:i4>5</vt:i4>
      </vt:variant>
      <vt:variant>
        <vt:lpwstr>C:\SITA\Certification\_Izak\Peripherals\Detail Spec Periph v2.43.xlsx</vt:lpwstr>
      </vt:variant>
      <vt:variant>
        <vt:lpwstr>Prn_Impact1!c8</vt:lpwstr>
      </vt:variant>
      <vt:variant>
        <vt:i4>327757</vt:i4>
      </vt:variant>
      <vt:variant>
        <vt:i4>408</vt:i4>
      </vt:variant>
      <vt:variant>
        <vt:i4>0</vt:i4>
      </vt:variant>
      <vt:variant>
        <vt:i4>5</vt:i4>
      </vt:variant>
      <vt:variant>
        <vt:lpwstr>C:\SITA\Certification\_Izak\Peripherals\Detail Spec Periph v2.43.xlsx</vt:lpwstr>
      </vt:variant>
      <vt:variant>
        <vt:lpwstr>RANGE!c8</vt:lpwstr>
      </vt:variant>
      <vt:variant>
        <vt:i4>4718611</vt:i4>
      </vt:variant>
      <vt:variant>
        <vt:i4>405</vt:i4>
      </vt:variant>
      <vt:variant>
        <vt:i4>0</vt:i4>
      </vt:variant>
      <vt:variant>
        <vt:i4>5</vt:i4>
      </vt:variant>
      <vt:variant>
        <vt:lpwstr>C:\SITA\Certification\_Izak\Peripherals\Detail Spec Periph v2.43.xlsx</vt:lpwstr>
      </vt:variant>
      <vt:variant>
        <vt:lpwstr>MF_LF1!Print_Area</vt:lpwstr>
      </vt:variant>
      <vt:variant>
        <vt:i4>4718709</vt:i4>
      </vt:variant>
      <vt:variant>
        <vt:i4>402</vt:i4>
      </vt:variant>
      <vt:variant>
        <vt:i4>0</vt:i4>
      </vt:variant>
      <vt:variant>
        <vt:i4>5</vt:i4>
      </vt:variant>
      <vt:variant>
        <vt:lpwstr>C:\SITA\Certification\_Izak\Peripherals\Detail Spec Periph v2.43.xlsx</vt:lpwstr>
      </vt:variant>
      <vt:variant>
        <vt:lpwstr>Prn_LF3!c8</vt:lpwstr>
      </vt:variant>
      <vt:variant>
        <vt:i4>4718708</vt:i4>
      </vt:variant>
      <vt:variant>
        <vt:i4>399</vt:i4>
      </vt:variant>
      <vt:variant>
        <vt:i4>0</vt:i4>
      </vt:variant>
      <vt:variant>
        <vt:i4>5</vt:i4>
      </vt:variant>
      <vt:variant>
        <vt:lpwstr>C:\SITA\Certification\_Izak\Peripherals\Detail Spec Periph v2.43.xlsx</vt:lpwstr>
      </vt:variant>
      <vt:variant>
        <vt:lpwstr>Prn_LF2!c8</vt:lpwstr>
      </vt:variant>
      <vt:variant>
        <vt:i4>4718711</vt:i4>
      </vt:variant>
      <vt:variant>
        <vt:i4>396</vt:i4>
      </vt:variant>
      <vt:variant>
        <vt:i4>0</vt:i4>
      </vt:variant>
      <vt:variant>
        <vt:i4>5</vt:i4>
      </vt:variant>
      <vt:variant>
        <vt:lpwstr>C:\SITA\Certification\_Izak\Peripherals\Detail Spec Periph v2.43.xlsx</vt:lpwstr>
      </vt:variant>
      <vt:variant>
        <vt:lpwstr>Prn_LF1!c8</vt:lpwstr>
      </vt:variant>
      <vt:variant>
        <vt:i4>5636199</vt:i4>
      </vt:variant>
      <vt:variant>
        <vt:i4>393</vt:i4>
      </vt:variant>
      <vt:variant>
        <vt:i4>0</vt:i4>
      </vt:variant>
      <vt:variant>
        <vt:i4>5</vt:i4>
      </vt:variant>
      <vt:variant>
        <vt:lpwstr>C:\SITA\Certification\_Izak\Peripherals\Detail Spec Periph v2.43.xlsx</vt:lpwstr>
      </vt:variant>
      <vt:variant>
        <vt:lpwstr>MFC_Prod!C8</vt:lpwstr>
      </vt:variant>
      <vt:variant>
        <vt:i4>2687096</vt:i4>
      </vt:variant>
      <vt:variant>
        <vt:i4>390</vt:i4>
      </vt:variant>
      <vt:variant>
        <vt:i4>0</vt:i4>
      </vt:variant>
      <vt:variant>
        <vt:i4>5</vt:i4>
      </vt:variant>
      <vt:variant>
        <vt:lpwstr>C:\SITA\Certification\_Izak\Peripherals\Detail Spec Periph v2.43.xlsx</vt:lpwstr>
      </vt:variant>
      <vt:variant>
        <vt:lpwstr>MFC6!c8</vt:lpwstr>
      </vt:variant>
      <vt:variant>
        <vt:i4>2752632</vt:i4>
      </vt:variant>
      <vt:variant>
        <vt:i4>387</vt:i4>
      </vt:variant>
      <vt:variant>
        <vt:i4>0</vt:i4>
      </vt:variant>
      <vt:variant>
        <vt:i4>5</vt:i4>
      </vt:variant>
      <vt:variant>
        <vt:lpwstr>C:\SITA\Certification\_Izak\Peripherals\Detail Spec Periph v2.43.xlsx</vt:lpwstr>
      </vt:variant>
      <vt:variant>
        <vt:lpwstr>MFC5!c8</vt:lpwstr>
      </vt:variant>
      <vt:variant>
        <vt:i4>2818168</vt:i4>
      </vt:variant>
      <vt:variant>
        <vt:i4>384</vt:i4>
      </vt:variant>
      <vt:variant>
        <vt:i4>0</vt:i4>
      </vt:variant>
      <vt:variant>
        <vt:i4>5</vt:i4>
      </vt:variant>
      <vt:variant>
        <vt:lpwstr>C:\SITA\Certification\_Izak\Peripherals\Detail Spec Periph v2.43.xlsx</vt:lpwstr>
      </vt:variant>
      <vt:variant>
        <vt:lpwstr>MFC4!c8</vt:lpwstr>
      </vt:variant>
      <vt:variant>
        <vt:i4>2883704</vt:i4>
      </vt:variant>
      <vt:variant>
        <vt:i4>381</vt:i4>
      </vt:variant>
      <vt:variant>
        <vt:i4>0</vt:i4>
      </vt:variant>
      <vt:variant>
        <vt:i4>5</vt:i4>
      </vt:variant>
      <vt:variant>
        <vt:lpwstr>C:\SITA\Certification\_Izak\Peripherals\Detail Spec Periph v2.43.xlsx</vt:lpwstr>
      </vt:variant>
      <vt:variant>
        <vt:lpwstr>MFC3!c8</vt:lpwstr>
      </vt:variant>
      <vt:variant>
        <vt:i4>2949240</vt:i4>
      </vt:variant>
      <vt:variant>
        <vt:i4>378</vt:i4>
      </vt:variant>
      <vt:variant>
        <vt:i4>0</vt:i4>
      </vt:variant>
      <vt:variant>
        <vt:i4>5</vt:i4>
      </vt:variant>
      <vt:variant>
        <vt:lpwstr>C:\SITA\Certification\_Izak\Peripherals\Detail Spec Periph v2.43.xlsx</vt:lpwstr>
      </vt:variant>
      <vt:variant>
        <vt:lpwstr>MFC2!c8</vt:lpwstr>
      </vt:variant>
      <vt:variant>
        <vt:i4>3014776</vt:i4>
      </vt:variant>
      <vt:variant>
        <vt:i4>375</vt:i4>
      </vt:variant>
      <vt:variant>
        <vt:i4>0</vt:i4>
      </vt:variant>
      <vt:variant>
        <vt:i4>5</vt:i4>
      </vt:variant>
      <vt:variant>
        <vt:lpwstr>C:\SITA\Certification\_Izak\Peripherals\Detail Spec Periph v2.43.xlsx</vt:lpwstr>
      </vt:variant>
      <vt:variant>
        <vt:lpwstr>MFC1!c8</vt:lpwstr>
      </vt:variant>
      <vt:variant>
        <vt:i4>7995408</vt:i4>
      </vt:variant>
      <vt:variant>
        <vt:i4>372</vt:i4>
      </vt:variant>
      <vt:variant>
        <vt:i4>0</vt:i4>
      </vt:variant>
      <vt:variant>
        <vt:i4>5</vt:i4>
      </vt:variant>
      <vt:variant>
        <vt:lpwstr>C:\SITA\Certification\_Izak\Peripherals\Detail Spec Periph v2.43.xlsx</vt:lpwstr>
      </vt:variant>
      <vt:variant>
        <vt:lpwstr>MF_Prod!C8</vt:lpwstr>
      </vt:variant>
      <vt:variant>
        <vt:i4>6619247</vt:i4>
      </vt:variant>
      <vt:variant>
        <vt:i4>369</vt:i4>
      </vt:variant>
      <vt:variant>
        <vt:i4>0</vt:i4>
      </vt:variant>
      <vt:variant>
        <vt:i4>5</vt:i4>
      </vt:variant>
      <vt:variant>
        <vt:lpwstr>C:\SITA\Certification\_Izak\Peripherals\Detail Spec Periph v2.43.xlsx</vt:lpwstr>
      </vt:variant>
      <vt:variant>
        <vt:lpwstr>MF6!c8</vt:lpwstr>
      </vt:variant>
      <vt:variant>
        <vt:i4>6619244</vt:i4>
      </vt:variant>
      <vt:variant>
        <vt:i4>366</vt:i4>
      </vt:variant>
      <vt:variant>
        <vt:i4>0</vt:i4>
      </vt:variant>
      <vt:variant>
        <vt:i4>5</vt:i4>
      </vt:variant>
      <vt:variant>
        <vt:lpwstr>C:\SITA\Certification\_Izak\Peripherals\Detail Spec Periph v2.43.xlsx</vt:lpwstr>
      </vt:variant>
      <vt:variant>
        <vt:lpwstr>MF5!c8</vt:lpwstr>
      </vt:variant>
      <vt:variant>
        <vt:i4>6619245</vt:i4>
      </vt:variant>
      <vt:variant>
        <vt:i4>363</vt:i4>
      </vt:variant>
      <vt:variant>
        <vt:i4>0</vt:i4>
      </vt:variant>
      <vt:variant>
        <vt:i4>5</vt:i4>
      </vt:variant>
      <vt:variant>
        <vt:lpwstr>C:\SITA\Certification\_Izak\Peripherals\Detail Spec Periph v2.43.xlsx</vt:lpwstr>
      </vt:variant>
      <vt:variant>
        <vt:lpwstr>MF4!c8</vt:lpwstr>
      </vt:variant>
      <vt:variant>
        <vt:i4>6619242</vt:i4>
      </vt:variant>
      <vt:variant>
        <vt:i4>360</vt:i4>
      </vt:variant>
      <vt:variant>
        <vt:i4>0</vt:i4>
      </vt:variant>
      <vt:variant>
        <vt:i4>5</vt:i4>
      </vt:variant>
      <vt:variant>
        <vt:lpwstr>C:\SITA\Certification\_Izak\Peripherals\Detail Spec Periph v2.43.xlsx</vt:lpwstr>
      </vt:variant>
      <vt:variant>
        <vt:lpwstr>MF3!c8</vt:lpwstr>
      </vt:variant>
      <vt:variant>
        <vt:i4>6619243</vt:i4>
      </vt:variant>
      <vt:variant>
        <vt:i4>357</vt:i4>
      </vt:variant>
      <vt:variant>
        <vt:i4>0</vt:i4>
      </vt:variant>
      <vt:variant>
        <vt:i4>5</vt:i4>
      </vt:variant>
      <vt:variant>
        <vt:lpwstr>C:\SITA\Certification\_Izak\Peripherals\Detail Spec Periph v2.43.xlsx</vt:lpwstr>
      </vt:variant>
      <vt:variant>
        <vt:lpwstr>MF2!c8</vt:lpwstr>
      </vt:variant>
      <vt:variant>
        <vt:i4>6619240</vt:i4>
      </vt:variant>
      <vt:variant>
        <vt:i4>354</vt:i4>
      </vt:variant>
      <vt:variant>
        <vt:i4>0</vt:i4>
      </vt:variant>
      <vt:variant>
        <vt:i4>5</vt:i4>
      </vt:variant>
      <vt:variant>
        <vt:lpwstr>C:\SITA\Certification\_Izak\Peripherals\Detail Spec Periph v2.43.xlsx</vt:lpwstr>
      </vt:variant>
      <vt:variant>
        <vt:lpwstr>MF1!c8</vt:lpwstr>
      </vt:variant>
      <vt:variant>
        <vt:i4>6029414</vt:i4>
      </vt:variant>
      <vt:variant>
        <vt:i4>351</vt:i4>
      </vt:variant>
      <vt:variant>
        <vt:i4>0</vt:i4>
      </vt:variant>
      <vt:variant>
        <vt:i4>5</vt:i4>
      </vt:variant>
      <vt:variant>
        <vt:lpwstr>C:\SITA\Certification\_Izak\Peripherals\Detail Spec Periph v2.43.xlsx</vt:lpwstr>
      </vt:variant>
      <vt:variant>
        <vt:lpwstr>Prn_Colour6!c8</vt:lpwstr>
      </vt:variant>
      <vt:variant>
        <vt:i4>6029413</vt:i4>
      </vt:variant>
      <vt:variant>
        <vt:i4>348</vt:i4>
      </vt:variant>
      <vt:variant>
        <vt:i4>0</vt:i4>
      </vt:variant>
      <vt:variant>
        <vt:i4>5</vt:i4>
      </vt:variant>
      <vt:variant>
        <vt:lpwstr>C:\SITA\Certification\_Izak\Peripherals\Detail Spec Periph v2.43.xlsx</vt:lpwstr>
      </vt:variant>
      <vt:variant>
        <vt:lpwstr>Prn_Colour5!c8</vt:lpwstr>
      </vt:variant>
      <vt:variant>
        <vt:i4>6029412</vt:i4>
      </vt:variant>
      <vt:variant>
        <vt:i4>345</vt:i4>
      </vt:variant>
      <vt:variant>
        <vt:i4>0</vt:i4>
      </vt:variant>
      <vt:variant>
        <vt:i4>5</vt:i4>
      </vt:variant>
      <vt:variant>
        <vt:lpwstr>C:\SITA\Certification\_Izak\Peripherals\Detail Spec Periph v2.43.xlsx</vt:lpwstr>
      </vt:variant>
      <vt:variant>
        <vt:lpwstr>Prn_Colour4!c8</vt:lpwstr>
      </vt:variant>
      <vt:variant>
        <vt:i4>6029411</vt:i4>
      </vt:variant>
      <vt:variant>
        <vt:i4>342</vt:i4>
      </vt:variant>
      <vt:variant>
        <vt:i4>0</vt:i4>
      </vt:variant>
      <vt:variant>
        <vt:i4>5</vt:i4>
      </vt:variant>
      <vt:variant>
        <vt:lpwstr>C:\SITA\Certification\_Izak\Peripherals\Detail Spec Periph v2.43.xlsx</vt:lpwstr>
      </vt:variant>
      <vt:variant>
        <vt:lpwstr>Prn_Colour3!c8</vt:lpwstr>
      </vt:variant>
      <vt:variant>
        <vt:i4>6029410</vt:i4>
      </vt:variant>
      <vt:variant>
        <vt:i4>339</vt:i4>
      </vt:variant>
      <vt:variant>
        <vt:i4>0</vt:i4>
      </vt:variant>
      <vt:variant>
        <vt:i4>5</vt:i4>
      </vt:variant>
      <vt:variant>
        <vt:lpwstr>C:\SITA\Certification\_Izak\Peripherals\Detail Spec Periph v2.43.xlsx</vt:lpwstr>
      </vt:variant>
      <vt:variant>
        <vt:lpwstr>Prn_Colour2!c8</vt:lpwstr>
      </vt:variant>
      <vt:variant>
        <vt:i4>6029409</vt:i4>
      </vt:variant>
      <vt:variant>
        <vt:i4>336</vt:i4>
      </vt:variant>
      <vt:variant>
        <vt:i4>0</vt:i4>
      </vt:variant>
      <vt:variant>
        <vt:i4>5</vt:i4>
      </vt:variant>
      <vt:variant>
        <vt:lpwstr>C:\SITA\Certification\_Izak\Peripherals\Detail Spec Periph v2.43.xlsx</vt:lpwstr>
      </vt:variant>
      <vt:variant>
        <vt:lpwstr>Prn_Colour1!c8</vt:lpwstr>
      </vt:variant>
      <vt:variant>
        <vt:i4>3014684</vt:i4>
      </vt:variant>
      <vt:variant>
        <vt:i4>333</vt:i4>
      </vt:variant>
      <vt:variant>
        <vt:i4>0</vt:i4>
      </vt:variant>
      <vt:variant>
        <vt:i4>5</vt:i4>
      </vt:variant>
      <vt:variant>
        <vt:lpwstr>C:\SITA\Certification\_Izak\Peripherals\Detail Spec Periph v2.43.xlsx</vt:lpwstr>
      </vt:variant>
      <vt:variant>
        <vt:lpwstr>Prn_Mono5!c8</vt:lpwstr>
      </vt:variant>
      <vt:variant>
        <vt:i4>3014685</vt:i4>
      </vt:variant>
      <vt:variant>
        <vt:i4>330</vt:i4>
      </vt:variant>
      <vt:variant>
        <vt:i4>0</vt:i4>
      </vt:variant>
      <vt:variant>
        <vt:i4>5</vt:i4>
      </vt:variant>
      <vt:variant>
        <vt:lpwstr>C:\SITA\Certification\_Izak\Peripherals\Detail Spec Periph v2.43.xlsx</vt:lpwstr>
      </vt:variant>
      <vt:variant>
        <vt:lpwstr>Prn_Mono4!c8</vt:lpwstr>
      </vt:variant>
      <vt:variant>
        <vt:i4>3014682</vt:i4>
      </vt:variant>
      <vt:variant>
        <vt:i4>327</vt:i4>
      </vt:variant>
      <vt:variant>
        <vt:i4>0</vt:i4>
      </vt:variant>
      <vt:variant>
        <vt:i4>5</vt:i4>
      </vt:variant>
      <vt:variant>
        <vt:lpwstr>C:\SITA\Certification\_Izak\Peripherals\Detail Spec Periph v2.43.xlsx</vt:lpwstr>
      </vt:variant>
      <vt:variant>
        <vt:lpwstr>Prn_Mono3!c8</vt:lpwstr>
      </vt:variant>
      <vt:variant>
        <vt:i4>3014683</vt:i4>
      </vt:variant>
      <vt:variant>
        <vt:i4>324</vt:i4>
      </vt:variant>
      <vt:variant>
        <vt:i4>0</vt:i4>
      </vt:variant>
      <vt:variant>
        <vt:i4>5</vt:i4>
      </vt:variant>
      <vt:variant>
        <vt:lpwstr>C:\SITA\Certification\_Izak\Peripherals\Detail Spec Periph v2.43.xlsx</vt:lpwstr>
      </vt:variant>
      <vt:variant>
        <vt:lpwstr>Prn_Mono2!c8</vt:lpwstr>
      </vt:variant>
      <vt:variant>
        <vt:i4>3014680</vt:i4>
      </vt:variant>
      <vt:variant>
        <vt:i4>321</vt:i4>
      </vt:variant>
      <vt:variant>
        <vt:i4>0</vt:i4>
      </vt:variant>
      <vt:variant>
        <vt:i4>5</vt:i4>
      </vt:variant>
      <vt:variant>
        <vt:lpwstr>C:\SITA\Certification\_Izak\Peripherals\Detail Spec Periph v2.43.xlsx</vt:lpwstr>
      </vt:variant>
      <vt:variant>
        <vt:lpwstr>Prn_Mono1!c8</vt:lpwstr>
      </vt:variant>
      <vt:variant>
        <vt:i4>2818137</vt:i4>
      </vt:variant>
      <vt:variant>
        <vt:i4>318</vt:i4>
      </vt:variant>
      <vt:variant>
        <vt:i4>0</vt:i4>
      </vt:variant>
      <vt:variant>
        <vt:i4>5</vt:i4>
      </vt:variant>
      <vt:variant>
        <vt:lpwstr>C:\SITA\Certification\_Izak\PCDs\29\Detail Spec PCD v2.91.xlsx</vt:lpwstr>
      </vt:variant>
      <vt:variant>
        <vt:lpwstr>RANGE!C8</vt:lpwstr>
      </vt:variant>
      <vt:variant>
        <vt:i4>4718625</vt:i4>
      </vt:variant>
      <vt:variant>
        <vt:i4>315</vt:i4>
      </vt:variant>
      <vt:variant>
        <vt:i4>0</vt:i4>
      </vt:variant>
      <vt:variant>
        <vt:i4>5</vt:i4>
      </vt:variant>
      <vt:variant>
        <vt:lpwstr>C:\SITA\Certification\_Izak\PCDs\29\Detail Spec PCD v2.91.xlsx</vt:lpwstr>
      </vt:variant>
      <vt:variant>
        <vt:lpwstr>DevMgmt!C8</vt:lpwstr>
      </vt:variant>
      <vt:variant>
        <vt:i4>2818137</vt:i4>
      </vt:variant>
      <vt:variant>
        <vt:i4>312</vt:i4>
      </vt:variant>
      <vt:variant>
        <vt:i4>0</vt:i4>
      </vt:variant>
      <vt:variant>
        <vt:i4>5</vt:i4>
      </vt:variant>
      <vt:variant>
        <vt:lpwstr>C:\SITA\Certification\_Izak\PCDs\29\Detail Spec PCD v2.91.xlsx</vt:lpwstr>
      </vt:variant>
      <vt:variant>
        <vt:lpwstr>RANGE!c8</vt:lpwstr>
      </vt:variant>
      <vt:variant>
        <vt:i4>2818137</vt:i4>
      </vt:variant>
      <vt:variant>
        <vt:i4>309</vt:i4>
      </vt:variant>
      <vt:variant>
        <vt:i4>0</vt:i4>
      </vt:variant>
      <vt:variant>
        <vt:i4>5</vt:i4>
      </vt:variant>
      <vt:variant>
        <vt:lpwstr>C:\SITA\Certification\_Izak\PCDs\29\Detail Spec PCD v2.91.xlsx</vt:lpwstr>
      </vt:variant>
      <vt:variant>
        <vt:lpwstr>RANGE!c8</vt:lpwstr>
      </vt:variant>
      <vt:variant>
        <vt:i4>2818137</vt:i4>
      </vt:variant>
      <vt:variant>
        <vt:i4>306</vt:i4>
      </vt:variant>
      <vt:variant>
        <vt:i4>0</vt:i4>
      </vt:variant>
      <vt:variant>
        <vt:i4>5</vt:i4>
      </vt:variant>
      <vt:variant>
        <vt:lpwstr>C:\SITA\Certification\_Izak\PCDs\29\Detail Spec PCD v2.91.xlsx</vt:lpwstr>
      </vt:variant>
      <vt:variant>
        <vt:lpwstr>RANGE!c8</vt:lpwstr>
      </vt:variant>
      <vt:variant>
        <vt:i4>5505121</vt:i4>
      </vt:variant>
      <vt:variant>
        <vt:i4>303</vt:i4>
      </vt:variant>
      <vt:variant>
        <vt:i4>0</vt:i4>
      </vt:variant>
      <vt:variant>
        <vt:i4>5</vt:i4>
      </vt:variant>
      <vt:variant>
        <vt:lpwstr>C:\SITA\Certification\_Izak\PCDs\29\Detail Spec PCD v2.91.xlsx</vt:lpwstr>
      </vt:variant>
      <vt:variant>
        <vt:lpwstr>Tablet2!c8</vt:lpwstr>
      </vt:variant>
      <vt:variant>
        <vt:i4>5505121</vt:i4>
      </vt:variant>
      <vt:variant>
        <vt:i4>300</vt:i4>
      </vt:variant>
      <vt:variant>
        <vt:i4>0</vt:i4>
      </vt:variant>
      <vt:variant>
        <vt:i4>5</vt:i4>
      </vt:variant>
      <vt:variant>
        <vt:lpwstr>C:\SITA\Certification\_Izak\PCDs\29\Detail Spec PCD v2.91.xlsx</vt:lpwstr>
      </vt:variant>
      <vt:variant>
        <vt:lpwstr>Tablet2!c8</vt:lpwstr>
      </vt:variant>
      <vt:variant>
        <vt:i4>5505122</vt:i4>
      </vt:variant>
      <vt:variant>
        <vt:i4>297</vt:i4>
      </vt:variant>
      <vt:variant>
        <vt:i4>0</vt:i4>
      </vt:variant>
      <vt:variant>
        <vt:i4>5</vt:i4>
      </vt:variant>
      <vt:variant>
        <vt:lpwstr>C:\SITA\Certification\_Izak\PCDs\29\Detail Spec PCD v2.91.xlsx</vt:lpwstr>
      </vt:variant>
      <vt:variant>
        <vt:lpwstr>Tablet1!c8</vt:lpwstr>
      </vt:variant>
      <vt:variant>
        <vt:i4>6488088</vt:i4>
      </vt:variant>
      <vt:variant>
        <vt:i4>294</vt:i4>
      </vt:variant>
      <vt:variant>
        <vt:i4>0</vt:i4>
      </vt:variant>
      <vt:variant>
        <vt:i4>5</vt:i4>
      </vt:variant>
      <vt:variant>
        <vt:lpwstr>C:\SITA\Certification\_Izak\PCDs\29\Detail Spec PCD v2.91.xlsx</vt:lpwstr>
      </vt:variant>
      <vt:variant>
        <vt:lpwstr>Phone2!c8</vt:lpwstr>
      </vt:variant>
      <vt:variant>
        <vt:i4>6488088</vt:i4>
      </vt:variant>
      <vt:variant>
        <vt:i4>291</vt:i4>
      </vt:variant>
      <vt:variant>
        <vt:i4>0</vt:i4>
      </vt:variant>
      <vt:variant>
        <vt:i4>5</vt:i4>
      </vt:variant>
      <vt:variant>
        <vt:lpwstr>C:\SITA\Certification\_Izak\PCDs\29\Detail Spec PCD v2.91.xlsx</vt:lpwstr>
      </vt:variant>
      <vt:variant>
        <vt:lpwstr>Phone2!c8</vt:lpwstr>
      </vt:variant>
      <vt:variant>
        <vt:i4>8257613</vt:i4>
      </vt:variant>
      <vt:variant>
        <vt:i4>288</vt:i4>
      </vt:variant>
      <vt:variant>
        <vt:i4>0</vt:i4>
      </vt:variant>
      <vt:variant>
        <vt:i4>5</vt:i4>
      </vt:variant>
      <vt:variant>
        <vt:lpwstr>C:\SITA\Certification\_Izak\PCDs\29\Detail Spec PCD v2.91.xlsx</vt:lpwstr>
      </vt:variant>
      <vt:variant>
        <vt:lpwstr>Mon_DT_Adv1!c8</vt:lpwstr>
      </vt:variant>
      <vt:variant>
        <vt:i4>8257613</vt:i4>
      </vt:variant>
      <vt:variant>
        <vt:i4>285</vt:i4>
      </vt:variant>
      <vt:variant>
        <vt:i4>0</vt:i4>
      </vt:variant>
      <vt:variant>
        <vt:i4>5</vt:i4>
      </vt:variant>
      <vt:variant>
        <vt:lpwstr>C:\SITA\Certification\_Izak\PCDs\29\Detail Spec PCD v2.91.xlsx</vt:lpwstr>
      </vt:variant>
      <vt:variant>
        <vt:lpwstr>Mon_DT_Adv1!c8</vt:lpwstr>
      </vt:variant>
      <vt:variant>
        <vt:i4>8257613</vt:i4>
      </vt:variant>
      <vt:variant>
        <vt:i4>282</vt:i4>
      </vt:variant>
      <vt:variant>
        <vt:i4>0</vt:i4>
      </vt:variant>
      <vt:variant>
        <vt:i4>5</vt:i4>
      </vt:variant>
      <vt:variant>
        <vt:lpwstr>C:\SITA\Certification\_Izak\PCDs\29\Detail Spec PCD v2.91.xlsx</vt:lpwstr>
      </vt:variant>
      <vt:variant>
        <vt:lpwstr>Mon_DT_Adv1!c8</vt:lpwstr>
      </vt:variant>
      <vt:variant>
        <vt:i4>6881395</vt:i4>
      </vt:variant>
      <vt:variant>
        <vt:i4>279</vt:i4>
      </vt:variant>
      <vt:variant>
        <vt:i4>0</vt:i4>
      </vt:variant>
      <vt:variant>
        <vt:i4>5</vt:i4>
      </vt:variant>
      <vt:variant>
        <vt:lpwstr>C:\SITA\Certification\_Izak\PCDs\29\Detail Spec PCD v2.91.xlsx</vt:lpwstr>
      </vt:variant>
      <vt:variant>
        <vt:lpwstr>Mon_DT4!c8</vt:lpwstr>
      </vt:variant>
      <vt:variant>
        <vt:i4>6881395</vt:i4>
      </vt:variant>
      <vt:variant>
        <vt:i4>276</vt:i4>
      </vt:variant>
      <vt:variant>
        <vt:i4>0</vt:i4>
      </vt:variant>
      <vt:variant>
        <vt:i4>5</vt:i4>
      </vt:variant>
      <vt:variant>
        <vt:lpwstr>C:\SITA\Certification\_Izak\PCDs\29\Detail Spec PCD v2.91.xlsx</vt:lpwstr>
      </vt:variant>
      <vt:variant>
        <vt:lpwstr>Mon_DT4!c8</vt:lpwstr>
      </vt:variant>
      <vt:variant>
        <vt:i4>6881395</vt:i4>
      </vt:variant>
      <vt:variant>
        <vt:i4>273</vt:i4>
      </vt:variant>
      <vt:variant>
        <vt:i4>0</vt:i4>
      </vt:variant>
      <vt:variant>
        <vt:i4>5</vt:i4>
      </vt:variant>
      <vt:variant>
        <vt:lpwstr>C:\SITA\Certification\_Izak\PCDs\29\Detail Spec PCD v2.91.xlsx</vt:lpwstr>
      </vt:variant>
      <vt:variant>
        <vt:lpwstr>Mon_DT4!c8</vt:lpwstr>
      </vt:variant>
      <vt:variant>
        <vt:i4>6881395</vt:i4>
      </vt:variant>
      <vt:variant>
        <vt:i4>270</vt:i4>
      </vt:variant>
      <vt:variant>
        <vt:i4>0</vt:i4>
      </vt:variant>
      <vt:variant>
        <vt:i4>5</vt:i4>
      </vt:variant>
      <vt:variant>
        <vt:lpwstr>C:\SITA\Certification\_Izak\PCDs\29\Detail Spec PCD v2.91.xlsx</vt:lpwstr>
      </vt:variant>
      <vt:variant>
        <vt:lpwstr>Mon_DT4!c8</vt:lpwstr>
      </vt:variant>
      <vt:variant>
        <vt:i4>6881397</vt:i4>
      </vt:variant>
      <vt:variant>
        <vt:i4>267</vt:i4>
      </vt:variant>
      <vt:variant>
        <vt:i4>0</vt:i4>
      </vt:variant>
      <vt:variant>
        <vt:i4>5</vt:i4>
      </vt:variant>
      <vt:variant>
        <vt:lpwstr>C:\SITA\Certification\_Izak\PCDs\29\Detail Spec PCD v2.91.xlsx</vt:lpwstr>
      </vt:variant>
      <vt:variant>
        <vt:lpwstr>Mon_DT2!c8</vt:lpwstr>
      </vt:variant>
      <vt:variant>
        <vt:i4>2031697</vt:i4>
      </vt:variant>
      <vt:variant>
        <vt:i4>264</vt:i4>
      </vt:variant>
      <vt:variant>
        <vt:i4>0</vt:i4>
      </vt:variant>
      <vt:variant>
        <vt:i4>5</vt:i4>
      </vt:variant>
      <vt:variant>
        <vt:lpwstr>C:\SITA\Certification\_Izak\PCDs\29\Detail Spec PCD v2.91.xlsx</vt:lpwstr>
      </vt:variant>
      <vt:variant>
        <vt:lpwstr>Note_Rugged2!C8</vt:lpwstr>
      </vt:variant>
      <vt:variant>
        <vt:i4>1835089</vt:i4>
      </vt:variant>
      <vt:variant>
        <vt:i4>261</vt:i4>
      </vt:variant>
      <vt:variant>
        <vt:i4>0</vt:i4>
      </vt:variant>
      <vt:variant>
        <vt:i4>5</vt:i4>
      </vt:variant>
      <vt:variant>
        <vt:lpwstr>C:\SITA\Certification\_Izak\PCDs\29\Detail Spec PCD v2.91.xlsx</vt:lpwstr>
      </vt:variant>
      <vt:variant>
        <vt:lpwstr>Note_Rugged1!C8</vt:lpwstr>
      </vt:variant>
      <vt:variant>
        <vt:i4>2818137</vt:i4>
      </vt:variant>
      <vt:variant>
        <vt:i4>258</vt:i4>
      </vt:variant>
      <vt:variant>
        <vt:i4>0</vt:i4>
      </vt:variant>
      <vt:variant>
        <vt:i4>5</vt:i4>
      </vt:variant>
      <vt:variant>
        <vt:lpwstr>C:\SITA\Certification\_Izak\PCDs\29\Detail Spec PCD v2.91.xlsx</vt:lpwstr>
      </vt:variant>
      <vt:variant>
        <vt:lpwstr>RANGE!C8</vt:lpwstr>
      </vt:variant>
      <vt:variant>
        <vt:i4>2818137</vt:i4>
      </vt:variant>
      <vt:variant>
        <vt:i4>255</vt:i4>
      </vt:variant>
      <vt:variant>
        <vt:i4>0</vt:i4>
      </vt:variant>
      <vt:variant>
        <vt:i4>5</vt:i4>
      </vt:variant>
      <vt:variant>
        <vt:lpwstr>C:\SITA\Certification\_Izak\PCDs\29\Detail Spec PCD v2.91.xlsx</vt:lpwstr>
      </vt:variant>
      <vt:variant>
        <vt:lpwstr>RANGE!C8</vt:lpwstr>
      </vt:variant>
      <vt:variant>
        <vt:i4>2555919</vt:i4>
      </vt:variant>
      <vt:variant>
        <vt:i4>252</vt:i4>
      </vt:variant>
      <vt:variant>
        <vt:i4>0</vt:i4>
      </vt:variant>
      <vt:variant>
        <vt:i4>5</vt:i4>
      </vt:variant>
      <vt:variant>
        <vt:lpwstr>C:\SITA\Certification\_Izak\PCDs\29\Detail Spec PCD v2.91.xlsx</vt:lpwstr>
      </vt:variant>
      <vt:variant>
        <vt:lpwstr>Note5!C8</vt:lpwstr>
      </vt:variant>
      <vt:variant>
        <vt:i4>2555918</vt:i4>
      </vt:variant>
      <vt:variant>
        <vt:i4>249</vt:i4>
      </vt:variant>
      <vt:variant>
        <vt:i4>0</vt:i4>
      </vt:variant>
      <vt:variant>
        <vt:i4>5</vt:i4>
      </vt:variant>
      <vt:variant>
        <vt:lpwstr>C:\SITA\Certification\_Izak\PCDs\29\Detail Spec PCD v2.91.xlsx</vt:lpwstr>
      </vt:variant>
      <vt:variant>
        <vt:lpwstr>Note4!C8</vt:lpwstr>
      </vt:variant>
      <vt:variant>
        <vt:i4>2555913</vt:i4>
      </vt:variant>
      <vt:variant>
        <vt:i4>246</vt:i4>
      </vt:variant>
      <vt:variant>
        <vt:i4>0</vt:i4>
      </vt:variant>
      <vt:variant>
        <vt:i4>5</vt:i4>
      </vt:variant>
      <vt:variant>
        <vt:lpwstr>C:\SITA\Certification\_Izak\PCDs\29\Detail Spec PCD v2.91.xlsx</vt:lpwstr>
      </vt:variant>
      <vt:variant>
        <vt:lpwstr>Note3!C8</vt:lpwstr>
      </vt:variant>
      <vt:variant>
        <vt:i4>2555912</vt:i4>
      </vt:variant>
      <vt:variant>
        <vt:i4>243</vt:i4>
      </vt:variant>
      <vt:variant>
        <vt:i4>0</vt:i4>
      </vt:variant>
      <vt:variant>
        <vt:i4>5</vt:i4>
      </vt:variant>
      <vt:variant>
        <vt:lpwstr>C:\SITA\Certification\_Izak\PCDs\29\Detail Spec PCD v2.91.xlsx</vt:lpwstr>
      </vt:variant>
      <vt:variant>
        <vt:lpwstr>Note2!C8</vt:lpwstr>
      </vt:variant>
      <vt:variant>
        <vt:i4>2555915</vt:i4>
      </vt:variant>
      <vt:variant>
        <vt:i4>240</vt:i4>
      </vt:variant>
      <vt:variant>
        <vt:i4>0</vt:i4>
      </vt:variant>
      <vt:variant>
        <vt:i4>5</vt:i4>
      </vt:variant>
      <vt:variant>
        <vt:lpwstr>C:\SITA\Certification\_Izak\PCDs\29\Detail Spec PCD v2.91.xlsx</vt:lpwstr>
      </vt:variant>
      <vt:variant>
        <vt:lpwstr>Note1!C8</vt:lpwstr>
      </vt:variant>
      <vt:variant>
        <vt:i4>7405630</vt:i4>
      </vt:variant>
      <vt:variant>
        <vt:i4>237</vt:i4>
      </vt:variant>
      <vt:variant>
        <vt:i4>0</vt:i4>
      </vt:variant>
      <vt:variant>
        <vt:i4>5</vt:i4>
      </vt:variant>
      <vt:variant>
        <vt:lpwstr>C:\SITA\Certification\_Izak\PCDs\29\Detail Spec PCD v2.91.xlsx</vt:lpwstr>
      </vt:variant>
      <vt:variant>
        <vt:lpwstr>PC_WS2!C8</vt:lpwstr>
      </vt:variant>
      <vt:variant>
        <vt:i4>7471166</vt:i4>
      </vt:variant>
      <vt:variant>
        <vt:i4>234</vt:i4>
      </vt:variant>
      <vt:variant>
        <vt:i4>0</vt:i4>
      </vt:variant>
      <vt:variant>
        <vt:i4>5</vt:i4>
      </vt:variant>
      <vt:variant>
        <vt:lpwstr>C:\SITA\Certification\_Izak\PCDs\29\Detail Spec PCD v2.91.xlsx</vt:lpwstr>
      </vt:variant>
      <vt:variant>
        <vt:lpwstr>PC_WS1!C8</vt:lpwstr>
      </vt:variant>
      <vt:variant>
        <vt:i4>4194388</vt:i4>
      </vt:variant>
      <vt:variant>
        <vt:i4>231</vt:i4>
      </vt:variant>
      <vt:variant>
        <vt:i4>0</vt:i4>
      </vt:variant>
      <vt:variant>
        <vt:i4>5</vt:i4>
      </vt:variant>
      <vt:variant>
        <vt:lpwstr>C:\SITA\Certification\_Izak\PCDs\29\Detail Spec PCD v2.91.xlsx</vt:lpwstr>
      </vt:variant>
      <vt:variant>
        <vt:lpwstr>PC_AIO2!C8</vt:lpwstr>
      </vt:variant>
      <vt:variant>
        <vt:i4>4194391</vt:i4>
      </vt:variant>
      <vt:variant>
        <vt:i4>228</vt:i4>
      </vt:variant>
      <vt:variant>
        <vt:i4>0</vt:i4>
      </vt:variant>
      <vt:variant>
        <vt:i4>5</vt:i4>
      </vt:variant>
      <vt:variant>
        <vt:lpwstr>C:\SITA\Certification\_Izak\PCDs\29\Detail Spec PCD v2.91.xlsx</vt:lpwstr>
      </vt:variant>
      <vt:variant>
        <vt:lpwstr>PC_AIO1!C8</vt:lpwstr>
      </vt:variant>
      <vt:variant>
        <vt:i4>5111908</vt:i4>
      </vt:variant>
      <vt:variant>
        <vt:i4>225</vt:i4>
      </vt:variant>
      <vt:variant>
        <vt:i4>0</vt:i4>
      </vt:variant>
      <vt:variant>
        <vt:i4>5</vt:i4>
      </vt:variant>
      <vt:variant>
        <vt:lpwstr>C:\SITA\Certification\_Izak\PCDs\29\Detail Spec PCD v2.91.xlsx</vt:lpwstr>
      </vt:variant>
      <vt:variant>
        <vt:lpwstr>PC4!C8</vt:lpwstr>
      </vt:variant>
      <vt:variant>
        <vt:i4>5111907</vt:i4>
      </vt:variant>
      <vt:variant>
        <vt:i4>222</vt:i4>
      </vt:variant>
      <vt:variant>
        <vt:i4>0</vt:i4>
      </vt:variant>
      <vt:variant>
        <vt:i4>5</vt:i4>
      </vt:variant>
      <vt:variant>
        <vt:lpwstr>C:\SITA\Certification\_Izak\PCDs\29\Detail Spec PCD v2.91.xlsx</vt:lpwstr>
      </vt:variant>
      <vt:variant>
        <vt:lpwstr>PC3!C8</vt:lpwstr>
      </vt:variant>
      <vt:variant>
        <vt:i4>5111906</vt:i4>
      </vt:variant>
      <vt:variant>
        <vt:i4>219</vt:i4>
      </vt:variant>
      <vt:variant>
        <vt:i4>0</vt:i4>
      </vt:variant>
      <vt:variant>
        <vt:i4>5</vt:i4>
      </vt:variant>
      <vt:variant>
        <vt:lpwstr>C:\SITA\Certification\_Izak\PCDs\29\Detail Spec PCD v2.91.xlsx</vt:lpwstr>
      </vt:variant>
      <vt:variant>
        <vt:lpwstr>PC2!C8</vt:lpwstr>
      </vt:variant>
      <vt:variant>
        <vt:i4>5111905</vt:i4>
      </vt:variant>
      <vt:variant>
        <vt:i4>216</vt:i4>
      </vt:variant>
      <vt:variant>
        <vt:i4>0</vt:i4>
      </vt:variant>
      <vt:variant>
        <vt:i4>5</vt:i4>
      </vt:variant>
      <vt:variant>
        <vt:lpwstr>C:\SITA\Certification\_Izak\PCDs\29\Detail Spec PCD v2.91.xlsx</vt:lpwstr>
      </vt:variant>
      <vt:variant>
        <vt:lpwstr>PC1!C8</vt:lpwstr>
      </vt:variant>
      <vt:variant>
        <vt:i4>2818137</vt:i4>
      </vt:variant>
      <vt:variant>
        <vt:i4>213</vt:i4>
      </vt:variant>
      <vt:variant>
        <vt:i4>0</vt:i4>
      </vt:variant>
      <vt:variant>
        <vt:i4>5</vt:i4>
      </vt:variant>
      <vt:variant>
        <vt:lpwstr>C:\SITA\Certification\_Izak\PCDs\29\Detail Spec PCD v2.91.xlsx</vt:lpwstr>
      </vt:variant>
      <vt:variant>
        <vt:lpwstr>RANGE!C8</vt:lpwstr>
      </vt:variant>
      <vt:variant>
        <vt:i4>3801120</vt:i4>
      </vt:variant>
      <vt:variant>
        <vt:i4>210</vt:i4>
      </vt:variant>
      <vt:variant>
        <vt:i4>0</vt:i4>
      </vt:variant>
      <vt:variant>
        <vt:i4>5</vt:i4>
      </vt:variant>
      <vt:variant>
        <vt:lpwstr>http://www.sita.co.za/prodcert.htm</vt:lpwstr>
      </vt:variant>
      <vt:variant>
        <vt:lpwstr/>
      </vt:variant>
      <vt:variant>
        <vt:i4>3801120</vt:i4>
      </vt:variant>
      <vt:variant>
        <vt:i4>207</vt:i4>
      </vt:variant>
      <vt:variant>
        <vt:i4>0</vt:i4>
      </vt:variant>
      <vt:variant>
        <vt:i4>5</vt:i4>
      </vt:variant>
      <vt:variant>
        <vt:lpwstr>http://www.sita.co.za/prodcert.htm</vt:lpwstr>
      </vt:variant>
      <vt:variant>
        <vt:lpwstr/>
      </vt:variant>
      <vt:variant>
        <vt:i4>3801120</vt:i4>
      </vt:variant>
      <vt:variant>
        <vt:i4>204</vt:i4>
      </vt:variant>
      <vt:variant>
        <vt:i4>0</vt:i4>
      </vt:variant>
      <vt:variant>
        <vt:i4>5</vt:i4>
      </vt:variant>
      <vt:variant>
        <vt:lpwstr>http://www.sita.co.za/prodcert.htm</vt:lpwstr>
      </vt:variant>
      <vt:variant>
        <vt:lpwstr/>
      </vt:variant>
      <vt:variant>
        <vt:i4>3801120</vt:i4>
      </vt:variant>
      <vt:variant>
        <vt:i4>201</vt:i4>
      </vt:variant>
      <vt:variant>
        <vt:i4>0</vt:i4>
      </vt:variant>
      <vt:variant>
        <vt:i4>5</vt:i4>
      </vt:variant>
      <vt:variant>
        <vt:lpwstr>http://www.sita.co.za/prodcert.htm</vt:lpwstr>
      </vt:variant>
      <vt:variant>
        <vt:lpwstr/>
      </vt:variant>
      <vt:variant>
        <vt:i4>2031671</vt:i4>
      </vt:variant>
      <vt:variant>
        <vt:i4>194</vt:i4>
      </vt:variant>
      <vt:variant>
        <vt:i4>0</vt:i4>
      </vt:variant>
      <vt:variant>
        <vt:i4>5</vt:i4>
      </vt:variant>
      <vt:variant>
        <vt:lpwstr/>
      </vt:variant>
      <vt:variant>
        <vt:lpwstr>_Toc190858318</vt:lpwstr>
      </vt:variant>
      <vt:variant>
        <vt:i4>2031671</vt:i4>
      </vt:variant>
      <vt:variant>
        <vt:i4>188</vt:i4>
      </vt:variant>
      <vt:variant>
        <vt:i4>0</vt:i4>
      </vt:variant>
      <vt:variant>
        <vt:i4>5</vt:i4>
      </vt:variant>
      <vt:variant>
        <vt:lpwstr/>
      </vt:variant>
      <vt:variant>
        <vt:lpwstr>_Toc190858317</vt:lpwstr>
      </vt:variant>
      <vt:variant>
        <vt:i4>1835057</vt:i4>
      </vt:variant>
      <vt:variant>
        <vt:i4>176</vt:i4>
      </vt:variant>
      <vt:variant>
        <vt:i4>0</vt:i4>
      </vt:variant>
      <vt:variant>
        <vt:i4>5</vt:i4>
      </vt:variant>
      <vt:variant>
        <vt:lpwstr/>
      </vt:variant>
      <vt:variant>
        <vt:lpwstr>_Toc191303121</vt:lpwstr>
      </vt:variant>
      <vt:variant>
        <vt:i4>1835057</vt:i4>
      </vt:variant>
      <vt:variant>
        <vt:i4>170</vt:i4>
      </vt:variant>
      <vt:variant>
        <vt:i4>0</vt:i4>
      </vt:variant>
      <vt:variant>
        <vt:i4>5</vt:i4>
      </vt:variant>
      <vt:variant>
        <vt:lpwstr/>
      </vt:variant>
      <vt:variant>
        <vt:lpwstr>_Toc191303120</vt:lpwstr>
      </vt:variant>
      <vt:variant>
        <vt:i4>2031665</vt:i4>
      </vt:variant>
      <vt:variant>
        <vt:i4>164</vt:i4>
      </vt:variant>
      <vt:variant>
        <vt:i4>0</vt:i4>
      </vt:variant>
      <vt:variant>
        <vt:i4>5</vt:i4>
      </vt:variant>
      <vt:variant>
        <vt:lpwstr/>
      </vt:variant>
      <vt:variant>
        <vt:lpwstr>_Toc191303119</vt:lpwstr>
      </vt:variant>
      <vt:variant>
        <vt:i4>2031665</vt:i4>
      </vt:variant>
      <vt:variant>
        <vt:i4>158</vt:i4>
      </vt:variant>
      <vt:variant>
        <vt:i4>0</vt:i4>
      </vt:variant>
      <vt:variant>
        <vt:i4>5</vt:i4>
      </vt:variant>
      <vt:variant>
        <vt:lpwstr/>
      </vt:variant>
      <vt:variant>
        <vt:lpwstr>_Toc191303118</vt:lpwstr>
      </vt:variant>
      <vt:variant>
        <vt:i4>2031665</vt:i4>
      </vt:variant>
      <vt:variant>
        <vt:i4>152</vt:i4>
      </vt:variant>
      <vt:variant>
        <vt:i4>0</vt:i4>
      </vt:variant>
      <vt:variant>
        <vt:i4>5</vt:i4>
      </vt:variant>
      <vt:variant>
        <vt:lpwstr/>
      </vt:variant>
      <vt:variant>
        <vt:lpwstr>_Toc191303117</vt:lpwstr>
      </vt:variant>
      <vt:variant>
        <vt:i4>2031665</vt:i4>
      </vt:variant>
      <vt:variant>
        <vt:i4>146</vt:i4>
      </vt:variant>
      <vt:variant>
        <vt:i4>0</vt:i4>
      </vt:variant>
      <vt:variant>
        <vt:i4>5</vt:i4>
      </vt:variant>
      <vt:variant>
        <vt:lpwstr/>
      </vt:variant>
      <vt:variant>
        <vt:lpwstr>_Toc191303116</vt:lpwstr>
      </vt:variant>
      <vt:variant>
        <vt:i4>2031665</vt:i4>
      </vt:variant>
      <vt:variant>
        <vt:i4>140</vt:i4>
      </vt:variant>
      <vt:variant>
        <vt:i4>0</vt:i4>
      </vt:variant>
      <vt:variant>
        <vt:i4>5</vt:i4>
      </vt:variant>
      <vt:variant>
        <vt:lpwstr/>
      </vt:variant>
      <vt:variant>
        <vt:lpwstr>_Toc191303114</vt:lpwstr>
      </vt:variant>
      <vt:variant>
        <vt:i4>2031665</vt:i4>
      </vt:variant>
      <vt:variant>
        <vt:i4>134</vt:i4>
      </vt:variant>
      <vt:variant>
        <vt:i4>0</vt:i4>
      </vt:variant>
      <vt:variant>
        <vt:i4>5</vt:i4>
      </vt:variant>
      <vt:variant>
        <vt:lpwstr/>
      </vt:variant>
      <vt:variant>
        <vt:lpwstr>_Toc191303113</vt:lpwstr>
      </vt:variant>
      <vt:variant>
        <vt:i4>2031665</vt:i4>
      </vt:variant>
      <vt:variant>
        <vt:i4>128</vt:i4>
      </vt:variant>
      <vt:variant>
        <vt:i4>0</vt:i4>
      </vt:variant>
      <vt:variant>
        <vt:i4>5</vt:i4>
      </vt:variant>
      <vt:variant>
        <vt:lpwstr/>
      </vt:variant>
      <vt:variant>
        <vt:lpwstr>_Toc191303112</vt:lpwstr>
      </vt:variant>
      <vt:variant>
        <vt:i4>2031665</vt:i4>
      </vt:variant>
      <vt:variant>
        <vt:i4>122</vt:i4>
      </vt:variant>
      <vt:variant>
        <vt:i4>0</vt:i4>
      </vt:variant>
      <vt:variant>
        <vt:i4>5</vt:i4>
      </vt:variant>
      <vt:variant>
        <vt:lpwstr/>
      </vt:variant>
      <vt:variant>
        <vt:lpwstr>_Toc191303111</vt:lpwstr>
      </vt:variant>
      <vt:variant>
        <vt:i4>2031665</vt:i4>
      </vt:variant>
      <vt:variant>
        <vt:i4>116</vt:i4>
      </vt:variant>
      <vt:variant>
        <vt:i4>0</vt:i4>
      </vt:variant>
      <vt:variant>
        <vt:i4>5</vt:i4>
      </vt:variant>
      <vt:variant>
        <vt:lpwstr/>
      </vt:variant>
      <vt:variant>
        <vt:lpwstr>_Toc191303110</vt:lpwstr>
      </vt:variant>
      <vt:variant>
        <vt:i4>1966129</vt:i4>
      </vt:variant>
      <vt:variant>
        <vt:i4>110</vt:i4>
      </vt:variant>
      <vt:variant>
        <vt:i4>0</vt:i4>
      </vt:variant>
      <vt:variant>
        <vt:i4>5</vt:i4>
      </vt:variant>
      <vt:variant>
        <vt:lpwstr/>
      </vt:variant>
      <vt:variant>
        <vt:lpwstr>_Toc191303109</vt:lpwstr>
      </vt:variant>
      <vt:variant>
        <vt:i4>1966129</vt:i4>
      </vt:variant>
      <vt:variant>
        <vt:i4>104</vt:i4>
      </vt:variant>
      <vt:variant>
        <vt:i4>0</vt:i4>
      </vt:variant>
      <vt:variant>
        <vt:i4>5</vt:i4>
      </vt:variant>
      <vt:variant>
        <vt:lpwstr/>
      </vt:variant>
      <vt:variant>
        <vt:lpwstr>_Toc191303108</vt:lpwstr>
      </vt:variant>
      <vt:variant>
        <vt:i4>1966129</vt:i4>
      </vt:variant>
      <vt:variant>
        <vt:i4>98</vt:i4>
      </vt:variant>
      <vt:variant>
        <vt:i4>0</vt:i4>
      </vt:variant>
      <vt:variant>
        <vt:i4>5</vt:i4>
      </vt:variant>
      <vt:variant>
        <vt:lpwstr/>
      </vt:variant>
      <vt:variant>
        <vt:lpwstr>_Toc191303107</vt:lpwstr>
      </vt:variant>
      <vt:variant>
        <vt:i4>1966129</vt:i4>
      </vt:variant>
      <vt:variant>
        <vt:i4>92</vt:i4>
      </vt:variant>
      <vt:variant>
        <vt:i4>0</vt:i4>
      </vt:variant>
      <vt:variant>
        <vt:i4>5</vt:i4>
      </vt:variant>
      <vt:variant>
        <vt:lpwstr/>
      </vt:variant>
      <vt:variant>
        <vt:lpwstr>_Toc191303106</vt:lpwstr>
      </vt:variant>
      <vt:variant>
        <vt:i4>1966129</vt:i4>
      </vt:variant>
      <vt:variant>
        <vt:i4>86</vt:i4>
      </vt:variant>
      <vt:variant>
        <vt:i4>0</vt:i4>
      </vt:variant>
      <vt:variant>
        <vt:i4>5</vt:i4>
      </vt:variant>
      <vt:variant>
        <vt:lpwstr/>
      </vt:variant>
      <vt:variant>
        <vt:lpwstr>_Toc191303105</vt:lpwstr>
      </vt:variant>
      <vt:variant>
        <vt:i4>1966129</vt:i4>
      </vt:variant>
      <vt:variant>
        <vt:i4>80</vt:i4>
      </vt:variant>
      <vt:variant>
        <vt:i4>0</vt:i4>
      </vt:variant>
      <vt:variant>
        <vt:i4>5</vt:i4>
      </vt:variant>
      <vt:variant>
        <vt:lpwstr/>
      </vt:variant>
      <vt:variant>
        <vt:lpwstr>_Toc191303104</vt:lpwstr>
      </vt:variant>
      <vt:variant>
        <vt:i4>1966129</vt:i4>
      </vt:variant>
      <vt:variant>
        <vt:i4>74</vt:i4>
      </vt:variant>
      <vt:variant>
        <vt:i4>0</vt:i4>
      </vt:variant>
      <vt:variant>
        <vt:i4>5</vt:i4>
      </vt:variant>
      <vt:variant>
        <vt:lpwstr/>
      </vt:variant>
      <vt:variant>
        <vt:lpwstr>_Toc191303103</vt:lpwstr>
      </vt:variant>
      <vt:variant>
        <vt:i4>1966129</vt:i4>
      </vt:variant>
      <vt:variant>
        <vt:i4>68</vt:i4>
      </vt:variant>
      <vt:variant>
        <vt:i4>0</vt:i4>
      </vt:variant>
      <vt:variant>
        <vt:i4>5</vt:i4>
      </vt:variant>
      <vt:variant>
        <vt:lpwstr/>
      </vt:variant>
      <vt:variant>
        <vt:lpwstr>_Toc191303102</vt:lpwstr>
      </vt:variant>
      <vt:variant>
        <vt:i4>1966129</vt:i4>
      </vt:variant>
      <vt:variant>
        <vt:i4>62</vt:i4>
      </vt:variant>
      <vt:variant>
        <vt:i4>0</vt:i4>
      </vt:variant>
      <vt:variant>
        <vt:i4>5</vt:i4>
      </vt:variant>
      <vt:variant>
        <vt:lpwstr/>
      </vt:variant>
      <vt:variant>
        <vt:lpwstr>_Toc191303101</vt:lpwstr>
      </vt:variant>
      <vt:variant>
        <vt:i4>1966129</vt:i4>
      </vt:variant>
      <vt:variant>
        <vt:i4>56</vt:i4>
      </vt:variant>
      <vt:variant>
        <vt:i4>0</vt:i4>
      </vt:variant>
      <vt:variant>
        <vt:i4>5</vt:i4>
      </vt:variant>
      <vt:variant>
        <vt:lpwstr/>
      </vt:variant>
      <vt:variant>
        <vt:lpwstr>_Toc191303100</vt:lpwstr>
      </vt:variant>
      <vt:variant>
        <vt:i4>1507376</vt:i4>
      </vt:variant>
      <vt:variant>
        <vt:i4>50</vt:i4>
      </vt:variant>
      <vt:variant>
        <vt:i4>0</vt:i4>
      </vt:variant>
      <vt:variant>
        <vt:i4>5</vt:i4>
      </vt:variant>
      <vt:variant>
        <vt:lpwstr/>
      </vt:variant>
      <vt:variant>
        <vt:lpwstr>_Toc191303099</vt:lpwstr>
      </vt:variant>
      <vt:variant>
        <vt:i4>1507376</vt:i4>
      </vt:variant>
      <vt:variant>
        <vt:i4>44</vt:i4>
      </vt:variant>
      <vt:variant>
        <vt:i4>0</vt:i4>
      </vt:variant>
      <vt:variant>
        <vt:i4>5</vt:i4>
      </vt:variant>
      <vt:variant>
        <vt:lpwstr/>
      </vt:variant>
      <vt:variant>
        <vt:lpwstr>_Toc191303098</vt:lpwstr>
      </vt:variant>
      <vt:variant>
        <vt:i4>1507376</vt:i4>
      </vt:variant>
      <vt:variant>
        <vt:i4>38</vt:i4>
      </vt:variant>
      <vt:variant>
        <vt:i4>0</vt:i4>
      </vt:variant>
      <vt:variant>
        <vt:i4>5</vt:i4>
      </vt:variant>
      <vt:variant>
        <vt:lpwstr/>
      </vt:variant>
      <vt:variant>
        <vt:lpwstr>_Toc191303097</vt:lpwstr>
      </vt:variant>
      <vt:variant>
        <vt:i4>1507376</vt:i4>
      </vt:variant>
      <vt:variant>
        <vt:i4>32</vt:i4>
      </vt:variant>
      <vt:variant>
        <vt:i4>0</vt:i4>
      </vt:variant>
      <vt:variant>
        <vt:i4>5</vt:i4>
      </vt:variant>
      <vt:variant>
        <vt:lpwstr/>
      </vt:variant>
      <vt:variant>
        <vt:lpwstr>_Toc191303096</vt:lpwstr>
      </vt:variant>
      <vt:variant>
        <vt:i4>1507376</vt:i4>
      </vt:variant>
      <vt:variant>
        <vt:i4>26</vt:i4>
      </vt:variant>
      <vt:variant>
        <vt:i4>0</vt:i4>
      </vt:variant>
      <vt:variant>
        <vt:i4>5</vt:i4>
      </vt:variant>
      <vt:variant>
        <vt:lpwstr/>
      </vt:variant>
      <vt:variant>
        <vt:lpwstr>_Toc191303095</vt:lpwstr>
      </vt:variant>
      <vt:variant>
        <vt:i4>1507376</vt:i4>
      </vt:variant>
      <vt:variant>
        <vt:i4>20</vt:i4>
      </vt:variant>
      <vt:variant>
        <vt:i4>0</vt:i4>
      </vt:variant>
      <vt:variant>
        <vt:i4>5</vt:i4>
      </vt:variant>
      <vt:variant>
        <vt:lpwstr/>
      </vt:variant>
      <vt:variant>
        <vt:lpwstr>_Toc191303093</vt:lpwstr>
      </vt:variant>
      <vt:variant>
        <vt:i4>1507376</vt:i4>
      </vt:variant>
      <vt:variant>
        <vt:i4>14</vt:i4>
      </vt:variant>
      <vt:variant>
        <vt:i4>0</vt:i4>
      </vt:variant>
      <vt:variant>
        <vt:i4>5</vt:i4>
      </vt:variant>
      <vt:variant>
        <vt:lpwstr/>
      </vt:variant>
      <vt:variant>
        <vt:lpwstr>_Toc191303091</vt:lpwstr>
      </vt:variant>
      <vt:variant>
        <vt:i4>1507376</vt:i4>
      </vt:variant>
      <vt:variant>
        <vt:i4>8</vt:i4>
      </vt:variant>
      <vt:variant>
        <vt:i4>0</vt:i4>
      </vt:variant>
      <vt:variant>
        <vt:i4>5</vt:i4>
      </vt:variant>
      <vt:variant>
        <vt:lpwstr/>
      </vt:variant>
      <vt:variant>
        <vt:lpwstr>_Toc191303090</vt:lpwstr>
      </vt:variant>
      <vt:variant>
        <vt:i4>1441840</vt:i4>
      </vt:variant>
      <vt:variant>
        <vt:i4>2</vt:i4>
      </vt:variant>
      <vt:variant>
        <vt:i4>0</vt:i4>
      </vt:variant>
      <vt:variant>
        <vt:i4>5</vt:i4>
      </vt:variant>
      <vt:variant>
        <vt:lpwstr/>
      </vt:variant>
      <vt:variant>
        <vt:lpwstr>_Toc191303089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Vuyokazi Dlakavu</dc:creator>
  <cp:lastModifiedBy>Lunathi Mqalo</cp:lastModifiedBy>
  <cp:revision>2</cp:revision>
  <cp:lastPrinted>2017-11-22T15:08:00Z</cp:lastPrinted>
  <dcterms:created xsi:type="dcterms:W3CDTF">2026-04-30T17:00:00Z</dcterms:created>
  <dcterms:modified xsi:type="dcterms:W3CDTF">2026-04-30T17:00:00Z</dcterms:modified>
</cp:coreProperties>
</file>