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2BCE0" w14:textId="77777777" w:rsidR="00114A3D" w:rsidRPr="002C58D0" w:rsidRDefault="00114A3D" w:rsidP="00DF5B4B">
      <w:pPr>
        <w:autoSpaceDE w:val="0"/>
        <w:autoSpaceDN w:val="0"/>
        <w:adjustRightInd w:val="0"/>
        <w:spacing w:after="0" w:line="240" w:lineRule="auto"/>
        <w:rPr>
          <w:rFonts w:ascii="Arial" w:hAnsi="Arial" w:cs="Arial"/>
          <w:color w:val="000000"/>
        </w:rPr>
      </w:pPr>
    </w:p>
    <w:p w14:paraId="66F48C47" w14:textId="77777777" w:rsidR="00114A3D" w:rsidRPr="002C58D0" w:rsidRDefault="00114A3D" w:rsidP="00DF5B4B">
      <w:pPr>
        <w:autoSpaceDE w:val="0"/>
        <w:autoSpaceDN w:val="0"/>
        <w:adjustRightInd w:val="0"/>
        <w:spacing w:after="0" w:line="240" w:lineRule="auto"/>
        <w:jc w:val="right"/>
        <w:rPr>
          <w:rFonts w:ascii="Arial" w:hAnsi="Arial" w:cs="Arial"/>
          <w:color w:val="000000"/>
        </w:rPr>
      </w:pPr>
      <w:r w:rsidRPr="002C58D0">
        <w:rPr>
          <w:rFonts w:ascii="Arial" w:hAnsi="Arial" w:cs="Arial"/>
          <w:color w:val="000000"/>
        </w:rPr>
        <w:t xml:space="preserve"> </w:t>
      </w:r>
    </w:p>
    <w:p w14:paraId="4EB674C2" w14:textId="338EA1A9" w:rsidR="00254BB8" w:rsidRPr="002C58D0" w:rsidRDefault="00254BB8" w:rsidP="00DF5B4B">
      <w:pPr>
        <w:autoSpaceDE w:val="0"/>
        <w:autoSpaceDN w:val="0"/>
        <w:adjustRightInd w:val="0"/>
        <w:spacing w:after="0" w:line="240" w:lineRule="auto"/>
        <w:jc w:val="right"/>
        <w:rPr>
          <w:rFonts w:ascii="Arial" w:hAnsi="Arial" w:cs="Arial"/>
          <w:b/>
          <w:color w:val="000000"/>
        </w:rPr>
      </w:pPr>
      <w:r w:rsidRPr="002C58D0">
        <w:rPr>
          <w:rFonts w:ascii="Arial" w:hAnsi="Arial" w:cs="Arial"/>
          <w:b/>
          <w:color w:val="000000"/>
        </w:rPr>
        <w:t xml:space="preserve">                 </w:t>
      </w:r>
      <w:r w:rsidR="00114A3D" w:rsidRPr="002C58D0">
        <w:rPr>
          <w:rFonts w:ascii="Arial" w:hAnsi="Arial" w:cs="Arial"/>
          <w:b/>
          <w:color w:val="000000"/>
        </w:rPr>
        <w:t xml:space="preserve">                                                                             </w:t>
      </w:r>
      <w:r w:rsidR="005A4BC9" w:rsidRPr="002C58D0">
        <w:rPr>
          <w:rFonts w:ascii="Arial" w:hAnsi="Arial" w:cs="Arial"/>
          <w:b/>
          <w:color w:val="000000"/>
        </w:rPr>
        <w:t xml:space="preserve">Date: </w:t>
      </w:r>
      <w:r w:rsidR="007E056B" w:rsidRPr="002C58D0">
        <w:rPr>
          <w:rFonts w:ascii="Arial" w:hAnsi="Arial" w:cs="Arial"/>
          <w:b/>
          <w:color w:val="000000"/>
        </w:rPr>
        <w:t>2023-</w:t>
      </w:r>
      <w:r w:rsidR="002D617D">
        <w:rPr>
          <w:rFonts w:ascii="Arial" w:hAnsi="Arial" w:cs="Arial"/>
          <w:b/>
          <w:color w:val="000000"/>
        </w:rPr>
        <w:t>09-21</w:t>
      </w:r>
    </w:p>
    <w:p w14:paraId="56EC0C71" w14:textId="2BD05C1F" w:rsidR="00F86695" w:rsidRPr="002C58D0" w:rsidRDefault="00F86695" w:rsidP="00DF5B4B">
      <w:pPr>
        <w:autoSpaceDE w:val="0"/>
        <w:autoSpaceDN w:val="0"/>
        <w:adjustRightInd w:val="0"/>
        <w:spacing w:after="0" w:line="240" w:lineRule="auto"/>
        <w:jc w:val="right"/>
        <w:rPr>
          <w:rFonts w:ascii="Arial" w:hAnsi="Arial" w:cs="Arial"/>
          <w:b/>
          <w:color w:val="000000"/>
        </w:rPr>
      </w:pPr>
      <w:r w:rsidRPr="002C58D0">
        <w:rPr>
          <w:rFonts w:ascii="Arial" w:hAnsi="Arial" w:cs="Arial"/>
          <w:b/>
          <w:color w:val="000000"/>
        </w:rPr>
        <w:t xml:space="preserve">Technical </w:t>
      </w:r>
      <w:r w:rsidR="002D617D">
        <w:rPr>
          <w:rFonts w:ascii="Arial" w:hAnsi="Arial" w:cs="Arial"/>
          <w:b/>
          <w:color w:val="000000"/>
        </w:rPr>
        <w:t>Related Enquiries: Dr Elliosha Hajari</w:t>
      </w:r>
    </w:p>
    <w:p w14:paraId="10574C07" w14:textId="755B52AE" w:rsidR="00103A61" w:rsidRDefault="00103A61" w:rsidP="00103A61">
      <w:pPr>
        <w:tabs>
          <w:tab w:val="left" w:pos="10065"/>
          <w:tab w:val="right" w:pos="13958"/>
        </w:tabs>
        <w:autoSpaceDE w:val="0"/>
        <w:autoSpaceDN w:val="0"/>
        <w:adjustRightInd w:val="0"/>
        <w:spacing w:after="0" w:line="240" w:lineRule="auto"/>
        <w:rPr>
          <w:rFonts w:ascii="Arial" w:hAnsi="Arial" w:cs="Arial"/>
          <w:b/>
          <w:color w:val="000000"/>
        </w:rPr>
      </w:pPr>
      <w:r>
        <w:rPr>
          <w:rFonts w:ascii="Arial" w:hAnsi="Arial" w:cs="Arial"/>
          <w:b/>
          <w:color w:val="000000"/>
        </w:rPr>
        <w:tab/>
      </w:r>
      <w:r>
        <w:rPr>
          <w:rFonts w:ascii="Arial" w:hAnsi="Arial" w:cs="Arial"/>
          <w:b/>
          <w:color w:val="000000"/>
        </w:rPr>
        <w:tab/>
      </w:r>
      <w:r w:rsidR="002D617D">
        <w:rPr>
          <w:rFonts w:ascii="Arial" w:hAnsi="Arial" w:cs="Arial"/>
          <w:b/>
          <w:color w:val="000000"/>
        </w:rPr>
        <w:t xml:space="preserve">Tel: 013 753 7029 </w:t>
      </w:r>
    </w:p>
    <w:p w14:paraId="48AA0D18" w14:textId="69625598" w:rsidR="00184FC3" w:rsidRPr="002C58D0" w:rsidRDefault="00103A61" w:rsidP="00DF5B4B">
      <w:pPr>
        <w:autoSpaceDE w:val="0"/>
        <w:autoSpaceDN w:val="0"/>
        <w:adjustRightInd w:val="0"/>
        <w:spacing w:after="0" w:line="240" w:lineRule="auto"/>
        <w:jc w:val="right"/>
        <w:rPr>
          <w:rFonts w:ascii="Arial" w:hAnsi="Arial" w:cs="Arial"/>
          <w:b/>
          <w:color w:val="0000FF"/>
        </w:rPr>
      </w:pPr>
      <w:r>
        <w:rPr>
          <w:rFonts w:ascii="Arial" w:hAnsi="Arial" w:cs="Arial"/>
          <w:b/>
          <w:color w:val="000000"/>
        </w:rPr>
        <w:t>Email: HajariE</w:t>
      </w:r>
      <w:bookmarkStart w:id="0" w:name="_GoBack"/>
      <w:bookmarkEnd w:id="0"/>
      <w:r w:rsidRPr="002C58D0">
        <w:rPr>
          <w:rFonts w:ascii="Arial" w:hAnsi="Arial" w:cs="Arial"/>
          <w:b/>
          <w:color w:val="000000"/>
        </w:rPr>
        <w:t>@arc.agric.za</w:t>
      </w:r>
      <w:r w:rsidR="002D617D">
        <w:rPr>
          <w:rFonts w:ascii="Arial" w:hAnsi="Arial" w:cs="Arial"/>
          <w:b/>
          <w:color w:val="000000"/>
        </w:rPr>
        <w:t xml:space="preserve"> </w:t>
      </w:r>
      <w:r w:rsidR="00184FC3" w:rsidRPr="002C58D0">
        <w:rPr>
          <w:rFonts w:ascii="Arial" w:hAnsi="Arial" w:cs="Arial"/>
          <w:b/>
          <w:color w:val="000000"/>
        </w:rPr>
        <w:t xml:space="preserve">                                                      </w:t>
      </w:r>
      <w:r w:rsidR="00B55242" w:rsidRPr="002C58D0">
        <w:rPr>
          <w:rFonts w:ascii="Arial" w:hAnsi="Arial" w:cs="Arial"/>
          <w:b/>
          <w:color w:val="000000"/>
        </w:rPr>
        <w:t xml:space="preserve">                           </w:t>
      </w:r>
      <w:r w:rsidR="00114A3D" w:rsidRPr="002C58D0">
        <w:rPr>
          <w:rFonts w:ascii="Arial" w:hAnsi="Arial" w:cs="Arial"/>
          <w:b/>
          <w:color w:val="000000"/>
        </w:rPr>
        <w:t xml:space="preserve">       </w:t>
      </w:r>
    </w:p>
    <w:p w14:paraId="3EC52AA9" w14:textId="3998C8F4" w:rsidR="00184FC3" w:rsidRPr="002C58D0" w:rsidRDefault="00184FC3" w:rsidP="00DF5B4B">
      <w:pPr>
        <w:autoSpaceDE w:val="0"/>
        <w:autoSpaceDN w:val="0"/>
        <w:adjustRightInd w:val="0"/>
        <w:spacing w:after="0" w:line="240" w:lineRule="auto"/>
        <w:jc w:val="right"/>
        <w:rPr>
          <w:rFonts w:ascii="Arial" w:hAnsi="Arial" w:cs="Arial"/>
          <w:b/>
          <w:color w:val="000000"/>
        </w:rPr>
      </w:pPr>
      <w:r w:rsidRPr="002C58D0">
        <w:rPr>
          <w:rFonts w:ascii="Arial" w:hAnsi="Arial" w:cs="Arial"/>
          <w:b/>
          <w:color w:val="000000"/>
        </w:rPr>
        <w:t xml:space="preserve">                                                                                            </w:t>
      </w:r>
      <w:r w:rsidR="00114A3D" w:rsidRPr="002C58D0">
        <w:rPr>
          <w:rFonts w:ascii="Arial" w:hAnsi="Arial" w:cs="Arial"/>
          <w:b/>
          <w:color w:val="000000"/>
        </w:rPr>
        <w:t xml:space="preserve"> </w:t>
      </w:r>
      <w:r w:rsidR="00B55242" w:rsidRPr="002C58D0">
        <w:rPr>
          <w:rFonts w:ascii="Arial" w:hAnsi="Arial" w:cs="Arial"/>
          <w:b/>
          <w:color w:val="000000"/>
        </w:rPr>
        <w:t xml:space="preserve"> </w:t>
      </w:r>
      <w:r w:rsidR="00F86695" w:rsidRPr="002C58D0">
        <w:rPr>
          <w:rFonts w:ascii="Arial" w:hAnsi="Arial" w:cs="Arial"/>
          <w:b/>
          <w:color w:val="000000"/>
        </w:rPr>
        <w:t xml:space="preserve">SCM Related </w:t>
      </w:r>
      <w:r w:rsidR="00651465" w:rsidRPr="002C58D0">
        <w:rPr>
          <w:rFonts w:ascii="Arial" w:hAnsi="Arial" w:cs="Arial"/>
          <w:b/>
          <w:color w:val="000000"/>
        </w:rPr>
        <w:t>Enquiries: Gugu Balaka</w:t>
      </w:r>
    </w:p>
    <w:p w14:paraId="2D02602D" w14:textId="1D0FCB5D" w:rsidR="00184FC3" w:rsidRPr="002C58D0" w:rsidRDefault="00184FC3" w:rsidP="00DF5B4B">
      <w:pPr>
        <w:autoSpaceDE w:val="0"/>
        <w:autoSpaceDN w:val="0"/>
        <w:adjustRightInd w:val="0"/>
        <w:spacing w:after="0" w:line="240" w:lineRule="auto"/>
        <w:jc w:val="right"/>
        <w:rPr>
          <w:rFonts w:ascii="Arial" w:hAnsi="Arial" w:cs="Arial"/>
          <w:b/>
          <w:color w:val="000000"/>
        </w:rPr>
      </w:pPr>
      <w:r w:rsidRPr="002C58D0">
        <w:rPr>
          <w:rFonts w:ascii="Arial" w:hAnsi="Arial" w:cs="Arial"/>
          <w:b/>
          <w:color w:val="000000"/>
        </w:rPr>
        <w:t xml:space="preserve">                                                                                            </w:t>
      </w:r>
      <w:r w:rsidR="00114A3D" w:rsidRPr="002C58D0">
        <w:rPr>
          <w:rFonts w:ascii="Arial" w:hAnsi="Arial" w:cs="Arial"/>
          <w:b/>
          <w:color w:val="000000"/>
        </w:rPr>
        <w:t xml:space="preserve">  </w:t>
      </w:r>
      <w:r w:rsidR="001F353B" w:rsidRPr="002C58D0">
        <w:rPr>
          <w:rFonts w:ascii="Arial" w:hAnsi="Arial" w:cs="Arial"/>
          <w:b/>
          <w:color w:val="000000"/>
        </w:rPr>
        <w:t xml:space="preserve">Tel: </w:t>
      </w:r>
      <w:r w:rsidR="008E4549" w:rsidRPr="002C58D0">
        <w:rPr>
          <w:rFonts w:ascii="Arial" w:hAnsi="Arial" w:cs="Arial"/>
          <w:b/>
          <w:color w:val="000000"/>
        </w:rPr>
        <w:t>0</w:t>
      </w:r>
      <w:r w:rsidR="00651465" w:rsidRPr="002C58D0">
        <w:rPr>
          <w:rFonts w:ascii="Arial" w:hAnsi="Arial" w:cs="Arial"/>
          <w:b/>
          <w:color w:val="000000"/>
        </w:rPr>
        <w:t>13 753 7074</w:t>
      </w:r>
    </w:p>
    <w:p w14:paraId="4F305C76" w14:textId="061CE165" w:rsidR="00184FC3" w:rsidRPr="002C58D0" w:rsidRDefault="00184FC3" w:rsidP="00DF5B4B">
      <w:pPr>
        <w:autoSpaceDE w:val="0"/>
        <w:autoSpaceDN w:val="0"/>
        <w:adjustRightInd w:val="0"/>
        <w:spacing w:after="0" w:line="240" w:lineRule="auto"/>
        <w:jc w:val="right"/>
        <w:rPr>
          <w:rFonts w:ascii="Arial" w:hAnsi="Arial" w:cs="Arial"/>
          <w:b/>
          <w:color w:val="000000"/>
        </w:rPr>
      </w:pPr>
      <w:r w:rsidRPr="002C58D0">
        <w:rPr>
          <w:rFonts w:ascii="Arial" w:hAnsi="Arial" w:cs="Arial"/>
          <w:b/>
          <w:color w:val="000000"/>
        </w:rPr>
        <w:t xml:space="preserve">                                                                                         </w:t>
      </w:r>
      <w:r w:rsidR="00B55242" w:rsidRPr="002C58D0">
        <w:rPr>
          <w:rFonts w:ascii="Arial" w:hAnsi="Arial" w:cs="Arial"/>
          <w:b/>
          <w:color w:val="000000"/>
        </w:rPr>
        <w:t xml:space="preserve">  </w:t>
      </w:r>
      <w:r w:rsidR="00114A3D" w:rsidRPr="002C58D0">
        <w:rPr>
          <w:rFonts w:ascii="Arial" w:hAnsi="Arial" w:cs="Arial"/>
          <w:b/>
          <w:color w:val="000000"/>
        </w:rPr>
        <w:t xml:space="preserve">  </w:t>
      </w:r>
      <w:r w:rsidR="00B55242" w:rsidRPr="002C58D0">
        <w:rPr>
          <w:rFonts w:ascii="Arial" w:hAnsi="Arial" w:cs="Arial"/>
          <w:b/>
          <w:color w:val="000000"/>
        </w:rPr>
        <w:t xml:space="preserve"> </w:t>
      </w:r>
      <w:r w:rsidR="00651465" w:rsidRPr="002C58D0">
        <w:rPr>
          <w:rFonts w:ascii="Arial" w:hAnsi="Arial" w:cs="Arial"/>
          <w:b/>
          <w:color w:val="000000"/>
        </w:rPr>
        <w:t>Email: BalakaG</w:t>
      </w:r>
      <w:r w:rsidRPr="002C58D0">
        <w:rPr>
          <w:rFonts w:ascii="Arial" w:hAnsi="Arial" w:cs="Arial"/>
          <w:b/>
          <w:color w:val="000000"/>
        </w:rPr>
        <w:t>@arc.agric.za</w:t>
      </w:r>
    </w:p>
    <w:p w14:paraId="4A5B2BF1" w14:textId="3AC94D10" w:rsidR="008E4549" w:rsidRPr="002C58D0" w:rsidRDefault="00184FC3" w:rsidP="00DF5B4B">
      <w:pPr>
        <w:spacing w:line="240" w:lineRule="auto"/>
        <w:jc w:val="right"/>
        <w:rPr>
          <w:rFonts w:ascii="Arial" w:hAnsi="Arial" w:cs="Arial"/>
          <w:b/>
          <w:color w:val="000000"/>
        </w:rPr>
      </w:pPr>
      <w:r w:rsidRPr="002C58D0">
        <w:rPr>
          <w:rFonts w:ascii="Arial" w:hAnsi="Arial" w:cs="Arial"/>
          <w:b/>
          <w:color w:val="000000"/>
        </w:rPr>
        <w:t xml:space="preserve">                                                                                    </w:t>
      </w:r>
      <w:r w:rsidR="00B55242" w:rsidRPr="002C58D0">
        <w:rPr>
          <w:rFonts w:ascii="Arial" w:hAnsi="Arial" w:cs="Arial"/>
          <w:b/>
          <w:color w:val="000000"/>
        </w:rPr>
        <w:t xml:space="preserve">        </w:t>
      </w:r>
      <w:r w:rsidR="00114A3D" w:rsidRPr="002C58D0">
        <w:rPr>
          <w:rFonts w:ascii="Arial" w:hAnsi="Arial" w:cs="Arial"/>
          <w:b/>
          <w:color w:val="000000"/>
        </w:rPr>
        <w:t xml:space="preserve">  </w:t>
      </w:r>
      <w:r w:rsidR="004204B9" w:rsidRPr="002C58D0">
        <w:rPr>
          <w:rFonts w:ascii="Arial" w:hAnsi="Arial" w:cs="Arial"/>
          <w:b/>
          <w:color w:val="000000"/>
        </w:rPr>
        <w:t>RFQ closi</w:t>
      </w:r>
      <w:r w:rsidR="00083047" w:rsidRPr="002C58D0">
        <w:rPr>
          <w:rFonts w:ascii="Arial" w:hAnsi="Arial" w:cs="Arial"/>
          <w:b/>
          <w:color w:val="000000"/>
        </w:rPr>
        <w:t xml:space="preserve">ng date: </w:t>
      </w:r>
      <w:r w:rsidR="002D617D">
        <w:rPr>
          <w:rFonts w:ascii="Arial" w:hAnsi="Arial" w:cs="Arial"/>
          <w:b/>
          <w:color w:val="000000"/>
        </w:rPr>
        <w:t>2023-09-29</w:t>
      </w:r>
    </w:p>
    <w:p w14:paraId="6821E0DA" w14:textId="77777777" w:rsidR="00126098" w:rsidRPr="002C58D0" w:rsidRDefault="006D1F2B" w:rsidP="00DF5B4B">
      <w:pPr>
        <w:spacing w:line="240" w:lineRule="auto"/>
        <w:jc w:val="right"/>
        <w:rPr>
          <w:rFonts w:ascii="Arial" w:hAnsi="Arial" w:cs="Arial"/>
          <w:color w:val="000000"/>
        </w:rPr>
      </w:pPr>
      <w:r w:rsidRPr="002C58D0">
        <w:rPr>
          <w:rFonts w:ascii="Arial" w:hAnsi="Arial" w:cs="Arial"/>
          <w:b/>
        </w:rPr>
        <w:t>Time: 11</w:t>
      </w:r>
      <w:r w:rsidR="002746D8" w:rsidRPr="002C58D0">
        <w:rPr>
          <w:rFonts w:ascii="Arial" w:hAnsi="Arial" w:cs="Arial"/>
          <w:b/>
        </w:rPr>
        <w:t>:00</w:t>
      </w:r>
      <w:r w:rsidRPr="002C58D0">
        <w:rPr>
          <w:rFonts w:ascii="Arial" w:hAnsi="Arial" w:cs="Arial"/>
          <w:b/>
        </w:rPr>
        <w:t>: AM</w:t>
      </w:r>
      <w:r w:rsidR="00114A3D" w:rsidRPr="002C58D0">
        <w:rPr>
          <w:rFonts w:ascii="Arial" w:hAnsi="Arial" w:cs="Arial"/>
          <w:b/>
          <w:color w:val="000000"/>
        </w:rPr>
        <w:t xml:space="preserve">   </w:t>
      </w:r>
      <w:r w:rsidR="00114A3D" w:rsidRPr="002C58D0">
        <w:rPr>
          <w:rFonts w:ascii="Arial" w:hAnsi="Arial" w:cs="Arial"/>
          <w:color w:val="000000"/>
        </w:rPr>
        <w:t xml:space="preserve">   </w:t>
      </w:r>
    </w:p>
    <w:p w14:paraId="05A94F05" w14:textId="632AAEB0" w:rsidR="00EF3B96" w:rsidRPr="002C58D0" w:rsidRDefault="00126098" w:rsidP="008514A1">
      <w:pPr>
        <w:pStyle w:val="ListParagraph"/>
        <w:numPr>
          <w:ilvl w:val="0"/>
          <w:numId w:val="2"/>
        </w:numPr>
        <w:tabs>
          <w:tab w:val="right" w:pos="13958"/>
        </w:tabs>
        <w:spacing w:line="240" w:lineRule="auto"/>
        <w:rPr>
          <w:rFonts w:ascii="Arial" w:hAnsi="Arial" w:cs="Arial"/>
          <w:color w:val="000000"/>
        </w:rPr>
      </w:pPr>
      <w:r w:rsidRPr="002C58D0">
        <w:rPr>
          <w:rFonts w:ascii="Arial" w:hAnsi="Arial" w:cs="Arial"/>
          <w:color w:val="000000"/>
        </w:rPr>
        <w:t>You are kindly requested to submit a written quotation</w:t>
      </w:r>
      <w:r w:rsidR="0044229B" w:rsidRPr="002C58D0">
        <w:rPr>
          <w:rFonts w:ascii="Arial" w:hAnsi="Arial" w:cs="Arial"/>
          <w:color w:val="000000"/>
        </w:rPr>
        <w:t>s</w:t>
      </w:r>
      <w:r w:rsidRPr="002C58D0">
        <w:rPr>
          <w:rFonts w:ascii="Arial" w:hAnsi="Arial" w:cs="Arial"/>
          <w:color w:val="000000"/>
        </w:rPr>
        <w:t xml:space="preserve"> to Agricultural </w:t>
      </w:r>
      <w:r w:rsidR="0044229B" w:rsidRPr="002C58D0">
        <w:rPr>
          <w:rFonts w:ascii="Arial" w:hAnsi="Arial" w:cs="Arial"/>
          <w:color w:val="000000"/>
        </w:rPr>
        <w:t>Research Council as per below</w:t>
      </w:r>
      <w:r w:rsidRPr="002C58D0">
        <w:rPr>
          <w:rFonts w:ascii="Arial" w:hAnsi="Arial" w:cs="Arial"/>
          <w:color w:val="000000"/>
        </w:rPr>
        <w:t xml:space="preserve"> or attached specifications/ terms of reference (TORs).</w:t>
      </w:r>
      <w:r w:rsidRPr="002C58D0">
        <w:rPr>
          <w:rFonts w:ascii="Arial" w:hAnsi="Arial" w:cs="Arial"/>
          <w:color w:val="000000"/>
        </w:rPr>
        <w:tab/>
      </w:r>
      <w:r w:rsidR="00114A3D" w:rsidRPr="002C58D0">
        <w:rPr>
          <w:rFonts w:ascii="Arial" w:hAnsi="Arial" w:cs="Arial"/>
          <w:color w:val="000000"/>
        </w:rPr>
        <w:t xml:space="preserve">                                                                                                                                                                                                                                                                                                                                         </w:t>
      </w:r>
    </w:p>
    <w:tbl>
      <w:tblPr>
        <w:tblStyle w:val="TableGrid"/>
        <w:tblW w:w="14318" w:type="dxa"/>
        <w:tblInd w:w="-431" w:type="dxa"/>
        <w:tblLayout w:type="fixed"/>
        <w:tblLook w:val="04A0" w:firstRow="1" w:lastRow="0" w:firstColumn="1" w:lastColumn="0" w:noHBand="0" w:noVBand="1"/>
      </w:tblPr>
      <w:tblGrid>
        <w:gridCol w:w="2127"/>
        <w:gridCol w:w="2268"/>
        <w:gridCol w:w="4253"/>
        <w:gridCol w:w="1134"/>
        <w:gridCol w:w="1134"/>
        <w:gridCol w:w="3402"/>
      </w:tblGrid>
      <w:tr w:rsidR="00F1699B" w:rsidRPr="002C58D0" w14:paraId="364A314E" w14:textId="77777777" w:rsidTr="002A2334">
        <w:tc>
          <w:tcPr>
            <w:tcW w:w="2127" w:type="dxa"/>
            <w:shd w:val="clear" w:color="auto" w:fill="ACB9CA" w:themeFill="text2" w:themeFillTint="66"/>
          </w:tcPr>
          <w:p w14:paraId="3F0925A5" w14:textId="08810E37" w:rsidR="007B5B56" w:rsidRPr="002C58D0" w:rsidRDefault="007B5B56" w:rsidP="00DF5B4B">
            <w:pPr>
              <w:rPr>
                <w:rFonts w:ascii="Arial" w:hAnsi="Arial" w:cs="Arial"/>
                <w:b/>
                <w:bCs/>
                <w:lang w:val="en-US"/>
              </w:rPr>
            </w:pPr>
            <w:r w:rsidRPr="002C58D0">
              <w:rPr>
                <w:rFonts w:ascii="Arial" w:hAnsi="Arial" w:cs="Arial"/>
                <w:b/>
                <w:bCs/>
                <w:lang w:val="en-US"/>
              </w:rPr>
              <w:t>RFQ No.</w:t>
            </w:r>
          </w:p>
        </w:tc>
        <w:tc>
          <w:tcPr>
            <w:tcW w:w="2268" w:type="dxa"/>
            <w:shd w:val="clear" w:color="auto" w:fill="ACB9CA" w:themeFill="text2" w:themeFillTint="66"/>
          </w:tcPr>
          <w:p w14:paraId="5CF5F3D8" w14:textId="77777777" w:rsidR="007B5B56" w:rsidRPr="002C58D0" w:rsidRDefault="007B5B56" w:rsidP="00DF5B4B">
            <w:pPr>
              <w:rPr>
                <w:rFonts w:ascii="Arial" w:hAnsi="Arial" w:cs="Arial"/>
                <w:b/>
                <w:bCs/>
                <w:lang w:val="en-US"/>
              </w:rPr>
            </w:pPr>
            <w:r w:rsidRPr="002C58D0">
              <w:rPr>
                <w:rFonts w:ascii="Arial" w:hAnsi="Arial" w:cs="Arial"/>
                <w:b/>
                <w:bCs/>
                <w:lang w:val="en-US"/>
              </w:rPr>
              <w:t xml:space="preserve">Item Description </w:t>
            </w:r>
          </w:p>
        </w:tc>
        <w:tc>
          <w:tcPr>
            <w:tcW w:w="4253" w:type="dxa"/>
            <w:shd w:val="clear" w:color="auto" w:fill="ACB9CA" w:themeFill="text2" w:themeFillTint="66"/>
          </w:tcPr>
          <w:p w14:paraId="62989B8E" w14:textId="77777777" w:rsidR="007B5B56" w:rsidRPr="002C58D0" w:rsidRDefault="007B5B56" w:rsidP="00DF5B4B">
            <w:pPr>
              <w:rPr>
                <w:rFonts w:ascii="Arial" w:hAnsi="Arial" w:cs="Arial"/>
                <w:b/>
                <w:bCs/>
                <w:lang w:val="en-US"/>
              </w:rPr>
            </w:pPr>
            <w:r w:rsidRPr="002C58D0">
              <w:rPr>
                <w:rFonts w:ascii="Arial" w:hAnsi="Arial" w:cs="Arial"/>
                <w:b/>
                <w:bCs/>
                <w:lang w:val="en-US"/>
              </w:rPr>
              <w:t xml:space="preserve">Specifications </w:t>
            </w:r>
          </w:p>
          <w:p w14:paraId="13947A9E" w14:textId="77777777" w:rsidR="007B5B56" w:rsidRPr="002C58D0" w:rsidRDefault="007B5B56" w:rsidP="00DF5B4B">
            <w:pPr>
              <w:rPr>
                <w:rFonts w:ascii="Arial" w:hAnsi="Arial" w:cs="Arial"/>
                <w:b/>
                <w:bCs/>
                <w:lang w:val="en-US"/>
              </w:rPr>
            </w:pPr>
          </w:p>
        </w:tc>
        <w:tc>
          <w:tcPr>
            <w:tcW w:w="1134" w:type="dxa"/>
            <w:shd w:val="clear" w:color="auto" w:fill="ACB9CA" w:themeFill="text2" w:themeFillTint="66"/>
          </w:tcPr>
          <w:p w14:paraId="1FF68825" w14:textId="4B964A5F" w:rsidR="007B5B56" w:rsidRPr="002C58D0" w:rsidRDefault="007B5B56" w:rsidP="00DF5B4B">
            <w:pPr>
              <w:rPr>
                <w:rFonts w:ascii="Arial" w:hAnsi="Arial" w:cs="Arial"/>
                <w:b/>
                <w:bCs/>
                <w:lang w:val="en-US"/>
              </w:rPr>
            </w:pPr>
            <w:r w:rsidRPr="002C58D0">
              <w:rPr>
                <w:rFonts w:ascii="Arial" w:hAnsi="Arial" w:cs="Arial"/>
                <w:b/>
                <w:bCs/>
                <w:lang w:val="en-US"/>
              </w:rPr>
              <w:t>Quantity</w:t>
            </w:r>
          </w:p>
        </w:tc>
        <w:tc>
          <w:tcPr>
            <w:tcW w:w="1134" w:type="dxa"/>
            <w:shd w:val="clear" w:color="auto" w:fill="ACB9CA" w:themeFill="text2" w:themeFillTint="66"/>
          </w:tcPr>
          <w:p w14:paraId="2A0CAF41" w14:textId="08CCF645" w:rsidR="007B5B56" w:rsidRPr="002C58D0" w:rsidRDefault="007B5B56" w:rsidP="00DF5B4B">
            <w:pPr>
              <w:rPr>
                <w:rFonts w:ascii="Arial" w:hAnsi="Arial" w:cs="Arial"/>
                <w:b/>
                <w:bCs/>
                <w:lang w:val="en-US"/>
              </w:rPr>
            </w:pPr>
            <w:r w:rsidRPr="002C58D0">
              <w:rPr>
                <w:rFonts w:ascii="Arial" w:hAnsi="Arial" w:cs="Arial"/>
                <w:b/>
                <w:bCs/>
                <w:lang w:val="en-US"/>
              </w:rPr>
              <w:t>Unit of Measure</w:t>
            </w:r>
          </w:p>
        </w:tc>
        <w:tc>
          <w:tcPr>
            <w:tcW w:w="3402" w:type="dxa"/>
            <w:shd w:val="clear" w:color="auto" w:fill="ACB9CA" w:themeFill="text2" w:themeFillTint="66"/>
          </w:tcPr>
          <w:p w14:paraId="641C8C96" w14:textId="07823A8C" w:rsidR="007B5B56" w:rsidRPr="002C58D0" w:rsidRDefault="007B5B56" w:rsidP="00DF5B4B">
            <w:pPr>
              <w:rPr>
                <w:rFonts w:ascii="Arial" w:hAnsi="Arial" w:cs="Arial"/>
                <w:b/>
                <w:bCs/>
                <w:lang w:val="en-US"/>
              </w:rPr>
            </w:pPr>
            <w:r w:rsidRPr="002C58D0">
              <w:rPr>
                <w:rFonts w:ascii="Arial" w:hAnsi="Arial" w:cs="Arial"/>
                <w:b/>
                <w:bCs/>
                <w:lang w:val="en-US"/>
              </w:rPr>
              <w:t xml:space="preserve">Delivery Address </w:t>
            </w:r>
          </w:p>
        </w:tc>
      </w:tr>
      <w:tr w:rsidR="008367E9" w:rsidRPr="002C58D0" w14:paraId="729E116C" w14:textId="77777777" w:rsidTr="002A2334">
        <w:tc>
          <w:tcPr>
            <w:tcW w:w="2127" w:type="dxa"/>
          </w:tcPr>
          <w:p w14:paraId="57525CDE" w14:textId="4501D895" w:rsidR="008367E9" w:rsidRPr="002C58D0" w:rsidRDefault="008035F1" w:rsidP="00DF5B4B">
            <w:pPr>
              <w:rPr>
                <w:rFonts w:ascii="Arial" w:hAnsi="Arial" w:cs="Arial"/>
                <w:color w:val="FF0000"/>
                <w:lang w:val="en-US"/>
              </w:rPr>
            </w:pPr>
            <w:r>
              <w:rPr>
                <w:rFonts w:ascii="Arial" w:hAnsi="Arial" w:cs="Arial"/>
                <w:color w:val="FF0000"/>
                <w:lang w:val="en-US"/>
              </w:rPr>
              <w:t>RFQ-TSC-079671</w:t>
            </w:r>
          </w:p>
        </w:tc>
        <w:tc>
          <w:tcPr>
            <w:tcW w:w="2268" w:type="dxa"/>
          </w:tcPr>
          <w:p w14:paraId="5851A7E5" w14:textId="55D8AD19" w:rsidR="008367E9" w:rsidRPr="002C58D0" w:rsidRDefault="00737711" w:rsidP="00DF5B4B">
            <w:pPr>
              <w:rPr>
                <w:rFonts w:ascii="Arial" w:hAnsi="Arial" w:cs="Arial"/>
                <w:color w:val="000000" w:themeColor="text1"/>
                <w:lang w:val="en-US"/>
              </w:rPr>
            </w:pPr>
            <w:r w:rsidRPr="002C58D0">
              <w:rPr>
                <w:rFonts w:ascii="Arial" w:hAnsi="Arial" w:cs="Arial"/>
                <w:lang w:val="en-US"/>
              </w:rPr>
              <w:t>Soil moisture meter probe</w:t>
            </w:r>
          </w:p>
        </w:tc>
        <w:tc>
          <w:tcPr>
            <w:tcW w:w="4253" w:type="dxa"/>
          </w:tcPr>
          <w:p w14:paraId="7966C8B9" w14:textId="0BC7F631" w:rsidR="00737711" w:rsidRPr="002C58D0" w:rsidRDefault="00737711" w:rsidP="008514A1">
            <w:pPr>
              <w:numPr>
                <w:ilvl w:val="0"/>
                <w:numId w:val="16"/>
              </w:numPr>
              <w:rPr>
                <w:rFonts w:ascii="Arial" w:hAnsi="Arial" w:cs="Arial"/>
                <w:lang w:val="en-US"/>
              </w:rPr>
            </w:pPr>
            <w:r w:rsidRPr="002C58D0">
              <w:rPr>
                <w:rFonts w:ascii="Arial" w:hAnsi="Arial" w:cs="Arial"/>
                <w:lang w:val="en-US"/>
              </w:rPr>
              <w:t>A capacitance based continuous logging probe.</w:t>
            </w:r>
          </w:p>
          <w:p w14:paraId="772F5712" w14:textId="29CFF6B8" w:rsidR="00737711" w:rsidRPr="002C58D0" w:rsidRDefault="00737711" w:rsidP="008514A1">
            <w:pPr>
              <w:numPr>
                <w:ilvl w:val="0"/>
                <w:numId w:val="16"/>
              </w:numPr>
              <w:rPr>
                <w:rFonts w:ascii="Arial" w:hAnsi="Arial" w:cs="Arial"/>
                <w:lang w:val="en-US"/>
              </w:rPr>
            </w:pPr>
            <w:r w:rsidRPr="002C58D0">
              <w:rPr>
                <w:rFonts w:ascii="Arial" w:hAnsi="Arial" w:cs="Arial"/>
                <w:lang w:val="en-US"/>
              </w:rPr>
              <w:t>Probe lengths from 200mm to 1600mm</w:t>
            </w:r>
          </w:p>
          <w:p w14:paraId="6E2C33AA" w14:textId="0A6DACB0" w:rsidR="00737711" w:rsidRPr="002C58D0" w:rsidRDefault="00737711" w:rsidP="008514A1">
            <w:pPr>
              <w:numPr>
                <w:ilvl w:val="0"/>
                <w:numId w:val="16"/>
              </w:numPr>
              <w:rPr>
                <w:rFonts w:ascii="Arial" w:hAnsi="Arial" w:cs="Arial"/>
                <w:lang w:val="en-US"/>
              </w:rPr>
            </w:pPr>
            <w:r w:rsidRPr="002C58D0">
              <w:rPr>
                <w:rFonts w:ascii="Arial" w:hAnsi="Arial" w:cs="Arial"/>
                <w:lang w:val="en-US"/>
              </w:rPr>
              <w:t>Up to 15 soil moisture and soil temperature sensors depending on the probe configuration.</w:t>
            </w:r>
          </w:p>
          <w:p w14:paraId="30C6F0C7" w14:textId="14245B2A" w:rsidR="00737711" w:rsidRPr="002C58D0" w:rsidRDefault="00737711" w:rsidP="008514A1">
            <w:pPr>
              <w:numPr>
                <w:ilvl w:val="0"/>
                <w:numId w:val="16"/>
              </w:numPr>
              <w:rPr>
                <w:rFonts w:ascii="Arial" w:hAnsi="Arial" w:cs="Arial"/>
                <w:lang w:val="en-US"/>
              </w:rPr>
            </w:pPr>
            <w:r w:rsidRPr="002C58D0">
              <w:rPr>
                <w:rFonts w:ascii="Arial" w:hAnsi="Arial" w:cs="Arial"/>
                <w:lang w:val="en-US"/>
              </w:rPr>
              <w:t>Shaft diameter: 32mm.</w:t>
            </w:r>
          </w:p>
          <w:p w14:paraId="5B0FCB0C" w14:textId="468C86BF" w:rsidR="00737711" w:rsidRPr="002C58D0" w:rsidRDefault="00737711" w:rsidP="008514A1">
            <w:pPr>
              <w:numPr>
                <w:ilvl w:val="0"/>
                <w:numId w:val="16"/>
              </w:numPr>
              <w:rPr>
                <w:rFonts w:ascii="Arial" w:hAnsi="Arial" w:cs="Arial"/>
                <w:lang w:val="en-US"/>
              </w:rPr>
            </w:pPr>
            <w:r w:rsidRPr="002C58D0">
              <w:rPr>
                <w:rFonts w:ascii="Arial" w:hAnsi="Arial" w:cs="Arial"/>
                <w:lang w:val="en-US"/>
              </w:rPr>
              <w:t>Compliancy: CE, FCC certified.</w:t>
            </w:r>
          </w:p>
          <w:p w14:paraId="000551C9" w14:textId="1953DDB8" w:rsidR="008367E9" w:rsidRPr="002C58D0" w:rsidRDefault="00737711" w:rsidP="008514A1">
            <w:pPr>
              <w:numPr>
                <w:ilvl w:val="0"/>
                <w:numId w:val="16"/>
              </w:numPr>
              <w:rPr>
                <w:rFonts w:ascii="Arial" w:hAnsi="Arial" w:cs="Arial"/>
                <w:lang w:val="en-US"/>
              </w:rPr>
            </w:pPr>
            <w:r w:rsidRPr="002C58D0">
              <w:rPr>
                <w:rFonts w:ascii="Arial" w:hAnsi="Arial" w:cs="Arial"/>
                <w:lang w:val="en-US"/>
              </w:rPr>
              <w:t>Communication Interface options: SDI-12 (serial data interface, 1200bd), MODBUS, 2400bd</w:t>
            </w:r>
          </w:p>
        </w:tc>
        <w:tc>
          <w:tcPr>
            <w:tcW w:w="1134" w:type="dxa"/>
          </w:tcPr>
          <w:p w14:paraId="3922B55D" w14:textId="416D9DC8" w:rsidR="008367E9" w:rsidRPr="002C58D0" w:rsidRDefault="00B640AC" w:rsidP="00DF5B4B">
            <w:pPr>
              <w:rPr>
                <w:rFonts w:ascii="Arial" w:hAnsi="Arial" w:cs="Arial"/>
                <w:color w:val="000000" w:themeColor="text1"/>
                <w:lang w:val="en-US"/>
              </w:rPr>
            </w:pPr>
            <w:r w:rsidRPr="002C58D0">
              <w:rPr>
                <w:rFonts w:ascii="Arial" w:hAnsi="Arial" w:cs="Arial"/>
                <w:color w:val="000000" w:themeColor="text1"/>
                <w:lang w:val="en-US"/>
              </w:rPr>
              <w:t>1</w:t>
            </w:r>
            <w:r w:rsidR="00737711" w:rsidRPr="002C58D0">
              <w:rPr>
                <w:rFonts w:ascii="Arial" w:hAnsi="Arial" w:cs="Arial"/>
                <w:color w:val="000000" w:themeColor="text1"/>
                <w:lang w:val="en-US"/>
              </w:rPr>
              <w:t>0</w:t>
            </w:r>
          </w:p>
        </w:tc>
        <w:tc>
          <w:tcPr>
            <w:tcW w:w="1134" w:type="dxa"/>
          </w:tcPr>
          <w:p w14:paraId="3B4ABF54" w14:textId="208775A3" w:rsidR="008367E9" w:rsidRPr="002C58D0" w:rsidRDefault="008367E9" w:rsidP="00DF5B4B">
            <w:pPr>
              <w:rPr>
                <w:rFonts w:ascii="Arial" w:hAnsi="Arial" w:cs="Arial"/>
                <w:color w:val="000000" w:themeColor="text1"/>
                <w:lang w:val="en-US"/>
              </w:rPr>
            </w:pPr>
            <w:r w:rsidRPr="002C58D0">
              <w:rPr>
                <w:rFonts w:ascii="Arial" w:hAnsi="Arial" w:cs="Arial"/>
                <w:color w:val="000000" w:themeColor="text1"/>
                <w:lang w:val="en-US"/>
              </w:rPr>
              <w:t>Each</w:t>
            </w:r>
          </w:p>
        </w:tc>
        <w:tc>
          <w:tcPr>
            <w:tcW w:w="3402" w:type="dxa"/>
          </w:tcPr>
          <w:p w14:paraId="61E94E5B" w14:textId="77777777" w:rsidR="00737711" w:rsidRPr="002C58D0" w:rsidRDefault="00737711" w:rsidP="00737711">
            <w:pPr>
              <w:rPr>
                <w:rFonts w:ascii="Arial" w:hAnsi="Arial" w:cs="Arial"/>
                <w:color w:val="000000" w:themeColor="text1"/>
                <w:lang w:val="en-US"/>
              </w:rPr>
            </w:pPr>
            <w:r w:rsidRPr="002C58D0">
              <w:rPr>
                <w:rFonts w:ascii="Arial" w:hAnsi="Arial" w:cs="Arial"/>
                <w:color w:val="000000" w:themeColor="text1"/>
                <w:lang w:val="en-US"/>
              </w:rPr>
              <w:t>Corner KaNyamazane Road &amp; Bosch Street</w:t>
            </w:r>
          </w:p>
          <w:p w14:paraId="4E6FE913" w14:textId="77777777" w:rsidR="00737711" w:rsidRPr="002C58D0" w:rsidRDefault="00737711" w:rsidP="00737711">
            <w:pPr>
              <w:rPr>
                <w:rFonts w:ascii="Arial" w:hAnsi="Arial" w:cs="Arial"/>
                <w:color w:val="000000" w:themeColor="text1"/>
                <w:lang w:val="en-US"/>
              </w:rPr>
            </w:pPr>
            <w:r w:rsidRPr="002C58D0">
              <w:rPr>
                <w:rFonts w:ascii="Arial" w:hAnsi="Arial" w:cs="Arial"/>
                <w:color w:val="000000" w:themeColor="text1"/>
                <w:lang w:val="en-US"/>
              </w:rPr>
              <w:t>ARC – Nelspruit Research Farm</w:t>
            </w:r>
          </w:p>
          <w:p w14:paraId="364D6CF2" w14:textId="77777777" w:rsidR="00737711" w:rsidRPr="002C58D0" w:rsidRDefault="00737711" w:rsidP="00737711">
            <w:pPr>
              <w:rPr>
                <w:rFonts w:ascii="Arial" w:hAnsi="Arial" w:cs="Arial"/>
                <w:color w:val="000000" w:themeColor="text1"/>
                <w:lang w:val="en-US"/>
              </w:rPr>
            </w:pPr>
            <w:r w:rsidRPr="002C58D0">
              <w:rPr>
                <w:rFonts w:ascii="Arial" w:hAnsi="Arial" w:cs="Arial"/>
                <w:color w:val="000000" w:themeColor="text1"/>
                <w:lang w:val="en-US"/>
              </w:rPr>
              <w:t>Mbombela</w:t>
            </w:r>
          </w:p>
          <w:p w14:paraId="31D5D01F" w14:textId="53596118" w:rsidR="008367E9" w:rsidRPr="002C58D0" w:rsidRDefault="00737711" w:rsidP="00737711">
            <w:pPr>
              <w:rPr>
                <w:rFonts w:ascii="Arial" w:hAnsi="Arial" w:cs="Arial"/>
                <w:color w:val="000000" w:themeColor="text1"/>
                <w:lang w:val="en-US"/>
              </w:rPr>
            </w:pPr>
            <w:r w:rsidRPr="002C58D0">
              <w:rPr>
                <w:rFonts w:ascii="Arial" w:hAnsi="Arial" w:cs="Arial"/>
                <w:color w:val="000000" w:themeColor="text1"/>
                <w:lang w:val="en-US"/>
              </w:rPr>
              <w:t>Mpumalanga Province</w:t>
            </w:r>
          </w:p>
        </w:tc>
      </w:tr>
      <w:tr w:rsidR="00B640AC" w:rsidRPr="002C58D0" w14:paraId="65ABFF7B" w14:textId="77777777" w:rsidTr="000351F7">
        <w:tc>
          <w:tcPr>
            <w:tcW w:w="2127" w:type="dxa"/>
            <w:tcBorders>
              <w:bottom w:val="nil"/>
            </w:tcBorders>
          </w:tcPr>
          <w:p w14:paraId="350F461C" w14:textId="660BAA5C" w:rsidR="00B640AC" w:rsidRPr="002C58D0" w:rsidRDefault="008035F1" w:rsidP="00B640AC">
            <w:pPr>
              <w:rPr>
                <w:rFonts w:ascii="Arial" w:hAnsi="Arial" w:cs="Arial"/>
                <w:lang w:val="en-US"/>
              </w:rPr>
            </w:pPr>
            <w:r>
              <w:rPr>
                <w:rFonts w:ascii="Arial" w:hAnsi="Arial" w:cs="Arial"/>
                <w:color w:val="FF0000"/>
                <w:lang w:val="en-US"/>
              </w:rPr>
              <w:t>RFQ-TSC-079673</w:t>
            </w:r>
          </w:p>
        </w:tc>
        <w:tc>
          <w:tcPr>
            <w:tcW w:w="2268" w:type="dxa"/>
          </w:tcPr>
          <w:p w14:paraId="1FBE6D44" w14:textId="3B4CE9A4" w:rsidR="00B640AC" w:rsidRPr="002C58D0" w:rsidRDefault="00EA09EF" w:rsidP="00B640AC">
            <w:pPr>
              <w:rPr>
                <w:rFonts w:ascii="Arial" w:hAnsi="Arial" w:cs="Arial"/>
                <w:lang w:val="en-US"/>
              </w:rPr>
            </w:pPr>
            <w:r w:rsidRPr="002C58D0">
              <w:rPr>
                <w:rFonts w:ascii="Arial" w:hAnsi="Arial" w:cs="Arial"/>
                <w:lang w:val="en-US"/>
              </w:rPr>
              <w:t xml:space="preserve">Mechanical pruner </w:t>
            </w:r>
          </w:p>
        </w:tc>
        <w:tc>
          <w:tcPr>
            <w:tcW w:w="4253" w:type="dxa"/>
          </w:tcPr>
          <w:p w14:paraId="599E11E0" w14:textId="77777777" w:rsidR="00EA09EF" w:rsidRPr="002C58D0" w:rsidRDefault="00EA09EF" w:rsidP="008514A1">
            <w:pPr>
              <w:numPr>
                <w:ilvl w:val="0"/>
                <w:numId w:val="17"/>
              </w:numPr>
              <w:rPr>
                <w:rFonts w:ascii="Arial" w:hAnsi="Arial" w:cs="Arial"/>
                <w:lang w:val="en-US"/>
              </w:rPr>
            </w:pPr>
            <w:r w:rsidRPr="002C58D0">
              <w:rPr>
                <w:rFonts w:ascii="Arial" w:hAnsi="Arial" w:cs="Arial"/>
                <w:lang w:val="en-US"/>
              </w:rPr>
              <w:t>Cutting group  with horizontal arms</w:t>
            </w:r>
          </w:p>
          <w:p w14:paraId="2020A75A" w14:textId="77777777" w:rsidR="00EA09EF" w:rsidRPr="002C58D0" w:rsidRDefault="00EA09EF" w:rsidP="008514A1">
            <w:pPr>
              <w:numPr>
                <w:ilvl w:val="0"/>
                <w:numId w:val="17"/>
              </w:numPr>
              <w:rPr>
                <w:rFonts w:ascii="Arial" w:hAnsi="Arial" w:cs="Arial"/>
                <w:lang w:val="en-US"/>
              </w:rPr>
            </w:pPr>
            <w:r w:rsidRPr="002C58D0">
              <w:rPr>
                <w:rFonts w:ascii="Arial" w:hAnsi="Arial" w:cs="Arial"/>
                <w:lang w:val="en-US"/>
              </w:rPr>
              <w:t>Cutting bar with 6 discs</w:t>
            </w:r>
          </w:p>
          <w:p w14:paraId="1FC0ED88" w14:textId="77777777" w:rsidR="00EA09EF" w:rsidRPr="002C58D0" w:rsidRDefault="00EA09EF" w:rsidP="008514A1">
            <w:pPr>
              <w:numPr>
                <w:ilvl w:val="0"/>
                <w:numId w:val="17"/>
              </w:numPr>
              <w:rPr>
                <w:rFonts w:ascii="Arial" w:hAnsi="Arial" w:cs="Arial"/>
                <w:lang w:val="en-US"/>
              </w:rPr>
            </w:pPr>
            <w:r w:rsidRPr="002C58D0">
              <w:rPr>
                <w:rFonts w:ascii="Arial" w:hAnsi="Arial" w:cs="Arial"/>
                <w:lang w:val="en-US"/>
              </w:rPr>
              <w:t>360˚ rotation arm</w:t>
            </w:r>
          </w:p>
          <w:p w14:paraId="476538F9" w14:textId="77777777" w:rsidR="00EA09EF" w:rsidRPr="002C58D0" w:rsidRDefault="00EA09EF" w:rsidP="008514A1">
            <w:pPr>
              <w:numPr>
                <w:ilvl w:val="0"/>
                <w:numId w:val="17"/>
              </w:numPr>
              <w:rPr>
                <w:rFonts w:ascii="Arial" w:hAnsi="Arial" w:cs="Arial"/>
                <w:lang w:val="en-US"/>
              </w:rPr>
            </w:pPr>
            <w:r w:rsidRPr="002C58D0">
              <w:rPr>
                <w:rFonts w:ascii="Arial" w:hAnsi="Arial" w:cs="Arial"/>
                <w:lang w:val="en-US"/>
              </w:rPr>
              <w:t>25˚ inclination</w:t>
            </w:r>
          </w:p>
          <w:p w14:paraId="114775A3" w14:textId="7675A790" w:rsidR="00EA09EF" w:rsidRPr="002C58D0" w:rsidRDefault="00EA09EF" w:rsidP="008514A1">
            <w:pPr>
              <w:numPr>
                <w:ilvl w:val="0"/>
                <w:numId w:val="17"/>
              </w:numPr>
              <w:rPr>
                <w:rFonts w:ascii="Arial" w:hAnsi="Arial" w:cs="Arial"/>
                <w:lang w:val="en-US"/>
              </w:rPr>
            </w:pPr>
            <w:r w:rsidRPr="002C58D0">
              <w:rPr>
                <w:rFonts w:ascii="Arial" w:hAnsi="Arial" w:cs="Arial"/>
                <w:lang w:val="en-US"/>
              </w:rPr>
              <w:t>Front tractor attack</w:t>
            </w:r>
          </w:p>
          <w:p w14:paraId="1AAA29A3" w14:textId="5DF17B52" w:rsidR="00EA09EF" w:rsidRPr="002C58D0" w:rsidRDefault="009723F2" w:rsidP="008514A1">
            <w:pPr>
              <w:numPr>
                <w:ilvl w:val="0"/>
                <w:numId w:val="17"/>
              </w:numPr>
              <w:rPr>
                <w:rFonts w:ascii="Arial" w:hAnsi="Arial" w:cs="Arial"/>
                <w:lang w:val="en-US"/>
              </w:rPr>
            </w:pPr>
            <w:r w:rsidRPr="002C58D0">
              <w:rPr>
                <w:rFonts w:ascii="Arial" w:hAnsi="Arial" w:cs="Arial"/>
                <w:lang w:val="en-US"/>
              </w:rPr>
              <w:t>Machine w</w:t>
            </w:r>
            <w:r w:rsidR="00EA09EF" w:rsidRPr="002C58D0">
              <w:rPr>
                <w:rFonts w:ascii="Arial" w:hAnsi="Arial" w:cs="Arial"/>
                <w:lang w:val="en-US"/>
              </w:rPr>
              <w:t>eight (kg) - 370</w:t>
            </w:r>
          </w:p>
          <w:p w14:paraId="4435401C" w14:textId="2974F991" w:rsidR="00EA09EF" w:rsidRPr="002C58D0" w:rsidRDefault="009723F2" w:rsidP="008514A1">
            <w:pPr>
              <w:numPr>
                <w:ilvl w:val="0"/>
                <w:numId w:val="17"/>
              </w:numPr>
              <w:rPr>
                <w:rFonts w:ascii="Arial" w:hAnsi="Arial" w:cs="Arial"/>
                <w:lang w:val="en-US"/>
              </w:rPr>
            </w:pPr>
            <w:r w:rsidRPr="002C58D0">
              <w:rPr>
                <w:rFonts w:ascii="Arial" w:hAnsi="Arial" w:cs="Arial"/>
                <w:lang w:val="en-US"/>
              </w:rPr>
              <w:t>Hydrolic weight (with oil) (kg) – 190</w:t>
            </w:r>
          </w:p>
          <w:p w14:paraId="0B5620DE" w14:textId="1D2F6ED9" w:rsidR="009723F2" w:rsidRPr="002C58D0" w:rsidRDefault="009723F2" w:rsidP="008514A1">
            <w:pPr>
              <w:numPr>
                <w:ilvl w:val="0"/>
                <w:numId w:val="17"/>
              </w:numPr>
              <w:rPr>
                <w:rFonts w:ascii="Arial" w:hAnsi="Arial" w:cs="Arial"/>
                <w:lang w:val="en-US"/>
              </w:rPr>
            </w:pPr>
            <w:r w:rsidRPr="002C58D0">
              <w:rPr>
                <w:rFonts w:ascii="Arial" w:hAnsi="Arial" w:cs="Arial"/>
                <w:lang w:val="en-US"/>
              </w:rPr>
              <w:t>Max height of vertical work (hedging) (Mt) - 6.6</w:t>
            </w:r>
          </w:p>
          <w:p w14:paraId="18773B75" w14:textId="634A4AA7" w:rsidR="009723F2" w:rsidRPr="002C58D0" w:rsidRDefault="009723F2" w:rsidP="008514A1">
            <w:pPr>
              <w:numPr>
                <w:ilvl w:val="0"/>
                <w:numId w:val="17"/>
              </w:numPr>
              <w:rPr>
                <w:rFonts w:ascii="Arial" w:hAnsi="Arial" w:cs="Arial"/>
                <w:lang w:val="en-US"/>
              </w:rPr>
            </w:pPr>
            <w:r w:rsidRPr="002C58D0">
              <w:rPr>
                <w:rFonts w:ascii="Arial" w:hAnsi="Arial" w:cs="Arial"/>
                <w:lang w:val="en-US"/>
              </w:rPr>
              <w:t>Max height of horizontal work (topping) (Mt) – 4.6</w:t>
            </w:r>
          </w:p>
          <w:p w14:paraId="341ED072" w14:textId="49C045BA" w:rsidR="009723F2" w:rsidRPr="002C58D0" w:rsidRDefault="009723F2" w:rsidP="008514A1">
            <w:pPr>
              <w:numPr>
                <w:ilvl w:val="0"/>
                <w:numId w:val="17"/>
              </w:numPr>
              <w:rPr>
                <w:rFonts w:ascii="Arial" w:hAnsi="Arial" w:cs="Arial"/>
                <w:lang w:val="en-US"/>
              </w:rPr>
            </w:pPr>
            <w:r w:rsidRPr="002C58D0">
              <w:rPr>
                <w:rFonts w:ascii="Arial" w:hAnsi="Arial" w:cs="Arial"/>
                <w:lang w:val="en-US"/>
              </w:rPr>
              <w:t>Tractor power (kw) – 16</w:t>
            </w:r>
          </w:p>
          <w:p w14:paraId="063E4210" w14:textId="2E800081" w:rsidR="009723F2" w:rsidRPr="002C58D0" w:rsidRDefault="009723F2" w:rsidP="008514A1">
            <w:pPr>
              <w:numPr>
                <w:ilvl w:val="0"/>
                <w:numId w:val="17"/>
              </w:numPr>
              <w:rPr>
                <w:rFonts w:ascii="Arial" w:hAnsi="Arial" w:cs="Arial"/>
                <w:lang w:val="en-US"/>
              </w:rPr>
            </w:pPr>
            <w:r w:rsidRPr="002C58D0">
              <w:rPr>
                <w:rFonts w:ascii="Arial" w:hAnsi="Arial" w:cs="Arial"/>
                <w:lang w:val="en-US"/>
              </w:rPr>
              <w:t>Work ability with disc (ha/h) – 1</w:t>
            </w:r>
          </w:p>
          <w:p w14:paraId="73A79AAD" w14:textId="3388E54A" w:rsidR="009723F2" w:rsidRPr="002C58D0" w:rsidRDefault="009723F2" w:rsidP="008514A1">
            <w:pPr>
              <w:numPr>
                <w:ilvl w:val="0"/>
                <w:numId w:val="17"/>
              </w:numPr>
              <w:rPr>
                <w:rFonts w:ascii="Arial" w:hAnsi="Arial" w:cs="Arial"/>
                <w:lang w:val="en-US"/>
              </w:rPr>
            </w:pPr>
            <w:r w:rsidRPr="002C58D0">
              <w:rPr>
                <w:rFonts w:ascii="Arial" w:hAnsi="Arial" w:cs="Arial"/>
                <w:lang w:val="en-US"/>
              </w:rPr>
              <w:t>Disc diameter – 500</w:t>
            </w:r>
          </w:p>
          <w:p w14:paraId="421FD944" w14:textId="167C387C" w:rsidR="009723F2" w:rsidRPr="002C58D0" w:rsidRDefault="009723F2" w:rsidP="008514A1">
            <w:pPr>
              <w:numPr>
                <w:ilvl w:val="0"/>
                <w:numId w:val="17"/>
              </w:numPr>
              <w:rPr>
                <w:rFonts w:ascii="Arial" w:hAnsi="Arial" w:cs="Arial"/>
                <w:lang w:val="en-US"/>
              </w:rPr>
            </w:pPr>
            <w:r w:rsidRPr="002C58D0">
              <w:rPr>
                <w:rFonts w:ascii="Arial" w:hAnsi="Arial" w:cs="Arial"/>
                <w:lang w:val="en-US"/>
              </w:rPr>
              <w:t>Center to center distance between discs (mm) – 380</w:t>
            </w:r>
          </w:p>
          <w:p w14:paraId="4CD1D77D" w14:textId="7DF5DE0D" w:rsidR="00B640AC" w:rsidRPr="002C58D0" w:rsidRDefault="009723F2" w:rsidP="008514A1">
            <w:pPr>
              <w:numPr>
                <w:ilvl w:val="0"/>
                <w:numId w:val="17"/>
              </w:numPr>
              <w:rPr>
                <w:rFonts w:ascii="Arial" w:hAnsi="Arial" w:cs="Arial"/>
                <w:lang w:val="en-US"/>
              </w:rPr>
            </w:pPr>
            <w:r w:rsidRPr="002C58D0">
              <w:rPr>
                <w:rFonts w:ascii="Arial" w:hAnsi="Arial" w:cs="Arial"/>
                <w:lang w:val="en-US"/>
              </w:rPr>
              <w:t>Cutting length - 240</w:t>
            </w:r>
          </w:p>
        </w:tc>
        <w:tc>
          <w:tcPr>
            <w:tcW w:w="1134" w:type="dxa"/>
          </w:tcPr>
          <w:p w14:paraId="723E28D3" w14:textId="2D885ED6" w:rsidR="00B640AC" w:rsidRPr="002C58D0" w:rsidRDefault="00B640AC" w:rsidP="00B640AC">
            <w:pPr>
              <w:rPr>
                <w:rFonts w:ascii="Arial" w:hAnsi="Arial" w:cs="Arial"/>
                <w:lang w:val="en-US"/>
              </w:rPr>
            </w:pPr>
            <w:r w:rsidRPr="002C58D0">
              <w:rPr>
                <w:rFonts w:ascii="Arial" w:hAnsi="Arial" w:cs="Arial"/>
                <w:lang w:val="en-US"/>
              </w:rPr>
              <w:t>1</w:t>
            </w:r>
          </w:p>
        </w:tc>
        <w:tc>
          <w:tcPr>
            <w:tcW w:w="1134" w:type="dxa"/>
          </w:tcPr>
          <w:p w14:paraId="74A01EC6" w14:textId="1DA6108F" w:rsidR="00B640AC" w:rsidRPr="002C58D0" w:rsidRDefault="00B640AC" w:rsidP="00B640AC">
            <w:pPr>
              <w:rPr>
                <w:rFonts w:ascii="Arial" w:hAnsi="Arial" w:cs="Arial"/>
                <w:lang w:val="en-US"/>
              </w:rPr>
            </w:pPr>
            <w:r w:rsidRPr="002C58D0">
              <w:rPr>
                <w:rFonts w:ascii="Arial" w:hAnsi="Arial" w:cs="Arial"/>
                <w:lang w:val="en-US"/>
              </w:rPr>
              <w:t>Each</w:t>
            </w:r>
          </w:p>
        </w:tc>
        <w:tc>
          <w:tcPr>
            <w:tcW w:w="3402" w:type="dxa"/>
            <w:tcBorders>
              <w:bottom w:val="nil"/>
            </w:tcBorders>
          </w:tcPr>
          <w:p w14:paraId="734F42E8" w14:textId="77777777" w:rsidR="009723F2" w:rsidRPr="002C58D0" w:rsidRDefault="009723F2" w:rsidP="009723F2">
            <w:pPr>
              <w:spacing w:line="276" w:lineRule="auto"/>
              <w:rPr>
                <w:rFonts w:ascii="Arial" w:hAnsi="Arial" w:cs="Arial"/>
                <w:color w:val="000000" w:themeColor="text1"/>
                <w:lang w:val="en-US"/>
              </w:rPr>
            </w:pPr>
            <w:r w:rsidRPr="002C58D0">
              <w:rPr>
                <w:rFonts w:ascii="Arial" w:hAnsi="Arial" w:cs="Arial"/>
                <w:color w:val="000000" w:themeColor="text1"/>
                <w:lang w:val="en-US"/>
              </w:rPr>
              <w:t>Corner KaNyamazane Road &amp; Bosch Street</w:t>
            </w:r>
          </w:p>
          <w:p w14:paraId="42C6B50B" w14:textId="77777777" w:rsidR="009723F2" w:rsidRPr="002C58D0" w:rsidRDefault="009723F2" w:rsidP="009723F2">
            <w:pPr>
              <w:spacing w:line="276" w:lineRule="auto"/>
              <w:rPr>
                <w:rFonts w:ascii="Arial" w:hAnsi="Arial" w:cs="Arial"/>
                <w:color w:val="000000" w:themeColor="text1"/>
                <w:lang w:val="en-US"/>
              </w:rPr>
            </w:pPr>
            <w:r w:rsidRPr="002C58D0">
              <w:rPr>
                <w:rFonts w:ascii="Arial" w:hAnsi="Arial" w:cs="Arial"/>
                <w:color w:val="000000" w:themeColor="text1"/>
                <w:lang w:val="en-US"/>
              </w:rPr>
              <w:t>ARC – Nelspruit Research Farm</w:t>
            </w:r>
          </w:p>
          <w:p w14:paraId="5C1C3D16" w14:textId="77777777" w:rsidR="009723F2" w:rsidRPr="002C58D0" w:rsidRDefault="009723F2" w:rsidP="009723F2">
            <w:pPr>
              <w:spacing w:line="276" w:lineRule="auto"/>
              <w:rPr>
                <w:rFonts w:ascii="Arial" w:hAnsi="Arial" w:cs="Arial"/>
                <w:color w:val="000000" w:themeColor="text1"/>
                <w:lang w:val="en-US"/>
              </w:rPr>
            </w:pPr>
            <w:r w:rsidRPr="002C58D0">
              <w:rPr>
                <w:rFonts w:ascii="Arial" w:hAnsi="Arial" w:cs="Arial"/>
                <w:color w:val="000000" w:themeColor="text1"/>
                <w:lang w:val="en-US"/>
              </w:rPr>
              <w:t>Mbombela</w:t>
            </w:r>
          </w:p>
          <w:p w14:paraId="76884AD7" w14:textId="426069E1" w:rsidR="00B640AC" w:rsidRPr="002C58D0" w:rsidRDefault="009723F2" w:rsidP="009723F2">
            <w:pPr>
              <w:rPr>
                <w:rFonts w:ascii="Arial" w:hAnsi="Arial" w:cs="Arial"/>
                <w:lang w:val="en-US"/>
              </w:rPr>
            </w:pPr>
            <w:r w:rsidRPr="002C58D0">
              <w:rPr>
                <w:rFonts w:ascii="Arial" w:hAnsi="Arial" w:cs="Arial"/>
                <w:color w:val="000000" w:themeColor="text1"/>
                <w:lang w:val="en-US"/>
              </w:rPr>
              <w:t>Mpumalanga Province</w:t>
            </w:r>
          </w:p>
        </w:tc>
      </w:tr>
      <w:tr w:rsidR="00B640AC" w:rsidRPr="002C58D0" w14:paraId="7FF6345F" w14:textId="77777777" w:rsidTr="003F4323">
        <w:trPr>
          <w:trHeight w:val="1121"/>
        </w:trPr>
        <w:tc>
          <w:tcPr>
            <w:tcW w:w="2127" w:type="dxa"/>
          </w:tcPr>
          <w:p w14:paraId="127508BF" w14:textId="03BBD8C1" w:rsidR="00B640AC" w:rsidRPr="002C58D0" w:rsidRDefault="008035F1" w:rsidP="00B640AC">
            <w:pPr>
              <w:rPr>
                <w:rFonts w:ascii="Arial" w:hAnsi="Arial" w:cs="Arial"/>
                <w:color w:val="FF0000"/>
                <w:lang w:val="en-US"/>
              </w:rPr>
            </w:pPr>
            <w:r>
              <w:rPr>
                <w:rFonts w:ascii="Arial" w:hAnsi="Arial" w:cs="Arial"/>
                <w:color w:val="FF0000"/>
                <w:lang w:val="en-US"/>
              </w:rPr>
              <w:t>RFQ-TSC-079674</w:t>
            </w:r>
          </w:p>
        </w:tc>
        <w:tc>
          <w:tcPr>
            <w:tcW w:w="2268" w:type="dxa"/>
          </w:tcPr>
          <w:p w14:paraId="7BC2B871" w14:textId="1EEC948F" w:rsidR="00B640AC" w:rsidRPr="002C58D0" w:rsidRDefault="00EA09EF" w:rsidP="00B640AC">
            <w:pPr>
              <w:rPr>
                <w:rFonts w:ascii="Arial" w:hAnsi="Arial" w:cs="Arial"/>
                <w:lang w:val="en-US"/>
              </w:rPr>
            </w:pPr>
            <w:r w:rsidRPr="002C58D0">
              <w:rPr>
                <w:rFonts w:ascii="Arial" w:hAnsi="Arial" w:cs="Arial"/>
                <w:lang w:val="en-US"/>
              </w:rPr>
              <w:t xml:space="preserve">Boom sprayer </w:t>
            </w:r>
          </w:p>
        </w:tc>
        <w:tc>
          <w:tcPr>
            <w:tcW w:w="4253" w:type="dxa"/>
          </w:tcPr>
          <w:p w14:paraId="789F7970"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Capacity: 3000 Litres</w:t>
            </w:r>
          </w:p>
          <w:p w14:paraId="1902B760"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Fan size: 1050mm</w:t>
            </w:r>
          </w:p>
          <w:p w14:paraId="184190C1"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Number of nozzles: 32</w:t>
            </w:r>
          </w:p>
          <w:p w14:paraId="265AFC67" w14:textId="77777777" w:rsidR="00664225" w:rsidRPr="002C58D0" w:rsidRDefault="00664225" w:rsidP="00664225">
            <w:pPr>
              <w:pStyle w:val="ListParagraph"/>
              <w:ind w:left="360"/>
              <w:rPr>
                <w:rFonts w:ascii="Arial" w:hAnsi="Arial" w:cs="Arial"/>
                <w:lang w:val="en-US"/>
              </w:rPr>
            </w:pPr>
          </w:p>
          <w:p w14:paraId="0B91CF6B" w14:textId="77777777" w:rsidR="00664225" w:rsidRPr="002C58D0" w:rsidRDefault="00664225" w:rsidP="00664225">
            <w:pPr>
              <w:rPr>
                <w:rFonts w:ascii="Arial" w:hAnsi="Arial" w:cs="Arial"/>
                <w:lang w:val="en-US"/>
              </w:rPr>
            </w:pPr>
            <w:r w:rsidRPr="002C58D0">
              <w:rPr>
                <w:rFonts w:ascii="Arial" w:hAnsi="Arial" w:cs="Arial"/>
                <w:lang w:val="en-US"/>
              </w:rPr>
              <w:t>Technical Specifications</w:t>
            </w:r>
          </w:p>
          <w:p w14:paraId="73CEE0BC"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Crops: Fruit and nut orchards</w:t>
            </w:r>
          </w:p>
          <w:p w14:paraId="62907438"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Diaphragm or piston pump</w:t>
            </w:r>
          </w:p>
          <w:p w14:paraId="5AC78626"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2way Electric controls</w:t>
            </w:r>
          </w:p>
          <w:p w14:paraId="337238AC"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Straight Tow bar with 52mm trail eye</w:t>
            </w:r>
          </w:p>
          <w:p w14:paraId="3FF4E24B"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Wheels: 400/60-15,5</w:t>
            </w:r>
          </w:p>
          <w:p w14:paraId="309A3FD9"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Adjustable Stub-axles</w:t>
            </w:r>
          </w:p>
          <w:p w14:paraId="28903130"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Track width: 1.75m – 2.55m</w:t>
            </w:r>
          </w:p>
          <w:p w14:paraId="3EBBD19C"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Easy to clean “exit filters”</w:t>
            </w:r>
          </w:p>
          <w:p w14:paraId="466518FA"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220lt/min suction filter</w:t>
            </w:r>
          </w:p>
          <w:p w14:paraId="2F7BF75A"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10 fan blades per propeller</w:t>
            </w:r>
          </w:p>
          <w:p w14:paraId="41CD0AF1"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3 speed gearbox, 1:3,5-N-1:4,5</w:t>
            </w:r>
          </w:p>
          <w:p w14:paraId="722991D2"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Top deflector wings</w:t>
            </w:r>
          </w:p>
          <w:p w14:paraId="3FCC1010"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Double anti-drip nozzle holders</w:t>
            </w:r>
          </w:p>
          <w:p w14:paraId="12910983"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Galvanized chassis</w:t>
            </w:r>
          </w:p>
          <w:p w14:paraId="612695F1" w14:textId="77777777" w:rsidR="00664225"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System wash tank: 124L</w:t>
            </w:r>
          </w:p>
          <w:p w14:paraId="69DBF3EE" w14:textId="62D521F6" w:rsidR="00B640AC" w:rsidRPr="002C58D0" w:rsidRDefault="00664225" w:rsidP="008514A1">
            <w:pPr>
              <w:pStyle w:val="ListParagraph"/>
              <w:numPr>
                <w:ilvl w:val="0"/>
                <w:numId w:val="1"/>
              </w:numPr>
              <w:rPr>
                <w:rFonts w:ascii="Arial" w:hAnsi="Arial" w:cs="Arial"/>
                <w:lang w:val="en-US"/>
              </w:rPr>
            </w:pPr>
            <w:r w:rsidRPr="002C58D0">
              <w:rPr>
                <w:rFonts w:ascii="Arial" w:hAnsi="Arial" w:cs="Arial"/>
                <w:lang w:val="en-US"/>
              </w:rPr>
              <w:t>Hand wash tank 17L</w:t>
            </w:r>
          </w:p>
        </w:tc>
        <w:tc>
          <w:tcPr>
            <w:tcW w:w="1134" w:type="dxa"/>
          </w:tcPr>
          <w:p w14:paraId="04F3765A" w14:textId="66DAEB0E" w:rsidR="00B640AC" w:rsidRPr="002C58D0" w:rsidRDefault="00B640AC" w:rsidP="00B640AC">
            <w:pPr>
              <w:rPr>
                <w:rFonts w:ascii="Arial" w:hAnsi="Arial" w:cs="Arial"/>
                <w:lang w:val="en-US"/>
              </w:rPr>
            </w:pPr>
            <w:r w:rsidRPr="002C58D0">
              <w:rPr>
                <w:rFonts w:ascii="Arial" w:hAnsi="Arial" w:cs="Arial"/>
                <w:lang w:val="en-US"/>
              </w:rPr>
              <w:t>1</w:t>
            </w:r>
          </w:p>
        </w:tc>
        <w:tc>
          <w:tcPr>
            <w:tcW w:w="1134" w:type="dxa"/>
          </w:tcPr>
          <w:p w14:paraId="798A8D93" w14:textId="575CD2A7" w:rsidR="00B640AC" w:rsidRPr="002C58D0" w:rsidRDefault="00B640AC" w:rsidP="00B640AC">
            <w:pPr>
              <w:rPr>
                <w:rFonts w:ascii="Arial" w:hAnsi="Arial" w:cs="Arial"/>
                <w:lang w:val="en-US"/>
              </w:rPr>
            </w:pPr>
            <w:r w:rsidRPr="002C58D0">
              <w:rPr>
                <w:rFonts w:ascii="Arial" w:hAnsi="Arial" w:cs="Arial"/>
                <w:lang w:val="en-US"/>
              </w:rPr>
              <w:t>Each</w:t>
            </w:r>
          </w:p>
        </w:tc>
        <w:tc>
          <w:tcPr>
            <w:tcW w:w="3402" w:type="dxa"/>
            <w:tcBorders>
              <w:top w:val="single" w:sz="4" w:space="0" w:color="auto"/>
            </w:tcBorders>
          </w:tcPr>
          <w:p w14:paraId="28254D79" w14:textId="77777777" w:rsidR="004364D7" w:rsidRPr="002C58D0" w:rsidRDefault="004364D7" w:rsidP="004364D7">
            <w:pPr>
              <w:spacing w:line="276" w:lineRule="auto"/>
              <w:rPr>
                <w:rFonts w:ascii="Arial" w:hAnsi="Arial" w:cs="Arial"/>
                <w:color w:val="000000" w:themeColor="text1"/>
                <w:lang w:val="en-US"/>
              </w:rPr>
            </w:pPr>
            <w:r w:rsidRPr="002C58D0">
              <w:rPr>
                <w:rFonts w:ascii="Arial" w:hAnsi="Arial" w:cs="Arial"/>
                <w:color w:val="000000" w:themeColor="text1"/>
                <w:lang w:val="en-US"/>
              </w:rPr>
              <w:t>Corner KaNyamazane Road &amp; Bosch Street</w:t>
            </w:r>
          </w:p>
          <w:p w14:paraId="3A19D780" w14:textId="77777777" w:rsidR="004364D7" w:rsidRPr="002C58D0" w:rsidRDefault="004364D7" w:rsidP="004364D7">
            <w:pPr>
              <w:spacing w:line="276" w:lineRule="auto"/>
              <w:rPr>
                <w:rFonts w:ascii="Arial" w:hAnsi="Arial" w:cs="Arial"/>
                <w:color w:val="000000" w:themeColor="text1"/>
                <w:lang w:val="en-US"/>
              </w:rPr>
            </w:pPr>
            <w:r w:rsidRPr="002C58D0">
              <w:rPr>
                <w:rFonts w:ascii="Arial" w:hAnsi="Arial" w:cs="Arial"/>
                <w:color w:val="000000" w:themeColor="text1"/>
                <w:lang w:val="en-US"/>
              </w:rPr>
              <w:t>ARC – Nelspruit Research Farm</w:t>
            </w:r>
          </w:p>
          <w:p w14:paraId="0C6D1A5A" w14:textId="77777777" w:rsidR="004364D7" w:rsidRPr="002C58D0" w:rsidRDefault="004364D7" w:rsidP="004364D7">
            <w:pPr>
              <w:spacing w:line="276" w:lineRule="auto"/>
              <w:rPr>
                <w:rFonts w:ascii="Arial" w:hAnsi="Arial" w:cs="Arial"/>
                <w:color w:val="000000" w:themeColor="text1"/>
                <w:lang w:val="en-US"/>
              </w:rPr>
            </w:pPr>
            <w:r w:rsidRPr="002C58D0">
              <w:rPr>
                <w:rFonts w:ascii="Arial" w:hAnsi="Arial" w:cs="Arial"/>
                <w:color w:val="000000" w:themeColor="text1"/>
                <w:lang w:val="en-US"/>
              </w:rPr>
              <w:t>Mbombela</w:t>
            </w:r>
          </w:p>
          <w:p w14:paraId="7CC07FDD" w14:textId="5098A1CC" w:rsidR="00B640AC" w:rsidRPr="002C58D0" w:rsidRDefault="004364D7" w:rsidP="004364D7">
            <w:pPr>
              <w:rPr>
                <w:rFonts w:ascii="Arial" w:hAnsi="Arial" w:cs="Arial"/>
                <w:lang w:val="en-US"/>
              </w:rPr>
            </w:pPr>
            <w:r w:rsidRPr="002C58D0">
              <w:rPr>
                <w:rFonts w:ascii="Arial" w:hAnsi="Arial" w:cs="Arial"/>
                <w:color w:val="000000" w:themeColor="text1"/>
                <w:lang w:val="en-US"/>
              </w:rPr>
              <w:t>Mpumalanga Province</w:t>
            </w:r>
          </w:p>
        </w:tc>
      </w:tr>
      <w:tr w:rsidR="006C2270" w:rsidRPr="002C58D0" w14:paraId="31118518" w14:textId="77777777" w:rsidTr="002A2334">
        <w:tc>
          <w:tcPr>
            <w:tcW w:w="2127" w:type="dxa"/>
          </w:tcPr>
          <w:p w14:paraId="234420B7" w14:textId="5B1D4E99" w:rsidR="006C2270" w:rsidRPr="002C58D0" w:rsidRDefault="008035F1" w:rsidP="006C2270">
            <w:pPr>
              <w:rPr>
                <w:rFonts w:ascii="Arial" w:hAnsi="Arial" w:cs="Arial"/>
                <w:color w:val="FF0000"/>
                <w:lang w:val="en-US"/>
              </w:rPr>
            </w:pPr>
            <w:r>
              <w:rPr>
                <w:rFonts w:ascii="Arial" w:hAnsi="Arial" w:cs="Arial"/>
                <w:color w:val="FF0000"/>
                <w:lang w:val="en-US"/>
              </w:rPr>
              <w:t>RFQ-TSC-079676</w:t>
            </w:r>
          </w:p>
        </w:tc>
        <w:tc>
          <w:tcPr>
            <w:tcW w:w="2268" w:type="dxa"/>
          </w:tcPr>
          <w:p w14:paraId="4E05376D" w14:textId="01E39A16" w:rsidR="006C2270" w:rsidRPr="002C58D0" w:rsidRDefault="00471AF5" w:rsidP="006C2270">
            <w:pPr>
              <w:rPr>
                <w:rFonts w:ascii="Arial" w:hAnsi="Arial" w:cs="Arial"/>
                <w:lang w:val="en-US"/>
              </w:rPr>
            </w:pPr>
            <w:r w:rsidRPr="002C58D0">
              <w:rPr>
                <w:rFonts w:ascii="Arial" w:hAnsi="Arial" w:cs="Arial"/>
                <w:lang w:val="en-US"/>
              </w:rPr>
              <w:t xml:space="preserve">6 place analytical balance </w:t>
            </w:r>
          </w:p>
        </w:tc>
        <w:tc>
          <w:tcPr>
            <w:tcW w:w="4253" w:type="dxa"/>
          </w:tcPr>
          <w:p w14:paraId="5022804F" w14:textId="77777777" w:rsidR="00471AF5" w:rsidRPr="002C58D0" w:rsidRDefault="00471AF5" w:rsidP="008514A1">
            <w:pPr>
              <w:pStyle w:val="ListParagraph"/>
              <w:numPr>
                <w:ilvl w:val="0"/>
                <w:numId w:val="18"/>
              </w:numPr>
              <w:rPr>
                <w:rFonts w:ascii="Arial" w:hAnsi="Arial" w:cs="Arial"/>
              </w:rPr>
            </w:pPr>
            <w:r w:rsidRPr="002C58D0">
              <w:rPr>
                <w:rFonts w:ascii="Arial" w:hAnsi="Arial" w:cs="Arial"/>
                <w:lang w:val="en-US"/>
              </w:rPr>
              <w:t>Analytical balance (micro balance)</w:t>
            </w:r>
          </w:p>
          <w:p w14:paraId="5D63891D" w14:textId="77777777" w:rsidR="00471AF5" w:rsidRPr="002C58D0" w:rsidRDefault="00471AF5" w:rsidP="008514A1">
            <w:pPr>
              <w:pStyle w:val="ListParagraph"/>
              <w:numPr>
                <w:ilvl w:val="0"/>
                <w:numId w:val="18"/>
              </w:numPr>
              <w:rPr>
                <w:rFonts w:ascii="Arial" w:hAnsi="Arial" w:cs="Arial"/>
              </w:rPr>
            </w:pPr>
            <w:r w:rsidRPr="002C58D0">
              <w:rPr>
                <w:rFonts w:ascii="Arial" w:hAnsi="Arial" w:cs="Arial"/>
                <w:lang w:val="en-US"/>
              </w:rPr>
              <w:t xml:space="preserve">Six decimal places, 0.000001 g to approx. </w:t>
            </w:r>
          </w:p>
          <w:p w14:paraId="6A36F571" w14:textId="1CFE287A" w:rsidR="006C2270" w:rsidRPr="002C58D0" w:rsidRDefault="00471AF5" w:rsidP="008514A1">
            <w:pPr>
              <w:pStyle w:val="ListParagraph"/>
              <w:numPr>
                <w:ilvl w:val="0"/>
                <w:numId w:val="18"/>
              </w:numPr>
              <w:rPr>
                <w:rFonts w:ascii="Arial" w:hAnsi="Arial" w:cs="Arial"/>
              </w:rPr>
            </w:pPr>
            <w:r w:rsidRPr="002C58D0">
              <w:rPr>
                <w:rFonts w:ascii="Arial" w:hAnsi="Arial" w:cs="Arial"/>
                <w:lang w:val="en-US"/>
              </w:rPr>
              <w:t>10 g, capacity, 0.000001 g readability</w:t>
            </w:r>
          </w:p>
        </w:tc>
        <w:tc>
          <w:tcPr>
            <w:tcW w:w="1134" w:type="dxa"/>
          </w:tcPr>
          <w:p w14:paraId="00F12BB0" w14:textId="56B3915C" w:rsidR="006C2270" w:rsidRPr="002C58D0" w:rsidRDefault="001E6883" w:rsidP="006C2270">
            <w:pPr>
              <w:rPr>
                <w:rFonts w:ascii="Arial" w:hAnsi="Arial" w:cs="Arial"/>
                <w:lang w:val="en-US"/>
              </w:rPr>
            </w:pPr>
            <w:r w:rsidRPr="002C58D0">
              <w:rPr>
                <w:rFonts w:ascii="Arial" w:hAnsi="Arial" w:cs="Arial"/>
                <w:lang w:val="en-US"/>
              </w:rPr>
              <w:t>1</w:t>
            </w:r>
          </w:p>
        </w:tc>
        <w:tc>
          <w:tcPr>
            <w:tcW w:w="1134" w:type="dxa"/>
          </w:tcPr>
          <w:p w14:paraId="140E748A" w14:textId="520B54D2" w:rsidR="006C2270" w:rsidRPr="002C58D0" w:rsidRDefault="006C2270" w:rsidP="006C2270">
            <w:pPr>
              <w:rPr>
                <w:rFonts w:ascii="Arial" w:hAnsi="Arial" w:cs="Arial"/>
                <w:lang w:val="en-US"/>
              </w:rPr>
            </w:pPr>
            <w:r w:rsidRPr="002C58D0">
              <w:rPr>
                <w:rFonts w:ascii="Arial" w:hAnsi="Arial" w:cs="Arial"/>
                <w:lang w:val="en-US"/>
              </w:rPr>
              <w:t>Each</w:t>
            </w:r>
          </w:p>
        </w:tc>
        <w:tc>
          <w:tcPr>
            <w:tcW w:w="3402" w:type="dxa"/>
          </w:tcPr>
          <w:p w14:paraId="5B4C165F" w14:textId="77777777" w:rsidR="006C2270" w:rsidRPr="002C58D0" w:rsidRDefault="006C2270" w:rsidP="006C2270">
            <w:pPr>
              <w:rPr>
                <w:rFonts w:ascii="Arial" w:hAnsi="Arial" w:cs="Arial"/>
                <w:lang w:val="en-US"/>
              </w:rPr>
            </w:pPr>
            <w:r w:rsidRPr="002C58D0">
              <w:rPr>
                <w:rFonts w:ascii="Arial" w:hAnsi="Arial" w:cs="Arial"/>
                <w:lang w:val="en-US"/>
              </w:rPr>
              <w:t>Corner KaNyamazane Road &amp; Bosch Street</w:t>
            </w:r>
          </w:p>
          <w:p w14:paraId="1103151A" w14:textId="77777777" w:rsidR="006C2270" w:rsidRPr="002C58D0" w:rsidRDefault="006C2270" w:rsidP="006C2270">
            <w:pPr>
              <w:rPr>
                <w:rFonts w:ascii="Arial" w:hAnsi="Arial" w:cs="Arial"/>
                <w:lang w:val="en-US"/>
              </w:rPr>
            </w:pPr>
            <w:r w:rsidRPr="002C58D0">
              <w:rPr>
                <w:rFonts w:ascii="Arial" w:hAnsi="Arial" w:cs="Arial"/>
                <w:lang w:val="en-US"/>
              </w:rPr>
              <w:t>ARC – Nelspruit Research Farm</w:t>
            </w:r>
          </w:p>
          <w:p w14:paraId="3E4D5113" w14:textId="77777777" w:rsidR="006C2270" w:rsidRPr="002C58D0" w:rsidRDefault="006C2270" w:rsidP="006C2270">
            <w:pPr>
              <w:rPr>
                <w:rFonts w:ascii="Arial" w:hAnsi="Arial" w:cs="Arial"/>
                <w:lang w:val="en-US"/>
              </w:rPr>
            </w:pPr>
            <w:r w:rsidRPr="002C58D0">
              <w:rPr>
                <w:rFonts w:ascii="Arial" w:hAnsi="Arial" w:cs="Arial"/>
                <w:lang w:val="en-US"/>
              </w:rPr>
              <w:t>Mbombela</w:t>
            </w:r>
          </w:p>
          <w:p w14:paraId="7D8D4EB6" w14:textId="372C1C72" w:rsidR="006C2270" w:rsidRPr="002C58D0" w:rsidRDefault="006C2270" w:rsidP="006C2270">
            <w:pPr>
              <w:rPr>
                <w:rFonts w:ascii="Arial" w:hAnsi="Arial" w:cs="Arial"/>
                <w:lang w:val="en-US"/>
              </w:rPr>
            </w:pPr>
            <w:r w:rsidRPr="002C58D0">
              <w:rPr>
                <w:rFonts w:ascii="Arial" w:hAnsi="Arial" w:cs="Arial"/>
                <w:lang w:val="en-US"/>
              </w:rPr>
              <w:t>Mpumalanga Province</w:t>
            </w:r>
          </w:p>
        </w:tc>
      </w:tr>
      <w:tr w:rsidR="006C2270" w:rsidRPr="002C58D0" w14:paraId="544C3E17" w14:textId="77777777" w:rsidTr="006C2270">
        <w:tc>
          <w:tcPr>
            <w:tcW w:w="2127" w:type="dxa"/>
          </w:tcPr>
          <w:p w14:paraId="082BAFA1" w14:textId="497B1679" w:rsidR="006C2270" w:rsidRPr="002C58D0" w:rsidRDefault="00E85786" w:rsidP="006C2270">
            <w:pPr>
              <w:rPr>
                <w:rFonts w:ascii="Arial" w:hAnsi="Arial" w:cs="Arial"/>
                <w:color w:val="FF0000"/>
                <w:lang w:val="en-US"/>
              </w:rPr>
            </w:pPr>
            <w:r>
              <w:rPr>
                <w:rFonts w:ascii="Arial" w:hAnsi="Arial" w:cs="Arial"/>
                <w:color w:val="FF0000"/>
                <w:lang w:val="en-US"/>
              </w:rPr>
              <w:t>RFQ-TSC-079677</w:t>
            </w:r>
          </w:p>
        </w:tc>
        <w:tc>
          <w:tcPr>
            <w:tcW w:w="2268" w:type="dxa"/>
            <w:tcBorders>
              <w:top w:val="single" w:sz="4" w:space="0" w:color="auto"/>
              <w:left w:val="single" w:sz="4" w:space="0" w:color="auto"/>
              <w:bottom w:val="single" w:sz="4" w:space="0" w:color="auto"/>
              <w:right w:val="single" w:sz="4" w:space="0" w:color="auto"/>
            </w:tcBorders>
          </w:tcPr>
          <w:p w14:paraId="2D18A43C" w14:textId="62952B12" w:rsidR="006C2270" w:rsidRPr="002C58D0" w:rsidRDefault="001E6883" w:rsidP="006C2270">
            <w:pPr>
              <w:rPr>
                <w:rFonts w:ascii="Arial" w:hAnsi="Arial" w:cs="Arial"/>
                <w:lang w:val="en-US"/>
              </w:rPr>
            </w:pPr>
            <w:r w:rsidRPr="002C58D0">
              <w:rPr>
                <w:rFonts w:ascii="Arial" w:hAnsi="Arial" w:cs="Arial"/>
                <w:lang w:val="en-US"/>
              </w:rPr>
              <w:t xml:space="preserve">Plant growth chamber with controlled temperature and humidity </w:t>
            </w:r>
          </w:p>
        </w:tc>
        <w:tc>
          <w:tcPr>
            <w:tcW w:w="4253" w:type="dxa"/>
            <w:tcBorders>
              <w:top w:val="single" w:sz="4" w:space="0" w:color="auto"/>
              <w:left w:val="single" w:sz="4" w:space="0" w:color="auto"/>
              <w:bottom w:val="single" w:sz="4" w:space="0" w:color="auto"/>
              <w:right w:val="single" w:sz="4" w:space="0" w:color="auto"/>
            </w:tcBorders>
          </w:tcPr>
          <w:p w14:paraId="7BC1A322" w14:textId="1E77A8E5" w:rsidR="006C2270" w:rsidRPr="002C58D0" w:rsidRDefault="001E6883" w:rsidP="008514A1">
            <w:pPr>
              <w:pStyle w:val="ListParagraph"/>
              <w:numPr>
                <w:ilvl w:val="0"/>
                <w:numId w:val="18"/>
              </w:numPr>
              <w:rPr>
                <w:rFonts w:ascii="Arial" w:hAnsi="Arial" w:cs="Arial"/>
              </w:rPr>
            </w:pPr>
            <w:r w:rsidRPr="002C58D0">
              <w:rPr>
                <w:rFonts w:ascii="Arial" w:hAnsi="Arial" w:cs="Arial"/>
              </w:rPr>
              <w:t>Plant growth chamber, 100-150 L, temperature controlled (approx. 0-45°C), with lights</w:t>
            </w:r>
          </w:p>
        </w:tc>
        <w:tc>
          <w:tcPr>
            <w:tcW w:w="1134" w:type="dxa"/>
          </w:tcPr>
          <w:p w14:paraId="241ABF9B" w14:textId="6D8A97CA" w:rsidR="006C2270" w:rsidRPr="002C58D0" w:rsidRDefault="001E6883" w:rsidP="006C2270">
            <w:pPr>
              <w:rPr>
                <w:rFonts w:ascii="Arial" w:hAnsi="Arial" w:cs="Arial"/>
                <w:lang w:val="en-US"/>
              </w:rPr>
            </w:pPr>
            <w:r w:rsidRPr="002C58D0">
              <w:rPr>
                <w:rFonts w:ascii="Arial" w:hAnsi="Arial" w:cs="Arial"/>
                <w:lang w:val="en-US"/>
              </w:rPr>
              <w:t>1</w:t>
            </w:r>
          </w:p>
        </w:tc>
        <w:tc>
          <w:tcPr>
            <w:tcW w:w="1134" w:type="dxa"/>
          </w:tcPr>
          <w:p w14:paraId="63930D3A" w14:textId="3D9A2206" w:rsidR="006C2270" w:rsidRPr="002C58D0" w:rsidRDefault="006C2270" w:rsidP="006C2270">
            <w:pPr>
              <w:rPr>
                <w:rFonts w:ascii="Arial" w:hAnsi="Arial" w:cs="Arial"/>
                <w:lang w:val="en-US"/>
              </w:rPr>
            </w:pPr>
            <w:r w:rsidRPr="002C58D0">
              <w:rPr>
                <w:rFonts w:ascii="Arial" w:hAnsi="Arial" w:cs="Arial"/>
                <w:lang w:val="en-US"/>
              </w:rPr>
              <w:t>Each</w:t>
            </w:r>
          </w:p>
        </w:tc>
        <w:tc>
          <w:tcPr>
            <w:tcW w:w="3402" w:type="dxa"/>
          </w:tcPr>
          <w:p w14:paraId="0B0D6C44" w14:textId="77777777" w:rsidR="0048101C" w:rsidRPr="002C58D0" w:rsidRDefault="0048101C" w:rsidP="0048101C">
            <w:pPr>
              <w:rPr>
                <w:rFonts w:ascii="Arial" w:hAnsi="Arial" w:cs="Arial"/>
                <w:lang w:val="en-US"/>
              </w:rPr>
            </w:pPr>
            <w:r w:rsidRPr="002C58D0">
              <w:rPr>
                <w:rFonts w:ascii="Arial" w:hAnsi="Arial" w:cs="Arial"/>
                <w:lang w:val="en-US"/>
              </w:rPr>
              <w:t>Corner KaNyamazane Road &amp; Bosch Street</w:t>
            </w:r>
          </w:p>
          <w:p w14:paraId="1CFF1C0F" w14:textId="77777777" w:rsidR="0048101C" w:rsidRPr="002C58D0" w:rsidRDefault="0048101C" w:rsidP="0048101C">
            <w:pPr>
              <w:rPr>
                <w:rFonts w:ascii="Arial" w:hAnsi="Arial" w:cs="Arial"/>
                <w:lang w:val="en-US"/>
              </w:rPr>
            </w:pPr>
            <w:r w:rsidRPr="002C58D0">
              <w:rPr>
                <w:rFonts w:ascii="Arial" w:hAnsi="Arial" w:cs="Arial"/>
                <w:lang w:val="en-US"/>
              </w:rPr>
              <w:t>ARC – Nelspruit Research Farm</w:t>
            </w:r>
          </w:p>
          <w:p w14:paraId="01E43D80" w14:textId="77777777" w:rsidR="0048101C" w:rsidRPr="002C58D0" w:rsidRDefault="0048101C" w:rsidP="0048101C">
            <w:pPr>
              <w:rPr>
                <w:rFonts w:ascii="Arial" w:hAnsi="Arial" w:cs="Arial"/>
                <w:lang w:val="en-US"/>
              </w:rPr>
            </w:pPr>
            <w:r w:rsidRPr="002C58D0">
              <w:rPr>
                <w:rFonts w:ascii="Arial" w:hAnsi="Arial" w:cs="Arial"/>
                <w:lang w:val="en-US"/>
              </w:rPr>
              <w:t>Mbombela</w:t>
            </w:r>
          </w:p>
          <w:p w14:paraId="67C6E501" w14:textId="2C180702" w:rsidR="006C2270" w:rsidRPr="002C58D0" w:rsidRDefault="0048101C" w:rsidP="0048101C">
            <w:pPr>
              <w:rPr>
                <w:rFonts w:ascii="Arial" w:hAnsi="Arial" w:cs="Arial"/>
                <w:lang w:val="en-US"/>
              </w:rPr>
            </w:pPr>
            <w:r w:rsidRPr="002C58D0">
              <w:rPr>
                <w:rFonts w:ascii="Arial" w:hAnsi="Arial" w:cs="Arial"/>
                <w:lang w:val="en-US"/>
              </w:rPr>
              <w:t>Mpumalanga Province</w:t>
            </w:r>
          </w:p>
        </w:tc>
      </w:tr>
      <w:tr w:rsidR="00675B8E" w:rsidRPr="002C58D0" w14:paraId="093F9789" w14:textId="77777777" w:rsidTr="00EA09EF">
        <w:tc>
          <w:tcPr>
            <w:tcW w:w="2127" w:type="dxa"/>
          </w:tcPr>
          <w:p w14:paraId="0BF6D352" w14:textId="033F84E2" w:rsidR="00675B8E" w:rsidRPr="002C58D0" w:rsidRDefault="00E85786" w:rsidP="00675B8E">
            <w:pPr>
              <w:rPr>
                <w:rFonts w:ascii="Arial" w:hAnsi="Arial" w:cs="Arial"/>
                <w:color w:val="FF0000"/>
                <w:lang w:val="en-US"/>
              </w:rPr>
            </w:pPr>
            <w:r>
              <w:rPr>
                <w:rFonts w:ascii="Arial" w:hAnsi="Arial" w:cs="Arial"/>
                <w:color w:val="FF0000"/>
                <w:lang w:val="en-US"/>
              </w:rPr>
              <w:t>RFQ-TSC-079678</w:t>
            </w:r>
          </w:p>
        </w:tc>
        <w:tc>
          <w:tcPr>
            <w:tcW w:w="2268" w:type="dxa"/>
            <w:tcBorders>
              <w:top w:val="single" w:sz="4" w:space="0" w:color="auto"/>
              <w:left w:val="single" w:sz="4" w:space="0" w:color="auto"/>
              <w:bottom w:val="single" w:sz="4" w:space="0" w:color="auto"/>
              <w:right w:val="single" w:sz="4" w:space="0" w:color="auto"/>
            </w:tcBorders>
          </w:tcPr>
          <w:p w14:paraId="373CB47E" w14:textId="109BEAD1" w:rsidR="00675B8E" w:rsidRPr="002C58D0" w:rsidRDefault="00675B8E" w:rsidP="00675B8E">
            <w:pPr>
              <w:rPr>
                <w:rFonts w:ascii="Arial" w:hAnsi="Arial" w:cs="Arial"/>
                <w:lang w:val="en-US"/>
              </w:rPr>
            </w:pPr>
            <w:r w:rsidRPr="002C58D0">
              <w:rPr>
                <w:rFonts w:ascii="Arial" w:hAnsi="Arial" w:cs="Arial"/>
                <w:lang w:val="en-US"/>
              </w:rPr>
              <w:t>Liquid nitrogen dewars</w:t>
            </w:r>
          </w:p>
        </w:tc>
        <w:tc>
          <w:tcPr>
            <w:tcW w:w="4253" w:type="dxa"/>
            <w:tcBorders>
              <w:top w:val="single" w:sz="4" w:space="0" w:color="auto"/>
              <w:left w:val="single" w:sz="4" w:space="0" w:color="auto"/>
              <w:bottom w:val="single" w:sz="4" w:space="0" w:color="auto"/>
              <w:right w:val="single" w:sz="4" w:space="0" w:color="auto"/>
            </w:tcBorders>
          </w:tcPr>
          <w:p w14:paraId="23E77173" w14:textId="539DF965" w:rsidR="00675B8E" w:rsidRPr="002C58D0" w:rsidRDefault="00675B8E" w:rsidP="008514A1">
            <w:pPr>
              <w:pStyle w:val="ListParagraph"/>
              <w:numPr>
                <w:ilvl w:val="0"/>
                <w:numId w:val="19"/>
              </w:numPr>
              <w:rPr>
                <w:rFonts w:ascii="Arial" w:eastAsia="Times New Roman" w:hAnsi="Arial" w:cs="Arial"/>
                <w:color w:val="000000"/>
              </w:rPr>
            </w:pPr>
            <w:r w:rsidRPr="002C58D0">
              <w:rPr>
                <w:rFonts w:ascii="Arial" w:hAnsi="Arial" w:cs="Arial"/>
                <w:lang w:val="en-US"/>
              </w:rPr>
              <w:t>Dewar for liquid nitrogen 50 L with roller base for 50 L dewar, 5 wheels</w:t>
            </w:r>
          </w:p>
        </w:tc>
        <w:tc>
          <w:tcPr>
            <w:tcW w:w="1134" w:type="dxa"/>
          </w:tcPr>
          <w:p w14:paraId="681AE1A7" w14:textId="62951CDE" w:rsidR="00675B8E" w:rsidRPr="002C58D0" w:rsidRDefault="00675B8E" w:rsidP="00675B8E">
            <w:pPr>
              <w:rPr>
                <w:rFonts w:ascii="Arial" w:hAnsi="Arial" w:cs="Arial"/>
                <w:color w:val="000000" w:themeColor="text1"/>
                <w:lang w:val="en-US"/>
              </w:rPr>
            </w:pPr>
            <w:r w:rsidRPr="002C58D0">
              <w:rPr>
                <w:rFonts w:ascii="Arial" w:hAnsi="Arial" w:cs="Arial"/>
                <w:color w:val="000000" w:themeColor="text1"/>
                <w:lang w:val="en-US"/>
              </w:rPr>
              <w:t>3</w:t>
            </w:r>
          </w:p>
        </w:tc>
        <w:tc>
          <w:tcPr>
            <w:tcW w:w="1134" w:type="dxa"/>
          </w:tcPr>
          <w:p w14:paraId="1A1C4A53" w14:textId="3F769707" w:rsidR="00675B8E" w:rsidRPr="002C58D0" w:rsidRDefault="00675B8E" w:rsidP="00675B8E">
            <w:pPr>
              <w:rPr>
                <w:rFonts w:ascii="Arial" w:hAnsi="Arial" w:cs="Arial"/>
                <w:color w:val="000000" w:themeColor="text1"/>
                <w:lang w:val="en-US"/>
              </w:rPr>
            </w:pPr>
            <w:r w:rsidRPr="002C58D0">
              <w:rPr>
                <w:rFonts w:ascii="Arial" w:hAnsi="Arial" w:cs="Arial"/>
                <w:color w:val="000000" w:themeColor="text1"/>
                <w:lang w:val="en-US"/>
              </w:rPr>
              <w:t>Each</w:t>
            </w:r>
          </w:p>
        </w:tc>
        <w:tc>
          <w:tcPr>
            <w:tcW w:w="3402" w:type="dxa"/>
          </w:tcPr>
          <w:p w14:paraId="33826DA5" w14:textId="77777777" w:rsidR="00675B8E" w:rsidRPr="002C58D0" w:rsidRDefault="00675B8E" w:rsidP="00675B8E">
            <w:pPr>
              <w:rPr>
                <w:rFonts w:ascii="Arial" w:hAnsi="Arial" w:cs="Arial"/>
                <w:lang w:val="en-US"/>
              </w:rPr>
            </w:pPr>
            <w:r w:rsidRPr="002C58D0">
              <w:rPr>
                <w:rFonts w:ascii="Arial" w:hAnsi="Arial" w:cs="Arial"/>
                <w:lang w:val="en-US"/>
              </w:rPr>
              <w:t>Corner KaNyamazane Road &amp; Bosch Street</w:t>
            </w:r>
          </w:p>
          <w:p w14:paraId="2DB53014" w14:textId="77777777" w:rsidR="00675B8E" w:rsidRPr="002C58D0" w:rsidRDefault="00675B8E" w:rsidP="00675B8E">
            <w:pPr>
              <w:rPr>
                <w:rFonts w:ascii="Arial" w:hAnsi="Arial" w:cs="Arial"/>
                <w:lang w:val="en-US"/>
              </w:rPr>
            </w:pPr>
            <w:r w:rsidRPr="002C58D0">
              <w:rPr>
                <w:rFonts w:ascii="Arial" w:hAnsi="Arial" w:cs="Arial"/>
                <w:lang w:val="en-US"/>
              </w:rPr>
              <w:t>ARC – Nelspruit Research Farm</w:t>
            </w:r>
          </w:p>
          <w:p w14:paraId="1B0240A4" w14:textId="77777777" w:rsidR="00675B8E" w:rsidRPr="002C58D0" w:rsidRDefault="00675B8E" w:rsidP="00675B8E">
            <w:pPr>
              <w:rPr>
                <w:rFonts w:ascii="Arial" w:hAnsi="Arial" w:cs="Arial"/>
                <w:lang w:val="en-US"/>
              </w:rPr>
            </w:pPr>
            <w:r w:rsidRPr="002C58D0">
              <w:rPr>
                <w:rFonts w:ascii="Arial" w:hAnsi="Arial" w:cs="Arial"/>
                <w:lang w:val="en-US"/>
              </w:rPr>
              <w:t>Mbombela</w:t>
            </w:r>
          </w:p>
          <w:p w14:paraId="5E58A1AF" w14:textId="40769118" w:rsidR="00675B8E" w:rsidRPr="002C58D0" w:rsidRDefault="00675B8E" w:rsidP="00675B8E">
            <w:pPr>
              <w:rPr>
                <w:rFonts w:ascii="Arial" w:hAnsi="Arial" w:cs="Arial"/>
                <w:color w:val="000000" w:themeColor="text1"/>
              </w:rPr>
            </w:pPr>
            <w:r w:rsidRPr="002C58D0">
              <w:rPr>
                <w:rFonts w:ascii="Arial" w:hAnsi="Arial" w:cs="Arial"/>
                <w:lang w:val="en-US"/>
              </w:rPr>
              <w:t>Mpumalanga Province</w:t>
            </w:r>
          </w:p>
        </w:tc>
      </w:tr>
      <w:tr w:rsidR="00675B8E" w:rsidRPr="002C58D0" w14:paraId="03169DDF" w14:textId="77777777" w:rsidTr="00EA09EF">
        <w:trPr>
          <w:trHeight w:val="1469"/>
        </w:trPr>
        <w:tc>
          <w:tcPr>
            <w:tcW w:w="2127" w:type="dxa"/>
          </w:tcPr>
          <w:p w14:paraId="67A517E4" w14:textId="18FDDF9A" w:rsidR="00675B8E" w:rsidRPr="002C58D0" w:rsidRDefault="005D540E" w:rsidP="00675B8E">
            <w:pPr>
              <w:rPr>
                <w:rFonts w:ascii="Arial" w:hAnsi="Arial" w:cs="Arial"/>
                <w:color w:val="FF0000"/>
                <w:lang w:val="en-US"/>
              </w:rPr>
            </w:pPr>
            <w:r>
              <w:rPr>
                <w:rFonts w:ascii="Arial" w:hAnsi="Arial" w:cs="Arial"/>
                <w:color w:val="FF0000"/>
                <w:lang w:val="en-US"/>
              </w:rPr>
              <w:lastRenderedPageBreak/>
              <w:t>RFQ-TSC-079679</w:t>
            </w:r>
          </w:p>
        </w:tc>
        <w:tc>
          <w:tcPr>
            <w:tcW w:w="2268" w:type="dxa"/>
            <w:tcBorders>
              <w:top w:val="single" w:sz="4" w:space="0" w:color="auto"/>
              <w:left w:val="single" w:sz="4" w:space="0" w:color="auto"/>
              <w:bottom w:val="single" w:sz="4" w:space="0" w:color="auto"/>
              <w:right w:val="single" w:sz="4" w:space="0" w:color="auto"/>
            </w:tcBorders>
          </w:tcPr>
          <w:p w14:paraId="65EDA0EE" w14:textId="5996980F" w:rsidR="00675B8E" w:rsidRPr="002C58D0" w:rsidRDefault="002C58D0" w:rsidP="00675B8E">
            <w:pPr>
              <w:rPr>
                <w:rFonts w:ascii="Arial" w:hAnsi="Arial" w:cs="Arial"/>
                <w:color w:val="000000"/>
              </w:rPr>
            </w:pPr>
            <w:r w:rsidRPr="002C58D0">
              <w:rPr>
                <w:rFonts w:ascii="Arial" w:hAnsi="Arial" w:cs="Arial"/>
                <w:color w:val="000000"/>
              </w:rPr>
              <w:t>IR Thermometer</w:t>
            </w:r>
          </w:p>
        </w:tc>
        <w:tc>
          <w:tcPr>
            <w:tcW w:w="4253" w:type="dxa"/>
            <w:tcBorders>
              <w:top w:val="single" w:sz="4" w:space="0" w:color="auto"/>
              <w:left w:val="single" w:sz="4" w:space="0" w:color="auto"/>
              <w:bottom w:val="single" w:sz="4" w:space="0" w:color="auto"/>
              <w:right w:val="single" w:sz="4" w:space="0" w:color="auto"/>
            </w:tcBorders>
          </w:tcPr>
          <w:p w14:paraId="295CB84F"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Both non-contact and contact measuring</w:t>
            </w:r>
          </w:p>
          <w:p w14:paraId="65178025"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Optical resolution Distance to spot ratio: 50:1</w:t>
            </w:r>
          </w:p>
          <w:p w14:paraId="519BF64A"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Thermal resolution: 0.1</w:t>
            </w:r>
            <w:r w:rsidRPr="008514A1">
              <w:rPr>
                <w:lang w:val="en-US"/>
              </w:rPr>
              <w:sym w:font="Symbol" w:char="F0B0"/>
            </w:r>
            <w:r w:rsidRPr="008514A1">
              <w:rPr>
                <w:rFonts w:ascii="Arial" w:eastAsia="Calibri" w:hAnsi="Arial" w:cs="Arial"/>
                <w:kern w:val="2"/>
                <w:lang w:val="en-US"/>
                <w14:ligatures w14:val="standardContextual"/>
              </w:rPr>
              <w:t>C</w:t>
            </w:r>
          </w:p>
          <w:p w14:paraId="67444F78"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Accuracy: ± 2% of reading or 2</w:t>
            </w:r>
            <w:r w:rsidRPr="008514A1">
              <w:rPr>
                <w:lang w:val="en-US"/>
              </w:rPr>
              <w:sym w:font="Symbol" w:char="F0B0"/>
            </w:r>
            <w:r w:rsidRPr="008514A1">
              <w:rPr>
                <w:rFonts w:ascii="Arial" w:eastAsia="Calibri" w:hAnsi="Arial" w:cs="Arial"/>
                <w:kern w:val="2"/>
                <w:lang w:val="en-US"/>
                <w14:ligatures w14:val="standardContextual"/>
              </w:rPr>
              <w:t>C</w:t>
            </w:r>
          </w:p>
          <w:p w14:paraId="42A99F96"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Repeatability: ± 1</w:t>
            </w:r>
            <w:r w:rsidRPr="008514A1">
              <w:rPr>
                <w:lang w:val="en-US"/>
              </w:rPr>
              <w:sym w:font="Symbol" w:char="F0B0"/>
            </w:r>
            <w:r w:rsidRPr="008514A1">
              <w:rPr>
                <w:rFonts w:ascii="Arial" w:eastAsia="Calibri" w:hAnsi="Arial" w:cs="Arial"/>
                <w:kern w:val="2"/>
                <w:lang w:val="en-US"/>
                <w14:ligatures w14:val="standardContextual"/>
              </w:rPr>
              <w:t>C</w:t>
            </w:r>
          </w:p>
          <w:p w14:paraId="005C140A"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Large and backlit LCD display</w:t>
            </w:r>
          </w:p>
          <w:p w14:paraId="67796F3D"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Contactless measuring available from -60°C up to 1000°C</w:t>
            </w:r>
          </w:p>
          <w:p w14:paraId="38AD6C6D"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Contact measuring (thermocouple type K) available from -64°C up to 1400°C</w:t>
            </w:r>
          </w:p>
          <w:p w14:paraId="70255DB9"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Dual laser for better targeting</w:t>
            </w:r>
          </w:p>
          <w:p w14:paraId="64897106" w14:textId="77777777" w:rsidR="008514A1" w:rsidRPr="008514A1" w:rsidRDefault="008514A1" w:rsidP="008514A1">
            <w:pPr>
              <w:pStyle w:val="ListParagraph"/>
              <w:numPr>
                <w:ilvl w:val="0"/>
                <w:numId w:val="20"/>
              </w:numPr>
              <w:spacing w:line="256" w:lineRule="auto"/>
              <w:rPr>
                <w:rFonts w:ascii="Arial" w:eastAsia="Calibri" w:hAnsi="Arial" w:cs="Arial"/>
                <w:kern w:val="2"/>
                <w:lang w:val="en-US"/>
                <w14:ligatures w14:val="standardContextual"/>
              </w:rPr>
            </w:pPr>
            <w:r w:rsidRPr="008514A1">
              <w:rPr>
                <w:rFonts w:ascii="Arial" w:eastAsia="Calibri" w:hAnsi="Arial" w:cs="Arial"/>
                <w:kern w:val="2"/>
                <w:lang w:val="en-US"/>
                <w14:ligatures w14:val="standardContextual"/>
              </w:rPr>
              <w:t xml:space="preserve">Functions MIN, MAX, DIFFERENCE, AVERAGE, </w:t>
            </w:r>
            <w:r w:rsidRPr="008514A1">
              <w:rPr>
                <w:lang w:val="en-US"/>
              </w:rPr>
              <w:sym w:font="Symbol" w:char="F044"/>
            </w:r>
            <w:r w:rsidRPr="008514A1">
              <w:rPr>
                <w:rFonts w:ascii="Arial" w:eastAsia="Calibri" w:hAnsi="Arial" w:cs="Arial"/>
                <w:kern w:val="2"/>
                <w:lang w:val="en-US"/>
                <w14:ligatures w14:val="standardContextual"/>
              </w:rPr>
              <w:t>T, DATA LOGGER</w:t>
            </w:r>
          </w:p>
          <w:p w14:paraId="5C85A999" w14:textId="14678A81" w:rsidR="00675B8E" w:rsidRPr="008514A1" w:rsidRDefault="008514A1" w:rsidP="008514A1">
            <w:pPr>
              <w:pStyle w:val="ListParagraph"/>
              <w:numPr>
                <w:ilvl w:val="0"/>
                <w:numId w:val="20"/>
              </w:numPr>
              <w:spacing w:line="256" w:lineRule="auto"/>
              <w:rPr>
                <w:rFonts w:ascii="Calibri" w:eastAsia="Calibri" w:hAnsi="Calibri" w:cs="Times New Roman"/>
                <w:kern w:val="2"/>
                <w:lang w:val="en-US"/>
                <w14:ligatures w14:val="standardContextual"/>
              </w:rPr>
            </w:pPr>
            <w:r w:rsidRPr="008514A1">
              <w:rPr>
                <w:rFonts w:ascii="Arial" w:eastAsia="Calibri" w:hAnsi="Arial" w:cs="Arial"/>
                <w:kern w:val="2"/>
                <w:lang w:val="en-US"/>
                <w14:ligatures w14:val="standardContextual"/>
              </w:rPr>
              <w:t>Temperature noise alarm (MIN/MAX)</w:t>
            </w:r>
          </w:p>
        </w:tc>
        <w:tc>
          <w:tcPr>
            <w:tcW w:w="1134" w:type="dxa"/>
          </w:tcPr>
          <w:p w14:paraId="0C8B0831" w14:textId="140EA6E5" w:rsidR="00675B8E" w:rsidRPr="002C58D0" w:rsidRDefault="008514A1" w:rsidP="00675B8E">
            <w:pPr>
              <w:rPr>
                <w:rFonts w:ascii="Arial" w:hAnsi="Arial" w:cs="Arial"/>
                <w:color w:val="000000" w:themeColor="text1"/>
                <w:lang w:val="en-US"/>
              </w:rPr>
            </w:pPr>
            <w:r>
              <w:rPr>
                <w:rFonts w:ascii="Arial" w:hAnsi="Arial" w:cs="Arial"/>
                <w:color w:val="000000" w:themeColor="text1"/>
                <w:lang w:val="en-US"/>
              </w:rPr>
              <w:t>1</w:t>
            </w:r>
          </w:p>
        </w:tc>
        <w:tc>
          <w:tcPr>
            <w:tcW w:w="1134" w:type="dxa"/>
          </w:tcPr>
          <w:p w14:paraId="46F1E76E" w14:textId="20501B19" w:rsidR="00675B8E" w:rsidRPr="002C58D0" w:rsidRDefault="00675B8E" w:rsidP="00675B8E">
            <w:pPr>
              <w:rPr>
                <w:rFonts w:ascii="Arial" w:hAnsi="Arial" w:cs="Arial"/>
                <w:color w:val="000000" w:themeColor="text1"/>
                <w:lang w:val="en-US"/>
              </w:rPr>
            </w:pPr>
            <w:r w:rsidRPr="002C58D0">
              <w:rPr>
                <w:rFonts w:ascii="Arial" w:hAnsi="Arial" w:cs="Arial"/>
                <w:color w:val="000000" w:themeColor="text1"/>
                <w:lang w:val="en-US"/>
              </w:rPr>
              <w:t>Each</w:t>
            </w:r>
          </w:p>
        </w:tc>
        <w:tc>
          <w:tcPr>
            <w:tcW w:w="3402" w:type="dxa"/>
          </w:tcPr>
          <w:p w14:paraId="043B854F" w14:textId="77777777" w:rsidR="00675B8E" w:rsidRPr="002C58D0" w:rsidRDefault="00675B8E" w:rsidP="00675B8E">
            <w:pPr>
              <w:rPr>
                <w:rFonts w:ascii="Arial" w:hAnsi="Arial" w:cs="Arial"/>
                <w:lang w:val="en-US"/>
              </w:rPr>
            </w:pPr>
            <w:r w:rsidRPr="002C58D0">
              <w:rPr>
                <w:rFonts w:ascii="Arial" w:hAnsi="Arial" w:cs="Arial"/>
                <w:lang w:val="en-US"/>
              </w:rPr>
              <w:t>Corner KaNyamazane Road &amp; Bosch Street</w:t>
            </w:r>
          </w:p>
          <w:p w14:paraId="7A75E4EA" w14:textId="77777777" w:rsidR="00675B8E" w:rsidRPr="002C58D0" w:rsidRDefault="00675B8E" w:rsidP="00675B8E">
            <w:pPr>
              <w:rPr>
                <w:rFonts w:ascii="Arial" w:hAnsi="Arial" w:cs="Arial"/>
                <w:lang w:val="en-US"/>
              </w:rPr>
            </w:pPr>
            <w:r w:rsidRPr="002C58D0">
              <w:rPr>
                <w:rFonts w:ascii="Arial" w:hAnsi="Arial" w:cs="Arial"/>
                <w:lang w:val="en-US"/>
              </w:rPr>
              <w:t>ARC – Nelspruit Research Farm</w:t>
            </w:r>
          </w:p>
          <w:p w14:paraId="17DBCE36" w14:textId="77777777" w:rsidR="00675B8E" w:rsidRPr="002C58D0" w:rsidRDefault="00675B8E" w:rsidP="00675B8E">
            <w:pPr>
              <w:rPr>
                <w:rFonts w:ascii="Arial" w:hAnsi="Arial" w:cs="Arial"/>
                <w:lang w:val="en-US"/>
              </w:rPr>
            </w:pPr>
            <w:r w:rsidRPr="002C58D0">
              <w:rPr>
                <w:rFonts w:ascii="Arial" w:hAnsi="Arial" w:cs="Arial"/>
                <w:lang w:val="en-US"/>
              </w:rPr>
              <w:t>Mbombela</w:t>
            </w:r>
          </w:p>
          <w:p w14:paraId="784ED38C" w14:textId="0CEE16DE" w:rsidR="00675B8E" w:rsidRPr="002C58D0" w:rsidRDefault="00675B8E" w:rsidP="00675B8E">
            <w:pPr>
              <w:rPr>
                <w:rFonts w:ascii="Arial" w:hAnsi="Arial" w:cs="Arial"/>
                <w:lang w:val="en-US"/>
              </w:rPr>
            </w:pPr>
            <w:r w:rsidRPr="002C58D0">
              <w:rPr>
                <w:rFonts w:ascii="Arial" w:hAnsi="Arial" w:cs="Arial"/>
                <w:lang w:val="en-US"/>
              </w:rPr>
              <w:t xml:space="preserve">Mpumalanga Province </w:t>
            </w:r>
          </w:p>
        </w:tc>
      </w:tr>
      <w:tr w:rsidR="00847F77" w:rsidRPr="002C58D0" w14:paraId="5EBF0EED" w14:textId="77777777" w:rsidTr="00EA09EF">
        <w:trPr>
          <w:trHeight w:val="1469"/>
        </w:trPr>
        <w:tc>
          <w:tcPr>
            <w:tcW w:w="2127" w:type="dxa"/>
          </w:tcPr>
          <w:p w14:paraId="44BC589C" w14:textId="47C230F9" w:rsidR="00847F77" w:rsidRPr="002C58D0" w:rsidRDefault="00847F77" w:rsidP="008A6107">
            <w:pPr>
              <w:rPr>
                <w:rFonts w:ascii="Arial" w:hAnsi="Arial" w:cs="Arial"/>
                <w:color w:val="FF0000"/>
                <w:lang w:val="en-US"/>
              </w:rPr>
            </w:pPr>
            <w:r w:rsidRPr="002C58D0">
              <w:rPr>
                <w:rFonts w:ascii="Arial" w:hAnsi="Arial" w:cs="Arial"/>
                <w:color w:val="FF0000"/>
                <w:lang w:val="en-US"/>
              </w:rPr>
              <w:t>RFQ-</w:t>
            </w:r>
            <w:r w:rsidR="005D540E">
              <w:rPr>
                <w:rFonts w:ascii="Arial" w:hAnsi="Arial" w:cs="Arial"/>
                <w:color w:val="FF0000"/>
                <w:lang w:val="en-US"/>
              </w:rPr>
              <w:t>TSC-079681</w:t>
            </w:r>
          </w:p>
        </w:tc>
        <w:tc>
          <w:tcPr>
            <w:tcW w:w="2268" w:type="dxa"/>
            <w:tcBorders>
              <w:top w:val="single" w:sz="4" w:space="0" w:color="auto"/>
              <w:left w:val="single" w:sz="4" w:space="0" w:color="auto"/>
              <w:bottom w:val="single" w:sz="4" w:space="0" w:color="auto"/>
              <w:right w:val="single" w:sz="4" w:space="0" w:color="auto"/>
            </w:tcBorders>
          </w:tcPr>
          <w:p w14:paraId="08A03A02" w14:textId="67711F51" w:rsidR="00847F77" w:rsidRPr="008514A1" w:rsidRDefault="008514A1" w:rsidP="008A6107">
            <w:pPr>
              <w:rPr>
                <w:rFonts w:ascii="Arial" w:hAnsi="Arial" w:cs="Arial"/>
              </w:rPr>
            </w:pPr>
            <w:r w:rsidRPr="008514A1">
              <w:rPr>
                <w:rFonts w:ascii="Arial" w:hAnsi="Arial" w:cs="Arial"/>
                <w:bCs/>
                <w:lang w:val="en-US"/>
              </w:rPr>
              <w:t>Mini Photo studio</w:t>
            </w:r>
          </w:p>
        </w:tc>
        <w:tc>
          <w:tcPr>
            <w:tcW w:w="4253" w:type="dxa"/>
            <w:tcBorders>
              <w:top w:val="single" w:sz="4" w:space="0" w:color="auto"/>
              <w:left w:val="single" w:sz="4" w:space="0" w:color="auto"/>
              <w:bottom w:val="single" w:sz="4" w:space="0" w:color="auto"/>
              <w:right w:val="single" w:sz="4" w:space="0" w:color="auto"/>
            </w:tcBorders>
          </w:tcPr>
          <w:p w14:paraId="697D46EB" w14:textId="77777777" w:rsidR="008514A1" w:rsidRDefault="008514A1" w:rsidP="008514A1">
            <w:pPr>
              <w:pStyle w:val="ListParagraph"/>
              <w:numPr>
                <w:ilvl w:val="0"/>
                <w:numId w:val="19"/>
              </w:numPr>
              <w:rPr>
                <w:rFonts w:ascii="Arial" w:hAnsi="Arial" w:cs="Arial"/>
                <w:color w:val="222223"/>
                <w:shd w:val="clear" w:color="auto" w:fill="FFFFFF"/>
                <w:lang w:val="en-US"/>
              </w:rPr>
            </w:pPr>
            <w:r w:rsidRPr="008514A1">
              <w:rPr>
                <w:rFonts w:ascii="Arial" w:hAnsi="Arial" w:cs="Arial"/>
                <w:color w:val="222223"/>
                <w:shd w:val="clear" w:color="auto" w:fill="FFFFFF"/>
                <w:lang w:val="en-US"/>
              </w:rPr>
              <w:t>Min. 60 x 60 cm Photo Studio Light Box for Photography</w:t>
            </w:r>
          </w:p>
          <w:p w14:paraId="5B45E805" w14:textId="61026957" w:rsidR="008514A1" w:rsidRDefault="008514A1" w:rsidP="008514A1">
            <w:pPr>
              <w:pStyle w:val="ListParagraph"/>
              <w:numPr>
                <w:ilvl w:val="0"/>
                <w:numId w:val="19"/>
              </w:numPr>
              <w:rPr>
                <w:rFonts w:ascii="Arial" w:hAnsi="Arial" w:cs="Arial"/>
                <w:color w:val="222223"/>
                <w:shd w:val="clear" w:color="auto" w:fill="FFFFFF"/>
                <w:lang w:val="en-US"/>
              </w:rPr>
            </w:pPr>
            <w:r>
              <w:rPr>
                <w:rFonts w:ascii="Arial" w:hAnsi="Arial" w:cs="Arial"/>
                <w:color w:val="222223"/>
                <w:shd w:val="clear" w:color="auto" w:fill="FFFFFF"/>
                <w:lang w:val="en-US"/>
              </w:rPr>
              <w:t>M</w:t>
            </w:r>
            <w:r w:rsidRPr="008514A1">
              <w:rPr>
                <w:rFonts w:ascii="Arial" w:hAnsi="Arial" w:cs="Arial"/>
                <w:color w:val="222223"/>
                <w:shd w:val="clear" w:color="auto" w:fill="FFFFFF"/>
                <w:lang w:val="en-US"/>
              </w:rPr>
              <w:t>ulti-angle shooting,</w:t>
            </w:r>
            <w:r>
              <w:rPr>
                <w:rFonts w:ascii="Arial" w:hAnsi="Arial" w:cs="Arial"/>
                <w:color w:val="222223"/>
                <w:shd w:val="clear" w:color="auto" w:fill="FFFFFF"/>
                <w:lang w:val="en-US"/>
              </w:rPr>
              <w:t xml:space="preserve"> foldable and portable</w:t>
            </w:r>
          </w:p>
          <w:p w14:paraId="376E3BE1" w14:textId="4A97C8DA" w:rsidR="008514A1" w:rsidRDefault="008514A1" w:rsidP="008514A1">
            <w:pPr>
              <w:pStyle w:val="ListParagraph"/>
              <w:numPr>
                <w:ilvl w:val="0"/>
                <w:numId w:val="19"/>
              </w:numPr>
              <w:rPr>
                <w:rFonts w:ascii="Arial" w:hAnsi="Arial" w:cs="Arial"/>
                <w:color w:val="222223"/>
                <w:shd w:val="clear" w:color="auto" w:fill="FFFFFF"/>
                <w:lang w:val="en-US"/>
              </w:rPr>
            </w:pPr>
            <w:r>
              <w:rPr>
                <w:rFonts w:ascii="Arial" w:hAnsi="Arial" w:cs="Arial"/>
                <w:color w:val="222223"/>
                <w:shd w:val="clear" w:color="auto" w:fill="FFFFFF"/>
                <w:lang w:val="en-US"/>
              </w:rPr>
              <w:t>Large l</w:t>
            </w:r>
            <w:r w:rsidRPr="008514A1">
              <w:rPr>
                <w:rFonts w:ascii="Arial" w:hAnsi="Arial" w:cs="Arial"/>
                <w:color w:val="222223"/>
                <w:shd w:val="clear" w:color="auto" w:fill="FFFFFF"/>
                <w:lang w:val="en-US"/>
              </w:rPr>
              <w:t>ightbox for Product with 3</w:t>
            </w:r>
            <w:r>
              <w:rPr>
                <w:rFonts w:ascii="Arial" w:hAnsi="Arial" w:cs="Arial"/>
                <w:color w:val="222223"/>
                <w:shd w:val="clear" w:color="auto" w:fill="FFFFFF"/>
                <w:lang w:val="en-US"/>
              </w:rPr>
              <w:t xml:space="preserve"> stepless dimming lights Panel</w:t>
            </w:r>
          </w:p>
          <w:p w14:paraId="05DE1055" w14:textId="0CEE9246" w:rsidR="00847F77" w:rsidRPr="008514A1" w:rsidRDefault="008514A1" w:rsidP="008514A1">
            <w:pPr>
              <w:pStyle w:val="ListParagraph"/>
              <w:numPr>
                <w:ilvl w:val="0"/>
                <w:numId w:val="19"/>
              </w:numPr>
              <w:rPr>
                <w:rFonts w:ascii="Arial" w:hAnsi="Arial" w:cs="Arial"/>
                <w:color w:val="222223"/>
                <w:shd w:val="clear" w:color="auto" w:fill="FFFFFF"/>
                <w:lang w:val="en-US"/>
              </w:rPr>
            </w:pPr>
            <w:r w:rsidRPr="008514A1">
              <w:rPr>
                <w:rFonts w:ascii="Arial" w:hAnsi="Arial" w:cs="Arial"/>
                <w:color w:val="222223"/>
                <w:shd w:val="clear" w:color="auto" w:fill="FFFFFF"/>
                <w:lang w:val="en-US"/>
              </w:rPr>
              <w:t>Professional Photo Booth Shooting Tent Kit with 6 Color Backdrops (waterproof, dustproof, wrinkle resistant, easy to clean)</w:t>
            </w:r>
          </w:p>
        </w:tc>
        <w:tc>
          <w:tcPr>
            <w:tcW w:w="1134" w:type="dxa"/>
          </w:tcPr>
          <w:p w14:paraId="332549CC" w14:textId="475F7960" w:rsidR="00847F77" w:rsidRPr="002C58D0" w:rsidRDefault="00847F77" w:rsidP="008A6107">
            <w:pPr>
              <w:rPr>
                <w:rFonts w:ascii="Arial" w:hAnsi="Arial" w:cs="Arial"/>
                <w:color w:val="000000" w:themeColor="text1"/>
                <w:lang w:val="en-US"/>
              </w:rPr>
            </w:pPr>
            <w:r w:rsidRPr="002C58D0">
              <w:rPr>
                <w:rFonts w:ascii="Arial" w:hAnsi="Arial" w:cs="Arial"/>
                <w:color w:val="000000" w:themeColor="text1"/>
                <w:lang w:val="en-US"/>
              </w:rPr>
              <w:t>1</w:t>
            </w:r>
          </w:p>
        </w:tc>
        <w:tc>
          <w:tcPr>
            <w:tcW w:w="1134" w:type="dxa"/>
          </w:tcPr>
          <w:p w14:paraId="388CE470" w14:textId="3ACBB238" w:rsidR="00847F77" w:rsidRPr="002C58D0" w:rsidRDefault="00847F77" w:rsidP="008A6107">
            <w:pPr>
              <w:rPr>
                <w:rFonts w:ascii="Arial" w:hAnsi="Arial" w:cs="Arial"/>
                <w:color w:val="000000" w:themeColor="text1"/>
                <w:lang w:val="en-US"/>
              </w:rPr>
            </w:pPr>
            <w:r w:rsidRPr="002C58D0">
              <w:rPr>
                <w:rFonts w:ascii="Arial" w:hAnsi="Arial" w:cs="Arial"/>
                <w:color w:val="000000" w:themeColor="text1"/>
                <w:lang w:val="en-US"/>
              </w:rPr>
              <w:t>Each</w:t>
            </w:r>
          </w:p>
        </w:tc>
        <w:tc>
          <w:tcPr>
            <w:tcW w:w="3402" w:type="dxa"/>
          </w:tcPr>
          <w:p w14:paraId="53EDD078" w14:textId="77777777" w:rsidR="00847F77" w:rsidRPr="002C58D0" w:rsidRDefault="00847F77" w:rsidP="00847F77">
            <w:pPr>
              <w:rPr>
                <w:rFonts w:ascii="Arial" w:hAnsi="Arial" w:cs="Arial"/>
                <w:lang w:val="en-US"/>
              </w:rPr>
            </w:pPr>
            <w:r w:rsidRPr="002C58D0">
              <w:rPr>
                <w:rFonts w:ascii="Arial" w:hAnsi="Arial" w:cs="Arial"/>
                <w:lang w:val="en-US"/>
              </w:rPr>
              <w:t>Corner KaNyamazane Road &amp; Bosch Street</w:t>
            </w:r>
          </w:p>
          <w:p w14:paraId="65637012" w14:textId="77777777" w:rsidR="00847F77" w:rsidRPr="002C58D0" w:rsidRDefault="00847F77" w:rsidP="00847F77">
            <w:pPr>
              <w:rPr>
                <w:rFonts w:ascii="Arial" w:hAnsi="Arial" w:cs="Arial"/>
                <w:lang w:val="en-US"/>
              </w:rPr>
            </w:pPr>
            <w:r w:rsidRPr="002C58D0">
              <w:rPr>
                <w:rFonts w:ascii="Arial" w:hAnsi="Arial" w:cs="Arial"/>
                <w:lang w:val="en-US"/>
              </w:rPr>
              <w:t>ARC – Nelspruit Research Farm</w:t>
            </w:r>
          </w:p>
          <w:p w14:paraId="32CF52A2" w14:textId="77777777" w:rsidR="00847F77" w:rsidRPr="002C58D0" w:rsidRDefault="00847F77" w:rsidP="00847F77">
            <w:pPr>
              <w:rPr>
                <w:rFonts w:ascii="Arial" w:hAnsi="Arial" w:cs="Arial"/>
                <w:lang w:val="en-US"/>
              </w:rPr>
            </w:pPr>
            <w:r w:rsidRPr="002C58D0">
              <w:rPr>
                <w:rFonts w:ascii="Arial" w:hAnsi="Arial" w:cs="Arial"/>
                <w:lang w:val="en-US"/>
              </w:rPr>
              <w:t>Mbombela</w:t>
            </w:r>
          </w:p>
          <w:p w14:paraId="1024618D" w14:textId="56A1E080" w:rsidR="00847F77" w:rsidRPr="002C58D0" w:rsidRDefault="00847F77" w:rsidP="00847F77">
            <w:pPr>
              <w:rPr>
                <w:rFonts w:ascii="Arial" w:hAnsi="Arial" w:cs="Arial"/>
                <w:lang w:val="en-US"/>
              </w:rPr>
            </w:pPr>
            <w:r w:rsidRPr="002C58D0">
              <w:rPr>
                <w:rFonts w:ascii="Arial" w:hAnsi="Arial" w:cs="Arial"/>
                <w:lang w:val="en-US"/>
              </w:rPr>
              <w:t>Mpumalanga Province</w:t>
            </w:r>
          </w:p>
        </w:tc>
      </w:tr>
      <w:tr w:rsidR="008514A1" w:rsidRPr="002C58D0" w14:paraId="51507CD4" w14:textId="77777777" w:rsidTr="00EA09EF">
        <w:trPr>
          <w:trHeight w:val="1469"/>
        </w:trPr>
        <w:tc>
          <w:tcPr>
            <w:tcW w:w="2127" w:type="dxa"/>
          </w:tcPr>
          <w:p w14:paraId="0A94710F" w14:textId="0FF6AFCC" w:rsidR="008514A1" w:rsidRPr="002C58D0" w:rsidRDefault="005D540E" w:rsidP="008A6107">
            <w:pPr>
              <w:rPr>
                <w:rFonts w:ascii="Arial" w:hAnsi="Arial" w:cs="Arial"/>
                <w:color w:val="FF0000"/>
                <w:lang w:val="en-US"/>
              </w:rPr>
            </w:pPr>
            <w:r>
              <w:rPr>
                <w:rFonts w:ascii="Arial" w:hAnsi="Arial" w:cs="Arial"/>
                <w:color w:val="FF0000"/>
                <w:lang w:val="en-US"/>
              </w:rPr>
              <w:t>RFQ-TSC-079683</w:t>
            </w:r>
          </w:p>
        </w:tc>
        <w:tc>
          <w:tcPr>
            <w:tcW w:w="2268" w:type="dxa"/>
            <w:tcBorders>
              <w:top w:val="single" w:sz="4" w:space="0" w:color="auto"/>
              <w:left w:val="single" w:sz="4" w:space="0" w:color="auto"/>
              <w:bottom w:val="single" w:sz="4" w:space="0" w:color="auto"/>
              <w:right w:val="single" w:sz="4" w:space="0" w:color="auto"/>
            </w:tcBorders>
          </w:tcPr>
          <w:p w14:paraId="7BC1FC8D" w14:textId="72D4DEE2" w:rsidR="008514A1" w:rsidRPr="00E63193" w:rsidRDefault="00E63193" w:rsidP="008A6107">
            <w:pPr>
              <w:rPr>
                <w:rFonts w:ascii="Arial" w:hAnsi="Arial" w:cs="Arial"/>
                <w:bCs/>
                <w:lang w:val="en-US"/>
              </w:rPr>
            </w:pPr>
            <w:r w:rsidRPr="00E63193">
              <w:rPr>
                <w:rFonts w:ascii="Arial" w:hAnsi="Arial" w:cs="Arial"/>
                <w:bCs/>
                <w:lang w:val="en-US"/>
              </w:rPr>
              <w:t>Heavy duty laboratory mill</w:t>
            </w:r>
          </w:p>
        </w:tc>
        <w:tc>
          <w:tcPr>
            <w:tcW w:w="4253" w:type="dxa"/>
            <w:tcBorders>
              <w:top w:val="single" w:sz="4" w:space="0" w:color="auto"/>
              <w:left w:val="single" w:sz="4" w:space="0" w:color="auto"/>
              <w:bottom w:val="single" w:sz="4" w:space="0" w:color="auto"/>
              <w:right w:val="single" w:sz="4" w:space="0" w:color="auto"/>
            </w:tcBorders>
          </w:tcPr>
          <w:p w14:paraId="4D41AB1A"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FAM-200 Ultra Centrifugal Mill</w:t>
            </w:r>
          </w:p>
          <w:p w14:paraId="6B4DDA76"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FAM-200, 220 V, 50 /60Hz incl: Labyrinth disc, stainless steel collecting pan and lid.</w:t>
            </w:r>
          </w:p>
          <w:p w14:paraId="24C2CECA"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Centrifugal Mill-rapid size reduction of soft to medium-hard and fibrous materials</w:t>
            </w:r>
          </w:p>
          <w:p w14:paraId="6083E0D7"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Size reduction principle: impact, shearing.</w:t>
            </w:r>
          </w:p>
          <w:p w14:paraId="3E55808E"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Feed size: &lt;10mm</w:t>
            </w:r>
          </w:p>
          <w:p w14:paraId="7131A95D"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Final fineness: &lt; 40μm</w:t>
            </w:r>
          </w:p>
          <w:p w14:paraId="193B5690"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Motor speed: 6000 – 18000 rpm, constant adjustable</w:t>
            </w:r>
          </w:p>
          <w:p w14:paraId="14749CDE"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Peripheral speed: 31.4~94.2m/s</w:t>
            </w:r>
          </w:p>
          <w:p w14:paraId="58B2C039"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Rotor diameter: 98mm</w:t>
            </w:r>
          </w:p>
          <w:p w14:paraId="5C8520CC" w14:textId="77777777" w:rsidR="004134E3" w:rsidRPr="004134E3"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Collecting pan volume 900ml (volume of the sample collected no more than 300m</w:t>
            </w:r>
          </w:p>
          <w:p w14:paraId="0FFC5AC9" w14:textId="77777777" w:rsidR="008514A1" w:rsidRDefault="004134E3" w:rsidP="004134E3">
            <w:pPr>
              <w:pStyle w:val="ListParagraph"/>
              <w:numPr>
                <w:ilvl w:val="0"/>
                <w:numId w:val="19"/>
              </w:numPr>
              <w:rPr>
                <w:rFonts w:ascii="Arial" w:hAnsi="Arial" w:cs="Arial"/>
                <w:color w:val="222223"/>
                <w:shd w:val="clear" w:color="auto" w:fill="FFFFFF"/>
                <w:lang w:val="en-US"/>
              </w:rPr>
            </w:pPr>
            <w:r w:rsidRPr="004134E3">
              <w:rPr>
                <w:rFonts w:ascii="Arial" w:hAnsi="Arial" w:cs="Arial"/>
                <w:color w:val="222223"/>
                <w:shd w:val="clear" w:color="auto" w:fill="FFFFFF"/>
                <w:lang w:val="en-US"/>
              </w:rPr>
              <w:t>12 teeth, stainless steel rotor</w:t>
            </w:r>
          </w:p>
          <w:p w14:paraId="5C029E96" w14:textId="7328E806" w:rsidR="00655FB0" w:rsidRPr="008514A1" w:rsidRDefault="00655FB0" w:rsidP="00655FB0">
            <w:pPr>
              <w:pStyle w:val="ListParagraph"/>
              <w:numPr>
                <w:ilvl w:val="0"/>
                <w:numId w:val="19"/>
              </w:numPr>
              <w:rPr>
                <w:rFonts w:ascii="Arial" w:hAnsi="Arial" w:cs="Arial"/>
                <w:color w:val="222223"/>
                <w:shd w:val="clear" w:color="auto" w:fill="FFFFFF"/>
                <w:lang w:val="en-US"/>
              </w:rPr>
            </w:pPr>
            <w:r w:rsidRPr="00655FB0">
              <w:rPr>
                <w:rFonts w:ascii="Arial" w:hAnsi="Arial" w:cs="Arial"/>
                <w:color w:val="222223"/>
                <w:shd w:val="clear" w:color="auto" w:fill="FFFFFF"/>
                <w:lang w:val="en-US"/>
              </w:rPr>
              <w:t>Ring sieves: 0.08, 0.12, 0.20, 0.25., 0.50, 0.75, 1.00 and 2.00 mm</w:t>
            </w:r>
          </w:p>
        </w:tc>
        <w:tc>
          <w:tcPr>
            <w:tcW w:w="1134" w:type="dxa"/>
          </w:tcPr>
          <w:p w14:paraId="6B8AD9F3" w14:textId="7FEB8626" w:rsidR="008514A1" w:rsidRPr="002C58D0" w:rsidRDefault="00181495"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Pr>
          <w:p w14:paraId="48D829FA" w14:textId="4F39A0D0" w:rsidR="008514A1" w:rsidRPr="002C58D0" w:rsidRDefault="00181495"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Pr>
          <w:p w14:paraId="2F995F67" w14:textId="77777777" w:rsidR="00181495" w:rsidRPr="00181495" w:rsidRDefault="00181495" w:rsidP="00181495">
            <w:pPr>
              <w:rPr>
                <w:rFonts w:ascii="Arial" w:hAnsi="Arial" w:cs="Arial"/>
                <w:lang w:val="en-US"/>
              </w:rPr>
            </w:pPr>
            <w:r w:rsidRPr="00181495">
              <w:rPr>
                <w:rFonts w:ascii="Arial" w:hAnsi="Arial" w:cs="Arial"/>
                <w:lang w:val="en-US"/>
              </w:rPr>
              <w:t>Corner KaNyamazane Road &amp; Bosch Street</w:t>
            </w:r>
          </w:p>
          <w:p w14:paraId="29EDB063" w14:textId="77777777" w:rsidR="00181495" w:rsidRPr="00181495" w:rsidRDefault="00181495" w:rsidP="00181495">
            <w:pPr>
              <w:rPr>
                <w:rFonts w:ascii="Arial" w:hAnsi="Arial" w:cs="Arial"/>
                <w:lang w:val="en-US"/>
              </w:rPr>
            </w:pPr>
            <w:r w:rsidRPr="00181495">
              <w:rPr>
                <w:rFonts w:ascii="Arial" w:hAnsi="Arial" w:cs="Arial"/>
                <w:lang w:val="en-US"/>
              </w:rPr>
              <w:t>ARC – Nelspruit Research Farm</w:t>
            </w:r>
          </w:p>
          <w:p w14:paraId="1E9481C3" w14:textId="77777777" w:rsidR="00181495" w:rsidRPr="00181495" w:rsidRDefault="00181495" w:rsidP="00181495">
            <w:pPr>
              <w:rPr>
                <w:rFonts w:ascii="Arial" w:hAnsi="Arial" w:cs="Arial"/>
                <w:lang w:val="en-US"/>
              </w:rPr>
            </w:pPr>
            <w:r w:rsidRPr="00181495">
              <w:rPr>
                <w:rFonts w:ascii="Arial" w:hAnsi="Arial" w:cs="Arial"/>
                <w:lang w:val="en-US"/>
              </w:rPr>
              <w:t>Mbombela</w:t>
            </w:r>
          </w:p>
          <w:p w14:paraId="27CF2879" w14:textId="4242C75E" w:rsidR="008514A1" w:rsidRPr="002C58D0" w:rsidRDefault="00181495" w:rsidP="00181495">
            <w:pPr>
              <w:rPr>
                <w:rFonts w:ascii="Arial" w:hAnsi="Arial" w:cs="Arial"/>
                <w:lang w:val="en-US"/>
              </w:rPr>
            </w:pPr>
            <w:r w:rsidRPr="00181495">
              <w:rPr>
                <w:rFonts w:ascii="Arial" w:hAnsi="Arial" w:cs="Arial"/>
                <w:lang w:val="en-US"/>
              </w:rPr>
              <w:t>Mpumalanga Province</w:t>
            </w:r>
          </w:p>
        </w:tc>
      </w:tr>
      <w:tr w:rsidR="008514A1" w:rsidRPr="002C58D0" w14:paraId="0983F93C" w14:textId="77777777" w:rsidTr="00EA09EF">
        <w:trPr>
          <w:trHeight w:val="1469"/>
        </w:trPr>
        <w:tc>
          <w:tcPr>
            <w:tcW w:w="2127" w:type="dxa"/>
          </w:tcPr>
          <w:p w14:paraId="2B87FF2A" w14:textId="06376998" w:rsidR="008514A1" w:rsidRPr="002C58D0" w:rsidRDefault="005D540E" w:rsidP="008A6107">
            <w:pPr>
              <w:rPr>
                <w:rFonts w:ascii="Arial" w:hAnsi="Arial" w:cs="Arial"/>
                <w:color w:val="FF0000"/>
                <w:lang w:val="en-US"/>
              </w:rPr>
            </w:pPr>
            <w:r>
              <w:rPr>
                <w:rFonts w:ascii="Arial" w:hAnsi="Arial" w:cs="Arial"/>
                <w:color w:val="FF0000"/>
                <w:lang w:val="en-US"/>
              </w:rPr>
              <w:t>RFQ-TSC-079684</w:t>
            </w:r>
          </w:p>
        </w:tc>
        <w:tc>
          <w:tcPr>
            <w:tcW w:w="2268" w:type="dxa"/>
            <w:tcBorders>
              <w:top w:val="single" w:sz="4" w:space="0" w:color="auto"/>
              <w:left w:val="single" w:sz="4" w:space="0" w:color="auto"/>
              <w:bottom w:val="single" w:sz="4" w:space="0" w:color="auto"/>
              <w:right w:val="single" w:sz="4" w:space="0" w:color="auto"/>
            </w:tcBorders>
          </w:tcPr>
          <w:p w14:paraId="1B54B66B" w14:textId="77F3913C" w:rsidR="008514A1" w:rsidRPr="008514A1" w:rsidRDefault="00181495" w:rsidP="00181495">
            <w:pPr>
              <w:rPr>
                <w:rFonts w:ascii="Arial" w:hAnsi="Arial" w:cs="Arial"/>
                <w:bCs/>
                <w:lang w:val="en-US"/>
              </w:rPr>
            </w:pPr>
            <w:r>
              <w:rPr>
                <w:rFonts w:ascii="Arial" w:hAnsi="Arial" w:cs="Arial"/>
                <w:bCs/>
                <w:lang w:val="en-US"/>
              </w:rPr>
              <w:t xml:space="preserve">LED lighting system for growth room </w:t>
            </w:r>
          </w:p>
        </w:tc>
        <w:tc>
          <w:tcPr>
            <w:tcW w:w="4253" w:type="dxa"/>
            <w:tcBorders>
              <w:top w:val="single" w:sz="4" w:space="0" w:color="auto"/>
              <w:left w:val="single" w:sz="4" w:space="0" w:color="auto"/>
              <w:bottom w:val="single" w:sz="4" w:space="0" w:color="auto"/>
              <w:right w:val="single" w:sz="4" w:space="0" w:color="auto"/>
            </w:tcBorders>
          </w:tcPr>
          <w:p w14:paraId="06E6F617" w14:textId="77777777" w:rsidR="008514A1" w:rsidRDefault="00181495" w:rsidP="008514A1">
            <w:pPr>
              <w:pStyle w:val="ListParagraph"/>
              <w:numPr>
                <w:ilvl w:val="0"/>
                <w:numId w:val="19"/>
              </w:numPr>
              <w:rPr>
                <w:rFonts w:ascii="Arial" w:hAnsi="Arial" w:cs="Arial"/>
                <w:color w:val="222223"/>
                <w:shd w:val="clear" w:color="auto" w:fill="FFFFFF"/>
                <w:lang w:val="en-US"/>
              </w:rPr>
            </w:pPr>
            <w:r>
              <w:rPr>
                <w:rFonts w:ascii="Arial" w:hAnsi="Arial" w:cs="Arial"/>
                <w:color w:val="222223"/>
                <w:shd w:val="clear" w:color="auto" w:fill="FFFFFF"/>
                <w:lang w:val="en-US"/>
              </w:rPr>
              <w:t xml:space="preserve">Supply and installation of </w:t>
            </w:r>
            <w:r w:rsidRPr="00181495">
              <w:rPr>
                <w:rFonts w:ascii="Arial" w:hAnsi="Arial" w:cs="Arial"/>
                <w:color w:val="222223"/>
                <w:shd w:val="clear" w:color="auto" w:fill="FFFFFF"/>
                <w:lang w:val="en-US"/>
              </w:rPr>
              <w:t>Red, far red and blue LED lights for plant tissue culture growth room</w:t>
            </w:r>
          </w:p>
          <w:p w14:paraId="1BE6D747" w14:textId="09F7BFEE" w:rsidR="00181495" w:rsidRPr="008514A1" w:rsidRDefault="00181495" w:rsidP="008514A1">
            <w:pPr>
              <w:pStyle w:val="ListParagraph"/>
              <w:numPr>
                <w:ilvl w:val="0"/>
                <w:numId w:val="19"/>
              </w:numPr>
              <w:rPr>
                <w:rFonts w:ascii="Arial" w:hAnsi="Arial" w:cs="Arial"/>
                <w:color w:val="222223"/>
                <w:shd w:val="clear" w:color="auto" w:fill="FFFFFF"/>
                <w:lang w:val="en-US"/>
              </w:rPr>
            </w:pPr>
            <w:r w:rsidRPr="00181495">
              <w:rPr>
                <w:rFonts w:ascii="Arial" w:hAnsi="Arial" w:cs="Arial"/>
                <w:color w:val="222223"/>
                <w:shd w:val="clear" w:color="auto" w:fill="FFFFFF"/>
                <w:lang w:val="en-US"/>
              </w:rPr>
              <w:t>Supply lights for 2 walls of approx. 4 m each</w:t>
            </w:r>
          </w:p>
        </w:tc>
        <w:tc>
          <w:tcPr>
            <w:tcW w:w="1134" w:type="dxa"/>
          </w:tcPr>
          <w:p w14:paraId="01DD7F4F" w14:textId="7EBDE671" w:rsidR="008514A1" w:rsidRPr="002C58D0" w:rsidRDefault="00181495"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Pr>
          <w:p w14:paraId="2969BC3D" w14:textId="6D1EBDBB" w:rsidR="008514A1" w:rsidRPr="002C58D0" w:rsidRDefault="00181495"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Pr>
          <w:p w14:paraId="6773200C" w14:textId="77777777" w:rsidR="00181495" w:rsidRPr="00181495" w:rsidRDefault="00181495" w:rsidP="00181495">
            <w:pPr>
              <w:rPr>
                <w:rFonts w:ascii="Arial" w:hAnsi="Arial" w:cs="Arial"/>
                <w:lang w:val="en-US"/>
              </w:rPr>
            </w:pPr>
            <w:r w:rsidRPr="00181495">
              <w:rPr>
                <w:rFonts w:ascii="Arial" w:hAnsi="Arial" w:cs="Arial"/>
                <w:lang w:val="en-US"/>
              </w:rPr>
              <w:t>Corner KaNyamazane Road &amp; Bosch Street</w:t>
            </w:r>
          </w:p>
          <w:p w14:paraId="46A1619F" w14:textId="77777777" w:rsidR="00181495" w:rsidRPr="00181495" w:rsidRDefault="00181495" w:rsidP="00181495">
            <w:pPr>
              <w:rPr>
                <w:rFonts w:ascii="Arial" w:hAnsi="Arial" w:cs="Arial"/>
                <w:lang w:val="en-US"/>
              </w:rPr>
            </w:pPr>
            <w:r w:rsidRPr="00181495">
              <w:rPr>
                <w:rFonts w:ascii="Arial" w:hAnsi="Arial" w:cs="Arial"/>
                <w:lang w:val="en-US"/>
              </w:rPr>
              <w:t>ARC – Nelspruit Research Farm</w:t>
            </w:r>
          </w:p>
          <w:p w14:paraId="382AF4DE" w14:textId="77777777" w:rsidR="00181495" w:rsidRPr="00181495" w:rsidRDefault="00181495" w:rsidP="00181495">
            <w:pPr>
              <w:rPr>
                <w:rFonts w:ascii="Arial" w:hAnsi="Arial" w:cs="Arial"/>
                <w:lang w:val="en-US"/>
              </w:rPr>
            </w:pPr>
            <w:r w:rsidRPr="00181495">
              <w:rPr>
                <w:rFonts w:ascii="Arial" w:hAnsi="Arial" w:cs="Arial"/>
                <w:lang w:val="en-US"/>
              </w:rPr>
              <w:t>Mbombela</w:t>
            </w:r>
          </w:p>
          <w:p w14:paraId="58672F07" w14:textId="6300B5E6" w:rsidR="008514A1" w:rsidRPr="002C58D0" w:rsidRDefault="00181495" w:rsidP="00181495">
            <w:pPr>
              <w:rPr>
                <w:rFonts w:ascii="Arial" w:hAnsi="Arial" w:cs="Arial"/>
                <w:lang w:val="en-US"/>
              </w:rPr>
            </w:pPr>
            <w:r w:rsidRPr="00181495">
              <w:rPr>
                <w:rFonts w:ascii="Arial" w:hAnsi="Arial" w:cs="Arial"/>
                <w:lang w:val="en-US"/>
              </w:rPr>
              <w:t>Mpumalanga Province</w:t>
            </w:r>
          </w:p>
        </w:tc>
      </w:tr>
      <w:tr w:rsidR="00756693" w:rsidRPr="002C58D0" w14:paraId="7E7DB04D" w14:textId="77777777" w:rsidTr="00481054">
        <w:trPr>
          <w:trHeight w:val="1469"/>
        </w:trPr>
        <w:tc>
          <w:tcPr>
            <w:tcW w:w="2127" w:type="dxa"/>
            <w:tcBorders>
              <w:bottom w:val="nil"/>
            </w:tcBorders>
          </w:tcPr>
          <w:p w14:paraId="48C747C0" w14:textId="48A1381B" w:rsidR="00756693" w:rsidRPr="002C58D0" w:rsidRDefault="00C23E20" w:rsidP="008A6107">
            <w:pPr>
              <w:rPr>
                <w:rFonts w:ascii="Arial" w:hAnsi="Arial" w:cs="Arial"/>
                <w:color w:val="FF0000"/>
                <w:lang w:val="en-US"/>
              </w:rPr>
            </w:pPr>
            <w:r>
              <w:rPr>
                <w:rFonts w:ascii="Arial" w:hAnsi="Arial" w:cs="Arial"/>
                <w:color w:val="FF0000"/>
                <w:lang w:val="en-US"/>
              </w:rPr>
              <w:t>RFQ-TSC-079686</w:t>
            </w:r>
          </w:p>
        </w:tc>
        <w:tc>
          <w:tcPr>
            <w:tcW w:w="2268" w:type="dxa"/>
            <w:tcBorders>
              <w:top w:val="single" w:sz="4" w:space="0" w:color="auto"/>
              <w:left w:val="single" w:sz="4" w:space="0" w:color="auto"/>
              <w:bottom w:val="single" w:sz="4" w:space="0" w:color="auto"/>
              <w:right w:val="single" w:sz="4" w:space="0" w:color="auto"/>
            </w:tcBorders>
          </w:tcPr>
          <w:p w14:paraId="20186DF7" w14:textId="357D047A" w:rsidR="00756693" w:rsidRPr="001C58F0" w:rsidRDefault="001068DF" w:rsidP="001C58F0">
            <w:pPr>
              <w:rPr>
                <w:rFonts w:ascii="Arial" w:hAnsi="Arial" w:cs="Arial"/>
                <w:bCs/>
              </w:rPr>
            </w:pPr>
            <w:r w:rsidRPr="001068DF">
              <w:rPr>
                <w:rFonts w:ascii="Arial" w:hAnsi="Arial" w:cs="Arial"/>
                <w:bCs/>
              </w:rPr>
              <w:t>Thermofan Vitroceramic Multifunction Electric Stove (Black)</w:t>
            </w:r>
          </w:p>
        </w:tc>
        <w:tc>
          <w:tcPr>
            <w:tcW w:w="4253" w:type="dxa"/>
            <w:tcBorders>
              <w:top w:val="single" w:sz="4" w:space="0" w:color="auto"/>
              <w:left w:val="single" w:sz="4" w:space="0" w:color="auto"/>
              <w:bottom w:val="single" w:sz="4" w:space="0" w:color="auto"/>
              <w:right w:val="single" w:sz="4" w:space="0" w:color="auto"/>
            </w:tcBorders>
          </w:tcPr>
          <w:p w14:paraId="7B9C8F53"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4 Vitroceramic Plates</w:t>
            </w:r>
          </w:p>
          <w:p w14:paraId="40336EE5"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Heat Switches and Function Selector</w:t>
            </w:r>
          </w:p>
          <w:p w14:paraId="103217E4"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Hot Surface Indicator Light</w:t>
            </w:r>
          </w:p>
          <w:p w14:paraId="6CCB515A"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Plate Indicator Lights</w:t>
            </w:r>
          </w:p>
          <w:p w14:paraId="4EFCED7E"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Black Ceramic Glass</w:t>
            </w:r>
          </w:p>
          <w:p w14:paraId="582FE818"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Multifunction Oven System</w:t>
            </w:r>
          </w:p>
          <w:p w14:paraId="40E7BB15"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Feast Master: Gross Volume: 95L</w:t>
            </w:r>
          </w:p>
          <w:p w14:paraId="1500F0B8"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Digital Timer</w:t>
            </w:r>
          </w:p>
          <w:p w14:paraId="601F7F62"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Warmer Drawer</w:t>
            </w:r>
          </w:p>
          <w:p w14:paraId="3366C9D0"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Easy-clean Enamel Oven Interior</w:t>
            </w:r>
          </w:p>
          <w:p w14:paraId="09590A08"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Double Glass Door</w:t>
            </w:r>
          </w:p>
          <w:p w14:paraId="37E283BD"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Roast Pan and Bake Trays included</w:t>
            </w:r>
          </w:p>
          <w:p w14:paraId="07E4B14C"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Black</w:t>
            </w:r>
          </w:p>
          <w:p w14:paraId="6B725698" w14:textId="77777777" w:rsidR="001068DF"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Dimensions (H x W x D): 1190 x 755 x 640 mm</w:t>
            </w:r>
          </w:p>
          <w:p w14:paraId="643F5D18" w14:textId="7625057F" w:rsidR="00756693" w:rsidRPr="001068DF" w:rsidRDefault="001068DF" w:rsidP="001068DF">
            <w:pPr>
              <w:pStyle w:val="ListParagraph"/>
              <w:numPr>
                <w:ilvl w:val="0"/>
                <w:numId w:val="19"/>
              </w:numPr>
              <w:rPr>
                <w:rFonts w:ascii="Arial" w:hAnsi="Arial" w:cs="Arial"/>
                <w:bCs/>
                <w:color w:val="222223"/>
                <w:shd w:val="clear" w:color="auto" w:fill="FFFFFF"/>
              </w:rPr>
            </w:pPr>
            <w:r w:rsidRPr="001068DF">
              <w:rPr>
                <w:rFonts w:ascii="Arial" w:hAnsi="Arial" w:cs="Arial"/>
                <w:bCs/>
                <w:color w:val="222223"/>
                <w:shd w:val="clear" w:color="auto" w:fill="FFFFFF"/>
              </w:rPr>
              <w:t>Multifunction Thermofan oven: Defrost; Thermofan bake; Fan-assisted static bake; Static bake; Static grill; Turbo grill</w:t>
            </w:r>
          </w:p>
        </w:tc>
        <w:tc>
          <w:tcPr>
            <w:tcW w:w="1134" w:type="dxa"/>
          </w:tcPr>
          <w:p w14:paraId="6DE33CAE" w14:textId="620E4AC4" w:rsidR="00756693" w:rsidRDefault="00EF0722"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Pr>
          <w:p w14:paraId="419BCCAE" w14:textId="49C13DA2" w:rsidR="00756693" w:rsidRDefault="00EF0722"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bottom w:val="nil"/>
            </w:tcBorders>
          </w:tcPr>
          <w:p w14:paraId="08616969" w14:textId="506CA106" w:rsidR="00EF0722" w:rsidRPr="00EF0722" w:rsidRDefault="00EF0722" w:rsidP="00EF0722">
            <w:pPr>
              <w:rPr>
                <w:rFonts w:ascii="Arial" w:hAnsi="Arial" w:cs="Arial"/>
                <w:lang w:val="en-US"/>
              </w:rPr>
            </w:pPr>
            <w:r w:rsidRPr="00EF0722">
              <w:rPr>
                <w:rFonts w:ascii="Arial" w:hAnsi="Arial" w:cs="Arial"/>
                <w:lang w:val="en-US"/>
              </w:rPr>
              <w:t>Corner KaNyamazane Road &amp; Bosch Street</w:t>
            </w:r>
          </w:p>
          <w:p w14:paraId="1C159213" w14:textId="77777777" w:rsidR="00EF0722" w:rsidRPr="00EF0722" w:rsidRDefault="00EF0722" w:rsidP="00EF0722">
            <w:pPr>
              <w:rPr>
                <w:rFonts w:ascii="Arial" w:hAnsi="Arial" w:cs="Arial"/>
                <w:lang w:val="en-US"/>
              </w:rPr>
            </w:pPr>
            <w:r w:rsidRPr="00EF0722">
              <w:rPr>
                <w:rFonts w:ascii="Arial" w:hAnsi="Arial" w:cs="Arial"/>
                <w:lang w:val="en-US"/>
              </w:rPr>
              <w:t>ARC – Nelspruit Research Farm</w:t>
            </w:r>
          </w:p>
          <w:p w14:paraId="0291ADD6" w14:textId="77777777" w:rsidR="00EF0722" w:rsidRPr="00EF0722" w:rsidRDefault="00EF0722" w:rsidP="00EF0722">
            <w:pPr>
              <w:rPr>
                <w:rFonts w:ascii="Arial" w:hAnsi="Arial" w:cs="Arial"/>
                <w:lang w:val="en-US"/>
              </w:rPr>
            </w:pPr>
            <w:r w:rsidRPr="00EF0722">
              <w:rPr>
                <w:rFonts w:ascii="Arial" w:hAnsi="Arial" w:cs="Arial"/>
                <w:lang w:val="en-US"/>
              </w:rPr>
              <w:t>Mbombela</w:t>
            </w:r>
          </w:p>
          <w:p w14:paraId="11081797" w14:textId="29C6906F" w:rsidR="00756693" w:rsidRPr="001C58F0" w:rsidRDefault="00EF0722" w:rsidP="00EF0722">
            <w:pPr>
              <w:rPr>
                <w:rFonts w:ascii="Arial" w:hAnsi="Arial" w:cs="Arial"/>
                <w:lang w:val="en-US"/>
              </w:rPr>
            </w:pPr>
            <w:r w:rsidRPr="00EF0722">
              <w:rPr>
                <w:rFonts w:ascii="Arial" w:hAnsi="Arial" w:cs="Arial"/>
                <w:lang w:val="en-US"/>
              </w:rPr>
              <w:t>Mpumalanga Province</w:t>
            </w:r>
          </w:p>
        </w:tc>
      </w:tr>
      <w:tr w:rsidR="00756693" w:rsidRPr="002C58D0" w14:paraId="0DBFC011" w14:textId="77777777" w:rsidTr="00481054">
        <w:trPr>
          <w:trHeight w:val="635"/>
        </w:trPr>
        <w:tc>
          <w:tcPr>
            <w:tcW w:w="2127" w:type="dxa"/>
            <w:tcBorders>
              <w:top w:val="nil"/>
            </w:tcBorders>
          </w:tcPr>
          <w:p w14:paraId="090C1515" w14:textId="77777777" w:rsidR="00756693" w:rsidRPr="002C58D0" w:rsidRDefault="00756693"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2F916E0B" w14:textId="09E596C9" w:rsidR="00756693" w:rsidRPr="001C58F0" w:rsidRDefault="00816FDB" w:rsidP="001C58F0">
            <w:pPr>
              <w:rPr>
                <w:rFonts w:ascii="Arial" w:hAnsi="Arial" w:cs="Arial"/>
                <w:bCs/>
              </w:rPr>
            </w:pPr>
            <w:r w:rsidRPr="00816FDB">
              <w:rPr>
                <w:rFonts w:ascii="Arial" w:hAnsi="Arial" w:cs="Arial"/>
                <w:bCs/>
              </w:rPr>
              <w:t>Flat top industrial induction stoves</w:t>
            </w:r>
          </w:p>
        </w:tc>
        <w:tc>
          <w:tcPr>
            <w:tcW w:w="4253" w:type="dxa"/>
            <w:tcBorders>
              <w:top w:val="single" w:sz="4" w:space="0" w:color="auto"/>
              <w:left w:val="single" w:sz="4" w:space="0" w:color="auto"/>
              <w:bottom w:val="single" w:sz="4" w:space="0" w:color="auto"/>
              <w:right w:val="single" w:sz="4" w:space="0" w:color="auto"/>
            </w:tcBorders>
          </w:tcPr>
          <w:p w14:paraId="714F2F58" w14:textId="066EF8DC" w:rsidR="00816FDB" w:rsidRPr="0029477A" w:rsidRDefault="0029477A" w:rsidP="0029477A">
            <w:pPr>
              <w:pStyle w:val="ListParagraph"/>
              <w:numPr>
                <w:ilvl w:val="0"/>
                <w:numId w:val="22"/>
              </w:numPr>
              <w:rPr>
                <w:rFonts w:ascii="Arial" w:hAnsi="Arial" w:cs="Arial"/>
                <w:bCs/>
                <w:color w:val="222223"/>
                <w:shd w:val="clear" w:color="auto" w:fill="FFFFFF"/>
              </w:rPr>
            </w:pPr>
            <w:r>
              <w:rPr>
                <w:rFonts w:ascii="Arial" w:hAnsi="Arial" w:cs="Arial"/>
                <w:bCs/>
                <w:color w:val="222223"/>
                <w:shd w:val="clear" w:color="auto" w:fill="FFFFFF"/>
              </w:rPr>
              <w:t xml:space="preserve">10 Heat Settings, </w:t>
            </w:r>
            <w:r w:rsidR="00816FDB" w:rsidRPr="0029477A">
              <w:rPr>
                <w:rFonts w:ascii="Arial" w:hAnsi="Arial" w:cs="Arial"/>
                <w:bCs/>
                <w:color w:val="222223"/>
                <w:shd w:val="clear" w:color="auto" w:fill="FFFFFF"/>
              </w:rPr>
              <w:t>60°C - 240°C</w:t>
            </w:r>
            <w:r>
              <w:rPr>
                <w:rFonts w:ascii="Arial" w:hAnsi="Arial" w:cs="Arial"/>
                <w:bCs/>
                <w:color w:val="222223"/>
                <w:shd w:val="clear" w:color="auto" w:fill="FFFFFF"/>
              </w:rPr>
              <w:t xml:space="preserve">, 10 Power Settings, </w:t>
            </w:r>
            <w:r w:rsidR="00816FDB" w:rsidRPr="0029477A">
              <w:rPr>
                <w:rFonts w:ascii="Arial" w:hAnsi="Arial" w:cs="Arial"/>
                <w:bCs/>
                <w:color w:val="222223"/>
                <w:shd w:val="clear" w:color="auto" w:fill="FFFFFF"/>
              </w:rPr>
              <w:t>500W - 3500W</w:t>
            </w:r>
            <w:r>
              <w:rPr>
                <w:rFonts w:ascii="Arial" w:hAnsi="Arial" w:cs="Arial"/>
                <w:bCs/>
                <w:color w:val="222223"/>
                <w:shd w:val="clear" w:color="auto" w:fill="FFFFFF"/>
              </w:rPr>
              <w:t xml:space="preserve">, </w:t>
            </w:r>
            <w:r w:rsidR="00816FDB" w:rsidRPr="0029477A">
              <w:rPr>
                <w:rFonts w:ascii="Arial" w:hAnsi="Arial" w:cs="Arial"/>
                <w:bCs/>
                <w:color w:val="222223"/>
                <w:shd w:val="clear" w:color="auto" w:fill="FFFFFF"/>
              </w:rPr>
              <w:t>180min Timer</w:t>
            </w:r>
            <w:r>
              <w:rPr>
                <w:rFonts w:ascii="Arial" w:hAnsi="Arial" w:cs="Arial"/>
                <w:bCs/>
                <w:color w:val="222223"/>
                <w:shd w:val="clear" w:color="auto" w:fill="FFFFFF"/>
              </w:rPr>
              <w:t xml:space="preserve">, </w:t>
            </w:r>
            <w:r w:rsidR="00816FDB" w:rsidRPr="0029477A">
              <w:rPr>
                <w:rFonts w:ascii="Arial" w:hAnsi="Arial" w:cs="Arial"/>
                <w:bCs/>
                <w:color w:val="222223"/>
                <w:shd w:val="clear" w:color="auto" w:fill="FFFFFF"/>
              </w:rPr>
              <w:t>Cooking Zone- 30cm</w:t>
            </w:r>
          </w:p>
          <w:p w14:paraId="05D83B88" w14:textId="77777777" w:rsidR="00816FDB" w:rsidRPr="00816FDB" w:rsidRDefault="00816FDB" w:rsidP="00816FDB">
            <w:pPr>
              <w:pStyle w:val="ListParagraph"/>
              <w:numPr>
                <w:ilvl w:val="0"/>
                <w:numId w:val="19"/>
              </w:numPr>
              <w:rPr>
                <w:rFonts w:ascii="Arial" w:hAnsi="Arial" w:cs="Arial"/>
                <w:bCs/>
                <w:color w:val="222223"/>
                <w:shd w:val="clear" w:color="auto" w:fill="FFFFFF"/>
              </w:rPr>
            </w:pPr>
            <w:r w:rsidRPr="00816FDB">
              <w:rPr>
                <w:rFonts w:ascii="Arial" w:hAnsi="Arial" w:cs="Arial"/>
                <w:bCs/>
                <w:color w:val="222223"/>
                <w:shd w:val="clear" w:color="auto" w:fill="FFFFFF"/>
              </w:rPr>
              <w:t>Pan Presence Detection</w:t>
            </w:r>
          </w:p>
          <w:p w14:paraId="53708DEC" w14:textId="77777777" w:rsidR="00816FDB" w:rsidRPr="00816FDB" w:rsidRDefault="00816FDB" w:rsidP="00816FDB">
            <w:pPr>
              <w:pStyle w:val="ListParagraph"/>
              <w:numPr>
                <w:ilvl w:val="0"/>
                <w:numId w:val="19"/>
              </w:numPr>
              <w:rPr>
                <w:rFonts w:ascii="Arial" w:hAnsi="Arial" w:cs="Arial"/>
                <w:bCs/>
                <w:color w:val="222223"/>
                <w:shd w:val="clear" w:color="auto" w:fill="FFFFFF"/>
              </w:rPr>
            </w:pPr>
            <w:r w:rsidRPr="00816FDB">
              <w:rPr>
                <w:rFonts w:ascii="Arial" w:hAnsi="Arial" w:cs="Arial"/>
                <w:bCs/>
                <w:color w:val="222223"/>
                <w:shd w:val="clear" w:color="auto" w:fill="FFFFFF"/>
              </w:rPr>
              <w:t>Automatic Overheat Cut-off</w:t>
            </w:r>
          </w:p>
          <w:p w14:paraId="730360AA" w14:textId="13CA1468" w:rsidR="00816FDB" w:rsidRPr="00816FDB" w:rsidRDefault="00816FDB" w:rsidP="00816FDB">
            <w:pPr>
              <w:pStyle w:val="ListParagraph"/>
              <w:numPr>
                <w:ilvl w:val="0"/>
                <w:numId w:val="19"/>
              </w:numPr>
              <w:rPr>
                <w:rFonts w:ascii="Arial" w:hAnsi="Arial" w:cs="Arial"/>
                <w:bCs/>
                <w:color w:val="222223"/>
                <w:shd w:val="clear" w:color="auto" w:fill="FFFFFF"/>
              </w:rPr>
            </w:pPr>
            <w:r w:rsidRPr="00816FDB">
              <w:rPr>
                <w:rFonts w:ascii="Arial" w:hAnsi="Arial" w:cs="Arial"/>
                <w:bCs/>
                <w:color w:val="222223"/>
                <w:shd w:val="clear" w:color="auto" w:fill="FFFFFF"/>
              </w:rPr>
              <w:t>Built-in Voltage Regulator</w:t>
            </w:r>
          </w:p>
          <w:p w14:paraId="63A05A2F" w14:textId="77777777" w:rsidR="00816FDB" w:rsidRPr="00816FDB" w:rsidRDefault="00816FDB" w:rsidP="00816FDB">
            <w:pPr>
              <w:pStyle w:val="ListParagraph"/>
              <w:numPr>
                <w:ilvl w:val="0"/>
                <w:numId w:val="19"/>
              </w:numPr>
              <w:rPr>
                <w:rFonts w:ascii="Arial" w:hAnsi="Arial" w:cs="Arial"/>
                <w:bCs/>
                <w:color w:val="222223"/>
                <w:shd w:val="clear" w:color="auto" w:fill="FFFFFF"/>
              </w:rPr>
            </w:pPr>
            <w:r w:rsidRPr="00816FDB">
              <w:rPr>
                <w:rFonts w:ascii="Arial" w:hAnsi="Arial" w:cs="Arial"/>
                <w:bCs/>
                <w:color w:val="222223"/>
                <w:shd w:val="clear" w:color="auto" w:fill="FFFFFF"/>
              </w:rPr>
              <w:t>Rating 3500W</w:t>
            </w:r>
          </w:p>
          <w:p w14:paraId="19B0A3CE" w14:textId="77777777" w:rsidR="00816FDB" w:rsidRPr="00816FDB" w:rsidRDefault="00816FDB" w:rsidP="00816FDB">
            <w:pPr>
              <w:pStyle w:val="ListParagraph"/>
              <w:numPr>
                <w:ilvl w:val="0"/>
                <w:numId w:val="19"/>
              </w:numPr>
              <w:rPr>
                <w:rFonts w:ascii="Arial" w:hAnsi="Arial" w:cs="Arial"/>
                <w:bCs/>
                <w:color w:val="222223"/>
                <w:shd w:val="clear" w:color="auto" w:fill="FFFFFF"/>
              </w:rPr>
            </w:pPr>
            <w:r w:rsidRPr="00816FDB">
              <w:rPr>
                <w:rFonts w:ascii="Arial" w:hAnsi="Arial" w:cs="Arial"/>
                <w:bCs/>
                <w:color w:val="222223"/>
                <w:shd w:val="clear" w:color="auto" w:fill="FFFFFF"/>
              </w:rPr>
              <w:t>Current 13A</w:t>
            </w:r>
          </w:p>
          <w:p w14:paraId="2888CA70" w14:textId="77777777" w:rsidR="00816FDB" w:rsidRPr="00816FDB" w:rsidRDefault="00816FDB" w:rsidP="00816FDB">
            <w:pPr>
              <w:pStyle w:val="ListParagraph"/>
              <w:numPr>
                <w:ilvl w:val="0"/>
                <w:numId w:val="19"/>
              </w:numPr>
              <w:rPr>
                <w:rFonts w:ascii="Arial" w:hAnsi="Arial" w:cs="Arial"/>
                <w:bCs/>
                <w:color w:val="222223"/>
                <w:shd w:val="clear" w:color="auto" w:fill="FFFFFF"/>
              </w:rPr>
            </w:pPr>
            <w:r w:rsidRPr="00816FDB">
              <w:rPr>
                <w:rFonts w:ascii="Arial" w:hAnsi="Arial" w:cs="Arial"/>
                <w:bCs/>
                <w:color w:val="222223"/>
                <w:shd w:val="clear" w:color="auto" w:fill="FFFFFF"/>
              </w:rPr>
              <w:t>Voltage 220-240V</w:t>
            </w:r>
          </w:p>
          <w:p w14:paraId="7937644C" w14:textId="22CAF1CC" w:rsidR="00756693" w:rsidRPr="001C58F0" w:rsidRDefault="00816FDB" w:rsidP="00816FDB">
            <w:pPr>
              <w:pStyle w:val="ListParagraph"/>
              <w:numPr>
                <w:ilvl w:val="0"/>
                <w:numId w:val="19"/>
              </w:numPr>
              <w:rPr>
                <w:rFonts w:ascii="Arial" w:hAnsi="Arial" w:cs="Arial"/>
                <w:bCs/>
                <w:color w:val="222223"/>
                <w:shd w:val="clear" w:color="auto" w:fill="FFFFFF"/>
              </w:rPr>
            </w:pPr>
            <w:r w:rsidRPr="00816FDB">
              <w:rPr>
                <w:rFonts w:ascii="Arial" w:hAnsi="Arial" w:cs="Arial"/>
                <w:bCs/>
                <w:color w:val="222223"/>
                <w:shd w:val="clear" w:color="auto" w:fill="FFFFFF"/>
              </w:rPr>
              <w:t>Frequency 50Hz</w:t>
            </w:r>
          </w:p>
        </w:tc>
        <w:tc>
          <w:tcPr>
            <w:tcW w:w="1134" w:type="dxa"/>
          </w:tcPr>
          <w:p w14:paraId="5D0FC2AD" w14:textId="47D643D5" w:rsidR="00756693" w:rsidRDefault="00816FDB" w:rsidP="008A6107">
            <w:pPr>
              <w:rPr>
                <w:rFonts w:ascii="Arial" w:hAnsi="Arial" w:cs="Arial"/>
                <w:color w:val="000000" w:themeColor="text1"/>
                <w:lang w:val="en-US"/>
              </w:rPr>
            </w:pPr>
            <w:r>
              <w:rPr>
                <w:rFonts w:ascii="Arial" w:hAnsi="Arial" w:cs="Arial"/>
                <w:color w:val="000000" w:themeColor="text1"/>
                <w:lang w:val="en-US"/>
              </w:rPr>
              <w:t>5</w:t>
            </w:r>
          </w:p>
        </w:tc>
        <w:tc>
          <w:tcPr>
            <w:tcW w:w="1134" w:type="dxa"/>
          </w:tcPr>
          <w:p w14:paraId="40AC457B" w14:textId="57E10906" w:rsidR="00756693" w:rsidRDefault="00816FDB"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tcBorders>
          </w:tcPr>
          <w:p w14:paraId="2BF26956" w14:textId="77777777" w:rsidR="00756693" w:rsidRPr="001C58F0" w:rsidRDefault="00756693" w:rsidP="001C58F0">
            <w:pPr>
              <w:rPr>
                <w:rFonts w:ascii="Arial" w:hAnsi="Arial" w:cs="Arial"/>
                <w:lang w:val="en-US"/>
              </w:rPr>
            </w:pPr>
          </w:p>
        </w:tc>
      </w:tr>
      <w:tr w:rsidR="00756693" w:rsidRPr="002C58D0" w14:paraId="16AEBCC6" w14:textId="77777777" w:rsidTr="00EA09EF">
        <w:trPr>
          <w:trHeight w:val="1469"/>
        </w:trPr>
        <w:tc>
          <w:tcPr>
            <w:tcW w:w="2127" w:type="dxa"/>
          </w:tcPr>
          <w:p w14:paraId="0F4CF88C" w14:textId="1745C0BE" w:rsidR="00756693" w:rsidRPr="002C58D0" w:rsidRDefault="00827FB3" w:rsidP="008A6107">
            <w:pPr>
              <w:rPr>
                <w:rFonts w:ascii="Arial" w:hAnsi="Arial" w:cs="Arial"/>
                <w:color w:val="FF0000"/>
                <w:lang w:val="en-US"/>
              </w:rPr>
            </w:pPr>
            <w:r>
              <w:rPr>
                <w:rFonts w:ascii="Arial" w:hAnsi="Arial" w:cs="Arial"/>
                <w:color w:val="FF0000"/>
                <w:lang w:val="en-US"/>
              </w:rPr>
              <w:t>RFQ-TSC-079689</w:t>
            </w:r>
          </w:p>
        </w:tc>
        <w:tc>
          <w:tcPr>
            <w:tcW w:w="2268" w:type="dxa"/>
            <w:tcBorders>
              <w:top w:val="single" w:sz="4" w:space="0" w:color="auto"/>
              <w:left w:val="single" w:sz="4" w:space="0" w:color="auto"/>
              <w:bottom w:val="single" w:sz="4" w:space="0" w:color="auto"/>
              <w:right w:val="single" w:sz="4" w:space="0" w:color="auto"/>
            </w:tcBorders>
          </w:tcPr>
          <w:p w14:paraId="16E7DBD8" w14:textId="2FD5EFBA" w:rsidR="00756693" w:rsidRPr="001C58F0" w:rsidRDefault="002A7FAC" w:rsidP="001C58F0">
            <w:pPr>
              <w:rPr>
                <w:rFonts w:ascii="Arial" w:hAnsi="Arial" w:cs="Arial"/>
                <w:bCs/>
              </w:rPr>
            </w:pPr>
            <w:r w:rsidRPr="002A7FAC">
              <w:rPr>
                <w:rFonts w:ascii="Arial" w:hAnsi="Arial" w:cs="Arial"/>
                <w:bCs/>
              </w:rPr>
              <w:t>Stainless Steel Ta</w:t>
            </w:r>
            <w:r>
              <w:rPr>
                <w:rFonts w:ascii="Arial" w:hAnsi="Arial" w:cs="Arial"/>
                <w:bCs/>
              </w:rPr>
              <w:t>bles</w:t>
            </w:r>
          </w:p>
        </w:tc>
        <w:tc>
          <w:tcPr>
            <w:tcW w:w="4253" w:type="dxa"/>
            <w:tcBorders>
              <w:top w:val="single" w:sz="4" w:space="0" w:color="auto"/>
              <w:left w:val="single" w:sz="4" w:space="0" w:color="auto"/>
              <w:bottom w:val="single" w:sz="4" w:space="0" w:color="auto"/>
              <w:right w:val="single" w:sz="4" w:space="0" w:color="auto"/>
            </w:tcBorders>
          </w:tcPr>
          <w:p w14:paraId="7B227EE7" w14:textId="77777777" w:rsidR="002A7FAC" w:rsidRPr="002A7FAC"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1.8m Stainless Steel Surface</w:t>
            </w:r>
          </w:p>
          <w:p w14:paraId="756B5103" w14:textId="77777777" w:rsidR="002A7FAC" w:rsidRPr="002A7FAC"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Weight Capacity: 250kg</w:t>
            </w:r>
          </w:p>
          <w:p w14:paraId="310FCBEA" w14:textId="77777777" w:rsidR="002A7FAC" w:rsidRPr="002A7FAC"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430 Grade Stainless Steel</w:t>
            </w:r>
          </w:p>
          <w:p w14:paraId="460E922B" w14:textId="77777777" w:rsidR="002A7FAC" w:rsidRPr="002A7FAC"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Removable Galvanised Bottom Shelf &amp; Legs</w:t>
            </w:r>
          </w:p>
          <w:p w14:paraId="380A645F" w14:textId="77777777" w:rsidR="002A7FAC" w:rsidRPr="002A7FAC"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Dimensions:</w:t>
            </w:r>
          </w:p>
          <w:p w14:paraId="01B967CF" w14:textId="77777777" w:rsidR="002A7FAC" w:rsidRPr="002A7FAC"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600mm x1800mm x 850mm</w:t>
            </w:r>
          </w:p>
          <w:p w14:paraId="40D014C4" w14:textId="77777777" w:rsidR="002A7FAC" w:rsidRPr="002A7FAC"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Packing Dimensions:</w:t>
            </w:r>
          </w:p>
          <w:p w14:paraId="09B96F43" w14:textId="77777777" w:rsidR="002A7FAC" w:rsidRPr="002A7FAC"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650mm x 1840mm x 90mm</w:t>
            </w:r>
          </w:p>
          <w:p w14:paraId="29EE0F78" w14:textId="77777777" w:rsidR="002A7FAC" w:rsidRPr="002A7FAC"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N.W: 28kg</w:t>
            </w:r>
          </w:p>
          <w:p w14:paraId="57E99DCC" w14:textId="2CD435ED" w:rsidR="00756693" w:rsidRPr="001C58F0" w:rsidRDefault="002A7FAC" w:rsidP="002A7FAC">
            <w:pPr>
              <w:pStyle w:val="ListParagraph"/>
              <w:numPr>
                <w:ilvl w:val="0"/>
                <w:numId w:val="19"/>
              </w:numPr>
              <w:rPr>
                <w:rFonts w:ascii="Arial" w:hAnsi="Arial" w:cs="Arial"/>
                <w:bCs/>
                <w:color w:val="222223"/>
                <w:shd w:val="clear" w:color="auto" w:fill="FFFFFF"/>
              </w:rPr>
            </w:pPr>
            <w:r w:rsidRPr="002A7FAC">
              <w:rPr>
                <w:rFonts w:ascii="Arial" w:hAnsi="Arial" w:cs="Arial"/>
                <w:bCs/>
                <w:color w:val="222223"/>
                <w:shd w:val="clear" w:color="auto" w:fill="FFFFFF"/>
              </w:rPr>
              <w:t>G.W: 30kg</w:t>
            </w:r>
          </w:p>
        </w:tc>
        <w:tc>
          <w:tcPr>
            <w:tcW w:w="1134" w:type="dxa"/>
          </w:tcPr>
          <w:p w14:paraId="38577B05" w14:textId="23D0E32E" w:rsidR="00756693" w:rsidRDefault="00E66CDC" w:rsidP="008A6107">
            <w:pPr>
              <w:rPr>
                <w:rFonts w:ascii="Arial" w:hAnsi="Arial" w:cs="Arial"/>
                <w:color w:val="000000" w:themeColor="text1"/>
                <w:lang w:val="en-US"/>
              </w:rPr>
            </w:pPr>
            <w:r>
              <w:rPr>
                <w:rFonts w:ascii="Arial" w:hAnsi="Arial" w:cs="Arial"/>
                <w:color w:val="000000" w:themeColor="text1"/>
                <w:lang w:val="en-US"/>
              </w:rPr>
              <w:t>10</w:t>
            </w:r>
          </w:p>
        </w:tc>
        <w:tc>
          <w:tcPr>
            <w:tcW w:w="1134" w:type="dxa"/>
          </w:tcPr>
          <w:p w14:paraId="0F17357A" w14:textId="5DAFC5FF" w:rsidR="00756693" w:rsidRDefault="001748E5"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Pr>
          <w:p w14:paraId="56A13149" w14:textId="77777777" w:rsidR="001748E5" w:rsidRPr="001748E5" w:rsidRDefault="001748E5" w:rsidP="001748E5">
            <w:pPr>
              <w:rPr>
                <w:rFonts w:ascii="Arial" w:hAnsi="Arial" w:cs="Arial"/>
                <w:lang w:val="en-US"/>
              </w:rPr>
            </w:pPr>
            <w:r w:rsidRPr="001748E5">
              <w:rPr>
                <w:rFonts w:ascii="Arial" w:hAnsi="Arial" w:cs="Arial"/>
                <w:lang w:val="en-US"/>
              </w:rPr>
              <w:t>Corner KaNyamazane Road &amp; Bosch Street</w:t>
            </w:r>
          </w:p>
          <w:p w14:paraId="00ECA85F" w14:textId="77777777" w:rsidR="001748E5" w:rsidRPr="001748E5" w:rsidRDefault="001748E5" w:rsidP="001748E5">
            <w:pPr>
              <w:rPr>
                <w:rFonts w:ascii="Arial" w:hAnsi="Arial" w:cs="Arial"/>
                <w:lang w:val="en-US"/>
              </w:rPr>
            </w:pPr>
            <w:r w:rsidRPr="001748E5">
              <w:rPr>
                <w:rFonts w:ascii="Arial" w:hAnsi="Arial" w:cs="Arial"/>
                <w:lang w:val="en-US"/>
              </w:rPr>
              <w:t>ARC – Nelspruit Research Farm</w:t>
            </w:r>
          </w:p>
          <w:p w14:paraId="1203F8BD" w14:textId="77777777" w:rsidR="001748E5" w:rsidRPr="001748E5" w:rsidRDefault="001748E5" w:rsidP="001748E5">
            <w:pPr>
              <w:rPr>
                <w:rFonts w:ascii="Arial" w:hAnsi="Arial" w:cs="Arial"/>
                <w:lang w:val="en-US"/>
              </w:rPr>
            </w:pPr>
            <w:r w:rsidRPr="001748E5">
              <w:rPr>
                <w:rFonts w:ascii="Arial" w:hAnsi="Arial" w:cs="Arial"/>
                <w:lang w:val="en-US"/>
              </w:rPr>
              <w:t>Mbombela</w:t>
            </w:r>
          </w:p>
          <w:p w14:paraId="086B47D0" w14:textId="3D6A354A" w:rsidR="00756693" w:rsidRPr="001C58F0" w:rsidRDefault="001748E5" w:rsidP="001748E5">
            <w:pPr>
              <w:rPr>
                <w:rFonts w:ascii="Arial" w:hAnsi="Arial" w:cs="Arial"/>
                <w:lang w:val="en-US"/>
              </w:rPr>
            </w:pPr>
            <w:r w:rsidRPr="001748E5">
              <w:rPr>
                <w:rFonts w:ascii="Arial" w:hAnsi="Arial" w:cs="Arial"/>
                <w:lang w:val="en-US"/>
              </w:rPr>
              <w:t>Mpumalanga Province</w:t>
            </w:r>
          </w:p>
        </w:tc>
      </w:tr>
    </w:tbl>
    <w:p w14:paraId="1CD302E8" w14:textId="77777777" w:rsidR="00302C7F" w:rsidRPr="002C58D0" w:rsidRDefault="00302C7F" w:rsidP="00302C7F">
      <w:pPr>
        <w:autoSpaceDE w:val="0"/>
        <w:autoSpaceDN w:val="0"/>
        <w:adjustRightInd w:val="0"/>
        <w:spacing w:after="0" w:line="240" w:lineRule="auto"/>
        <w:jc w:val="center"/>
        <w:rPr>
          <w:rFonts w:ascii="Arial" w:hAnsi="Arial" w:cs="Arial"/>
        </w:rPr>
        <w:sectPr w:rsidR="00302C7F" w:rsidRPr="002C58D0" w:rsidSect="00302C7F">
          <w:headerReference w:type="default" r:id="rId11"/>
          <w:pgSz w:w="16838" w:h="11906" w:orient="landscape"/>
          <w:pgMar w:top="1440" w:right="1440" w:bottom="1440" w:left="1440" w:header="709" w:footer="709" w:gutter="0"/>
          <w:cols w:space="708"/>
          <w:docGrid w:linePitch="360"/>
        </w:sectPr>
      </w:pPr>
    </w:p>
    <w:p w14:paraId="0590A074" w14:textId="2802B58F" w:rsidR="000B50D5" w:rsidRPr="002C58D0" w:rsidRDefault="000B50D5" w:rsidP="00302C7F">
      <w:pPr>
        <w:autoSpaceDE w:val="0"/>
        <w:autoSpaceDN w:val="0"/>
        <w:adjustRightInd w:val="0"/>
        <w:spacing w:after="0" w:line="240" w:lineRule="auto"/>
        <w:rPr>
          <w:rFonts w:ascii="Arial" w:hAnsi="Arial" w:cs="Arial"/>
        </w:rPr>
      </w:pPr>
    </w:p>
    <w:p w14:paraId="273B95DC" w14:textId="77777777" w:rsidR="00C843A7" w:rsidRPr="002C58D0" w:rsidRDefault="00184FC3" w:rsidP="008514A1">
      <w:pPr>
        <w:pStyle w:val="ListParagraph"/>
        <w:numPr>
          <w:ilvl w:val="0"/>
          <w:numId w:val="2"/>
        </w:numPr>
        <w:autoSpaceDE w:val="0"/>
        <w:autoSpaceDN w:val="0"/>
        <w:adjustRightInd w:val="0"/>
        <w:spacing w:after="0" w:line="360" w:lineRule="auto"/>
        <w:rPr>
          <w:rFonts w:ascii="Arial" w:hAnsi="Arial" w:cs="Arial"/>
        </w:rPr>
      </w:pPr>
      <w:r w:rsidRPr="002C58D0">
        <w:rPr>
          <w:rFonts w:ascii="Arial" w:hAnsi="Arial" w:cs="Arial"/>
        </w:rPr>
        <w:t>The above specified goods/services should be delivered/rendered to</w:t>
      </w:r>
      <w:r w:rsidR="00167E04" w:rsidRPr="002C58D0">
        <w:rPr>
          <w:rFonts w:ascii="Arial" w:hAnsi="Arial" w:cs="Arial"/>
        </w:rPr>
        <w:t xml:space="preserve"> addresses mentioned </w:t>
      </w:r>
      <w:r w:rsidR="003E7096" w:rsidRPr="002C58D0">
        <w:rPr>
          <w:rFonts w:ascii="Arial" w:hAnsi="Arial" w:cs="Arial"/>
        </w:rPr>
        <w:t>in</w:t>
      </w:r>
      <w:r w:rsidR="000E71D1" w:rsidRPr="002C58D0">
        <w:rPr>
          <w:rFonts w:ascii="Arial" w:hAnsi="Arial" w:cs="Arial"/>
        </w:rPr>
        <w:t xml:space="preserve"> the last column</w:t>
      </w:r>
      <w:r w:rsidR="00167E04" w:rsidRPr="002C58D0">
        <w:rPr>
          <w:rFonts w:ascii="Arial" w:hAnsi="Arial" w:cs="Arial"/>
        </w:rPr>
        <w:t xml:space="preserve"> above</w:t>
      </w:r>
      <w:r w:rsidR="00AF16E5" w:rsidRPr="002C58D0">
        <w:rPr>
          <w:rFonts w:ascii="Arial" w:hAnsi="Arial" w:cs="Arial"/>
        </w:rPr>
        <w:t>.</w:t>
      </w:r>
    </w:p>
    <w:p w14:paraId="229D93C3" w14:textId="77777777" w:rsidR="00C843A7" w:rsidRPr="002C58D0" w:rsidRDefault="00184FC3" w:rsidP="008514A1">
      <w:pPr>
        <w:pStyle w:val="ListParagraph"/>
        <w:numPr>
          <w:ilvl w:val="0"/>
          <w:numId w:val="2"/>
        </w:numPr>
        <w:autoSpaceDE w:val="0"/>
        <w:autoSpaceDN w:val="0"/>
        <w:adjustRightInd w:val="0"/>
        <w:spacing w:after="0" w:line="360" w:lineRule="auto"/>
        <w:rPr>
          <w:rFonts w:ascii="Arial" w:hAnsi="Arial" w:cs="Arial"/>
        </w:rPr>
      </w:pPr>
      <w:r w:rsidRPr="002C58D0">
        <w:rPr>
          <w:rFonts w:ascii="Arial" w:hAnsi="Arial" w:cs="Arial"/>
        </w:rPr>
        <w:t>The particulars of the guarantee that will</w:t>
      </w:r>
      <w:r w:rsidR="00C843A7" w:rsidRPr="002C58D0">
        <w:rPr>
          <w:rFonts w:ascii="Arial" w:hAnsi="Arial" w:cs="Arial"/>
        </w:rPr>
        <w:t xml:space="preserve"> apply to the goods quoted for, w</w:t>
      </w:r>
      <w:r w:rsidR="00B55242" w:rsidRPr="002C58D0">
        <w:rPr>
          <w:rFonts w:ascii="Arial" w:hAnsi="Arial" w:cs="Arial"/>
        </w:rPr>
        <w:t>ith</w:t>
      </w:r>
      <w:r w:rsidRPr="002C58D0">
        <w:rPr>
          <w:rFonts w:ascii="Arial" w:hAnsi="Arial" w:cs="Arial"/>
        </w:rPr>
        <w:t xml:space="preserve"> particular regard to the period and</w:t>
      </w:r>
      <w:r w:rsidR="00C843A7" w:rsidRPr="002C58D0">
        <w:rPr>
          <w:rFonts w:ascii="Arial" w:hAnsi="Arial" w:cs="Arial"/>
        </w:rPr>
        <w:t xml:space="preserve"> extent of the warranty must be c</w:t>
      </w:r>
      <w:r w:rsidR="00B55242" w:rsidRPr="002C58D0">
        <w:rPr>
          <w:rFonts w:ascii="Arial" w:hAnsi="Arial" w:cs="Arial"/>
        </w:rPr>
        <w:t>learly</w:t>
      </w:r>
      <w:r w:rsidRPr="002C58D0">
        <w:rPr>
          <w:rFonts w:ascii="Arial" w:hAnsi="Arial" w:cs="Arial"/>
        </w:rPr>
        <w:t xml:space="preserve"> stated. Where services are required</w:t>
      </w:r>
      <w:r w:rsidR="00C843A7" w:rsidRPr="002C58D0">
        <w:rPr>
          <w:rFonts w:ascii="Arial" w:hAnsi="Arial" w:cs="Arial"/>
        </w:rPr>
        <w:t>, service providers must submit d</w:t>
      </w:r>
      <w:r w:rsidR="00B55242" w:rsidRPr="002C58D0">
        <w:rPr>
          <w:rFonts w:ascii="Arial" w:hAnsi="Arial" w:cs="Arial"/>
        </w:rPr>
        <w:t>ocumentation</w:t>
      </w:r>
      <w:r w:rsidRPr="002C58D0">
        <w:rPr>
          <w:rFonts w:ascii="Arial" w:hAnsi="Arial" w:cs="Arial"/>
        </w:rPr>
        <w:t xml:space="preserve"> pert</w:t>
      </w:r>
      <w:r w:rsidR="00C843A7" w:rsidRPr="002C58D0">
        <w:rPr>
          <w:rFonts w:ascii="Arial" w:hAnsi="Arial" w:cs="Arial"/>
        </w:rPr>
        <w:t>aining the relevant experience.</w:t>
      </w:r>
    </w:p>
    <w:p w14:paraId="68585C7A" w14:textId="77777777" w:rsidR="00C843A7" w:rsidRPr="002C58D0" w:rsidRDefault="006D1F2B" w:rsidP="008514A1">
      <w:pPr>
        <w:pStyle w:val="ListParagraph"/>
        <w:numPr>
          <w:ilvl w:val="0"/>
          <w:numId w:val="2"/>
        </w:numPr>
        <w:autoSpaceDE w:val="0"/>
        <w:autoSpaceDN w:val="0"/>
        <w:adjustRightInd w:val="0"/>
        <w:spacing w:after="0" w:line="360" w:lineRule="auto"/>
        <w:rPr>
          <w:rFonts w:ascii="Arial" w:hAnsi="Arial" w:cs="Arial"/>
        </w:rPr>
      </w:pPr>
      <w:r w:rsidRPr="002C58D0">
        <w:rPr>
          <w:rFonts w:ascii="Arial" w:hAnsi="Arial" w:cs="Arial"/>
        </w:rPr>
        <w:t>You’re</w:t>
      </w:r>
      <w:r w:rsidR="00815D41" w:rsidRPr="002C58D0">
        <w:rPr>
          <w:rFonts w:ascii="Arial" w:hAnsi="Arial" w:cs="Arial"/>
        </w:rPr>
        <w:t xml:space="preserve"> written quotation must be email</w:t>
      </w:r>
      <w:r w:rsidR="00535430" w:rsidRPr="002C58D0">
        <w:rPr>
          <w:rFonts w:ascii="Arial" w:hAnsi="Arial" w:cs="Arial"/>
        </w:rPr>
        <w:t>ed</w:t>
      </w:r>
      <w:r w:rsidR="00815D41" w:rsidRPr="002C58D0">
        <w:rPr>
          <w:rFonts w:ascii="Arial" w:hAnsi="Arial" w:cs="Arial"/>
        </w:rPr>
        <w:t xml:space="preserve"> to </w:t>
      </w:r>
      <w:hyperlink r:id="rId12" w:history="1">
        <w:r w:rsidR="00547003" w:rsidRPr="002C58D0">
          <w:rPr>
            <w:rStyle w:val="Hyperlink"/>
            <w:rFonts w:ascii="Arial" w:hAnsi="Arial" w:cs="Arial"/>
          </w:rPr>
          <w:t>BalakaG@arc.agric.za</w:t>
        </w:r>
      </w:hyperlink>
      <w:r w:rsidR="00547003" w:rsidRPr="002C58D0">
        <w:rPr>
          <w:rFonts w:ascii="Arial" w:hAnsi="Arial" w:cs="Arial"/>
        </w:rPr>
        <w:t>.</w:t>
      </w:r>
    </w:p>
    <w:p w14:paraId="7B0855E4" w14:textId="77777777" w:rsidR="00C843A7" w:rsidRPr="002C58D0" w:rsidRDefault="00C843A7" w:rsidP="008514A1">
      <w:pPr>
        <w:pStyle w:val="ListParagraph"/>
        <w:numPr>
          <w:ilvl w:val="0"/>
          <w:numId w:val="2"/>
        </w:numPr>
        <w:autoSpaceDE w:val="0"/>
        <w:autoSpaceDN w:val="0"/>
        <w:adjustRightInd w:val="0"/>
        <w:spacing w:after="0" w:line="360" w:lineRule="auto"/>
        <w:rPr>
          <w:rFonts w:ascii="Arial" w:hAnsi="Arial" w:cs="Arial"/>
        </w:rPr>
      </w:pPr>
      <w:r w:rsidRPr="002C58D0">
        <w:rPr>
          <w:rFonts w:ascii="Arial" w:hAnsi="Arial" w:cs="Arial"/>
        </w:rPr>
        <w:t>All price quotations that have a rand value of R 2,000.00 to below R 50,000,000.00, including VAT, will be evaluated by applying the 80/20 principle as prescribed by the Preferential Procurement Policy Framework Act 5 of 2022 and its Regulations.</w:t>
      </w:r>
    </w:p>
    <w:p w14:paraId="33B01177" w14:textId="23071C79" w:rsidR="002928CF" w:rsidRPr="002C58D0" w:rsidRDefault="00184FC3" w:rsidP="008514A1">
      <w:pPr>
        <w:pStyle w:val="ListParagraph"/>
        <w:numPr>
          <w:ilvl w:val="0"/>
          <w:numId w:val="2"/>
        </w:numPr>
        <w:autoSpaceDE w:val="0"/>
        <w:autoSpaceDN w:val="0"/>
        <w:adjustRightInd w:val="0"/>
        <w:spacing w:after="0" w:line="360" w:lineRule="auto"/>
        <w:rPr>
          <w:rFonts w:ascii="Arial" w:hAnsi="Arial" w:cs="Arial"/>
        </w:rPr>
      </w:pPr>
      <w:r w:rsidRPr="002C58D0">
        <w:rPr>
          <w:rFonts w:ascii="Arial" w:hAnsi="Arial" w:cs="Arial"/>
        </w:rPr>
        <w:t>The lowest acceptable price will score</w:t>
      </w:r>
      <w:r w:rsidR="00C843A7" w:rsidRPr="002C58D0">
        <w:rPr>
          <w:rFonts w:ascii="Arial" w:hAnsi="Arial" w:cs="Arial"/>
        </w:rPr>
        <w:t xml:space="preserve"> </w:t>
      </w:r>
      <w:r w:rsidR="002E6F00" w:rsidRPr="002C58D0">
        <w:rPr>
          <w:rFonts w:ascii="Arial" w:hAnsi="Arial" w:cs="Arial"/>
        </w:rPr>
        <w:t>80 points, the 20 specific goals</w:t>
      </w:r>
      <w:r w:rsidRPr="002C58D0">
        <w:rPr>
          <w:rFonts w:ascii="Arial" w:hAnsi="Arial" w:cs="Arial"/>
        </w:rPr>
        <w:t xml:space="preserve"> poin</w:t>
      </w:r>
      <w:r w:rsidR="0044229B" w:rsidRPr="002C58D0">
        <w:rPr>
          <w:rFonts w:ascii="Arial" w:hAnsi="Arial" w:cs="Arial"/>
        </w:rPr>
        <w:t>ts will be allocated as follow</w:t>
      </w:r>
      <w:r w:rsidR="002928CF" w:rsidRPr="002C58D0">
        <w:rPr>
          <w:rFonts w:ascii="Arial" w:hAnsi="Arial" w:cs="Arial"/>
        </w:rPr>
        <w:t>s:</w:t>
      </w:r>
    </w:p>
    <w:p w14:paraId="50336D79" w14:textId="77777777" w:rsidR="0044229B" w:rsidRPr="002C58D0" w:rsidRDefault="0044229B" w:rsidP="00DF5B4B">
      <w:pPr>
        <w:spacing w:after="0" w:line="240" w:lineRule="auto"/>
        <w:jc w:val="both"/>
        <w:rPr>
          <w:rFonts w:ascii="Arial" w:eastAsia="Calibri"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44229B" w:rsidRPr="002C58D0" w14:paraId="1EDE7DB7" w14:textId="77777777" w:rsidTr="0044229B">
        <w:trPr>
          <w:trHeight w:val="863"/>
        </w:trPr>
        <w:tc>
          <w:tcPr>
            <w:tcW w:w="1985" w:type="dxa"/>
            <w:tcBorders>
              <w:top w:val="nil"/>
            </w:tcBorders>
            <w:shd w:val="clear" w:color="auto" w:fill="AEAAAA"/>
            <w:vAlign w:val="center"/>
          </w:tcPr>
          <w:p w14:paraId="1B4E3377" w14:textId="77777777" w:rsidR="0044229B" w:rsidRPr="002C58D0" w:rsidRDefault="0044229B" w:rsidP="00DF5B4B">
            <w:pPr>
              <w:kinsoku w:val="0"/>
              <w:overflowPunct w:val="0"/>
              <w:spacing w:before="96" w:after="0" w:line="240" w:lineRule="auto"/>
              <w:textAlignment w:val="baseline"/>
              <w:rPr>
                <w:rFonts w:ascii="Arial" w:eastAsia="Times New Roman" w:hAnsi="Arial" w:cs="Arial"/>
                <w:b/>
                <w:lang w:val="en-US"/>
              </w:rPr>
            </w:pPr>
            <w:r w:rsidRPr="002C58D0">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22191AA6" w14:textId="77777777" w:rsidR="0044229B" w:rsidRPr="002C58D0"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C58D0">
              <w:rPr>
                <w:rFonts w:ascii="Arial" w:eastAsia="Times New Roman" w:hAnsi="Arial" w:cs="Arial"/>
                <w:b/>
                <w:kern w:val="24"/>
                <w:lang w:val="en-US"/>
              </w:rPr>
              <w:t>Number of points</w:t>
            </w:r>
          </w:p>
          <w:p w14:paraId="38201D0C" w14:textId="77777777" w:rsidR="0044229B" w:rsidRPr="002C58D0"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C58D0">
              <w:rPr>
                <w:rFonts w:ascii="Arial" w:eastAsia="Times New Roman" w:hAnsi="Arial" w:cs="Arial"/>
                <w:b/>
                <w:kern w:val="24"/>
                <w:lang w:val="en-US"/>
              </w:rPr>
              <w:t>allocated</w:t>
            </w:r>
          </w:p>
          <w:p w14:paraId="4307232C" w14:textId="77777777" w:rsidR="0044229B" w:rsidRPr="002C58D0"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C58D0">
              <w:rPr>
                <w:rFonts w:ascii="Arial" w:eastAsia="Times New Roman" w:hAnsi="Arial" w:cs="Arial"/>
                <w:b/>
                <w:kern w:val="24"/>
                <w:lang w:val="en-US"/>
              </w:rPr>
              <w:t>(80/20 system)</w:t>
            </w:r>
          </w:p>
          <w:p w14:paraId="03DD2DFF" w14:textId="77777777" w:rsidR="0044229B" w:rsidRPr="002C58D0" w:rsidRDefault="0044229B" w:rsidP="00DF5B4B">
            <w:pPr>
              <w:kinsoku w:val="0"/>
              <w:overflowPunct w:val="0"/>
              <w:spacing w:before="96"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(To be completed by the organ of state)</w:t>
            </w:r>
          </w:p>
        </w:tc>
        <w:tc>
          <w:tcPr>
            <w:tcW w:w="3119" w:type="dxa"/>
            <w:shd w:val="clear" w:color="auto" w:fill="F4B083"/>
          </w:tcPr>
          <w:p w14:paraId="573A4F66" w14:textId="77777777" w:rsidR="0044229B" w:rsidRPr="002C58D0"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C58D0">
              <w:rPr>
                <w:rFonts w:ascii="Arial" w:eastAsia="Times New Roman" w:hAnsi="Arial" w:cs="Arial"/>
                <w:b/>
                <w:kern w:val="24"/>
                <w:lang w:val="en-US"/>
              </w:rPr>
              <w:t>Number of points claimed (80/20 system)</w:t>
            </w:r>
          </w:p>
          <w:p w14:paraId="7304EBFF" w14:textId="77777777" w:rsidR="0044229B" w:rsidRPr="002C58D0"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C58D0">
              <w:rPr>
                <w:rFonts w:ascii="Arial" w:eastAsia="Times New Roman" w:hAnsi="Arial" w:cs="Arial"/>
                <w:b/>
                <w:kern w:val="24"/>
                <w:lang w:val="en-US"/>
              </w:rPr>
              <w:t>(To be completed by the tenderer)</w:t>
            </w:r>
          </w:p>
        </w:tc>
      </w:tr>
      <w:tr w:rsidR="0044229B" w:rsidRPr="002C58D0" w14:paraId="5DB38F9C" w14:textId="77777777" w:rsidTr="0044229B">
        <w:trPr>
          <w:trHeight w:val="317"/>
        </w:trPr>
        <w:tc>
          <w:tcPr>
            <w:tcW w:w="1985" w:type="dxa"/>
            <w:shd w:val="clear" w:color="auto" w:fill="BFBFBF"/>
          </w:tcPr>
          <w:p w14:paraId="5889947E"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Percentage (%) Ownership by HDIs</w:t>
            </w:r>
          </w:p>
        </w:tc>
        <w:tc>
          <w:tcPr>
            <w:tcW w:w="3118" w:type="dxa"/>
            <w:shd w:val="clear" w:color="auto" w:fill="BFBFBF"/>
          </w:tcPr>
          <w:p w14:paraId="31129CC3"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Points 8</w:t>
            </w:r>
          </w:p>
        </w:tc>
        <w:tc>
          <w:tcPr>
            <w:tcW w:w="3119" w:type="dxa"/>
            <w:shd w:val="clear" w:color="auto" w:fill="BFBFBF"/>
          </w:tcPr>
          <w:p w14:paraId="3214A967"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color w:val="808080"/>
                <w:lang w:val="en-US"/>
              </w:rPr>
            </w:pPr>
          </w:p>
        </w:tc>
      </w:tr>
      <w:tr w:rsidR="0044229B" w:rsidRPr="002C58D0" w14:paraId="6D6A0AA9" w14:textId="77777777" w:rsidTr="00496C7C">
        <w:trPr>
          <w:trHeight w:val="317"/>
        </w:trPr>
        <w:tc>
          <w:tcPr>
            <w:tcW w:w="1985" w:type="dxa"/>
            <w:shd w:val="clear" w:color="auto" w:fill="auto"/>
          </w:tcPr>
          <w:p w14:paraId="4C99408B"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91-100%</w:t>
            </w:r>
          </w:p>
        </w:tc>
        <w:tc>
          <w:tcPr>
            <w:tcW w:w="3118" w:type="dxa"/>
          </w:tcPr>
          <w:p w14:paraId="2E4DEB6A"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8</w:t>
            </w:r>
          </w:p>
        </w:tc>
        <w:tc>
          <w:tcPr>
            <w:tcW w:w="3119" w:type="dxa"/>
          </w:tcPr>
          <w:p w14:paraId="7E4D0FF4"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1278F2EB" w14:textId="77777777" w:rsidTr="00496C7C">
        <w:trPr>
          <w:trHeight w:val="317"/>
        </w:trPr>
        <w:tc>
          <w:tcPr>
            <w:tcW w:w="1985" w:type="dxa"/>
            <w:shd w:val="clear" w:color="auto" w:fill="auto"/>
          </w:tcPr>
          <w:p w14:paraId="1827DB86"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81-90</w:t>
            </w:r>
          </w:p>
        </w:tc>
        <w:tc>
          <w:tcPr>
            <w:tcW w:w="3118" w:type="dxa"/>
          </w:tcPr>
          <w:p w14:paraId="4C1D6D55"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7</w:t>
            </w:r>
          </w:p>
        </w:tc>
        <w:tc>
          <w:tcPr>
            <w:tcW w:w="3119" w:type="dxa"/>
          </w:tcPr>
          <w:p w14:paraId="1FF844ED"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69473905" w14:textId="77777777" w:rsidTr="00496C7C">
        <w:trPr>
          <w:trHeight w:val="317"/>
        </w:trPr>
        <w:tc>
          <w:tcPr>
            <w:tcW w:w="1985" w:type="dxa"/>
            <w:shd w:val="clear" w:color="auto" w:fill="auto"/>
          </w:tcPr>
          <w:p w14:paraId="450BEB66"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71-80</w:t>
            </w:r>
          </w:p>
        </w:tc>
        <w:tc>
          <w:tcPr>
            <w:tcW w:w="3118" w:type="dxa"/>
          </w:tcPr>
          <w:p w14:paraId="75529393"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6</w:t>
            </w:r>
          </w:p>
        </w:tc>
        <w:tc>
          <w:tcPr>
            <w:tcW w:w="3119" w:type="dxa"/>
          </w:tcPr>
          <w:p w14:paraId="7BF46157"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2A19AABF" w14:textId="77777777" w:rsidTr="00496C7C">
        <w:trPr>
          <w:trHeight w:val="317"/>
        </w:trPr>
        <w:tc>
          <w:tcPr>
            <w:tcW w:w="1985" w:type="dxa"/>
            <w:shd w:val="clear" w:color="auto" w:fill="auto"/>
          </w:tcPr>
          <w:p w14:paraId="6C635CBD"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61-70</w:t>
            </w:r>
          </w:p>
        </w:tc>
        <w:tc>
          <w:tcPr>
            <w:tcW w:w="3118" w:type="dxa"/>
          </w:tcPr>
          <w:p w14:paraId="3AE9BC64"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5</w:t>
            </w:r>
          </w:p>
        </w:tc>
        <w:tc>
          <w:tcPr>
            <w:tcW w:w="3119" w:type="dxa"/>
          </w:tcPr>
          <w:p w14:paraId="33ED1A60"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4FAAFC9E" w14:textId="77777777" w:rsidTr="00496C7C">
        <w:trPr>
          <w:trHeight w:val="317"/>
        </w:trPr>
        <w:tc>
          <w:tcPr>
            <w:tcW w:w="1985" w:type="dxa"/>
            <w:shd w:val="clear" w:color="auto" w:fill="auto"/>
          </w:tcPr>
          <w:p w14:paraId="35B81B02"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51-60</w:t>
            </w:r>
          </w:p>
        </w:tc>
        <w:tc>
          <w:tcPr>
            <w:tcW w:w="3118" w:type="dxa"/>
          </w:tcPr>
          <w:p w14:paraId="72F0E95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4</w:t>
            </w:r>
          </w:p>
        </w:tc>
        <w:tc>
          <w:tcPr>
            <w:tcW w:w="3119" w:type="dxa"/>
          </w:tcPr>
          <w:p w14:paraId="1F35026E"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75A33177" w14:textId="77777777" w:rsidTr="00496C7C">
        <w:trPr>
          <w:trHeight w:val="317"/>
        </w:trPr>
        <w:tc>
          <w:tcPr>
            <w:tcW w:w="1985" w:type="dxa"/>
            <w:shd w:val="clear" w:color="auto" w:fill="auto"/>
          </w:tcPr>
          <w:p w14:paraId="6DAA1E40"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41-50</w:t>
            </w:r>
          </w:p>
        </w:tc>
        <w:tc>
          <w:tcPr>
            <w:tcW w:w="3118" w:type="dxa"/>
          </w:tcPr>
          <w:p w14:paraId="325769D2"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3</w:t>
            </w:r>
          </w:p>
        </w:tc>
        <w:tc>
          <w:tcPr>
            <w:tcW w:w="3119" w:type="dxa"/>
          </w:tcPr>
          <w:p w14:paraId="5E837EC5"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09008D0E" w14:textId="77777777" w:rsidTr="00496C7C">
        <w:trPr>
          <w:trHeight w:val="317"/>
        </w:trPr>
        <w:tc>
          <w:tcPr>
            <w:tcW w:w="1985" w:type="dxa"/>
            <w:shd w:val="clear" w:color="auto" w:fill="auto"/>
          </w:tcPr>
          <w:p w14:paraId="10ADA3A3"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21-40</w:t>
            </w:r>
          </w:p>
        </w:tc>
        <w:tc>
          <w:tcPr>
            <w:tcW w:w="3118" w:type="dxa"/>
          </w:tcPr>
          <w:p w14:paraId="706B4C00"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2</w:t>
            </w:r>
          </w:p>
        </w:tc>
        <w:tc>
          <w:tcPr>
            <w:tcW w:w="3119" w:type="dxa"/>
          </w:tcPr>
          <w:p w14:paraId="5F4F8725"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0522DF0C" w14:textId="77777777" w:rsidTr="00496C7C">
        <w:trPr>
          <w:trHeight w:val="317"/>
        </w:trPr>
        <w:tc>
          <w:tcPr>
            <w:tcW w:w="1985" w:type="dxa"/>
            <w:shd w:val="clear" w:color="auto" w:fill="auto"/>
          </w:tcPr>
          <w:p w14:paraId="75301A2A"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1-20</w:t>
            </w:r>
          </w:p>
        </w:tc>
        <w:tc>
          <w:tcPr>
            <w:tcW w:w="3118" w:type="dxa"/>
            <w:shd w:val="clear" w:color="auto" w:fill="auto"/>
          </w:tcPr>
          <w:p w14:paraId="5168B36B"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1</w:t>
            </w:r>
          </w:p>
        </w:tc>
        <w:tc>
          <w:tcPr>
            <w:tcW w:w="3119" w:type="dxa"/>
          </w:tcPr>
          <w:p w14:paraId="38B7FAF2"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0AD516FB" w14:textId="77777777" w:rsidTr="00496C7C">
        <w:trPr>
          <w:trHeight w:val="317"/>
        </w:trPr>
        <w:tc>
          <w:tcPr>
            <w:tcW w:w="1985" w:type="dxa"/>
            <w:shd w:val="clear" w:color="auto" w:fill="auto"/>
          </w:tcPr>
          <w:p w14:paraId="25D38DA0"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0%</w:t>
            </w:r>
          </w:p>
        </w:tc>
        <w:tc>
          <w:tcPr>
            <w:tcW w:w="3118" w:type="dxa"/>
            <w:shd w:val="clear" w:color="auto" w:fill="auto"/>
          </w:tcPr>
          <w:p w14:paraId="3FED0ACB"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0</w:t>
            </w:r>
          </w:p>
        </w:tc>
        <w:tc>
          <w:tcPr>
            <w:tcW w:w="3119" w:type="dxa"/>
          </w:tcPr>
          <w:p w14:paraId="03C3D528"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237B37E4" w14:textId="77777777" w:rsidTr="00496C7C">
        <w:trPr>
          <w:trHeight w:val="317"/>
        </w:trPr>
        <w:tc>
          <w:tcPr>
            <w:tcW w:w="1985" w:type="dxa"/>
            <w:shd w:val="clear" w:color="auto" w:fill="auto"/>
          </w:tcPr>
          <w:p w14:paraId="2BDF5E8C"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333ADFA7"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74A2C562"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6B02FBF7" w14:textId="77777777" w:rsidTr="0044229B">
        <w:trPr>
          <w:trHeight w:val="317"/>
        </w:trPr>
        <w:tc>
          <w:tcPr>
            <w:tcW w:w="1985" w:type="dxa"/>
            <w:shd w:val="clear" w:color="auto" w:fill="BFBFBF"/>
          </w:tcPr>
          <w:p w14:paraId="491BDFE6"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Percentage (%) ownership by Women</w:t>
            </w:r>
          </w:p>
        </w:tc>
        <w:tc>
          <w:tcPr>
            <w:tcW w:w="3118" w:type="dxa"/>
            <w:shd w:val="clear" w:color="auto" w:fill="BFBFBF"/>
          </w:tcPr>
          <w:p w14:paraId="4D694BA0"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Points (4)</w:t>
            </w:r>
          </w:p>
        </w:tc>
        <w:tc>
          <w:tcPr>
            <w:tcW w:w="3119" w:type="dxa"/>
            <w:shd w:val="clear" w:color="auto" w:fill="BFBFBF"/>
          </w:tcPr>
          <w:p w14:paraId="5B87277E"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color w:val="808080"/>
                <w:lang w:val="en-US"/>
              </w:rPr>
            </w:pPr>
          </w:p>
        </w:tc>
      </w:tr>
      <w:tr w:rsidR="0044229B" w:rsidRPr="002C58D0" w14:paraId="51F4CDCC" w14:textId="77777777" w:rsidTr="00496C7C">
        <w:trPr>
          <w:trHeight w:val="317"/>
        </w:trPr>
        <w:tc>
          <w:tcPr>
            <w:tcW w:w="1985" w:type="dxa"/>
            <w:shd w:val="clear" w:color="auto" w:fill="auto"/>
          </w:tcPr>
          <w:p w14:paraId="6C8921D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81-100</w:t>
            </w:r>
          </w:p>
        </w:tc>
        <w:tc>
          <w:tcPr>
            <w:tcW w:w="3118" w:type="dxa"/>
            <w:shd w:val="clear" w:color="auto" w:fill="auto"/>
          </w:tcPr>
          <w:p w14:paraId="63E46A0E"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4</w:t>
            </w:r>
          </w:p>
        </w:tc>
        <w:tc>
          <w:tcPr>
            <w:tcW w:w="3119" w:type="dxa"/>
          </w:tcPr>
          <w:p w14:paraId="4CC58E66"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3FEE1CAE" w14:textId="77777777" w:rsidTr="00496C7C">
        <w:trPr>
          <w:trHeight w:val="317"/>
        </w:trPr>
        <w:tc>
          <w:tcPr>
            <w:tcW w:w="1985" w:type="dxa"/>
            <w:shd w:val="clear" w:color="auto" w:fill="auto"/>
          </w:tcPr>
          <w:p w14:paraId="3787F6C8"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51-80</w:t>
            </w:r>
          </w:p>
        </w:tc>
        <w:tc>
          <w:tcPr>
            <w:tcW w:w="3118" w:type="dxa"/>
            <w:shd w:val="clear" w:color="auto" w:fill="auto"/>
          </w:tcPr>
          <w:p w14:paraId="7613312B"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3</w:t>
            </w:r>
          </w:p>
        </w:tc>
        <w:tc>
          <w:tcPr>
            <w:tcW w:w="3119" w:type="dxa"/>
          </w:tcPr>
          <w:p w14:paraId="595228A5"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0B708D69" w14:textId="77777777" w:rsidTr="00496C7C">
        <w:trPr>
          <w:trHeight w:val="317"/>
        </w:trPr>
        <w:tc>
          <w:tcPr>
            <w:tcW w:w="1985" w:type="dxa"/>
            <w:shd w:val="clear" w:color="auto" w:fill="auto"/>
          </w:tcPr>
          <w:p w14:paraId="2CCF17C7"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31-50</w:t>
            </w:r>
          </w:p>
        </w:tc>
        <w:tc>
          <w:tcPr>
            <w:tcW w:w="3118" w:type="dxa"/>
            <w:shd w:val="clear" w:color="auto" w:fill="auto"/>
          </w:tcPr>
          <w:p w14:paraId="1FCFFB98"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2</w:t>
            </w:r>
          </w:p>
        </w:tc>
        <w:tc>
          <w:tcPr>
            <w:tcW w:w="3119" w:type="dxa"/>
          </w:tcPr>
          <w:p w14:paraId="08F3C8F1"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0F20A2BA" w14:textId="77777777" w:rsidTr="00496C7C">
        <w:trPr>
          <w:trHeight w:val="317"/>
        </w:trPr>
        <w:tc>
          <w:tcPr>
            <w:tcW w:w="1985" w:type="dxa"/>
            <w:shd w:val="clear" w:color="auto" w:fill="auto"/>
          </w:tcPr>
          <w:p w14:paraId="77EDB00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1-30</w:t>
            </w:r>
          </w:p>
        </w:tc>
        <w:tc>
          <w:tcPr>
            <w:tcW w:w="3118" w:type="dxa"/>
            <w:shd w:val="clear" w:color="auto" w:fill="auto"/>
          </w:tcPr>
          <w:p w14:paraId="748740A1"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1</w:t>
            </w:r>
          </w:p>
        </w:tc>
        <w:tc>
          <w:tcPr>
            <w:tcW w:w="3119" w:type="dxa"/>
          </w:tcPr>
          <w:p w14:paraId="03C747F8"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2411ECFC" w14:textId="77777777" w:rsidTr="00496C7C">
        <w:trPr>
          <w:trHeight w:val="317"/>
        </w:trPr>
        <w:tc>
          <w:tcPr>
            <w:tcW w:w="1985" w:type="dxa"/>
            <w:shd w:val="clear" w:color="auto" w:fill="auto"/>
          </w:tcPr>
          <w:p w14:paraId="720F84CC"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0%</w:t>
            </w:r>
          </w:p>
        </w:tc>
        <w:tc>
          <w:tcPr>
            <w:tcW w:w="3118" w:type="dxa"/>
            <w:shd w:val="clear" w:color="auto" w:fill="auto"/>
          </w:tcPr>
          <w:p w14:paraId="58666E0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0</w:t>
            </w:r>
          </w:p>
        </w:tc>
        <w:tc>
          <w:tcPr>
            <w:tcW w:w="3119" w:type="dxa"/>
          </w:tcPr>
          <w:p w14:paraId="6C9826B5"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2B42D754" w14:textId="77777777" w:rsidTr="00496C7C">
        <w:trPr>
          <w:trHeight w:val="317"/>
        </w:trPr>
        <w:tc>
          <w:tcPr>
            <w:tcW w:w="1985" w:type="dxa"/>
            <w:shd w:val="clear" w:color="auto" w:fill="auto"/>
          </w:tcPr>
          <w:p w14:paraId="5EBD4381"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1DD3A267"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5B0A0A88"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7CACD20D" w14:textId="77777777" w:rsidTr="0044229B">
        <w:trPr>
          <w:trHeight w:val="317"/>
        </w:trPr>
        <w:tc>
          <w:tcPr>
            <w:tcW w:w="1985" w:type="dxa"/>
            <w:shd w:val="clear" w:color="auto" w:fill="BFBFBF"/>
          </w:tcPr>
          <w:p w14:paraId="3E4B75C7"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Percentage (%) Ownership ( by Youth</w:t>
            </w:r>
          </w:p>
        </w:tc>
        <w:tc>
          <w:tcPr>
            <w:tcW w:w="3118" w:type="dxa"/>
            <w:shd w:val="clear" w:color="auto" w:fill="BFBFBF"/>
          </w:tcPr>
          <w:p w14:paraId="6FF218F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Points (4)</w:t>
            </w:r>
          </w:p>
        </w:tc>
        <w:tc>
          <w:tcPr>
            <w:tcW w:w="3119" w:type="dxa"/>
            <w:shd w:val="clear" w:color="auto" w:fill="BFBFBF"/>
          </w:tcPr>
          <w:p w14:paraId="35B505D0"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p>
        </w:tc>
      </w:tr>
      <w:tr w:rsidR="0044229B" w:rsidRPr="002C58D0" w14:paraId="1BA1FE63" w14:textId="77777777" w:rsidTr="00496C7C">
        <w:trPr>
          <w:trHeight w:val="317"/>
        </w:trPr>
        <w:tc>
          <w:tcPr>
            <w:tcW w:w="1985" w:type="dxa"/>
            <w:shd w:val="clear" w:color="auto" w:fill="auto"/>
          </w:tcPr>
          <w:p w14:paraId="0D034698"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81-100</w:t>
            </w:r>
          </w:p>
        </w:tc>
        <w:tc>
          <w:tcPr>
            <w:tcW w:w="3118" w:type="dxa"/>
            <w:shd w:val="clear" w:color="auto" w:fill="auto"/>
          </w:tcPr>
          <w:p w14:paraId="51B7F116"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4</w:t>
            </w:r>
          </w:p>
        </w:tc>
        <w:tc>
          <w:tcPr>
            <w:tcW w:w="3119" w:type="dxa"/>
          </w:tcPr>
          <w:p w14:paraId="18A8B7DB"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296772EE" w14:textId="77777777" w:rsidTr="00496C7C">
        <w:trPr>
          <w:trHeight w:val="317"/>
        </w:trPr>
        <w:tc>
          <w:tcPr>
            <w:tcW w:w="1985" w:type="dxa"/>
            <w:shd w:val="clear" w:color="auto" w:fill="auto"/>
          </w:tcPr>
          <w:p w14:paraId="30A8EDCA"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lastRenderedPageBreak/>
              <w:t>51-80</w:t>
            </w:r>
          </w:p>
        </w:tc>
        <w:tc>
          <w:tcPr>
            <w:tcW w:w="3118" w:type="dxa"/>
            <w:shd w:val="clear" w:color="auto" w:fill="auto"/>
          </w:tcPr>
          <w:p w14:paraId="5BB71F58"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3</w:t>
            </w:r>
          </w:p>
        </w:tc>
        <w:tc>
          <w:tcPr>
            <w:tcW w:w="3119" w:type="dxa"/>
          </w:tcPr>
          <w:p w14:paraId="1B3A5F51"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0119AE0A" w14:textId="77777777" w:rsidTr="00496C7C">
        <w:trPr>
          <w:trHeight w:val="317"/>
        </w:trPr>
        <w:tc>
          <w:tcPr>
            <w:tcW w:w="1985" w:type="dxa"/>
            <w:shd w:val="clear" w:color="auto" w:fill="auto"/>
          </w:tcPr>
          <w:p w14:paraId="00B0D966"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31-50</w:t>
            </w:r>
          </w:p>
        </w:tc>
        <w:tc>
          <w:tcPr>
            <w:tcW w:w="3118" w:type="dxa"/>
            <w:shd w:val="clear" w:color="auto" w:fill="auto"/>
          </w:tcPr>
          <w:p w14:paraId="1B90D5BB"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2</w:t>
            </w:r>
          </w:p>
        </w:tc>
        <w:tc>
          <w:tcPr>
            <w:tcW w:w="3119" w:type="dxa"/>
          </w:tcPr>
          <w:p w14:paraId="1E6418D7"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2A926678" w14:textId="77777777" w:rsidTr="00496C7C">
        <w:trPr>
          <w:trHeight w:val="317"/>
        </w:trPr>
        <w:tc>
          <w:tcPr>
            <w:tcW w:w="1985" w:type="dxa"/>
            <w:shd w:val="clear" w:color="auto" w:fill="auto"/>
          </w:tcPr>
          <w:p w14:paraId="51365AC2"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1-30</w:t>
            </w:r>
          </w:p>
        </w:tc>
        <w:tc>
          <w:tcPr>
            <w:tcW w:w="3118" w:type="dxa"/>
            <w:shd w:val="clear" w:color="auto" w:fill="auto"/>
          </w:tcPr>
          <w:p w14:paraId="2D44B19D"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1</w:t>
            </w:r>
          </w:p>
        </w:tc>
        <w:tc>
          <w:tcPr>
            <w:tcW w:w="3119" w:type="dxa"/>
          </w:tcPr>
          <w:p w14:paraId="3F5E954C"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5AEDB411" w14:textId="77777777" w:rsidTr="00496C7C">
        <w:trPr>
          <w:trHeight w:val="317"/>
        </w:trPr>
        <w:tc>
          <w:tcPr>
            <w:tcW w:w="1985" w:type="dxa"/>
            <w:shd w:val="clear" w:color="auto" w:fill="auto"/>
          </w:tcPr>
          <w:p w14:paraId="4D71C59C"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0%</w:t>
            </w:r>
          </w:p>
        </w:tc>
        <w:tc>
          <w:tcPr>
            <w:tcW w:w="3118" w:type="dxa"/>
            <w:shd w:val="clear" w:color="auto" w:fill="auto"/>
          </w:tcPr>
          <w:p w14:paraId="20B6DE78"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0</w:t>
            </w:r>
          </w:p>
        </w:tc>
        <w:tc>
          <w:tcPr>
            <w:tcW w:w="3119" w:type="dxa"/>
          </w:tcPr>
          <w:p w14:paraId="2281718B"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25983F1E" w14:textId="77777777" w:rsidTr="00496C7C">
        <w:trPr>
          <w:trHeight w:val="317"/>
        </w:trPr>
        <w:tc>
          <w:tcPr>
            <w:tcW w:w="1985" w:type="dxa"/>
            <w:shd w:val="clear" w:color="auto" w:fill="auto"/>
          </w:tcPr>
          <w:p w14:paraId="6C21D075"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68470200"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0724B09E"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03511333" w14:textId="77777777" w:rsidTr="0044229B">
        <w:trPr>
          <w:trHeight w:val="317"/>
        </w:trPr>
        <w:tc>
          <w:tcPr>
            <w:tcW w:w="1985" w:type="dxa"/>
            <w:shd w:val="clear" w:color="auto" w:fill="BFBFBF"/>
          </w:tcPr>
          <w:p w14:paraId="5CBA31B2"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Percentage Ownership by PwD</w:t>
            </w:r>
          </w:p>
        </w:tc>
        <w:tc>
          <w:tcPr>
            <w:tcW w:w="3118" w:type="dxa"/>
            <w:shd w:val="clear" w:color="auto" w:fill="BFBFBF"/>
          </w:tcPr>
          <w:p w14:paraId="6E1164A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Points (2)</w:t>
            </w:r>
          </w:p>
        </w:tc>
        <w:tc>
          <w:tcPr>
            <w:tcW w:w="3119" w:type="dxa"/>
            <w:shd w:val="clear" w:color="auto" w:fill="BFBFBF"/>
          </w:tcPr>
          <w:p w14:paraId="2C4F8FEC"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p>
        </w:tc>
      </w:tr>
      <w:tr w:rsidR="0044229B" w:rsidRPr="002C58D0" w14:paraId="510532E1" w14:textId="77777777" w:rsidTr="00496C7C">
        <w:trPr>
          <w:trHeight w:val="317"/>
        </w:trPr>
        <w:tc>
          <w:tcPr>
            <w:tcW w:w="1985" w:type="dxa"/>
            <w:shd w:val="clear" w:color="auto" w:fill="auto"/>
          </w:tcPr>
          <w:p w14:paraId="585A436C"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51-100%</w:t>
            </w:r>
          </w:p>
        </w:tc>
        <w:tc>
          <w:tcPr>
            <w:tcW w:w="3118" w:type="dxa"/>
            <w:shd w:val="clear" w:color="auto" w:fill="auto"/>
          </w:tcPr>
          <w:p w14:paraId="19D9736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2</w:t>
            </w:r>
          </w:p>
        </w:tc>
        <w:tc>
          <w:tcPr>
            <w:tcW w:w="3119" w:type="dxa"/>
          </w:tcPr>
          <w:p w14:paraId="462D4036"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3B87BE3B" w14:textId="77777777" w:rsidTr="00496C7C">
        <w:trPr>
          <w:trHeight w:val="317"/>
        </w:trPr>
        <w:tc>
          <w:tcPr>
            <w:tcW w:w="1985" w:type="dxa"/>
            <w:shd w:val="clear" w:color="auto" w:fill="auto"/>
          </w:tcPr>
          <w:p w14:paraId="4F7DC4B8"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1-50</w:t>
            </w:r>
          </w:p>
        </w:tc>
        <w:tc>
          <w:tcPr>
            <w:tcW w:w="3118" w:type="dxa"/>
            <w:shd w:val="clear" w:color="auto" w:fill="auto"/>
          </w:tcPr>
          <w:p w14:paraId="26F09EA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1</w:t>
            </w:r>
          </w:p>
        </w:tc>
        <w:tc>
          <w:tcPr>
            <w:tcW w:w="3119" w:type="dxa"/>
          </w:tcPr>
          <w:p w14:paraId="78038EBC"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76344591" w14:textId="77777777" w:rsidTr="00496C7C">
        <w:trPr>
          <w:trHeight w:val="317"/>
        </w:trPr>
        <w:tc>
          <w:tcPr>
            <w:tcW w:w="1985" w:type="dxa"/>
            <w:shd w:val="clear" w:color="auto" w:fill="auto"/>
          </w:tcPr>
          <w:p w14:paraId="6199A1B1"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0%</w:t>
            </w:r>
          </w:p>
        </w:tc>
        <w:tc>
          <w:tcPr>
            <w:tcW w:w="3118" w:type="dxa"/>
            <w:shd w:val="clear" w:color="auto" w:fill="auto"/>
          </w:tcPr>
          <w:p w14:paraId="5DDCEF5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0</w:t>
            </w:r>
          </w:p>
        </w:tc>
        <w:tc>
          <w:tcPr>
            <w:tcW w:w="3119" w:type="dxa"/>
          </w:tcPr>
          <w:p w14:paraId="7FD70052"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20BEB056" w14:textId="77777777" w:rsidTr="00496C7C">
        <w:trPr>
          <w:trHeight w:val="317"/>
        </w:trPr>
        <w:tc>
          <w:tcPr>
            <w:tcW w:w="1985" w:type="dxa"/>
            <w:shd w:val="clear" w:color="auto" w:fill="auto"/>
          </w:tcPr>
          <w:p w14:paraId="4E5DCE93"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7FCAC3D3"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20C78179"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499715FD" w14:textId="77777777" w:rsidTr="0044229B">
        <w:trPr>
          <w:trHeight w:val="317"/>
        </w:trPr>
        <w:tc>
          <w:tcPr>
            <w:tcW w:w="1985" w:type="dxa"/>
            <w:shd w:val="clear" w:color="auto" w:fill="BFBFBF"/>
          </w:tcPr>
          <w:p w14:paraId="4E7FA19E"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RDP Goals</w:t>
            </w:r>
          </w:p>
        </w:tc>
        <w:tc>
          <w:tcPr>
            <w:tcW w:w="3118" w:type="dxa"/>
            <w:shd w:val="clear" w:color="auto" w:fill="BFBFBF"/>
          </w:tcPr>
          <w:p w14:paraId="11680417"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C58D0">
              <w:rPr>
                <w:rFonts w:ascii="Arial" w:eastAsia="Times New Roman" w:hAnsi="Arial" w:cs="Arial"/>
                <w:b/>
                <w:lang w:val="en-US"/>
              </w:rPr>
              <w:t>Points (2)</w:t>
            </w:r>
          </w:p>
        </w:tc>
        <w:tc>
          <w:tcPr>
            <w:tcW w:w="3119" w:type="dxa"/>
            <w:shd w:val="clear" w:color="auto" w:fill="BFBFBF"/>
          </w:tcPr>
          <w:p w14:paraId="5E71AA17"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C58D0" w14:paraId="3BF481E5" w14:textId="77777777" w:rsidTr="00496C7C">
        <w:trPr>
          <w:trHeight w:val="317"/>
        </w:trPr>
        <w:tc>
          <w:tcPr>
            <w:tcW w:w="1985" w:type="dxa"/>
            <w:shd w:val="clear" w:color="auto" w:fill="auto"/>
          </w:tcPr>
          <w:p w14:paraId="44335863" w14:textId="52701C37" w:rsidR="0044229B" w:rsidRPr="002C58D0" w:rsidRDefault="00DF1962" w:rsidP="00DF5B4B">
            <w:pPr>
              <w:kinsoku w:val="0"/>
              <w:overflowPunct w:val="0"/>
              <w:spacing w:before="115" w:after="0" w:line="240" w:lineRule="auto"/>
              <w:textAlignment w:val="baseline"/>
              <w:rPr>
                <w:rFonts w:ascii="Arial" w:eastAsia="Times New Roman" w:hAnsi="Arial" w:cs="Arial"/>
                <w:lang w:val="en-US"/>
              </w:rPr>
            </w:pPr>
            <w:r w:rsidRPr="002C58D0">
              <w:rPr>
                <w:rFonts w:ascii="Arial" w:eastAsia="Times New Roman" w:hAnsi="Arial" w:cs="Arial"/>
                <w:lang w:val="en-US"/>
              </w:rPr>
              <w:t>Promotion of South African Owned Entity</w:t>
            </w:r>
          </w:p>
        </w:tc>
        <w:tc>
          <w:tcPr>
            <w:tcW w:w="3118" w:type="dxa"/>
            <w:shd w:val="clear" w:color="auto" w:fill="auto"/>
          </w:tcPr>
          <w:p w14:paraId="00D2A0C4"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C58D0">
              <w:rPr>
                <w:rFonts w:ascii="Arial" w:eastAsia="Times New Roman" w:hAnsi="Arial" w:cs="Arial"/>
                <w:lang w:val="en-US"/>
              </w:rPr>
              <w:t>2</w:t>
            </w:r>
          </w:p>
        </w:tc>
        <w:tc>
          <w:tcPr>
            <w:tcW w:w="3119" w:type="dxa"/>
          </w:tcPr>
          <w:p w14:paraId="2B6E27AA" w14:textId="77777777" w:rsidR="0044229B" w:rsidRPr="002C58D0"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bl>
    <w:p w14:paraId="190985DE" w14:textId="77777777" w:rsidR="00DF5B4B" w:rsidRPr="002C58D0" w:rsidRDefault="00DF5B4B" w:rsidP="00DF5B4B">
      <w:pPr>
        <w:autoSpaceDE w:val="0"/>
        <w:autoSpaceDN w:val="0"/>
        <w:adjustRightInd w:val="0"/>
        <w:spacing w:after="0" w:line="240" w:lineRule="auto"/>
        <w:rPr>
          <w:rFonts w:ascii="Arial" w:hAnsi="Arial" w:cs="Arial"/>
        </w:rPr>
      </w:pPr>
    </w:p>
    <w:p w14:paraId="46890EA9" w14:textId="77777777" w:rsidR="00DF5B4B" w:rsidRPr="002C58D0" w:rsidRDefault="00B55242" w:rsidP="008514A1">
      <w:pPr>
        <w:pStyle w:val="ListParagraph"/>
        <w:numPr>
          <w:ilvl w:val="0"/>
          <w:numId w:val="2"/>
        </w:numPr>
        <w:autoSpaceDE w:val="0"/>
        <w:autoSpaceDN w:val="0"/>
        <w:adjustRightInd w:val="0"/>
        <w:spacing w:after="0" w:line="360" w:lineRule="auto"/>
        <w:rPr>
          <w:rFonts w:ascii="Arial" w:hAnsi="Arial" w:cs="Arial"/>
        </w:rPr>
      </w:pPr>
      <w:r w:rsidRPr="002C58D0">
        <w:rPr>
          <w:rFonts w:ascii="Arial" w:hAnsi="Arial" w:cs="Arial"/>
        </w:rPr>
        <w:t>Standard conditions:</w:t>
      </w:r>
    </w:p>
    <w:p w14:paraId="44B85B62"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The validity of the quotations must be indicated.</w:t>
      </w:r>
    </w:p>
    <w:p w14:paraId="4C57D540"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 xml:space="preserve">Prices quoted should be in South African </w:t>
      </w:r>
      <w:r w:rsidR="00BD0885" w:rsidRPr="002C58D0">
        <w:rPr>
          <w:rFonts w:ascii="Arial" w:hAnsi="Arial" w:cs="Arial"/>
        </w:rPr>
        <w:t>Rand and inclusive of VAT costs s</w:t>
      </w:r>
      <w:r w:rsidRPr="002C58D0">
        <w:rPr>
          <w:rFonts w:ascii="Arial" w:hAnsi="Arial" w:cs="Arial"/>
        </w:rPr>
        <w:t>uch as delivery, insurance, taxes,</w:t>
      </w:r>
      <w:r w:rsidR="00DF5B4B" w:rsidRPr="002C58D0">
        <w:rPr>
          <w:rFonts w:ascii="Arial" w:hAnsi="Arial" w:cs="Arial"/>
        </w:rPr>
        <w:t xml:space="preserve"> etc.</w:t>
      </w:r>
    </w:p>
    <w:p w14:paraId="69C92FDE"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No price adjustments or amendment of the</w:t>
      </w:r>
      <w:r w:rsidR="00BD0885" w:rsidRPr="002C58D0">
        <w:rPr>
          <w:rFonts w:ascii="Arial" w:hAnsi="Arial" w:cs="Arial"/>
        </w:rPr>
        <w:t xml:space="preserve"> delivery particulars contained i</w:t>
      </w:r>
      <w:r w:rsidRPr="002C58D0">
        <w:rPr>
          <w:rFonts w:ascii="Arial" w:hAnsi="Arial" w:cs="Arial"/>
        </w:rPr>
        <w:t>n paragraph 2 will be considered by the ARC.</w:t>
      </w:r>
    </w:p>
    <w:p w14:paraId="0A6A2DC8"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The supplier accepts full responsibili</w:t>
      </w:r>
      <w:r w:rsidR="00BD0885" w:rsidRPr="002C58D0">
        <w:rPr>
          <w:rFonts w:ascii="Arial" w:hAnsi="Arial" w:cs="Arial"/>
        </w:rPr>
        <w:t>ty for the proper execution and f</w:t>
      </w:r>
      <w:r w:rsidRPr="002C58D0">
        <w:rPr>
          <w:rFonts w:ascii="Arial" w:hAnsi="Arial" w:cs="Arial"/>
        </w:rPr>
        <w:t>ulfilment of the goods/services quoted for.</w:t>
      </w:r>
    </w:p>
    <w:p w14:paraId="07620AFC"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 xml:space="preserve">ARC reserves the right to accept </w:t>
      </w:r>
      <w:r w:rsidR="00BD0885" w:rsidRPr="002C58D0">
        <w:rPr>
          <w:rFonts w:ascii="Arial" w:hAnsi="Arial" w:cs="Arial"/>
        </w:rPr>
        <w:t>or reject any special terms and c</w:t>
      </w:r>
      <w:r w:rsidRPr="002C58D0">
        <w:rPr>
          <w:rFonts w:ascii="Arial" w:hAnsi="Arial" w:cs="Arial"/>
        </w:rPr>
        <w:t>onditions that may qualify the goods/services to be provided</w:t>
      </w:r>
      <w:r w:rsidR="00BD0885" w:rsidRPr="002C58D0">
        <w:rPr>
          <w:rFonts w:ascii="Arial" w:hAnsi="Arial" w:cs="Arial"/>
        </w:rPr>
        <w:t>.</w:t>
      </w:r>
    </w:p>
    <w:p w14:paraId="2CA88530"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Quotes should be submitted on an official letterhead and duly signed</w:t>
      </w:r>
      <w:r w:rsidR="00BD0885" w:rsidRPr="002C58D0">
        <w:rPr>
          <w:rFonts w:ascii="Arial" w:hAnsi="Arial" w:cs="Arial"/>
        </w:rPr>
        <w:t>.</w:t>
      </w:r>
    </w:p>
    <w:p w14:paraId="69722D20"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Goods and services should be supplied/rendered upon receipt of a</w:t>
      </w:r>
      <w:r w:rsidR="00BD0885" w:rsidRPr="002C58D0">
        <w:rPr>
          <w:rFonts w:ascii="Arial" w:hAnsi="Arial" w:cs="Arial"/>
        </w:rPr>
        <w:t xml:space="preserve"> p</w:t>
      </w:r>
      <w:r w:rsidRPr="002C58D0">
        <w:rPr>
          <w:rFonts w:ascii="Arial" w:hAnsi="Arial" w:cs="Arial"/>
        </w:rPr>
        <w:t>urchase order from the ARC</w:t>
      </w:r>
      <w:r w:rsidR="00BD0885" w:rsidRPr="002C58D0">
        <w:rPr>
          <w:rFonts w:ascii="Arial" w:hAnsi="Arial" w:cs="Arial"/>
        </w:rPr>
        <w:t>.</w:t>
      </w:r>
    </w:p>
    <w:p w14:paraId="2FAD158B"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 xml:space="preserve">The General Conditions of Contract </w:t>
      </w:r>
      <w:r w:rsidR="00BD0885" w:rsidRPr="002C58D0">
        <w:rPr>
          <w:rFonts w:ascii="Arial" w:hAnsi="Arial" w:cs="Arial"/>
        </w:rPr>
        <w:t>issued by National Treasury are a</w:t>
      </w:r>
      <w:r w:rsidRPr="002C58D0">
        <w:rPr>
          <w:rFonts w:ascii="Arial" w:hAnsi="Arial" w:cs="Arial"/>
        </w:rPr>
        <w:t>pplicable.</w:t>
      </w:r>
    </w:p>
    <w:p w14:paraId="5470E297"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The ARC supply chain management code of conduct is applicable.</w:t>
      </w:r>
    </w:p>
    <w:p w14:paraId="5668E544" w14:textId="77777777" w:rsidR="00DF5B4B" w:rsidRPr="002C58D0" w:rsidRDefault="00DF5B4B"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S</w:t>
      </w:r>
      <w:r w:rsidR="00B55242" w:rsidRPr="002C58D0">
        <w:rPr>
          <w:rFonts w:ascii="Arial" w:hAnsi="Arial" w:cs="Arial"/>
        </w:rPr>
        <w:t>BD Forms must be signed and returned together with the quotation</w:t>
      </w:r>
      <w:r w:rsidR="00F0692C" w:rsidRPr="002C58D0">
        <w:rPr>
          <w:rFonts w:ascii="Arial" w:hAnsi="Arial" w:cs="Arial"/>
        </w:rPr>
        <w:t>.</w:t>
      </w:r>
      <w:r w:rsidR="00B55242" w:rsidRPr="002C58D0">
        <w:rPr>
          <w:rFonts w:ascii="Arial" w:hAnsi="Arial" w:cs="Arial"/>
        </w:rPr>
        <w:t xml:space="preserve"> </w:t>
      </w:r>
      <w:r w:rsidR="00F0692C" w:rsidRPr="002C58D0">
        <w:rPr>
          <w:rFonts w:ascii="Arial" w:hAnsi="Arial" w:cs="Arial"/>
        </w:rPr>
        <w:t>F</w:t>
      </w:r>
      <w:r w:rsidR="00B55242" w:rsidRPr="002C58D0">
        <w:rPr>
          <w:rFonts w:ascii="Arial" w:hAnsi="Arial" w:cs="Arial"/>
        </w:rPr>
        <w:t>ailure to comply will result to</w:t>
      </w:r>
      <w:r w:rsidR="00F0692C" w:rsidRPr="002C58D0">
        <w:rPr>
          <w:rFonts w:ascii="Arial" w:hAnsi="Arial" w:cs="Arial"/>
        </w:rPr>
        <w:t xml:space="preserve"> d</w:t>
      </w:r>
      <w:r w:rsidR="00B55242" w:rsidRPr="002C58D0">
        <w:rPr>
          <w:rFonts w:ascii="Arial" w:hAnsi="Arial" w:cs="Arial"/>
        </w:rPr>
        <w:t>isqualification of your quotation.</w:t>
      </w:r>
    </w:p>
    <w:p w14:paraId="65FA4630"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Your quotation must indicate the delivery date.</w:t>
      </w:r>
    </w:p>
    <w:p w14:paraId="460173AA" w14:textId="77777777" w:rsidR="00DF5B4B"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The ARC reserve the right to do due diligence on the quotations.</w:t>
      </w:r>
    </w:p>
    <w:p w14:paraId="2EE1460C" w14:textId="40BF1D25" w:rsidR="00B55242" w:rsidRPr="002C58D0" w:rsidRDefault="00B55242" w:rsidP="008514A1">
      <w:pPr>
        <w:pStyle w:val="ListParagraph"/>
        <w:numPr>
          <w:ilvl w:val="1"/>
          <w:numId w:val="15"/>
        </w:numPr>
        <w:autoSpaceDE w:val="0"/>
        <w:autoSpaceDN w:val="0"/>
        <w:adjustRightInd w:val="0"/>
        <w:spacing w:after="0" w:line="360" w:lineRule="auto"/>
        <w:rPr>
          <w:rFonts w:ascii="Arial" w:hAnsi="Arial" w:cs="Arial"/>
        </w:rPr>
      </w:pPr>
      <w:r w:rsidRPr="002C58D0">
        <w:rPr>
          <w:rFonts w:ascii="Arial" w:hAnsi="Arial" w:cs="Arial"/>
        </w:rPr>
        <w:t>The ARC reserve the right to benchmark prices quoted</w:t>
      </w:r>
      <w:r w:rsidR="00BD0885" w:rsidRPr="002C58D0">
        <w:rPr>
          <w:rFonts w:ascii="Arial" w:hAnsi="Arial" w:cs="Arial"/>
        </w:rPr>
        <w:t>.</w:t>
      </w:r>
    </w:p>
    <w:p w14:paraId="7ECDECDA" w14:textId="77777777" w:rsidR="00DF5B4B" w:rsidRPr="002C58D0" w:rsidRDefault="00DF5B4B" w:rsidP="00635EC9">
      <w:pPr>
        <w:pStyle w:val="ListParagraph"/>
        <w:autoSpaceDE w:val="0"/>
        <w:autoSpaceDN w:val="0"/>
        <w:adjustRightInd w:val="0"/>
        <w:spacing w:after="0" w:line="360" w:lineRule="auto"/>
        <w:ind w:left="1440"/>
        <w:rPr>
          <w:rFonts w:ascii="Arial" w:hAnsi="Arial" w:cs="Arial"/>
        </w:rPr>
      </w:pPr>
    </w:p>
    <w:p w14:paraId="7328F643" w14:textId="55DB1A43" w:rsidR="00B55242" w:rsidRPr="002C58D0" w:rsidRDefault="00B55242" w:rsidP="00635EC9">
      <w:pPr>
        <w:autoSpaceDE w:val="0"/>
        <w:autoSpaceDN w:val="0"/>
        <w:adjustRightInd w:val="0"/>
        <w:spacing w:after="0" w:line="360" w:lineRule="auto"/>
        <w:rPr>
          <w:rFonts w:ascii="Arial" w:hAnsi="Arial" w:cs="Arial"/>
        </w:rPr>
      </w:pPr>
      <w:r w:rsidRPr="002C58D0">
        <w:rPr>
          <w:rFonts w:ascii="Arial" w:hAnsi="Arial" w:cs="Arial"/>
        </w:rPr>
        <w:t>Thank you in anticipation</w:t>
      </w:r>
    </w:p>
    <w:p w14:paraId="0CBB7C99" w14:textId="518B6B75" w:rsidR="00B55242" w:rsidRPr="002C58D0" w:rsidRDefault="00B55242" w:rsidP="00635EC9">
      <w:pPr>
        <w:autoSpaceDE w:val="0"/>
        <w:autoSpaceDN w:val="0"/>
        <w:adjustRightInd w:val="0"/>
        <w:spacing w:after="0" w:line="360" w:lineRule="auto"/>
        <w:rPr>
          <w:rFonts w:ascii="Arial" w:hAnsi="Arial" w:cs="Arial"/>
        </w:rPr>
      </w:pPr>
      <w:r w:rsidRPr="002C58D0">
        <w:rPr>
          <w:rFonts w:ascii="Arial" w:hAnsi="Arial" w:cs="Arial"/>
        </w:rPr>
        <w:lastRenderedPageBreak/>
        <w:t>Supply Chain Management: ARC</w:t>
      </w:r>
    </w:p>
    <w:p w14:paraId="6002FC9F" w14:textId="7FD60591" w:rsidR="00CF487A" w:rsidRPr="002C58D0" w:rsidRDefault="00CF487A" w:rsidP="00DF5B4B">
      <w:pPr>
        <w:autoSpaceDE w:val="0"/>
        <w:autoSpaceDN w:val="0"/>
        <w:adjustRightInd w:val="0"/>
        <w:spacing w:after="0" w:line="240" w:lineRule="auto"/>
        <w:rPr>
          <w:rFonts w:ascii="Arial" w:hAnsi="Arial" w:cs="Arial"/>
          <w:b/>
          <w:lang w:val="en-GB"/>
        </w:rPr>
        <w:sectPr w:rsidR="00CF487A" w:rsidRPr="002C58D0" w:rsidSect="001A545F">
          <w:pgSz w:w="11906" w:h="16838"/>
          <w:pgMar w:top="1440" w:right="1440" w:bottom="1440" w:left="1440" w:header="709" w:footer="709" w:gutter="0"/>
          <w:cols w:space="708"/>
          <w:docGrid w:linePitch="360"/>
        </w:sectPr>
      </w:pPr>
    </w:p>
    <w:p w14:paraId="1C339E83" w14:textId="6DAEA529"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lastRenderedPageBreak/>
        <w:t>SBD 6.1</w:t>
      </w:r>
    </w:p>
    <w:p w14:paraId="0354BC0B"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64BEAB2A"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PREFERENCE POINTS CLAIM FORM IN TERMS OF THE PREFERENTIAL PROCUREMENT REGULATIONS 2022</w:t>
      </w:r>
    </w:p>
    <w:p w14:paraId="01B95ACE" w14:textId="77777777" w:rsidR="00C94B33" w:rsidRPr="002C58D0" w:rsidRDefault="00C94B33" w:rsidP="00DF5B4B">
      <w:pPr>
        <w:autoSpaceDE w:val="0"/>
        <w:autoSpaceDN w:val="0"/>
        <w:adjustRightInd w:val="0"/>
        <w:spacing w:after="0" w:line="240" w:lineRule="auto"/>
        <w:rPr>
          <w:rFonts w:ascii="Arial" w:hAnsi="Arial" w:cs="Arial"/>
          <w:b/>
          <w:u w:val="single"/>
          <w:lang w:val="en-GB"/>
        </w:rPr>
      </w:pPr>
    </w:p>
    <w:p w14:paraId="3EDD5492" w14:textId="77777777" w:rsidR="00C94B33" w:rsidRPr="002C58D0" w:rsidRDefault="00C94B33" w:rsidP="00DF5B4B">
      <w:pPr>
        <w:autoSpaceDE w:val="0"/>
        <w:autoSpaceDN w:val="0"/>
        <w:adjustRightInd w:val="0"/>
        <w:spacing w:after="0" w:line="240" w:lineRule="auto"/>
        <w:rPr>
          <w:rFonts w:ascii="Arial" w:hAnsi="Arial" w:cs="Arial"/>
          <w:lang w:val="en-US"/>
        </w:rPr>
      </w:pPr>
    </w:p>
    <w:p w14:paraId="4C0246AC"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 xml:space="preserve">This preference form must form part of all tenders invited.  It contains general information and serves as a claim form for preference points for specific goals. </w:t>
      </w:r>
    </w:p>
    <w:p w14:paraId="0E5E18F7" w14:textId="77777777" w:rsidR="00C94B33" w:rsidRPr="002C58D0" w:rsidRDefault="00C94B33" w:rsidP="00DF5B4B">
      <w:pPr>
        <w:autoSpaceDE w:val="0"/>
        <w:autoSpaceDN w:val="0"/>
        <w:adjustRightInd w:val="0"/>
        <w:spacing w:after="0" w:line="240" w:lineRule="auto"/>
        <w:rPr>
          <w:rFonts w:ascii="Arial" w:hAnsi="Arial" w:cs="Arial"/>
          <w:lang w:val="en-GB"/>
        </w:rPr>
      </w:pPr>
    </w:p>
    <w:p w14:paraId="4AF08576"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b/>
          <w:lang w:val="en-GB"/>
        </w:rPr>
        <w:t>NB:</w:t>
      </w:r>
      <w:r w:rsidRPr="002C58D0">
        <w:rPr>
          <w:rFonts w:ascii="Arial" w:hAnsi="Arial" w:cs="Arial"/>
          <w:b/>
          <w:lang w:val="en-GB"/>
        </w:rPr>
        <w:tab/>
        <w:t>BEFORE COMPLETING THIS FORM, TENDERERS MUST STUDY THE GENERAL CONDITIONS, DEFINITIONS AND DIRECTIVES APPLICABLE IN RESPECT OF THE TENDER AND PREFERENTIAL PROCUREMENT REGULATIONS, 2022</w:t>
      </w:r>
    </w:p>
    <w:p w14:paraId="083CCF85" w14:textId="77777777" w:rsidR="00C94B33" w:rsidRPr="002C58D0" w:rsidRDefault="00C94B33" w:rsidP="00DF5B4B">
      <w:pPr>
        <w:autoSpaceDE w:val="0"/>
        <w:autoSpaceDN w:val="0"/>
        <w:adjustRightInd w:val="0"/>
        <w:spacing w:after="0" w:line="240" w:lineRule="auto"/>
        <w:rPr>
          <w:rFonts w:ascii="Arial" w:hAnsi="Arial" w:cs="Arial"/>
          <w:lang w:val="en-GB"/>
        </w:rPr>
      </w:pPr>
    </w:p>
    <w:p w14:paraId="1FF1D804" w14:textId="77777777" w:rsidR="00C94B33" w:rsidRPr="002C58D0" w:rsidRDefault="00C94B33" w:rsidP="00DF5B4B">
      <w:pPr>
        <w:autoSpaceDE w:val="0"/>
        <w:autoSpaceDN w:val="0"/>
        <w:adjustRightInd w:val="0"/>
        <w:spacing w:after="0" w:line="240" w:lineRule="auto"/>
        <w:rPr>
          <w:rFonts w:ascii="Arial" w:hAnsi="Arial" w:cs="Arial"/>
          <w:lang w:val="en-GB"/>
        </w:rPr>
      </w:pPr>
    </w:p>
    <w:p w14:paraId="1BF8DBDC" w14:textId="77777777" w:rsidR="00C94B33" w:rsidRPr="002C58D0" w:rsidRDefault="00C94B33" w:rsidP="008514A1">
      <w:pPr>
        <w:numPr>
          <w:ilvl w:val="0"/>
          <w:numId w:val="3"/>
        </w:numPr>
        <w:tabs>
          <w:tab w:val="num" w:pos="720"/>
        </w:tabs>
        <w:autoSpaceDE w:val="0"/>
        <w:autoSpaceDN w:val="0"/>
        <w:adjustRightInd w:val="0"/>
        <w:spacing w:after="0" w:line="240" w:lineRule="auto"/>
        <w:rPr>
          <w:rFonts w:ascii="Arial" w:hAnsi="Arial" w:cs="Arial"/>
          <w:b/>
          <w:lang w:val="en-GB"/>
        </w:rPr>
      </w:pPr>
      <w:r w:rsidRPr="002C58D0">
        <w:rPr>
          <w:rFonts w:ascii="Arial" w:hAnsi="Arial" w:cs="Arial"/>
          <w:b/>
          <w:lang w:val="en-GB"/>
        </w:rPr>
        <w:t>GENERAL CONDITIONS</w:t>
      </w:r>
    </w:p>
    <w:p w14:paraId="3517488F" w14:textId="77777777" w:rsidR="00C94B33" w:rsidRPr="002C58D0" w:rsidRDefault="00C94B33" w:rsidP="008514A1">
      <w:pPr>
        <w:numPr>
          <w:ilvl w:val="1"/>
          <w:numId w:val="3"/>
        </w:numPr>
        <w:tabs>
          <w:tab w:val="num" w:pos="720"/>
        </w:tabs>
        <w:autoSpaceDE w:val="0"/>
        <w:autoSpaceDN w:val="0"/>
        <w:adjustRightInd w:val="0"/>
        <w:spacing w:after="0" w:line="240" w:lineRule="auto"/>
        <w:rPr>
          <w:rFonts w:ascii="Arial" w:hAnsi="Arial" w:cs="Arial"/>
          <w:lang w:val="en-GB"/>
        </w:rPr>
      </w:pPr>
      <w:r w:rsidRPr="002C58D0">
        <w:rPr>
          <w:rFonts w:ascii="Arial" w:hAnsi="Arial" w:cs="Arial"/>
          <w:lang w:val="en-GB"/>
        </w:rPr>
        <w:t>The following preference point systems are applicable to invitations to tender:</w:t>
      </w:r>
    </w:p>
    <w:p w14:paraId="59477448" w14:textId="77777777" w:rsidR="00C94B33" w:rsidRPr="002C58D0" w:rsidRDefault="00C94B33" w:rsidP="008514A1">
      <w:pPr>
        <w:numPr>
          <w:ilvl w:val="0"/>
          <w:numId w:val="4"/>
        </w:numPr>
        <w:autoSpaceDE w:val="0"/>
        <w:autoSpaceDN w:val="0"/>
        <w:adjustRightInd w:val="0"/>
        <w:spacing w:after="0" w:line="240" w:lineRule="auto"/>
        <w:rPr>
          <w:rFonts w:ascii="Arial" w:hAnsi="Arial" w:cs="Arial"/>
          <w:lang w:val="en-GB"/>
        </w:rPr>
      </w:pPr>
      <w:r w:rsidRPr="002C58D0">
        <w:rPr>
          <w:rFonts w:ascii="Arial" w:hAnsi="Arial" w:cs="Arial"/>
          <w:lang w:val="en-GB"/>
        </w:rPr>
        <w:t xml:space="preserve">the 80/20 system for requirements with a Rand value of up to R50 000 000 (all applicable taxes included); and </w:t>
      </w:r>
    </w:p>
    <w:p w14:paraId="2544E24C" w14:textId="77777777" w:rsidR="00C94B33" w:rsidRPr="002C58D0" w:rsidRDefault="00C94B33" w:rsidP="008514A1">
      <w:pPr>
        <w:numPr>
          <w:ilvl w:val="0"/>
          <w:numId w:val="4"/>
        </w:numPr>
        <w:autoSpaceDE w:val="0"/>
        <w:autoSpaceDN w:val="0"/>
        <w:adjustRightInd w:val="0"/>
        <w:spacing w:after="0" w:line="240" w:lineRule="auto"/>
        <w:rPr>
          <w:rFonts w:ascii="Arial" w:hAnsi="Arial" w:cs="Arial"/>
          <w:lang w:val="en-GB"/>
        </w:rPr>
      </w:pPr>
      <w:r w:rsidRPr="002C58D0">
        <w:rPr>
          <w:rFonts w:ascii="Arial" w:hAnsi="Arial" w:cs="Arial"/>
          <w:lang w:val="en-GB"/>
        </w:rPr>
        <w:t>the 90/10 system for requirements with a Rand value above R50 000 000 (all applicable taxes included).</w:t>
      </w:r>
    </w:p>
    <w:p w14:paraId="5EAA45EA" w14:textId="77777777" w:rsidR="00C94B33" w:rsidRPr="002C58D0" w:rsidRDefault="00C94B33" w:rsidP="00DF5B4B">
      <w:pPr>
        <w:autoSpaceDE w:val="0"/>
        <w:autoSpaceDN w:val="0"/>
        <w:adjustRightInd w:val="0"/>
        <w:spacing w:after="0" w:line="240" w:lineRule="auto"/>
        <w:rPr>
          <w:rFonts w:ascii="Arial" w:hAnsi="Arial" w:cs="Arial"/>
          <w:lang w:val="en-GB"/>
        </w:rPr>
      </w:pPr>
    </w:p>
    <w:p w14:paraId="454906B6" w14:textId="77777777" w:rsidR="00C94B33" w:rsidRPr="002C58D0" w:rsidRDefault="00C94B33" w:rsidP="008514A1">
      <w:pPr>
        <w:numPr>
          <w:ilvl w:val="1"/>
          <w:numId w:val="3"/>
        </w:numPr>
        <w:autoSpaceDE w:val="0"/>
        <w:autoSpaceDN w:val="0"/>
        <w:adjustRightInd w:val="0"/>
        <w:spacing w:after="0" w:line="240" w:lineRule="auto"/>
        <w:rPr>
          <w:rFonts w:ascii="Arial" w:hAnsi="Arial" w:cs="Arial"/>
          <w:b/>
          <w:lang w:val="en-GB"/>
        </w:rPr>
      </w:pPr>
      <w:r w:rsidRPr="002C58D0">
        <w:rPr>
          <w:rFonts w:ascii="Arial" w:hAnsi="Arial" w:cs="Arial"/>
          <w:b/>
          <w:lang w:val="en-GB"/>
        </w:rPr>
        <w:t>To be completed by the organ of state</w:t>
      </w:r>
    </w:p>
    <w:p w14:paraId="1D9352C1"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lang w:val="en-GB"/>
        </w:rPr>
        <w:tab/>
        <w:t>(</w:t>
      </w:r>
      <w:r w:rsidRPr="002C58D0">
        <w:rPr>
          <w:rFonts w:ascii="Arial" w:hAnsi="Arial" w:cs="Arial"/>
          <w:i/>
          <w:lang w:val="en-GB"/>
        </w:rPr>
        <w:t>delete whichever is not applicable for this tender</w:t>
      </w:r>
      <w:r w:rsidRPr="002C58D0">
        <w:rPr>
          <w:rFonts w:ascii="Arial" w:hAnsi="Arial" w:cs="Arial"/>
          <w:lang w:val="en-GB"/>
        </w:rPr>
        <w:t>).</w:t>
      </w:r>
    </w:p>
    <w:p w14:paraId="37DA7966" w14:textId="77777777" w:rsidR="00C94B33" w:rsidRPr="002C58D0" w:rsidRDefault="00C94B33" w:rsidP="008514A1">
      <w:pPr>
        <w:numPr>
          <w:ilvl w:val="0"/>
          <w:numId w:val="11"/>
        </w:numPr>
        <w:autoSpaceDE w:val="0"/>
        <w:autoSpaceDN w:val="0"/>
        <w:adjustRightInd w:val="0"/>
        <w:spacing w:after="0" w:line="240" w:lineRule="auto"/>
        <w:rPr>
          <w:rFonts w:ascii="Arial" w:hAnsi="Arial" w:cs="Arial"/>
          <w:lang w:val="en-GB"/>
        </w:rPr>
      </w:pPr>
      <w:r w:rsidRPr="002C58D0">
        <w:rPr>
          <w:rFonts w:ascii="Arial" w:hAnsi="Arial" w:cs="Arial"/>
          <w:lang w:val="en-GB"/>
        </w:rPr>
        <w:t>The applicable preference point system for this tender is the 90/10 preference point system.</w:t>
      </w:r>
    </w:p>
    <w:p w14:paraId="53701C3D" w14:textId="77777777" w:rsidR="00C94B33" w:rsidRPr="002C58D0" w:rsidRDefault="00C94B33" w:rsidP="00DF5B4B">
      <w:pPr>
        <w:autoSpaceDE w:val="0"/>
        <w:autoSpaceDN w:val="0"/>
        <w:adjustRightInd w:val="0"/>
        <w:spacing w:after="0" w:line="240" w:lineRule="auto"/>
        <w:rPr>
          <w:rFonts w:ascii="Arial" w:hAnsi="Arial" w:cs="Arial"/>
          <w:lang w:val="en-GB"/>
        </w:rPr>
      </w:pPr>
    </w:p>
    <w:p w14:paraId="0EF8365E" w14:textId="77777777" w:rsidR="00C94B33" w:rsidRPr="002C58D0" w:rsidRDefault="00C94B33" w:rsidP="008514A1">
      <w:pPr>
        <w:numPr>
          <w:ilvl w:val="0"/>
          <w:numId w:val="11"/>
        </w:numPr>
        <w:autoSpaceDE w:val="0"/>
        <w:autoSpaceDN w:val="0"/>
        <w:adjustRightInd w:val="0"/>
        <w:spacing w:after="0" w:line="240" w:lineRule="auto"/>
        <w:rPr>
          <w:rFonts w:ascii="Arial" w:hAnsi="Arial" w:cs="Arial"/>
          <w:lang w:val="en-GB"/>
        </w:rPr>
      </w:pPr>
      <w:r w:rsidRPr="002C58D0">
        <w:rPr>
          <w:rFonts w:ascii="Arial" w:hAnsi="Arial" w:cs="Arial"/>
          <w:lang w:val="en-GB"/>
        </w:rPr>
        <w:t>The applicable preference point system for this tender is the 80/20 preference point system.</w:t>
      </w:r>
    </w:p>
    <w:p w14:paraId="634A5E55" w14:textId="77777777" w:rsidR="00C94B33" w:rsidRPr="002C58D0" w:rsidRDefault="00C94B33" w:rsidP="00DF5B4B">
      <w:pPr>
        <w:autoSpaceDE w:val="0"/>
        <w:autoSpaceDN w:val="0"/>
        <w:adjustRightInd w:val="0"/>
        <w:spacing w:after="0" w:line="240" w:lineRule="auto"/>
        <w:rPr>
          <w:rFonts w:ascii="Arial" w:hAnsi="Arial" w:cs="Arial"/>
          <w:lang w:val="en-GB"/>
        </w:rPr>
      </w:pPr>
    </w:p>
    <w:p w14:paraId="3711C6D6" w14:textId="77777777" w:rsidR="00C94B33" w:rsidRPr="002C58D0" w:rsidRDefault="00C94B33" w:rsidP="008514A1">
      <w:pPr>
        <w:numPr>
          <w:ilvl w:val="0"/>
          <w:numId w:val="11"/>
        </w:numPr>
        <w:autoSpaceDE w:val="0"/>
        <w:autoSpaceDN w:val="0"/>
        <w:adjustRightInd w:val="0"/>
        <w:spacing w:after="0" w:line="240" w:lineRule="auto"/>
        <w:rPr>
          <w:rFonts w:ascii="Arial" w:hAnsi="Arial" w:cs="Arial"/>
          <w:lang w:val="en-GB"/>
        </w:rPr>
      </w:pPr>
      <w:r w:rsidRPr="002C58D0">
        <w:rPr>
          <w:rFonts w:ascii="Arial" w:hAnsi="Arial" w:cs="Arial"/>
          <w:lang w:val="en-GB"/>
        </w:rPr>
        <w:t>Either the 90/10 or 80/20 preference point system will be applicable in this tender. The lowest/ highest acceptable tender will be used to determine the accurate system once tenders are received.</w:t>
      </w:r>
    </w:p>
    <w:p w14:paraId="4005BF0F" w14:textId="77777777" w:rsidR="00C94B33" w:rsidRPr="002C58D0" w:rsidRDefault="00C94B33" w:rsidP="00DF5B4B">
      <w:pPr>
        <w:autoSpaceDE w:val="0"/>
        <w:autoSpaceDN w:val="0"/>
        <w:adjustRightInd w:val="0"/>
        <w:spacing w:after="0" w:line="240" w:lineRule="auto"/>
        <w:rPr>
          <w:rFonts w:ascii="Arial" w:hAnsi="Arial" w:cs="Arial"/>
          <w:lang w:val="en-GB"/>
        </w:rPr>
      </w:pPr>
    </w:p>
    <w:p w14:paraId="377F6895" w14:textId="77777777" w:rsidR="00C94B33" w:rsidRPr="002C58D0" w:rsidRDefault="00C94B33" w:rsidP="008514A1">
      <w:pPr>
        <w:numPr>
          <w:ilvl w:val="1"/>
          <w:numId w:val="3"/>
        </w:numPr>
        <w:autoSpaceDE w:val="0"/>
        <w:autoSpaceDN w:val="0"/>
        <w:adjustRightInd w:val="0"/>
        <w:spacing w:after="0" w:line="240" w:lineRule="auto"/>
        <w:rPr>
          <w:rFonts w:ascii="Arial" w:hAnsi="Arial" w:cs="Arial"/>
          <w:lang w:val="en-GB"/>
        </w:rPr>
      </w:pPr>
      <w:r w:rsidRPr="002C58D0">
        <w:rPr>
          <w:rFonts w:ascii="Arial" w:hAnsi="Arial" w:cs="Arial"/>
          <w:lang w:val="en-GB"/>
        </w:rPr>
        <w:t xml:space="preserve">Points for this tender (even in the case of a tender for income-generating contracts) shall be awarded for: </w:t>
      </w:r>
    </w:p>
    <w:p w14:paraId="2DDBF692" w14:textId="77777777" w:rsidR="00C94B33" w:rsidRPr="002C58D0" w:rsidRDefault="00C94B33" w:rsidP="008514A1">
      <w:pPr>
        <w:numPr>
          <w:ilvl w:val="0"/>
          <w:numId w:val="5"/>
        </w:numPr>
        <w:tabs>
          <w:tab w:val="num" w:pos="1080"/>
        </w:tabs>
        <w:autoSpaceDE w:val="0"/>
        <w:autoSpaceDN w:val="0"/>
        <w:adjustRightInd w:val="0"/>
        <w:spacing w:after="0" w:line="240" w:lineRule="auto"/>
        <w:rPr>
          <w:rFonts w:ascii="Arial" w:hAnsi="Arial" w:cs="Arial"/>
          <w:lang w:val="en-GB"/>
        </w:rPr>
      </w:pPr>
      <w:r w:rsidRPr="002C58D0">
        <w:rPr>
          <w:rFonts w:ascii="Arial" w:hAnsi="Arial" w:cs="Arial"/>
          <w:lang w:val="en-GB"/>
        </w:rPr>
        <w:t>Price; and</w:t>
      </w:r>
    </w:p>
    <w:p w14:paraId="6A8EFBBB" w14:textId="77777777" w:rsidR="00C94B33" w:rsidRPr="002C58D0" w:rsidRDefault="00C94B33" w:rsidP="008514A1">
      <w:pPr>
        <w:numPr>
          <w:ilvl w:val="0"/>
          <w:numId w:val="5"/>
        </w:numPr>
        <w:tabs>
          <w:tab w:val="num" w:pos="1080"/>
        </w:tabs>
        <w:autoSpaceDE w:val="0"/>
        <w:autoSpaceDN w:val="0"/>
        <w:adjustRightInd w:val="0"/>
        <w:spacing w:after="0" w:line="240" w:lineRule="auto"/>
        <w:rPr>
          <w:rFonts w:ascii="Arial" w:hAnsi="Arial" w:cs="Arial"/>
          <w:lang w:val="en-GB"/>
        </w:rPr>
      </w:pPr>
      <w:r w:rsidRPr="002C58D0">
        <w:rPr>
          <w:rFonts w:ascii="Arial" w:hAnsi="Arial" w:cs="Arial"/>
          <w:lang w:val="en-GB"/>
        </w:rPr>
        <w:t>Specific Goals.</w:t>
      </w:r>
    </w:p>
    <w:p w14:paraId="0A5C13B9" w14:textId="77777777" w:rsidR="00C94B33" w:rsidRPr="002C58D0" w:rsidRDefault="00C94B33" w:rsidP="00DF5B4B">
      <w:pPr>
        <w:autoSpaceDE w:val="0"/>
        <w:autoSpaceDN w:val="0"/>
        <w:adjustRightInd w:val="0"/>
        <w:spacing w:after="0" w:line="240" w:lineRule="auto"/>
        <w:rPr>
          <w:rFonts w:ascii="Arial" w:hAnsi="Arial" w:cs="Arial"/>
          <w:lang w:val="en-GB"/>
        </w:rPr>
      </w:pPr>
    </w:p>
    <w:p w14:paraId="096D4B12" w14:textId="77777777" w:rsidR="00C94B33" w:rsidRPr="002C58D0" w:rsidRDefault="00C94B33" w:rsidP="008514A1">
      <w:pPr>
        <w:numPr>
          <w:ilvl w:val="1"/>
          <w:numId w:val="3"/>
        </w:numPr>
        <w:tabs>
          <w:tab w:val="num" w:pos="720"/>
        </w:tabs>
        <w:autoSpaceDE w:val="0"/>
        <w:autoSpaceDN w:val="0"/>
        <w:adjustRightInd w:val="0"/>
        <w:spacing w:after="0" w:line="240" w:lineRule="auto"/>
        <w:rPr>
          <w:rFonts w:ascii="Arial" w:hAnsi="Arial" w:cs="Arial"/>
          <w:b/>
          <w:lang w:val="en-GB"/>
        </w:rPr>
      </w:pPr>
      <w:r w:rsidRPr="002C58D0">
        <w:rPr>
          <w:rFonts w:ascii="Arial" w:hAnsi="Arial" w:cs="Arial"/>
          <w:b/>
          <w:lang w:val="en-GB"/>
        </w:rPr>
        <w:t>To be completed by the organ of state:</w:t>
      </w:r>
    </w:p>
    <w:p w14:paraId="40E5A11E"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94B33" w:rsidRPr="002C58D0" w14:paraId="0A604A23" w14:textId="77777777" w:rsidTr="00496C7C">
        <w:tc>
          <w:tcPr>
            <w:tcW w:w="5130" w:type="dxa"/>
            <w:shd w:val="clear" w:color="auto" w:fill="C00000"/>
            <w:vAlign w:val="bottom"/>
          </w:tcPr>
          <w:p w14:paraId="4462E2DA" w14:textId="77777777" w:rsidR="00C94B33" w:rsidRPr="002C58D0" w:rsidRDefault="00C94B33" w:rsidP="00DF5B4B">
            <w:pPr>
              <w:autoSpaceDE w:val="0"/>
              <w:autoSpaceDN w:val="0"/>
              <w:adjustRightInd w:val="0"/>
              <w:spacing w:after="0" w:line="240" w:lineRule="auto"/>
              <w:rPr>
                <w:rFonts w:ascii="Arial" w:hAnsi="Arial" w:cs="Arial"/>
                <w:b/>
                <w:lang w:val="en-GB"/>
              </w:rPr>
            </w:pPr>
          </w:p>
        </w:tc>
        <w:tc>
          <w:tcPr>
            <w:tcW w:w="1800" w:type="dxa"/>
            <w:shd w:val="clear" w:color="auto" w:fill="C00000"/>
            <w:vAlign w:val="bottom"/>
          </w:tcPr>
          <w:p w14:paraId="20A58EB4"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POINTS</w:t>
            </w:r>
          </w:p>
        </w:tc>
      </w:tr>
      <w:tr w:rsidR="00C94B33" w:rsidRPr="002C58D0" w14:paraId="03305D9C" w14:textId="77777777" w:rsidTr="00496C7C">
        <w:tc>
          <w:tcPr>
            <w:tcW w:w="5130" w:type="dxa"/>
            <w:shd w:val="clear" w:color="auto" w:fill="auto"/>
            <w:vAlign w:val="bottom"/>
          </w:tcPr>
          <w:p w14:paraId="2B08E3C7"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b/>
                <w:lang w:val="en-GB"/>
              </w:rPr>
              <w:t>PRICE</w:t>
            </w:r>
          </w:p>
        </w:tc>
        <w:tc>
          <w:tcPr>
            <w:tcW w:w="1800" w:type="dxa"/>
            <w:shd w:val="clear" w:color="auto" w:fill="FFFF00"/>
          </w:tcPr>
          <w:p w14:paraId="0F171293"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80</w:t>
            </w:r>
          </w:p>
        </w:tc>
      </w:tr>
      <w:tr w:rsidR="00C94B33" w:rsidRPr="002C58D0" w14:paraId="2DC0D5E9" w14:textId="77777777" w:rsidTr="00496C7C">
        <w:tc>
          <w:tcPr>
            <w:tcW w:w="5130" w:type="dxa"/>
            <w:shd w:val="clear" w:color="auto" w:fill="auto"/>
            <w:vAlign w:val="bottom"/>
          </w:tcPr>
          <w:p w14:paraId="7183D2BB"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b/>
                <w:lang w:val="en-GB"/>
              </w:rPr>
              <w:t>SPECIFIC GOALS</w:t>
            </w:r>
          </w:p>
        </w:tc>
        <w:tc>
          <w:tcPr>
            <w:tcW w:w="1800" w:type="dxa"/>
            <w:shd w:val="clear" w:color="auto" w:fill="FFFF00"/>
          </w:tcPr>
          <w:p w14:paraId="69383E74"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20</w:t>
            </w:r>
          </w:p>
        </w:tc>
      </w:tr>
      <w:tr w:rsidR="00C94B33" w:rsidRPr="002C58D0" w14:paraId="65A97370" w14:textId="77777777" w:rsidTr="00496C7C">
        <w:tc>
          <w:tcPr>
            <w:tcW w:w="5130" w:type="dxa"/>
            <w:shd w:val="clear" w:color="auto" w:fill="auto"/>
            <w:vAlign w:val="bottom"/>
          </w:tcPr>
          <w:p w14:paraId="59DB2974"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b/>
                <w:lang w:val="en-GB"/>
              </w:rPr>
              <w:t xml:space="preserve">Total points for Price and SPECIFIC GOALS </w:t>
            </w:r>
          </w:p>
        </w:tc>
        <w:tc>
          <w:tcPr>
            <w:tcW w:w="1800" w:type="dxa"/>
            <w:shd w:val="clear" w:color="auto" w:fill="C00000"/>
          </w:tcPr>
          <w:p w14:paraId="47D230DD"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100</w:t>
            </w:r>
          </w:p>
        </w:tc>
      </w:tr>
    </w:tbl>
    <w:p w14:paraId="30BE71C5" w14:textId="77777777" w:rsidR="00C94B33" w:rsidRPr="002C58D0" w:rsidRDefault="00C94B33" w:rsidP="00DF5B4B">
      <w:pPr>
        <w:autoSpaceDE w:val="0"/>
        <w:autoSpaceDN w:val="0"/>
        <w:adjustRightInd w:val="0"/>
        <w:spacing w:after="0" w:line="240" w:lineRule="auto"/>
        <w:rPr>
          <w:rFonts w:ascii="Arial" w:hAnsi="Arial" w:cs="Arial"/>
          <w:lang w:val="en-GB"/>
        </w:rPr>
      </w:pPr>
    </w:p>
    <w:p w14:paraId="151F637E" w14:textId="77777777" w:rsidR="00C94B33" w:rsidRPr="002C58D0" w:rsidRDefault="00C94B33" w:rsidP="00DF5B4B">
      <w:pPr>
        <w:autoSpaceDE w:val="0"/>
        <w:autoSpaceDN w:val="0"/>
        <w:adjustRightInd w:val="0"/>
        <w:spacing w:after="0" w:line="240" w:lineRule="auto"/>
        <w:rPr>
          <w:rFonts w:ascii="Arial" w:hAnsi="Arial" w:cs="Arial"/>
          <w:lang w:val="en-GB"/>
        </w:rPr>
      </w:pPr>
    </w:p>
    <w:p w14:paraId="703892D7" w14:textId="77777777" w:rsidR="00C94B33" w:rsidRPr="002C58D0" w:rsidRDefault="00C94B33" w:rsidP="008514A1">
      <w:pPr>
        <w:numPr>
          <w:ilvl w:val="1"/>
          <w:numId w:val="3"/>
        </w:numPr>
        <w:tabs>
          <w:tab w:val="num" w:pos="720"/>
        </w:tabs>
        <w:autoSpaceDE w:val="0"/>
        <w:autoSpaceDN w:val="0"/>
        <w:adjustRightInd w:val="0"/>
        <w:spacing w:after="0" w:line="240" w:lineRule="auto"/>
        <w:rPr>
          <w:rFonts w:ascii="Arial" w:hAnsi="Arial" w:cs="Arial"/>
          <w:lang w:val="en-GB"/>
        </w:rPr>
      </w:pPr>
      <w:r w:rsidRPr="002C58D0">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566398B" w14:textId="77777777" w:rsidR="00C94B33" w:rsidRPr="002C58D0" w:rsidRDefault="00C94B33" w:rsidP="00DF5B4B">
      <w:pPr>
        <w:autoSpaceDE w:val="0"/>
        <w:autoSpaceDN w:val="0"/>
        <w:adjustRightInd w:val="0"/>
        <w:spacing w:after="0" w:line="240" w:lineRule="auto"/>
        <w:rPr>
          <w:rFonts w:ascii="Arial" w:hAnsi="Arial" w:cs="Arial"/>
          <w:lang w:val="en-GB"/>
        </w:rPr>
      </w:pPr>
    </w:p>
    <w:p w14:paraId="7DBA51A6" w14:textId="77777777" w:rsidR="00C94B33" w:rsidRPr="002C58D0" w:rsidRDefault="00C94B33" w:rsidP="008514A1">
      <w:pPr>
        <w:numPr>
          <w:ilvl w:val="1"/>
          <w:numId w:val="3"/>
        </w:numPr>
        <w:tabs>
          <w:tab w:val="num" w:pos="720"/>
        </w:tabs>
        <w:autoSpaceDE w:val="0"/>
        <w:autoSpaceDN w:val="0"/>
        <w:adjustRightInd w:val="0"/>
        <w:spacing w:after="0" w:line="240" w:lineRule="auto"/>
        <w:rPr>
          <w:rFonts w:ascii="Arial" w:hAnsi="Arial" w:cs="Arial"/>
          <w:lang w:val="en-GB"/>
        </w:rPr>
      </w:pPr>
      <w:r w:rsidRPr="002C58D0">
        <w:rPr>
          <w:rFonts w:ascii="Arial" w:hAnsi="Arial" w:cs="Arial"/>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FDB4A6F" w14:textId="77777777" w:rsidR="00C94B33" w:rsidRPr="002C58D0" w:rsidRDefault="00C94B33" w:rsidP="00DF5B4B">
      <w:pPr>
        <w:autoSpaceDE w:val="0"/>
        <w:autoSpaceDN w:val="0"/>
        <w:adjustRightInd w:val="0"/>
        <w:spacing w:after="0" w:line="240" w:lineRule="auto"/>
        <w:rPr>
          <w:rFonts w:ascii="Arial" w:hAnsi="Arial" w:cs="Arial"/>
          <w:lang w:val="en-GB"/>
        </w:rPr>
      </w:pPr>
    </w:p>
    <w:p w14:paraId="4AC36B5A" w14:textId="77777777" w:rsidR="00C94B33" w:rsidRPr="002C58D0" w:rsidRDefault="00C94B33" w:rsidP="008514A1">
      <w:pPr>
        <w:numPr>
          <w:ilvl w:val="0"/>
          <w:numId w:val="3"/>
        </w:numPr>
        <w:tabs>
          <w:tab w:val="num" w:pos="720"/>
        </w:tabs>
        <w:autoSpaceDE w:val="0"/>
        <w:autoSpaceDN w:val="0"/>
        <w:adjustRightInd w:val="0"/>
        <w:spacing w:after="0" w:line="240" w:lineRule="auto"/>
        <w:rPr>
          <w:rFonts w:ascii="Arial" w:hAnsi="Arial" w:cs="Arial"/>
          <w:b/>
          <w:lang w:val="en-GB"/>
        </w:rPr>
      </w:pPr>
      <w:r w:rsidRPr="002C58D0">
        <w:rPr>
          <w:rFonts w:ascii="Arial" w:hAnsi="Arial" w:cs="Arial"/>
          <w:b/>
          <w:lang w:val="en-GB"/>
        </w:rPr>
        <w:t>DEFINITIONS</w:t>
      </w:r>
    </w:p>
    <w:p w14:paraId="45FA2C3E" w14:textId="77777777" w:rsidR="00C94B33" w:rsidRPr="002C58D0" w:rsidRDefault="00C94B33" w:rsidP="008514A1">
      <w:pPr>
        <w:numPr>
          <w:ilvl w:val="0"/>
          <w:numId w:val="9"/>
        </w:numPr>
        <w:autoSpaceDE w:val="0"/>
        <w:autoSpaceDN w:val="0"/>
        <w:adjustRightInd w:val="0"/>
        <w:spacing w:after="0" w:line="240" w:lineRule="auto"/>
        <w:rPr>
          <w:rFonts w:ascii="Arial" w:hAnsi="Arial" w:cs="Arial"/>
          <w:lang w:val="en-US"/>
        </w:rPr>
      </w:pPr>
      <w:r w:rsidRPr="002C58D0" w:rsidDel="00FF3035">
        <w:rPr>
          <w:rFonts w:ascii="Arial" w:hAnsi="Arial" w:cs="Arial"/>
          <w:b/>
          <w:lang w:val="en-US"/>
        </w:rPr>
        <w:t xml:space="preserve"> </w:t>
      </w:r>
      <w:r w:rsidRPr="002C58D0">
        <w:rPr>
          <w:rFonts w:ascii="Arial" w:hAnsi="Arial" w:cs="Arial"/>
          <w:b/>
          <w:lang w:val="en-US"/>
        </w:rPr>
        <w:t>“tender</w:t>
      </w:r>
      <w:r w:rsidRPr="002C58D0">
        <w:rPr>
          <w:rFonts w:ascii="Arial" w:hAnsi="Arial" w:cs="Arial"/>
          <w:b/>
          <w:bCs/>
          <w:lang w:val="en-US"/>
        </w:rPr>
        <w:t>”</w:t>
      </w:r>
      <w:r w:rsidRPr="002C58D0">
        <w:rPr>
          <w:rFonts w:ascii="Arial" w:hAnsi="Arial" w:cs="Arial"/>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9802A7B" w14:textId="77777777" w:rsidR="00C94B33" w:rsidRPr="002C58D0" w:rsidRDefault="00C94B33" w:rsidP="008514A1">
      <w:pPr>
        <w:numPr>
          <w:ilvl w:val="0"/>
          <w:numId w:val="9"/>
        </w:numPr>
        <w:autoSpaceDE w:val="0"/>
        <w:autoSpaceDN w:val="0"/>
        <w:adjustRightInd w:val="0"/>
        <w:spacing w:after="0" w:line="240" w:lineRule="auto"/>
        <w:rPr>
          <w:rFonts w:ascii="Arial" w:hAnsi="Arial" w:cs="Arial"/>
        </w:rPr>
      </w:pPr>
      <w:r w:rsidRPr="002C58D0">
        <w:rPr>
          <w:rFonts w:ascii="Arial" w:hAnsi="Arial" w:cs="Arial"/>
          <w:b/>
          <w:lang w:val="en-US"/>
        </w:rPr>
        <w:t xml:space="preserve">“price” </w:t>
      </w:r>
      <w:r w:rsidRPr="002C58D0">
        <w:rPr>
          <w:rFonts w:ascii="Arial" w:hAnsi="Arial" w:cs="Arial"/>
          <w:bCs/>
        </w:rPr>
        <w:t>means an amount of money tendered for goods or services, and</w:t>
      </w:r>
      <w:r w:rsidRPr="002C58D0">
        <w:rPr>
          <w:rFonts w:ascii="Arial" w:hAnsi="Arial" w:cs="Arial"/>
          <w:b/>
        </w:rPr>
        <w:t xml:space="preserve"> </w:t>
      </w:r>
      <w:r w:rsidRPr="002C58D0">
        <w:rPr>
          <w:rFonts w:ascii="Arial" w:hAnsi="Arial" w:cs="Arial"/>
        </w:rPr>
        <w:t>includes all applicable taxes less all unconditional discounts;</w:t>
      </w:r>
      <w:r w:rsidRPr="002C58D0">
        <w:rPr>
          <w:rFonts w:ascii="Arial" w:hAnsi="Arial" w:cs="Arial"/>
          <w:b/>
        </w:rPr>
        <w:t xml:space="preserve"> </w:t>
      </w:r>
    </w:p>
    <w:p w14:paraId="34EA7000" w14:textId="77777777" w:rsidR="00C94B33" w:rsidRPr="002C58D0" w:rsidRDefault="00C94B33" w:rsidP="008514A1">
      <w:pPr>
        <w:numPr>
          <w:ilvl w:val="0"/>
          <w:numId w:val="9"/>
        </w:numPr>
        <w:autoSpaceDE w:val="0"/>
        <w:autoSpaceDN w:val="0"/>
        <w:adjustRightInd w:val="0"/>
        <w:spacing w:after="0" w:line="240" w:lineRule="auto"/>
        <w:rPr>
          <w:rFonts w:ascii="Arial" w:hAnsi="Arial" w:cs="Arial"/>
          <w:i/>
          <w:lang w:val="en-US"/>
        </w:rPr>
      </w:pPr>
      <w:r w:rsidRPr="002C58D0">
        <w:rPr>
          <w:rFonts w:ascii="Arial" w:hAnsi="Arial" w:cs="Arial"/>
          <w:b/>
          <w:lang w:val="en-US"/>
        </w:rPr>
        <w:t>“rand value”</w:t>
      </w:r>
      <w:r w:rsidRPr="002C58D0">
        <w:rPr>
          <w:rFonts w:ascii="Arial" w:hAnsi="Arial" w:cs="Arial"/>
          <w:lang w:val="en-US"/>
        </w:rPr>
        <w:t xml:space="preserve"> means the total estimated value of a contract in Rand, calculated at the time of bid invitation, and includes all applicable taxes; </w:t>
      </w:r>
    </w:p>
    <w:p w14:paraId="20D77623" w14:textId="77777777" w:rsidR="00C94B33" w:rsidRPr="002C58D0" w:rsidRDefault="00C94B33" w:rsidP="008514A1">
      <w:pPr>
        <w:numPr>
          <w:ilvl w:val="0"/>
          <w:numId w:val="9"/>
        </w:numPr>
        <w:autoSpaceDE w:val="0"/>
        <w:autoSpaceDN w:val="0"/>
        <w:adjustRightInd w:val="0"/>
        <w:spacing w:after="0" w:line="240" w:lineRule="auto"/>
        <w:rPr>
          <w:rFonts w:ascii="Arial" w:hAnsi="Arial" w:cs="Arial"/>
          <w:lang w:val="en-US"/>
        </w:rPr>
      </w:pPr>
      <w:r w:rsidRPr="002C58D0">
        <w:rPr>
          <w:rFonts w:ascii="Arial" w:hAnsi="Arial" w:cs="Arial"/>
          <w:b/>
          <w:lang w:val="en-US"/>
        </w:rPr>
        <w:t>“tender for income-generating contracts”</w:t>
      </w:r>
      <w:r w:rsidRPr="002C58D0">
        <w:rPr>
          <w:rFonts w:ascii="Arial" w:hAnsi="Arial" w:cs="Arial"/>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4DBD0CB" w14:textId="77777777" w:rsidR="00C94B33" w:rsidRPr="002C58D0" w:rsidRDefault="00C94B33" w:rsidP="008514A1">
      <w:pPr>
        <w:numPr>
          <w:ilvl w:val="0"/>
          <w:numId w:val="9"/>
        </w:numPr>
        <w:autoSpaceDE w:val="0"/>
        <w:autoSpaceDN w:val="0"/>
        <w:adjustRightInd w:val="0"/>
        <w:spacing w:after="0" w:line="240" w:lineRule="auto"/>
        <w:rPr>
          <w:rFonts w:ascii="Arial" w:hAnsi="Arial" w:cs="Arial"/>
          <w:lang w:val="en-US"/>
        </w:rPr>
      </w:pPr>
      <w:r w:rsidRPr="002C58D0">
        <w:rPr>
          <w:rFonts w:ascii="Arial" w:hAnsi="Arial" w:cs="Arial"/>
          <w:b/>
          <w:lang w:val="en-US"/>
        </w:rPr>
        <w:t xml:space="preserve">“the Act” </w:t>
      </w:r>
      <w:r w:rsidRPr="002C58D0">
        <w:rPr>
          <w:rFonts w:ascii="Arial" w:hAnsi="Arial" w:cs="Arial"/>
          <w:lang w:val="en-US"/>
        </w:rPr>
        <w:t xml:space="preserve">means the Preferential Procurement Policy Framework Act, 2000 (Act No. 5 of 2000).  </w:t>
      </w:r>
    </w:p>
    <w:p w14:paraId="7FE5B86F" w14:textId="77777777" w:rsidR="00C94B33" w:rsidRPr="002C58D0" w:rsidRDefault="00C94B33" w:rsidP="00DF5B4B">
      <w:pPr>
        <w:autoSpaceDE w:val="0"/>
        <w:autoSpaceDN w:val="0"/>
        <w:adjustRightInd w:val="0"/>
        <w:spacing w:after="0" w:line="240" w:lineRule="auto"/>
        <w:rPr>
          <w:rFonts w:ascii="Arial" w:hAnsi="Arial" w:cs="Arial"/>
          <w:i/>
          <w:lang w:val="en-US"/>
        </w:rPr>
      </w:pPr>
    </w:p>
    <w:p w14:paraId="2AE17F79" w14:textId="77777777" w:rsidR="00C94B33" w:rsidRPr="002C58D0" w:rsidRDefault="00C94B33" w:rsidP="008514A1">
      <w:pPr>
        <w:numPr>
          <w:ilvl w:val="0"/>
          <w:numId w:val="3"/>
        </w:numPr>
        <w:autoSpaceDE w:val="0"/>
        <w:autoSpaceDN w:val="0"/>
        <w:adjustRightInd w:val="0"/>
        <w:spacing w:after="0" w:line="240" w:lineRule="auto"/>
        <w:rPr>
          <w:rFonts w:ascii="Arial" w:hAnsi="Arial" w:cs="Arial"/>
          <w:b/>
          <w:lang w:val="en-GB"/>
        </w:rPr>
      </w:pPr>
      <w:r w:rsidRPr="002C58D0">
        <w:rPr>
          <w:rFonts w:ascii="Arial" w:hAnsi="Arial" w:cs="Arial"/>
          <w:b/>
          <w:lang w:val="en-GB"/>
        </w:rPr>
        <w:t>FORMULAE FOR PROCUREMENT OF GOODS AND SERVICES</w:t>
      </w:r>
    </w:p>
    <w:p w14:paraId="27E41642"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74369886" w14:textId="77777777" w:rsidR="00C94B33" w:rsidRPr="002C58D0" w:rsidRDefault="00C94B33" w:rsidP="008514A1">
      <w:pPr>
        <w:numPr>
          <w:ilvl w:val="1"/>
          <w:numId w:val="10"/>
        </w:numPr>
        <w:autoSpaceDE w:val="0"/>
        <w:autoSpaceDN w:val="0"/>
        <w:adjustRightInd w:val="0"/>
        <w:spacing w:after="0" w:line="240" w:lineRule="auto"/>
        <w:rPr>
          <w:rFonts w:ascii="Arial" w:hAnsi="Arial" w:cs="Arial"/>
          <w:b/>
          <w:lang w:val="en-GB"/>
        </w:rPr>
      </w:pPr>
      <w:r w:rsidRPr="002C58D0">
        <w:rPr>
          <w:rFonts w:ascii="Arial" w:hAnsi="Arial" w:cs="Arial"/>
          <w:b/>
          <w:lang w:val="en-GB"/>
        </w:rPr>
        <w:t>POINTS AWARDED FOR PRICE</w:t>
      </w:r>
    </w:p>
    <w:p w14:paraId="6D862F82"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4FD97E8B"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lang w:val="en-GB"/>
        </w:rPr>
        <w:t>3.1.1</w:t>
      </w:r>
      <w:r w:rsidRPr="002C58D0">
        <w:rPr>
          <w:rFonts w:ascii="Arial" w:hAnsi="Arial" w:cs="Arial"/>
          <w:b/>
          <w:lang w:val="en-GB"/>
        </w:rPr>
        <w:t xml:space="preserve">   THE 80/20 OR 90/10 PREFERENCE POINT SYSTEMS </w:t>
      </w:r>
    </w:p>
    <w:p w14:paraId="65D87F1F"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b/>
          <w:lang w:val="en-GB"/>
        </w:rPr>
        <w:tab/>
      </w:r>
      <w:bookmarkStart w:id="1" w:name="_Hlk78214518"/>
      <w:r w:rsidRPr="002C58D0">
        <w:rPr>
          <w:rFonts w:ascii="Arial" w:hAnsi="Arial" w:cs="Arial"/>
          <w:lang w:val="en-GB"/>
        </w:rPr>
        <w:t>A maximum of 80 or 90 points is allocated for price on the following basis:</w:t>
      </w:r>
    </w:p>
    <w:p w14:paraId="3D91C64B" w14:textId="77777777" w:rsidR="00C94B33" w:rsidRPr="002C58D0" w:rsidRDefault="00C94B33" w:rsidP="00DF5B4B">
      <w:pPr>
        <w:autoSpaceDE w:val="0"/>
        <w:autoSpaceDN w:val="0"/>
        <w:adjustRightInd w:val="0"/>
        <w:spacing w:after="0" w:line="240" w:lineRule="auto"/>
        <w:rPr>
          <w:rFonts w:ascii="Arial" w:hAnsi="Arial" w:cs="Arial"/>
          <w:lang w:val="en-GB"/>
        </w:rPr>
      </w:pPr>
    </w:p>
    <w:p w14:paraId="1C70F2A8"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ab/>
      </w:r>
      <w:r w:rsidRPr="002C58D0">
        <w:rPr>
          <w:rFonts w:ascii="Arial" w:hAnsi="Arial" w:cs="Arial"/>
          <w:b/>
          <w:lang w:val="en-GB"/>
        </w:rPr>
        <w:tab/>
        <w:t>80/20</w:t>
      </w:r>
      <w:r w:rsidRPr="002C58D0">
        <w:rPr>
          <w:rFonts w:ascii="Arial" w:hAnsi="Arial" w:cs="Arial"/>
          <w:b/>
          <w:lang w:val="en-GB"/>
        </w:rPr>
        <w:tab/>
        <w:t>or</w:t>
      </w:r>
      <w:r w:rsidRPr="002C58D0">
        <w:rPr>
          <w:rFonts w:ascii="Arial" w:hAnsi="Arial" w:cs="Arial"/>
          <w:b/>
          <w:lang w:val="en-GB"/>
        </w:rPr>
        <w:tab/>
        <w:t>90/10</w:t>
      </w:r>
      <w:r w:rsidRPr="002C58D0">
        <w:rPr>
          <w:rFonts w:ascii="Arial" w:hAnsi="Arial" w:cs="Arial"/>
          <w:b/>
          <w:lang w:val="en-GB"/>
        </w:rPr>
        <w:tab/>
      </w:r>
    </w:p>
    <w:p w14:paraId="3419CE7B"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5D13080B" w14:textId="1FD8FC3E"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r w:rsidRPr="002C58D0">
        <w:rPr>
          <w:rFonts w:ascii="Arial" w:hAnsi="Arial" w:cs="Arial"/>
          <w:b/>
          <w:lang w:val="en-GB"/>
        </w:rPr>
        <w:tab/>
      </w:r>
      <w:r w:rsidRPr="002C58D0">
        <w:rPr>
          <w:rFonts w:ascii="Arial" w:hAnsi="Arial" w:cs="Arial"/>
          <w:lang w:val="en-GB"/>
        </w:rPr>
        <w:t>or</w:t>
      </w:r>
      <w:r w:rsidRPr="002C58D0">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p>
    <w:p w14:paraId="3E287326"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t>Where</w:t>
      </w:r>
    </w:p>
    <w:p w14:paraId="30D65AE3"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t>Ps</w:t>
      </w:r>
      <w:r w:rsidRPr="002C58D0">
        <w:rPr>
          <w:rFonts w:ascii="Arial" w:hAnsi="Arial" w:cs="Arial"/>
          <w:lang w:val="en-GB"/>
        </w:rPr>
        <w:tab/>
        <w:t>=</w:t>
      </w:r>
      <w:r w:rsidRPr="002C58D0">
        <w:rPr>
          <w:rFonts w:ascii="Arial" w:hAnsi="Arial" w:cs="Arial"/>
          <w:lang w:val="en-GB"/>
        </w:rPr>
        <w:tab/>
        <w:t>Points scored for price of tender under consideration</w:t>
      </w:r>
    </w:p>
    <w:p w14:paraId="2A698764"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t>Pt</w:t>
      </w:r>
      <w:r w:rsidRPr="002C58D0">
        <w:rPr>
          <w:rFonts w:ascii="Arial" w:hAnsi="Arial" w:cs="Arial"/>
          <w:lang w:val="en-GB"/>
        </w:rPr>
        <w:tab/>
        <w:t>=</w:t>
      </w:r>
      <w:r w:rsidRPr="002C58D0">
        <w:rPr>
          <w:rFonts w:ascii="Arial" w:hAnsi="Arial" w:cs="Arial"/>
          <w:lang w:val="en-GB"/>
        </w:rPr>
        <w:tab/>
        <w:t>Price of tender under consideration</w:t>
      </w:r>
    </w:p>
    <w:p w14:paraId="2D7BC166"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t>Pmin</w:t>
      </w:r>
      <w:r w:rsidRPr="002C58D0">
        <w:rPr>
          <w:rFonts w:ascii="Arial" w:hAnsi="Arial" w:cs="Arial"/>
          <w:lang w:val="en-GB"/>
        </w:rPr>
        <w:tab/>
        <w:t>=</w:t>
      </w:r>
      <w:r w:rsidRPr="002C58D0">
        <w:rPr>
          <w:rFonts w:ascii="Arial" w:hAnsi="Arial" w:cs="Arial"/>
          <w:lang w:val="en-GB"/>
        </w:rPr>
        <w:tab/>
        <w:t>Price of lowest acceptable tender</w:t>
      </w:r>
    </w:p>
    <w:p w14:paraId="7FB73720" w14:textId="77777777" w:rsidR="00C94B33" w:rsidRPr="002C58D0" w:rsidRDefault="00C94B33" w:rsidP="00DF5B4B">
      <w:pPr>
        <w:autoSpaceDE w:val="0"/>
        <w:autoSpaceDN w:val="0"/>
        <w:adjustRightInd w:val="0"/>
        <w:spacing w:after="0" w:line="240" w:lineRule="auto"/>
        <w:rPr>
          <w:rFonts w:ascii="Arial" w:hAnsi="Arial" w:cs="Arial"/>
          <w:lang w:val="en-GB"/>
        </w:rPr>
      </w:pPr>
    </w:p>
    <w:bookmarkEnd w:id="1"/>
    <w:p w14:paraId="32CAB4FF" w14:textId="77777777" w:rsidR="00C94B33" w:rsidRPr="002C58D0" w:rsidRDefault="00C94B33" w:rsidP="008514A1">
      <w:pPr>
        <w:numPr>
          <w:ilvl w:val="1"/>
          <w:numId w:val="10"/>
        </w:numPr>
        <w:autoSpaceDE w:val="0"/>
        <w:autoSpaceDN w:val="0"/>
        <w:adjustRightInd w:val="0"/>
        <w:spacing w:after="0" w:line="240" w:lineRule="auto"/>
        <w:rPr>
          <w:rFonts w:ascii="Arial" w:hAnsi="Arial" w:cs="Arial"/>
          <w:b/>
          <w:lang w:val="en-GB"/>
        </w:rPr>
      </w:pPr>
      <w:r w:rsidRPr="002C58D0">
        <w:rPr>
          <w:rFonts w:ascii="Arial" w:hAnsi="Arial" w:cs="Arial"/>
          <w:b/>
          <w:lang w:val="en-GB"/>
        </w:rPr>
        <w:t>FORMULAE FOR DISPOSAL OR LEASING OF STATE ASSETS AND INCOME GENERATING PROCUREMENT</w:t>
      </w:r>
    </w:p>
    <w:p w14:paraId="258E638B"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628D9B38"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6D88975F" w14:textId="77777777" w:rsidR="00C94B33" w:rsidRPr="002C58D0" w:rsidRDefault="00C94B33" w:rsidP="008514A1">
      <w:pPr>
        <w:numPr>
          <w:ilvl w:val="2"/>
          <w:numId w:val="10"/>
        </w:numPr>
        <w:autoSpaceDE w:val="0"/>
        <w:autoSpaceDN w:val="0"/>
        <w:adjustRightInd w:val="0"/>
        <w:spacing w:after="0" w:line="240" w:lineRule="auto"/>
        <w:rPr>
          <w:rFonts w:ascii="Arial" w:hAnsi="Arial" w:cs="Arial"/>
          <w:b/>
          <w:lang w:val="en-GB"/>
        </w:rPr>
      </w:pPr>
      <w:r w:rsidRPr="002C58D0">
        <w:rPr>
          <w:rFonts w:ascii="Arial" w:hAnsi="Arial" w:cs="Arial"/>
          <w:b/>
          <w:lang w:val="en-GB"/>
        </w:rPr>
        <w:t>POINTS AWARDED FOR PRICE</w:t>
      </w:r>
    </w:p>
    <w:p w14:paraId="2C240429"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7CC05B0E"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 maximum of 80 or 90 points is allocated for price on the following basis:</w:t>
      </w:r>
    </w:p>
    <w:p w14:paraId="7A7210D5"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ab/>
      </w:r>
    </w:p>
    <w:p w14:paraId="04FCB930"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6E591903"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ab/>
      </w:r>
      <w:r w:rsidRPr="002C58D0">
        <w:rPr>
          <w:rFonts w:ascii="Arial" w:hAnsi="Arial" w:cs="Arial"/>
          <w:b/>
          <w:lang w:val="en-GB"/>
        </w:rPr>
        <w:tab/>
        <w:t xml:space="preserve">            80/20</w:t>
      </w:r>
      <w:r w:rsidRPr="002C58D0">
        <w:rPr>
          <w:rFonts w:ascii="Arial" w:hAnsi="Arial" w:cs="Arial"/>
          <w:b/>
          <w:lang w:val="en-GB"/>
        </w:rPr>
        <w:tab/>
        <w:t xml:space="preserve">               or</w:t>
      </w:r>
      <w:r w:rsidRPr="002C58D0">
        <w:rPr>
          <w:rFonts w:ascii="Arial" w:hAnsi="Arial" w:cs="Arial"/>
          <w:b/>
          <w:lang w:val="en-GB"/>
        </w:rPr>
        <w:tab/>
        <w:t xml:space="preserve">            90/10</w:t>
      </w:r>
      <w:r w:rsidRPr="002C58D0">
        <w:rPr>
          <w:rFonts w:ascii="Arial" w:hAnsi="Arial" w:cs="Arial"/>
          <w:b/>
          <w:lang w:val="en-GB"/>
        </w:rPr>
        <w:tab/>
      </w:r>
    </w:p>
    <w:p w14:paraId="6B21793B"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7E34B10F" w14:textId="3070EB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b/>
          <w:lang w:val="en-GB"/>
        </w:rPr>
        <w:lastRenderedPageBreak/>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max</m:t>
                    </m:r>
                  </m:fName>
                  <m:e/>
                </m:func>
              </m:den>
            </m:f>
          </m:e>
        </m:d>
      </m:oMath>
      <w:r w:rsidRPr="002C58D0">
        <w:rPr>
          <w:rFonts w:ascii="Arial" w:hAnsi="Arial" w:cs="Arial"/>
          <w:b/>
          <w:lang w:val="en-GB"/>
        </w:rPr>
        <w:tab/>
      </w:r>
      <w:r w:rsidRPr="002C58D0">
        <w:rPr>
          <w:rFonts w:ascii="Arial" w:hAnsi="Arial" w:cs="Arial"/>
          <w:lang w:val="en-GB"/>
        </w:rPr>
        <w:t>or</w:t>
      </w:r>
      <w:r w:rsidRPr="002C58D0">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Pmax</m:t>
                </m:r>
              </m:den>
            </m:f>
          </m:e>
        </m:d>
      </m:oMath>
    </w:p>
    <w:p w14:paraId="46798A8E"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r>
    </w:p>
    <w:p w14:paraId="3FC53809"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Where</w:t>
      </w:r>
    </w:p>
    <w:p w14:paraId="0C0391EE"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t>Ps</w:t>
      </w:r>
      <w:r w:rsidRPr="002C58D0">
        <w:rPr>
          <w:rFonts w:ascii="Arial" w:hAnsi="Arial" w:cs="Arial"/>
          <w:lang w:val="en-GB"/>
        </w:rPr>
        <w:tab/>
        <w:t>=</w:t>
      </w:r>
      <w:r w:rsidRPr="002C58D0">
        <w:rPr>
          <w:rFonts w:ascii="Arial" w:hAnsi="Arial" w:cs="Arial"/>
          <w:lang w:val="en-GB"/>
        </w:rPr>
        <w:tab/>
        <w:t>Points scored for price of tender under consideration</w:t>
      </w:r>
    </w:p>
    <w:p w14:paraId="00021714"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t>Pt</w:t>
      </w:r>
      <w:r w:rsidRPr="002C58D0">
        <w:rPr>
          <w:rFonts w:ascii="Arial" w:hAnsi="Arial" w:cs="Arial"/>
          <w:lang w:val="en-GB"/>
        </w:rPr>
        <w:tab/>
        <w:t>=</w:t>
      </w:r>
      <w:r w:rsidRPr="002C58D0">
        <w:rPr>
          <w:rFonts w:ascii="Arial" w:hAnsi="Arial" w:cs="Arial"/>
          <w:lang w:val="en-GB"/>
        </w:rPr>
        <w:tab/>
        <w:t>Price of tender under consideration</w:t>
      </w:r>
    </w:p>
    <w:p w14:paraId="6B3C15E8"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t>Pmax</w:t>
      </w:r>
      <w:r w:rsidRPr="002C58D0">
        <w:rPr>
          <w:rFonts w:ascii="Arial" w:hAnsi="Arial" w:cs="Arial"/>
          <w:lang w:val="en-GB"/>
        </w:rPr>
        <w:tab/>
        <w:t>=</w:t>
      </w:r>
      <w:r w:rsidRPr="002C58D0">
        <w:rPr>
          <w:rFonts w:ascii="Arial" w:hAnsi="Arial" w:cs="Arial"/>
          <w:lang w:val="en-GB"/>
        </w:rPr>
        <w:tab/>
        <w:t>Price of highest acceptable tender</w:t>
      </w:r>
    </w:p>
    <w:p w14:paraId="7B215599"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48DDC0FF" w14:textId="77777777" w:rsidR="00C94B33" w:rsidRPr="002C58D0" w:rsidRDefault="00C94B33" w:rsidP="008514A1">
      <w:pPr>
        <w:numPr>
          <w:ilvl w:val="0"/>
          <w:numId w:val="10"/>
        </w:numPr>
        <w:tabs>
          <w:tab w:val="num" w:pos="720"/>
        </w:tabs>
        <w:autoSpaceDE w:val="0"/>
        <w:autoSpaceDN w:val="0"/>
        <w:adjustRightInd w:val="0"/>
        <w:spacing w:after="0" w:line="240" w:lineRule="auto"/>
        <w:rPr>
          <w:rFonts w:ascii="Arial" w:hAnsi="Arial" w:cs="Arial"/>
          <w:b/>
          <w:lang w:val="en-GB"/>
        </w:rPr>
      </w:pPr>
      <w:r w:rsidRPr="002C58D0">
        <w:rPr>
          <w:rFonts w:ascii="Arial" w:hAnsi="Arial" w:cs="Arial"/>
          <w:b/>
          <w:lang w:val="en-GB"/>
        </w:rPr>
        <w:t xml:space="preserve">POINTS AWARDED FOR SPECIFIC GOALS </w:t>
      </w:r>
    </w:p>
    <w:p w14:paraId="7E41DE8F"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400411AE" w14:textId="77777777" w:rsidR="00C94B33" w:rsidRPr="002C58D0" w:rsidRDefault="00C94B33" w:rsidP="008514A1">
      <w:pPr>
        <w:numPr>
          <w:ilvl w:val="1"/>
          <w:numId w:val="10"/>
        </w:numPr>
        <w:tabs>
          <w:tab w:val="num" w:pos="720"/>
        </w:tabs>
        <w:autoSpaceDE w:val="0"/>
        <w:autoSpaceDN w:val="0"/>
        <w:adjustRightInd w:val="0"/>
        <w:spacing w:after="0" w:line="240" w:lineRule="auto"/>
        <w:rPr>
          <w:rFonts w:ascii="Arial" w:hAnsi="Arial" w:cs="Arial"/>
          <w:lang w:val="en-GB"/>
        </w:rPr>
      </w:pPr>
      <w:r w:rsidRPr="002C58D0">
        <w:rPr>
          <w:rFonts w:ascii="Arial" w:hAnsi="Arial" w:cs="Arial"/>
          <w:lang w:val="en-GB"/>
        </w:rPr>
        <w:t>In terms of Regulation 4(2); 5(2); 6(2) and 7(2) of the Preferential Procurement Regulations, preference points</w:t>
      </w:r>
      <w:r w:rsidRPr="002C58D0">
        <w:rPr>
          <w:rFonts w:ascii="Arial" w:hAnsi="Arial" w:cs="Arial"/>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7271241" w14:textId="77777777" w:rsidR="00C94B33" w:rsidRPr="002C58D0" w:rsidRDefault="00C94B33" w:rsidP="008514A1">
      <w:pPr>
        <w:numPr>
          <w:ilvl w:val="1"/>
          <w:numId w:val="10"/>
        </w:numPr>
        <w:autoSpaceDE w:val="0"/>
        <w:autoSpaceDN w:val="0"/>
        <w:adjustRightInd w:val="0"/>
        <w:spacing w:after="0" w:line="240" w:lineRule="auto"/>
        <w:rPr>
          <w:rFonts w:ascii="Arial" w:hAnsi="Arial" w:cs="Arial"/>
          <w:lang w:val="en-GB"/>
        </w:rPr>
      </w:pPr>
      <w:r w:rsidRPr="002C58D0">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0F443D8" w14:textId="77777777" w:rsidR="00C94B33" w:rsidRPr="002C58D0" w:rsidRDefault="00C94B33" w:rsidP="008514A1">
      <w:pPr>
        <w:numPr>
          <w:ilvl w:val="0"/>
          <w:numId w:val="8"/>
        </w:numPr>
        <w:autoSpaceDE w:val="0"/>
        <w:autoSpaceDN w:val="0"/>
        <w:adjustRightInd w:val="0"/>
        <w:spacing w:after="0" w:line="240" w:lineRule="auto"/>
        <w:rPr>
          <w:rFonts w:ascii="Arial" w:hAnsi="Arial" w:cs="Arial"/>
          <w:lang w:val="en-GB"/>
        </w:rPr>
      </w:pPr>
      <w:r w:rsidRPr="002C58D0">
        <w:rPr>
          <w:rFonts w:ascii="Arial" w:hAnsi="Arial" w:cs="Arial"/>
          <w:lang w:val="en-GB"/>
        </w:rPr>
        <w:t>an invitation for tender for income-generating contracts, that either the 80/20 or 90/10 preference point system will apply and that the highest acceptable tender will be used to determine the applicable preference point system; or</w:t>
      </w:r>
    </w:p>
    <w:p w14:paraId="25DB959B"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 xml:space="preserve"> </w:t>
      </w:r>
    </w:p>
    <w:p w14:paraId="74071081" w14:textId="77777777" w:rsidR="00C94B33" w:rsidRPr="002C58D0" w:rsidRDefault="00C94B33" w:rsidP="008514A1">
      <w:pPr>
        <w:numPr>
          <w:ilvl w:val="0"/>
          <w:numId w:val="8"/>
        </w:numPr>
        <w:autoSpaceDE w:val="0"/>
        <w:autoSpaceDN w:val="0"/>
        <w:adjustRightInd w:val="0"/>
        <w:spacing w:after="0" w:line="240" w:lineRule="auto"/>
        <w:rPr>
          <w:rFonts w:ascii="Arial" w:hAnsi="Arial" w:cs="Arial"/>
          <w:lang w:val="en-GB"/>
        </w:rPr>
      </w:pPr>
      <w:r w:rsidRPr="002C58D0">
        <w:rPr>
          <w:rFonts w:ascii="Arial" w:hAnsi="Arial" w:cs="Arial"/>
          <w:lang w:val="en-GB"/>
        </w:rPr>
        <w:t xml:space="preserve">any other invitation for tender, that either the 80/20 or 90/10 preference point system will apply and that the lowest acceptable tender will be used to determine the applicable preference point system,  </w:t>
      </w:r>
    </w:p>
    <w:p w14:paraId="4E1123B7"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 xml:space="preserve">then the organ of state must indicate the points allocated for specific goals for both the 90/10 and 80/20 preference point system. </w:t>
      </w:r>
    </w:p>
    <w:p w14:paraId="02941141" w14:textId="77777777" w:rsidR="00C94B33" w:rsidRPr="002C58D0" w:rsidRDefault="00C94B33" w:rsidP="00DF5B4B">
      <w:pPr>
        <w:autoSpaceDE w:val="0"/>
        <w:autoSpaceDN w:val="0"/>
        <w:adjustRightInd w:val="0"/>
        <w:spacing w:after="0" w:line="240" w:lineRule="auto"/>
        <w:rPr>
          <w:rFonts w:ascii="Arial" w:hAnsi="Arial" w:cs="Arial"/>
          <w:lang w:val="en-GB"/>
        </w:rPr>
      </w:pPr>
    </w:p>
    <w:p w14:paraId="0566A210"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 xml:space="preserve">Table 1: Specific goals for the tender and points claimed are indicated per the table below. </w:t>
      </w:r>
    </w:p>
    <w:p w14:paraId="4D64032D" w14:textId="77777777" w:rsidR="00C94B33" w:rsidRPr="002C58D0" w:rsidRDefault="00C94B33" w:rsidP="00DF5B4B">
      <w:pPr>
        <w:autoSpaceDE w:val="0"/>
        <w:autoSpaceDN w:val="0"/>
        <w:adjustRightInd w:val="0"/>
        <w:spacing w:after="0" w:line="240" w:lineRule="auto"/>
        <w:rPr>
          <w:rFonts w:ascii="Arial" w:hAnsi="Arial" w:cs="Arial"/>
          <w:b/>
          <w:i/>
          <w:lang w:val="en-GB"/>
        </w:rPr>
      </w:pPr>
      <w:r w:rsidRPr="002C58D0">
        <w:rPr>
          <w:rFonts w:ascii="Arial" w:hAnsi="Arial" w:cs="Arial"/>
          <w:b/>
          <w:i/>
          <w:lang w:val="en-GB"/>
        </w:rPr>
        <w:t xml:space="preserve">(Note to organs of state: Where either the 90/10 or 80/20 preference point system is applicable, corresponding points must also be indicated as such. </w:t>
      </w:r>
    </w:p>
    <w:p w14:paraId="10DAAB22"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i/>
          <w:lang w:val="en-GB"/>
        </w:rPr>
        <w:t>Note to tenderers: The tenderer must indicate how they claim points for each preference point system.</w:t>
      </w:r>
      <w:r w:rsidRPr="002C58D0">
        <w:rPr>
          <w:rFonts w:ascii="Arial" w:hAnsi="Arial" w:cs="Arial"/>
          <w:b/>
          <w:lang w:val="en-GB"/>
        </w:rPr>
        <w:t xml:space="preserve">)  </w:t>
      </w:r>
    </w:p>
    <w:p w14:paraId="2FE40115"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590A5247"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7C034ADA" w14:textId="77777777" w:rsidR="00C94B33" w:rsidRPr="002C58D0" w:rsidRDefault="00C94B33" w:rsidP="00DF5B4B">
      <w:pPr>
        <w:autoSpaceDE w:val="0"/>
        <w:autoSpaceDN w:val="0"/>
        <w:adjustRightInd w:val="0"/>
        <w:spacing w:after="0" w:line="240" w:lineRule="auto"/>
        <w:rPr>
          <w:rFonts w:ascii="Arial" w:hAnsi="Arial" w:cs="Arial"/>
          <w:b/>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C94B33" w:rsidRPr="002C58D0" w14:paraId="58071A03" w14:textId="77777777" w:rsidTr="00496C7C">
        <w:trPr>
          <w:trHeight w:val="863"/>
        </w:trPr>
        <w:tc>
          <w:tcPr>
            <w:tcW w:w="2694" w:type="dxa"/>
            <w:tcBorders>
              <w:top w:val="nil"/>
            </w:tcBorders>
            <w:shd w:val="clear" w:color="auto" w:fill="AEAAAA" w:themeFill="background2" w:themeFillShade="BF"/>
            <w:vAlign w:val="center"/>
          </w:tcPr>
          <w:p w14:paraId="255B7DF7"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The specific goals allocated points in terms of this tender</w:t>
            </w:r>
          </w:p>
        </w:tc>
        <w:tc>
          <w:tcPr>
            <w:tcW w:w="1701" w:type="dxa"/>
            <w:shd w:val="clear" w:color="auto" w:fill="C00000"/>
            <w:vAlign w:val="center"/>
          </w:tcPr>
          <w:p w14:paraId="41FC2E71"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Number of points</w:t>
            </w:r>
          </w:p>
          <w:p w14:paraId="028E8A5C"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allocated</w:t>
            </w:r>
          </w:p>
          <w:p w14:paraId="315E8EB7"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(90/10 system)</w:t>
            </w:r>
          </w:p>
          <w:p w14:paraId="1395CB2B"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(To be completed by the organ of state)</w:t>
            </w:r>
          </w:p>
          <w:p w14:paraId="749FDC14"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C00000"/>
            <w:vAlign w:val="center"/>
          </w:tcPr>
          <w:p w14:paraId="33CAD298"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Number of points</w:t>
            </w:r>
          </w:p>
          <w:p w14:paraId="06FDD748"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allocated</w:t>
            </w:r>
          </w:p>
          <w:p w14:paraId="53389243"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(80/20 system)</w:t>
            </w:r>
          </w:p>
          <w:p w14:paraId="3C4FFB84"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(To be completed by the organ of state)</w:t>
            </w:r>
          </w:p>
        </w:tc>
        <w:tc>
          <w:tcPr>
            <w:tcW w:w="1547" w:type="dxa"/>
            <w:shd w:val="clear" w:color="auto" w:fill="F4B083" w:themeFill="accent2" w:themeFillTint="99"/>
          </w:tcPr>
          <w:p w14:paraId="6370D55C"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Number of points claimed</w:t>
            </w:r>
          </w:p>
          <w:p w14:paraId="7AB62587"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(90/10 system)</w:t>
            </w:r>
          </w:p>
          <w:p w14:paraId="38CA9697"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(To be completed by the tenderer)</w:t>
            </w:r>
          </w:p>
        </w:tc>
        <w:tc>
          <w:tcPr>
            <w:tcW w:w="1529" w:type="dxa"/>
            <w:shd w:val="clear" w:color="auto" w:fill="F4B083" w:themeFill="accent2" w:themeFillTint="99"/>
          </w:tcPr>
          <w:p w14:paraId="4F000415"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Number of points claimed (80/20 system)</w:t>
            </w:r>
          </w:p>
          <w:p w14:paraId="4EA982AE"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(To be completed by the tenderer)</w:t>
            </w:r>
          </w:p>
        </w:tc>
      </w:tr>
      <w:tr w:rsidR="00C94B33" w:rsidRPr="002C58D0" w14:paraId="11E6CDA5" w14:textId="77777777" w:rsidTr="00496C7C">
        <w:trPr>
          <w:trHeight w:val="317"/>
        </w:trPr>
        <w:tc>
          <w:tcPr>
            <w:tcW w:w="2694" w:type="dxa"/>
            <w:shd w:val="clear" w:color="auto" w:fill="BFBFBF" w:themeFill="background1" w:themeFillShade="BF"/>
          </w:tcPr>
          <w:p w14:paraId="237DC5E6"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Percentage (%) Ownership by HDIs</w:t>
            </w:r>
          </w:p>
        </w:tc>
        <w:tc>
          <w:tcPr>
            <w:tcW w:w="1701" w:type="dxa"/>
            <w:shd w:val="clear" w:color="auto" w:fill="BFBFBF" w:themeFill="background1" w:themeFillShade="BF"/>
          </w:tcPr>
          <w:p w14:paraId="2B1DD61B"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32ABA393"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Points 8</w:t>
            </w:r>
          </w:p>
        </w:tc>
        <w:tc>
          <w:tcPr>
            <w:tcW w:w="1547" w:type="dxa"/>
            <w:shd w:val="clear" w:color="auto" w:fill="BFBFBF" w:themeFill="background1" w:themeFillShade="BF"/>
          </w:tcPr>
          <w:p w14:paraId="7DAF091A"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3EFD2E52" w14:textId="77777777" w:rsidR="00C94B33" w:rsidRPr="002C58D0" w:rsidRDefault="00C94B33" w:rsidP="00DF5B4B">
            <w:pPr>
              <w:autoSpaceDE w:val="0"/>
              <w:autoSpaceDN w:val="0"/>
              <w:adjustRightInd w:val="0"/>
              <w:spacing w:after="0" w:line="240" w:lineRule="auto"/>
              <w:rPr>
                <w:rFonts w:ascii="Arial" w:hAnsi="Arial" w:cs="Arial"/>
                <w:b/>
                <w:lang w:val="en-US"/>
              </w:rPr>
            </w:pPr>
          </w:p>
        </w:tc>
      </w:tr>
      <w:tr w:rsidR="00C94B33" w:rsidRPr="002C58D0" w14:paraId="6BDE0041" w14:textId="77777777" w:rsidTr="00496C7C">
        <w:trPr>
          <w:trHeight w:val="317"/>
        </w:trPr>
        <w:tc>
          <w:tcPr>
            <w:tcW w:w="2694" w:type="dxa"/>
            <w:shd w:val="clear" w:color="auto" w:fill="auto"/>
          </w:tcPr>
          <w:p w14:paraId="5E6BDBDA"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91-100%</w:t>
            </w:r>
          </w:p>
        </w:tc>
        <w:tc>
          <w:tcPr>
            <w:tcW w:w="1701" w:type="dxa"/>
            <w:shd w:val="clear" w:color="auto" w:fill="auto"/>
          </w:tcPr>
          <w:p w14:paraId="6ADE1AC7"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tcPr>
          <w:p w14:paraId="65B6234D"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8</w:t>
            </w:r>
          </w:p>
        </w:tc>
        <w:tc>
          <w:tcPr>
            <w:tcW w:w="1547" w:type="dxa"/>
          </w:tcPr>
          <w:p w14:paraId="1775271A"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0469DA07"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1B2637F4" w14:textId="77777777" w:rsidTr="00496C7C">
        <w:trPr>
          <w:trHeight w:val="317"/>
        </w:trPr>
        <w:tc>
          <w:tcPr>
            <w:tcW w:w="2694" w:type="dxa"/>
            <w:shd w:val="clear" w:color="auto" w:fill="auto"/>
          </w:tcPr>
          <w:p w14:paraId="3EBCA2EB"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81-90</w:t>
            </w:r>
          </w:p>
        </w:tc>
        <w:tc>
          <w:tcPr>
            <w:tcW w:w="1701" w:type="dxa"/>
            <w:shd w:val="clear" w:color="auto" w:fill="auto"/>
          </w:tcPr>
          <w:p w14:paraId="65C2DB06"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tcPr>
          <w:p w14:paraId="7F596438"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7</w:t>
            </w:r>
          </w:p>
        </w:tc>
        <w:tc>
          <w:tcPr>
            <w:tcW w:w="1547" w:type="dxa"/>
          </w:tcPr>
          <w:p w14:paraId="2366BFE4"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37DC57EF"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18A699A9" w14:textId="77777777" w:rsidTr="00496C7C">
        <w:trPr>
          <w:trHeight w:val="317"/>
        </w:trPr>
        <w:tc>
          <w:tcPr>
            <w:tcW w:w="2694" w:type="dxa"/>
            <w:shd w:val="clear" w:color="auto" w:fill="auto"/>
          </w:tcPr>
          <w:p w14:paraId="243D5419"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71-80</w:t>
            </w:r>
          </w:p>
        </w:tc>
        <w:tc>
          <w:tcPr>
            <w:tcW w:w="1701" w:type="dxa"/>
            <w:shd w:val="clear" w:color="auto" w:fill="auto"/>
          </w:tcPr>
          <w:p w14:paraId="5FD00F5B"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ab/>
            </w:r>
            <w:r w:rsidRPr="002C58D0">
              <w:rPr>
                <w:rFonts w:ascii="Arial" w:hAnsi="Arial" w:cs="Arial"/>
                <w:lang w:val="en-US"/>
              </w:rPr>
              <w:tab/>
            </w:r>
          </w:p>
        </w:tc>
        <w:tc>
          <w:tcPr>
            <w:tcW w:w="1550" w:type="dxa"/>
          </w:tcPr>
          <w:p w14:paraId="4BEA12D0"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6</w:t>
            </w:r>
          </w:p>
        </w:tc>
        <w:tc>
          <w:tcPr>
            <w:tcW w:w="1547" w:type="dxa"/>
          </w:tcPr>
          <w:p w14:paraId="6DE09FF5"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5D657782"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5859FDAD" w14:textId="77777777" w:rsidTr="00496C7C">
        <w:trPr>
          <w:trHeight w:val="317"/>
        </w:trPr>
        <w:tc>
          <w:tcPr>
            <w:tcW w:w="2694" w:type="dxa"/>
            <w:shd w:val="clear" w:color="auto" w:fill="auto"/>
          </w:tcPr>
          <w:p w14:paraId="4A619D4B"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lastRenderedPageBreak/>
              <w:t>61-70</w:t>
            </w:r>
          </w:p>
        </w:tc>
        <w:tc>
          <w:tcPr>
            <w:tcW w:w="1701" w:type="dxa"/>
            <w:shd w:val="clear" w:color="auto" w:fill="auto"/>
          </w:tcPr>
          <w:p w14:paraId="1DDC293B"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tcPr>
          <w:p w14:paraId="22266DE3"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5</w:t>
            </w:r>
          </w:p>
        </w:tc>
        <w:tc>
          <w:tcPr>
            <w:tcW w:w="1547" w:type="dxa"/>
          </w:tcPr>
          <w:p w14:paraId="375272CF"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710B44C4"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4C55C342" w14:textId="77777777" w:rsidTr="00496C7C">
        <w:trPr>
          <w:trHeight w:val="317"/>
        </w:trPr>
        <w:tc>
          <w:tcPr>
            <w:tcW w:w="2694" w:type="dxa"/>
            <w:shd w:val="clear" w:color="auto" w:fill="auto"/>
          </w:tcPr>
          <w:p w14:paraId="0F65B409"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51-60</w:t>
            </w:r>
          </w:p>
        </w:tc>
        <w:tc>
          <w:tcPr>
            <w:tcW w:w="1701" w:type="dxa"/>
            <w:shd w:val="clear" w:color="auto" w:fill="auto"/>
          </w:tcPr>
          <w:p w14:paraId="4BB87D1C"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tcPr>
          <w:p w14:paraId="7FA46BB7"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4</w:t>
            </w:r>
          </w:p>
        </w:tc>
        <w:tc>
          <w:tcPr>
            <w:tcW w:w="1547" w:type="dxa"/>
          </w:tcPr>
          <w:p w14:paraId="61C555CC"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6A7958EF"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52EE8E09" w14:textId="77777777" w:rsidTr="00496C7C">
        <w:trPr>
          <w:trHeight w:val="317"/>
        </w:trPr>
        <w:tc>
          <w:tcPr>
            <w:tcW w:w="2694" w:type="dxa"/>
            <w:shd w:val="clear" w:color="auto" w:fill="auto"/>
          </w:tcPr>
          <w:p w14:paraId="11308D2D"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41-50</w:t>
            </w:r>
          </w:p>
        </w:tc>
        <w:tc>
          <w:tcPr>
            <w:tcW w:w="1701" w:type="dxa"/>
            <w:shd w:val="clear" w:color="auto" w:fill="auto"/>
          </w:tcPr>
          <w:p w14:paraId="0EA4B4CB"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tcPr>
          <w:p w14:paraId="5FB8811F"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3</w:t>
            </w:r>
          </w:p>
        </w:tc>
        <w:tc>
          <w:tcPr>
            <w:tcW w:w="1547" w:type="dxa"/>
          </w:tcPr>
          <w:p w14:paraId="443E7700"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2B6814B1"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4C48E232" w14:textId="77777777" w:rsidTr="00496C7C">
        <w:trPr>
          <w:trHeight w:val="317"/>
        </w:trPr>
        <w:tc>
          <w:tcPr>
            <w:tcW w:w="2694" w:type="dxa"/>
            <w:shd w:val="clear" w:color="auto" w:fill="auto"/>
          </w:tcPr>
          <w:p w14:paraId="24CBD0E7"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21-40</w:t>
            </w:r>
          </w:p>
        </w:tc>
        <w:tc>
          <w:tcPr>
            <w:tcW w:w="1701" w:type="dxa"/>
            <w:shd w:val="clear" w:color="auto" w:fill="auto"/>
          </w:tcPr>
          <w:p w14:paraId="3A19FB65"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tcPr>
          <w:p w14:paraId="11CE247E"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2</w:t>
            </w:r>
          </w:p>
        </w:tc>
        <w:tc>
          <w:tcPr>
            <w:tcW w:w="1547" w:type="dxa"/>
          </w:tcPr>
          <w:p w14:paraId="2C5A9E3C"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2B7540EF"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6BC54177" w14:textId="77777777" w:rsidTr="00496C7C">
        <w:trPr>
          <w:trHeight w:val="317"/>
        </w:trPr>
        <w:tc>
          <w:tcPr>
            <w:tcW w:w="2694" w:type="dxa"/>
            <w:shd w:val="clear" w:color="auto" w:fill="auto"/>
          </w:tcPr>
          <w:p w14:paraId="231A7C0C"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1-20</w:t>
            </w:r>
          </w:p>
        </w:tc>
        <w:tc>
          <w:tcPr>
            <w:tcW w:w="1701" w:type="dxa"/>
            <w:shd w:val="clear" w:color="auto" w:fill="auto"/>
          </w:tcPr>
          <w:p w14:paraId="4A1590B5"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85D3A02"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1</w:t>
            </w:r>
          </w:p>
        </w:tc>
        <w:tc>
          <w:tcPr>
            <w:tcW w:w="1547" w:type="dxa"/>
          </w:tcPr>
          <w:p w14:paraId="6B8738CA"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3D9A83F6"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2364212A" w14:textId="77777777" w:rsidTr="00496C7C">
        <w:trPr>
          <w:trHeight w:val="317"/>
        </w:trPr>
        <w:tc>
          <w:tcPr>
            <w:tcW w:w="2694" w:type="dxa"/>
            <w:shd w:val="clear" w:color="auto" w:fill="auto"/>
          </w:tcPr>
          <w:p w14:paraId="096D6EEA"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0%</w:t>
            </w:r>
          </w:p>
        </w:tc>
        <w:tc>
          <w:tcPr>
            <w:tcW w:w="1701" w:type="dxa"/>
            <w:shd w:val="clear" w:color="auto" w:fill="auto"/>
          </w:tcPr>
          <w:p w14:paraId="4644C413"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5722E82A"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0</w:t>
            </w:r>
          </w:p>
        </w:tc>
        <w:tc>
          <w:tcPr>
            <w:tcW w:w="1547" w:type="dxa"/>
          </w:tcPr>
          <w:p w14:paraId="7131763C"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1191D9FB"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6326DC5A" w14:textId="77777777" w:rsidTr="00496C7C">
        <w:trPr>
          <w:trHeight w:val="317"/>
        </w:trPr>
        <w:tc>
          <w:tcPr>
            <w:tcW w:w="2694" w:type="dxa"/>
            <w:shd w:val="clear" w:color="auto" w:fill="auto"/>
          </w:tcPr>
          <w:p w14:paraId="53591DD3"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1CDA1221"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4F633BB"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47" w:type="dxa"/>
          </w:tcPr>
          <w:p w14:paraId="242B9288"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36A14027"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5FDF5DCD" w14:textId="77777777" w:rsidTr="00496C7C">
        <w:trPr>
          <w:trHeight w:val="317"/>
        </w:trPr>
        <w:tc>
          <w:tcPr>
            <w:tcW w:w="2694" w:type="dxa"/>
            <w:shd w:val="clear" w:color="auto" w:fill="BFBFBF" w:themeFill="background1" w:themeFillShade="BF"/>
          </w:tcPr>
          <w:p w14:paraId="64E04DC6"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Percentage (%) ownership by Women</w:t>
            </w:r>
          </w:p>
        </w:tc>
        <w:tc>
          <w:tcPr>
            <w:tcW w:w="1701" w:type="dxa"/>
            <w:shd w:val="clear" w:color="auto" w:fill="BFBFBF" w:themeFill="background1" w:themeFillShade="BF"/>
          </w:tcPr>
          <w:p w14:paraId="0C14800C"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0980FB0B"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Points (4)</w:t>
            </w:r>
          </w:p>
        </w:tc>
        <w:tc>
          <w:tcPr>
            <w:tcW w:w="1547" w:type="dxa"/>
            <w:shd w:val="clear" w:color="auto" w:fill="BFBFBF" w:themeFill="background1" w:themeFillShade="BF"/>
          </w:tcPr>
          <w:p w14:paraId="342B8EB1"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060DF0E6" w14:textId="77777777" w:rsidR="00C94B33" w:rsidRPr="002C58D0" w:rsidRDefault="00C94B33" w:rsidP="00DF5B4B">
            <w:pPr>
              <w:autoSpaceDE w:val="0"/>
              <w:autoSpaceDN w:val="0"/>
              <w:adjustRightInd w:val="0"/>
              <w:spacing w:after="0" w:line="240" w:lineRule="auto"/>
              <w:rPr>
                <w:rFonts w:ascii="Arial" w:hAnsi="Arial" w:cs="Arial"/>
                <w:b/>
                <w:lang w:val="en-US"/>
              </w:rPr>
            </w:pPr>
          </w:p>
        </w:tc>
      </w:tr>
      <w:tr w:rsidR="00C94B33" w:rsidRPr="002C58D0" w14:paraId="77C131BD" w14:textId="77777777" w:rsidTr="00496C7C">
        <w:trPr>
          <w:trHeight w:val="317"/>
        </w:trPr>
        <w:tc>
          <w:tcPr>
            <w:tcW w:w="2694" w:type="dxa"/>
            <w:shd w:val="clear" w:color="auto" w:fill="auto"/>
          </w:tcPr>
          <w:p w14:paraId="171E6ECC"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81-100</w:t>
            </w:r>
          </w:p>
        </w:tc>
        <w:tc>
          <w:tcPr>
            <w:tcW w:w="1701" w:type="dxa"/>
            <w:shd w:val="clear" w:color="auto" w:fill="auto"/>
          </w:tcPr>
          <w:p w14:paraId="058D3C1D"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1647DA43"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4</w:t>
            </w:r>
          </w:p>
        </w:tc>
        <w:tc>
          <w:tcPr>
            <w:tcW w:w="1547" w:type="dxa"/>
          </w:tcPr>
          <w:p w14:paraId="5D8CF8E1"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0434C6F4"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673863C5" w14:textId="77777777" w:rsidTr="00496C7C">
        <w:trPr>
          <w:trHeight w:val="317"/>
        </w:trPr>
        <w:tc>
          <w:tcPr>
            <w:tcW w:w="2694" w:type="dxa"/>
            <w:shd w:val="clear" w:color="auto" w:fill="auto"/>
          </w:tcPr>
          <w:p w14:paraId="499E1B37"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51-80</w:t>
            </w:r>
          </w:p>
        </w:tc>
        <w:tc>
          <w:tcPr>
            <w:tcW w:w="1701" w:type="dxa"/>
            <w:shd w:val="clear" w:color="auto" w:fill="auto"/>
          </w:tcPr>
          <w:p w14:paraId="5186FB0D"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259F50B"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3</w:t>
            </w:r>
          </w:p>
        </w:tc>
        <w:tc>
          <w:tcPr>
            <w:tcW w:w="1547" w:type="dxa"/>
          </w:tcPr>
          <w:p w14:paraId="101A803D"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63B66472"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60357CD4" w14:textId="77777777" w:rsidTr="00496C7C">
        <w:trPr>
          <w:trHeight w:val="317"/>
        </w:trPr>
        <w:tc>
          <w:tcPr>
            <w:tcW w:w="2694" w:type="dxa"/>
            <w:shd w:val="clear" w:color="auto" w:fill="auto"/>
          </w:tcPr>
          <w:p w14:paraId="79586E28"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31-50</w:t>
            </w:r>
          </w:p>
        </w:tc>
        <w:tc>
          <w:tcPr>
            <w:tcW w:w="1701" w:type="dxa"/>
            <w:shd w:val="clear" w:color="auto" w:fill="auto"/>
          </w:tcPr>
          <w:p w14:paraId="5086DC75"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60C44BF2"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2</w:t>
            </w:r>
          </w:p>
        </w:tc>
        <w:tc>
          <w:tcPr>
            <w:tcW w:w="1547" w:type="dxa"/>
          </w:tcPr>
          <w:p w14:paraId="65A25BC7"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20A7CB78"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3F63E6D6" w14:textId="77777777" w:rsidTr="00496C7C">
        <w:trPr>
          <w:trHeight w:val="317"/>
        </w:trPr>
        <w:tc>
          <w:tcPr>
            <w:tcW w:w="2694" w:type="dxa"/>
            <w:shd w:val="clear" w:color="auto" w:fill="auto"/>
          </w:tcPr>
          <w:p w14:paraId="7F02C0BB"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1-30</w:t>
            </w:r>
          </w:p>
        </w:tc>
        <w:tc>
          <w:tcPr>
            <w:tcW w:w="1701" w:type="dxa"/>
            <w:shd w:val="clear" w:color="auto" w:fill="auto"/>
          </w:tcPr>
          <w:p w14:paraId="27A8BF78"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FC62A0D"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1</w:t>
            </w:r>
          </w:p>
        </w:tc>
        <w:tc>
          <w:tcPr>
            <w:tcW w:w="1547" w:type="dxa"/>
          </w:tcPr>
          <w:p w14:paraId="4047E4D4"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21226405"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2C2E1001" w14:textId="77777777" w:rsidTr="00496C7C">
        <w:trPr>
          <w:trHeight w:val="317"/>
        </w:trPr>
        <w:tc>
          <w:tcPr>
            <w:tcW w:w="2694" w:type="dxa"/>
            <w:shd w:val="clear" w:color="auto" w:fill="auto"/>
          </w:tcPr>
          <w:p w14:paraId="769B8378"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0%</w:t>
            </w:r>
          </w:p>
        </w:tc>
        <w:tc>
          <w:tcPr>
            <w:tcW w:w="1701" w:type="dxa"/>
            <w:shd w:val="clear" w:color="auto" w:fill="auto"/>
          </w:tcPr>
          <w:p w14:paraId="470F89BB"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A239D95"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0</w:t>
            </w:r>
          </w:p>
        </w:tc>
        <w:tc>
          <w:tcPr>
            <w:tcW w:w="1547" w:type="dxa"/>
          </w:tcPr>
          <w:p w14:paraId="03611E05"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3FC964D5"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7CCFB602" w14:textId="77777777" w:rsidTr="00496C7C">
        <w:trPr>
          <w:trHeight w:val="317"/>
        </w:trPr>
        <w:tc>
          <w:tcPr>
            <w:tcW w:w="2694" w:type="dxa"/>
            <w:shd w:val="clear" w:color="auto" w:fill="auto"/>
          </w:tcPr>
          <w:p w14:paraId="7E28BAEB"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7B97D14A"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A44F0E8"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47" w:type="dxa"/>
          </w:tcPr>
          <w:p w14:paraId="11DAB2D9"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0E0BFC03"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0C40CF84" w14:textId="77777777" w:rsidTr="00496C7C">
        <w:trPr>
          <w:trHeight w:val="317"/>
        </w:trPr>
        <w:tc>
          <w:tcPr>
            <w:tcW w:w="2694" w:type="dxa"/>
            <w:shd w:val="clear" w:color="auto" w:fill="BFBFBF" w:themeFill="background1" w:themeFillShade="BF"/>
          </w:tcPr>
          <w:p w14:paraId="47867066"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Percentage (%) Ownership ( by Youth</w:t>
            </w:r>
          </w:p>
        </w:tc>
        <w:tc>
          <w:tcPr>
            <w:tcW w:w="1701" w:type="dxa"/>
            <w:shd w:val="clear" w:color="auto" w:fill="BFBFBF" w:themeFill="background1" w:themeFillShade="BF"/>
          </w:tcPr>
          <w:p w14:paraId="0B92D4B2"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1AF669C3"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Points (4)</w:t>
            </w:r>
          </w:p>
        </w:tc>
        <w:tc>
          <w:tcPr>
            <w:tcW w:w="1547" w:type="dxa"/>
            <w:shd w:val="clear" w:color="auto" w:fill="BFBFBF" w:themeFill="background1" w:themeFillShade="BF"/>
          </w:tcPr>
          <w:p w14:paraId="7A44210C"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22B4C6F1" w14:textId="77777777" w:rsidR="00C94B33" w:rsidRPr="002C58D0" w:rsidRDefault="00C94B33" w:rsidP="00DF5B4B">
            <w:pPr>
              <w:autoSpaceDE w:val="0"/>
              <w:autoSpaceDN w:val="0"/>
              <w:adjustRightInd w:val="0"/>
              <w:spacing w:after="0" w:line="240" w:lineRule="auto"/>
              <w:rPr>
                <w:rFonts w:ascii="Arial" w:hAnsi="Arial" w:cs="Arial"/>
                <w:b/>
                <w:lang w:val="en-US"/>
              </w:rPr>
            </w:pPr>
          </w:p>
        </w:tc>
      </w:tr>
      <w:tr w:rsidR="00C94B33" w:rsidRPr="002C58D0" w14:paraId="11D38210" w14:textId="77777777" w:rsidTr="00496C7C">
        <w:trPr>
          <w:trHeight w:val="317"/>
        </w:trPr>
        <w:tc>
          <w:tcPr>
            <w:tcW w:w="2694" w:type="dxa"/>
            <w:shd w:val="clear" w:color="auto" w:fill="auto"/>
          </w:tcPr>
          <w:p w14:paraId="2D65A4C4"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81-100</w:t>
            </w:r>
          </w:p>
        </w:tc>
        <w:tc>
          <w:tcPr>
            <w:tcW w:w="1701" w:type="dxa"/>
            <w:shd w:val="clear" w:color="auto" w:fill="auto"/>
          </w:tcPr>
          <w:p w14:paraId="2F6EB451"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5085B58"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4</w:t>
            </w:r>
          </w:p>
        </w:tc>
        <w:tc>
          <w:tcPr>
            <w:tcW w:w="1547" w:type="dxa"/>
          </w:tcPr>
          <w:p w14:paraId="6CA52997"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173971E8"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0A83E9D7" w14:textId="77777777" w:rsidTr="00496C7C">
        <w:trPr>
          <w:trHeight w:val="317"/>
        </w:trPr>
        <w:tc>
          <w:tcPr>
            <w:tcW w:w="2694" w:type="dxa"/>
            <w:shd w:val="clear" w:color="auto" w:fill="auto"/>
          </w:tcPr>
          <w:p w14:paraId="7A315CCD"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51-80</w:t>
            </w:r>
          </w:p>
        </w:tc>
        <w:tc>
          <w:tcPr>
            <w:tcW w:w="1701" w:type="dxa"/>
            <w:shd w:val="clear" w:color="auto" w:fill="auto"/>
          </w:tcPr>
          <w:p w14:paraId="52C21F21"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C311C29"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3</w:t>
            </w:r>
          </w:p>
        </w:tc>
        <w:tc>
          <w:tcPr>
            <w:tcW w:w="1547" w:type="dxa"/>
          </w:tcPr>
          <w:p w14:paraId="031255AC"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716D55DD"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314A1A6F" w14:textId="77777777" w:rsidTr="00496C7C">
        <w:trPr>
          <w:trHeight w:val="317"/>
        </w:trPr>
        <w:tc>
          <w:tcPr>
            <w:tcW w:w="2694" w:type="dxa"/>
            <w:shd w:val="clear" w:color="auto" w:fill="auto"/>
          </w:tcPr>
          <w:p w14:paraId="01AE8C8A"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31-50</w:t>
            </w:r>
          </w:p>
        </w:tc>
        <w:tc>
          <w:tcPr>
            <w:tcW w:w="1701" w:type="dxa"/>
            <w:shd w:val="clear" w:color="auto" w:fill="auto"/>
          </w:tcPr>
          <w:p w14:paraId="20523CC9"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DF2BCC6"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2</w:t>
            </w:r>
          </w:p>
        </w:tc>
        <w:tc>
          <w:tcPr>
            <w:tcW w:w="1547" w:type="dxa"/>
          </w:tcPr>
          <w:p w14:paraId="3440A291"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2EA955B7"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0E1D6120" w14:textId="77777777" w:rsidTr="00496C7C">
        <w:trPr>
          <w:trHeight w:val="317"/>
        </w:trPr>
        <w:tc>
          <w:tcPr>
            <w:tcW w:w="2694" w:type="dxa"/>
            <w:shd w:val="clear" w:color="auto" w:fill="auto"/>
          </w:tcPr>
          <w:p w14:paraId="02E4DCB6"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1-30</w:t>
            </w:r>
          </w:p>
        </w:tc>
        <w:tc>
          <w:tcPr>
            <w:tcW w:w="1701" w:type="dxa"/>
            <w:shd w:val="clear" w:color="auto" w:fill="auto"/>
          </w:tcPr>
          <w:p w14:paraId="20F3D111"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4A82D54"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1</w:t>
            </w:r>
          </w:p>
        </w:tc>
        <w:tc>
          <w:tcPr>
            <w:tcW w:w="1547" w:type="dxa"/>
          </w:tcPr>
          <w:p w14:paraId="02DFCA2F"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5E5C184E"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72F04AB5" w14:textId="77777777" w:rsidTr="00496C7C">
        <w:trPr>
          <w:trHeight w:val="317"/>
        </w:trPr>
        <w:tc>
          <w:tcPr>
            <w:tcW w:w="2694" w:type="dxa"/>
            <w:shd w:val="clear" w:color="auto" w:fill="auto"/>
          </w:tcPr>
          <w:p w14:paraId="1823CB9D"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0%</w:t>
            </w:r>
          </w:p>
        </w:tc>
        <w:tc>
          <w:tcPr>
            <w:tcW w:w="1701" w:type="dxa"/>
            <w:shd w:val="clear" w:color="auto" w:fill="auto"/>
          </w:tcPr>
          <w:p w14:paraId="30470859"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0180EA8"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0</w:t>
            </w:r>
          </w:p>
        </w:tc>
        <w:tc>
          <w:tcPr>
            <w:tcW w:w="1547" w:type="dxa"/>
          </w:tcPr>
          <w:p w14:paraId="25F71215"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127D7B4F"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2515DD49" w14:textId="77777777" w:rsidTr="00496C7C">
        <w:trPr>
          <w:trHeight w:val="317"/>
        </w:trPr>
        <w:tc>
          <w:tcPr>
            <w:tcW w:w="2694" w:type="dxa"/>
            <w:shd w:val="clear" w:color="auto" w:fill="auto"/>
          </w:tcPr>
          <w:p w14:paraId="076EE6C3"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4497749F"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161D0EE"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47" w:type="dxa"/>
          </w:tcPr>
          <w:p w14:paraId="2098F3C9"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26CD17C6"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3A504C8E" w14:textId="77777777" w:rsidTr="00496C7C">
        <w:trPr>
          <w:trHeight w:val="317"/>
        </w:trPr>
        <w:tc>
          <w:tcPr>
            <w:tcW w:w="2694" w:type="dxa"/>
            <w:shd w:val="clear" w:color="auto" w:fill="BFBFBF" w:themeFill="background1" w:themeFillShade="BF"/>
          </w:tcPr>
          <w:p w14:paraId="52D70D40"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Percentage Ownership by PwD</w:t>
            </w:r>
          </w:p>
        </w:tc>
        <w:tc>
          <w:tcPr>
            <w:tcW w:w="1701" w:type="dxa"/>
            <w:shd w:val="clear" w:color="auto" w:fill="BFBFBF" w:themeFill="background1" w:themeFillShade="BF"/>
          </w:tcPr>
          <w:p w14:paraId="1F243CA3"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4C36F60E"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Points (2)</w:t>
            </w:r>
          </w:p>
        </w:tc>
        <w:tc>
          <w:tcPr>
            <w:tcW w:w="1547" w:type="dxa"/>
            <w:shd w:val="clear" w:color="auto" w:fill="BFBFBF" w:themeFill="background1" w:themeFillShade="BF"/>
          </w:tcPr>
          <w:p w14:paraId="738A63CE"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1F23C52F" w14:textId="77777777" w:rsidR="00C94B33" w:rsidRPr="002C58D0" w:rsidRDefault="00C94B33" w:rsidP="00DF5B4B">
            <w:pPr>
              <w:autoSpaceDE w:val="0"/>
              <w:autoSpaceDN w:val="0"/>
              <w:adjustRightInd w:val="0"/>
              <w:spacing w:after="0" w:line="240" w:lineRule="auto"/>
              <w:rPr>
                <w:rFonts w:ascii="Arial" w:hAnsi="Arial" w:cs="Arial"/>
                <w:b/>
                <w:lang w:val="en-US"/>
              </w:rPr>
            </w:pPr>
          </w:p>
        </w:tc>
      </w:tr>
      <w:tr w:rsidR="00C94B33" w:rsidRPr="002C58D0" w14:paraId="135056FD" w14:textId="77777777" w:rsidTr="00496C7C">
        <w:trPr>
          <w:trHeight w:val="317"/>
        </w:trPr>
        <w:tc>
          <w:tcPr>
            <w:tcW w:w="2694" w:type="dxa"/>
            <w:shd w:val="clear" w:color="auto" w:fill="auto"/>
          </w:tcPr>
          <w:p w14:paraId="3595AB12"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51-100%</w:t>
            </w:r>
          </w:p>
        </w:tc>
        <w:tc>
          <w:tcPr>
            <w:tcW w:w="1701" w:type="dxa"/>
            <w:shd w:val="clear" w:color="auto" w:fill="auto"/>
          </w:tcPr>
          <w:p w14:paraId="49D08FF4"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612F693E"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2</w:t>
            </w:r>
          </w:p>
        </w:tc>
        <w:tc>
          <w:tcPr>
            <w:tcW w:w="1547" w:type="dxa"/>
          </w:tcPr>
          <w:p w14:paraId="72E5550C"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62FCB248"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393EE8D5" w14:textId="77777777" w:rsidTr="00496C7C">
        <w:trPr>
          <w:trHeight w:val="317"/>
        </w:trPr>
        <w:tc>
          <w:tcPr>
            <w:tcW w:w="2694" w:type="dxa"/>
            <w:shd w:val="clear" w:color="auto" w:fill="auto"/>
          </w:tcPr>
          <w:p w14:paraId="0C25F1CB"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1-50</w:t>
            </w:r>
          </w:p>
        </w:tc>
        <w:tc>
          <w:tcPr>
            <w:tcW w:w="1701" w:type="dxa"/>
            <w:shd w:val="clear" w:color="auto" w:fill="auto"/>
          </w:tcPr>
          <w:p w14:paraId="26B9AFF8"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CA091EA"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1</w:t>
            </w:r>
          </w:p>
        </w:tc>
        <w:tc>
          <w:tcPr>
            <w:tcW w:w="1547" w:type="dxa"/>
          </w:tcPr>
          <w:p w14:paraId="770A8928"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6A3CCAD9"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1C4DEBD5" w14:textId="77777777" w:rsidTr="00496C7C">
        <w:trPr>
          <w:trHeight w:val="317"/>
        </w:trPr>
        <w:tc>
          <w:tcPr>
            <w:tcW w:w="2694" w:type="dxa"/>
            <w:shd w:val="clear" w:color="auto" w:fill="auto"/>
          </w:tcPr>
          <w:p w14:paraId="3D7712D7"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0%</w:t>
            </w:r>
          </w:p>
        </w:tc>
        <w:tc>
          <w:tcPr>
            <w:tcW w:w="1701" w:type="dxa"/>
            <w:shd w:val="clear" w:color="auto" w:fill="auto"/>
          </w:tcPr>
          <w:p w14:paraId="1C1A8552"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0794BA5"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0</w:t>
            </w:r>
          </w:p>
        </w:tc>
        <w:tc>
          <w:tcPr>
            <w:tcW w:w="1547" w:type="dxa"/>
          </w:tcPr>
          <w:p w14:paraId="0857BCE8"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28F6BA18"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7FFD4770" w14:textId="77777777" w:rsidTr="00496C7C">
        <w:trPr>
          <w:trHeight w:val="317"/>
        </w:trPr>
        <w:tc>
          <w:tcPr>
            <w:tcW w:w="2694" w:type="dxa"/>
            <w:shd w:val="clear" w:color="auto" w:fill="auto"/>
          </w:tcPr>
          <w:p w14:paraId="745D1E4C"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3360343C"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CC0A78F"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47" w:type="dxa"/>
          </w:tcPr>
          <w:p w14:paraId="55E8D08C"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5F955C28"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696A8339" w14:textId="77777777" w:rsidTr="00496C7C">
        <w:trPr>
          <w:trHeight w:val="317"/>
        </w:trPr>
        <w:tc>
          <w:tcPr>
            <w:tcW w:w="2694" w:type="dxa"/>
            <w:shd w:val="clear" w:color="auto" w:fill="BFBFBF" w:themeFill="background1" w:themeFillShade="BF"/>
          </w:tcPr>
          <w:p w14:paraId="32AA9CE2"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RDP Goals</w:t>
            </w:r>
          </w:p>
        </w:tc>
        <w:tc>
          <w:tcPr>
            <w:tcW w:w="1701" w:type="dxa"/>
            <w:shd w:val="clear" w:color="auto" w:fill="BFBFBF" w:themeFill="background1" w:themeFillShade="BF"/>
          </w:tcPr>
          <w:p w14:paraId="5651540E"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091281A5"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b/>
                <w:lang w:val="en-US"/>
              </w:rPr>
              <w:t>Points (2)</w:t>
            </w:r>
          </w:p>
        </w:tc>
        <w:tc>
          <w:tcPr>
            <w:tcW w:w="1547" w:type="dxa"/>
            <w:shd w:val="clear" w:color="auto" w:fill="BFBFBF" w:themeFill="background1" w:themeFillShade="BF"/>
          </w:tcPr>
          <w:p w14:paraId="26044147" w14:textId="77777777" w:rsidR="00C94B33" w:rsidRPr="002C58D0"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0C490C53" w14:textId="77777777" w:rsidR="00C94B33" w:rsidRPr="002C58D0" w:rsidRDefault="00C94B33" w:rsidP="00DF5B4B">
            <w:pPr>
              <w:autoSpaceDE w:val="0"/>
              <w:autoSpaceDN w:val="0"/>
              <w:adjustRightInd w:val="0"/>
              <w:spacing w:after="0" w:line="240" w:lineRule="auto"/>
              <w:rPr>
                <w:rFonts w:ascii="Arial" w:hAnsi="Arial" w:cs="Arial"/>
                <w:lang w:val="en-US"/>
              </w:rPr>
            </w:pPr>
          </w:p>
        </w:tc>
      </w:tr>
      <w:tr w:rsidR="00C94B33" w:rsidRPr="002C58D0" w14:paraId="2D783641" w14:textId="77777777" w:rsidTr="00496C7C">
        <w:trPr>
          <w:trHeight w:val="317"/>
        </w:trPr>
        <w:tc>
          <w:tcPr>
            <w:tcW w:w="2694" w:type="dxa"/>
            <w:shd w:val="clear" w:color="auto" w:fill="auto"/>
          </w:tcPr>
          <w:p w14:paraId="36390EF4"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Any RDP goal/s</w:t>
            </w:r>
          </w:p>
        </w:tc>
        <w:tc>
          <w:tcPr>
            <w:tcW w:w="1701" w:type="dxa"/>
            <w:shd w:val="clear" w:color="auto" w:fill="auto"/>
          </w:tcPr>
          <w:p w14:paraId="45FF7A09"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4F98B79"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2</w:t>
            </w:r>
          </w:p>
        </w:tc>
        <w:tc>
          <w:tcPr>
            <w:tcW w:w="1547" w:type="dxa"/>
          </w:tcPr>
          <w:p w14:paraId="2468A9DA" w14:textId="77777777" w:rsidR="00C94B33" w:rsidRPr="002C58D0" w:rsidRDefault="00C94B33" w:rsidP="00DF5B4B">
            <w:pPr>
              <w:autoSpaceDE w:val="0"/>
              <w:autoSpaceDN w:val="0"/>
              <w:adjustRightInd w:val="0"/>
              <w:spacing w:after="0" w:line="240" w:lineRule="auto"/>
              <w:rPr>
                <w:rFonts w:ascii="Arial" w:hAnsi="Arial" w:cs="Arial"/>
                <w:lang w:val="en-US"/>
              </w:rPr>
            </w:pPr>
          </w:p>
        </w:tc>
        <w:tc>
          <w:tcPr>
            <w:tcW w:w="1529" w:type="dxa"/>
          </w:tcPr>
          <w:p w14:paraId="5E48E4A3" w14:textId="77777777" w:rsidR="00C94B33" w:rsidRPr="002C58D0" w:rsidRDefault="00C94B33" w:rsidP="00DF5B4B">
            <w:pPr>
              <w:autoSpaceDE w:val="0"/>
              <w:autoSpaceDN w:val="0"/>
              <w:adjustRightInd w:val="0"/>
              <w:spacing w:after="0" w:line="240" w:lineRule="auto"/>
              <w:rPr>
                <w:rFonts w:ascii="Arial" w:hAnsi="Arial" w:cs="Arial"/>
                <w:lang w:val="en-US"/>
              </w:rPr>
            </w:pPr>
          </w:p>
        </w:tc>
      </w:tr>
    </w:tbl>
    <w:p w14:paraId="77C62ACF" w14:textId="77777777" w:rsidR="00C94B33" w:rsidRPr="002C58D0" w:rsidRDefault="00C94B33" w:rsidP="00DF5B4B">
      <w:pPr>
        <w:autoSpaceDE w:val="0"/>
        <w:autoSpaceDN w:val="0"/>
        <w:adjustRightInd w:val="0"/>
        <w:spacing w:after="0" w:line="240" w:lineRule="auto"/>
        <w:rPr>
          <w:rFonts w:ascii="Arial" w:hAnsi="Arial" w:cs="Arial"/>
          <w:lang w:val="en-US"/>
        </w:rPr>
      </w:pPr>
    </w:p>
    <w:p w14:paraId="0865472E" w14:textId="77777777" w:rsidR="00C94B33" w:rsidRPr="002C58D0" w:rsidRDefault="00C94B33" w:rsidP="00DF5B4B">
      <w:pPr>
        <w:autoSpaceDE w:val="0"/>
        <w:autoSpaceDN w:val="0"/>
        <w:adjustRightInd w:val="0"/>
        <w:spacing w:after="0" w:line="240" w:lineRule="auto"/>
        <w:rPr>
          <w:rFonts w:ascii="Arial" w:hAnsi="Arial" w:cs="Arial"/>
          <w:b/>
          <w:lang w:val="en-US"/>
        </w:rPr>
      </w:pPr>
      <w:r w:rsidRPr="002C58D0">
        <w:rPr>
          <w:rFonts w:ascii="Arial" w:hAnsi="Arial" w:cs="Arial"/>
          <w:lang w:val="en-GB"/>
        </w:rPr>
        <w:tab/>
      </w:r>
      <w:r w:rsidRPr="002C58D0">
        <w:rPr>
          <w:rFonts w:ascii="Arial" w:hAnsi="Arial" w:cs="Arial"/>
          <w:b/>
          <w:lang w:val="en-US"/>
        </w:rPr>
        <w:t>DECLARATION WITH REGARD TO COMPANY/FIRM</w:t>
      </w:r>
    </w:p>
    <w:p w14:paraId="30686C7B" w14:textId="77777777" w:rsidR="00C94B33" w:rsidRPr="002C58D0" w:rsidRDefault="00C94B33" w:rsidP="00DF5B4B">
      <w:pPr>
        <w:autoSpaceDE w:val="0"/>
        <w:autoSpaceDN w:val="0"/>
        <w:adjustRightInd w:val="0"/>
        <w:spacing w:after="0" w:line="240" w:lineRule="auto"/>
        <w:rPr>
          <w:rFonts w:ascii="Arial" w:hAnsi="Arial" w:cs="Arial"/>
          <w:lang w:val="en-US"/>
        </w:rPr>
      </w:pPr>
    </w:p>
    <w:p w14:paraId="31166A13" w14:textId="77777777" w:rsidR="00C94B33" w:rsidRPr="002C58D0" w:rsidRDefault="00C94B33" w:rsidP="008514A1">
      <w:pPr>
        <w:numPr>
          <w:ilvl w:val="1"/>
          <w:numId w:val="10"/>
        </w:numPr>
        <w:autoSpaceDE w:val="0"/>
        <w:autoSpaceDN w:val="0"/>
        <w:adjustRightInd w:val="0"/>
        <w:spacing w:after="0" w:line="240" w:lineRule="auto"/>
        <w:rPr>
          <w:rFonts w:ascii="Arial" w:hAnsi="Arial" w:cs="Arial"/>
          <w:lang w:val="en-GB"/>
        </w:rPr>
      </w:pPr>
      <w:r w:rsidRPr="002C58D0">
        <w:rPr>
          <w:rFonts w:ascii="Arial" w:hAnsi="Arial" w:cs="Arial"/>
          <w:lang w:val="en-GB"/>
        </w:rPr>
        <w:t>Name of company/firm…………………………………………………………………….</w:t>
      </w:r>
    </w:p>
    <w:p w14:paraId="43F02801" w14:textId="77777777" w:rsidR="00C94B33" w:rsidRPr="002C58D0" w:rsidRDefault="00C94B33" w:rsidP="008514A1">
      <w:pPr>
        <w:numPr>
          <w:ilvl w:val="1"/>
          <w:numId w:val="10"/>
        </w:numPr>
        <w:autoSpaceDE w:val="0"/>
        <w:autoSpaceDN w:val="0"/>
        <w:adjustRightInd w:val="0"/>
        <w:spacing w:after="0" w:line="240" w:lineRule="auto"/>
        <w:rPr>
          <w:rFonts w:ascii="Arial" w:hAnsi="Arial" w:cs="Arial"/>
          <w:lang w:val="en-GB"/>
        </w:rPr>
      </w:pPr>
      <w:r w:rsidRPr="002C58D0">
        <w:rPr>
          <w:rFonts w:ascii="Arial" w:hAnsi="Arial" w:cs="Arial"/>
          <w:lang w:val="en-GB"/>
        </w:rPr>
        <w:t>Company registration number: …………………………………………………………...</w:t>
      </w:r>
    </w:p>
    <w:p w14:paraId="6F3B84AE" w14:textId="77777777" w:rsidR="00C94B33" w:rsidRPr="002C58D0" w:rsidRDefault="00C94B33" w:rsidP="008514A1">
      <w:pPr>
        <w:numPr>
          <w:ilvl w:val="1"/>
          <w:numId w:val="10"/>
        </w:numPr>
        <w:autoSpaceDE w:val="0"/>
        <w:autoSpaceDN w:val="0"/>
        <w:adjustRightInd w:val="0"/>
        <w:spacing w:after="0" w:line="240" w:lineRule="auto"/>
        <w:rPr>
          <w:rFonts w:ascii="Arial" w:hAnsi="Arial" w:cs="Arial"/>
          <w:lang w:val="en-GB"/>
        </w:rPr>
      </w:pPr>
      <w:r w:rsidRPr="002C58D0">
        <w:rPr>
          <w:rFonts w:ascii="Arial" w:hAnsi="Arial" w:cs="Arial"/>
          <w:lang w:val="en-GB"/>
        </w:rPr>
        <w:t>TYPE OF COMPANY/ FIRM</w:t>
      </w:r>
    </w:p>
    <w:p w14:paraId="595DEAA4"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sym w:font="Symbol" w:char="F07F"/>
      </w:r>
      <w:r w:rsidRPr="002C58D0">
        <w:rPr>
          <w:rFonts w:ascii="Arial" w:hAnsi="Arial" w:cs="Arial"/>
          <w:lang w:val="en-GB"/>
        </w:rPr>
        <w:tab/>
        <w:t>Partnership/Joint Venture / Consortium</w:t>
      </w:r>
    </w:p>
    <w:p w14:paraId="02FF70EB"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sym w:font="Symbol" w:char="F07F"/>
      </w:r>
      <w:r w:rsidRPr="002C58D0">
        <w:rPr>
          <w:rFonts w:ascii="Arial" w:hAnsi="Arial" w:cs="Arial"/>
          <w:lang w:val="en-GB"/>
        </w:rPr>
        <w:tab/>
        <w:t>One-person business/sole propriety</w:t>
      </w:r>
    </w:p>
    <w:p w14:paraId="1C9BAAF5"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sym w:font="Symbol" w:char="F07F"/>
      </w:r>
      <w:r w:rsidRPr="002C58D0">
        <w:rPr>
          <w:rFonts w:ascii="Arial" w:hAnsi="Arial" w:cs="Arial"/>
          <w:lang w:val="en-GB"/>
        </w:rPr>
        <w:tab/>
        <w:t>Close corporation</w:t>
      </w:r>
    </w:p>
    <w:p w14:paraId="1AFA4CB4"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sym w:font="Symbol" w:char="F07F"/>
      </w:r>
      <w:r w:rsidRPr="002C58D0">
        <w:rPr>
          <w:rFonts w:ascii="Arial" w:hAnsi="Arial" w:cs="Arial"/>
          <w:lang w:val="en-GB"/>
        </w:rPr>
        <w:tab/>
        <w:t>Public Company</w:t>
      </w:r>
    </w:p>
    <w:p w14:paraId="0F5D5BC0"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sym w:font="Symbol" w:char="F07F"/>
      </w:r>
      <w:r w:rsidRPr="002C58D0">
        <w:rPr>
          <w:rFonts w:ascii="Arial" w:hAnsi="Arial" w:cs="Arial"/>
          <w:lang w:val="en-GB"/>
        </w:rPr>
        <w:tab/>
        <w:t>Personal Liability Company</w:t>
      </w:r>
    </w:p>
    <w:p w14:paraId="0B959DBC" w14:textId="77777777" w:rsidR="00C94B33" w:rsidRPr="002C58D0" w:rsidRDefault="00C94B33" w:rsidP="00DF5B4B">
      <w:pPr>
        <w:autoSpaceDE w:val="0"/>
        <w:autoSpaceDN w:val="0"/>
        <w:adjustRightInd w:val="0"/>
        <w:spacing w:after="0" w:line="240" w:lineRule="auto"/>
        <w:rPr>
          <w:rFonts w:ascii="Arial" w:hAnsi="Arial" w:cs="Arial"/>
          <w:lang w:val="en-GB"/>
        </w:rPr>
      </w:pPr>
      <w:bookmarkStart w:id="2" w:name="_Hlk117764996"/>
      <w:r w:rsidRPr="002C58D0">
        <w:rPr>
          <w:rFonts w:ascii="Arial" w:hAnsi="Arial" w:cs="Arial"/>
          <w:lang w:val="en-GB"/>
        </w:rPr>
        <w:sym w:font="Symbol" w:char="F07F"/>
      </w:r>
      <w:bookmarkEnd w:id="2"/>
      <w:r w:rsidRPr="002C58D0">
        <w:rPr>
          <w:rFonts w:ascii="Arial" w:hAnsi="Arial" w:cs="Arial"/>
          <w:lang w:val="en-GB"/>
        </w:rPr>
        <w:tab/>
        <w:t xml:space="preserve">(Pty) Limited </w:t>
      </w:r>
    </w:p>
    <w:p w14:paraId="05D0E5A1"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sym w:font="Symbol" w:char="F07F"/>
      </w:r>
      <w:r w:rsidRPr="002C58D0">
        <w:rPr>
          <w:rFonts w:ascii="Arial" w:hAnsi="Arial" w:cs="Arial"/>
          <w:lang w:val="en-GB"/>
        </w:rPr>
        <w:tab/>
        <w:t>Non-Profit Company</w:t>
      </w:r>
    </w:p>
    <w:p w14:paraId="3A060B09"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sym w:font="Symbol" w:char="F07F"/>
      </w:r>
      <w:r w:rsidRPr="002C58D0">
        <w:rPr>
          <w:rFonts w:ascii="Arial" w:hAnsi="Arial" w:cs="Arial"/>
          <w:lang w:val="en-GB"/>
        </w:rPr>
        <w:tab/>
        <w:t>State Owned Company</w:t>
      </w:r>
    </w:p>
    <w:p w14:paraId="14E21EEE"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[Tick applicable box]</w:t>
      </w:r>
    </w:p>
    <w:p w14:paraId="41C94EF4" w14:textId="77777777" w:rsidR="00C94B33" w:rsidRPr="002C58D0" w:rsidRDefault="00C94B33" w:rsidP="00DF5B4B">
      <w:pPr>
        <w:autoSpaceDE w:val="0"/>
        <w:autoSpaceDN w:val="0"/>
        <w:adjustRightInd w:val="0"/>
        <w:spacing w:after="0" w:line="240" w:lineRule="auto"/>
        <w:rPr>
          <w:rFonts w:ascii="Arial" w:hAnsi="Arial" w:cs="Arial"/>
          <w:lang w:val="en-GB"/>
        </w:rPr>
      </w:pPr>
    </w:p>
    <w:p w14:paraId="62E6ACD9" w14:textId="77777777" w:rsidR="00C94B33" w:rsidRPr="002C58D0" w:rsidRDefault="00C94B33" w:rsidP="008514A1">
      <w:pPr>
        <w:numPr>
          <w:ilvl w:val="1"/>
          <w:numId w:val="10"/>
        </w:numPr>
        <w:autoSpaceDE w:val="0"/>
        <w:autoSpaceDN w:val="0"/>
        <w:adjustRightInd w:val="0"/>
        <w:spacing w:after="0" w:line="240" w:lineRule="auto"/>
        <w:rPr>
          <w:rFonts w:ascii="Arial" w:hAnsi="Arial" w:cs="Arial"/>
          <w:lang w:val="en-GB"/>
        </w:rPr>
      </w:pPr>
      <w:r w:rsidRPr="002C58D0">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81E23D" w14:textId="77777777" w:rsidR="00C94B33" w:rsidRPr="002C58D0" w:rsidRDefault="00C94B33" w:rsidP="008514A1">
      <w:pPr>
        <w:numPr>
          <w:ilvl w:val="0"/>
          <w:numId w:val="6"/>
        </w:numPr>
        <w:autoSpaceDE w:val="0"/>
        <w:autoSpaceDN w:val="0"/>
        <w:adjustRightInd w:val="0"/>
        <w:spacing w:after="0" w:line="240" w:lineRule="auto"/>
        <w:rPr>
          <w:rFonts w:ascii="Arial" w:hAnsi="Arial" w:cs="Arial"/>
          <w:lang w:val="en-GB"/>
        </w:rPr>
      </w:pPr>
      <w:r w:rsidRPr="002C58D0">
        <w:rPr>
          <w:rFonts w:ascii="Arial" w:hAnsi="Arial" w:cs="Arial"/>
          <w:lang w:val="en-GB"/>
        </w:rPr>
        <w:t>The information furnished is true and correct;</w:t>
      </w:r>
    </w:p>
    <w:p w14:paraId="7FD11D17" w14:textId="77777777" w:rsidR="00C94B33" w:rsidRPr="002C58D0" w:rsidRDefault="00C94B33" w:rsidP="008514A1">
      <w:pPr>
        <w:numPr>
          <w:ilvl w:val="0"/>
          <w:numId w:val="6"/>
        </w:numPr>
        <w:autoSpaceDE w:val="0"/>
        <w:autoSpaceDN w:val="0"/>
        <w:adjustRightInd w:val="0"/>
        <w:spacing w:after="0" w:line="240" w:lineRule="auto"/>
        <w:rPr>
          <w:rFonts w:ascii="Arial" w:hAnsi="Arial" w:cs="Arial"/>
          <w:lang w:val="en-GB"/>
        </w:rPr>
      </w:pPr>
      <w:r w:rsidRPr="002C58D0">
        <w:rPr>
          <w:rFonts w:ascii="Arial" w:hAnsi="Arial" w:cs="Arial"/>
          <w:lang w:val="en-GB"/>
        </w:rPr>
        <w:lastRenderedPageBreak/>
        <w:t>The preference points claimed are in accordance with the General Conditions as indicated in paragraph 1 of this form;</w:t>
      </w:r>
    </w:p>
    <w:p w14:paraId="145600E1" w14:textId="77777777" w:rsidR="00C94B33" w:rsidRPr="002C58D0" w:rsidRDefault="00C94B33" w:rsidP="008514A1">
      <w:pPr>
        <w:numPr>
          <w:ilvl w:val="0"/>
          <w:numId w:val="6"/>
        </w:numPr>
        <w:autoSpaceDE w:val="0"/>
        <w:autoSpaceDN w:val="0"/>
        <w:adjustRightInd w:val="0"/>
        <w:spacing w:after="0" w:line="240" w:lineRule="auto"/>
        <w:rPr>
          <w:rFonts w:ascii="Arial" w:hAnsi="Arial" w:cs="Arial"/>
          <w:lang w:val="en-GB"/>
        </w:rPr>
      </w:pPr>
      <w:r w:rsidRPr="002C58D0">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26C8597" w14:textId="77777777" w:rsidR="00C94B33" w:rsidRPr="002C58D0" w:rsidRDefault="00C94B33" w:rsidP="008514A1">
      <w:pPr>
        <w:numPr>
          <w:ilvl w:val="0"/>
          <w:numId w:val="6"/>
        </w:numPr>
        <w:autoSpaceDE w:val="0"/>
        <w:autoSpaceDN w:val="0"/>
        <w:adjustRightInd w:val="0"/>
        <w:spacing w:after="0" w:line="240" w:lineRule="auto"/>
        <w:rPr>
          <w:rFonts w:ascii="Arial" w:hAnsi="Arial" w:cs="Arial"/>
          <w:lang w:val="en-GB"/>
        </w:rPr>
      </w:pPr>
      <w:r w:rsidRPr="002C58D0">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84DC121" w14:textId="77777777" w:rsidR="00C94B33" w:rsidRPr="002C58D0" w:rsidRDefault="00C94B33" w:rsidP="00DF5B4B">
      <w:pPr>
        <w:autoSpaceDE w:val="0"/>
        <w:autoSpaceDN w:val="0"/>
        <w:adjustRightInd w:val="0"/>
        <w:spacing w:after="0" w:line="240" w:lineRule="auto"/>
        <w:rPr>
          <w:rFonts w:ascii="Arial" w:hAnsi="Arial" w:cs="Arial"/>
          <w:lang w:val="en-GB"/>
        </w:rPr>
      </w:pPr>
    </w:p>
    <w:p w14:paraId="39F6EF92" w14:textId="77777777" w:rsidR="00C94B33" w:rsidRPr="002C58D0" w:rsidRDefault="00C94B33" w:rsidP="008514A1">
      <w:pPr>
        <w:numPr>
          <w:ilvl w:val="1"/>
          <w:numId w:val="7"/>
        </w:numPr>
        <w:autoSpaceDE w:val="0"/>
        <w:autoSpaceDN w:val="0"/>
        <w:adjustRightInd w:val="0"/>
        <w:spacing w:after="0" w:line="240" w:lineRule="auto"/>
        <w:rPr>
          <w:rFonts w:ascii="Arial" w:hAnsi="Arial" w:cs="Arial"/>
          <w:lang w:val="en-GB"/>
        </w:rPr>
      </w:pPr>
      <w:r w:rsidRPr="002C58D0">
        <w:rPr>
          <w:rFonts w:ascii="Arial" w:hAnsi="Arial" w:cs="Arial"/>
          <w:lang w:val="en-GB"/>
        </w:rPr>
        <w:t>disqualify the person from the tendering process;</w:t>
      </w:r>
    </w:p>
    <w:p w14:paraId="5151930C" w14:textId="77777777" w:rsidR="00C94B33" w:rsidRPr="002C58D0" w:rsidRDefault="00C94B33" w:rsidP="008514A1">
      <w:pPr>
        <w:numPr>
          <w:ilvl w:val="1"/>
          <w:numId w:val="7"/>
        </w:numPr>
        <w:autoSpaceDE w:val="0"/>
        <w:autoSpaceDN w:val="0"/>
        <w:adjustRightInd w:val="0"/>
        <w:spacing w:after="0" w:line="240" w:lineRule="auto"/>
        <w:rPr>
          <w:rFonts w:ascii="Arial" w:hAnsi="Arial" w:cs="Arial"/>
          <w:lang w:val="en-GB"/>
        </w:rPr>
      </w:pPr>
      <w:r w:rsidRPr="002C58D0">
        <w:rPr>
          <w:rFonts w:ascii="Arial" w:hAnsi="Arial" w:cs="Arial"/>
          <w:lang w:val="en-GB"/>
        </w:rPr>
        <w:t>recover costs, losses or damages it has incurred or suffered as a result of that person’s conduct;</w:t>
      </w:r>
    </w:p>
    <w:p w14:paraId="4183197D" w14:textId="77777777" w:rsidR="00C94B33" w:rsidRPr="002C58D0" w:rsidRDefault="00C94B33" w:rsidP="008514A1">
      <w:pPr>
        <w:numPr>
          <w:ilvl w:val="1"/>
          <w:numId w:val="7"/>
        </w:numPr>
        <w:autoSpaceDE w:val="0"/>
        <w:autoSpaceDN w:val="0"/>
        <w:adjustRightInd w:val="0"/>
        <w:spacing w:after="0" w:line="240" w:lineRule="auto"/>
        <w:rPr>
          <w:rFonts w:ascii="Arial" w:hAnsi="Arial" w:cs="Arial"/>
          <w:lang w:val="en-GB"/>
        </w:rPr>
      </w:pPr>
      <w:r w:rsidRPr="002C58D0">
        <w:rPr>
          <w:rFonts w:ascii="Arial" w:hAnsi="Arial" w:cs="Arial"/>
          <w:lang w:val="en-GB"/>
        </w:rPr>
        <w:t>cancel the contract and claim any damages which it has suffered as a result of having to make less favourable arrangements due to such cancellation;</w:t>
      </w:r>
    </w:p>
    <w:p w14:paraId="5D7599FD" w14:textId="77777777" w:rsidR="00C94B33" w:rsidRPr="002C58D0" w:rsidRDefault="00C94B33" w:rsidP="008514A1">
      <w:pPr>
        <w:numPr>
          <w:ilvl w:val="1"/>
          <w:numId w:val="7"/>
        </w:numPr>
        <w:autoSpaceDE w:val="0"/>
        <w:autoSpaceDN w:val="0"/>
        <w:adjustRightInd w:val="0"/>
        <w:spacing w:after="0" w:line="240" w:lineRule="auto"/>
        <w:rPr>
          <w:rFonts w:ascii="Arial" w:hAnsi="Arial" w:cs="Arial"/>
          <w:lang w:val="en-GB"/>
        </w:rPr>
      </w:pPr>
      <w:r w:rsidRPr="002C58D0">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C58D0">
        <w:rPr>
          <w:rFonts w:ascii="Arial" w:hAnsi="Arial" w:cs="Arial"/>
          <w:i/>
          <w:lang w:val="en-GB"/>
        </w:rPr>
        <w:t>audi alteram partem</w:t>
      </w:r>
      <w:r w:rsidRPr="002C58D0">
        <w:rPr>
          <w:rFonts w:ascii="Arial" w:hAnsi="Arial" w:cs="Arial"/>
          <w:lang w:val="en-GB"/>
        </w:rPr>
        <w:t xml:space="preserve"> (hear the other side) rule has been applied; and</w:t>
      </w:r>
    </w:p>
    <w:p w14:paraId="03A166FD" w14:textId="77777777" w:rsidR="00C94B33" w:rsidRPr="002C58D0" w:rsidRDefault="00C94B33" w:rsidP="008514A1">
      <w:pPr>
        <w:numPr>
          <w:ilvl w:val="1"/>
          <w:numId w:val="7"/>
        </w:numPr>
        <w:autoSpaceDE w:val="0"/>
        <w:autoSpaceDN w:val="0"/>
        <w:adjustRightInd w:val="0"/>
        <w:spacing w:after="0" w:line="240" w:lineRule="auto"/>
        <w:rPr>
          <w:rFonts w:ascii="Arial" w:hAnsi="Arial" w:cs="Arial"/>
          <w:lang w:val="en-GB"/>
        </w:rPr>
      </w:pPr>
      <w:r w:rsidRPr="002C58D0">
        <w:rPr>
          <w:rFonts w:ascii="Arial" w:hAnsi="Arial" w:cs="Arial"/>
          <w:lang w:val="en-GB"/>
        </w:rPr>
        <w:t>forward the matter for criminal prosecution, if deemed necessary.</w:t>
      </w:r>
    </w:p>
    <w:p w14:paraId="61F8B6D9" w14:textId="77777777" w:rsidR="00C94B33" w:rsidRPr="002C58D0" w:rsidRDefault="00C94B33" w:rsidP="00DF5B4B">
      <w:pPr>
        <w:autoSpaceDE w:val="0"/>
        <w:autoSpaceDN w:val="0"/>
        <w:adjustRightInd w:val="0"/>
        <w:spacing w:after="0" w:line="240" w:lineRule="auto"/>
        <w:rPr>
          <w:rFonts w:ascii="Arial" w:hAnsi="Arial" w:cs="Arial"/>
          <w:b/>
          <w:lang w:val="en-GB"/>
        </w:rPr>
      </w:pPr>
    </w:p>
    <w:p w14:paraId="1D8B92DA" w14:textId="77777777" w:rsidR="00C94B33" w:rsidRPr="002C58D0" w:rsidRDefault="00C94B33" w:rsidP="00DF5B4B">
      <w:pPr>
        <w:autoSpaceDE w:val="0"/>
        <w:autoSpaceDN w:val="0"/>
        <w:adjustRightInd w:val="0"/>
        <w:spacing w:after="0" w:line="240" w:lineRule="auto"/>
        <w:rPr>
          <w:rFonts w:ascii="Arial" w:hAnsi="Arial" w:cs="Arial"/>
          <w:lang w:val="en-GB"/>
        </w:rPr>
      </w:pPr>
    </w:p>
    <w:p w14:paraId="0E8D7DE1"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noProof/>
          <w:lang w:eastAsia="en-ZA"/>
        </w:rPr>
        <mc:AlternateContent>
          <mc:Choice Requires="wps">
            <w:drawing>
              <wp:anchor distT="0" distB="0" distL="114300" distR="114300" simplePos="0" relativeHeight="251659264" behindDoc="0" locked="0" layoutInCell="1" allowOverlap="1" wp14:anchorId="06C524D8" wp14:editId="542336E1">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9E7E46B" w14:textId="77777777" w:rsidR="00EF0722" w:rsidRDefault="00EF0722" w:rsidP="00C94B33">
                            <w:pPr>
                              <w:jc w:val="center"/>
                              <w:rPr>
                                <w:rFonts w:cs="Arial"/>
                                <w:sz w:val="18"/>
                                <w:szCs w:val="18"/>
                              </w:rPr>
                            </w:pPr>
                          </w:p>
                          <w:p w14:paraId="7032A3C1" w14:textId="77777777" w:rsidR="00EF0722" w:rsidRPr="00585866" w:rsidRDefault="00EF0722" w:rsidP="00C94B33">
                            <w:pPr>
                              <w:jc w:val="center"/>
                              <w:rPr>
                                <w:rFonts w:cs="Arial"/>
                                <w:sz w:val="18"/>
                                <w:szCs w:val="18"/>
                              </w:rPr>
                            </w:pPr>
                            <w:r w:rsidRPr="00585866">
                              <w:rPr>
                                <w:rFonts w:cs="Arial"/>
                                <w:sz w:val="18"/>
                                <w:szCs w:val="18"/>
                              </w:rPr>
                              <w:t>……………………………………….</w:t>
                            </w:r>
                          </w:p>
                          <w:p w14:paraId="61C104E0" w14:textId="77777777" w:rsidR="00EF0722" w:rsidRPr="00B715D9" w:rsidRDefault="00EF0722" w:rsidP="00C94B33">
                            <w:pPr>
                              <w:jc w:val="center"/>
                              <w:rPr>
                                <w:rFonts w:cs="Arial"/>
                                <w:b/>
                                <w:sz w:val="18"/>
                                <w:szCs w:val="18"/>
                              </w:rPr>
                            </w:pPr>
                            <w:r w:rsidRPr="00B715D9">
                              <w:rPr>
                                <w:rFonts w:cs="Arial"/>
                                <w:b/>
                                <w:sz w:val="18"/>
                                <w:szCs w:val="18"/>
                              </w:rPr>
                              <w:t>SIGNATURE(S) OF TENDERER(S)</w:t>
                            </w:r>
                          </w:p>
                          <w:p w14:paraId="44E4E8A8" w14:textId="77777777" w:rsidR="00EF0722" w:rsidRDefault="00EF0722" w:rsidP="00C94B33">
                            <w:pPr>
                              <w:rPr>
                                <w:rFonts w:cs="Arial"/>
                                <w:sz w:val="18"/>
                                <w:szCs w:val="18"/>
                              </w:rPr>
                            </w:pPr>
                          </w:p>
                          <w:p w14:paraId="1CBE425C" w14:textId="77777777" w:rsidR="00EF0722" w:rsidRPr="00585866" w:rsidRDefault="00EF0722" w:rsidP="00C94B3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A048848" w14:textId="77777777" w:rsidR="00EF0722" w:rsidRPr="00585866" w:rsidRDefault="00EF0722" w:rsidP="00C94B3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ED0939" w14:textId="77777777" w:rsidR="00EF0722" w:rsidRPr="00585866" w:rsidRDefault="00EF0722" w:rsidP="00C94B3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87AC18" w14:textId="77777777" w:rsidR="00EF0722" w:rsidRPr="00585866" w:rsidRDefault="00EF0722" w:rsidP="00C94B3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E1ED23" w14:textId="77777777" w:rsidR="00EF0722" w:rsidRDefault="00EF0722" w:rsidP="00C94B3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531814" w14:textId="77777777" w:rsidR="00EF0722" w:rsidRPr="00585866" w:rsidRDefault="00EF0722" w:rsidP="00C94B33">
                            <w:pPr>
                              <w:tabs>
                                <w:tab w:val="left" w:pos="1080"/>
                              </w:tabs>
                              <w:ind w:left="1080"/>
                              <w:rPr>
                                <w:rFonts w:cs="Arial"/>
                                <w:sz w:val="18"/>
                                <w:szCs w:val="18"/>
                              </w:rPr>
                            </w:pPr>
                            <w:r>
                              <w:rPr>
                                <w:rFonts w:cs="Arial"/>
                                <w:sz w:val="18"/>
                                <w:szCs w:val="18"/>
                              </w:rPr>
                              <w:tab/>
                            </w:r>
                            <w:r>
                              <w:rPr>
                                <w:rFonts w:cs="Arial"/>
                                <w:sz w:val="18"/>
                                <w:szCs w:val="18"/>
                              </w:rPr>
                              <w:tab/>
                              <w:t>………………………………………………………</w:t>
                            </w:r>
                          </w:p>
                          <w:p w14:paraId="7DCF923A" w14:textId="77777777" w:rsidR="00EF0722" w:rsidRDefault="00EF0722" w:rsidP="00C94B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524D8" id="Rectangle 4" o:spid="_x0000_s1026" style="position:absolute;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19E7E46B" w14:textId="77777777" w:rsidR="00EF0722" w:rsidRDefault="00EF0722" w:rsidP="00C94B33">
                      <w:pPr>
                        <w:jc w:val="center"/>
                        <w:rPr>
                          <w:rFonts w:cs="Arial"/>
                          <w:sz w:val="18"/>
                          <w:szCs w:val="18"/>
                        </w:rPr>
                      </w:pPr>
                    </w:p>
                    <w:p w14:paraId="7032A3C1" w14:textId="77777777" w:rsidR="00EF0722" w:rsidRPr="00585866" w:rsidRDefault="00EF0722" w:rsidP="00C94B33">
                      <w:pPr>
                        <w:jc w:val="center"/>
                        <w:rPr>
                          <w:rFonts w:cs="Arial"/>
                          <w:sz w:val="18"/>
                          <w:szCs w:val="18"/>
                        </w:rPr>
                      </w:pPr>
                      <w:r w:rsidRPr="00585866">
                        <w:rPr>
                          <w:rFonts w:cs="Arial"/>
                          <w:sz w:val="18"/>
                          <w:szCs w:val="18"/>
                        </w:rPr>
                        <w:t>……………………………………….</w:t>
                      </w:r>
                    </w:p>
                    <w:p w14:paraId="61C104E0" w14:textId="77777777" w:rsidR="00EF0722" w:rsidRPr="00B715D9" w:rsidRDefault="00EF0722" w:rsidP="00C94B33">
                      <w:pPr>
                        <w:jc w:val="center"/>
                        <w:rPr>
                          <w:rFonts w:cs="Arial"/>
                          <w:b/>
                          <w:sz w:val="18"/>
                          <w:szCs w:val="18"/>
                        </w:rPr>
                      </w:pPr>
                      <w:r w:rsidRPr="00B715D9">
                        <w:rPr>
                          <w:rFonts w:cs="Arial"/>
                          <w:b/>
                          <w:sz w:val="18"/>
                          <w:szCs w:val="18"/>
                        </w:rPr>
                        <w:t>SIGNATURE(S) OF TENDERER(S)</w:t>
                      </w:r>
                    </w:p>
                    <w:p w14:paraId="44E4E8A8" w14:textId="77777777" w:rsidR="00EF0722" w:rsidRDefault="00EF0722" w:rsidP="00C94B33">
                      <w:pPr>
                        <w:rPr>
                          <w:rFonts w:cs="Arial"/>
                          <w:sz w:val="18"/>
                          <w:szCs w:val="18"/>
                        </w:rPr>
                      </w:pPr>
                    </w:p>
                    <w:p w14:paraId="1CBE425C" w14:textId="77777777" w:rsidR="00EF0722" w:rsidRPr="00585866" w:rsidRDefault="00EF0722" w:rsidP="00C94B3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A048848" w14:textId="77777777" w:rsidR="00EF0722" w:rsidRPr="00585866" w:rsidRDefault="00EF0722" w:rsidP="00C94B3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ED0939" w14:textId="77777777" w:rsidR="00EF0722" w:rsidRPr="00585866" w:rsidRDefault="00EF0722" w:rsidP="00C94B3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87AC18" w14:textId="77777777" w:rsidR="00EF0722" w:rsidRPr="00585866" w:rsidRDefault="00EF0722" w:rsidP="00C94B3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E1ED23" w14:textId="77777777" w:rsidR="00EF0722" w:rsidRDefault="00EF0722" w:rsidP="00C94B3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531814" w14:textId="77777777" w:rsidR="00EF0722" w:rsidRPr="00585866" w:rsidRDefault="00EF0722" w:rsidP="00C94B33">
                      <w:pPr>
                        <w:tabs>
                          <w:tab w:val="left" w:pos="1080"/>
                        </w:tabs>
                        <w:ind w:left="1080"/>
                        <w:rPr>
                          <w:rFonts w:cs="Arial"/>
                          <w:sz w:val="18"/>
                          <w:szCs w:val="18"/>
                        </w:rPr>
                      </w:pPr>
                      <w:r>
                        <w:rPr>
                          <w:rFonts w:cs="Arial"/>
                          <w:sz w:val="18"/>
                          <w:szCs w:val="18"/>
                        </w:rPr>
                        <w:tab/>
                      </w:r>
                      <w:r>
                        <w:rPr>
                          <w:rFonts w:cs="Arial"/>
                          <w:sz w:val="18"/>
                          <w:szCs w:val="18"/>
                        </w:rPr>
                        <w:tab/>
                        <w:t>………………………………………………………</w:t>
                      </w:r>
                    </w:p>
                    <w:p w14:paraId="7DCF923A" w14:textId="77777777" w:rsidR="00EF0722" w:rsidRDefault="00EF0722" w:rsidP="00C94B33">
                      <w:pPr>
                        <w:jc w:val="center"/>
                      </w:pPr>
                    </w:p>
                  </w:txbxContent>
                </v:textbox>
              </v:rect>
            </w:pict>
          </mc:Fallback>
        </mc:AlternateContent>
      </w:r>
    </w:p>
    <w:p w14:paraId="6522DB8E" w14:textId="77777777" w:rsidR="00C94B33" w:rsidRPr="002C58D0" w:rsidRDefault="00C94B33" w:rsidP="00DF5B4B">
      <w:pPr>
        <w:autoSpaceDE w:val="0"/>
        <w:autoSpaceDN w:val="0"/>
        <w:adjustRightInd w:val="0"/>
        <w:spacing w:after="0" w:line="240" w:lineRule="auto"/>
        <w:rPr>
          <w:rFonts w:ascii="Arial" w:hAnsi="Arial" w:cs="Arial"/>
        </w:rPr>
      </w:pPr>
    </w:p>
    <w:p w14:paraId="054DC6FB" w14:textId="77777777" w:rsidR="00C94B33" w:rsidRPr="002C58D0" w:rsidRDefault="00C94B33" w:rsidP="00DF5B4B">
      <w:pPr>
        <w:autoSpaceDE w:val="0"/>
        <w:autoSpaceDN w:val="0"/>
        <w:adjustRightInd w:val="0"/>
        <w:spacing w:after="0" w:line="240" w:lineRule="auto"/>
        <w:rPr>
          <w:rFonts w:ascii="Arial" w:hAnsi="Arial" w:cs="Arial"/>
        </w:rPr>
      </w:pPr>
    </w:p>
    <w:p w14:paraId="13D75058" w14:textId="77777777" w:rsidR="00C94B33" w:rsidRPr="002C58D0" w:rsidRDefault="00C94B33" w:rsidP="00DF5B4B">
      <w:pPr>
        <w:autoSpaceDE w:val="0"/>
        <w:autoSpaceDN w:val="0"/>
        <w:adjustRightInd w:val="0"/>
        <w:spacing w:after="0" w:line="240" w:lineRule="auto"/>
        <w:rPr>
          <w:rFonts w:ascii="Arial" w:hAnsi="Arial" w:cs="Arial"/>
        </w:rPr>
      </w:pPr>
    </w:p>
    <w:p w14:paraId="46320C8C" w14:textId="77777777" w:rsidR="00C94B33" w:rsidRPr="002C58D0" w:rsidRDefault="00C94B33" w:rsidP="00DF5B4B">
      <w:pPr>
        <w:autoSpaceDE w:val="0"/>
        <w:autoSpaceDN w:val="0"/>
        <w:adjustRightInd w:val="0"/>
        <w:spacing w:after="0" w:line="240" w:lineRule="auto"/>
        <w:rPr>
          <w:rFonts w:ascii="Arial" w:hAnsi="Arial" w:cs="Arial"/>
        </w:rPr>
      </w:pPr>
    </w:p>
    <w:p w14:paraId="091822C4" w14:textId="77777777" w:rsidR="00C94B33" w:rsidRPr="002C58D0" w:rsidRDefault="00C94B33" w:rsidP="00DF5B4B">
      <w:pPr>
        <w:autoSpaceDE w:val="0"/>
        <w:autoSpaceDN w:val="0"/>
        <w:adjustRightInd w:val="0"/>
        <w:spacing w:after="0" w:line="240" w:lineRule="auto"/>
        <w:rPr>
          <w:rFonts w:ascii="Arial" w:hAnsi="Arial" w:cs="Arial"/>
        </w:rPr>
      </w:pPr>
    </w:p>
    <w:p w14:paraId="7DFA6CC0" w14:textId="77777777" w:rsidR="00C94B33" w:rsidRPr="002C58D0" w:rsidRDefault="00C94B33" w:rsidP="00DF5B4B">
      <w:pPr>
        <w:autoSpaceDE w:val="0"/>
        <w:autoSpaceDN w:val="0"/>
        <w:adjustRightInd w:val="0"/>
        <w:spacing w:after="0" w:line="240" w:lineRule="auto"/>
        <w:rPr>
          <w:rFonts w:ascii="Arial" w:hAnsi="Arial" w:cs="Arial"/>
        </w:rPr>
      </w:pPr>
    </w:p>
    <w:p w14:paraId="0B2B00C2" w14:textId="77777777" w:rsidR="00C94B33" w:rsidRPr="002C58D0" w:rsidRDefault="00C94B33" w:rsidP="00DF5B4B">
      <w:pPr>
        <w:autoSpaceDE w:val="0"/>
        <w:autoSpaceDN w:val="0"/>
        <w:adjustRightInd w:val="0"/>
        <w:spacing w:after="0" w:line="240" w:lineRule="auto"/>
        <w:rPr>
          <w:rFonts w:ascii="Arial" w:hAnsi="Arial" w:cs="Arial"/>
        </w:rPr>
      </w:pPr>
    </w:p>
    <w:p w14:paraId="0BC8C176" w14:textId="77777777" w:rsidR="00C94B33" w:rsidRPr="002C58D0" w:rsidRDefault="00C94B33" w:rsidP="00DF5B4B">
      <w:pPr>
        <w:autoSpaceDE w:val="0"/>
        <w:autoSpaceDN w:val="0"/>
        <w:adjustRightInd w:val="0"/>
        <w:spacing w:after="0" w:line="240" w:lineRule="auto"/>
        <w:rPr>
          <w:rFonts w:ascii="Arial" w:hAnsi="Arial" w:cs="Arial"/>
        </w:rPr>
      </w:pPr>
    </w:p>
    <w:p w14:paraId="2FB27B13" w14:textId="77777777" w:rsidR="00C94B33" w:rsidRPr="002C58D0" w:rsidRDefault="00C94B33" w:rsidP="00DF5B4B">
      <w:pPr>
        <w:autoSpaceDE w:val="0"/>
        <w:autoSpaceDN w:val="0"/>
        <w:adjustRightInd w:val="0"/>
        <w:spacing w:after="0" w:line="240" w:lineRule="auto"/>
        <w:rPr>
          <w:rFonts w:ascii="Arial" w:hAnsi="Arial" w:cs="Arial"/>
        </w:rPr>
      </w:pPr>
    </w:p>
    <w:p w14:paraId="6D284C02" w14:textId="77777777" w:rsidR="00C94B33" w:rsidRPr="002C58D0" w:rsidRDefault="00C94B33" w:rsidP="00DF5B4B">
      <w:pPr>
        <w:autoSpaceDE w:val="0"/>
        <w:autoSpaceDN w:val="0"/>
        <w:adjustRightInd w:val="0"/>
        <w:spacing w:after="0" w:line="240" w:lineRule="auto"/>
        <w:rPr>
          <w:rFonts w:ascii="Arial" w:hAnsi="Arial" w:cs="Arial"/>
        </w:rPr>
      </w:pPr>
    </w:p>
    <w:p w14:paraId="3DF8ED33" w14:textId="77777777" w:rsidR="00C94B33" w:rsidRPr="002C58D0" w:rsidRDefault="00C94B33" w:rsidP="00DF5B4B">
      <w:pPr>
        <w:autoSpaceDE w:val="0"/>
        <w:autoSpaceDN w:val="0"/>
        <w:adjustRightInd w:val="0"/>
        <w:spacing w:after="0" w:line="240" w:lineRule="auto"/>
        <w:rPr>
          <w:rFonts w:ascii="Arial" w:hAnsi="Arial" w:cs="Arial"/>
        </w:rPr>
      </w:pPr>
    </w:p>
    <w:p w14:paraId="11B09CC4" w14:textId="77777777" w:rsidR="00C94B33" w:rsidRPr="002C58D0" w:rsidRDefault="00C94B33" w:rsidP="00DF5B4B">
      <w:pPr>
        <w:autoSpaceDE w:val="0"/>
        <w:autoSpaceDN w:val="0"/>
        <w:adjustRightInd w:val="0"/>
        <w:spacing w:after="0" w:line="240" w:lineRule="auto"/>
        <w:rPr>
          <w:rFonts w:ascii="Arial" w:hAnsi="Arial" w:cs="Arial"/>
        </w:rPr>
      </w:pPr>
    </w:p>
    <w:p w14:paraId="3F7AB982" w14:textId="77777777" w:rsidR="00C94B33" w:rsidRPr="002C58D0" w:rsidRDefault="00C94B33" w:rsidP="00DF5B4B">
      <w:pPr>
        <w:autoSpaceDE w:val="0"/>
        <w:autoSpaceDN w:val="0"/>
        <w:adjustRightInd w:val="0"/>
        <w:spacing w:after="0" w:line="240" w:lineRule="auto"/>
        <w:rPr>
          <w:rFonts w:ascii="Arial" w:hAnsi="Arial" w:cs="Arial"/>
        </w:rPr>
      </w:pPr>
    </w:p>
    <w:p w14:paraId="622B93CE" w14:textId="77777777" w:rsidR="00C94B33" w:rsidRPr="002C58D0" w:rsidRDefault="00C94B33" w:rsidP="00DF5B4B">
      <w:pPr>
        <w:autoSpaceDE w:val="0"/>
        <w:autoSpaceDN w:val="0"/>
        <w:adjustRightInd w:val="0"/>
        <w:spacing w:after="0" w:line="240" w:lineRule="auto"/>
        <w:rPr>
          <w:rFonts w:ascii="Arial" w:hAnsi="Arial" w:cs="Arial"/>
        </w:rPr>
      </w:pPr>
    </w:p>
    <w:p w14:paraId="40A16BC9" w14:textId="77777777" w:rsidR="00BD468B"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 xml:space="preserve"> </w:t>
      </w:r>
    </w:p>
    <w:p w14:paraId="19DA4A28"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65C7DA2D"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78F41EB2"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706CBAE8"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61B7D696"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5220B406"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676DF65B"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52947F6C"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7CAE9926"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2882FE2B"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50F07816"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74D43031"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27964B2E"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5BE81E2A"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3486519F"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3F2DDA34"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1DBBCC8E"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366A7372"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051C5F95"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7E06C85C"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1A211F57"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6178337A"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67CB6C2D"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1C63D988"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4BD8DCD5"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69E3130D"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18E1988E"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0018BD74"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46E33C89"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1BD63A89"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2F12BA02"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6FD8B843"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744ADF47" w14:textId="77777777" w:rsidR="00BD468B" w:rsidRPr="002C58D0" w:rsidRDefault="00BD468B" w:rsidP="00DF5B4B">
      <w:pPr>
        <w:autoSpaceDE w:val="0"/>
        <w:autoSpaceDN w:val="0"/>
        <w:adjustRightInd w:val="0"/>
        <w:spacing w:after="0" w:line="240" w:lineRule="auto"/>
        <w:rPr>
          <w:rFonts w:ascii="Arial" w:hAnsi="Arial" w:cs="Arial"/>
          <w:b/>
          <w:lang w:val="en-GB"/>
        </w:rPr>
      </w:pPr>
    </w:p>
    <w:p w14:paraId="3CD22F09" w14:textId="6821D08F"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SBD4</w:t>
      </w:r>
    </w:p>
    <w:p w14:paraId="66634701"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BIDDER’S DISCLOSURE</w:t>
      </w:r>
    </w:p>
    <w:p w14:paraId="09A7F04C" w14:textId="77777777" w:rsidR="00C94B33" w:rsidRPr="002C58D0" w:rsidRDefault="00C94B33" w:rsidP="008514A1">
      <w:pPr>
        <w:numPr>
          <w:ilvl w:val="0"/>
          <w:numId w:val="12"/>
        </w:numPr>
        <w:autoSpaceDE w:val="0"/>
        <w:autoSpaceDN w:val="0"/>
        <w:adjustRightInd w:val="0"/>
        <w:spacing w:after="0" w:line="240" w:lineRule="auto"/>
        <w:rPr>
          <w:rFonts w:ascii="Arial" w:hAnsi="Arial" w:cs="Arial"/>
          <w:b/>
          <w:lang w:val="en-GB"/>
        </w:rPr>
      </w:pPr>
      <w:r w:rsidRPr="002C58D0">
        <w:rPr>
          <w:rFonts w:ascii="Arial" w:hAnsi="Arial" w:cs="Arial"/>
          <w:b/>
          <w:lang w:val="en-GB"/>
        </w:rPr>
        <w:t>PURPOSE OF THE FORM</w:t>
      </w:r>
    </w:p>
    <w:p w14:paraId="0ABA3B8D"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58B3C95" w14:textId="77777777" w:rsidR="00C94B33" w:rsidRPr="002C58D0" w:rsidRDefault="00C94B33" w:rsidP="00DF5B4B">
      <w:pPr>
        <w:autoSpaceDE w:val="0"/>
        <w:autoSpaceDN w:val="0"/>
        <w:adjustRightInd w:val="0"/>
        <w:spacing w:after="0" w:line="240" w:lineRule="auto"/>
        <w:rPr>
          <w:rFonts w:ascii="Arial" w:hAnsi="Arial" w:cs="Arial"/>
          <w:lang w:val="en-GB"/>
        </w:rPr>
      </w:pPr>
    </w:p>
    <w:p w14:paraId="699FE7FC"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6938FCE" w14:textId="77777777" w:rsidR="00C94B33" w:rsidRPr="002C58D0" w:rsidRDefault="00C94B33" w:rsidP="00DF5B4B">
      <w:pPr>
        <w:autoSpaceDE w:val="0"/>
        <w:autoSpaceDN w:val="0"/>
        <w:adjustRightInd w:val="0"/>
        <w:spacing w:after="0" w:line="240" w:lineRule="auto"/>
        <w:rPr>
          <w:rFonts w:ascii="Arial" w:hAnsi="Arial" w:cs="Arial"/>
          <w:lang w:val="en-GB"/>
        </w:rPr>
      </w:pPr>
    </w:p>
    <w:p w14:paraId="5600A2D5" w14:textId="77777777" w:rsidR="00C94B33" w:rsidRPr="002C58D0" w:rsidRDefault="00C94B33" w:rsidP="008514A1">
      <w:pPr>
        <w:numPr>
          <w:ilvl w:val="0"/>
          <w:numId w:val="12"/>
        </w:numPr>
        <w:autoSpaceDE w:val="0"/>
        <w:autoSpaceDN w:val="0"/>
        <w:adjustRightInd w:val="0"/>
        <w:spacing w:after="0" w:line="240" w:lineRule="auto"/>
        <w:rPr>
          <w:rFonts w:ascii="Arial" w:hAnsi="Arial" w:cs="Arial"/>
          <w:b/>
          <w:lang w:val="en-GB"/>
        </w:rPr>
      </w:pPr>
      <w:r w:rsidRPr="002C58D0">
        <w:rPr>
          <w:rFonts w:ascii="Arial" w:hAnsi="Arial" w:cs="Arial"/>
          <w:b/>
          <w:lang w:val="en-GB"/>
        </w:rPr>
        <w:t>Bidder’s declaration</w:t>
      </w:r>
    </w:p>
    <w:p w14:paraId="7173ACC7"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 xml:space="preserve">2.1 </w:t>
      </w:r>
      <w:r w:rsidRPr="002C58D0">
        <w:rPr>
          <w:rFonts w:ascii="Arial" w:hAnsi="Arial" w:cs="Arial"/>
          <w:lang w:val="en-GB"/>
        </w:rPr>
        <w:tab/>
        <w:t>Is the bidder, or any of its directors / trustees / shareholders / members / partners or any person having a controlling interest</w:t>
      </w:r>
      <w:r w:rsidRPr="002C58D0">
        <w:rPr>
          <w:rFonts w:ascii="Arial" w:hAnsi="Arial" w:cs="Arial"/>
          <w:lang w:val="en-GB"/>
        </w:rPr>
        <w:footnoteReference w:id="1"/>
      </w:r>
      <w:r w:rsidRPr="002C58D0">
        <w:rPr>
          <w:rFonts w:ascii="Arial" w:hAnsi="Arial" w:cs="Arial"/>
          <w:lang w:val="en-GB"/>
        </w:rPr>
        <w:t xml:space="preserve"> in the enterprise, </w:t>
      </w:r>
    </w:p>
    <w:p w14:paraId="7DB8419B"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t>employed by the state?</w:t>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b/>
          <w:lang w:val="en-GB"/>
        </w:rPr>
        <w:t>YES/NO</w:t>
      </w:r>
      <w:r w:rsidRPr="002C58D0">
        <w:rPr>
          <w:rFonts w:ascii="Arial" w:hAnsi="Arial" w:cs="Arial"/>
          <w:lang w:val="en-GB"/>
        </w:rPr>
        <w:tab/>
      </w:r>
    </w:p>
    <w:p w14:paraId="20B9C621"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lastRenderedPageBreak/>
        <w:t>2.1.1</w:t>
      </w:r>
      <w:r w:rsidRPr="002C58D0">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94B33" w:rsidRPr="002C58D0" w14:paraId="192C183F" w14:textId="77777777" w:rsidTr="00496C7C">
        <w:trPr>
          <w:trHeight w:val="1341"/>
        </w:trPr>
        <w:tc>
          <w:tcPr>
            <w:tcW w:w="2378" w:type="dxa"/>
            <w:shd w:val="clear" w:color="auto" w:fill="auto"/>
          </w:tcPr>
          <w:p w14:paraId="11F2AC58"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Full Name</w:t>
            </w:r>
          </w:p>
        </w:tc>
        <w:tc>
          <w:tcPr>
            <w:tcW w:w="2410" w:type="dxa"/>
            <w:shd w:val="clear" w:color="auto" w:fill="auto"/>
          </w:tcPr>
          <w:p w14:paraId="25CA62F8"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Identity Number</w:t>
            </w:r>
          </w:p>
        </w:tc>
        <w:tc>
          <w:tcPr>
            <w:tcW w:w="2610" w:type="dxa"/>
          </w:tcPr>
          <w:p w14:paraId="60438402"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b/>
                <w:lang w:val="en-GB"/>
              </w:rPr>
              <w:t>Name of State institution</w:t>
            </w:r>
          </w:p>
        </w:tc>
      </w:tr>
      <w:tr w:rsidR="00C94B33" w:rsidRPr="002C58D0" w14:paraId="512C41B6" w14:textId="77777777" w:rsidTr="00496C7C">
        <w:trPr>
          <w:trHeight w:val="270"/>
        </w:trPr>
        <w:tc>
          <w:tcPr>
            <w:tcW w:w="2378" w:type="dxa"/>
            <w:shd w:val="clear" w:color="auto" w:fill="auto"/>
          </w:tcPr>
          <w:p w14:paraId="4BAAE25B"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75BAA31C"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610" w:type="dxa"/>
          </w:tcPr>
          <w:p w14:paraId="14105226" w14:textId="77777777" w:rsidR="00C94B33" w:rsidRPr="002C58D0" w:rsidRDefault="00C94B33" w:rsidP="00DF5B4B">
            <w:pPr>
              <w:autoSpaceDE w:val="0"/>
              <w:autoSpaceDN w:val="0"/>
              <w:adjustRightInd w:val="0"/>
              <w:spacing w:after="0" w:line="240" w:lineRule="auto"/>
              <w:rPr>
                <w:rFonts w:ascii="Arial" w:hAnsi="Arial" w:cs="Arial"/>
                <w:lang w:val="en-GB"/>
              </w:rPr>
            </w:pPr>
          </w:p>
        </w:tc>
      </w:tr>
      <w:tr w:rsidR="00C94B33" w:rsidRPr="002C58D0" w14:paraId="57FBD540" w14:textId="77777777" w:rsidTr="00496C7C">
        <w:trPr>
          <w:trHeight w:val="256"/>
        </w:trPr>
        <w:tc>
          <w:tcPr>
            <w:tcW w:w="2378" w:type="dxa"/>
            <w:shd w:val="clear" w:color="auto" w:fill="auto"/>
          </w:tcPr>
          <w:p w14:paraId="29E1CF04"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56CF9582"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610" w:type="dxa"/>
          </w:tcPr>
          <w:p w14:paraId="74A779E2" w14:textId="77777777" w:rsidR="00C94B33" w:rsidRPr="002C58D0" w:rsidRDefault="00C94B33" w:rsidP="00DF5B4B">
            <w:pPr>
              <w:autoSpaceDE w:val="0"/>
              <w:autoSpaceDN w:val="0"/>
              <w:adjustRightInd w:val="0"/>
              <w:spacing w:after="0" w:line="240" w:lineRule="auto"/>
              <w:rPr>
                <w:rFonts w:ascii="Arial" w:hAnsi="Arial" w:cs="Arial"/>
                <w:lang w:val="en-GB"/>
              </w:rPr>
            </w:pPr>
          </w:p>
        </w:tc>
      </w:tr>
      <w:tr w:rsidR="00C94B33" w:rsidRPr="002C58D0" w14:paraId="5752632C" w14:textId="77777777" w:rsidTr="00496C7C">
        <w:trPr>
          <w:trHeight w:val="270"/>
        </w:trPr>
        <w:tc>
          <w:tcPr>
            <w:tcW w:w="2378" w:type="dxa"/>
            <w:shd w:val="clear" w:color="auto" w:fill="auto"/>
          </w:tcPr>
          <w:p w14:paraId="7330E5B8"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5E9AC25"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610" w:type="dxa"/>
          </w:tcPr>
          <w:p w14:paraId="607DDB49" w14:textId="77777777" w:rsidR="00C94B33" w:rsidRPr="002C58D0" w:rsidRDefault="00C94B33" w:rsidP="00DF5B4B">
            <w:pPr>
              <w:autoSpaceDE w:val="0"/>
              <w:autoSpaceDN w:val="0"/>
              <w:adjustRightInd w:val="0"/>
              <w:spacing w:after="0" w:line="240" w:lineRule="auto"/>
              <w:rPr>
                <w:rFonts w:ascii="Arial" w:hAnsi="Arial" w:cs="Arial"/>
                <w:lang w:val="en-GB"/>
              </w:rPr>
            </w:pPr>
          </w:p>
        </w:tc>
      </w:tr>
      <w:tr w:rsidR="00C94B33" w:rsidRPr="002C58D0" w14:paraId="6A517C25" w14:textId="77777777" w:rsidTr="00496C7C">
        <w:trPr>
          <w:trHeight w:val="270"/>
        </w:trPr>
        <w:tc>
          <w:tcPr>
            <w:tcW w:w="2378" w:type="dxa"/>
            <w:shd w:val="clear" w:color="auto" w:fill="auto"/>
          </w:tcPr>
          <w:p w14:paraId="0EB37F28"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1721D1CA"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610" w:type="dxa"/>
          </w:tcPr>
          <w:p w14:paraId="0779E4F7" w14:textId="77777777" w:rsidR="00C94B33" w:rsidRPr="002C58D0" w:rsidRDefault="00C94B33" w:rsidP="00DF5B4B">
            <w:pPr>
              <w:autoSpaceDE w:val="0"/>
              <w:autoSpaceDN w:val="0"/>
              <w:adjustRightInd w:val="0"/>
              <w:spacing w:after="0" w:line="240" w:lineRule="auto"/>
              <w:rPr>
                <w:rFonts w:ascii="Arial" w:hAnsi="Arial" w:cs="Arial"/>
                <w:lang w:val="en-GB"/>
              </w:rPr>
            </w:pPr>
          </w:p>
        </w:tc>
      </w:tr>
      <w:tr w:rsidR="00C94B33" w:rsidRPr="002C58D0" w14:paraId="00C02ECE" w14:textId="77777777" w:rsidTr="00496C7C">
        <w:trPr>
          <w:trHeight w:val="256"/>
        </w:trPr>
        <w:tc>
          <w:tcPr>
            <w:tcW w:w="2378" w:type="dxa"/>
            <w:shd w:val="clear" w:color="auto" w:fill="auto"/>
          </w:tcPr>
          <w:p w14:paraId="53147BEB"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53E2D677"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610" w:type="dxa"/>
          </w:tcPr>
          <w:p w14:paraId="404A62E1" w14:textId="77777777" w:rsidR="00C94B33" w:rsidRPr="002C58D0" w:rsidRDefault="00C94B33" w:rsidP="00DF5B4B">
            <w:pPr>
              <w:autoSpaceDE w:val="0"/>
              <w:autoSpaceDN w:val="0"/>
              <w:adjustRightInd w:val="0"/>
              <w:spacing w:after="0" w:line="240" w:lineRule="auto"/>
              <w:rPr>
                <w:rFonts w:ascii="Arial" w:hAnsi="Arial" w:cs="Arial"/>
                <w:lang w:val="en-GB"/>
              </w:rPr>
            </w:pPr>
          </w:p>
        </w:tc>
      </w:tr>
      <w:tr w:rsidR="00C94B33" w:rsidRPr="002C58D0" w14:paraId="49FC679B" w14:textId="77777777" w:rsidTr="00496C7C">
        <w:trPr>
          <w:trHeight w:val="270"/>
        </w:trPr>
        <w:tc>
          <w:tcPr>
            <w:tcW w:w="2378" w:type="dxa"/>
            <w:shd w:val="clear" w:color="auto" w:fill="auto"/>
          </w:tcPr>
          <w:p w14:paraId="67D038E0"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A22D161"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610" w:type="dxa"/>
          </w:tcPr>
          <w:p w14:paraId="64C739AC" w14:textId="77777777" w:rsidR="00C94B33" w:rsidRPr="002C58D0" w:rsidRDefault="00C94B33" w:rsidP="00DF5B4B">
            <w:pPr>
              <w:autoSpaceDE w:val="0"/>
              <w:autoSpaceDN w:val="0"/>
              <w:adjustRightInd w:val="0"/>
              <w:spacing w:after="0" w:line="240" w:lineRule="auto"/>
              <w:rPr>
                <w:rFonts w:ascii="Arial" w:hAnsi="Arial" w:cs="Arial"/>
                <w:lang w:val="en-GB"/>
              </w:rPr>
            </w:pPr>
          </w:p>
        </w:tc>
      </w:tr>
      <w:tr w:rsidR="00C94B33" w:rsidRPr="002C58D0" w14:paraId="7ADA825D" w14:textId="77777777" w:rsidTr="00496C7C">
        <w:trPr>
          <w:trHeight w:val="256"/>
        </w:trPr>
        <w:tc>
          <w:tcPr>
            <w:tcW w:w="2378" w:type="dxa"/>
            <w:shd w:val="clear" w:color="auto" w:fill="auto"/>
          </w:tcPr>
          <w:p w14:paraId="731F8344"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1AFBBF5E"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610" w:type="dxa"/>
          </w:tcPr>
          <w:p w14:paraId="46E92FC5" w14:textId="77777777" w:rsidR="00C94B33" w:rsidRPr="002C58D0" w:rsidRDefault="00C94B33" w:rsidP="00DF5B4B">
            <w:pPr>
              <w:autoSpaceDE w:val="0"/>
              <w:autoSpaceDN w:val="0"/>
              <w:adjustRightInd w:val="0"/>
              <w:spacing w:after="0" w:line="240" w:lineRule="auto"/>
              <w:rPr>
                <w:rFonts w:ascii="Arial" w:hAnsi="Arial" w:cs="Arial"/>
                <w:lang w:val="en-GB"/>
              </w:rPr>
            </w:pPr>
          </w:p>
        </w:tc>
      </w:tr>
      <w:tr w:rsidR="00C94B33" w:rsidRPr="002C58D0" w14:paraId="03CD2918" w14:textId="77777777" w:rsidTr="00496C7C">
        <w:trPr>
          <w:trHeight w:val="270"/>
        </w:trPr>
        <w:tc>
          <w:tcPr>
            <w:tcW w:w="2378" w:type="dxa"/>
            <w:shd w:val="clear" w:color="auto" w:fill="auto"/>
          </w:tcPr>
          <w:p w14:paraId="2BC815E9"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5FD4351"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610" w:type="dxa"/>
          </w:tcPr>
          <w:p w14:paraId="500C52B1" w14:textId="77777777" w:rsidR="00C94B33" w:rsidRPr="002C58D0" w:rsidRDefault="00C94B33" w:rsidP="00DF5B4B">
            <w:pPr>
              <w:autoSpaceDE w:val="0"/>
              <w:autoSpaceDN w:val="0"/>
              <w:adjustRightInd w:val="0"/>
              <w:spacing w:after="0" w:line="240" w:lineRule="auto"/>
              <w:rPr>
                <w:rFonts w:ascii="Arial" w:hAnsi="Arial" w:cs="Arial"/>
                <w:lang w:val="en-GB"/>
              </w:rPr>
            </w:pPr>
          </w:p>
        </w:tc>
      </w:tr>
      <w:tr w:rsidR="00C94B33" w:rsidRPr="002C58D0" w14:paraId="207F4ACC" w14:textId="77777777" w:rsidTr="00496C7C">
        <w:trPr>
          <w:trHeight w:val="256"/>
        </w:trPr>
        <w:tc>
          <w:tcPr>
            <w:tcW w:w="2378" w:type="dxa"/>
            <w:shd w:val="clear" w:color="auto" w:fill="auto"/>
          </w:tcPr>
          <w:p w14:paraId="70AE3A8F"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67096CAB" w14:textId="77777777" w:rsidR="00C94B33" w:rsidRPr="002C58D0" w:rsidRDefault="00C94B33" w:rsidP="00DF5B4B">
            <w:pPr>
              <w:autoSpaceDE w:val="0"/>
              <w:autoSpaceDN w:val="0"/>
              <w:adjustRightInd w:val="0"/>
              <w:spacing w:after="0" w:line="240" w:lineRule="auto"/>
              <w:rPr>
                <w:rFonts w:ascii="Arial" w:hAnsi="Arial" w:cs="Arial"/>
                <w:lang w:val="en-GB"/>
              </w:rPr>
            </w:pPr>
          </w:p>
        </w:tc>
        <w:tc>
          <w:tcPr>
            <w:tcW w:w="2610" w:type="dxa"/>
          </w:tcPr>
          <w:p w14:paraId="6F9ACB89" w14:textId="77777777" w:rsidR="00C94B33" w:rsidRPr="002C58D0" w:rsidRDefault="00C94B33" w:rsidP="00DF5B4B">
            <w:pPr>
              <w:autoSpaceDE w:val="0"/>
              <w:autoSpaceDN w:val="0"/>
              <w:adjustRightInd w:val="0"/>
              <w:spacing w:after="0" w:line="240" w:lineRule="auto"/>
              <w:rPr>
                <w:rFonts w:ascii="Arial" w:hAnsi="Arial" w:cs="Arial"/>
                <w:lang w:val="en-GB"/>
              </w:rPr>
            </w:pPr>
          </w:p>
        </w:tc>
      </w:tr>
    </w:tbl>
    <w:p w14:paraId="4E6529AF"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r>
    </w:p>
    <w:p w14:paraId="19FCF38C" w14:textId="77777777" w:rsidR="00C94B33" w:rsidRPr="002C58D0" w:rsidRDefault="00C94B33" w:rsidP="00DF5B4B">
      <w:pPr>
        <w:autoSpaceDE w:val="0"/>
        <w:autoSpaceDN w:val="0"/>
        <w:adjustRightInd w:val="0"/>
        <w:spacing w:after="0" w:line="240" w:lineRule="auto"/>
        <w:rPr>
          <w:rFonts w:ascii="Arial" w:hAnsi="Arial" w:cs="Arial"/>
          <w:lang w:val="en-GB"/>
        </w:rPr>
      </w:pPr>
    </w:p>
    <w:p w14:paraId="1817F497" w14:textId="77777777" w:rsidR="00C94B33" w:rsidRPr="002C58D0" w:rsidRDefault="00C94B33" w:rsidP="00DF5B4B">
      <w:pPr>
        <w:autoSpaceDE w:val="0"/>
        <w:autoSpaceDN w:val="0"/>
        <w:adjustRightInd w:val="0"/>
        <w:spacing w:after="0" w:line="240" w:lineRule="auto"/>
        <w:rPr>
          <w:rFonts w:ascii="Arial" w:hAnsi="Arial" w:cs="Arial"/>
          <w:lang w:val="en-GB"/>
        </w:rPr>
      </w:pPr>
    </w:p>
    <w:p w14:paraId="6A0EF734" w14:textId="77777777" w:rsidR="00C94B33" w:rsidRPr="002C58D0" w:rsidRDefault="00C94B33" w:rsidP="00DF5B4B">
      <w:pPr>
        <w:autoSpaceDE w:val="0"/>
        <w:autoSpaceDN w:val="0"/>
        <w:adjustRightInd w:val="0"/>
        <w:spacing w:after="0" w:line="240" w:lineRule="auto"/>
        <w:rPr>
          <w:rFonts w:ascii="Arial" w:hAnsi="Arial" w:cs="Arial"/>
          <w:lang w:val="en-GB"/>
        </w:rPr>
      </w:pPr>
    </w:p>
    <w:p w14:paraId="5B2E887D" w14:textId="77777777" w:rsidR="00C94B33" w:rsidRPr="002C58D0" w:rsidRDefault="00C94B33" w:rsidP="00DF5B4B">
      <w:pPr>
        <w:autoSpaceDE w:val="0"/>
        <w:autoSpaceDN w:val="0"/>
        <w:adjustRightInd w:val="0"/>
        <w:spacing w:after="0" w:line="240" w:lineRule="auto"/>
        <w:rPr>
          <w:rFonts w:ascii="Arial" w:hAnsi="Arial" w:cs="Arial"/>
          <w:lang w:val="en-GB"/>
        </w:rPr>
      </w:pPr>
    </w:p>
    <w:p w14:paraId="23371441" w14:textId="77777777" w:rsidR="00C94B33" w:rsidRPr="002C58D0" w:rsidRDefault="00C94B33" w:rsidP="00DF5B4B">
      <w:pPr>
        <w:autoSpaceDE w:val="0"/>
        <w:autoSpaceDN w:val="0"/>
        <w:adjustRightInd w:val="0"/>
        <w:spacing w:after="0" w:line="240" w:lineRule="auto"/>
        <w:rPr>
          <w:rFonts w:ascii="Arial" w:hAnsi="Arial" w:cs="Arial"/>
          <w:lang w:val="en-GB"/>
        </w:rPr>
      </w:pPr>
    </w:p>
    <w:p w14:paraId="1310CA39" w14:textId="77777777" w:rsidR="00C94B33" w:rsidRPr="002C58D0" w:rsidRDefault="00C94B33" w:rsidP="00DF5B4B">
      <w:pPr>
        <w:autoSpaceDE w:val="0"/>
        <w:autoSpaceDN w:val="0"/>
        <w:adjustRightInd w:val="0"/>
        <w:spacing w:after="0" w:line="240" w:lineRule="auto"/>
        <w:rPr>
          <w:rFonts w:ascii="Arial" w:hAnsi="Arial" w:cs="Arial"/>
          <w:lang w:val="en-GB"/>
        </w:rPr>
      </w:pPr>
    </w:p>
    <w:p w14:paraId="062AA090" w14:textId="77777777" w:rsidR="00C94B33" w:rsidRPr="002C58D0" w:rsidRDefault="00C94B33" w:rsidP="00DF5B4B">
      <w:pPr>
        <w:autoSpaceDE w:val="0"/>
        <w:autoSpaceDN w:val="0"/>
        <w:adjustRightInd w:val="0"/>
        <w:spacing w:after="0" w:line="240" w:lineRule="auto"/>
        <w:rPr>
          <w:rFonts w:ascii="Arial" w:hAnsi="Arial" w:cs="Arial"/>
          <w:lang w:val="en-GB"/>
        </w:rPr>
      </w:pPr>
    </w:p>
    <w:p w14:paraId="2C5E5C1A" w14:textId="77777777" w:rsidR="00C94B33" w:rsidRPr="002C58D0" w:rsidRDefault="00C94B33" w:rsidP="00DF5B4B">
      <w:pPr>
        <w:autoSpaceDE w:val="0"/>
        <w:autoSpaceDN w:val="0"/>
        <w:adjustRightInd w:val="0"/>
        <w:spacing w:after="0" w:line="240" w:lineRule="auto"/>
        <w:rPr>
          <w:rFonts w:ascii="Arial" w:hAnsi="Arial" w:cs="Arial"/>
          <w:lang w:val="en-GB"/>
        </w:rPr>
      </w:pPr>
    </w:p>
    <w:p w14:paraId="3B00163B" w14:textId="77777777" w:rsidR="00C94B33" w:rsidRPr="002C58D0" w:rsidRDefault="00C94B33" w:rsidP="00DF5B4B">
      <w:pPr>
        <w:autoSpaceDE w:val="0"/>
        <w:autoSpaceDN w:val="0"/>
        <w:adjustRightInd w:val="0"/>
        <w:spacing w:after="0" w:line="240" w:lineRule="auto"/>
        <w:rPr>
          <w:rFonts w:ascii="Arial" w:hAnsi="Arial" w:cs="Arial"/>
          <w:lang w:val="en-GB"/>
        </w:rPr>
      </w:pPr>
    </w:p>
    <w:p w14:paraId="0D61A589" w14:textId="77777777" w:rsidR="00C94B33" w:rsidRPr="002C58D0" w:rsidRDefault="00C94B33" w:rsidP="00DF5B4B">
      <w:pPr>
        <w:autoSpaceDE w:val="0"/>
        <w:autoSpaceDN w:val="0"/>
        <w:adjustRightInd w:val="0"/>
        <w:spacing w:after="0" w:line="240" w:lineRule="auto"/>
        <w:rPr>
          <w:rFonts w:ascii="Arial" w:hAnsi="Arial" w:cs="Arial"/>
          <w:lang w:val="en-GB"/>
        </w:rPr>
      </w:pPr>
    </w:p>
    <w:p w14:paraId="761832E9" w14:textId="77777777" w:rsidR="00C94B33" w:rsidRPr="002C58D0" w:rsidRDefault="00C94B33" w:rsidP="00DF5B4B">
      <w:pPr>
        <w:autoSpaceDE w:val="0"/>
        <w:autoSpaceDN w:val="0"/>
        <w:adjustRightInd w:val="0"/>
        <w:spacing w:after="0" w:line="240" w:lineRule="auto"/>
        <w:rPr>
          <w:rFonts w:ascii="Arial" w:hAnsi="Arial" w:cs="Arial"/>
          <w:lang w:val="en-GB"/>
        </w:rPr>
      </w:pPr>
    </w:p>
    <w:p w14:paraId="1966130D" w14:textId="77777777" w:rsidR="00C94B33" w:rsidRPr="002C58D0" w:rsidRDefault="00C94B33" w:rsidP="00DF5B4B">
      <w:pPr>
        <w:autoSpaceDE w:val="0"/>
        <w:autoSpaceDN w:val="0"/>
        <w:adjustRightInd w:val="0"/>
        <w:spacing w:after="0" w:line="240" w:lineRule="auto"/>
        <w:rPr>
          <w:rFonts w:ascii="Arial" w:hAnsi="Arial" w:cs="Arial"/>
          <w:lang w:val="en-GB"/>
        </w:rPr>
      </w:pPr>
    </w:p>
    <w:p w14:paraId="7BF59DAE"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b/>
          <w:lang w:val="en-GB"/>
        </w:rPr>
        <w:t xml:space="preserve"> </w:t>
      </w:r>
    </w:p>
    <w:p w14:paraId="18AF12C0" w14:textId="77777777" w:rsidR="00C94B33" w:rsidRPr="002C58D0" w:rsidRDefault="00C94B33" w:rsidP="00DF5B4B">
      <w:pPr>
        <w:autoSpaceDE w:val="0"/>
        <w:autoSpaceDN w:val="0"/>
        <w:adjustRightInd w:val="0"/>
        <w:spacing w:after="0" w:line="240" w:lineRule="auto"/>
        <w:rPr>
          <w:rFonts w:ascii="Arial" w:hAnsi="Arial" w:cs="Arial"/>
          <w:b/>
          <w:lang w:val="en-GB"/>
        </w:rPr>
      </w:pPr>
      <w:r w:rsidRPr="002C58D0">
        <w:rPr>
          <w:rFonts w:ascii="Arial" w:hAnsi="Arial" w:cs="Arial"/>
          <w:lang w:val="en-GB"/>
        </w:rPr>
        <w:t>2.2</w:t>
      </w:r>
      <w:r w:rsidRPr="002C58D0">
        <w:rPr>
          <w:rFonts w:ascii="Arial" w:hAnsi="Arial" w:cs="Arial"/>
          <w:lang w:val="en-GB"/>
        </w:rPr>
        <w:tab/>
        <w:t>Do you, or any person connected with the bidder, have a relationship with any person who is employed by the procuring institution?</w:t>
      </w:r>
      <w:r w:rsidRPr="002C58D0">
        <w:rPr>
          <w:rFonts w:ascii="Arial" w:hAnsi="Arial" w:cs="Arial"/>
          <w:b/>
          <w:lang w:val="en-GB"/>
        </w:rPr>
        <w:t xml:space="preserve"> YES/NO</w:t>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lang w:val="en-GB"/>
        </w:rPr>
        <w:tab/>
      </w:r>
      <w:r w:rsidRPr="002C58D0">
        <w:rPr>
          <w:rFonts w:ascii="Arial" w:hAnsi="Arial" w:cs="Arial"/>
          <w:b/>
          <w:lang w:val="en-GB"/>
        </w:rPr>
        <w:t xml:space="preserve">                                          </w:t>
      </w:r>
    </w:p>
    <w:p w14:paraId="0F6F1104"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2.2.1     If so, furnish particulars:</w:t>
      </w:r>
    </w:p>
    <w:p w14:paraId="32EC81F3"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w:t>
      </w:r>
    </w:p>
    <w:p w14:paraId="3642034C"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w:t>
      </w:r>
    </w:p>
    <w:p w14:paraId="1D85410B" w14:textId="77777777" w:rsidR="00C94B33" w:rsidRPr="002C58D0" w:rsidRDefault="00C94B33" w:rsidP="00DF5B4B">
      <w:pPr>
        <w:autoSpaceDE w:val="0"/>
        <w:autoSpaceDN w:val="0"/>
        <w:adjustRightInd w:val="0"/>
        <w:spacing w:after="0" w:line="240" w:lineRule="auto"/>
        <w:rPr>
          <w:rFonts w:ascii="Arial" w:hAnsi="Arial" w:cs="Arial"/>
        </w:rPr>
      </w:pPr>
    </w:p>
    <w:p w14:paraId="1C1D12F2" w14:textId="77777777" w:rsidR="00C94B33" w:rsidRPr="002C58D0" w:rsidRDefault="00C94B33" w:rsidP="00DF5B4B">
      <w:pPr>
        <w:autoSpaceDE w:val="0"/>
        <w:autoSpaceDN w:val="0"/>
        <w:adjustRightInd w:val="0"/>
        <w:spacing w:after="0" w:line="240" w:lineRule="auto"/>
        <w:rPr>
          <w:rFonts w:ascii="Arial" w:hAnsi="Arial" w:cs="Arial"/>
        </w:rPr>
      </w:pPr>
    </w:p>
    <w:p w14:paraId="226CA07D" w14:textId="77777777" w:rsidR="00C94B33" w:rsidRPr="002C58D0" w:rsidRDefault="00C94B33" w:rsidP="00DF5B4B">
      <w:pPr>
        <w:autoSpaceDE w:val="0"/>
        <w:autoSpaceDN w:val="0"/>
        <w:adjustRightInd w:val="0"/>
        <w:spacing w:after="0" w:line="240" w:lineRule="auto"/>
        <w:rPr>
          <w:rFonts w:ascii="Arial" w:hAnsi="Arial" w:cs="Arial"/>
        </w:rPr>
      </w:pPr>
      <w:r w:rsidRPr="002C58D0">
        <w:rPr>
          <w:rFonts w:ascii="Arial" w:hAnsi="Arial" w:cs="Arial"/>
        </w:rPr>
        <w:t xml:space="preserve">2.3 </w:t>
      </w:r>
      <w:r w:rsidRPr="002C58D0">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C58D0">
        <w:rPr>
          <w:rFonts w:ascii="Arial" w:hAnsi="Arial" w:cs="Arial"/>
        </w:rPr>
        <w:tab/>
      </w:r>
      <w:r w:rsidRPr="002C58D0">
        <w:rPr>
          <w:rFonts w:ascii="Arial" w:hAnsi="Arial" w:cs="Arial"/>
        </w:rPr>
        <w:tab/>
      </w:r>
      <w:r w:rsidRPr="002C58D0">
        <w:rPr>
          <w:rFonts w:ascii="Arial" w:hAnsi="Arial" w:cs="Arial"/>
        </w:rPr>
        <w:tab/>
      </w:r>
      <w:r w:rsidRPr="002C58D0">
        <w:rPr>
          <w:rFonts w:ascii="Arial" w:hAnsi="Arial" w:cs="Arial"/>
        </w:rPr>
        <w:tab/>
      </w:r>
      <w:r w:rsidRPr="002C58D0">
        <w:rPr>
          <w:rFonts w:ascii="Arial" w:hAnsi="Arial" w:cs="Arial"/>
          <w:b/>
          <w:lang w:val="en-GB"/>
        </w:rPr>
        <w:t>YES/NO</w:t>
      </w:r>
    </w:p>
    <w:p w14:paraId="3C559555" w14:textId="77777777" w:rsidR="00C94B33" w:rsidRPr="002C58D0" w:rsidRDefault="00C94B33" w:rsidP="00DF5B4B">
      <w:pPr>
        <w:autoSpaceDE w:val="0"/>
        <w:autoSpaceDN w:val="0"/>
        <w:adjustRightInd w:val="0"/>
        <w:spacing w:after="0" w:line="240" w:lineRule="auto"/>
        <w:rPr>
          <w:rFonts w:ascii="Arial" w:hAnsi="Arial" w:cs="Arial"/>
        </w:rPr>
      </w:pPr>
    </w:p>
    <w:p w14:paraId="3A4EA104" w14:textId="77777777" w:rsidR="00C94B33" w:rsidRPr="002C58D0" w:rsidRDefault="00C94B33" w:rsidP="008514A1">
      <w:pPr>
        <w:numPr>
          <w:ilvl w:val="2"/>
          <w:numId w:val="13"/>
        </w:numPr>
        <w:autoSpaceDE w:val="0"/>
        <w:autoSpaceDN w:val="0"/>
        <w:adjustRightInd w:val="0"/>
        <w:spacing w:after="0" w:line="240" w:lineRule="auto"/>
        <w:rPr>
          <w:rFonts w:ascii="Arial" w:hAnsi="Arial" w:cs="Arial"/>
        </w:rPr>
      </w:pPr>
      <w:r w:rsidRPr="002C58D0">
        <w:rPr>
          <w:rFonts w:ascii="Arial" w:hAnsi="Arial" w:cs="Arial"/>
        </w:rPr>
        <w:t>If so, furnish particulars:</w:t>
      </w:r>
    </w:p>
    <w:p w14:paraId="7583E6B3" w14:textId="77777777" w:rsidR="00C94B33" w:rsidRPr="002C58D0" w:rsidRDefault="00C94B33" w:rsidP="00DF5B4B">
      <w:pPr>
        <w:autoSpaceDE w:val="0"/>
        <w:autoSpaceDN w:val="0"/>
        <w:adjustRightInd w:val="0"/>
        <w:spacing w:after="0" w:line="240" w:lineRule="auto"/>
        <w:rPr>
          <w:rFonts w:ascii="Arial" w:hAnsi="Arial" w:cs="Arial"/>
        </w:rPr>
      </w:pPr>
      <w:r w:rsidRPr="002C58D0">
        <w:rPr>
          <w:rFonts w:ascii="Arial" w:hAnsi="Arial" w:cs="Arial"/>
        </w:rPr>
        <w:t>…………………………………………………………………………….</w:t>
      </w:r>
    </w:p>
    <w:p w14:paraId="60364F78" w14:textId="77777777" w:rsidR="00C94B33" w:rsidRPr="002C58D0" w:rsidRDefault="00C94B33" w:rsidP="00DF5B4B">
      <w:pPr>
        <w:autoSpaceDE w:val="0"/>
        <w:autoSpaceDN w:val="0"/>
        <w:adjustRightInd w:val="0"/>
        <w:spacing w:after="0" w:line="240" w:lineRule="auto"/>
        <w:rPr>
          <w:rFonts w:ascii="Arial" w:hAnsi="Arial" w:cs="Arial"/>
        </w:rPr>
      </w:pPr>
      <w:r w:rsidRPr="002C58D0">
        <w:rPr>
          <w:rFonts w:ascii="Arial" w:hAnsi="Arial" w:cs="Arial"/>
        </w:rPr>
        <w:t>…………………………………………………………………………….</w:t>
      </w:r>
    </w:p>
    <w:p w14:paraId="1E93A4E8" w14:textId="77777777" w:rsidR="00C94B33" w:rsidRPr="002C58D0" w:rsidRDefault="00C94B33" w:rsidP="00DF5B4B">
      <w:pPr>
        <w:autoSpaceDE w:val="0"/>
        <w:autoSpaceDN w:val="0"/>
        <w:adjustRightInd w:val="0"/>
        <w:spacing w:after="0" w:line="240" w:lineRule="auto"/>
        <w:rPr>
          <w:rFonts w:ascii="Arial" w:hAnsi="Arial" w:cs="Arial"/>
        </w:rPr>
      </w:pPr>
    </w:p>
    <w:p w14:paraId="212A2ADB" w14:textId="77777777" w:rsidR="00C94B33" w:rsidRPr="002C58D0" w:rsidRDefault="00C94B33" w:rsidP="008514A1">
      <w:pPr>
        <w:numPr>
          <w:ilvl w:val="0"/>
          <w:numId w:val="13"/>
        </w:numPr>
        <w:autoSpaceDE w:val="0"/>
        <w:autoSpaceDN w:val="0"/>
        <w:adjustRightInd w:val="0"/>
        <w:spacing w:after="0" w:line="240" w:lineRule="auto"/>
        <w:rPr>
          <w:rFonts w:ascii="Arial" w:hAnsi="Arial" w:cs="Arial"/>
          <w:b/>
        </w:rPr>
      </w:pPr>
      <w:r w:rsidRPr="002C58D0">
        <w:rPr>
          <w:rFonts w:ascii="Arial" w:hAnsi="Arial" w:cs="Arial"/>
          <w:b/>
        </w:rPr>
        <w:t>DECLARATION</w:t>
      </w:r>
    </w:p>
    <w:p w14:paraId="69BACD7A" w14:textId="77777777" w:rsidR="00C94B33" w:rsidRPr="002C58D0" w:rsidRDefault="00C94B33" w:rsidP="00DF5B4B">
      <w:pPr>
        <w:autoSpaceDE w:val="0"/>
        <w:autoSpaceDN w:val="0"/>
        <w:adjustRightInd w:val="0"/>
        <w:spacing w:after="0" w:line="240" w:lineRule="auto"/>
        <w:rPr>
          <w:rFonts w:ascii="Arial" w:hAnsi="Arial" w:cs="Arial"/>
          <w:b/>
        </w:rPr>
      </w:pPr>
    </w:p>
    <w:p w14:paraId="3E69AAD2" w14:textId="77777777" w:rsidR="00C94B33" w:rsidRPr="002C58D0" w:rsidRDefault="00C94B33" w:rsidP="00DF5B4B">
      <w:pPr>
        <w:autoSpaceDE w:val="0"/>
        <w:autoSpaceDN w:val="0"/>
        <w:adjustRightInd w:val="0"/>
        <w:spacing w:after="0" w:line="240" w:lineRule="auto"/>
        <w:rPr>
          <w:rFonts w:ascii="Arial" w:hAnsi="Arial" w:cs="Arial"/>
        </w:rPr>
      </w:pPr>
      <w:r w:rsidRPr="002C58D0">
        <w:rPr>
          <w:rFonts w:ascii="Arial" w:hAnsi="Arial" w:cs="Arial"/>
        </w:rPr>
        <w:t>I, the undersigned, (name)……………………………………………………………………. in submitting the accompanying bid, do hereby make the following statements that I certify to be true and complete in every respect:</w:t>
      </w:r>
    </w:p>
    <w:p w14:paraId="76CB0A89" w14:textId="77777777" w:rsidR="00C94B33" w:rsidRPr="002C58D0" w:rsidRDefault="00C94B33" w:rsidP="00DF5B4B">
      <w:pPr>
        <w:autoSpaceDE w:val="0"/>
        <w:autoSpaceDN w:val="0"/>
        <w:adjustRightInd w:val="0"/>
        <w:spacing w:after="0" w:line="240" w:lineRule="auto"/>
        <w:rPr>
          <w:rFonts w:ascii="Arial" w:hAnsi="Arial" w:cs="Arial"/>
        </w:rPr>
      </w:pPr>
    </w:p>
    <w:p w14:paraId="66601836" w14:textId="77777777" w:rsidR="00C94B33" w:rsidRPr="002C58D0" w:rsidRDefault="00C94B33" w:rsidP="00DF5B4B">
      <w:pPr>
        <w:autoSpaceDE w:val="0"/>
        <w:autoSpaceDN w:val="0"/>
        <w:adjustRightInd w:val="0"/>
        <w:spacing w:after="0" w:line="240" w:lineRule="auto"/>
        <w:rPr>
          <w:rFonts w:ascii="Arial" w:hAnsi="Arial" w:cs="Arial"/>
        </w:rPr>
      </w:pPr>
      <w:r w:rsidRPr="002C58D0">
        <w:rPr>
          <w:rFonts w:ascii="Arial" w:hAnsi="Arial" w:cs="Arial"/>
        </w:rPr>
        <w:t xml:space="preserve">3.1 </w:t>
      </w:r>
      <w:r w:rsidRPr="002C58D0">
        <w:rPr>
          <w:rFonts w:ascii="Arial" w:hAnsi="Arial" w:cs="Arial"/>
        </w:rPr>
        <w:tab/>
        <w:t>I have read and I understand the contents of this disclosure;</w:t>
      </w:r>
    </w:p>
    <w:p w14:paraId="0F8DC5EF" w14:textId="77777777" w:rsidR="00C94B33" w:rsidRPr="002C58D0" w:rsidRDefault="00C94B33" w:rsidP="00DF5B4B">
      <w:pPr>
        <w:autoSpaceDE w:val="0"/>
        <w:autoSpaceDN w:val="0"/>
        <w:adjustRightInd w:val="0"/>
        <w:spacing w:after="0" w:line="240" w:lineRule="auto"/>
        <w:rPr>
          <w:rFonts w:ascii="Arial" w:hAnsi="Arial" w:cs="Arial"/>
        </w:rPr>
      </w:pPr>
      <w:r w:rsidRPr="002C58D0">
        <w:rPr>
          <w:rFonts w:ascii="Arial" w:hAnsi="Arial" w:cs="Arial"/>
        </w:rPr>
        <w:t>3.2</w:t>
      </w:r>
      <w:r w:rsidRPr="002C58D0">
        <w:rPr>
          <w:rFonts w:ascii="Arial" w:hAnsi="Arial" w:cs="Arial"/>
        </w:rPr>
        <w:tab/>
        <w:t>I understand that the accompanying bid will be disqualified if this disclosure is found not to be true and complete in every respect;</w:t>
      </w:r>
    </w:p>
    <w:p w14:paraId="4CEF0E08" w14:textId="77777777" w:rsidR="00C94B33" w:rsidRPr="002C58D0" w:rsidRDefault="00C94B33" w:rsidP="00DF5B4B">
      <w:pPr>
        <w:autoSpaceDE w:val="0"/>
        <w:autoSpaceDN w:val="0"/>
        <w:adjustRightInd w:val="0"/>
        <w:spacing w:after="0" w:line="240" w:lineRule="auto"/>
        <w:rPr>
          <w:rFonts w:ascii="Arial" w:hAnsi="Arial" w:cs="Arial"/>
        </w:rPr>
      </w:pPr>
      <w:r w:rsidRPr="002C58D0">
        <w:rPr>
          <w:rFonts w:ascii="Arial" w:hAnsi="Arial" w:cs="Arial"/>
        </w:rPr>
        <w:t xml:space="preserve">3.3 </w:t>
      </w:r>
      <w:r w:rsidRPr="002C58D0">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C58D0">
        <w:rPr>
          <w:rFonts w:ascii="Arial" w:hAnsi="Arial" w:cs="Arial"/>
        </w:rPr>
        <w:footnoteReference w:id="2"/>
      </w:r>
      <w:r w:rsidRPr="002C58D0">
        <w:rPr>
          <w:rFonts w:ascii="Arial" w:hAnsi="Arial" w:cs="Arial"/>
        </w:rPr>
        <w:t xml:space="preserve"> will not be construed as collusive bidding.</w:t>
      </w:r>
    </w:p>
    <w:p w14:paraId="09FA2931" w14:textId="77777777" w:rsidR="00C94B33" w:rsidRPr="002C58D0" w:rsidRDefault="00C94B33" w:rsidP="00DF5B4B">
      <w:pPr>
        <w:autoSpaceDE w:val="0"/>
        <w:autoSpaceDN w:val="0"/>
        <w:adjustRightInd w:val="0"/>
        <w:spacing w:after="0" w:line="240" w:lineRule="auto"/>
        <w:rPr>
          <w:rFonts w:ascii="Arial" w:hAnsi="Arial" w:cs="Arial"/>
          <w:b/>
        </w:rPr>
      </w:pPr>
      <w:r w:rsidRPr="002C58D0">
        <w:rPr>
          <w:rFonts w:ascii="Arial" w:hAnsi="Arial" w:cs="Arial"/>
        </w:rPr>
        <w:t>3.4</w:t>
      </w:r>
      <w:r w:rsidRPr="002C58D0">
        <w:rPr>
          <w:rFonts w:ascii="Arial" w:hAnsi="Arial" w:cs="Arial"/>
          <w:b/>
        </w:rPr>
        <w:t xml:space="preserve"> </w:t>
      </w:r>
      <w:r w:rsidRPr="002C58D0">
        <w:rPr>
          <w:rFonts w:ascii="Arial" w:hAnsi="Arial" w:cs="Arial"/>
          <w:b/>
        </w:rPr>
        <w:tab/>
      </w:r>
      <w:r w:rsidRPr="002C58D0">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D0AFFEF" w14:textId="77777777" w:rsidR="00C94B33" w:rsidRPr="002C58D0" w:rsidRDefault="00C94B33" w:rsidP="00DF5B4B">
      <w:pPr>
        <w:autoSpaceDE w:val="0"/>
        <w:autoSpaceDN w:val="0"/>
        <w:adjustRightInd w:val="0"/>
        <w:spacing w:after="0" w:line="240" w:lineRule="auto"/>
        <w:rPr>
          <w:rFonts w:ascii="Arial" w:hAnsi="Arial" w:cs="Arial"/>
        </w:rPr>
      </w:pPr>
      <w:r w:rsidRPr="002C58D0">
        <w:rPr>
          <w:rFonts w:ascii="Arial" w:hAnsi="Arial" w:cs="Arial"/>
        </w:rPr>
        <w:t>3.4</w:t>
      </w:r>
      <w:r w:rsidRPr="002C58D0">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A096A70" w14:textId="77777777" w:rsidR="00C94B33" w:rsidRPr="002C58D0" w:rsidRDefault="00C94B33" w:rsidP="00DF5B4B">
      <w:pPr>
        <w:autoSpaceDE w:val="0"/>
        <w:autoSpaceDN w:val="0"/>
        <w:adjustRightInd w:val="0"/>
        <w:spacing w:after="0" w:line="240" w:lineRule="auto"/>
        <w:rPr>
          <w:rFonts w:ascii="Arial" w:hAnsi="Arial" w:cs="Arial"/>
        </w:rPr>
      </w:pPr>
    </w:p>
    <w:p w14:paraId="264512C5" w14:textId="77777777" w:rsidR="00C94B33" w:rsidRPr="002C58D0" w:rsidRDefault="00C94B33" w:rsidP="00DF5B4B">
      <w:pPr>
        <w:autoSpaceDE w:val="0"/>
        <w:autoSpaceDN w:val="0"/>
        <w:adjustRightInd w:val="0"/>
        <w:spacing w:after="0" w:line="240" w:lineRule="auto"/>
        <w:rPr>
          <w:rFonts w:ascii="Arial" w:hAnsi="Arial" w:cs="Arial"/>
        </w:rPr>
      </w:pPr>
      <w:r w:rsidRPr="002C58D0">
        <w:rPr>
          <w:rFonts w:ascii="Arial" w:hAnsi="Arial" w:cs="Arial"/>
        </w:rPr>
        <w:t xml:space="preserve">3.5 </w:t>
      </w:r>
      <w:r w:rsidRPr="002C58D0">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2EDDF5D" w14:textId="77777777" w:rsidR="00C94B33" w:rsidRPr="002C58D0" w:rsidRDefault="00C94B33" w:rsidP="00DF5B4B">
      <w:pPr>
        <w:autoSpaceDE w:val="0"/>
        <w:autoSpaceDN w:val="0"/>
        <w:adjustRightInd w:val="0"/>
        <w:spacing w:after="0" w:line="240" w:lineRule="auto"/>
        <w:rPr>
          <w:rFonts w:ascii="Arial" w:hAnsi="Arial" w:cs="Arial"/>
        </w:rPr>
      </w:pPr>
    </w:p>
    <w:p w14:paraId="3A9EDDC9" w14:textId="77777777" w:rsidR="00C94B33" w:rsidRPr="002C58D0" w:rsidRDefault="00C94B33" w:rsidP="008514A1">
      <w:pPr>
        <w:numPr>
          <w:ilvl w:val="1"/>
          <w:numId w:val="14"/>
        </w:numPr>
        <w:autoSpaceDE w:val="0"/>
        <w:autoSpaceDN w:val="0"/>
        <w:adjustRightInd w:val="0"/>
        <w:spacing w:after="0" w:line="240" w:lineRule="auto"/>
        <w:rPr>
          <w:rFonts w:ascii="Arial" w:hAnsi="Arial" w:cs="Arial"/>
        </w:rPr>
      </w:pPr>
      <w:r w:rsidRPr="002C58D0">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BAF2A2E" w14:textId="77777777" w:rsidR="00C94B33" w:rsidRPr="002C58D0" w:rsidRDefault="00C94B33" w:rsidP="00DF5B4B">
      <w:pPr>
        <w:autoSpaceDE w:val="0"/>
        <w:autoSpaceDN w:val="0"/>
        <w:adjustRightInd w:val="0"/>
        <w:spacing w:after="0" w:line="240" w:lineRule="auto"/>
        <w:rPr>
          <w:rFonts w:ascii="Arial" w:hAnsi="Arial" w:cs="Arial"/>
          <w:lang w:val="en-GB"/>
        </w:rPr>
      </w:pPr>
    </w:p>
    <w:p w14:paraId="09F20F77"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 xml:space="preserve">I CERTIFY THAT THE INFORMATION FURNISHED IN PARAGRAPHS 1, 2 and 3 ABOVE IS CORRECT. </w:t>
      </w:r>
    </w:p>
    <w:p w14:paraId="2647F94F" w14:textId="77777777" w:rsidR="00C94B33" w:rsidRPr="002C58D0" w:rsidRDefault="00C94B33" w:rsidP="00DF5B4B">
      <w:pPr>
        <w:autoSpaceDE w:val="0"/>
        <w:autoSpaceDN w:val="0"/>
        <w:adjustRightInd w:val="0"/>
        <w:spacing w:after="0" w:line="240" w:lineRule="auto"/>
        <w:rPr>
          <w:rFonts w:ascii="Arial" w:hAnsi="Arial" w:cs="Arial"/>
          <w:lang w:val="en-US"/>
        </w:rPr>
      </w:pPr>
      <w:r w:rsidRPr="002C58D0">
        <w:rPr>
          <w:rFonts w:ascii="Arial" w:hAnsi="Arial" w:cs="Arial"/>
          <w:lang w:val="en-US"/>
        </w:rPr>
        <w:t xml:space="preserve">I ACCEPT THAT THE STATE MAY REJECT THE BID OR ACT AGAINST ME IN TERMS OF PARAGRAPH 6 OF PFMA SCM INSTRUCTION 03 OF 2021/22 ON </w:t>
      </w:r>
      <w:r w:rsidRPr="002C58D0">
        <w:rPr>
          <w:rFonts w:ascii="Arial" w:hAnsi="Arial" w:cs="Arial"/>
          <w:bCs/>
          <w:lang w:val="en-US"/>
        </w:rPr>
        <w:t>PREVENTING AND COMBATING ABUSE IN THE SUPPLY CHAIN MANAGEMENT SYSTEM</w:t>
      </w:r>
      <w:r w:rsidRPr="002C58D0">
        <w:rPr>
          <w:rFonts w:ascii="Arial" w:hAnsi="Arial" w:cs="Arial"/>
          <w:lang w:val="en-US"/>
        </w:rPr>
        <w:t xml:space="preserve"> SHOULD THIS DECLARATION PROVE TO BE FALSE.  </w:t>
      </w:r>
    </w:p>
    <w:p w14:paraId="32342491" w14:textId="77777777" w:rsidR="00C94B33" w:rsidRPr="002C58D0" w:rsidRDefault="00C94B33" w:rsidP="00DF5B4B">
      <w:pPr>
        <w:autoSpaceDE w:val="0"/>
        <w:autoSpaceDN w:val="0"/>
        <w:adjustRightInd w:val="0"/>
        <w:spacing w:after="0" w:line="240" w:lineRule="auto"/>
        <w:rPr>
          <w:rFonts w:ascii="Arial" w:hAnsi="Arial" w:cs="Arial"/>
          <w:lang w:val="en-GB"/>
        </w:rPr>
      </w:pPr>
    </w:p>
    <w:p w14:paraId="156B927D" w14:textId="77777777" w:rsidR="00C94B33" w:rsidRPr="002C58D0" w:rsidRDefault="00C94B33" w:rsidP="00DF5B4B">
      <w:pPr>
        <w:autoSpaceDE w:val="0"/>
        <w:autoSpaceDN w:val="0"/>
        <w:adjustRightInd w:val="0"/>
        <w:spacing w:after="0" w:line="240" w:lineRule="auto"/>
        <w:rPr>
          <w:rFonts w:ascii="Arial" w:hAnsi="Arial" w:cs="Arial"/>
          <w:lang w:val="en-GB"/>
        </w:rPr>
      </w:pPr>
    </w:p>
    <w:p w14:paraId="5ADF87A5"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w:t>
      </w:r>
      <w:r w:rsidRPr="002C58D0">
        <w:rPr>
          <w:rFonts w:ascii="Arial" w:hAnsi="Arial" w:cs="Arial"/>
          <w:lang w:val="en-GB"/>
        </w:rPr>
        <w:tab/>
        <w:t xml:space="preserve"> ..…………………………………………… </w:t>
      </w:r>
      <w:r w:rsidRPr="002C58D0">
        <w:rPr>
          <w:rFonts w:ascii="Arial" w:hAnsi="Arial" w:cs="Arial"/>
          <w:lang w:val="en-GB"/>
        </w:rPr>
        <w:tab/>
      </w:r>
    </w:p>
    <w:p w14:paraId="4C63B4A9"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ab/>
        <w:t>Signature</w:t>
      </w:r>
      <w:r w:rsidRPr="002C58D0">
        <w:rPr>
          <w:rFonts w:ascii="Arial" w:hAnsi="Arial" w:cs="Arial"/>
          <w:lang w:val="en-GB"/>
        </w:rPr>
        <w:tab/>
        <w:t xml:space="preserve">                          Date</w:t>
      </w:r>
    </w:p>
    <w:p w14:paraId="28168A91" w14:textId="77777777" w:rsidR="00C94B33" w:rsidRPr="002C58D0" w:rsidRDefault="00C94B33" w:rsidP="00DF5B4B">
      <w:pPr>
        <w:autoSpaceDE w:val="0"/>
        <w:autoSpaceDN w:val="0"/>
        <w:adjustRightInd w:val="0"/>
        <w:spacing w:after="0" w:line="240" w:lineRule="auto"/>
        <w:rPr>
          <w:rFonts w:ascii="Arial" w:hAnsi="Arial" w:cs="Arial"/>
          <w:lang w:val="en-GB"/>
        </w:rPr>
      </w:pPr>
    </w:p>
    <w:p w14:paraId="03CEA7FC"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t>………………………………</w:t>
      </w:r>
      <w:r w:rsidRPr="002C58D0">
        <w:rPr>
          <w:rFonts w:ascii="Arial" w:hAnsi="Arial" w:cs="Arial"/>
          <w:lang w:val="en-GB"/>
        </w:rPr>
        <w:tab/>
        <w:t>………………………………………………</w:t>
      </w:r>
    </w:p>
    <w:p w14:paraId="2A0F10B7" w14:textId="77777777" w:rsidR="00C94B33" w:rsidRPr="002C58D0" w:rsidRDefault="00C94B33" w:rsidP="00DF5B4B">
      <w:pPr>
        <w:autoSpaceDE w:val="0"/>
        <w:autoSpaceDN w:val="0"/>
        <w:adjustRightInd w:val="0"/>
        <w:spacing w:after="0" w:line="240" w:lineRule="auto"/>
        <w:rPr>
          <w:rFonts w:ascii="Arial" w:hAnsi="Arial" w:cs="Arial"/>
          <w:lang w:val="en-GB"/>
        </w:rPr>
      </w:pPr>
      <w:r w:rsidRPr="002C58D0">
        <w:rPr>
          <w:rFonts w:ascii="Arial" w:hAnsi="Arial" w:cs="Arial"/>
          <w:lang w:val="en-GB"/>
        </w:rPr>
        <w:lastRenderedPageBreak/>
        <w:tab/>
        <w:t xml:space="preserve">Position </w:t>
      </w:r>
      <w:r w:rsidRPr="002C58D0">
        <w:rPr>
          <w:rFonts w:ascii="Arial" w:hAnsi="Arial" w:cs="Arial"/>
          <w:lang w:val="en-GB"/>
        </w:rPr>
        <w:tab/>
        <w:t>Name of bidder</w:t>
      </w:r>
    </w:p>
    <w:p w14:paraId="1A9B4213" w14:textId="221918D8" w:rsidR="00C94B33" w:rsidRPr="002C58D0" w:rsidRDefault="00C94B33" w:rsidP="00DF5B4B">
      <w:pPr>
        <w:autoSpaceDE w:val="0"/>
        <w:autoSpaceDN w:val="0"/>
        <w:adjustRightInd w:val="0"/>
        <w:spacing w:after="0" w:line="240" w:lineRule="auto"/>
        <w:rPr>
          <w:rFonts w:ascii="Arial" w:hAnsi="Arial" w:cs="Arial"/>
        </w:rPr>
      </w:pPr>
    </w:p>
    <w:sectPr w:rsidR="00C94B33" w:rsidRPr="002C58D0" w:rsidSect="00CF487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1ED04" w14:textId="77777777" w:rsidR="00EF0722" w:rsidRDefault="00EF0722" w:rsidP="00184FC3">
      <w:pPr>
        <w:spacing w:after="0" w:line="240" w:lineRule="auto"/>
      </w:pPr>
      <w:r>
        <w:separator/>
      </w:r>
    </w:p>
  </w:endnote>
  <w:endnote w:type="continuationSeparator" w:id="0">
    <w:p w14:paraId="7C191C93" w14:textId="77777777" w:rsidR="00EF0722" w:rsidRDefault="00EF0722" w:rsidP="0018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12473" w14:textId="77777777" w:rsidR="00EF0722" w:rsidRDefault="00EF0722" w:rsidP="00184FC3">
      <w:pPr>
        <w:spacing w:after="0" w:line="240" w:lineRule="auto"/>
      </w:pPr>
      <w:r>
        <w:separator/>
      </w:r>
    </w:p>
  </w:footnote>
  <w:footnote w:type="continuationSeparator" w:id="0">
    <w:p w14:paraId="3E8E1640" w14:textId="77777777" w:rsidR="00EF0722" w:rsidRDefault="00EF0722" w:rsidP="00184FC3">
      <w:pPr>
        <w:spacing w:after="0" w:line="240" w:lineRule="auto"/>
      </w:pPr>
      <w:r>
        <w:continuationSeparator/>
      </w:r>
    </w:p>
  </w:footnote>
  <w:footnote w:id="1">
    <w:p w14:paraId="65FD295B" w14:textId="77777777" w:rsidR="00EF0722" w:rsidRDefault="00EF0722" w:rsidP="00C94B3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287D2C" w14:textId="77777777" w:rsidR="00EF0722" w:rsidRDefault="00EF0722" w:rsidP="00C94B33">
      <w:pPr>
        <w:pStyle w:val="FootnoteText"/>
      </w:pPr>
    </w:p>
    <w:p w14:paraId="7856D726" w14:textId="77777777" w:rsidR="00EF0722" w:rsidRDefault="00EF0722" w:rsidP="00C94B33">
      <w:pPr>
        <w:pStyle w:val="FootnoteText"/>
      </w:pPr>
    </w:p>
  </w:footnote>
  <w:footnote w:id="2">
    <w:p w14:paraId="3688C8A9" w14:textId="77777777" w:rsidR="00EF0722" w:rsidRPr="00612AD4" w:rsidRDefault="00EF0722" w:rsidP="00C94B33">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4348" w14:textId="77777777" w:rsidR="00EF0722" w:rsidRPr="005A4BC9" w:rsidRDefault="00EF0722" w:rsidP="00184FC3">
    <w:pPr>
      <w:autoSpaceDE w:val="0"/>
      <w:autoSpaceDN w:val="0"/>
      <w:adjustRightInd w:val="0"/>
      <w:spacing w:after="0" w:line="240" w:lineRule="auto"/>
      <w:rPr>
        <w:rFonts w:ascii="Calibri,Bold" w:hAnsi="Calibri,Bold" w:cs="Calibri,Bold"/>
        <w:b/>
        <w:bCs/>
        <w:sz w:val="28"/>
        <w:szCs w:val="28"/>
      </w:rPr>
    </w:pPr>
    <w:r w:rsidRPr="00184FC3">
      <w:rPr>
        <w:noProof/>
        <w:lang w:eastAsia="en-ZA"/>
      </w:rPr>
      <w:drawing>
        <wp:inline distT="0" distB="0" distL="0" distR="0" wp14:anchorId="554A4974" wp14:editId="1DF0D823">
          <wp:extent cx="1743075" cy="1152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152525"/>
                  </a:xfrm>
                  <a:prstGeom prst="rect">
                    <a:avLst/>
                  </a:prstGeom>
                  <a:noFill/>
                  <a:ln>
                    <a:noFill/>
                  </a:ln>
                </pic:spPr>
              </pic:pic>
            </a:graphicData>
          </a:graphic>
        </wp:inline>
      </w:drawing>
    </w:r>
    <w:r>
      <w:t xml:space="preserve">                   </w:t>
    </w:r>
    <w:r>
      <w:rPr>
        <w:rFonts w:ascii="Calibri,Bold" w:hAnsi="Calibri,Bold" w:cs="Calibri,Bold"/>
        <w:b/>
        <w:bCs/>
        <w:sz w:val="28"/>
        <w:szCs w:val="28"/>
      </w:rPr>
      <w:t>AGRICULTURAL RESEARCH COUNCIL</w:t>
    </w:r>
  </w:p>
  <w:p w14:paraId="6086D71A" w14:textId="77777777" w:rsidR="00EF0722" w:rsidRDefault="00EF0722" w:rsidP="00184FC3">
    <w:pPr>
      <w:pStyle w:val="Header"/>
    </w:pPr>
    <w:r>
      <w:rPr>
        <w:rFonts w:ascii="Calibri,Bold" w:hAnsi="Calibri,Bold" w:cs="Calibri,Bold"/>
        <w:b/>
        <w:bCs/>
        <w:sz w:val="28"/>
        <w:szCs w:val="28"/>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540"/>
        </w:tabs>
        <w:ind w:left="540" w:hanging="900"/>
      </w:pPr>
      <w:rPr>
        <w:rFonts w:hint="default"/>
      </w:rPr>
    </w:lvl>
    <w:lvl w:ilvl="1">
      <w:start w:val="1"/>
      <w:numFmt w:val="decimal"/>
      <w:isLgl/>
      <w:lvlText w:val="%1.%2"/>
      <w:lvlJc w:val="left"/>
      <w:pPr>
        <w:tabs>
          <w:tab w:val="num" w:pos="540"/>
        </w:tabs>
        <w:ind w:left="540" w:hanging="900"/>
      </w:pPr>
      <w:rPr>
        <w:rFonts w:hint="default"/>
        <w:b w:val="0"/>
      </w:rPr>
    </w:lvl>
    <w:lvl w:ilvl="2">
      <w:start w:val="1"/>
      <w:numFmt w:val="decimal"/>
      <w:isLgl/>
      <w:lvlText w:val="%1.%2.%3"/>
      <w:lvlJc w:val="left"/>
      <w:pPr>
        <w:tabs>
          <w:tab w:val="num" w:pos="540"/>
        </w:tabs>
        <w:ind w:left="540" w:hanging="900"/>
      </w:pPr>
      <w:rPr>
        <w:rFonts w:hint="default"/>
      </w:rPr>
    </w:lvl>
    <w:lvl w:ilvl="3">
      <w:start w:val="1"/>
      <w:numFmt w:val="decimal"/>
      <w:isLgl/>
      <w:lvlText w:val="%1.%2.%3.%4"/>
      <w:lvlJc w:val="left"/>
      <w:pPr>
        <w:tabs>
          <w:tab w:val="num" w:pos="540"/>
        </w:tabs>
        <w:ind w:left="540" w:hanging="90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080"/>
        </w:tabs>
        <w:ind w:left="1080" w:hanging="1440"/>
      </w:pPr>
      <w:rPr>
        <w:rFonts w:hint="default"/>
      </w:rPr>
    </w:lvl>
  </w:abstractNum>
  <w:abstractNum w:abstractNumId="1" w15:restartNumberingAfterBreak="0">
    <w:nsid w:val="0488749E"/>
    <w:multiLevelType w:val="hybridMultilevel"/>
    <w:tmpl w:val="6AAA90E0"/>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 w15:restartNumberingAfterBreak="0">
    <w:nsid w:val="04D047AC"/>
    <w:multiLevelType w:val="hybridMultilevel"/>
    <w:tmpl w:val="C30E815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E73312"/>
    <w:multiLevelType w:val="hybridMultilevel"/>
    <w:tmpl w:val="44085CE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76070AD"/>
    <w:multiLevelType w:val="hybridMultilevel"/>
    <w:tmpl w:val="FC0014D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620777E"/>
    <w:multiLevelType w:val="hybridMultilevel"/>
    <w:tmpl w:val="E6F27BB2"/>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183640D"/>
    <w:multiLevelType w:val="multilevel"/>
    <w:tmpl w:val="8ADA78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DF124F7"/>
    <w:multiLevelType w:val="hybridMultilevel"/>
    <w:tmpl w:val="8E6E73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0E6E39"/>
    <w:multiLevelType w:val="hybridMultilevel"/>
    <w:tmpl w:val="93EE815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67FC71B4"/>
    <w:multiLevelType w:val="multilevel"/>
    <w:tmpl w:val="B184B118"/>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CE063D4"/>
    <w:multiLevelType w:val="hybridMultilevel"/>
    <w:tmpl w:val="11D8DB5A"/>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0"/>
  </w:num>
  <w:num w:numId="4">
    <w:abstractNumId w:val="7"/>
  </w:num>
  <w:num w:numId="5">
    <w:abstractNumId w:val="20"/>
  </w:num>
  <w:num w:numId="6">
    <w:abstractNumId w:val="9"/>
  </w:num>
  <w:num w:numId="7">
    <w:abstractNumId w:val="10"/>
  </w:num>
  <w:num w:numId="8">
    <w:abstractNumId w:val="8"/>
  </w:num>
  <w:num w:numId="9">
    <w:abstractNumId w:val="12"/>
  </w:num>
  <w:num w:numId="10">
    <w:abstractNumId w:val="11"/>
  </w:num>
  <w:num w:numId="11">
    <w:abstractNumId w:val="4"/>
  </w:num>
  <w:num w:numId="12">
    <w:abstractNumId w:val="3"/>
  </w:num>
  <w:num w:numId="13">
    <w:abstractNumId w:val="16"/>
  </w:num>
  <w:num w:numId="14">
    <w:abstractNumId w:val="19"/>
  </w:num>
  <w:num w:numId="15">
    <w:abstractNumId w:val="18"/>
  </w:num>
  <w:num w:numId="16">
    <w:abstractNumId w:val="5"/>
  </w:num>
  <w:num w:numId="17">
    <w:abstractNumId w:val="6"/>
  </w:num>
  <w:num w:numId="18">
    <w:abstractNumId w:val="21"/>
  </w:num>
  <w:num w:numId="19">
    <w:abstractNumId w:val="1"/>
  </w:num>
  <w:num w:numId="20">
    <w:abstractNumId w:val="17"/>
  </w:num>
  <w:num w:numId="21">
    <w:abstractNumId w:val="15"/>
  </w:num>
  <w:num w:numId="2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C3"/>
    <w:rsid w:val="00010226"/>
    <w:rsid w:val="0001089D"/>
    <w:rsid w:val="00010B64"/>
    <w:rsid w:val="000156CE"/>
    <w:rsid w:val="000175AC"/>
    <w:rsid w:val="000179F4"/>
    <w:rsid w:val="0002101D"/>
    <w:rsid w:val="00027B4C"/>
    <w:rsid w:val="000306D5"/>
    <w:rsid w:val="000351F7"/>
    <w:rsid w:val="00035C72"/>
    <w:rsid w:val="000402B4"/>
    <w:rsid w:val="00040748"/>
    <w:rsid w:val="00040AE2"/>
    <w:rsid w:val="000500C3"/>
    <w:rsid w:val="00051CF9"/>
    <w:rsid w:val="00057638"/>
    <w:rsid w:val="00062FE7"/>
    <w:rsid w:val="0006402C"/>
    <w:rsid w:val="0006458E"/>
    <w:rsid w:val="0007096E"/>
    <w:rsid w:val="00073E11"/>
    <w:rsid w:val="00083047"/>
    <w:rsid w:val="00093A1B"/>
    <w:rsid w:val="00094313"/>
    <w:rsid w:val="000979F5"/>
    <w:rsid w:val="000B50D5"/>
    <w:rsid w:val="000B6EB2"/>
    <w:rsid w:val="000B6FAF"/>
    <w:rsid w:val="000C1770"/>
    <w:rsid w:val="000C2710"/>
    <w:rsid w:val="000C2849"/>
    <w:rsid w:val="000C3463"/>
    <w:rsid w:val="000C502A"/>
    <w:rsid w:val="000D7CFE"/>
    <w:rsid w:val="000E71D1"/>
    <w:rsid w:val="000F0440"/>
    <w:rsid w:val="000F4908"/>
    <w:rsid w:val="000F50C1"/>
    <w:rsid w:val="00103A61"/>
    <w:rsid w:val="0010682A"/>
    <w:rsid w:val="001068DF"/>
    <w:rsid w:val="001068E7"/>
    <w:rsid w:val="001108A9"/>
    <w:rsid w:val="00112DD4"/>
    <w:rsid w:val="00114A3D"/>
    <w:rsid w:val="00120D87"/>
    <w:rsid w:val="00121F9B"/>
    <w:rsid w:val="0012239F"/>
    <w:rsid w:val="00123016"/>
    <w:rsid w:val="00126098"/>
    <w:rsid w:val="00146A38"/>
    <w:rsid w:val="00152AD7"/>
    <w:rsid w:val="00161F08"/>
    <w:rsid w:val="00167E04"/>
    <w:rsid w:val="00171F4A"/>
    <w:rsid w:val="00172191"/>
    <w:rsid w:val="001748E5"/>
    <w:rsid w:val="00175792"/>
    <w:rsid w:val="00177E63"/>
    <w:rsid w:val="0018108F"/>
    <w:rsid w:val="00181495"/>
    <w:rsid w:val="001817B3"/>
    <w:rsid w:val="00183670"/>
    <w:rsid w:val="00184FC3"/>
    <w:rsid w:val="00191830"/>
    <w:rsid w:val="001A545F"/>
    <w:rsid w:val="001A594D"/>
    <w:rsid w:val="001A5DB0"/>
    <w:rsid w:val="001B7F98"/>
    <w:rsid w:val="001C0078"/>
    <w:rsid w:val="001C25D2"/>
    <w:rsid w:val="001C58F0"/>
    <w:rsid w:val="001E6883"/>
    <w:rsid w:val="001F2071"/>
    <w:rsid w:val="001F353B"/>
    <w:rsid w:val="00206DBC"/>
    <w:rsid w:val="002074B8"/>
    <w:rsid w:val="00213495"/>
    <w:rsid w:val="0022730C"/>
    <w:rsid w:val="002314CF"/>
    <w:rsid w:val="002323B0"/>
    <w:rsid w:val="00232D64"/>
    <w:rsid w:val="002344EE"/>
    <w:rsid w:val="00234A9C"/>
    <w:rsid w:val="00247EEF"/>
    <w:rsid w:val="00251678"/>
    <w:rsid w:val="00254BB8"/>
    <w:rsid w:val="00254EDE"/>
    <w:rsid w:val="00256D34"/>
    <w:rsid w:val="00264E59"/>
    <w:rsid w:val="00264E6C"/>
    <w:rsid w:val="002746D8"/>
    <w:rsid w:val="0027499E"/>
    <w:rsid w:val="00275B39"/>
    <w:rsid w:val="002916AE"/>
    <w:rsid w:val="002928CF"/>
    <w:rsid w:val="00293553"/>
    <w:rsid w:val="002940D1"/>
    <w:rsid w:val="0029477A"/>
    <w:rsid w:val="002A2334"/>
    <w:rsid w:val="002A7FAC"/>
    <w:rsid w:val="002B3249"/>
    <w:rsid w:val="002C1F4E"/>
    <w:rsid w:val="002C5162"/>
    <w:rsid w:val="002C58D0"/>
    <w:rsid w:val="002D0ABA"/>
    <w:rsid w:val="002D2CE2"/>
    <w:rsid w:val="002D617D"/>
    <w:rsid w:val="002E018D"/>
    <w:rsid w:val="002E08B1"/>
    <w:rsid w:val="002E14D3"/>
    <w:rsid w:val="002E5347"/>
    <w:rsid w:val="002E55AB"/>
    <w:rsid w:val="002E6F00"/>
    <w:rsid w:val="002E76C2"/>
    <w:rsid w:val="00302A08"/>
    <w:rsid w:val="00302C7F"/>
    <w:rsid w:val="00305540"/>
    <w:rsid w:val="00314DCC"/>
    <w:rsid w:val="00326E35"/>
    <w:rsid w:val="00330860"/>
    <w:rsid w:val="0033740C"/>
    <w:rsid w:val="003412CA"/>
    <w:rsid w:val="003539B5"/>
    <w:rsid w:val="003553A3"/>
    <w:rsid w:val="003647E7"/>
    <w:rsid w:val="00374AA9"/>
    <w:rsid w:val="00376872"/>
    <w:rsid w:val="003773F5"/>
    <w:rsid w:val="00383D5A"/>
    <w:rsid w:val="00394150"/>
    <w:rsid w:val="003B4CF3"/>
    <w:rsid w:val="003C484C"/>
    <w:rsid w:val="003D116F"/>
    <w:rsid w:val="003D62D9"/>
    <w:rsid w:val="003E7096"/>
    <w:rsid w:val="003F3478"/>
    <w:rsid w:val="003F4323"/>
    <w:rsid w:val="003F6AAA"/>
    <w:rsid w:val="00403372"/>
    <w:rsid w:val="00405E10"/>
    <w:rsid w:val="004134E3"/>
    <w:rsid w:val="004142EA"/>
    <w:rsid w:val="00415C51"/>
    <w:rsid w:val="004204B9"/>
    <w:rsid w:val="004364D7"/>
    <w:rsid w:val="0044229B"/>
    <w:rsid w:val="0044321C"/>
    <w:rsid w:val="0045136F"/>
    <w:rsid w:val="004530FB"/>
    <w:rsid w:val="004564F6"/>
    <w:rsid w:val="00460880"/>
    <w:rsid w:val="00461C3D"/>
    <w:rsid w:val="00465A5D"/>
    <w:rsid w:val="00471AF5"/>
    <w:rsid w:val="00471BE3"/>
    <w:rsid w:val="0048101C"/>
    <w:rsid w:val="00481054"/>
    <w:rsid w:val="00483043"/>
    <w:rsid w:val="0048358C"/>
    <w:rsid w:val="00487C75"/>
    <w:rsid w:val="00491A3B"/>
    <w:rsid w:val="00496C7C"/>
    <w:rsid w:val="004A2539"/>
    <w:rsid w:val="004B149B"/>
    <w:rsid w:val="004B5484"/>
    <w:rsid w:val="004B573E"/>
    <w:rsid w:val="004C0D8E"/>
    <w:rsid w:val="004C1E99"/>
    <w:rsid w:val="004D650E"/>
    <w:rsid w:val="004D7BD9"/>
    <w:rsid w:val="004E04F0"/>
    <w:rsid w:val="004E1B84"/>
    <w:rsid w:val="005014A6"/>
    <w:rsid w:val="00501BAE"/>
    <w:rsid w:val="005245AC"/>
    <w:rsid w:val="005250A9"/>
    <w:rsid w:val="00535430"/>
    <w:rsid w:val="00536AA9"/>
    <w:rsid w:val="00541BB7"/>
    <w:rsid w:val="005439EB"/>
    <w:rsid w:val="00547003"/>
    <w:rsid w:val="00556696"/>
    <w:rsid w:val="0056198E"/>
    <w:rsid w:val="005630EA"/>
    <w:rsid w:val="00581A7C"/>
    <w:rsid w:val="005859A4"/>
    <w:rsid w:val="005A4BC9"/>
    <w:rsid w:val="005B09E0"/>
    <w:rsid w:val="005D540E"/>
    <w:rsid w:val="005E3968"/>
    <w:rsid w:val="005E773B"/>
    <w:rsid w:val="005F0C80"/>
    <w:rsid w:val="005F29A1"/>
    <w:rsid w:val="005F2F1D"/>
    <w:rsid w:val="005F3A0F"/>
    <w:rsid w:val="005F5248"/>
    <w:rsid w:val="005F7EF8"/>
    <w:rsid w:val="00601B68"/>
    <w:rsid w:val="00607B74"/>
    <w:rsid w:val="00613840"/>
    <w:rsid w:val="00617341"/>
    <w:rsid w:val="00631CD1"/>
    <w:rsid w:val="00631CD7"/>
    <w:rsid w:val="00635EC9"/>
    <w:rsid w:val="0064559F"/>
    <w:rsid w:val="0065002C"/>
    <w:rsid w:val="00651465"/>
    <w:rsid w:val="006528BB"/>
    <w:rsid w:val="00655FB0"/>
    <w:rsid w:val="00664225"/>
    <w:rsid w:val="00664B49"/>
    <w:rsid w:val="00673686"/>
    <w:rsid w:val="00675837"/>
    <w:rsid w:val="00675B26"/>
    <w:rsid w:val="00675B8E"/>
    <w:rsid w:val="00683037"/>
    <w:rsid w:val="0068736F"/>
    <w:rsid w:val="00696922"/>
    <w:rsid w:val="006A3453"/>
    <w:rsid w:val="006A4C51"/>
    <w:rsid w:val="006A4E48"/>
    <w:rsid w:val="006A78B0"/>
    <w:rsid w:val="006B581E"/>
    <w:rsid w:val="006B7470"/>
    <w:rsid w:val="006C1270"/>
    <w:rsid w:val="006C2270"/>
    <w:rsid w:val="006C590F"/>
    <w:rsid w:val="006D1B0E"/>
    <w:rsid w:val="006D1F2B"/>
    <w:rsid w:val="006E6CB8"/>
    <w:rsid w:val="006F3189"/>
    <w:rsid w:val="007159BA"/>
    <w:rsid w:val="00717258"/>
    <w:rsid w:val="00717516"/>
    <w:rsid w:val="00717DDA"/>
    <w:rsid w:val="007213E3"/>
    <w:rsid w:val="00722B9A"/>
    <w:rsid w:val="00731BFA"/>
    <w:rsid w:val="00731C83"/>
    <w:rsid w:val="00736265"/>
    <w:rsid w:val="00736AE9"/>
    <w:rsid w:val="00737711"/>
    <w:rsid w:val="0074115D"/>
    <w:rsid w:val="00741328"/>
    <w:rsid w:val="007415FD"/>
    <w:rsid w:val="00756693"/>
    <w:rsid w:val="0075698B"/>
    <w:rsid w:val="00757073"/>
    <w:rsid w:val="00767DDE"/>
    <w:rsid w:val="00771DF6"/>
    <w:rsid w:val="007743FC"/>
    <w:rsid w:val="00783613"/>
    <w:rsid w:val="00783D7C"/>
    <w:rsid w:val="007915D3"/>
    <w:rsid w:val="007939BD"/>
    <w:rsid w:val="007A027E"/>
    <w:rsid w:val="007B33B1"/>
    <w:rsid w:val="007B5B56"/>
    <w:rsid w:val="007C35DC"/>
    <w:rsid w:val="007D2AF6"/>
    <w:rsid w:val="007E056B"/>
    <w:rsid w:val="007E52B5"/>
    <w:rsid w:val="007E6A66"/>
    <w:rsid w:val="008035F1"/>
    <w:rsid w:val="00803D32"/>
    <w:rsid w:val="0081487C"/>
    <w:rsid w:val="00815D41"/>
    <w:rsid w:val="00816FDB"/>
    <w:rsid w:val="00821C83"/>
    <w:rsid w:val="00827FB3"/>
    <w:rsid w:val="00835B8A"/>
    <w:rsid w:val="008364D3"/>
    <w:rsid w:val="008367E9"/>
    <w:rsid w:val="0084417C"/>
    <w:rsid w:val="00844848"/>
    <w:rsid w:val="00847F77"/>
    <w:rsid w:val="008514A1"/>
    <w:rsid w:val="00855F25"/>
    <w:rsid w:val="0085768B"/>
    <w:rsid w:val="00860D95"/>
    <w:rsid w:val="008615B0"/>
    <w:rsid w:val="00864898"/>
    <w:rsid w:val="00864D86"/>
    <w:rsid w:val="0086677D"/>
    <w:rsid w:val="008777E7"/>
    <w:rsid w:val="008810AE"/>
    <w:rsid w:val="008864C5"/>
    <w:rsid w:val="008909FF"/>
    <w:rsid w:val="00892B27"/>
    <w:rsid w:val="008957EB"/>
    <w:rsid w:val="0089586F"/>
    <w:rsid w:val="008A6107"/>
    <w:rsid w:val="008B5D74"/>
    <w:rsid w:val="008B7F7E"/>
    <w:rsid w:val="008C5860"/>
    <w:rsid w:val="008C7798"/>
    <w:rsid w:val="008D12F5"/>
    <w:rsid w:val="008D55FB"/>
    <w:rsid w:val="008E2042"/>
    <w:rsid w:val="008E4549"/>
    <w:rsid w:val="008F114E"/>
    <w:rsid w:val="008F6F4D"/>
    <w:rsid w:val="00906593"/>
    <w:rsid w:val="0091363D"/>
    <w:rsid w:val="00914125"/>
    <w:rsid w:val="0092342E"/>
    <w:rsid w:val="00923BB3"/>
    <w:rsid w:val="0093073C"/>
    <w:rsid w:val="00934C55"/>
    <w:rsid w:val="00936ADB"/>
    <w:rsid w:val="00944C51"/>
    <w:rsid w:val="00944F2D"/>
    <w:rsid w:val="00951353"/>
    <w:rsid w:val="009520F5"/>
    <w:rsid w:val="00966627"/>
    <w:rsid w:val="00972014"/>
    <w:rsid w:val="009723F2"/>
    <w:rsid w:val="00983E19"/>
    <w:rsid w:val="00994726"/>
    <w:rsid w:val="009A0CEA"/>
    <w:rsid w:val="009A35B5"/>
    <w:rsid w:val="009A3C3A"/>
    <w:rsid w:val="009B70C6"/>
    <w:rsid w:val="009C00A9"/>
    <w:rsid w:val="009C0BF8"/>
    <w:rsid w:val="009C24A8"/>
    <w:rsid w:val="009C6D93"/>
    <w:rsid w:val="009D6BAD"/>
    <w:rsid w:val="009E5772"/>
    <w:rsid w:val="009E59E8"/>
    <w:rsid w:val="009F1E3D"/>
    <w:rsid w:val="00A00FD0"/>
    <w:rsid w:val="00A022F3"/>
    <w:rsid w:val="00A04A98"/>
    <w:rsid w:val="00A05C83"/>
    <w:rsid w:val="00A07D07"/>
    <w:rsid w:val="00A101FA"/>
    <w:rsid w:val="00A13F38"/>
    <w:rsid w:val="00A14706"/>
    <w:rsid w:val="00A20A8F"/>
    <w:rsid w:val="00A2382A"/>
    <w:rsid w:val="00A42BCD"/>
    <w:rsid w:val="00A43073"/>
    <w:rsid w:val="00A444C6"/>
    <w:rsid w:val="00A475A8"/>
    <w:rsid w:val="00A52F0A"/>
    <w:rsid w:val="00A54DAA"/>
    <w:rsid w:val="00A55F08"/>
    <w:rsid w:val="00A72A34"/>
    <w:rsid w:val="00A7667E"/>
    <w:rsid w:val="00A76C46"/>
    <w:rsid w:val="00A94FCC"/>
    <w:rsid w:val="00AB15AD"/>
    <w:rsid w:val="00AB3424"/>
    <w:rsid w:val="00AC2B53"/>
    <w:rsid w:val="00AD0B9C"/>
    <w:rsid w:val="00AD3DAF"/>
    <w:rsid w:val="00AE54F6"/>
    <w:rsid w:val="00AF16E5"/>
    <w:rsid w:val="00AF3EF5"/>
    <w:rsid w:val="00AF6645"/>
    <w:rsid w:val="00AF7E4F"/>
    <w:rsid w:val="00B037CE"/>
    <w:rsid w:val="00B06E46"/>
    <w:rsid w:val="00B07EA7"/>
    <w:rsid w:val="00B1342B"/>
    <w:rsid w:val="00B158F1"/>
    <w:rsid w:val="00B15BBB"/>
    <w:rsid w:val="00B16A74"/>
    <w:rsid w:val="00B364D8"/>
    <w:rsid w:val="00B3755D"/>
    <w:rsid w:val="00B4059C"/>
    <w:rsid w:val="00B5376F"/>
    <w:rsid w:val="00B54C2B"/>
    <w:rsid w:val="00B55242"/>
    <w:rsid w:val="00B55D33"/>
    <w:rsid w:val="00B640AC"/>
    <w:rsid w:val="00B8125F"/>
    <w:rsid w:val="00B82628"/>
    <w:rsid w:val="00B86A6F"/>
    <w:rsid w:val="00B94AF0"/>
    <w:rsid w:val="00B9714B"/>
    <w:rsid w:val="00BA14A3"/>
    <w:rsid w:val="00BA291E"/>
    <w:rsid w:val="00BA499F"/>
    <w:rsid w:val="00BA4C5C"/>
    <w:rsid w:val="00BB15B2"/>
    <w:rsid w:val="00BB1B4A"/>
    <w:rsid w:val="00BC606A"/>
    <w:rsid w:val="00BC74B5"/>
    <w:rsid w:val="00BC770C"/>
    <w:rsid w:val="00BD0885"/>
    <w:rsid w:val="00BD097F"/>
    <w:rsid w:val="00BD40B1"/>
    <w:rsid w:val="00BD468B"/>
    <w:rsid w:val="00BD77ED"/>
    <w:rsid w:val="00BE291D"/>
    <w:rsid w:val="00BE6710"/>
    <w:rsid w:val="00BF7557"/>
    <w:rsid w:val="00C04044"/>
    <w:rsid w:val="00C12B04"/>
    <w:rsid w:val="00C23E20"/>
    <w:rsid w:val="00C25B06"/>
    <w:rsid w:val="00C430CA"/>
    <w:rsid w:val="00C43BD4"/>
    <w:rsid w:val="00C5139A"/>
    <w:rsid w:val="00C51E7D"/>
    <w:rsid w:val="00C5506E"/>
    <w:rsid w:val="00C56013"/>
    <w:rsid w:val="00C56FCD"/>
    <w:rsid w:val="00C61A8C"/>
    <w:rsid w:val="00C707B7"/>
    <w:rsid w:val="00C7372E"/>
    <w:rsid w:val="00C82C9D"/>
    <w:rsid w:val="00C843A7"/>
    <w:rsid w:val="00C8651A"/>
    <w:rsid w:val="00C937E4"/>
    <w:rsid w:val="00C94B33"/>
    <w:rsid w:val="00C9575F"/>
    <w:rsid w:val="00C96537"/>
    <w:rsid w:val="00CD21C9"/>
    <w:rsid w:val="00CE21DE"/>
    <w:rsid w:val="00CE3734"/>
    <w:rsid w:val="00CF487A"/>
    <w:rsid w:val="00D0096F"/>
    <w:rsid w:val="00D0158C"/>
    <w:rsid w:val="00D03871"/>
    <w:rsid w:val="00D06F14"/>
    <w:rsid w:val="00D326ED"/>
    <w:rsid w:val="00D358A7"/>
    <w:rsid w:val="00D42C37"/>
    <w:rsid w:val="00D45A11"/>
    <w:rsid w:val="00D522ED"/>
    <w:rsid w:val="00D60C4D"/>
    <w:rsid w:val="00D65680"/>
    <w:rsid w:val="00D748FF"/>
    <w:rsid w:val="00D74EE0"/>
    <w:rsid w:val="00D76533"/>
    <w:rsid w:val="00D81487"/>
    <w:rsid w:val="00D817E0"/>
    <w:rsid w:val="00D82348"/>
    <w:rsid w:val="00D8511C"/>
    <w:rsid w:val="00D86811"/>
    <w:rsid w:val="00D94E04"/>
    <w:rsid w:val="00D966CE"/>
    <w:rsid w:val="00DA01EC"/>
    <w:rsid w:val="00DA3A90"/>
    <w:rsid w:val="00DA5F6A"/>
    <w:rsid w:val="00DA6B6D"/>
    <w:rsid w:val="00DB4007"/>
    <w:rsid w:val="00DC2CB4"/>
    <w:rsid w:val="00DC5F83"/>
    <w:rsid w:val="00DD2729"/>
    <w:rsid w:val="00DD3D8C"/>
    <w:rsid w:val="00DD65C4"/>
    <w:rsid w:val="00DD65EA"/>
    <w:rsid w:val="00DE49CB"/>
    <w:rsid w:val="00DE4F90"/>
    <w:rsid w:val="00DE6406"/>
    <w:rsid w:val="00DF1962"/>
    <w:rsid w:val="00DF401F"/>
    <w:rsid w:val="00DF45AE"/>
    <w:rsid w:val="00DF4AB6"/>
    <w:rsid w:val="00DF5B4B"/>
    <w:rsid w:val="00E04496"/>
    <w:rsid w:val="00E175F9"/>
    <w:rsid w:val="00E17793"/>
    <w:rsid w:val="00E25AF9"/>
    <w:rsid w:val="00E31E84"/>
    <w:rsid w:val="00E32568"/>
    <w:rsid w:val="00E37648"/>
    <w:rsid w:val="00E615F7"/>
    <w:rsid w:val="00E63193"/>
    <w:rsid w:val="00E66CDC"/>
    <w:rsid w:val="00E821FF"/>
    <w:rsid w:val="00E85786"/>
    <w:rsid w:val="00E95A85"/>
    <w:rsid w:val="00EA09A3"/>
    <w:rsid w:val="00EA09EF"/>
    <w:rsid w:val="00EA1244"/>
    <w:rsid w:val="00EA5B0C"/>
    <w:rsid w:val="00EA6F60"/>
    <w:rsid w:val="00EB642D"/>
    <w:rsid w:val="00EC14D3"/>
    <w:rsid w:val="00EC3288"/>
    <w:rsid w:val="00EC3685"/>
    <w:rsid w:val="00EC4119"/>
    <w:rsid w:val="00ED3F7B"/>
    <w:rsid w:val="00EF0722"/>
    <w:rsid w:val="00EF3B96"/>
    <w:rsid w:val="00EF6B79"/>
    <w:rsid w:val="00F02FD3"/>
    <w:rsid w:val="00F0692C"/>
    <w:rsid w:val="00F13980"/>
    <w:rsid w:val="00F1699B"/>
    <w:rsid w:val="00F22F50"/>
    <w:rsid w:val="00F4249A"/>
    <w:rsid w:val="00F50E78"/>
    <w:rsid w:val="00F60289"/>
    <w:rsid w:val="00F639DA"/>
    <w:rsid w:val="00F7078D"/>
    <w:rsid w:val="00F727BF"/>
    <w:rsid w:val="00F73897"/>
    <w:rsid w:val="00F73BBE"/>
    <w:rsid w:val="00F81EC1"/>
    <w:rsid w:val="00F86695"/>
    <w:rsid w:val="00FC538C"/>
    <w:rsid w:val="00FC5D0E"/>
    <w:rsid w:val="00FD5FC7"/>
    <w:rsid w:val="00FE164A"/>
    <w:rsid w:val="00FF0B94"/>
    <w:rsid w:val="00FF4C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312A"/>
  <w15:chartTrackingRefBased/>
  <w15:docId w15:val="{0BCCBF6E-CBD8-458E-BDB2-62111C6E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C3"/>
  </w:style>
  <w:style w:type="paragraph" w:styleId="Footer">
    <w:name w:val="footer"/>
    <w:basedOn w:val="Normal"/>
    <w:link w:val="FooterChar"/>
    <w:uiPriority w:val="99"/>
    <w:unhideWhenUsed/>
    <w:rsid w:val="00184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C3"/>
  </w:style>
  <w:style w:type="paragraph" w:styleId="BalloonText">
    <w:name w:val="Balloon Text"/>
    <w:basedOn w:val="Normal"/>
    <w:link w:val="BalloonTextChar"/>
    <w:uiPriority w:val="99"/>
    <w:semiHidden/>
    <w:unhideWhenUsed/>
    <w:rsid w:val="005A4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BC9"/>
    <w:rPr>
      <w:rFonts w:ascii="Segoe UI" w:hAnsi="Segoe UI" w:cs="Segoe UI"/>
      <w:sz w:val="18"/>
      <w:szCs w:val="18"/>
    </w:rPr>
  </w:style>
  <w:style w:type="character" w:styleId="Hyperlink">
    <w:name w:val="Hyperlink"/>
    <w:basedOn w:val="DefaultParagraphFont"/>
    <w:uiPriority w:val="99"/>
    <w:unhideWhenUsed/>
    <w:rsid w:val="005F7EF8"/>
    <w:rPr>
      <w:color w:val="0563C1" w:themeColor="hyperlink"/>
      <w:u w:val="single"/>
    </w:rPr>
  </w:style>
  <w:style w:type="table" w:styleId="TableGrid">
    <w:name w:val="Table Grid"/>
    <w:basedOn w:val="TableNormal"/>
    <w:uiPriority w:val="39"/>
    <w:rsid w:val="0006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36F"/>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1">
    <w:name w:val="Table Grid1"/>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C72"/>
    <w:pPr>
      <w:ind w:left="720"/>
      <w:contextualSpacing/>
    </w:pPr>
  </w:style>
  <w:style w:type="paragraph" w:customStyle="1" w:styleId="trt0xe">
    <w:name w:val="trt0xe"/>
    <w:basedOn w:val="Normal"/>
    <w:rsid w:val="00035C7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FootnoteText">
    <w:name w:val="footnote text"/>
    <w:basedOn w:val="Normal"/>
    <w:link w:val="FootnoteTextChar"/>
    <w:uiPriority w:val="99"/>
    <w:semiHidden/>
    <w:unhideWhenUsed/>
    <w:rsid w:val="00C94B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B33"/>
    <w:rPr>
      <w:sz w:val="20"/>
      <w:szCs w:val="20"/>
    </w:rPr>
  </w:style>
  <w:style w:type="character" w:styleId="FootnoteReference">
    <w:name w:val="footnote reference"/>
    <w:semiHidden/>
    <w:rsid w:val="00C9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6448">
      <w:bodyDiv w:val="1"/>
      <w:marLeft w:val="0"/>
      <w:marRight w:val="0"/>
      <w:marTop w:val="0"/>
      <w:marBottom w:val="0"/>
      <w:divBdr>
        <w:top w:val="none" w:sz="0" w:space="0" w:color="auto"/>
        <w:left w:val="none" w:sz="0" w:space="0" w:color="auto"/>
        <w:bottom w:val="none" w:sz="0" w:space="0" w:color="auto"/>
        <w:right w:val="none" w:sz="0" w:space="0" w:color="auto"/>
      </w:divBdr>
    </w:div>
    <w:div w:id="937298859">
      <w:bodyDiv w:val="1"/>
      <w:marLeft w:val="0"/>
      <w:marRight w:val="0"/>
      <w:marTop w:val="0"/>
      <w:marBottom w:val="0"/>
      <w:divBdr>
        <w:top w:val="none" w:sz="0" w:space="0" w:color="auto"/>
        <w:left w:val="none" w:sz="0" w:space="0" w:color="auto"/>
        <w:bottom w:val="none" w:sz="0" w:space="0" w:color="auto"/>
        <w:right w:val="none" w:sz="0" w:space="0" w:color="auto"/>
      </w:divBdr>
    </w:div>
    <w:div w:id="1112017504">
      <w:bodyDiv w:val="1"/>
      <w:marLeft w:val="0"/>
      <w:marRight w:val="0"/>
      <w:marTop w:val="0"/>
      <w:marBottom w:val="0"/>
      <w:divBdr>
        <w:top w:val="none" w:sz="0" w:space="0" w:color="auto"/>
        <w:left w:val="none" w:sz="0" w:space="0" w:color="auto"/>
        <w:bottom w:val="none" w:sz="0" w:space="0" w:color="auto"/>
        <w:right w:val="none" w:sz="0" w:space="0" w:color="auto"/>
      </w:divBdr>
    </w:div>
    <w:div w:id="1399863293">
      <w:bodyDiv w:val="1"/>
      <w:marLeft w:val="0"/>
      <w:marRight w:val="0"/>
      <w:marTop w:val="0"/>
      <w:marBottom w:val="0"/>
      <w:divBdr>
        <w:top w:val="none" w:sz="0" w:space="0" w:color="auto"/>
        <w:left w:val="none" w:sz="0" w:space="0" w:color="auto"/>
        <w:bottom w:val="none" w:sz="0" w:space="0" w:color="auto"/>
        <w:right w:val="none" w:sz="0" w:space="0" w:color="auto"/>
      </w:divBdr>
    </w:div>
    <w:div w:id="15704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kaG@arc.agri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B3264B303C204E98BEF00076BEBAE7" ma:contentTypeVersion="15" ma:contentTypeDescription="Create a new document." ma:contentTypeScope="" ma:versionID="449fd07a9ef8f1b08635a57c09636521">
  <xsd:schema xmlns:xsd="http://www.w3.org/2001/XMLSchema" xmlns:xs="http://www.w3.org/2001/XMLSchema" xmlns:p="http://schemas.microsoft.com/office/2006/metadata/properties" xmlns:ns3="fb1316e1-54e8-48cd-9d7d-9e1805605ede" xmlns:ns4="5d7bbd40-3256-48e7-8393-ff636b5112b9" targetNamespace="http://schemas.microsoft.com/office/2006/metadata/properties" ma:root="true" ma:fieldsID="c1a9f23c9e9d9576a1d9f4262e36e9e4" ns3:_="" ns4:_="">
    <xsd:import namespace="fb1316e1-54e8-48cd-9d7d-9e1805605ede"/>
    <xsd:import namespace="5d7bbd40-3256-48e7-8393-ff636b5112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16e1-54e8-48cd-9d7d-9e1805605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bbd40-3256-48e7-8393-ff636b5112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9315-D9A5-4A2B-803D-D59BED2EFACB}">
  <ds:schemaRefs>
    <ds:schemaRef ds:uri="http://schemas.microsoft.com/sharepoint/v3/contenttype/forms"/>
  </ds:schemaRefs>
</ds:datastoreItem>
</file>

<file path=customXml/itemProps2.xml><?xml version="1.0" encoding="utf-8"?>
<ds:datastoreItem xmlns:ds="http://schemas.openxmlformats.org/officeDocument/2006/customXml" ds:itemID="{D61F8CC2-75D8-4988-A2E5-E3B0B64B4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16e1-54e8-48cd-9d7d-9e1805605ede"/>
    <ds:schemaRef ds:uri="5d7bbd40-3256-48e7-8393-ff636b511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45F2D-D4D9-4568-B6B5-B4CBB0ABDA58}">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5d7bbd40-3256-48e7-8393-ff636b5112b9"/>
    <ds:schemaRef ds:uri="http://purl.org/dc/dcmitype/"/>
    <ds:schemaRef ds:uri="http://schemas.microsoft.com/office/infopath/2007/PartnerControls"/>
    <ds:schemaRef ds:uri="fb1316e1-54e8-48cd-9d7d-9e1805605ede"/>
    <ds:schemaRef ds:uri="http://purl.org/dc/terms/"/>
  </ds:schemaRefs>
</ds:datastoreItem>
</file>

<file path=customXml/itemProps4.xml><?xml version="1.0" encoding="utf-8"?>
<ds:datastoreItem xmlns:ds="http://schemas.openxmlformats.org/officeDocument/2006/customXml" ds:itemID="{3939DB17-480B-4926-A001-9E76CE71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3482</Words>
  <Characters>19852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dc:description/>
  <cp:lastModifiedBy>Gugu Balaka</cp:lastModifiedBy>
  <cp:revision>3</cp:revision>
  <cp:lastPrinted>2023-07-18T08:47:00Z</cp:lastPrinted>
  <dcterms:created xsi:type="dcterms:W3CDTF">2023-09-21T12:44:00Z</dcterms:created>
  <dcterms:modified xsi:type="dcterms:W3CDTF">2023-09-21T12:45:00Z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0x0101000DB3264B303C204E98BEF00076BEBAE7</vt:lpwstr>
  </property>
</Properties>
</file>