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E28"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3D40869F" wp14:editId="6F795980">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0B3BE29B" w14:textId="77777777" w:rsidR="00FD359E" w:rsidRPr="00CB5677" w:rsidRDefault="00FD359E" w:rsidP="0078100F">
      <w:pPr>
        <w:jc w:val="both"/>
        <w:rPr>
          <w:rFonts w:asciiTheme="minorHAnsi" w:hAnsiTheme="minorHAnsi" w:cs="Arial"/>
          <w:szCs w:val="22"/>
        </w:rPr>
      </w:pPr>
    </w:p>
    <w:p w14:paraId="13710145" w14:textId="77777777" w:rsidR="00FD359E" w:rsidRPr="00CB5677" w:rsidRDefault="00FD359E" w:rsidP="0078100F">
      <w:pPr>
        <w:jc w:val="both"/>
        <w:rPr>
          <w:rFonts w:asciiTheme="minorHAnsi" w:hAnsiTheme="minorHAnsi" w:cs="Arial"/>
          <w:szCs w:val="22"/>
        </w:rPr>
      </w:pPr>
    </w:p>
    <w:p w14:paraId="714A66F1" w14:textId="77777777" w:rsidR="00756205" w:rsidRPr="00CB5677" w:rsidRDefault="00756205" w:rsidP="0078100F">
      <w:pPr>
        <w:jc w:val="both"/>
        <w:rPr>
          <w:rFonts w:asciiTheme="minorHAnsi" w:hAnsiTheme="minorHAnsi" w:cs="Arial"/>
          <w:szCs w:val="22"/>
        </w:rPr>
      </w:pPr>
    </w:p>
    <w:p w14:paraId="4E5C1234" w14:textId="77777777" w:rsidR="00756205" w:rsidRPr="00CB5677" w:rsidRDefault="00756205" w:rsidP="0078100F">
      <w:pPr>
        <w:jc w:val="both"/>
        <w:rPr>
          <w:rFonts w:asciiTheme="minorHAnsi" w:hAnsiTheme="minorHAnsi" w:cs="Arial"/>
          <w:szCs w:val="22"/>
        </w:rPr>
      </w:pPr>
    </w:p>
    <w:p w14:paraId="3D332909" w14:textId="77777777" w:rsidR="00756205" w:rsidRPr="00CB5677" w:rsidRDefault="00756205" w:rsidP="0078100F">
      <w:pPr>
        <w:jc w:val="both"/>
        <w:rPr>
          <w:rFonts w:asciiTheme="minorHAnsi" w:hAnsiTheme="minorHAnsi" w:cs="Arial"/>
          <w:szCs w:val="22"/>
        </w:rPr>
      </w:pPr>
    </w:p>
    <w:p w14:paraId="6EBA176F" w14:textId="77777777" w:rsidR="00756205" w:rsidRPr="00CB5677" w:rsidRDefault="00756205" w:rsidP="0078100F">
      <w:pPr>
        <w:jc w:val="both"/>
        <w:rPr>
          <w:rFonts w:asciiTheme="minorHAnsi" w:hAnsiTheme="minorHAnsi" w:cs="Arial"/>
          <w:szCs w:val="22"/>
        </w:rPr>
      </w:pPr>
    </w:p>
    <w:p w14:paraId="7421DD01" w14:textId="77777777" w:rsidR="00756205" w:rsidRPr="00CB5677" w:rsidRDefault="00756205" w:rsidP="0078100F">
      <w:pPr>
        <w:jc w:val="both"/>
        <w:rPr>
          <w:rFonts w:asciiTheme="minorHAnsi" w:hAnsiTheme="minorHAnsi" w:cs="Arial"/>
          <w:szCs w:val="22"/>
        </w:rPr>
      </w:pPr>
    </w:p>
    <w:p w14:paraId="52286DEB" w14:textId="77777777" w:rsidR="007252D5" w:rsidRPr="00CB5677" w:rsidRDefault="007252D5" w:rsidP="0078100F">
      <w:pPr>
        <w:jc w:val="both"/>
        <w:rPr>
          <w:rFonts w:asciiTheme="minorHAnsi" w:hAnsiTheme="minorHAnsi" w:cs="Arial"/>
          <w:szCs w:val="22"/>
        </w:rPr>
      </w:pPr>
    </w:p>
    <w:p w14:paraId="740DA244" w14:textId="77777777" w:rsidR="007252D5" w:rsidRPr="00CB5677" w:rsidRDefault="007252D5" w:rsidP="0078100F">
      <w:pPr>
        <w:jc w:val="both"/>
        <w:rPr>
          <w:rFonts w:asciiTheme="minorHAnsi" w:hAnsiTheme="minorHAnsi" w:cs="Arial"/>
          <w:szCs w:val="22"/>
        </w:rPr>
      </w:pPr>
    </w:p>
    <w:p w14:paraId="4A16F8FF" w14:textId="77777777" w:rsidR="007252D5" w:rsidRPr="00CB5677" w:rsidRDefault="007252D5" w:rsidP="0078100F">
      <w:pPr>
        <w:jc w:val="both"/>
        <w:rPr>
          <w:rFonts w:asciiTheme="minorHAnsi" w:hAnsiTheme="minorHAnsi" w:cs="Arial"/>
          <w:szCs w:val="22"/>
        </w:rPr>
      </w:pPr>
    </w:p>
    <w:p w14:paraId="6E5B36DC" w14:textId="77777777" w:rsidR="007252D5" w:rsidRPr="00CB5677" w:rsidRDefault="007252D5" w:rsidP="0078100F">
      <w:pPr>
        <w:jc w:val="both"/>
        <w:rPr>
          <w:rFonts w:asciiTheme="minorHAnsi" w:hAnsiTheme="minorHAnsi" w:cs="Arial"/>
          <w:szCs w:val="22"/>
        </w:rPr>
      </w:pPr>
    </w:p>
    <w:p w14:paraId="3C54892A" w14:textId="77777777" w:rsidR="007252D5" w:rsidRPr="00CB5677" w:rsidRDefault="007252D5" w:rsidP="0078100F">
      <w:pPr>
        <w:jc w:val="both"/>
        <w:rPr>
          <w:rFonts w:asciiTheme="minorHAnsi" w:hAnsiTheme="minorHAnsi" w:cs="Arial"/>
          <w:szCs w:val="22"/>
        </w:rPr>
      </w:pPr>
    </w:p>
    <w:p w14:paraId="121ED1D3" w14:textId="77777777" w:rsidR="007252D5" w:rsidRPr="00CB5677" w:rsidRDefault="007252D5" w:rsidP="0078100F">
      <w:pPr>
        <w:jc w:val="both"/>
        <w:rPr>
          <w:rFonts w:asciiTheme="minorHAnsi" w:hAnsiTheme="minorHAnsi" w:cs="Arial"/>
          <w:szCs w:val="22"/>
        </w:rPr>
      </w:pPr>
    </w:p>
    <w:p w14:paraId="43643CA8"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CB5677" w14:paraId="49B0D464" w14:textId="77777777" w:rsidTr="00E14A24">
        <w:trPr>
          <w:cantSplit/>
          <w:trHeight w:val="1114"/>
        </w:trPr>
        <w:tc>
          <w:tcPr>
            <w:tcW w:w="5885" w:type="dxa"/>
          </w:tcPr>
          <w:p w14:paraId="7777CAED" w14:textId="77777777" w:rsidR="003D5F82" w:rsidRPr="00CB5677" w:rsidRDefault="003D5F82" w:rsidP="00A23F19">
            <w:pPr>
              <w:pStyle w:val="zcompanyname"/>
              <w:rPr>
                <w:rFonts w:asciiTheme="minorHAnsi" w:hAnsiTheme="minorHAnsi" w:cs="Arial"/>
                <w:sz w:val="22"/>
                <w:szCs w:val="22"/>
              </w:rPr>
            </w:pPr>
            <w:r w:rsidRPr="00CB5677">
              <w:rPr>
                <w:rFonts w:asciiTheme="minorHAnsi" w:hAnsiTheme="minorHAnsi" w:cs="Arial"/>
                <w:sz w:val="56"/>
                <w:szCs w:val="22"/>
              </w:rPr>
              <w:fldChar w:fldCharType="begin"/>
            </w:r>
            <w:r w:rsidRPr="00CB5677">
              <w:rPr>
                <w:rFonts w:asciiTheme="minorHAnsi" w:hAnsiTheme="minorHAnsi" w:cs="Arial"/>
                <w:sz w:val="56"/>
                <w:szCs w:val="22"/>
              </w:rPr>
              <w:instrText xml:space="preserve"> DocProperty KISClient \* charformat </w:instrText>
            </w:r>
            <w:r w:rsidRPr="00CB5677">
              <w:rPr>
                <w:rFonts w:asciiTheme="minorHAnsi" w:hAnsiTheme="minorHAnsi" w:cs="Arial"/>
                <w:sz w:val="56"/>
                <w:szCs w:val="22"/>
              </w:rPr>
              <w:fldChar w:fldCharType="separate"/>
            </w:r>
            <w:r w:rsidRPr="00CB5677">
              <w:rPr>
                <w:rFonts w:asciiTheme="minorHAnsi" w:hAnsiTheme="minorHAnsi" w:cs="Arial"/>
                <w:sz w:val="56"/>
                <w:szCs w:val="22"/>
              </w:rPr>
              <w:t>South African Airways</w:t>
            </w:r>
            <w:r w:rsidRPr="00CB5677">
              <w:rPr>
                <w:rFonts w:asciiTheme="minorHAnsi" w:hAnsiTheme="minorHAnsi" w:cs="Arial"/>
                <w:sz w:val="56"/>
                <w:szCs w:val="22"/>
              </w:rPr>
              <w:fldChar w:fldCharType="end"/>
            </w:r>
          </w:p>
        </w:tc>
      </w:tr>
      <w:tr w:rsidR="003D5F82" w:rsidRPr="00CB5677" w14:paraId="6E603D5E" w14:textId="77777777" w:rsidTr="00E14A24">
        <w:trPr>
          <w:cantSplit/>
          <w:trHeight w:val="1174"/>
        </w:trPr>
        <w:tc>
          <w:tcPr>
            <w:tcW w:w="5885" w:type="dxa"/>
          </w:tcPr>
          <w:p w14:paraId="1FD0E88E" w14:textId="1E8B16B0" w:rsidR="003D5F82" w:rsidRPr="00CB5677" w:rsidRDefault="002F6BA2" w:rsidP="00A23F19">
            <w:pPr>
              <w:pStyle w:val="zreportname"/>
              <w:rPr>
                <w:rFonts w:asciiTheme="minorHAnsi" w:hAnsiTheme="minorHAnsi" w:cs="Arial"/>
                <w:b/>
                <w:sz w:val="40"/>
                <w:szCs w:val="22"/>
              </w:rPr>
            </w:pPr>
            <w:r w:rsidRPr="00CB5677">
              <w:rPr>
                <w:rFonts w:asciiTheme="minorHAnsi" w:hAnsiTheme="minorHAnsi" w:cs="Arial"/>
                <w:b/>
                <w:sz w:val="40"/>
                <w:szCs w:val="22"/>
              </w:rPr>
              <w:t xml:space="preserve">RFQ </w:t>
            </w:r>
            <w:r w:rsidR="008B243B">
              <w:rPr>
                <w:rFonts w:asciiTheme="minorHAnsi" w:hAnsiTheme="minorHAnsi" w:cs="Arial"/>
                <w:b/>
                <w:sz w:val="40"/>
                <w:szCs w:val="22"/>
              </w:rPr>
              <w:t>GSM</w:t>
            </w:r>
            <w:r w:rsidR="004D7153">
              <w:rPr>
                <w:rFonts w:asciiTheme="minorHAnsi" w:hAnsiTheme="minorHAnsi" w:cs="Arial"/>
                <w:b/>
                <w:sz w:val="40"/>
                <w:szCs w:val="22"/>
              </w:rPr>
              <w:t>0</w:t>
            </w:r>
            <w:r w:rsidR="00583B77">
              <w:rPr>
                <w:rFonts w:asciiTheme="minorHAnsi" w:hAnsiTheme="minorHAnsi" w:cs="Arial"/>
                <w:b/>
                <w:sz w:val="40"/>
                <w:szCs w:val="22"/>
              </w:rPr>
              <w:t>70</w:t>
            </w:r>
            <w:r w:rsidR="008B243B">
              <w:rPr>
                <w:rFonts w:asciiTheme="minorHAnsi" w:hAnsiTheme="minorHAnsi" w:cs="Arial"/>
                <w:b/>
                <w:sz w:val="40"/>
                <w:szCs w:val="22"/>
              </w:rPr>
              <w:t>/20</w:t>
            </w:r>
            <w:r w:rsidR="00C74576">
              <w:rPr>
                <w:rFonts w:asciiTheme="minorHAnsi" w:hAnsiTheme="minorHAnsi" w:cs="Arial"/>
                <w:b/>
                <w:sz w:val="40"/>
                <w:szCs w:val="22"/>
              </w:rPr>
              <w:t>21</w:t>
            </w:r>
          </w:p>
          <w:p w14:paraId="2C765C77" w14:textId="77777777" w:rsidR="0015330F" w:rsidRDefault="004E18FF" w:rsidP="0015330F">
            <w:pPr>
              <w:pStyle w:val="zreportname"/>
              <w:rPr>
                <w:rFonts w:asciiTheme="minorHAnsi" w:hAnsiTheme="minorHAnsi" w:cs="Arial"/>
                <w:b/>
                <w:sz w:val="40"/>
                <w:szCs w:val="22"/>
              </w:rPr>
            </w:pPr>
            <w:r w:rsidRPr="004E18FF">
              <w:rPr>
                <w:rFonts w:asciiTheme="minorHAnsi" w:hAnsiTheme="minorHAnsi" w:cs="Arial"/>
                <w:b/>
                <w:sz w:val="40"/>
                <w:szCs w:val="22"/>
              </w:rPr>
              <w:t>Request for quotation for</w:t>
            </w:r>
            <w:r w:rsidR="0015330F">
              <w:rPr>
                <w:rFonts w:asciiTheme="minorHAnsi" w:hAnsiTheme="minorHAnsi" w:cs="Arial"/>
                <w:b/>
                <w:sz w:val="40"/>
                <w:szCs w:val="22"/>
              </w:rPr>
              <w:t xml:space="preserve"> </w:t>
            </w:r>
          </w:p>
          <w:p w14:paraId="53C602A4" w14:textId="77777777" w:rsidR="003D5F82" w:rsidRPr="00CB5677" w:rsidRDefault="00007A77" w:rsidP="00007A77">
            <w:pPr>
              <w:pStyle w:val="zreportname"/>
              <w:rPr>
                <w:rFonts w:asciiTheme="minorHAnsi" w:hAnsiTheme="minorHAnsi" w:cs="Arial"/>
                <w:b/>
                <w:sz w:val="40"/>
                <w:szCs w:val="22"/>
              </w:rPr>
            </w:pPr>
            <w:r>
              <w:rPr>
                <w:rFonts w:asciiTheme="minorHAnsi" w:hAnsiTheme="minorHAnsi" w:cs="Arial"/>
                <w:b/>
                <w:sz w:val="40"/>
                <w:szCs w:val="22"/>
              </w:rPr>
              <w:t>E</w:t>
            </w:r>
            <w:r w:rsidRPr="00007A77">
              <w:rPr>
                <w:rFonts w:asciiTheme="minorHAnsi" w:hAnsiTheme="minorHAnsi" w:cs="Arial"/>
                <w:b/>
                <w:sz w:val="40"/>
                <w:szCs w:val="22"/>
              </w:rPr>
              <w:t>-</w:t>
            </w:r>
            <w:r>
              <w:rPr>
                <w:rFonts w:asciiTheme="minorHAnsi" w:hAnsiTheme="minorHAnsi" w:cs="Arial"/>
                <w:b/>
                <w:sz w:val="40"/>
                <w:szCs w:val="22"/>
              </w:rPr>
              <w:t>R</w:t>
            </w:r>
            <w:r w:rsidRPr="00007A77">
              <w:rPr>
                <w:rFonts w:asciiTheme="minorHAnsi" w:hAnsiTheme="minorHAnsi" w:cs="Arial"/>
                <w:b/>
                <w:sz w:val="40"/>
                <w:szCs w:val="22"/>
              </w:rPr>
              <w:t>ecruitment</w:t>
            </w:r>
            <w:r>
              <w:rPr>
                <w:rFonts w:asciiTheme="minorHAnsi" w:hAnsiTheme="minorHAnsi" w:cs="Arial"/>
                <w:b/>
                <w:sz w:val="40"/>
                <w:szCs w:val="22"/>
              </w:rPr>
              <w:t xml:space="preserve"> System</w:t>
            </w:r>
          </w:p>
        </w:tc>
      </w:tr>
      <w:tr w:rsidR="003D5F82" w:rsidRPr="007E53E9" w14:paraId="32D9B0ED" w14:textId="77777777" w:rsidTr="00E14A24">
        <w:trPr>
          <w:cantSplit/>
          <w:trHeight w:val="1174"/>
        </w:trPr>
        <w:tc>
          <w:tcPr>
            <w:tcW w:w="5885" w:type="dxa"/>
          </w:tcPr>
          <w:p w14:paraId="7D1F3FA6" w14:textId="77777777" w:rsidR="007515FA" w:rsidRPr="007E53E9" w:rsidRDefault="007515FA" w:rsidP="00E75580">
            <w:pPr>
              <w:pStyle w:val="zreportname"/>
              <w:rPr>
                <w:rFonts w:asciiTheme="minorHAnsi" w:hAnsiTheme="minorHAnsi" w:cs="Arial"/>
                <w:b/>
                <w:sz w:val="28"/>
                <w:szCs w:val="28"/>
              </w:rPr>
            </w:pPr>
          </w:p>
        </w:tc>
      </w:tr>
      <w:tr w:rsidR="000D06DA" w:rsidRPr="007E53E9" w14:paraId="1BF052EF" w14:textId="77777777" w:rsidTr="00E14A24">
        <w:trPr>
          <w:cantSplit/>
          <w:trHeight w:val="577"/>
        </w:trPr>
        <w:tc>
          <w:tcPr>
            <w:tcW w:w="5885" w:type="dxa"/>
          </w:tcPr>
          <w:p w14:paraId="6465440B" w14:textId="77777777" w:rsidR="000D06DA" w:rsidRPr="007E53E9" w:rsidRDefault="000D06DA" w:rsidP="00A23F19">
            <w:pPr>
              <w:pStyle w:val="zreportname"/>
              <w:rPr>
                <w:rFonts w:asciiTheme="minorHAnsi" w:hAnsiTheme="minorHAnsi" w:cs="Arial"/>
                <w:sz w:val="28"/>
                <w:szCs w:val="28"/>
              </w:rPr>
            </w:pPr>
          </w:p>
        </w:tc>
      </w:tr>
    </w:tbl>
    <w:p w14:paraId="6DAA54BE" w14:textId="77777777" w:rsidR="007252D5" w:rsidRPr="007E53E9" w:rsidRDefault="00A23F19" w:rsidP="00E14A24">
      <w:pPr>
        <w:jc w:val="center"/>
        <w:rPr>
          <w:rFonts w:asciiTheme="minorHAnsi" w:hAnsiTheme="minorHAnsi" w:cs="Arial"/>
          <w:sz w:val="28"/>
          <w:szCs w:val="28"/>
        </w:rPr>
      </w:pPr>
      <w:r w:rsidRPr="007E53E9">
        <w:rPr>
          <w:rFonts w:asciiTheme="minorHAnsi" w:hAnsiTheme="minorHAnsi" w:cs="Arial"/>
          <w:sz w:val="28"/>
          <w:szCs w:val="28"/>
        </w:rPr>
        <w:br w:type="textWrapping" w:clear="all"/>
      </w:r>
    </w:p>
    <w:p w14:paraId="3A81E686" w14:textId="77777777" w:rsidR="007252D5" w:rsidRPr="007E53E9" w:rsidRDefault="007252D5" w:rsidP="0078100F">
      <w:pPr>
        <w:jc w:val="both"/>
        <w:rPr>
          <w:rFonts w:asciiTheme="minorHAnsi" w:hAnsiTheme="minorHAnsi" w:cs="Arial"/>
          <w:sz w:val="28"/>
          <w:szCs w:val="28"/>
        </w:rPr>
      </w:pPr>
    </w:p>
    <w:p w14:paraId="247572EE" w14:textId="77777777"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14:paraId="48C6DC8B" w14:textId="77777777" w:rsidR="00756205" w:rsidRPr="00CB5677" w:rsidRDefault="00756205" w:rsidP="0078100F">
      <w:pPr>
        <w:jc w:val="both"/>
        <w:rPr>
          <w:rFonts w:asciiTheme="minorHAnsi" w:hAnsiTheme="minorHAnsi" w:cs="Arial"/>
          <w:szCs w:val="22"/>
        </w:rPr>
      </w:pPr>
    </w:p>
    <w:p w14:paraId="1007904C" w14:textId="77777777" w:rsidR="0061698D" w:rsidRPr="00CB5677" w:rsidRDefault="0061698D" w:rsidP="0078100F">
      <w:pPr>
        <w:jc w:val="both"/>
        <w:rPr>
          <w:rFonts w:asciiTheme="minorHAnsi" w:hAnsiTheme="minorHAnsi" w:cs="Arial"/>
          <w:szCs w:val="22"/>
        </w:rPr>
      </w:pPr>
    </w:p>
    <w:p w14:paraId="0D37783F" w14:textId="77777777" w:rsidR="0061698D" w:rsidRPr="00CB5677" w:rsidRDefault="0061698D" w:rsidP="0078100F">
      <w:pPr>
        <w:jc w:val="both"/>
        <w:rPr>
          <w:rFonts w:asciiTheme="minorHAnsi" w:hAnsiTheme="minorHAnsi" w:cs="Arial"/>
          <w:szCs w:val="22"/>
        </w:rPr>
      </w:pPr>
    </w:p>
    <w:p w14:paraId="240CCB0D" w14:textId="77777777" w:rsidR="009308EF" w:rsidRDefault="009308EF" w:rsidP="0078100F">
      <w:pPr>
        <w:jc w:val="both"/>
        <w:rPr>
          <w:rFonts w:asciiTheme="minorHAnsi" w:hAnsiTheme="minorHAnsi" w:cs="Arial"/>
          <w:szCs w:val="22"/>
        </w:rPr>
      </w:pPr>
    </w:p>
    <w:p w14:paraId="19D6741D" w14:textId="77777777" w:rsidR="007E53E9" w:rsidRDefault="007E53E9" w:rsidP="0078100F">
      <w:pPr>
        <w:jc w:val="both"/>
        <w:rPr>
          <w:rFonts w:asciiTheme="minorHAnsi" w:hAnsiTheme="minorHAnsi" w:cs="Arial"/>
          <w:szCs w:val="22"/>
        </w:rPr>
      </w:pPr>
    </w:p>
    <w:p w14:paraId="53312D76" w14:textId="77777777" w:rsidR="007E53E9" w:rsidRDefault="007E53E9" w:rsidP="0078100F">
      <w:pPr>
        <w:jc w:val="both"/>
        <w:rPr>
          <w:rFonts w:asciiTheme="minorHAnsi" w:hAnsiTheme="minorHAnsi" w:cs="Arial"/>
          <w:szCs w:val="22"/>
        </w:rPr>
      </w:pPr>
    </w:p>
    <w:p w14:paraId="20A9F929" w14:textId="77777777" w:rsidR="007E53E9" w:rsidRDefault="007E53E9" w:rsidP="0078100F">
      <w:pPr>
        <w:jc w:val="both"/>
        <w:rPr>
          <w:rFonts w:asciiTheme="minorHAnsi" w:hAnsiTheme="minorHAnsi" w:cs="Arial"/>
          <w:szCs w:val="22"/>
        </w:rPr>
      </w:pPr>
    </w:p>
    <w:p w14:paraId="33C865F3" w14:textId="77777777" w:rsidR="007E53E9" w:rsidRDefault="007E53E9" w:rsidP="0078100F">
      <w:pPr>
        <w:jc w:val="both"/>
        <w:rPr>
          <w:rFonts w:asciiTheme="minorHAnsi" w:hAnsiTheme="minorHAnsi" w:cs="Arial"/>
          <w:szCs w:val="22"/>
        </w:rPr>
      </w:pPr>
    </w:p>
    <w:p w14:paraId="29FBDCC4" w14:textId="77777777" w:rsidR="007E53E9" w:rsidRDefault="007E53E9" w:rsidP="0078100F">
      <w:pPr>
        <w:jc w:val="both"/>
        <w:rPr>
          <w:rFonts w:asciiTheme="minorHAnsi" w:hAnsiTheme="minorHAnsi" w:cs="Arial"/>
          <w:szCs w:val="22"/>
        </w:rPr>
      </w:pPr>
    </w:p>
    <w:p w14:paraId="3E511B9A" w14:textId="77777777" w:rsidR="007E53E9" w:rsidRDefault="007E53E9" w:rsidP="0078100F">
      <w:pPr>
        <w:jc w:val="both"/>
        <w:rPr>
          <w:rFonts w:asciiTheme="minorHAnsi" w:hAnsiTheme="minorHAnsi" w:cs="Arial"/>
          <w:szCs w:val="22"/>
        </w:rPr>
      </w:pPr>
    </w:p>
    <w:p w14:paraId="489CB8F6" w14:textId="77777777" w:rsidR="001821B2" w:rsidRDefault="001821B2" w:rsidP="0078100F">
      <w:pPr>
        <w:jc w:val="both"/>
        <w:rPr>
          <w:rFonts w:asciiTheme="minorHAnsi" w:hAnsiTheme="minorHAnsi" w:cs="Arial"/>
          <w:szCs w:val="22"/>
        </w:rPr>
      </w:pPr>
    </w:p>
    <w:p w14:paraId="3F70A34A" w14:textId="77777777" w:rsidR="001821B2" w:rsidRDefault="001821B2" w:rsidP="0078100F">
      <w:pPr>
        <w:jc w:val="both"/>
        <w:rPr>
          <w:rFonts w:asciiTheme="minorHAnsi" w:hAnsiTheme="minorHAnsi" w:cs="Arial"/>
          <w:szCs w:val="22"/>
        </w:rPr>
      </w:pPr>
    </w:p>
    <w:p w14:paraId="5F351344" w14:textId="77777777" w:rsidR="001821B2" w:rsidRDefault="001821B2" w:rsidP="0078100F">
      <w:pPr>
        <w:jc w:val="both"/>
        <w:rPr>
          <w:rFonts w:asciiTheme="minorHAnsi" w:hAnsiTheme="minorHAnsi" w:cs="Arial"/>
          <w:szCs w:val="22"/>
        </w:rPr>
      </w:pPr>
    </w:p>
    <w:p w14:paraId="1230F930" w14:textId="77777777" w:rsidR="007E53E9" w:rsidRDefault="007E53E9" w:rsidP="0078100F">
      <w:pPr>
        <w:jc w:val="both"/>
        <w:rPr>
          <w:rFonts w:asciiTheme="minorHAnsi" w:hAnsiTheme="minorHAnsi" w:cs="Arial"/>
          <w:szCs w:val="22"/>
        </w:rPr>
      </w:pPr>
    </w:p>
    <w:p w14:paraId="7BD465F9" w14:textId="77777777" w:rsidR="007E53E9" w:rsidRPr="00CB5677" w:rsidRDefault="007E53E9" w:rsidP="0078100F">
      <w:pPr>
        <w:jc w:val="both"/>
        <w:rPr>
          <w:rFonts w:asciiTheme="minorHAnsi" w:hAnsiTheme="minorHAnsi" w:cs="Arial"/>
          <w:szCs w:val="22"/>
        </w:rPr>
      </w:pPr>
    </w:p>
    <w:p w14:paraId="1E5902DC" w14:textId="77777777" w:rsidR="009308EF" w:rsidRPr="00CB5677" w:rsidRDefault="009308EF" w:rsidP="0078100F">
      <w:pPr>
        <w:jc w:val="both"/>
        <w:rPr>
          <w:rFonts w:asciiTheme="minorHAnsi" w:hAnsiTheme="minorHAnsi" w:cs="Arial"/>
          <w:szCs w:val="22"/>
        </w:rPr>
      </w:pPr>
    </w:p>
    <w:p w14:paraId="57CF8012" w14:textId="77777777" w:rsidR="004E0A65" w:rsidRPr="00CB5677" w:rsidRDefault="004E0A65" w:rsidP="006A23CC">
      <w:pPr>
        <w:pStyle w:val="AppendixHeading2"/>
        <w:numPr>
          <w:ilvl w:val="0"/>
          <w:numId w:val="0"/>
        </w:numPr>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CB5677">
        <w:rPr>
          <w:rFonts w:asciiTheme="minorHAnsi" w:hAnsiTheme="minorHAnsi" w:cs="Arial"/>
          <w:sz w:val="22"/>
          <w:szCs w:val="22"/>
        </w:rPr>
        <w:t>Written Quote Form</w:t>
      </w:r>
      <w:bookmarkEnd w:id="3"/>
    </w:p>
    <w:p w14:paraId="4E711DB0" w14:textId="77777777" w:rsidR="004E0A65" w:rsidRPr="00CB5677" w:rsidRDefault="004E0A65" w:rsidP="0078100F">
      <w:pPr>
        <w:autoSpaceDE w:val="0"/>
        <w:autoSpaceDN w:val="0"/>
        <w:adjustRightInd w:val="0"/>
        <w:jc w:val="both"/>
        <w:rPr>
          <w:rFonts w:asciiTheme="minorHAnsi" w:hAnsiTheme="minorHAnsi" w:cs="Arial"/>
          <w:b/>
          <w:bCs/>
          <w:szCs w:val="22"/>
          <w:lang w:val="en-GB"/>
        </w:rPr>
      </w:pPr>
    </w:p>
    <w:p w14:paraId="648CB909" w14:textId="5DB8A015"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lang w:val="en-GB"/>
        </w:rPr>
        <w:t>RFQ</w:t>
      </w:r>
      <w:r w:rsidR="00CA3FC2" w:rsidRPr="00CB5677">
        <w:rPr>
          <w:rFonts w:asciiTheme="minorHAnsi" w:hAnsiTheme="minorHAnsi" w:cs="Arial"/>
          <w:b/>
          <w:bCs/>
          <w:szCs w:val="22"/>
        </w:rPr>
        <w:t xml:space="preserve"> NUMBER:</w:t>
      </w:r>
      <w:r w:rsidR="00CA3FC2" w:rsidRPr="00CB5677">
        <w:rPr>
          <w:rFonts w:asciiTheme="minorHAnsi" w:hAnsiTheme="minorHAnsi" w:cs="Arial"/>
          <w:b/>
          <w:bCs/>
          <w:szCs w:val="22"/>
          <w:lang w:val="en-GB"/>
        </w:rPr>
        <w:t xml:space="preserve"> </w:t>
      </w:r>
      <w:r w:rsidR="0010267A">
        <w:rPr>
          <w:rFonts w:asciiTheme="minorHAnsi" w:hAnsiTheme="minorHAnsi" w:cs="Arial"/>
          <w:b/>
          <w:bCs/>
          <w:szCs w:val="22"/>
          <w:lang w:val="en-GB"/>
        </w:rPr>
        <w:t>0</w:t>
      </w:r>
      <w:r w:rsidR="00583B77">
        <w:rPr>
          <w:rFonts w:asciiTheme="minorHAnsi" w:hAnsiTheme="minorHAnsi" w:cs="Arial"/>
          <w:b/>
          <w:bCs/>
          <w:szCs w:val="22"/>
          <w:lang w:val="en-GB"/>
        </w:rPr>
        <w:t>70</w:t>
      </w:r>
      <w:r w:rsidR="0010267A">
        <w:rPr>
          <w:rFonts w:asciiTheme="minorHAnsi" w:hAnsiTheme="minorHAnsi" w:cs="Arial"/>
          <w:b/>
          <w:bCs/>
          <w:szCs w:val="22"/>
          <w:lang w:val="en-GB"/>
        </w:rPr>
        <w:t>/20</w:t>
      </w:r>
      <w:r w:rsidR="00C74576">
        <w:rPr>
          <w:rFonts w:asciiTheme="minorHAnsi" w:hAnsiTheme="minorHAnsi" w:cs="Arial"/>
          <w:b/>
          <w:bCs/>
          <w:szCs w:val="22"/>
          <w:lang w:val="en-GB"/>
        </w:rPr>
        <w:t>21</w:t>
      </w:r>
    </w:p>
    <w:p w14:paraId="05A36EC8" w14:textId="75164E3D" w:rsidR="0097464A" w:rsidRPr="00CB5677" w:rsidRDefault="008E22D8"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 xml:space="preserve">CLOSING DATE: </w:t>
      </w:r>
      <w:r w:rsidR="00583B77">
        <w:rPr>
          <w:rFonts w:asciiTheme="minorHAnsi" w:hAnsiTheme="minorHAnsi" w:cs="Arial"/>
          <w:b/>
          <w:bCs/>
          <w:szCs w:val="22"/>
        </w:rPr>
        <w:t>22</w:t>
      </w:r>
      <w:r w:rsidR="00007A77">
        <w:rPr>
          <w:rFonts w:asciiTheme="minorHAnsi" w:hAnsiTheme="minorHAnsi" w:cs="Arial"/>
          <w:b/>
          <w:bCs/>
          <w:szCs w:val="22"/>
        </w:rPr>
        <w:t xml:space="preserve"> October</w:t>
      </w:r>
      <w:r w:rsidR="004E18FF">
        <w:rPr>
          <w:rFonts w:asciiTheme="minorHAnsi" w:hAnsiTheme="minorHAnsi" w:cs="Arial"/>
          <w:b/>
          <w:bCs/>
          <w:szCs w:val="22"/>
        </w:rPr>
        <w:t xml:space="preserve"> </w:t>
      </w:r>
      <w:r w:rsidR="00C74576">
        <w:rPr>
          <w:rFonts w:asciiTheme="minorHAnsi" w:hAnsiTheme="minorHAnsi" w:cs="Arial"/>
          <w:b/>
          <w:bCs/>
          <w:szCs w:val="22"/>
        </w:rPr>
        <w:t>2021</w:t>
      </w:r>
      <w:r w:rsidR="001821B2">
        <w:rPr>
          <w:rFonts w:asciiTheme="minorHAnsi" w:hAnsiTheme="minorHAnsi" w:cs="Arial"/>
          <w:b/>
          <w:bCs/>
          <w:szCs w:val="22"/>
        </w:rPr>
        <w:t xml:space="preserve"> @ 16:00pm</w:t>
      </w:r>
    </w:p>
    <w:p w14:paraId="69DDA055"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VALIDITY OF</w:t>
      </w:r>
      <w:r w:rsidRPr="00CB5677">
        <w:rPr>
          <w:rFonts w:asciiTheme="minorHAnsi" w:hAnsiTheme="minorHAnsi" w:cs="Arial"/>
          <w:b/>
          <w:bCs/>
          <w:szCs w:val="22"/>
          <w:lang w:val="en-GB"/>
        </w:rPr>
        <w:t xml:space="preserve"> RFQ</w:t>
      </w:r>
      <w:r w:rsidRPr="00CB5677">
        <w:rPr>
          <w:rFonts w:asciiTheme="minorHAnsi" w:hAnsiTheme="minorHAnsi" w:cs="Arial"/>
          <w:b/>
          <w:bCs/>
          <w:szCs w:val="22"/>
        </w:rPr>
        <w:t>:</w:t>
      </w:r>
      <w:r w:rsidR="00391E07" w:rsidRPr="00CB5677">
        <w:rPr>
          <w:rFonts w:asciiTheme="minorHAnsi" w:hAnsiTheme="minorHAnsi" w:cs="Arial"/>
          <w:b/>
          <w:bCs/>
          <w:szCs w:val="22"/>
        </w:rPr>
        <w:t xml:space="preserve"> </w:t>
      </w:r>
      <w:r w:rsidR="001821B2">
        <w:rPr>
          <w:rFonts w:asciiTheme="minorHAnsi" w:hAnsiTheme="minorHAnsi" w:cs="Arial"/>
          <w:b/>
          <w:bCs/>
          <w:szCs w:val="22"/>
        </w:rPr>
        <w:t>90 Days</w:t>
      </w:r>
    </w:p>
    <w:p w14:paraId="765CC720" w14:textId="77777777"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1D6B783E" wp14:editId="3EF09600">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F32C56C"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0500631" w14:textId="77777777"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391"/>
        <w:gridCol w:w="4619"/>
      </w:tblGrid>
      <w:tr w:rsidR="00CC1426" w:rsidRPr="00CB5677" w14:paraId="6337CA0F" w14:textId="77777777">
        <w:trPr>
          <w:cantSplit/>
        </w:trPr>
        <w:tc>
          <w:tcPr>
            <w:tcW w:w="5391" w:type="dxa"/>
          </w:tcPr>
          <w:p w14:paraId="790A7178" w14:textId="77777777" w:rsidR="00CC1426" w:rsidRPr="00CB5677" w:rsidRDefault="00CC1426" w:rsidP="0078100F">
            <w:pPr>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Pr="00CB5677">
              <w:rPr>
                <w:rFonts w:asciiTheme="minorHAnsi" w:hAnsiTheme="minorHAnsi" w:cs="Arial"/>
                <w:b/>
                <w:szCs w:val="22"/>
                <w:u w:val="single"/>
              </w:rPr>
              <w:t>DOCUMENTS</w:t>
            </w:r>
            <w:r w:rsidRPr="00CB5677">
              <w:rPr>
                <w:rFonts w:asciiTheme="minorHAnsi" w:hAnsiTheme="minorHAnsi" w:cs="Arial"/>
                <w:b/>
                <w:szCs w:val="22"/>
              </w:rPr>
              <w:t xml:space="preserve"> TO BE</w:t>
            </w:r>
            <w:r w:rsidR="00391E07" w:rsidRPr="00CB5677">
              <w:rPr>
                <w:rFonts w:asciiTheme="minorHAnsi" w:hAnsiTheme="minorHAnsi" w:cs="Arial"/>
                <w:b/>
                <w:szCs w:val="22"/>
              </w:rPr>
              <w:t xml:space="preserve"> E-MAILED TO</w:t>
            </w:r>
            <w:r w:rsidRPr="00CB5677">
              <w:rPr>
                <w:rFonts w:asciiTheme="minorHAnsi" w:hAnsiTheme="minorHAnsi" w:cs="Arial"/>
                <w:b/>
                <w:szCs w:val="22"/>
              </w:rPr>
              <w:t>:</w:t>
            </w:r>
          </w:p>
        </w:tc>
        <w:tc>
          <w:tcPr>
            <w:tcW w:w="4619" w:type="dxa"/>
          </w:tcPr>
          <w:p w14:paraId="20B00979" w14:textId="77777777" w:rsidR="005C791E" w:rsidRPr="00CB5677" w:rsidRDefault="00D76040" w:rsidP="0078100F">
            <w:pPr>
              <w:jc w:val="both"/>
              <w:rPr>
                <w:rFonts w:asciiTheme="minorHAnsi" w:hAnsiTheme="minorHAnsi" w:cs="Arial"/>
                <w:szCs w:val="22"/>
              </w:rPr>
            </w:pPr>
            <w:hyperlink r:id="rId12" w:history="1">
              <w:r w:rsidR="004D7153" w:rsidRPr="0020486A">
                <w:rPr>
                  <w:rStyle w:val="Hyperlink"/>
                  <w:rFonts w:asciiTheme="minorHAnsi" w:hAnsiTheme="minorHAnsi" w:cs="Arial"/>
                  <w:szCs w:val="22"/>
                </w:rPr>
                <w:t>Rubinadata@flysaa.com</w:t>
              </w:r>
            </w:hyperlink>
            <w:r w:rsidR="001821B2">
              <w:rPr>
                <w:rFonts w:asciiTheme="minorHAnsi" w:hAnsiTheme="minorHAnsi" w:cs="Arial"/>
                <w:szCs w:val="22"/>
              </w:rPr>
              <w:t xml:space="preserve"> </w:t>
            </w:r>
          </w:p>
          <w:p w14:paraId="1C682A9F" w14:textId="77777777" w:rsidR="001336B2" w:rsidRPr="00CB5677" w:rsidRDefault="001336B2" w:rsidP="0078100F">
            <w:pPr>
              <w:jc w:val="both"/>
              <w:rPr>
                <w:rFonts w:asciiTheme="minorHAnsi" w:hAnsiTheme="minorHAnsi" w:cs="Arial"/>
                <w:szCs w:val="22"/>
              </w:rPr>
            </w:pPr>
          </w:p>
        </w:tc>
      </w:tr>
      <w:tr w:rsidR="00CC1426" w:rsidRPr="00CB5677" w14:paraId="10A7CE52" w14:textId="77777777">
        <w:trPr>
          <w:cantSplit/>
        </w:trPr>
        <w:tc>
          <w:tcPr>
            <w:tcW w:w="10010" w:type="dxa"/>
            <w:gridSpan w:val="2"/>
            <w:tcBorders>
              <w:top w:val="single" w:sz="4" w:space="0" w:color="auto"/>
              <w:bottom w:val="single" w:sz="4" w:space="0" w:color="auto"/>
            </w:tcBorders>
          </w:tcPr>
          <w:p w14:paraId="6E4F9968" w14:textId="77777777" w:rsidR="00CC1426" w:rsidRPr="00CB5677" w:rsidRDefault="00CC1426" w:rsidP="0078100F">
            <w:pPr>
              <w:jc w:val="both"/>
              <w:rPr>
                <w:rFonts w:asciiTheme="minorHAnsi" w:hAnsiTheme="minorHAnsi" w:cs="Arial"/>
                <w:b/>
                <w:bCs/>
                <w:szCs w:val="22"/>
              </w:rPr>
            </w:pPr>
          </w:p>
          <w:p w14:paraId="7EBD2390" w14:textId="77777777" w:rsidR="00CC1426" w:rsidRDefault="00544B24" w:rsidP="0078100F">
            <w:pPr>
              <w:jc w:val="both"/>
              <w:rPr>
                <w:rFonts w:asciiTheme="minorHAnsi" w:hAnsiTheme="minorHAnsi" w:cs="Arial"/>
                <w:b/>
                <w:bCs/>
                <w:szCs w:val="22"/>
              </w:rPr>
            </w:pPr>
            <w:r w:rsidRPr="00CB5677">
              <w:rPr>
                <w:rFonts w:asciiTheme="minorHAnsi" w:hAnsiTheme="minorHAnsi" w:cs="Arial"/>
                <w:b/>
                <w:bCs/>
                <w:szCs w:val="22"/>
              </w:rPr>
              <w:t>Vendors</w:t>
            </w:r>
            <w:r w:rsidR="00CC1426" w:rsidRPr="00CB5677">
              <w:rPr>
                <w:rFonts w:asciiTheme="minorHAnsi" w:hAnsiTheme="minorHAnsi" w:cs="Arial"/>
                <w:b/>
                <w:bCs/>
                <w:szCs w:val="22"/>
              </w:rPr>
              <w:t xml:space="preserve"> should ensure that </w:t>
            </w:r>
            <w:r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14:paraId="390A4406" w14:textId="77777777" w:rsidR="00CC1426" w:rsidRPr="00CB5677" w:rsidRDefault="00CC1426" w:rsidP="0078100F">
            <w:pPr>
              <w:jc w:val="both"/>
              <w:rPr>
                <w:rFonts w:asciiTheme="minorHAnsi" w:hAnsiTheme="minorHAnsi" w:cs="Arial"/>
                <w:b/>
                <w:bCs/>
                <w:szCs w:val="22"/>
              </w:rPr>
            </w:pPr>
            <w:r w:rsidRPr="00CB5677">
              <w:rPr>
                <w:rFonts w:asciiTheme="minorHAnsi" w:hAnsiTheme="minorHAnsi" w:cs="Arial"/>
                <w:b/>
                <w:bCs/>
                <w:szCs w:val="22"/>
              </w:rPr>
              <w:t xml:space="preserve">If the </w:t>
            </w:r>
            <w:r w:rsidR="00544B24" w:rsidRPr="00CB5677">
              <w:rPr>
                <w:rFonts w:asciiTheme="minorHAnsi" w:hAnsiTheme="minorHAnsi" w:cs="Arial"/>
                <w:b/>
                <w:bCs/>
                <w:szCs w:val="22"/>
              </w:rPr>
              <w:t>quotation</w:t>
            </w:r>
            <w:r w:rsidRPr="00CB5677">
              <w:rPr>
                <w:rFonts w:asciiTheme="minorHAnsi" w:hAnsiTheme="minorHAnsi" w:cs="Arial"/>
                <w:b/>
                <w:bCs/>
                <w:szCs w:val="22"/>
              </w:rPr>
              <w:t xml:space="preserve"> is late, it will not be accepted for consideration.</w:t>
            </w:r>
          </w:p>
          <w:p w14:paraId="59E065A2" w14:textId="77777777" w:rsidR="00CC1426" w:rsidRPr="00CB5677" w:rsidRDefault="00CC1426" w:rsidP="0078100F">
            <w:pPr>
              <w:jc w:val="both"/>
              <w:rPr>
                <w:rFonts w:asciiTheme="minorHAnsi" w:hAnsiTheme="minorHAnsi" w:cs="Arial"/>
                <w:b/>
                <w:bCs/>
                <w:szCs w:val="22"/>
              </w:rPr>
            </w:pPr>
          </w:p>
        </w:tc>
      </w:tr>
    </w:tbl>
    <w:p w14:paraId="10A2EACC" w14:textId="77777777" w:rsidR="0007503D" w:rsidRPr="00CB5677" w:rsidRDefault="0007503D" w:rsidP="0078100F">
      <w:pPr>
        <w:autoSpaceDE w:val="0"/>
        <w:autoSpaceDN w:val="0"/>
        <w:adjustRightInd w:val="0"/>
        <w:jc w:val="both"/>
        <w:rPr>
          <w:rFonts w:asciiTheme="minorHAnsi" w:hAnsiTheme="minorHAnsi" w:cs="Arial"/>
          <w:szCs w:val="22"/>
        </w:rPr>
      </w:pPr>
    </w:p>
    <w:p w14:paraId="551640C4"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noProof/>
          <w:szCs w:val="22"/>
        </w:rPr>
        <w:t>SAA</w:t>
      </w:r>
      <w:r w:rsidRPr="00CB5677">
        <w:rPr>
          <w:rFonts w:asciiTheme="minorHAnsi" w:hAnsiTheme="minorHAnsi" w:cs="Arial"/>
          <w:b/>
          <w:bCs/>
          <w:szCs w:val="22"/>
        </w:rPr>
        <w:t xml:space="preserve"> requests your quotation on the goods and/or services listed on the attached</w:t>
      </w:r>
      <w:r w:rsidR="006C2EF2" w:rsidRPr="00CB5677">
        <w:rPr>
          <w:rFonts w:asciiTheme="minorHAnsi" w:hAnsiTheme="minorHAnsi" w:cs="Arial"/>
          <w:b/>
          <w:bCs/>
          <w:szCs w:val="22"/>
        </w:rPr>
        <w:t xml:space="preserve"> </w:t>
      </w:r>
      <w:r w:rsidRPr="00CB5677">
        <w:rPr>
          <w:rFonts w:asciiTheme="minorHAnsi" w:hAnsiTheme="minorHAnsi" w:cs="Arial"/>
          <w:b/>
          <w:bCs/>
          <w:szCs w:val="22"/>
        </w:rPr>
        <w:t>form.</w:t>
      </w:r>
    </w:p>
    <w:p w14:paraId="51BF82EF"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Please furnish all information as requested and return your quote 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14:paraId="3B0EDB99"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14:paraId="440B4F14" w14:textId="77777777" w:rsidR="004E0A65" w:rsidRPr="00CB5677" w:rsidRDefault="004E0A65" w:rsidP="0078100F">
      <w:pPr>
        <w:autoSpaceDE w:val="0"/>
        <w:autoSpaceDN w:val="0"/>
        <w:adjustRightInd w:val="0"/>
        <w:jc w:val="both"/>
        <w:rPr>
          <w:rFonts w:asciiTheme="minorHAnsi" w:hAnsiTheme="minorHAnsi" w:cs="Arial"/>
          <w:b/>
          <w:bCs/>
          <w:szCs w:val="22"/>
        </w:rPr>
      </w:pPr>
    </w:p>
    <w:p w14:paraId="00E58B96" w14:textId="77777777" w:rsidR="004E0A65"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NAME OF </w:t>
      </w:r>
      <w:r w:rsidR="002F7B0D" w:rsidRPr="00CB5677">
        <w:rPr>
          <w:rFonts w:asciiTheme="minorHAnsi" w:hAnsiTheme="minorHAnsi" w:cs="Arial"/>
          <w:szCs w:val="22"/>
        </w:rPr>
        <w:t>VENDOR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01289A64" w14:textId="77777777" w:rsidR="00FC2AFA" w:rsidRPr="00CB5677" w:rsidRDefault="00FC2AFA" w:rsidP="0078100F">
      <w:pPr>
        <w:autoSpaceDE w:val="0"/>
        <w:autoSpaceDN w:val="0"/>
        <w:adjustRightInd w:val="0"/>
        <w:jc w:val="both"/>
        <w:rPr>
          <w:rFonts w:asciiTheme="minorHAnsi" w:hAnsiTheme="minorHAnsi" w:cs="Arial"/>
          <w:szCs w:val="22"/>
        </w:rPr>
      </w:pPr>
    </w:p>
    <w:p w14:paraId="0DB797D8" w14:textId="77777777" w:rsidR="004E0A65"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lastRenderedPageBreak/>
        <w:t xml:space="preserve">POSTAL ADDRESS: </w:t>
      </w:r>
      <w:r w:rsidR="00566364" w:rsidRPr="00CB5677">
        <w:rPr>
          <w:rFonts w:asciiTheme="minorHAnsi" w:hAnsiTheme="minorHAnsi" w:cs="Arial"/>
          <w:szCs w:val="22"/>
        </w:rPr>
        <w:tab/>
      </w:r>
    </w:p>
    <w:p w14:paraId="5748EA35" w14:textId="77777777" w:rsidR="004E0A65" w:rsidRPr="00CB5677" w:rsidRDefault="004E0A65" w:rsidP="0078100F">
      <w:pPr>
        <w:autoSpaceDE w:val="0"/>
        <w:autoSpaceDN w:val="0"/>
        <w:adjustRightInd w:val="0"/>
        <w:jc w:val="both"/>
        <w:rPr>
          <w:rFonts w:asciiTheme="minorHAnsi" w:hAnsiTheme="minorHAnsi" w:cs="Arial"/>
          <w:szCs w:val="22"/>
        </w:rPr>
      </w:pPr>
    </w:p>
    <w:p w14:paraId="234DCF4E" w14:textId="77777777" w:rsidR="00FC2AFA"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7B16AF9C" w14:textId="77777777" w:rsidR="00FC2AFA" w:rsidRPr="00CB5677" w:rsidRDefault="00FC2AFA" w:rsidP="0078100F">
      <w:pPr>
        <w:autoSpaceDE w:val="0"/>
        <w:autoSpaceDN w:val="0"/>
        <w:adjustRightInd w:val="0"/>
        <w:jc w:val="both"/>
        <w:rPr>
          <w:rFonts w:asciiTheme="minorHAnsi" w:hAnsiTheme="minorHAnsi" w:cs="Arial"/>
          <w:szCs w:val="22"/>
        </w:rPr>
      </w:pPr>
    </w:p>
    <w:p w14:paraId="305BF06E" w14:textId="77777777" w:rsidR="00544B24" w:rsidRPr="00CB5677" w:rsidRDefault="00544B24"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14:paraId="52237012" w14:textId="77777777" w:rsidR="00544B24" w:rsidRPr="00CB5677" w:rsidRDefault="00544B24" w:rsidP="0078100F">
      <w:pPr>
        <w:autoSpaceDE w:val="0"/>
        <w:autoSpaceDN w:val="0"/>
        <w:adjustRightInd w:val="0"/>
        <w:jc w:val="both"/>
        <w:rPr>
          <w:rFonts w:asciiTheme="minorHAnsi" w:hAnsiTheme="minorHAnsi" w:cs="Arial"/>
          <w:szCs w:val="22"/>
        </w:rPr>
      </w:pPr>
    </w:p>
    <w:p w14:paraId="348F40A6" w14:textId="77777777" w:rsidR="009C36A3" w:rsidRPr="00CB5677" w:rsidRDefault="004E0A65"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14:paraId="76AFFF89" w14:textId="77777777" w:rsidR="00FC2AFA" w:rsidRPr="00CB5677" w:rsidRDefault="00FC2AFA" w:rsidP="0078100F">
      <w:pPr>
        <w:autoSpaceDE w:val="0"/>
        <w:autoSpaceDN w:val="0"/>
        <w:adjustRightInd w:val="0"/>
        <w:jc w:val="both"/>
        <w:rPr>
          <w:rFonts w:asciiTheme="minorHAnsi" w:hAnsiTheme="minorHAnsi" w:cs="Arial"/>
          <w:szCs w:val="22"/>
        </w:rPr>
      </w:pPr>
    </w:p>
    <w:p w14:paraId="58EB25CD" w14:textId="77777777" w:rsidR="009C36A3" w:rsidRPr="00CB5677" w:rsidRDefault="009C36A3" w:rsidP="0078100F">
      <w:pPr>
        <w:tabs>
          <w:tab w:val="left" w:leader="dot" w:pos="9639"/>
        </w:tabs>
        <w:autoSpaceDE w:val="0"/>
        <w:autoSpaceDN w:val="0"/>
        <w:adjustRightInd w:val="0"/>
        <w:jc w:val="both"/>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14:paraId="50160D34" w14:textId="77777777" w:rsidR="0007503D" w:rsidRPr="00CB5677" w:rsidRDefault="0007503D" w:rsidP="0078100F">
      <w:pPr>
        <w:autoSpaceDE w:val="0"/>
        <w:autoSpaceDN w:val="0"/>
        <w:adjustRightInd w:val="0"/>
        <w:jc w:val="both"/>
        <w:rPr>
          <w:rFonts w:asciiTheme="minorHAnsi" w:hAnsiTheme="minorHAnsi" w:cs="Arial"/>
          <w:b/>
          <w:bCs/>
          <w:szCs w:val="22"/>
        </w:rPr>
      </w:pPr>
    </w:p>
    <w:p w14:paraId="790554A9" w14:textId="77777777"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2EB74FAC" wp14:editId="497852E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4B614E9"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5C8DD041"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This</w:t>
      </w:r>
      <w:r w:rsidRPr="00CB5677">
        <w:rPr>
          <w:rFonts w:asciiTheme="minorHAnsi" w:hAnsiTheme="minorHAnsi" w:cs="Arial"/>
          <w:b/>
          <w:bCs/>
          <w:szCs w:val="22"/>
          <w:lang w:val="en-GB"/>
        </w:rPr>
        <w:t xml:space="preserve"> RFQ</w:t>
      </w:r>
      <w:r w:rsidRPr="00CB5677">
        <w:rPr>
          <w:rFonts w:asciiTheme="minorHAnsi" w:hAnsiTheme="minorHAnsi" w:cs="Arial"/>
          <w:b/>
          <w:bCs/>
          <w:szCs w:val="22"/>
        </w:rPr>
        <w:t xml:space="preserve"> will be evaluated on </w:t>
      </w:r>
      <w:r w:rsidR="00F21C6B" w:rsidRPr="00CB5677">
        <w:rPr>
          <w:rFonts w:asciiTheme="minorHAnsi" w:hAnsiTheme="minorHAnsi" w:cs="Arial"/>
          <w:b/>
          <w:bCs/>
          <w:szCs w:val="22"/>
        </w:rPr>
        <w:t>pricing and functionality.</w:t>
      </w:r>
    </w:p>
    <w:p w14:paraId="477B2701" w14:textId="77777777" w:rsidR="004E0A65" w:rsidRPr="00CB5677" w:rsidRDefault="009C44E8"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Required Documentation to be attached;</w:t>
      </w:r>
    </w:p>
    <w:p w14:paraId="5A941F96" w14:textId="77777777" w:rsidR="009C44E8" w:rsidRPr="00CB5677" w:rsidRDefault="00F209B6" w:rsidP="0078100F">
      <w:pPr>
        <w:numPr>
          <w:ilvl w:val="0"/>
          <w:numId w:val="7"/>
        </w:numPr>
        <w:autoSpaceDE w:val="0"/>
        <w:autoSpaceDN w:val="0"/>
        <w:adjustRightInd w:val="0"/>
        <w:jc w:val="both"/>
        <w:rPr>
          <w:rFonts w:asciiTheme="minorHAnsi" w:hAnsiTheme="minorHAnsi" w:cs="Arial"/>
          <w:b/>
          <w:bCs/>
          <w:szCs w:val="22"/>
          <w:u w:val="single"/>
          <w:lang w:val="en-GB"/>
        </w:rPr>
      </w:pPr>
      <w:r w:rsidRPr="00CB5677">
        <w:rPr>
          <w:rFonts w:asciiTheme="minorHAnsi" w:hAnsiTheme="minorHAnsi" w:cs="Arial"/>
          <w:b/>
          <w:bCs/>
          <w:szCs w:val="22"/>
          <w:u w:val="single"/>
          <w:lang w:val="en-GB"/>
        </w:rPr>
        <w:t xml:space="preserve">SAA Vendor </w:t>
      </w:r>
      <w:r w:rsidR="00D5416D" w:rsidRPr="00CB5677">
        <w:rPr>
          <w:rFonts w:asciiTheme="minorHAnsi" w:hAnsiTheme="minorHAnsi" w:cs="Arial"/>
          <w:b/>
          <w:bCs/>
          <w:szCs w:val="22"/>
          <w:u w:val="single"/>
          <w:lang w:val="en-GB"/>
        </w:rPr>
        <w:t xml:space="preserve">Document. </w:t>
      </w:r>
      <w:r w:rsidRPr="00CB5677">
        <w:rPr>
          <w:rFonts w:asciiTheme="minorHAnsi" w:hAnsiTheme="minorHAnsi" w:cs="Arial"/>
          <w:b/>
          <w:bCs/>
          <w:szCs w:val="22"/>
          <w:u w:val="single"/>
          <w:lang w:val="en-GB"/>
        </w:rPr>
        <w:t>Refer to Annexure 1</w:t>
      </w:r>
    </w:p>
    <w:p w14:paraId="7F8CAF9B" w14:textId="77777777" w:rsidR="00B71710" w:rsidRDefault="00B7171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SBD1 Do</w:t>
      </w:r>
      <w:r w:rsidR="003457CF">
        <w:rPr>
          <w:rFonts w:asciiTheme="minorHAnsi" w:hAnsiTheme="minorHAnsi" w:cs="Arial"/>
          <w:b/>
          <w:bCs/>
          <w:szCs w:val="22"/>
          <w:u w:val="single"/>
        </w:rPr>
        <w:t>cu</w:t>
      </w:r>
      <w:r>
        <w:rPr>
          <w:rFonts w:asciiTheme="minorHAnsi" w:hAnsiTheme="minorHAnsi" w:cs="Arial"/>
          <w:b/>
          <w:bCs/>
          <w:szCs w:val="22"/>
          <w:u w:val="single"/>
        </w:rPr>
        <w:t xml:space="preserve">ment. Refer to Annexure </w:t>
      </w:r>
      <w:r w:rsidR="0090798F">
        <w:rPr>
          <w:rFonts w:asciiTheme="minorHAnsi" w:hAnsiTheme="minorHAnsi" w:cs="Arial"/>
          <w:b/>
          <w:bCs/>
          <w:szCs w:val="22"/>
          <w:u w:val="single"/>
        </w:rPr>
        <w:t>2</w:t>
      </w:r>
    </w:p>
    <w:p w14:paraId="5339BFA6" w14:textId="77777777" w:rsidR="00233127" w:rsidRDefault="00A84A7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General Conditions of Contract</w:t>
      </w:r>
      <w:r w:rsidR="0090798F">
        <w:rPr>
          <w:rFonts w:asciiTheme="minorHAnsi" w:hAnsiTheme="minorHAnsi" w:cs="Arial"/>
          <w:b/>
          <w:bCs/>
          <w:szCs w:val="22"/>
          <w:u w:val="single"/>
        </w:rPr>
        <w:t>. Refer to Annexure 3</w:t>
      </w:r>
    </w:p>
    <w:p w14:paraId="697A2456" w14:textId="77777777" w:rsidR="00A84A70" w:rsidRPr="00CB5677" w:rsidRDefault="00A84A70" w:rsidP="0078100F">
      <w:pPr>
        <w:numPr>
          <w:ilvl w:val="0"/>
          <w:numId w:val="7"/>
        </w:numPr>
        <w:autoSpaceDE w:val="0"/>
        <w:autoSpaceDN w:val="0"/>
        <w:adjustRightInd w:val="0"/>
        <w:jc w:val="both"/>
        <w:rPr>
          <w:rFonts w:asciiTheme="minorHAnsi" w:hAnsiTheme="minorHAnsi" w:cs="Arial"/>
          <w:b/>
          <w:bCs/>
          <w:szCs w:val="22"/>
          <w:u w:val="single"/>
        </w:rPr>
      </w:pPr>
      <w:r>
        <w:rPr>
          <w:rFonts w:asciiTheme="minorHAnsi" w:hAnsiTheme="minorHAnsi" w:cs="Arial"/>
          <w:b/>
          <w:bCs/>
          <w:szCs w:val="22"/>
          <w:u w:val="single"/>
        </w:rPr>
        <w:t>Pricing Schedule. Refer to Annexure 4</w:t>
      </w:r>
    </w:p>
    <w:p w14:paraId="0DD0D9B4" w14:textId="77777777" w:rsidR="00115E0B" w:rsidRPr="00CB5677" w:rsidRDefault="00115E0B" w:rsidP="0078100F">
      <w:pPr>
        <w:autoSpaceDE w:val="0"/>
        <w:autoSpaceDN w:val="0"/>
        <w:adjustRightInd w:val="0"/>
        <w:jc w:val="both"/>
        <w:rPr>
          <w:rFonts w:asciiTheme="minorHAnsi" w:hAnsiTheme="minorHAnsi" w:cs="Arial"/>
          <w:b/>
          <w:bCs/>
          <w:szCs w:val="22"/>
        </w:rPr>
      </w:pPr>
    </w:p>
    <w:p w14:paraId="203C756E"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CONDITIONS</w:t>
      </w:r>
    </w:p>
    <w:p w14:paraId="4A71C8CA" w14:textId="77777777" w:rsidR="004E0A65" w:rsidRPr="00CB5677" w:rsidRDefault="004E0A65" w:rsidP="00936C34">
      <w:pPr>
        <w:pStyle w:val="ListParagraph"/>
        <w:numPr>
          <w:ilvl w:val="0"/>
          <w:numId w:val="11"/>
        </w:numPr>
        <w:ind w:left="567" w:hanging="425"/>
        <w:jc w:val="both"/>
        <w:rPr>
          <w:rFonts w:asciiTheme="minorHAnsi" w:hAnsiTheme="minorHAnsi" w:cs="Arial"/>
          <w:sz w:val="22"/>
          <w:szCs w:val="22"/>
        </w:rPr>
      </w:pPr>
      <w:bookmarkStart w:id="5" w:name="_Toc106771007"/>
      <w:bookmarkStart w:id="6" w:name="_Toc106774648"/>
      <w:r w:rsidRPr="00CB5677">
        <w:rPr>
          <w:rFonts w:asciiTheme="minorHAnsi" w:hAnsiTheme="minorHAnsi" w:cs="Arial"/>
          <w:sz w:val="22"/>
          <w:szCs w:val="22"/>
        </w:rPr>
        <w:t>All goods or services purchased will be subject to</w:t>
      </w:r>
      <w:r w:rsidRPr="00CB5677">
        <w:rPr>
          <w:rFonts w:asciiTheme="minorHAnsi" w:hAnsiTheme="minorHAnsi" w:cs="Arial"/>
          <w:sz w:val="22"/>
          <w:szCs w:val="22"/>
          <w:lang w:val="en-GB"/>
        </w:rPr>
        <w:t xml:space="preserve"> SAA</w:t>
      </w:r>
      <w:r w:rsidRPr="00CB5677">
        <w:rPr>
          <w:rFonts w:asciiTheme="minorHAnsi" w:hAnsiTheme="minorHAnsi" w:cs="Arial"/>
          <w:sz w:val="22"/>
          <w:szCs w:val="22"/>
        </w:rPr>
        <w:t xml:space="preserve"> General Conditions of Contract</w:t>
      </w:r>
      <w:r w:rsidR="009C7712">
        <w:rPr>
          <w:rFonts w:asciiTheme="minorHAnsi" w:hAnsiTheme="minorHAnsi" w:cs="Arial"/>
          <w:sz w:val="22"/>
          <w:szCs w:val="22"/>
        </w:rPr>
        <w:t>.</w:t>
      </w:r>
      <w:r w:rsidRPr="00CB5677">
        <w:rPr>
          <w:rFonts w:asciiTheme="minorHAnsi" w:hAnsiTheme="minorHAnsi" w:cs="Arial"/>
          <w:sz w:val="22"/>
          <w:szCs w:val="22"/>
        </w:rPr>
        <w:t xml:space="preserve"> A copy of said conditions is available from the local Procurement office.</w:t>
      </w:r>
      <w:bookmarkEnd w:id="5"/>
      <w:bookmarkEnd w:id="6"/>
    </w:p>
    <w:p w14:paraId="0A30C055" w14:textId="77777777" w:rsidR="004E0A65" w:rsidRPr="00CB5677" w:rsidRDefault="00723B22" w:rsidP="00936C34">
      <w:pPr>
        <w:pStyle w:val="ListParagraph"/>
        <w:numPr>
          <w:ilvl w:val="0"/>
          <w:numId w:val="11"/>
        </w:numPr>
        <w:ind w:left="567" w:hanging="425"/>
        <w:jc w:val="both"/>
        <w:rPr>
          <w:rFonts w:asciiTheme="minorHAnsi" w:hAnsiTheme="minorHAnsi" w:cs="Arial"/>
          <w:sz w:val="22"/>
          <w:szCs w:val="22"/>
        </w:rPr>
      </w:pPr>
      <w:r>
        <w:rPr>
          <w:rFonts w:asciiTheme="minorHAnsi" w:hAnsiTheme="minorHAnsi" w:cs="Arial"/>
          <w:sz w:val="22"/>
          <w:szCs w:val="22"/>
        </w:rPr>
        <w:t>It is the responsibility of the bidder to ensure their tax matters are in order in the respective countries</w:t>
      </w:r>
    </w:p>
    <w:p w14:paraId="0B4F3348" w14:textId="77777777" w:rsidR="004E0A65" w:rsidRPr="00CB5677" w:rsidRDefault="004E0A65" w:rsidP="00936C34">
      <w:pPr>
        <w:pStyle w:val="ListParagraph"/>
        <w:numPr>
          <w:ilvl w:val="0"/>
          <w:numId w:val="11"/>
        </w:numPr>
        <w:ind w:left="567" w:hanging="425"/>
        <w:jc w:val="both"/>
        <w:rPr>
          <w:rFonts w:asciiTheme="minorHAnsi" w:hAnsiTheme="minorHAnsi" w:cs="Arial"/>
          <w:sz w:val="22"/>
          <w:szCs w:val="22"/>
        </w:rPr>
      </w:pPr>
      <w:bookmarkStart w:id="7" w:name="_Toc106771009"/>
      <w:bookmarkStart w:id="8" w:name="_Toc106774650"/>
      <w:r w:rsidRPr="00CB5677">
        <w:rPr>
          <w:rFonts w:asciiTheme="minorHAnsi" w:hAnsiTheme="minorHAnsi" w:cs="Arial"/>
          <w:sz w:val="22"/>
          <w:szCs w:val="22"/>
        </w:rPr>
        <w:t xml:space="preserve">All purchases will be made through an official purchase order. </w:t>
      </w:r>
      <w:r w:rsidR="00E75580"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7"/>
      <w:bookmarkEnd w:id="8"/>
    </w:p>
    <w:p w14:paraId="786EFFAF" w14:textId="77777777" w:rsidR="004E0A65" w:rsidRPr="00CB5677" w:rsidRDefault="004E0A65" w:rsidP="00936C34">
      <w:pPr>
        <w:pStyle w:val="ListParagraph"/>
        <w:numPr>
          <w:ilvl w:val="0"/>
          <w:numId w:val="11"/>
        </w:numPr>
        <w:ind w:left="567" w:hanging="425"/>
        <w:jc w:val="both"/>
        <w:rPr>
          <w:rFonts w:asciiTheme="minorHAnsi" w:hAnsiTheme="minorHAnsi" w:cs="Arial"/>
          <w:sz w:val="22"/>
          <w:szCs w:val="22"/>
        </w:rPr>
      </w:pPr>
      <w:bookmarkStart w:id="9" w:name="_Toc106771010"/>
      <w:bookmarkStart w:id="10" w:name="_Toc106774651"/>
      <w:r w:rsidRPr="00CB5677">
        <w:rPr>
          <w:rFonts w:asciiTheme="minorHAnsi" w:hAnsiTheme="minorHAnsi" w:cs="Arial"/>
          <w:sz w:val="22"/>
          <w:szCs w:val="22"/>
        </w:rPr>
        <w:t>I certify that the information supplied is correct and I have read and understand</w:t>
      </w:r>
      <w:r w:rsidRPr="00CB5677">
        <w:rPr>
          <w:rFonts w:asciiTheme="minorHAnsi" w:hAnsiTheme="minorHAnsi" w:cs="Arial"/>
          <w:sz w:val="22"/>
          <w:szCs w:val="22"/>
          <w:lang w:val="en-GB"/>
        </w:rPr>
        <w:t xml:space="preserve"> </w:t>
      </w:r>
      <w:r w:rsidR="00400EE8" w:rsidRPr="00CB5677">
        <w:rPr>
          <w:rFonts w:asciiTheme="minorHAnsi" w:hAnsiTheme="minorHAnsi" w:cs="Arial"/>
          <w:sz w:val="22"/>
          <w:szCs w:val="22"/>
          <w:lang w:val="en-GB"/>
        </w:rPr>
        <w:t>SAA</w:t>
      </w:r>
      <w:r w:rsidRPr="00CB5677">
        <w:rPr>
          <w:rFonts w:asciiTheme="minorHAnsi" w:hAnsiTheme="minorHAnsi" w:cs="Arial"/>
          <w:sz w:val="22"/>
          <w:szCs w:val="22"/>
        </w:rPr>
        <w:t xml:space="preserve"> General Conditions of Contract and </w:t>
      </w:r>
      <w:r w:rsidR="00E86ECF" w:rsidRPr="00CB5677">
        <w:rPr>
          <w:rFonts w:asciiTheme="minorHAnsi" w:hAnsiTheme="minorHAnsi" w:cs="Arial"/>
          <w:sz w:val="22"/>
          <w:szCs w:val="22"/>
        </w:rPr>
        <w:t>accept</w:t>
      </w:r>
      <w:r w:rsidR="00400EE8" w:rsidRPr="00CB5677">
        <w:rPr>
          <w:rFonts w:asciiTheme="minorHAnsi" w:hAnsiTheme="minorHAnsi" w:cs="Arial"/>
          <w:sz w:val="22"/>
          <w:szCs w:val="22"/>
          <w:lang w:val="en-GB"/>
        </w:rPr>
        <w:t xml:space="preserve"> SAA</w:t>
      </w:r>
      <w:r w:rsidRPr="00CB5677">
        <w:rPr>
          <w:rFonts w:asciiTheme="minorHAnsi" w:hAnsiTheme="minorHAnsi" w:cs="Arial"/>
          <w:sz w:val="22"/>
          <w:szCs w:val="22"/>
        </w:rPr>
        <w:t xml:space="preserve"> General Conditions of </w:t>
      </w:r>
      <w:bookmarkEnd w:id="9"/>
      <w:bookmarkEnd w:id="10"/>
      <w:r w:rsidR="00E86ECF" w:rsidRPr="00CB5677">
        <w:rPr>
          <w:rFonts w:asciiTheme="minorHAnsi" w:hAnsiTheme="minorHAnsi" w:cs="Arial"/>
          <w:sz w:val="22"/>
          <w:szCs w:val="22"/>
        </w:rPr>
        <w:t>Contract.</w:t>
      </w:r>
    </w:p>
    <w:p w14:paraId="5553D50F" w14:textId="77777777" w:rsidR="004E0A65" w:rsidRPr="00CB5677" w:rsidRDefault="004E0A65" w:rsidP="00936C34">
      <w:pPr>
        <w:pStyle w:val="ListParagraph"/>
        <w:numPr>
          <w:ilvl w:val="0"/>
          <w:numId w:val="11"/>
        </w:numPr>
        <w:ind w:left="567" w:hanging="425"/>
        <w:jc w:val="both"/>
        <w:rPr>
          <w:rFonts w:asciiTheme="minorHAnsi" w:hAnsiTheme="minorHAnsi" w:cs="Arial"/>
          <w:sz w:val="22"/>
          <w:szCs w:val="22"/>
        </w:rPr>
      </w:pPr>
      <w:bookmarkStart w:id="11" w:name="_Toc106771011"/>
      <w:bookmarkStart w:id="12" w:name="_Toc106774652"/>
      <w:r w:rsidRPr="00CB5677">
        <w:rPr>
          <w:rFonts w:asciiTheme="minorHAnsi" w:hAnsiTheme="minorHAnsi" w:cs="Arial"/>
          <w:sz w:val="22"/>
          <w:szCs w:val="22"/>
        </w:rPr>
        <w:t>I further certify that all the required information has been furnished and the relevant forms completed and are herewith submitted as part of the bid.</w:t>
      </w:r>
      <w:bookmarkEnd w:id="11"/>
      <w:bookmarkEnd w:id="12"/>
    </w:p>
    <w:p w14:paraId="0C217D4A"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7BD03561"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7D9CBE99" w14:textId="77777777" w:rsidR="004E0A65" w:rsidRPr="00CB5677" w:rsidRDefault="004E0A65" w:rsidP="0078100F">
      <w:pPr>
        <w:autoSpaceDE w:val="0"/>
        <w:autoSpaceDN w:val="0"/>
        <w:adjustRightInd w:val="0"/>
        <w:jc w:val="both"/>
        <w:rPr>
          <w:rFonts w:asciiTheme="minorHAnsi" w:hAnsiTheme="minorHAnsi" w:cs="Arial"/>
          <w:szCs w:val="22"/>
        </w:rPr>
        <w:sectPr w:rsidR="004E0A65" w:rsidRPr="00CB5677" w:rsidSect="00566364">
          <w:headerReference w:type="default" r:id="rId13"/>
          <w:footerReference w:type="default" r:id="rId14"/>
          <w:pgSz w:w="11907" w:h="16840" w:code="9"/>
          <w:pgMar w:top="1021" w:right="680" w:bottom="1134" w:left="907" w:header="360" w:footer="706" w:gutter="0"/>
          <w:cols w:space="708"/>
          <w:docGrid w:linePitch="360"/>
        </w:sectPr>
      </w:pPr>
      <w:r w:rsidRPr="00CB5677">
        <w:rPr>
          <w:rFonts w:asciiTheme="minorHAnsi" w:hAnsiTheme="minorHAnsi" w:cs="Arial"/>
          <w:szCs w:val="22"/>
        </w:rPr>
        <w:t xml:space="preserve">SIGNATURE OF </w:t>
      </w:r>
      <w:r w:rsidR="00544B24" w:rsidRPr="00CB5677">
        <w:rPr>
          <w:rFonts w:asciiTheme="minorHAnsi" w:hAnsiTheme="minorHAnsi" w:cs="Arial"/>
          <w:szCs w:val="22"/>
        </w:rPr>
        <w:t>VENDOR</w:t>
      </w:r>
      <w:r w:rsidRPr="00CB5677">
        <w:rPr>
          <w:rFonts w:asciiTheme="minorHAnsi" w:hAnsiTheme="minorHAnsi" w:cs="Arial"/>
          <w:szCs w:val="22"/>
        </w:rPr>
        <w:t>: ____________________________ CAPACITY</w:t>
      </w:r>
      <w:r w:rsidR="009B445E" w:rsidRPr="00CB5677">
        <w:rPr>
          <w:rFonts w:asciiTheme="minorHAnsi" w:hAnsiTheme="minorHAnsi" w:cs="Arial"/>
          <w:szCs w:val="22"/>
        </w:rPr>
        <w:t>: _</w:t>
      </w:r>
      <w:r w:rsidR="00A165B4" w:rsidRPr="00CB5677">
        <w:rPr>
          <w:rFonts w:asciiTheme="minorHAnsi" w:hAnsiTheme="minorHAnsi" w:cs="Arial"/>
          <w:szCs w:val="22"/>
        </w:rPr>
        <w:t>______________________________</w:t>
      </w:r>
    </w:p>
    <w:p w14:paraId="0148F73C" w14:textId="77777777" w:rsidR="004E0A65" w:rsidRPr="00CB5677" w:rsidRDefault="004E0A65" w:rsidP="0078100F">
      <w:pPr>
        <w:pStyle w:val="AppendixHeading2"/>
        <w:numPr>
          <w:ilvl w:val="0"/>
          <w:numId w:val="0"/>
        </w:numPr>
        <w:spacing w:before="0" w:line="240" w:lineRule="auto"/>
        <w:jc w:val="both"/>
        <w:rPr>
          <w:rFonts w:asciiTheme="minorHAnsi" w:hAnsiTheme="minorHAnsi" w:cs="Arial"/>
          <w:sz w:val="22"/>
          <w:szCs w:val="22"/>
          <w:lang w:val="en-GB"/>
        </w:rPr>
      </w:pPr>
      <w:bookmarkStart w:id="13" w:name="_Toc106771012"/>
      <w:bookmarkStart w:id="14" w:name="_Toc106774653"/>
      <w:bookmarkStart w:id="15" w:name="_Toc107052094"/>
      <w:bookmarkStart w:id="16" w:name="_Toc107320155"/>
      <w:bookmarkStart w:id="17" w:name="_Toc107816899"/>
      <w:bookmarkStart w:id="18" w:name="_Toc107891132"/>
      <w:bookmarkStart w:id="19" w:name="_Toc151363500"/>
      <w:r w:rsidRPr="00CB5677">
        <w:rPr>
          <w:rFonts w:asciiTheme="minorHAnsi" w:hAnsiTheme="minorHAnsi" w:cs="Arial"/>
          <w:sz w:val="22"/>
          <w:szCs w:val="22"/>
          <w:lang w:val="en-GB"/>
        </w:rPr>
        <w:lastRenderedPageBreak/>
        <w:t>RFQ</w:t>
      </w:r>
      <w:r w:rsidRPr="00CB5677">
        <w:rPr>
          <w:rFonts w:asciiTheme="minorHAnsi" w:hAnsiTheme="minorHAnsi" w:cs="Arial"/>
          <w:sz w:val="22"/>
          <w:szCs w:val="22"/>
        </w:rPr>
        <w:t xml:space="preserve"> Price Schedule</w:t>
      </w:r>
      <w:bookmarkEnd w:id="13"/>
      <w:bookmarkEnd w:id="14"/>
      <w:bookmarkEnd w:id="15"/>
      <w:bookmarkEnd w:id="16"/>
      <w:bookmarkEnd w:id="17"/>
      <w:bookmarkEnd w:id="18"/>
      <w:bookmarkEnd w:id="19"/>
    </w:p>
    <w:p w14:paraId="674171D1" w14:textId="0FC8FADD" w:rsidR="00FB1FBE" w:rsidRPr="00CB5677" w:rsidRDefault="004E0A65" w:rsidP="0078100F">
      <w:pPr>
        <w:autoSpaceDE w:val="0"/>
        <w:autoSpaceDN w:val="0"/>
        <w:adjustRightInd w:val="0"/>
        <w:spacing w:line="360" w:lineRule="auto"/>
        <w:jc w:val="both"/>
        <w:rPr>
          <w:rFonts w:asciiTheme="minorHAnsi" w:hAnsiTheme="minorHAnsi" w:cs="Arial"/>
          <w:b/>
          <w:bCs/>
          <w:szCs w:val="22"/>
          <w:lang w:val="en-GB"/>
        </w:rPr>
      </w:pPr>
      <w:r w:rsidRPr="00CB5677">
        <w:rPr>
          <w:rFonts w:asciiTheme="minorHAnsi" w:hAnsiTheme="minorHAnsi" w:cs="Arial"/>
          <w:b/>
          <w:bCs/>
          <w:szCs w:val="22"/>
          <w:lang w:val="en-GB"/>
        </w:rPr>
        <w:t>RFQ</w:t>
      </w:r>
      <w:r w:rsidRPr="00CB5677">
        <w:rPr>
          <w:rFonts w:asciiTheme="minorHAnsi" w:hAnsiTheme="minorHAnsi" w:cs="Arial"/>
          <w:b/>
          <w:bCs/>
          <w:szCs w:val="22"/>
        </w:rPr>
        <w:t xml:space="preserve"> NUMBER</w:t>
      </w:r>
      <w:r w:rsidRPr="00CB5677">
        <w:rPr>
          <w:rFonts w:asciiTheme="minorHAnsi" w:hAnsiTheme="minorHAnsi" w:cs="Arial"/>
          <w:b/>
          <w:bCs/>
          <w:szCs w:val="22"/>
          <w:lang w:val="en-GB"/>
        </w:rPr>
        <w:t xml:space="preserve"> </w:t>
      </w:r>
      <w:r w:rsidR="00D26AE4">
        <w:rPr>
          <w:rFonts w:asciiTheme="minorHAnsi" w:hAnsiTheme="minorHAnsi" w:cs="Arial"/>
          <w:b/>
          <w:bCs/>
          <w:szCs w:val="22"/>
          <w:lang w:val="en-GB"/>
        </w:rPr>
        <w:t>0</w:t>
      </w:r>
      <w:r w:rsidR="00583B77">
        <w:rPr>
          <w:rFonts w:asciiTheme="minorHAnsi" w:hAnsiTheme="minorHAnsi" w:cs="Arial"/>
          <w:b/>
          <w:bCs/>
          <w:szCs w:val="22"/>
          <w:lang w:val="en-GB"/>
        </w:rPr>
        <w:t>70</w:t>
      </w:r>
      <w:r w:rsidR="001821B2">
        <w:rPr>
          <w:rFonts w:asciiTheme="minorHAnsi" w:hAnsiTheme="minorHAnsi" w:cs="Arial"/>
          <w:b/>
          <w:bCs/>
          <w:szCs w:val="22"/>
          <w:lang w:val="en-GB"/>
        </w:rPr>
        <w:t>/20</w:t>
      </w:r>
      <w:r w:rsidR="00C74576">
        <w:rPr>
          <w:rFonts w:asciiTheme="minorHAnsi" w:hAnsiTheme="minorHAnsi" w:cs="Arial"/>
          <w:b/>
          <w:bCs/>
          <w:szCs w:val="22"/>
          <w:lang w:val="en-GB"/>
        </w:rPr>
        <w:t>21</w:t>
      </w:r>
    </w:p>
    <w:p w14:paraId="54B84188" w14:textId="77777777" w:rsidR="004E0A65" w:rsidRPr="00CB5677" w:rsidRDefault="00400EE8" w:rsidP="0078100F">
      <w:pPr>
        <w:autoSpaceDE w:val="0"/>
        <w:autoSpaceDN w:val="0"/>
        <w:adjustRightInd w:val="0"/>
        <w:spacing w:line="360" w:lineRule="auto"/>
        <w:jc w:val="both"/>
        <w:rPr>
          <w:rFonts w:asciiTheme="minorHAnsi" w:hAnsiTheme="minorHAnsi" w:cs="Arial"/>
          <w:b/>
          <w:bCs/>
          <w:szCs w:val="22"/>
        </w:rPr>
      </w:pPr>
      <w:r w:rsidRPr="00CB5677">
        <w:rPr>
          <w:rFonts w:asciiTheme="minorHAnsi" w:hAnsiTheme="minorHAnsi" w:cs="Arial"/>
          <w:b/>
          <w:bCs/>
          <w:szCs w:val="22"/>
          <w:lang w:val="en-GB"/>
        </w:rPr>
        <w:t>SAA</w:t>
      </w:r>
      <w:r w:rsidRPr="00CB5677">
        <w:rPr>
          <w:rFonts w:asciiTheme="minorHAnsi" w:hAnsiTheme="minorHAnsi" w:cs="Arial"/>
          <w:b/>
          <w:bCs/>
          <w:szCs w:val="22"/>
        </w:rPr>
        <w:t xml:space="preserve"> Business Unit</w:t>
      </w:r>
      <w:r w:rsidR="002A1AF8" w:rsidRPr="00CB5677">
        <w:rPr>
          <w:rFonts w:asciiTheme="minorHAnsi" w:hAnsiTheme="minorHAnsi" w:cs="Arial"/>
          <w:b/>
          <w:bCs/>
          <w:szCs w:val="22"/>
        </w:rPr>
        <w:t xml:space="preserve">: </w:t>
      </w:r>
      <w:r w:rsidR="00AF45A7" w:rsidRPr="00CB5677">
        <w:rPr>
          <w:rFonts w:asciiTheme="minorHAnsi" w:hAnsiTheme="minorHAnsi" w:cs="Arial"/>
          <w:b/>
          <w:bCs/>
          <w:szCs w:val="22"/>
        </w:rPr>
        <w:t>Global Supply Management</w:t>
      </w:r>
    </w:p>
    <w:p w14:paraId="3BB6E535" w14:textId="77777777" w:rsidR="00A165B4" w:rsidRPr="00CB5677" w:rsidRDefault="00BD40A7" w:rsidP="0078100F">
      <w:pPr>
        <w:tabs>
          <w:tab w:val="left" w:leader="underscore" w:pos="9639"/>
        </w:tabs>
        <w:jc w:val="both"/>
        <w:rPr>
          <w:rFonts w:asciiTheme="minorHAnsi" w:hAnsiTheme="minorHAnsi" w:cs="Arial"/>
          <w:szCs w:val="22"/>
          <w:u w:val="single"/>
        </w:rPr>
      </w:pPr>
      <w:r w:rsidRPr="00CB5677">
        <w:rPr>
          <w:rFonts w:asciiTheme="minorHAnsi" w:hAnsiTheme="minorHAnsi" w:cs="Arial"/>
          <w:szCs w:val="22"/>
          <w:u w:val="single"/>
        </w:rPr>
        <w:tab/>
      </w:r>
    </w:p>
    <w:p w14:paraId="7284042F" w14:textId="77777777" w:rsidR="00BD40A7" w:rsidRPr="00CB5677" w:rsidRDefault="00BD40A7" w:rsidP="0078100F">
      <w:pPr>
        <w:jc w:val="both"/>
        <w:rPr>
          <w:rFonts w:asciiTheme="minorHAnsi" w:hAnsiTheme="minorHAnsi" w:cs="Arial"/>
          <w:szCs w:val="22"/>
          <w:u w:val="single"/>
        </w:rPr>
      </w:pPr>
    </w:p>
    <w:p w14:paraId="4DA1686C" w14:textId="77777777" w:rsidR="0070559E" w:rsidRPr="001821B2" w:rsidRDefault="0070559E" w:rsidP="00936C34">
      <w:pPr>
        <w:pStyle w:val="ListParagraph"/>
        <w:numPr>
          <w:ilvl w:val="0"/>
          <w:numId w:val="14"/>
        </w:numPr>
        <w:jc w:val="both"/>
        <w:rPr>
          <w:rFonts w:asciiTheme="minorHAnsi" w:hAnsiTheme="minorHAnsi" w:cs="Arial"/>
          <w:b/>
          <w:szCs w:val="22"/>
          <w:u w:val="single"/>
        </w:rPr>
      </w:pPr>
      <w:r w:rsidRPr="001821B2">
        <w:rPr>
          <w:rFonts w:asciiTheme="minorHAnsi" w:hAnsiTheme="minorHAnsi" w:cs="Arial"/>
          <w:b/>
          <w:szCs w:val="22"/>
          <w:u w:val="single"/>
        </w:rPr>
        <w:t>Background</w:t>
      </w:r>
    </w:p>
    <w:p w14:paraId="442FE00F" w14:textId="77777777" w:rsidR="0070559E" w:rsidRPr="00CB5677" w:rsidRDefault="0070559E" w:rsidP="0070559E">
      <w:pPr>
        <w:ind w:left="360"/>
        <w:jc w:val="both"/>
        <w:rPr>
          <w:rFonts w:asciiTheme="minorHAnsi" w:hAnsiTheme="minorHAnsi" w:cs="Arial"/>
          <w:szCs w:val="22"/>
        </w:rPr>
      </w:pPr>
    </w:p>
    <w:p w14:paraId="7BB37DB5" w14:textId="77777777" w:rsidR="0070559E" w:rsidRPr="00CB5677" w:rsidRDefault="0070559E" w:rsidP="0070559E">
      <w:pPr>
        <w:pStyle w:val="BodyText3"/>
        <w:ind w:left="1134" w:hanging="774"/>
        <w:jc w:val="both"/>
        <w:rPr>
          <w:rFonts w:asciiTheme="minorHAnsi" w:hAnsiTheme="minorHAnsi" w:cs="Arial"/>
          <w:sz w:val="22"/>
          <w:szCs w:val="22"/>
        </w:rPr>
      </w:pPr>
      <w:r w:rsidRPr="00CB5677">
        <w:rPr>
          <w:rFonts w:asciiTheme="minorHAnsi" w:hAnsiTheme="minorHAnsi" w:cs="Arial"/>
          <w:sz w:val="22"/>
          <w:szCs w:val="22"/>
        </w:rPr>
        <w:t>1.1.</w:t>
      </w:r>
      <w:r w:rsidRPr="00CB5677">
        <w:rPr>
          <w:rFonts w:asciiTheme="minorHAnsi" w:hAnsiTheme="minorHAnsi" w:cs="Arial"/>
          <w:sz w:val="22"/>
          <w:szCs w:val="22"/>
        </w:rPr>
        <w:tab/>
        <w:t>Service Providers are requested to provide Prices with their quotation to SAA for all the services to be provided as per specification. Service providers are expected to submit a costing that is fair and reasonable.</w:t>
      </w:r>
    </w:p>
    <w:p w14:paraId="2FEA75ED" w14:textId="77777777" w:rsidR="0070559E" w:rsidRPr="00CB5677" w:rsidRDefault="0070559E" w:rsidP="0070559E">
      <w:pPr>
        <w:pStyle w:val="BodyText3"/>
        <w:ind w:left="1134" w:hanging="774"/>
        <w:jc w:val="both"/>
        <w:rPr>
          <w:rFonts w:asciiTheme="minorHAnsi" w:hAnsiTheme="minorHAnsi" w:cs="Arial"/>
          <w:sz w:val="22"/>
          <w:szCs w:val="22"/>
        </w:rPr>
      </w:pPr>
      <w:r w:rsidRPr="00CB5677">
        <w:rPr>
          <w:rFonts w:asciiTheme="minorHAnsi" w:hAnsiTheme="minorHAnsi" w:cs="Arial"/>
          <w:sz w:val="22"/>
          <w:szCs w:val="22"/>
        </w:rPr>
        <w:t>1.2.</w:t>
      </w:r>
      <w:r w:rsidRPr="00CB5677">
        <w:rPr>
          <w:rFonts w:asciiTheme="minorHAnsi" w:hAnsiTheme="minorHAnsi" w:cs="Arial"/>
          <w:sz w:val="22"/>
          <w:szCs w:val="22"/>
        </w:rPr>
        <w:tab/>
        <w:t>SAA has the right to enter into negotiation with a prospective Service Provider regarding any terms and conditions, including price(s), of a proposed contract.</w:t>
      </w:r>
    </w:p>
    <w:p w14:paraId="50BAD199" w14:textId="77777777" w:rsidR="0070559E" w:rsidRPr="00CB5677" w:rsidRDefault="0070559E" w:rsidP="0070559E">
      <w:pPr>
        <w:pStyle w:val="BodyText3"/>
        <w:ind w:left="360" w:firstLine="0"/>
        <w:jc w:val="both"/>
        <w:rPr>
          <w:rFonts w:asciiTheme="minorHAnsi" w:hAnsiTheme="minorHAnsi" w:cs="Arial"/>
          <w:sz w:val="22"/>
          <w:szCs w:val="22"/>
        </w:rPr>
      </w:pPr>
    </w:p>
    <w:p w14:paraId="2A07C5E2" w14:textId="77777777" w:rsidR="008E7410" w:rsidRDefault="0070559E" w:rsidP="00936C34">
      <w:pPr>
        <w:pStyle w:val="ListParagraph"/>
        <w:numPr>
          <w:ilvl w:val="0"/>
          <w:numId w:val="14"/>
        </w:numPr>
        <w:jc w:val="both"/>
        <w:rPr>
          <w:rFonts w:asciiTheme="minorHAnsi" w:hAnsiTheme="minorHAnsi" w:cs="Arial"/>
          <w:b/>
          <w:szCs w:val="22"/>
          <w:u w:val="single"/>
        </w:rPr>
      </w:pPr>
      <w:r w:rsidRPr="00CB5677">
        <w:rPr>
          <w:rFonts w:asciiTheme="minorHAnsi" w:hAnsiTheme="minorHAnsi" w:cs="Arial"/>
          <w:b/>
          <w:szCs w:val="22"/>
          <w:u w:val="single"/>
        </w:rPr>
        <w:t>Scope of work</w:t>
      </w:r>
    </w:p>
    <w:p w14:paraId="073F26C7" w14:textId="77777777" w:rsidR="004E1770" w:rsidRDefault="004E1770" w:rsidP="0010267A">
      <w:pPr>
        <w:jc w:val="both"/>
        <w:rPr>
          <w:rFonts w:asciiTheme="minorHAnsi" w:hAnsiTheme="minorHAnsi" w:cs="Arial"/>
          <w:b/>
          <w:szCs w:val="22"/>
        </w:rPr>
      </w:pPr>
    </w:p>
    <w:tbl>
      <w:tblPr>
        <w:tblStyle w:val="TableGrid"/>
        <w:tblW w:w="9497" w:type="dxa"/>
        <w:tblLook w:val="04A0" w:firstRow="1" w:lastRow="0" w:firstColumn="1" w:lastColumn="0" w:noHBand="0" w:noVBand="1"/>
      </w:tblPr>
      <w:tblGrid>
        <w:gridCol w:w="9497"/>
      </w:tblGrid>
      <w:tr w:rsidR="0010267A" w:rsidRPr="00C74576" w14:paraId="70BAEB4B" w14:textId="77777777" w:rsidTr="00984D45">
        <w:trPr>
          <w:trHeight w:val="435"/>
        </w:trPr>
        <w:tc>
          <w:tcPr>
            <w:tcW w:w="9497" w:type="dxa"/>
          </w:tcPr>
          <w:p w14:paraId="1CBF5233" w14:textId="77777777" w:rsidR="00C22C70" w:rsidRDefault="00C22C70" w:rsidP="00C22C70">
            <w:pPr>
              <w:spacing w:line="360" w:lineRule="auto"/>
              <w:ind w:left="306"/>
              <w:contextualSpacing/>
              <w:jc w:val="both"/>
              <w:rPr>
                <w:rFonts w:ascii="Arial" w:hAnsi="Arial" w:cs="Arial"/>
                <w:sz w:val="18"/>
                <w:szCs w:val="18"/>
              </w:rPr>
            </w:pPr>
            <w:r>
              <w:rPr>
                <w:rFonts w:ascii="Arial" w:hAnsi="Arial" w:cs="Arial"/>
                <w:sz w:val="18"/>
                <w:szCs w:val="18"/>
              </w:rPr>
              <w:t>SAA’s</w:t>
            </w:r>
            <w:r w:rsidRPr="00007A77">
              <w:rPr>
                <w:rFonts w:ascii="Arial" w:hAnsi="Arial" w:cs="Arial"/>
                <w:sz w:val="18"/>
                <w:szCs w:val="18"/>
              </w:rPr>
              <w:t xml:space="preserve"> objective is to leverage the best technology and services to ensure we hire the best talent at SAA and retain such talent. </w:t>
            </w:r>
            <w:r w:rsidR="00984D45">
              <w:rPr>
                <w:rFonts w:ascii="Arial" w:hAnsi="Arial" w:cs="Arial"/>
                <w:sz w:val="18"/>
                <w:szCs w:val="18"/>
              </w:rPr>
              <w:t>A</w:t>
            </w:r>
            <w:r w:rsidRPr="00007A77">
              <w:rPr>
                <w:rFonts w:ascii="Arial" w:hAnsi="Arial" w:cs="Arial"/>
                <w:sz w:val="18"/>
                <w:szCs w:val="18"/>
              </w:rPr>
              <w:t xml:space="preserve"> recruitment system will ensure that we drive efficiencies within our recruitment processes and allow </w:t>
            </w:r>
            <w:r>
              <w:rPr>
                <w:rFonts w:ascii="Arial" w:hAnsi="Arial" w:cs="Arial"/>
                <w:sz w:val="18"/>
                <w:szCs w:val="18"/>
              </w:rPr>
              <w:t>SAA</w:t>
            </w:r>
            <w:r w:rsidRPr="00007A77">
              <w:rPr>
                <w:rFonts w:ascii="Arial" w:hAnsi="Arial" w:cs="Arial"/>
                <w:sz w:val="18"/>
                <w:szCs w:val="18"/>
              </w:rPr>
              <w:t xml:space="preserve"> to manage the entire candidate lifecycle in a BRAND ALIGNED way and keeping “Recruitment Best Practice” in mind and well as Protection of Personal Information Act (POPI). </w:t>
            </w:r>
            <w:r w:rsidR="004E26AC">
              <w:rPr>
                <w:rFonts w:ascii="Arial" w:hAnsi="Arial" w:cs="Arial"/>
                <w:sz w:val="18"/>
                <w:szCs w:val="18"/>
              </w:rPr>
              <w:t xml:space="preserve"> Given the competition for talent especially with other Airlines, it is important that SAA gains competitive advantage through its Recruitment practices. </w:t>
            </w:r>
            <w:r w:rsidRPr="00007A77">
              <w:rPr>
                <w:rFonts w:ascii="Arial" w:hAnsi="Arial" w:cs="Arial"/>
                <w:sz w:val="18"/>
                <w:szCs w:val="18"/>
              </w:rPr>
              <w:t xml:space="preserve"> </w:t>
            </w:r>
          </w:p>
          <w:p w14:paraId="72C120F4" w14:textId="77777777" w:rsidR="00C22C70" w:rsidRDefault="00C22C70" w:rsidP="00C22C70">
            <w:pPr>
              <w:spacing w:line="360" w:lineRule="auto"/>
              <w:ind w:left="306"/>
              <w:contextualSpacing/>
              <w:jc w:val="both"/>
              <w:rPr>
                <w:rFonts w:ascii="Arial" w:hAnsi="Arial" w:cs="Arial"/>
                <w:sz w:val="18"/>
                <w:szCs w:val="18"/>
              </w:rPr>
            </w:pPr>
          </w:p>
          <w:p w14:paraId="761A13D8" w14:textId="77777777" w:rsidR="00007A77" w:rsidRPr="00007A77" w:rsidRDefault="00984D45" w:rsidP="00984D45">
            <w:pPr>
              <w:spacing w:line="360" w:lineRule="auto"/>
              <w:ind w:left="306"/>
              <w:contextualSpacing/>
              <w:jc w:val="both"/>
              <w:rPr>
                <w:rFonts w:ascii="Arial" w:hAnsi="Arial" w:cs="Arial"/>
                <w:sz w:val="18"/>
                <w:szCs w:val="18"/>
              </w:rPr>
            </w:pPr>
            <w:r>
              <w:rPr>
                <w:rFonts w:ascii="Arial" w:hAnsi="Arial" w:cs="Arial"/>
                <w:sz w:val="18"/>
                <w:szCs w:val="18"/>
              </w:rPr>
              <w:t>We</w:t>
            </w:r>
            <w:r w:rsidR="00007A77">
              <w:rPr>
                <w:rFonts w:ascii="Arial" w:hAnsi="Arial" w:cs="Arial"/>
                <w:sz w:val="18"/>
                <w:szCs w:val="18"/>
              </w:rPr>
              <w:t xml:space="preserve"> require a</w:t>
            </w:r>
            <w:r w:rsidR="00D93964">
              <w:rPr>
                <w:rFonts w:ascii="Arial" w:hAnsi="Arial" w:cs="Arial"/>
                <w:sz w:val="18"/>
                <w:szCs w:val="18"/>
              </w:rPr>
              <w:t>n</w:t>
            </w:r>
            <w:r w:rsidR="00007A77" w:rsidRPr="00007A77">
              <w:rPr>
                <w:rFonts w:ascii="Arial" w:hAnsi="Arial" w:cs="Arial"/>
                <w:sz w:val="18"/>
                <w:szCs w:val="18"/>
              </w:rPr>
              <w:t xml:space="preserve"> </w:t>
            </w:r>
            <w:r w:rsidR="00D93964">
              <w:rPr>
                <w:rFonts w:ascii="Arial" w:hAnsi="Arial" w:cs="Arial"/>
                <w:sz w:val="18"/>
                <w:szCs w:val="18"/>
              </w:rPr>
              <w:t xml:space="preserve">e-recruitment </w:t>
            </w:r>
            <w:r w:rsidR="00007A77" w:rsidRPr="00007A77">
              <w:rPr>
                <w:rFonts w:ascii="Arial" w:hAnsi="Arial" w:cs="Arial"/>
                <w:sz w:val="18"/>
                <w:szCs w:val="18"/>
              </w:rPr>
              <w:t>system to support our internal and external recruitment process while providing a continuous paperless recruitment environment</w:t>
            </w:r>
            <w:r w:rsidR="00D93964">
              <w:rPr>
                <w:rFonts w:ascii="Arial" w:hAnsi="Arial" w:cs="Arial"/>
                <w:sz w:val="18"/>
                <w:szCs w:val="18"/>
              </w:rPr>
              <w:t>.</w:t>
            </w:r>
            <w:r w:rsidR="00007A77" w:rsidRPr="00007A77">
              <w:rPr>
                <w:rFonts w:ascii="Arial" w:hAnsi="Arial" w:cs="Arial"/>
                <w:sz w:val="18"/>
                <w:szCs w:val="18"/>
              </w:rPr>
              <w:t xml:space="preserve"> With the pandemic, we have been introduced to a new normal whereby more people are remotely based and our reliance on paper has greatly been reduced. The </w:t>
            </w:r>
            <w:r w:rsidR="00C22C70" w:rsidRPr="00C22C70">
              <w:rPr>
                <w:rFonts w:ascii="Arial" w:hAnsi="Arial" w:cs="Arial"/>
                <w:sz w:val="18"/>
                <w:szCs w:val="18"/>
              </w:rPr>
              <w:t xml:space="preserve">e-recruitment </w:t>
            </w:r>
            <w:r w:rsidR="00007A77" w:rsidRPr="00007A77">
              <w:rPr>
                <w:rFonts w:ascii="Arial" w:hAnsi="Arial" w:cs="Arial"/>
                <w:sz w:val="18"/>
                <w:szCs w:val="18"/>
              </w:rPr>
              <w:t xml:space="preserve">system </w:t>
            </w:r>
            <w:r w:rsidR="00C22C70">
              <w:rPr>
                <w:rFonts w:ascii="Arial" w:hAnsi="Arial" w:cs="Arial"/>
                <w:sz w:val="18"/>
                <w:szCs w:val="18"/>
              </w:rPr>
              <w:t xml:space="preserve">must enable us to </w:t>
            </w:r>
            <w:r w:rsidR="00007A77" w:rsidRPr="00007A77">
              <w:rPr>
                <w:rFonts w:ascii="Arial" w:hAnsi="Arial" w:cs="Arial"/>
                <w:sz w:val="18"/>
                <w:szCs w:val="18"/>
              </w:rPr>
              <w:t xml:space="preserve">create our own Talent pool </w:t>
            </w:r>
            <w:r w:rsidR="00C22C70">
              <w:rPr>
                <w:rFonts w:ascii="Arial" w:hAnsi="Arial" w:cs="Arial"/>
                <w:sz w:val="18"/>
                <w:szCs w:val="18"/>
              </w:rPr>
              <w:t xml:space="preserve">with the aim of </w:t>
            </w:r>
            <w:r w:rsidR="00C22C70" w:rsidRPr="00007A77">
              <w:rPr>
                <w:rFonts w:ascii="Arial" w:hAnsi="Arial" w:cs="Arial"/>
                <w:sz w:val="18"/>
                <w:szCs w:val="18"/>
              </w:rPr>
              <w:t>limiting</w:t>
            </w:r>
            <w:r w:rsidR="00007A77" w:rsidRPr="00007A77">
              <w:rPr>
                <w:rFonts w:ascii="Arial" w:hAnsi="Arial" w:cs="Arial"/>
                <w:sz w:val="18"/>
                <w:szCs w:val="18"/>
              </w:rPr>
              <w:t xml:space="preserve"> the use of 3</w:t>
            </w:r>
            <w:r w:rsidR="00007A77" w:rsidRPr="00007A77">
              <w:rPr>
                <w:rFonts w:ascii="Arial" w:hAnsi="Arial" w:cs="Arial"/>
                <w:sz w:val="18"/>
                <w:szCs w:val="18"/>
                <w:vertAlign w:val="superscript"/>
              </w:rPr>
              <w:t>rd</w:t>
            </w:r>
            <w:r w:rsidR="00007A77" w:rsidRPr="00007A77">
              <w:rPr>
                <w:rFonts w:ascii="Arial" w:hAnsi="Arial" w:cs="Arial"/>
                <w:sz w:val="18"/>
                <w:szCs w:val="18"/>
              </w:rPr>
              <w:t xml:space="preserve"> parties. </w:t>
            </w:r>
          </w:p>
          <w:p w14:paraId="61783230" w14:textId="77777777" w:rsidR="005B430F" w:rsidRPr="005B430F" w:rsidRDefault="005B430F" w:rsidP="005B430F">
            <w:pPr>
              <w:spacing w:line="360" w:lineRule="auto"/>
              <w:ind w:left="306"/>
              <w:contextualSpacing/>
              <w:jc w:val="both"/>
              <w:rPr>
                <w:rFonts w:ascii="Arial" w:hAnsi="Arial" w:cs="Arial"/>
                <w:sz w:val="18"/>
                <w:szCs w:val="18"/>
              </w:rPr>
            </w:pPr>
          </w:p>
          <w:p w14:paraId="5B2A4ADB" w14:textId="77777777" w:rsidR="002962EC" w:rsidRDefault="006C4F18" w:rsidP="006C4F18">
            <w:pPr>
              <w:spacing w:line="360" w:lineRule="auto"/>
              <w:ind w:left="306"/>
              <w:contextualSpacing/>
              <w:jc w:val="both"/>
              <w:rPr>
                <w:rFonts w:ascii="Arial" w:hAnsi="Arial" w:cs="Arial"/>
                <w:sz w:val="18"/>
                <w:szCs w:val="18"/>
                <w:lang w:val="en-ZA" w:eastAsia="en-ZA"/>
              </w:rPr>
            </w:pPr>
            <w:r w:rsidRPr="006C4F18">
              <w:rPr>
                <w:rFonts w:ascii="Arial" w:hAnsi="Arial" w:cs="Arial"/>
                <w:sz w:val="18"/>
                <w:szCs w:val="18"/>
                <w:lang w:val="en-ZA" w:eastAsia="en-ZA"/>
              </w:rPr>
              <w:t xml:space="preserve">The </w:t>
            </w:r>
            <w:r w:rsidRPr="006C4F18">
              <w:rPr>
                <w:rFonts w:ascii="Arial" w:hAnsi="Arial" w:cs="Arial"/>
                <w:sz w:val="18"/>
                <w:szCs w:val="18"/>
              </w:rPr>
              <w:t>Scope</w:t>
            </w:r>
            <w:r w:rsidRPr="006C4F18">
              <w:rPr>
                <w:rFonts w:ascii="Arial" w:hAnsi="Arial" w:cs="Arial"/>
                <w:sz w:val="18"/>
                <w:szCs w:val="18"/>
                <w:lang w:val="en-ZA" w:eastAsia="en-ZA"/>
              </w:rPr>
              <w:t xml:space="preserve"> of work will entail</w:t>
            </w:r>
            <w:r>
              <w:rPr>
                <w:rFonts w:ascii="Arial" w:hAnsi="Arial" w:cs="Arial"/>
                <w:sz w:val="18"/>
                <w:szCs w:val="18"/>
                <w:lang w:val="en-ZA" w:eastAsia="en-ZA"/>
              </w:rPr>
              <w:t>:</w:t>
            </w:r>
          </w:p>
          <w:p w14:paraId="00869139" w14:textId="77777777" w:rsidR="006C4F18" w:rsidRPr="006C4F1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6C4F18">
              <w:rPr>
                <w:rFonts w:ascii="Arial" w:hAnsi="Arial" w:cs="Arial"/>
                <w:sz w:val="18"/>
                <w:szCs w:val="18"/>
                <w:lang w:val="en-ZA" w:eastAsia="en-ZA"/>
              </w:rPr>
              <w:t>Support our internal and external recruitment process and introduce paperless</w:t>
            </w:r>
            <w:r>
              <w:rPr>
                <w:rFonts w:ascii="Arial" w:hAnsi="Arial" w:cs="Arial"/>
                <w:sz w:val="18"/>
                <w:szCs w:val="18"/>
                <w:lang w:val="en-ZA" w:eastAsia="en-ZA"/>
              </w:rPr>
              <w:t xml:space="preserve"> </w:t>
            </w:r>
            <w:r w:rsidRPr="006C4F18">
              <w:rPr>
                <w:rFonts w:ascii="Arial" w:hAnsi="Arial" w:cs="Arial"/>
                <w:sz w:val="18"/>
                <w:szCs w:val="18"/>
                <w:lang w:val="en-ZA" w:eastAsia="en-ZA"/>
              </w:rPr>
              <w:t>recruitment environment and provide efficiency to our customers</w:t>
            </w:r>
          </w:p>
          <w:p w14:paraId="457DED22" w14:textId="7D0C5B39" w:rsidR="006C4F18" w:rsidRPr="006C4F1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6C4F18">
              <w:rPr>
                <w:rFonts w:ascii="Arial" w:hAnsi="Arial" w:cs="Arial"/>
                <w:sz w:val="18"/>
                <w:szCs w:val="18"/>
                <w:lang w:val="en-ZA" w:eastAsia="en-ZA"/>
              </w:rPr>
              <w:t>Service should allow for internal electronic management of all recruitment related</w:t>
            </w:r>
            <w:r>
              <w:rPr>
                <w:rFonts w:ascii="Arial" w:hAnsi="Arial" w:cs="Arial"/>
                <w:sz w:val="18"/>
                <w:szCs w:val="18"/>
                <w:lang w:val="en-ZA" w:eastAsia="en-ZA"/>
              </w:rPr>
              <w:t xml:space="preserve"> </w:t>
            </w:r>
            <w:r w:rsidRPr="006C4F18">
              <w:rPr>
                <w:rFonts w:ascii="Arial" w:hAnsi="Arial" w:cs="Arial"/>
                <w:sz w:val="18"/>
                <w:szCs w:val="18"/>
                <w:lang w:val="en-ZA" w:eastAsia="en-ZA"/>
              </w:rPr>
              <w:t>tasks including advertising via a variety of mechanisms, obtaining CV’s</w:t>
            </w:r>
            <w:r w:rsidR="00316F0C">
              <w:rPr>
                <w:rFonts w:ascii="Arial" w:hAnsi="Arial" w:cs="Arial"/>
                <w:sz w:val="18"/>
                <w:szCs w:val="18"/>
                <w:lang w:val="en-ZA" w:eastAsia="en-ZA"/>
              </w:rPr>
              <w:t>,</w:t>
            </w:r>
            <w:r w:rsidR="00316F0C" w:rsidRPr="006C4F18">
              <w:rPr>
                <w:rFonts w:ascii="Arial" w:hAnsi="Arial" w:cs="Arial"/>
                <w:sz w:val="18"/>
                <w:szCs w:val="18"/>
                <w:lang w:val="en-ZA" w:eastAsia="en-ZA"/>
              </w:rPr>
              <w:t xml:space="preserve"> </w:t>
            </w:r>
            <w:r w:rsidR="00316F0C">
              <w:rPr>
                <w:rFonts w:ascii="Arial" w:hAnsi="Arial" w:cs="Arial"/>
                <w:sz w:val="18"/>
                <w:szCs w:val="18"/>
                <w:lang w:val="en-ZA" w:eastAsia="en-ZA"/>
              </w:rPr>
              <w:t>shortlisting</w:t>
            </w:r>
            <w:r w:rsidRPr="006C4F18">
              <w:rPr>
                <w:rFonts w:ascii="Arial" w:hAnsi="Arial" w:cs="Arial"/>
                <w:sz w:val="18"/>
                <w:szCs w:val="18"/>
                <w:lang w:val="en-ZA" w:eastAsia="en-ZA"/>
              </w:rPr>
              <w:t xml:space="preserve"> as well as </w:t>
            </w:r>
            <w:r w:rsidR="004E26AC">
              <w:rPr>
                <w:rFonts w:ascii="Arial" w:hAnsi="Arial" w:cs="Arial"/>
                <w:sz w:val="18"/>
                <w:szCs w:val="18"/>
                <w:lang w:val="en-ZA" w:eastAsia="en-ZA"/>
              </w:rPr>
              <w:t xml:space="preserve">an </w:t>
            </w:r>
            <w:r w:rsidRPr="006C4F18">
              <w:rPr>
                <w:rFonts w:ascii="Arial" w:hAnsi="Arial" w:cs="Arial"/>
                <w:sz w:val="18"/>
                <w:szCs w:val="18"/>
                <w:lang w:val="en-ZA" w:eastAsia="en-ZA"/>
              </w:rPr>
              <w:t xml:space="preserve">applicant tracking process and </w:t>
            </w:r>
            <w:r w:rsidR="004E26AC">
              <w:rPr>
                <w:rFonts w:ascii="Arial" w:hAnsi="Arial" w:cs="Arial"/>
                <w:sz w:val="18"/>
                <w:szCs w:val="18"/>
                <w:lang w:val="en-ZA" w:eastAsia="en-ZA"/>
              </w:rPr>
              <w:t xml:space="preserve">the </w:t>
            </w:r>
            <w:r w:rsidR="00630750">
              <w:rPr>
                <w:rFonts w:ascii="Arial" w:hAnsi="Arial" w:cs="Arial"/>
                <w:sz w:val="18"/>
                <w:szCs w:val="18"/>
                <w:lang w:val="en-ZA" w:eastAsia="en-ZA"/>
              </w:rPr>
              <w:t>generat</w:t>
            </w:r>
            <w:r w:rsidR="004E26AC">
              <w:rPr>
                <w:rFonts w:ascii="Arial" w:hAnsi="Arial" w:cs="Arial"/>
                <w:sz w:val="18"/>
                <w:szCs w:val="18"/>
                <w:lang w:val="en-ZA" w:eastAsia="en-ZA"/>
              </w:rPr>
              <w:t xml:space="preserve">ion </w:t>
            </w:r>
            <w:r w:rsidR="00316F0C">
              <w:rPr>
                <w:rFonts w:ascii="Arial" w:hAnsi="Arial" w:cs="Arial"/>
                <w:sz w:val="18"/>
                <w:szCs w:val="18"/>
                <w:lang w:val="en-ZA" w:eastAsia="en-ZA"/>
              </w:rPr>
              <w:t xml:space="preserve">of </w:t>
            </w:r>
            <w:r w:rsidR="00316F0C" w:rsidRPr="006C4F18">
              <w:rPr>
                <w:rFonts w:ascii="Arial" w:hAnsi="Arial" w:cs="Arial"/>
                <w:sz w:val="18"/>
                <w:szCs w:val="18"/>
                <w:lang w:val="en-ZA" w:eastAsia="en-ZA"/>
              </w:rPr>
              <w:t>various</w:t>
            </w:r>
            <w:r w:rsidRPr="006C4F18">
              <w:rPr>
                <w:rFonts w:ascii="Arial" w:hAnsi="Arial" w:cs="Arial"/>
                <w:sz w:val="18"/>
                <w:szCs w:val="18"/>
                <w:lang w:val="en-ZA" w:eastAsia="en-ZA"/>
              </w:rPr>
              <w:t xml:space="preserve"> statistical</w:t>
            </w:r>
            <w:r>
              <w:rPr>
                <w:rFonts w:ascii="Arial" w:hAnsi="Arial" w:cs="Arial"/>
                <w:sz w:val="18"/>
                <w:szCs w:val="18"/>
                <w:lang w:val="en-ZA" w:eastAsia="en-ZA"/>
              </w:rPr>
              <w:t xml:space="preserve"> </w:t>
            </w:r>
            <w:r w:rsidRPr="006C4F18">
              <w:rPr>
                <w:rFonts w:ascii="Arial" w:hAnsi="Arial" w:cs="Arial"/>
                <w:sz w:val="18"/>
                <w:szCs w:val="18"/>
                <w:lang w:val="en-ZA" w:eastAsia="en-ZA"/>
              </w:rPr>
              <w:t>recruitment reports.</w:t>
            </w:r>
          </w:p>
          <w:p w14:paraId="0AFEF863" w14:textId="77777777" w:rsidR="006C4F18" w:rsidRPr="006C4F1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6C4F18">
              <w:rPr>
                <w:rFonts w:ascii="Arial" w:hAnsi="Arial" w:cs="Arial"/>
                <w:sz w:val="18"/>
                <w:szCs w:val="18"/>
                <w:lang w:val="en-ZA" w:eastAsia="en-ZA"/>
              </w:rPr>
              <w:t>The service should enable direct links to our recruitment campaigns, social media</w:t>
            </w:r>
            <w:r>
              <w:rPr>
                <w:rFonts w:ascii="Arial" w:hAnsi="Arial" w:cs="Arial"/>
                <w:sz w:val="18"/>
                <w:szCs w:val="18"/>
                <w:lang w:val="en-ZA" w:eastAsia="en-ZA"/>
              </w:rPr>
              <w:t xml:space="preserve"> </w:t>
            </w:r>
            <w:r w:rsidRPr="006C4F18">
              <w:rPr>
                <w:rFonts w:ascii="Arial" w:hAnsi="Arial" w:cs="Arial"/>
                <w:sz w:val="18"/>
                <w:szCs w:val="18"/>
                <w:lang w:val="en-ZA" w:eastAsia="en-ZA"/>
              </w:rPr>
              <w:t>platforms and various media portals.</w:t>
            </w:r>
          </w:p>
          <w:p w14:paraId="728BB465" w14:textId="77777777" w:rsidR="006C4F18" w:rsidRPr="006C4F1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6C4F18">
              <w:rPr>
                <w:rFonts w:ascii="Arial" w:hAnsi="Arial" w:cs="Arial"/>
                <w:sz w:val="18"/>
                <w:szCs w:val="18"/>
                <w:lang w:val="en-ZA" w:eastAsia="en-ZA"/>
              </w:rPr>
              <w:t>The system should assist in terms of equity</w:t>
            </w:r>
            <w:r>
              <w:rPr>
                <w:rFonts w:ascii="Arial" w:hAnsi="Arial" w:cs="Arial"/>
                <w:sz w:val="18"/>
                <w:szCs w:val="18"/>
                <w:lang w:val="en-ZA" w:eastAsia="en-ZA"/>
              </w:rPr>
              <w:t xml:space="preserve"> </w:t>
            </w:r>
            <w:r w:rsidRPr="006C4F18">
              <w:rPr>
                <w:rFonts w:ascii="Arial" w:hAnsi="Arial" w:cs="Arial"/>
                <w:sz w:val="18"/>
                <w:szCs w:val="18"/>
                <w:lang w:val="en-ZA" w:eastAsia="en-ZA"/>
              </w:rPr>
              <w:t>reporting.</w:t>
            </w:r>
          </w:p>
          <w:p w14:paraId="74947D00" w14:textId="77777777" w:rsidR="002F67B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2F67B8">
              <w:rPr>
                <w:rFonts w:ascii="Arial" w:hAnsi="Arial" w:cs="Arial"/>
                <w:sz w:val="18"/>
                <w:szCs w:val="18"/>
                <w:lang w:val="en-ZA" w:eastAsia="en-ZA"/>
              </w:rPr>
              <w:t>The service should allow sharing and collaborating between HR/Recruitment/Line</w:t>
            </w:r>
            <w:r w:rsidR="00630750" w:rsidRPr="002F67B8">
              <w:rPr>
                <w:rFonts w:ascii="Arial" w:hAnsi="Arial" w:cs="Arial"/>
                <w:sz w:val="18"/>
                <w:szCs w:val="18"/>
                <w:lang w:val="en-ZA" w:eastAsia="en-ZA"/>
              </w:rPr>
              <w:t xml:space="preserve"> Manager which should enable for sharing CV’s or shortlist and requesting </w:t>
            </w:r>
            <w:r w:rsidR="002F67B8" w:rsidRPr="002F67B8">
              <w:rPr>
                <w:rFonts w:ascii="Arial" w:hAnsi="Arial" w:cs="Arial"/>
                <w:sz w:val="18"/>
                <w:szCs w:val="18"/>
                <w:lang w:val="en-ZA" w:eastAsia="en-ZA"/>
              </w:rPr>
              <w:t xml:space="preserve">feedback </w:t>
            </w:r>
          </w:p>
          <w:p w14:paraId="7F8C6201" w14:textId="77777777" w:rsidR="006C4F18" w:rsidRPr="006C4F18" w:rsidRDefault="002F67B8" w:rsidP="006C4F18">
            <w:pPr>
              <w:pStyle w:val="ListParagraph"/>
              <w:numPr>
                <w:ilvl w:val="0"/>
                <w:numId w:val="23"/>
              </w:numPr>
              <w:spacing w:line="360" w:lineRule="auto"/>
              <w:contextualSpacing/>
              <w:jc w:val="both"/>
              <w:rPr>
                <w:rFonts w:ascii="Arial" w:hAnsi="Arial" w:cs="Arial"/>
                <w:sz w:val="18"/>
                <w:szCs w:val="18"/>
                <w:lang w:val="en-ZA" w:eastAsia="en-ZA"/>
              </w:rPr>
            </w:pPr>
            <w:r w:rsidRPr="002F67B8">
              <w:rPr>
                <w:rFonts w:ascii="Arial" w:hAnsi="Arial" w:cs="Arial"/>
                <w:sz w:val="18"/>
                <w:szCs w:val="18"/>
                <w:lang w:val="en-ZA" w:eastAsia="en-ZA"/>
              </w:rPr>
              <w:t>The</w:t>
            </w:r>
            <w:r w:rsidR="006C4F18" w:rsidRPr="006C4F18">
              <w:rPr>
                <w:rFonts w:ascii="Arial" w:hAnsi="Arial" w:cs="Arial"/>
                <w:sz w:val="18"/>
                <w:szCs w:val="18"/>
                <w:lang w:val="en-ZA" w:eastAsia="en-ZA"/>
              </w:rPr>
              <w:t xml:space="preserve"> system must enable us access to many other channels to post our jobs on</w:t>
            </w:r>
            <w:r w:rsidR="006C4F18">
              <w:rPr>
                <w:rFonts w:ascii="Arial" w:hAnsi="Arial" w:cs="Arial"/>
                <w:sz w:val="18"/>
                <w:szCs w:val="18"/>
                <w:lang w:val="en-ZA" w:eastAsia="en-ZA"/>
              </w:rPr>
              <w:t xml:space="preserve"> </w:t>
            </w:r>
            <w:r w:rsidR="006C4F18" w:rsidRPr="006C4F18">
              <w:rPr>
                <w:rFonts w:ascii="Arial" w:hAnsi="Arial" w:cs="Arial"/>
                <w:sz w:val="18"/>
                <w:szCs w:val="18"/>
                <w:lang w:val="en-ZA" w:eastAsia="en-ZA"/>
              </w:rPr>
              <w:t>portals such as LinkedIn, Indeed, Career24, Bizcomm, Gradjobs, CareerWeb,</w:t>
            </w:r>
            <w:r w:rsidR="006C4F18">
              <w:rPr>
                <w:rFonts w:ascii="Arial" w:hAnsi="Arial" w:cs="Arial"/>
                <w:sz w:val="18"/>
                <w:szCs w:val="18"/>
                <w:lang w:val="en-ZA" w:eastAsia="en-ZA"/>
              </w:rPr>
              <w:t xml:space="preserve"> </w:t>
            </w:r>
            <w:r w:rsidR="006C4F18" w:rsidRPr="006C4F18">
              <w:rPr>
                <w:rFonts w:ascii="Arial" w:hAnsi="Arial" w:cs="Arial"/>
                <w:sz w:val="18"/>
                <w:szCs w:val="18"/>
                <w:lang w:val="en-ZA" w:eastAsia="en-ZA"/>
              </w:rPr>
              <w:t>Alum</w:t>
            </w:r>
            <w:r>
              <w:rPr>
                <w:rFonts w:ascii="Arial" w:hAnsi="Arial" w:cs="Arial"/>
                <w:sz w:val="18"/>
                <w:szCs w:val="18"/>
                <w:lang w:val="en-ZA" w:eastAsia="en-ZA"/>
              </w:rPr>
              <w:t>n</w:t>
            </w:r>
            <w:r w:rsidR="006C4F18" w:rsidRPr="006C4F18">
              <w:rPr>
                <w:rFonts w:ascii="Arial" w:hAnsi="Arial" w:cs="Arial"/>
                <w:sz w:val="18"/>
                <w:szCs w:val="18"/>
                <w:lang w:val="en-ZA" w:eastAsia="en-ZA"/>
              </w:rPr>
              <w:t>i</w:t>
            </w:r>
            <w:r>
              <w:rPr>
                <w:rFonts w:ascii="Arial" w:hAnsi="Arial" w:cs="Arial"/>
                <w:sz w:val="18"/>
                <w:szCs w:val="18"/>
                <w:lang w:val="en-ZA" w:eastAsia="en-ZA"/>
              </w:rPr>
              <w:t xml:space="preserve"> </w:t>
            </w:r>
            <w:r w:rsidR="006C4F18" w:rsidRPr="006C4F18">
              <w:rPr>
                <w:rFonts w:ascii="Arial" w:hAnsi="Arial" w:cs="Arial"/>
                <w:sz w:val="18"/>
                <w:szCs w:val="18"/>
                <w:lang w:val="en-ZA" w:eastAsia="en-ZA"/>
              </w:rPr>
              <w:t>Careers and Homecoming Revolution</w:t>
            </w:r>
          </w:p>
          <w:p w14:paraId="4798CE0D" w14:textId="77777777" w:rsidR="006C4F18" w:rsidRPr="006C4F1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6C4F18">
              <w:rPr>
                <w:rFonts w:ascii="Arial" w:hAnsi="Arial" w:cs="Arial"/>
                <w:sz w:val="18"/>
                <w:szCs w:val="18"/>
                <w:lang w:val="en-ZA" w:eastAsia="en-ZA"/>
              </w:rPr>
              <w:t>The system should be able to be integrated to our SAA brand</w:t>
            </w:r>
          </w:p>
          <w:p w14:paraId="4C25B525" w14:textId="77777777" w:rsidR="006C4F1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6C4F18">
              <w:rPr>
                <w:rFonts w:ascii="Arial" w:hAnsi="Arial" w:cs="Arial"/>
                <w:sz w:val="18"/>
                <w:szCs w:val="18"/>
                <w:lang w:val="en-ZA" w:eastAsia="en-ZA"/>
              </w:rPr>
              <w:t>The service should allow us to add multiple sites including MySAA and a variety of</w:t>
            </w:r>
            <w:r>
              <w:rPr>
                <w:rFonts w:ascii="Arial" w:hAnsi="Arial" w:cs="Arial"/>
                <w:sz w:val="18"/>
                <w:szCs w:val="18"/>
                <w:lang w:val="en-ZA" w:eastAsia="en-ZA"/>
              </w:rPr>
              <w:t xml:space="preserve"> </w:t>
            </w:r>
            <w:r w:rsidRPr="006C4F18">
              <w:rPr>
                <w:rFonts w:ascii="Arial" w:hAnsi="Arial" w:cs="Arial"/>
                <w:sz w:val="18"/>
                <w:szCs w:val="18"/>
                <w:lang w:val="en-ZA" w:eastAsia="en-ZA"/>
              </w:rPr>
              <w:t>external job portals</w:t>
            </w:r>
          </w:p>
          <w:p w14:paraId="5DA31FE9" w14:textId="77777777" w:rsidR="00B51BCB" w:rsidRDefault="00B51BCB" w:rsidP="00B51BCB">
            <w:pPr>
              <w:pStyle w:val="ListParagraph"/>
              <w:numPr>
                <w:ilvl w:val="0"/>
                <w:numId w:val="23"/>
              </w:numPr>
              <w:spacing w:line="360" w:lineRule="auto"/>
              <w:contextualSpacing/>
              <w:jc w:val="both"/>
              <w:rPr>
                <w:rFonts w:ascii="Arial" w:hAnsi="Arial" w:cs="Arial"/>
                <w:sz w:val="18"/>
                <w:szCs w:val="18"/>
                <w:lang w:val="en-ZA" w:eastAsia="en-ZA"/>
              </w:rPr>
            </w:pPr>
            <w:r>
              <w:rPr>
                <w:rFonts w:ascii="Arial" w:hAnsi="Arial" w:cs="Arial"/>
                <w:sz w:val="18"/>
                <w:szCs w:val="18"/>
                <w:lang w:val="en-ZA" w:eastAsia="en-ZA"/>
              </w:rPr>
              <w:lastRenderedPageBreak/>
              <w:t xml:space="preserve">The system should be able to integrate with SAP </w:t>
            </w:r>
          </w:p>
          <w:p w14:paraId="560C14D2" w14:textId="77777777" w:rsidR="00B51BCB" w:rsidRPr="006C4F18" w:rsidRDefault="00B51BCB" w:rsidP="00B51BCB">
            <w:pPr>
              <w:pStyle w:val="ListParagraph"/>
              <w:numPr>
                <w:ilvl w:val="0"/>
                <w:numId w:val="23"/>
              </w:numPr>
              <w:spacing w:line="360" w:lineRule="auto"/>
              <w:contextualSpacing/>
              <w:jc w:val="both"/>
              <w:rPr>
                <w:rFonts w:ascii="Arial" w:hAnsi="Arial" w:cs="Arial"/>
                <w:sz w:val="18"/>
                <w:szCs w:val="18"/>
                <w:lang w:val="en-ZA" w:eastAsia="en-ZA"/>
              </w:rPr>
            </w:pPr>
            <w:r>
              <w:rPr>
                <w:rFonts w:ascii="Arial" w:hAnsi="Arial" w:cs="Arial"/>
                <w:sz w:val="18"/>
                <w:szCs w:val="18"/>
                <w:lang w:val="en-ZA" w:eastAsia="en-ZA"/>
              </w:rPr>
              <w:t xml:space="preserve">The system should also </w:t>
            </w:r>
            <w:r w:rsidRPr="00B51BCB">
              <w:rPr>
                <w:rFonts w:ascii="Arial" w:hAnsi="Arial" w:cs="Arial"/>
                <w:sz w:val="18"/>
                <w:szCs w:val="18"/>
                <w:lang w:val="en-ZA" w:eastAsia="en-ZA"/>
              </w:rPr>
              <w:t xml:space="preserve">allow for future software integrations such as an online onboarding system </w:t>
            </w:r>
            <w:r>
              <w:rPr>
                <w:rFonts w:ascii="Arial" w:hAnsi="Arial" w:cs="Arial"/>
                <w:sz w:val="18"/>
                <w:szCs w:val="18"/>
                <w:lang w:val="en-ZA" w:eastAsia="en-ZA"/>
              </w:rPr>
              <w:t xml:space="preserve">, </w:t>
            </w:r>
            <w:r w:rsidRPr="00B51BCB">
              <w:rPr>
                <w:rFonts w:ascii="Arial" w:hAnsi="Arial" w:cs="Arial"/>
                <w:sz w:val="18"/>
                <w:szCs w:val="18"/>
                <w:lang w:val="en-ZA" w:eastAsia="en-ZA"/>
              </w:rPr>
              <w:t xml:space="preserve">employee referral and employee mobility solutions should </w:t>
            </w:r>
            <w:r w:rsidR="00630750">
              <w:rPr>
                <w:rFonts w:ascii="Arial" w:hAnsi="Arial" w:cs="Arial"/>
                <w:sz w:val="18"/>
                <w:szCs w:val="18"/>
                <w:lang w:val="en-ZA" w:eastAsia="en-ZA"/>
              </w:rPr>
              <w:t xml:space="preserve">the </w:t>
            </w:r>
            <w:r w:rsidRPr="00B51BCB">
              <w:rPr>
                <w:rFonts w:ascii="Arial" w:hAnsi="Arial" w:cs="Arial"/>
                <w:sz w:val="18"/>
                <w:szCs w:val="18"/>
                <w:lang w:val="en-ZA" w:eastAsia="en-ZA"/>
              </w:rPr>
              <w:t>need ever arise within the business</w:t>
            </w:r>
          </w:p>
          <w:p w14:paraId="28879AB3" w14:textId="77777777" w:rsidR="006C4F18" w:rsidRPr="006C4F1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6C4F18">
              <w:rPr>
                <w:rFonts w:ascii="Arial" w:hAnsi="Arial" w:cs="Arial"/>
                <w:sz w:val="18"/>
                <w:szCs w:val="18"/>
                <w:lang w:val="en-ZA" w:eastAsia="en-ZA"/>
              </w:rPr>
              <w:t>The system must be mobile friendly</w:t>
            </w:r>
          </w:p>
          <w:p w14:paraId="754699C5" w14:textId="77777777" w:rsidR="006C4F18" w:rsidRPr="006C4F1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6C4F18">
              <w:rPr>
                <w:rFonts w:ascii="Arial" w:hAnsi="Arial" w:cs="Arial"/>
                <w:sz w:val="18"/>
                <w:szCs w:val="18"/>
                <w:lang w:val="en-ZA" w:eastAsia="en-ZA"/>
              </w:rPr>
              <w:t>The system should allow us to send out personalised alerts via email or SMS</w:t>
            </w:r>
          </w:p>
          <w:p w14:paraId="3086051E" w14:textId="77777777" w:rsidR="006C4F18" w:rsidRDefault="006C4F18" w:rsidP="006C4F18">
            <w:pPr>
              <w:pStyle w:val="ListParagraph"/>
              <w:numPr>
                <w:ilvl w:val="0"/>
                <w:numId w:val="23"/>
              </w:numPr>
              <w:spacing w:line="360" w:lineRule="auto"/>
              <w:contextualSpacing/>
              <w:jc w:val="both"/>
              <w:rPr>
                <w:rFonts w:ascii="Arial" w:hAnsi="Arial" w:cs="Arial"/>
                <w:sz w:val="18"/>
                <w:szCs w:val="18"/>
                <w:lang w:val="en-ZA" w:eastAsia="en-ZA"/>
              </w:rPr>
            </w:pPr>
            <w:r w:rsidRPr="006C4F18">
              <w:rPr>
                <w:rFonts w:ascii="Arial" w:hAnsi="Arial" w:cs="Arial"/>
                <w:sz w:val="18"/>
                <w:szCs w:val="18"/>
                <w:lang w:val="en-ZA" w:eastAsia="en-ZA"/>
              </w:rPr>
              <w:t>In addition, the system should allow candidates to apply with their LinkedIn profile</w:t>
            </w:r>
          </w:p>
          <w:p w14:paraId="207F0EC4" w14:textId="77777777" w:rsidR="00630750" w:rsidRDefault="00630750" w:rsidP="006C4F18">
            <w:pPr>
              <w:pStyle w:val="ListParagraph"/>
              <w:numPr>
                <w:ilvl w:val="0"/>
                <w:numId w:val="23"/>
              </w:numPr>
              <w:spacing w:line="360" w:lineRule="auto"/>
              <w:contextualSpacing/>
              <w:jc w:val="both"/>
              <w:rPr>
                <w:rFonts w:ascii="Arial" w:hAnsi="Arial" w:cs="Arial"/>
                <w:sz w:val="18"/>
                <w:szCs w:val="18"/>
                <w:lang w:val="en-ZA" w:eastAsia="en-ZA"/>
              </w:rPr>
            </w:pPr>
            <w:r>
              <w:rPr>
                <w:rFonts w:ascii="Arial" w:hAnsi="Arial" w:cs="Arial"/>
                <w:sz w:val="18"/>
                <w:szCs w:val="18"/>
                <w:lang w:val="en-ZA" w:eastAsia="en-ZA"/>
              </w:rPr>
              <w:t>The system should allow for the creation or application and screening questions to facilitate an efficient shortlisting process</w:t>
            </w:r>
          </w:p>
          <w:p w14:paraId="456637E4" w14:textId="77777777" w:rsidR="00630750" w:rsidRDefault="00630750" w:rsidP="006C4F18">
            <w:pPr>
              <w:pStyle w:val="ListParagraph"/>
              <w:numPr>
                <w:ilvl w:val="0"/>
                <w:numId w:val="23"/>
              </w:numPr>
              <w:spacing w:line="360" w:lineRule="auto"/>
              <w:contextualSpacing/>
              <w:jc w:val="both"/>
              <w:rPr>
                <w:rFonts w:ascii="Arial" w:hAnsi="Arial" w:cs="Arial"/>
                <w:sz w:val="18"/>
                <w:szCs w:val="18"/>
                <w:lang w:val="en-ZA" w:eastAsia="en-ZA"/>
              </w:rPr>
            </w:pPr>
            <w:r>
              <w:rPr>
                <w:rFonts w:ascii="Arial" w:hAnsi="Arial" w:cs="Arial"/>
                <w:sz w:val="18"/>
                <w:szCs w:val="18"/>
                <w:lang w:val="en-ZA" w:eastAsia="en-ZA"/>
              </w:rPr>
              <w:t>The system should allow for searching of candidates, skillsets or other relevant criteria</w:t>
            </w:r>
          </w:p>
          <w:p w14:paraId="7D7AF2A0" w14:textId="77777777" w:rsidR="00630750" w:rsidRPr="006C4F18" w:rsidRDefault="00630750" w:rsidP="00630750">
            <w:pPr>
              <w:pStyle w:val="ListParagraph"/>
              <w:numPr>
                <w:ilvl w:val="0"/>
                <w:numId w:val="23"/>
              </w:numPr>
              <w:spacing w:line="360" w:lineRule="auto"/>
              <w:contextualSpacing/>
              <w:jc w:val="both"/>
              <w:rPr>
                <w:rFonts w:ascii="Arial" w:hAnsi="Arial" w:cs="Arial"/>
                <w:sz w:val="18"/>
                <w:szCs w:val="18"/>
                <w:lang w:val="en-ZA" w:eastAsia="en-ZA"/>
              </w:rPr>
            </w:pPr>
            <w:r>
              <w:rPr>
                <w:rFonts w:ascii="Arial" w:hAnsi="Arial" w:cs="Arial"/>
                <w:sz w:val="18"/>
                <w:szCs w:val="18"/>
                <w:lang w:val="en-ZA" w:eastAsia="en-ZA"/>
              </w:rPr>
              <w:t>The system must be customisable to SAA’s requirements</w:t>
            </w:r>
          </w:p>
        </w:tc>
      </w:tr>
    </w:tbl>
    <w:p w14:paraId="4DE19029" w14:textId="77777777" w:rsidR="0010267A" w:rsidRDefault="0010267A" w:rsidP="0010267A">
      <w:pPr>
        <w:jc w:val="both"/>
        <w:rPr>
          <w:rFonts w:asciiTheme="minorHAnsi" w:hAnsiTheme="minorHAnsi" w:cstheme="minorHAnsi"/>
          <w:b/>
          <w:szCs w:val="22"/>
          <w:u w:val="single"/>
        </w:rPr>
      </w:pPr>
    </w:p>
    <w:p w14:paraId="61644EBB" w14:textId="77777777" w:rsidR="00F70160" w:rsidRPr="00CB5677" w:rsidRDefault="00F70160" w:rsidP="00936C34">
      <w:pPr>
        <w:pStyle w:val="ListParagraph"/>
        <w:numPr>
          <w:ilvl w:val="0"/>
          <w:numId w:val="14"/>
        </w:numPr>
        <w:jc w:val="both"/>
        <w:rPr>
          <w:rFonts w:asciiTheme="minorHAnsi" w:hAnsiTheme="minorHAnsi" w:cs="Arial"/>
          <w:b/>
          <w:sz w:val="22"/>
          <w:szCs w:val="22"/>
          <w:u w:val="single"/>
        </w:rPr>
      </w:pPr>
      <w:r w:rsidRPr="00CB5677">
        <w:rPr>
          <w:rFonts w:asciiTheme="minorHAnsi" w:hAnsiTheme="minorHAnsi" w:cs="Arial"/>
          <w:b/>
          <w:sz w:val="22"/>
          <w:szCs w:val="22"/>
          <w:u w:val="single"/>
        </w:rPr>
        <w:t>VALUATION PROCESS &amp; CRITERIA</w:t>
      </w:r>
      <w:r w:rsidR="00D71CD2">
        <w:rPr>
          <w:rFonts w:asciiTheme="minorHAnsi" w:hAnsiTheme="minorHAnsi" w:cs="Arial"/>
          <w:b/>
          <w:sz w:val="22"/>
          <w:szCs w:val="22"/>
          <w:u w:val="single"/>
        </w:rPr>
        <w:t xml:space="preserve"> </w:t>
      </w:r>
    </w:p>
    <w:p w14:paraId="602D53F8" w14:textId="77777777" w:rsidR="00F70160" w:rsidRPr="00CB5677" w:rsidRDefault="00F70160" w:rsidP="00F70160">
      <w:pPr>
        <w:pStyle w:val="BodyText3"/>
        <w:ind w:left="360" w:firstLine="0"/>
        <w:rPr>
          <w:rFonts w:asciiTheme="minorHAnsi" w:hAnsiTheme="minorHAnsi" w:cs="Arial"/>
          <w:b/>
          <w:sz w:val="22"/>
          <w:szCs w:val="22"/>
          <w:u w:val="single"/>
        </w:rPr>
      </w:pPr>
    </w:p>
    <w:p w14:paraId="45FB2A7C" w14:textId="77777777" w:rsidR="00F70160" w:rsidRPr="00CB5677" w:rsidRDefault="00F70160" w:rsidP="00936C34">
      <w:pPr>
        <w:pStyle w:val="ListParagraph"/>
        <w:numPr>
          <w:ilvl w:val="1"/>
          <w:numId w:val="10"/>
        </w:numPr>
        <w:ind w:left="680"/>
        <w:rPr>
          <w:rFonts w:asciiTheme="minorHAnsi" w:hAnsiTheme="minorHAnsi" w:cs="Arial"/>
          <w:b/>
          <w:sz w:val="22"/>
          <w:szCs w:val="22"/>
          <w:u w:val="single"/>
        </w:rPr>
      </w:pPr>
      <w:r w:rsidRPr="00CB5677">
        <w:rPr>
          <w:rFonts w:asciiTheme="minorHAnsi" w:hAnsiTheme="minorHAnsi" w:cs="Arial"/>
          <w:b/>
          <w:sz w:val="22"/>
          <w:szCs w:val="22"/>
          <w:u w:val="single"/>
        </w:rPr>
        <w:t xml:space="preserve"> EVALUATION PROCESS</w:t>
      </w:r>
    </w:p>
    <w:p w14:paraId="4F99A545" w14:textId="77777777" w:rsidR="00F70160" w:rsidRPr="00CB5677" w:rsidRDefault="00F70160" w:rsidP="00F70160">
      <w:pPr>
        <w:pStyle w:val="ListParagraph"/>
        <w:ind w:left="854"/>
        <w:rPr>
          <w:rFonts w:asciiTheme="minorHAnsi" w:hAnsiTheme="minorHAnsi" w:cs="Arial"/>
          <w:b/>
          <w:sz w:val="22"/>
          <w:szCs w:val="22"/>
          <w:u w:val="single"/>
        </w:rPr>
      </w:pPr>
    </w:p>
    <w:p w14:paraId="54663A2E" w14:textId="77777777" w:rsidR="00F70160" w:rsidRPr="00CB5677" w:rsidRDefault="00F70160" w:rsidP="00F70160">
      <w:pPr>
        <w:pStyle w:val="BodyText3"/>
        <w:rPr>
          <w:rFonts w:asciiTheme="minorHAnsi" w:hAnsiTheme="minorHAnsi" w:cs="Arial"/>
          <w:b/>
          <w:sz w:val="22"/>
          <w:szCs w:val="22"/>
        </w:rPr>
      </w:pPr>
      <w:r w:rsidRPr="00CB5677">
        <w:rPr>
          <w:rFonts w:asciiTheme="minorHAnsi" w:hAnsiTheme="minorHAnsi" w:cs="Arial"/>
          <w:b/>
          <w:sz w:val="22"/>
          <w:szCs w:val="22"/>
        </w:rPr>
        <w:tab/>
      </w:r>
      <w:r w:rsidRPr="00CB5677">
        <w:rPr>
          <w:rFonts w:asciiTheme="minorHAnsi" w:hAnsiTheme="minorHAnsi" w:cs="Arial"/>
          <w:b/>
          <w:sz w:val="22"/>
          <w:szCs w:val="22"/>
        </w:rPr>
        <w:tab/>
        <w:t>3.1.1. COMPLIANCE WITH MINIMUM REQUIREMENTS</w:t>
      </w:r>
    </w:p>
    <w:p w14:paraId="70D2E90D" w14:textId="77777777" w:rsidR="00F70160" w:rsidRPr="00CB5677" w:rsidRDefault="00F70160" w:rsidP="00F70160">
      <w:pPr>
        <w:pStyle w:val="BodyText3"/>
        <w:jc w:val="both"/>
        <w:rPr>
          <w:rFonts w:asciiTheme="minorHAnsi" w:hAnsiTheme="minorHAnsi" w:cs="Arial"/>
          <w:b/>
          <w:sz w:val="22"/>
          <w:szCs w:val="22"/>
        </w:rPr>
      </w:pPr>
    </w:p>
    <w:p w14:paraId="6643789A" w14:textId="77777777" w:rsidR="00616B06" w:rsidRDefault="00F70160" w:rsidP="00584A1C">
      <w:pPr>
        <w:pStyle w:val="BodyText3"/>
        <w:ind w:left="624" w:firstLine="3"/>
        <w:jc w:val="both"/>
        <w:rPr>
          <w:rFonts w:asciiTheme="minorHAnsi" w:hAnsiTheme="minorHAnsi" w:cs="Arial"/>
          <w:sz w:val="22"/>
          <w:szCs w:val="22"/>
        </w:rPr>
      </w:pPr>
      <w:r w:rsidRPr="00CB5677">
        <w:rPr>
          <w:rFonts w:asciiTheme="minorHAnsi" w:hAnsiTheme="minorHAnsi" w:cs="Arial"/>
          <w:sz w:val="22"/>
          <w:szCs w:val="22"/>
        </w:rPr>
        <w:t>All quotations duly lodged will be examined to determine compliance with bidding requirements and conditions.</w:t>
      </w:r>
      <w:r w:rsidR="00F97F20" w:rsidRPr="00CB5677">
        <w:rPr>
          <w:rFonts w:asciiTheme="minorHAnsi" w:hAnsiTheme="minorHAnsi" w:cs="Arial"/>
          <w:sz w:val="22"/>
          <w:szCs w:val="22"/>
        </w:rPr>
        <w:t xml:space="preserve"> </w:t>
      </w:r>
      <w:r w:rsidRPr="00CB5677">
        <w:rPr>
          <w:rFonts w:asciiTheme="minorHAnsi" w:hAnsiTheme="minorHAnsi" w:cs="Arial"/>
          <w:sz w:val="22"/>
          <w:szCs w:val="22"/>
        </w:rPr>
        <w:t>Quotations with obvious deviations from the requirements/conditions will be eliminated from further adjudication.</w:t>
      </w:r>
    </w:p>
    <w:p w14:paraId="4576A6E7" w14:textId="77777777" w:rsidR="00616B06" w:rsidRDefault="00616B06" w:rsidP="00124322">
      <w:pPr>
        <w:pStyle w:val="BodyText3"/>
        <w:ind w:left="0" w:firstLine="0"/>
        <w:jc w:val="both"/>
        <w:rPr>
          <w:rFonts w:asciiTheme="minorHAnsi" w:hAnsiTheme="minorHAnsi" w:cs="Arial"/>
          <w:sz w:val="22"/>
          <w:szCs w:val="22"/>
        </w:rPr>
      </w:pPr>
    </w:p>
    <w:p w14:paraId="73EDC887" w14:textId="77777777" w:rsidR="00616B06" w:rsidRDefault="00616B06" w:rsidP="00124322">
      <w:pPr>
        <w:pStyle w:val="BodyText3"/>
        <w:ind w:left="0" w:firstLine="0"/>
        <w:jc w:val="both"/>
        <w:rPr>
          <w:rFonts w:asciiTheme="minorHAnsi" w:hAnsiTheme="minorHAnsi" w:cs="Arial"/>
          <w:sz w:val="22"/>
          <w:szCs w:val="22"/>
        </w:rPr>
      </w:pPr>
    </w:p>
    <w:p w14:paraId="0432D05E" w14:textId="77777777" w:rsidR="00F70160" w:rsidRPr="00CB5677" w:rsidRDefault="00F70160" w:rsidP="00F70160">
      <w:pPr>
        <w:pStyle w:val="BodyText3"/>
        <w:ind w:left="170" w:firstLine="0"/>
        <w:jc w:val="both"/>
        <w:rPr>
          <w:rFonts w:asciiTheme="minorHAnsi" w:hAnsiTheme="minorHAnsi" w:cs="Arial"/>
          <w:b/>
          <w:sz w:val="22"/>
          <w:szCs w:val="22"/>
        </w:rPr>
      </w:pPr>
      <w:r w:rsidRPr="00CB5677">
        <w:rPr>
          <w:rFonts w:asciiTheme="minorHAnsi" w:hAnsiTheme="minorHAnsi" w:cs="Arial"/>
          <w:b/>
          <w:sz w:val="22"/>
          <w:szCs w:val="22"/>
        </w:rPr>
        <w:t xml:space="preserve">        3.1.2</w:t>
      </w:r>
      <w:r w:rsidRPr="00CB5677">
        <w:rPr>
          <w:rFonts w:asciiTheme="minorHAnsi" w:hAnsiTheme="minorHAnsi" w:cs="Arial"/>
          <w:b/>
          <w:sz w:val="22"/>
          <w:szCs w:val="22"/>
        </w:rPr>
        <w:tab/>
        <w:t xml:space="preserve">EVALUATION OF QUOTATION </w:t>
      </w:r>
    </w:p>
    <w:p w14:paraId="2C705A3A" w14:textId="77777777" w:rsidR="00F70160" w:rsidRPr="00CB5677" w:rsidRDefault="00F70160" w:rsidP="00F70160">
      <w:pPr>
        <w:pStyle w:val="BodyText3"/>
        <w:ind w:left="0" w:firstLine="0"/>
        <w:jc w:val="both"/>
        <w:rPr>
          <w:rFonts w:asciiTheme="minorHAnsi" w:hAnsiTheme="minorHAnsi" w:cs="Arial"/>
          <w:b/>
          <w:sz w:val="22"/>
          <w:szCs w:val="22"/>
        </w:rPr>
      </w:pPr>
    </w:p>
    <w:p w14:paraId="6D421FC3" w14:textId="77777777" w:rsidR="00F70160" w:rsidRPr="00CB5677" w:rsidRDefault="00F70160" w:rsidP="00F70160">
      <w:pPr>
        <w:pStyle w:val="BodyText3"/>
        <w:ind w:left="624" w:firstLine="0"/>
        <w:jc w:val="both"/>
        <w:rPr>
          <w:rFonts w:asciiTheme="minorHAnsi" w:hAnsiTheme="minorHAnsi" w:cs="Arial"/>
          <w:sz w:val="22"/>
          <w:szCs w:val="22"/>
        </w:rPr>
      </w:pPr>
      <w:r w:rsidRPr="00CB5677">
        <w:rPr>
          <w:rFonts w:asciiTheme="minorHAnsi" w:hAnsiTheme="minorHAnsi" w:cs="Arial"/>
          <w:sz w:val="22"/>
          <w:szCs w:val="22"/>
        </w:rPr>
        <w:t xml:space="preserve">The contract shall be awarded at the sole and absolute discretion of SAA. SAA hereby represents that it is not obliged to award this quotation to any bidder. SAA is entitled to </w:t>
      </w:r>
      <w:r w:rsidRPr="00CB5677">
        <w:rPr>
          <w:rFonts w:asciiTheme="minorHAnsi" w:hAnsiTheme="minorHAnsi" w:cs="Arial"/>
          <w:b/>
          <w:sz w:val="22"/>
          <w:szCs w:val="22"/>
        </w:rPr>
        <w:t xml:space="preserve">retract </w:t>
      </w:r>
      <w:r w:rsidRPr="00CB5677">
        <w:rPr>
          <w:rFonts w:asciiTheme="minorHAnsi" w:hAnsiTheme="minorHAnsi" w:cs="Arial"/>
          <w:sz w:val="22"/>
          <w:szCs w:val="22"/>
        </w:rPr>
        <w:t xml:space="preserve">this quotation at any time as from the date of issue. </w:t>
      </w:r>
    </w:p>
    <w:p w14:paraId="1CC95AA0" w14:textId="77777777" w:rsidR="00F70160" w:rsidRPr="00CB5677" w:rsidRDefault="00F70160" w:rsidP="00F70160">
      <w:pPr>
        <w:pStyle w:val="BodyText3"/>
        <w:ind w:left="567" w:firstLine="0"/>
        <w:jc w:val="both"/>
        <w:rPr>
          <w:rFonts w:asciiTheme="minorHAnsi" w:hAnsiTheme="minorHAnsi" w:cs="Arial"/>
          <w:sz w:val="22"/>
          <w:szCs w:val="22"/>
        </w:rPr>
      </w:pPr>
    </w:p>
    <w:p w14:paraId="73A67D6B" w14:textId="77777777" w:rsidR="00F70160" w:rsidRPr="00CB5677" w:rsidRDefault="00F70160" w:rsidP="00F70160">
      <w:pPr>
        <w:pStyle w:val="BodyText3"/>
        <w:ind w:left="57" w:firstLine="567"/>
        <w:jc w:val="both"/>
        <w:rPr>
          <w:rFonts w:asciiTheme="minorHAnsi" w:hAnsiTheme="minorHAnsi" w:cs="Arial"/>
          <w:bCs/>
          <w:sz w:val="22"/>
          <w:szCs w:val="22"/>
        </w:rPr>
      </w:pPr>
      <w:r w:rsidRPr="00CB5677">
        <w:rPr>
          <w:rFonts w:asciiTheme="minorHAnsi" w:hAnsiTheme="minorHAnsi" w:cs="Arial"/>
          <w:sz w:val="22"/>
          <w:szCs w:val="22"/>
        </w:rPr>
        <w:t>SAA shall not be obliged to accept the lowest of any quotation, offer or proposal.</w:t>
      </w:r>
    </w:p>
    <w:p w14:paraId="55267525" w14:textId="77777777" w:rsidR="00F70160" w:rsidRPr="00CB5677" w:rsidRDefault="00F70160" w:rsidP="00F70160">
      <w:pPr>
        <w:pStyle w:val="BodyText3"/>
        <w:ind w:left="632" w:firstLine="0"/>
        <w:jc w:val="both"/>
        <w:rPr>
          <w:rFonts w:asciiTheme="minorHAnsi" w:hAnsiTheme="minorHAnsi" w:cs="Arial"/>
          <w:bCs/>
          <w:sz w:val="22"/>
          <w:szCs w:val="22"/>
        </w:rPr>
      </w:pPr>
    </w:p>
    <w:p w14:paraId="3F68EF46" w14:textId="77777777" w:rsidR="00F70160" w:rsidRDefault="00F70160" w:rsidP="00F70160">
      <w:pPr>
        <w:pStyle w:val="BodyText3"/>
        <w:ind w:left="624" w:firstLine="0"/>
        <w:jc w:val="both"/>
        <w:rPr>
          <w:rFonts w:asciiTheme="minorHAnsi" w:hAnsiTheme="minorHAnsi" w:cs="Arial"/>
          <w:sz w:val="22"/>
          <w:szCs w:val="22"/>
        </w:rPr>
      </w:pPr>
      <w:r w:rsidRPr="00CB5677">
        <w:rPr>
          <w:rFonts w:asciiTheme="minorHAnsi" w:hAnsiTheme="minorHAnsi" w:cs="Arial"/>
          <w:sz w:val="22"/>
          <w:szCs w:val="22"/>
        </w:rPr>
        <w:t>All quotation will be evaluated according to the criteria, weightings and thre</w:t>
      </w:r>
      <w:r w:rsidR="00C74576">
        <w:rPr>
          <w:rFonts w:asciiTheme="minorHAnsi" w:hAnsiTheme="minorHAnsi" w:cs="Arial"/>
          <w:sz w:val="22"/>
          <w:szCs w:val="22"/>
        </w:rPr>
        <w:t>shold scores as Indicated in</w:t>
      </w:r>
      <w:r w:rsidRPr="00CB5677">
        <w:rPr>
          <w:rFonts w:asciiTheme="minorHAnsi" w:hAnsiTheme="minorHAnsi" w:cs="Arial"/>
          <w:sz w:val="22"/>
          <w:szCs w:val="22"/>
        </w:rPr>
        <w:t xml:space="preserve"> below:</w:t>
      </w:r>
    </w:p>
    <w:p w14:paraId="37B01A4F" w14:textId="77777777" w:rsidR="00C74576" w:rsidRDefault="00C74576" w:rsidP="00F70160">
      <w:pPr>
        <w:pStyle w:val="BodyText3"/>
        <w:ind w:left="624" w:firstLine="0"/>
        <w:jc w:val="both"/>
        <w:rPr>
          <w:rFonts w:asciiTheme="minorHAnsi" w:hAnsiTheme="minorHAnsi" w:cs="Arial"/>
          <w:sz w:val="22"/>
          <w:szCs w:val="22"/>
        </w:rPr>
      </w:pPr>
    </w:p>
    <w:p w14:paraId="79EE2648" w14:textId="77777777" w:rsidR="00C74576" w:rsidRPr="00C74576" w:rsidRDefault="00C74576" w:rsidP="00C74576">
      <w:pPr>
        <w:pStyle w:val="BodyText3"/>
        <w:ind w:left="0" w:firstLine="0"/>
        <w:jc w:val="both"/>
        <w:rPr>
          <w:rFonts w:asciiTheme="minorHAnsi" w:hAnsiTheme="minorHAnsi" w:cstheme="minorHAnsi"/>
          <w:b/>
          <w:color w:val="000000" w:themeColor="text1"/>
          <w:sz w:val="22"/>
          <w:szCs w:val="22"/>
          <w:lang w:val="en-GB"/>
        </w:rPr>
      </w:pPr>
      <w:r w:rsidRPr="00C74576">
        <w:rPr>
          <w:rFonts w:asciiTheme="minorHAnsi" w:hAnsiTheme="minorHAnsi" w:cstheme="minorHAnsi"/>
          <w:b/>
          <w:color w:val="000000" w:themeColor="text1"/>
          <w:sz w:val="22"/>
          <w:szCs w:val="22"/>
          <w:lang w:val="en-GB"/>
        </w:rPr>
        <w:t xml:space="preserve">PROPOSED EVALUATION CRITERIA: </w:t>
      </w:r>
    </w:p>
    <w:p w14:paraId="403F9357" w14:textId="77777777" w:rsidR="00C74576" w:rsidRPr="00C74576" w:rsidRDefault="00C74576" w:rsidP="00C74576">
      <w:pPr>
        <w:pStyle w:val="BodyText3"/>
        <w:ind w:left="0" w:firstLine="0"/>
        <w:jc w:val="both"/>
        <w:rPr>
          <w:rFonts w:asciiTheme="minorHAnsi" w:hAnsiTheme="minorHAnsi" w:cstheme="minorHAnsi"/>
          <w:b/>
          <w:color w:val="000000" w:themeColor="text1"/>
          <w:sz w:val="22"/>
          <w:szCs w:val="22"/>
          <w:lang w:val="en-GB"/>
        </w:rPr>
      </w:pPr>
    </w:p>
    <w:p w14:paraId="62043BC2" w14:textId="77777777" w:rsidR="00C74576" w:rsidRPr="00C74576" w:rsidRDefault="00C74576" w:rsidP="00C74576">
      <w:pPr>
        <w:pStyle w:val="BodyText3"/>
        <w:ind w:left="284" w:firstLine="0"/>
        <w:jc w:val="both"/>
        <w:rPr>
          <w:rFonts w:asciiTheme="minorHAnsi" w:hAnsiTheme="minorHAnsi" w:cstheme="minorHAnsi"/>
          <w:b/>
          <w:bCs/>
          <w:color w:val="000000" w:themeColor="text1"/>
          <w:sz w:val="22"/>
          <w:szCs w:val="22"/>
          <w:lang w:val="en-GB"/>
        </w:rPr>
      </w:pPr>
      <w:r w:rsidRPr="00C74576">
        <w:rPr>
          <w:rFonts w:asciiTheme="minorHAnsi" w:hAnsiTheme="minorHAnsi" w:cstheme="minorHAnsi"/>
          <w:b/>
          <w:bCs/>
          <w:color w:val="000000" w:themeColor="text1"/>
          <w:sz w:val="22"/>
          <w:szCs w:val="22"/>
          <w:lang w:val="en-GB"/>
        </w:rPr>
        <w:t xml:space="preserve">Phase </w:t>
      </w:r>
      <w:r w:rsidR="004E18FF">
        <w:rPr>
          <w:rFonts w:asciiTheme="minorHAnsi" w:hAnsiTheme="minorHAnsi" w:cstheme="minorHAnsi"/>
          <w:b/>
          <w:bCs/>
          <w:color w:val="000000" w:themeColor="text1"/>
          <w:sz w:val="22"/>
          <w:szCs w:val="22"/>
          <w:lang w:val="en-GB"/>
        </w:rPr>
        <w:t>1</w:t>
      </w:r>
      <w:r w:rsidRPr="00C74576">
        <w:rPr>
          <w:rFonts w:asciiTheme="minorHAnsi" w:hAnsiTheme="minorHAnsi" w:cstheme="minorHAnsi"/>
          <w:b/>
          <w:bCs/>
          <w:color w:val="000000" w:themeColor="text1"/>
          <w:sz w:val="22"/>
          <w:szCs w:val="22"/>
          <w:lang w:val="en-GB"/>
        </w:rPr>
        <w:t>: Functionality Evaluation criteria and weightings;</w:t>
      </w:r>
    </w:p>
    <w:p w14:paraId="5775626F" w14:textId="77777777" w:rsidR="00C74576" w:rsidRPr="00C74576" w:rsidRDefault="00C74576" w:rsidP="00C74576">
      <w:pPr>
        <w:pStyle w:val="BodyText3"/>
        <w:ind w:left="284" w:firstLine="0"/>
        <w:rPr>
          <w:rFonts w:asciiTheme="minorHAnsi" w:hAnsiTheme="minorHAnsi" w:cstheme="minorHAnsi"/>
          <w:color w:val="000000" w:themeColor="text1"/>
          <w:sz w:val="22"/>
          <w:szCs w:val="22"/>
          <w:lang w:val="en-GB"/>
        </w:rPr>
      </w:pPr>
    </w:p>
    <w:p w14:paraId="4D4E17D0" w14:textId="77777777" w:rsidR="00C74576" w:rsidRPr="00C74576" w:rsidRDefault="00C74576" w:rsidP="004E18FF">
      <w:pPr>
        <w:pStyle w:val="BodyText3"/>
        <w:ind w:left="284" w:firstLine="0"/>
        <w:jc w:val="both"/>
        <w:rPr>
          <w:rFonts w:asciiTheme="minorHAnsi" w:hAnsiTheme="minorHAnsi" w:cstheme="minorHAnsi"/>
          <w:szCs w:val="22"/>
        </w:rPr>
      </w:pPr>
      <w:r w:rsidRPr="00C74576">
        <w:rPr>
          <w:rFonts w:asciiTheme="minorHAnsi" w:hAnsiTheme="minorHAnsi" w:cstheme="minorHAnsi"/>
          <w:color w:val="000000" w:themeColor="text1"/>
          <w:sz w:val="22"/>
          <w:szCs w:val="22"/>
          <w:lang w:val="en-GB"/>
        </w:rPr>
        <w:lastRenderedPageBreak/>
        <w:t xml:space="preserve">Bidders are required to achieve a minimum threshold of </w:t>
      </w:r>
      <w:r w:rsidR="004E18FF">
        <w:rPr>
          <w:rFonts w:asciiTheme="minorHAnsi" w:hAnsiTheme="minorHAnsi" w:cstheme="minorHAnsi"/>
          <w:b/>
          <w:color w:val="000000" w:themeColor="text1"/>
          <w:sz w:val="22"/>
          <w:szCs w:val="22"/>
          <w:lang w:val="en-GB"/>
        </w:rPr>
        <w:t>8</w:t>
      </w:r>
      <w:r w:rsidRPr="00C74576">
        <w:rPr>
          <w:rFonts w:asciiTheme="minorHAnsi" w:hAnsiTheme="minorHAnsi" w:cstheme="minorHAnsi"/>
          <w:b/>
          <w:color w:val="000000" w:themeColor="text1"/>
          <w:sz w:val="22"/>
          <w:szCs w:val="22"/>
          <w:lang w:val="en-GB"/>
        </w:rPr>
        <w:t>0%</w:t>
      </w:r>
      <w:r w:rsidRPr="00C74576">
        <w:rPr>
          <w:rFonts w:asciiTheme="minorHAnsi" w:hAnsiTheme="minorHAnsi" w:cstheme="minorHAnsi"/>
          <w:color w:val="000000" w:themeColor="text1"/>
          <w:sz w:val="22"/>
          <w:szCs w:val="22"/>
          <w:lang w:val="en-GB"/>
        </w:rPr>
        <w:t xml:space="preserve"> of the allocated weighting on each evaluation criteria set out below. </w:t>
      </w:r>
    </w:p>
    <w:tbl>
      <w:tblPr>
        <w:tblpPr w:leftFromText="180" w:rightFromText="180" w:vertAnchor="text" w:horzAnchor="margin" w:tblpXSpec="center" w:tblpY="296"/>
        <w:tblOverlap w:val="never"/>
        <w:tblW w:w="89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645"/>
        <w:gridCol w:w="41"/>
        <w:gridCol w:w="1245"/>
      </w:tblGrid>
      <w:tr w:rsidR="004E18FF" w:rsidRPr="00B13B67" w14:paraId="5F315EE1" w14:textId="77777777" w:rsidTr="00173B3E">
        <w:tc>
          <w:tcPr>
            <w:tcW w:w="7645" w:type="dxa"/>
            <w:shd w:val="clear" w:color="auto" w:fill="D9D9D9" w:themeFill="background1" w:themeFillShade="D9"/>
            <w:vAlign w:val="center"/>
          </w:tcPr>
          <w:p w14:paraId="47F45816" w14:textId="77777777" w:rsidR="004E18FF" w:rsidRPr="00B13B67" w:rsidRDefault="004E18FF" w:rsidP="00173B3E">
            <w:pPr>
              <w:spacing w:before="60" w:after="60"/>
              <w:rPr>
                <w:rFonts w:asciiTheme="minorHAnsi" w:hAnsiTheme="minorHAnsi" w:cstheme="minorHAnsi"/>
                <w:b/>
                <w:bCs/>
                <w:color w:val="000000" w:themeColor="text1"/>
                <w:szCs w:val="22"/>
                <w:lang w:val="en-GB"/>
              </w:rPr>
            </w:pPr>
            <w:r w:rsidRPr="00B13B67">
              <w:rPr>
                <w:rFonts w:asciiTheme="minorHAnsi" w:hAnsiTheme="minorHAnsi" w:cstheme="minorHAnsi"/>
                <w:b/>
                <w:bCs/>
                <w:color w:val="000000" w:themeColor="text1"/>
                <w:szCs w:val="22"/>
                <w:lang w:val="en-GB"/>
              </w:rPr>
              <w:t>Evaluation Criteria</w:t>
            </w:r>
          </w:p>
        </w:tc>
        <w:tc>
          <w:tcPr>
            <w:tcW w:w="1286" w:type="dxa"/>
            <w:gridSpan w:val="2"/>
            <w:shd w:val="clear" w:color="auto" w:fill="D9D9D9" w:themeFill="background1" w:themeFillShade="D9"/>
            <w:vAlign w:val="center"/>
          </w:tcPr>
          <w:p w14:paraId="03E40F73" w14:textId="77777777" w:rsidR="004E18FF" w:rsidRPr="00B13B67" w:rsidRDefault="004E18FF" w:rsidP="00173B3E">
            <w:pPr>
              <w:spacing w:before="60" w:after="60"/>
              <w:rPr>
                <w:rFonts w:asciiTheme="minorHAnsi" w:hAnsiTheme="minorHAnsi" w:cstheme="minorHAnsi"/>
                <w:b/>
                <w:bCs/>
                <w:szCs w:val="22"/>
                <w:lang w:val="en-GB"/>
              </w:rPr>
            </w:pPr>
            <w:r w:rsidRPr="00B13B67">
              <w:rPr>
                <w:rFonts w:asciiTheme="minorHAnsi" w:hAnsiTheme="minorHAnsi" w:cstheme="minorHAnsi"/>
                <w:b/>
                <w:bCs/>
                <w:szCs w:val="22"/>
                <w:lang w:val="en-GB"/>
              </w:rPr>
              <w:t>Weight %</w:t>
            </w:r>
          </w:p>
        </w:tc>
      </w:tr>
      <w:tr w:rsidR="00924DD2" w:rsidRPr="00B13B67" w14:paraId="7920AD78" w14:textId="77777777" w:rsidTr="00173B3E">
        <w:trPr>
          <w:trHeight w:val="716"/>
        </w:trPr>
        <w:tc>
          <w:tcPr>
            <w:tcW w:w="7645" w:type="dxa"/>
            <w:vAlign w:val="center"/>
          </w:tcPr>
          <w:p w14:paraId="3A043E78" w14:textId="54F33EB7"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Minimum of 3 secure clients (Please provide reference letters or contact details) (5%)</w:t>
            </w:r>
          </w:p>
        </w:tc>
        <w:tc>
          <w:tcPr>
            <w:tcW w:w="1286" w:type="dxa"/>
            <w:gridSpan w:val="2"/>
            <w:vMerge w:val="restart"/>
            <w:vAlign w:val="center"/>
          </w:tcPr>
          <w:p w14:paraId="4FDD555D" w14:textId="77777777" w:rsidR="00924DD2" w:rsidRPr="00B13B67" w:rsidRDefault="00924DD2" w:rsidP="00173B3E">
            <w:pPr>
              <w:spacing w:before="60" w:after="60"/>
              <w:rPr>
                <w:rFonts w:asciiTheme="minorHAnsi" w:hAnsiTheme="minorHAnsi" w:cstheme="minorHAnsi"/>
                <w:b/>
                <w:bCs/>
                <w:szCs w:val="22"/>
                <w:lang w:val="en-GB"/>
              </w:rPr>
            </w:pPr>
            <w:r>
              <w:rPr>
                <w:rFonts w:asciiTheme="minorHAnsi" w:hAnsiTheme="minorHAnsi" w:cstheme="minorHAnsi"/>
                <w:b/>
                <w:bCs/>
                <w:szCs w:val="22"/>
                <w:lang w:val="en-GB"/>
              </w:rPr>
              <w:t>5</w:t>
            </w:r>
            <w:r w:rsidRPr="00B13B67">
              <w:rPr>
                <w:rFonts w:asciiTheme="minorHAnsi" w:hAnsiTheme="minorHAnsi" w:cstheme="minorHAnsi"/>
                <w:b/>
                <w:bCs/>
                <w:szCs w:val="22"/>
                <w:lang w:val="en-GB"/>
              </w:rPr>
              <w:t>0%</w:t>
            </w:r>
          </w:p>
        </w:tc>
      </w:tr>
      <w:tr w:rsidR="00924DD2" w:rsidRPr="00B13B67" w14:paraId="3AAD999E" w14:textId="77777777" w:rsidTr="00173B3E">
        <w:trPr>
          <w:trHeight w:val="649"/>
        </w:trPr>
        <w:tc>
          <w:tcPr>
            <w:tcW w:w="7645" w:type="dxa"/>
            <w:vAlign w:val="center"/>
          </w:tcPr>
          <w:p w14:paraId="345AB9EB" w14:textId="5C7DD426"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Offers Bi-Directional API functionality – the system should be able to receive and send data to HRM systems relevant to SAA such as SAP (5%)</w:t>
            </w:r>
          </w:p>
        </w:tc>
        <w:tc>
          <w:tcPr>
            <w:tcW w:w="1286" w:type="dxa"/>
            <w:gridSpan w:val="2"/>
            <w:vMerge/>
            <w:vAlign w:val="center"/>
          </w:tcPr>
          <w:p w14:paraId="179B44DD" w14:textId="77777777" w:rsidR="00924DD2" w:rsidRDefault="00924DD2" w:rsidP="00173B3E">
            <w:pPr>
              <w:spacing w:before="60" w:after="60"/>
              <w:rPr>
                <w:rFonts w:asciiTheme="minorHAnsi" w:hAnsiTheme="minorHAnsi" w:cstheme="minorHAnsi"/>
                <w:b/>
                <w:bCs/>
                <w:szCs w:val="22"/>
                <w:lang w:val="en-GB"/>
              </w:rPr>
            </w:pPr>
          </w:p>
        </w:tc>
      </w:tr>
      <w:tr w:rsidR="00924DD2" w:rsidRPr="00B13B67" w14:paraId="108B4655" w14:textId="77777777" w:rsidTr="00173B3E">
        <w:trPr>
          <w:trHeight w:val="649"/>
        </w:trPr>
        <w:tc>
          <w:tcPr>
            <w:tcW w:w="7645" w:type="dxa"/>
            <w:vAlign w:val="center"/>
          </w:tcPr>
          <w:p w14:paraId="4A1B93C9" w14:textId="125B9E4C"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 xml:space="preserve">System hosted (licence) </w:t>
            </w:r>
            <w:r w:rsidRPr="00173B3E">
              <w:rPr>
                <w:rFonts w:asciiTheme="minorHAnsi" w:eastAsia="Times New Roman" w:hAnsiTheme="minorHAnsi" w:cstheme="minorHAnsi"/>
                <w:szCs w:val="22"/>
                <w:lang w:val="en-ZA"/>
              </w:rPr>
              <w:t>with h</w:t>
            </w:r>
            <w:r w:rsidRPr="00173B3E">
              <w:rPr>
                <w:rFonts w:asciiTheme="minorHAnsi" w:hAnsiTheme="minorHAnsi" w:cstheme="minorHAnsi"/>
                <w:szCs w:val="22"/>
                <w:lang w:val="en-ZA"/>
              </w:rPr>
              <w:t>elpdesk support when and if required (5%)</w:t>
            </w:r>
          </w:p>
        </w:tc>
        <w:tc>
          <w:tcPr>
            <w:tcW w:w="1286" w:type="dxa"/>
            <w:gridSpan w:val="2"/>
            <w:vMerge/>
            <w:vAlign w:val="center"/>
          </w:tcPr>
          <w:p w14:paraId="1F0150F3" w14:textId="77777777" w:rsidR="00924DD2" w:rsidRDefault="00924DD2" w:rsidP="00173B3E">
            <w:pPr>
              <w:spacing w:before="60" w:after="60"/>
              <w:rPr>
                <w:rFonts w:asciiTheme="minorHAnsi" w:hAnsiTheme="minorHAnsi" w:cstheme="minorHAnsi"/>
                <w:b/>
                <w:bCs/>
                <w:szCs w:val="22"/>
                <w:lang w:val="en-GB"/>
              </w:rPr>
            </w:pPr>
          </w:p>
        </w:tc>
      </w:tr>
      <w:tr w:rsidR="00924DD2" w:rsidRPr="00B13B67" w14:paraId="1121770C" w14:textId="77777777" w:rsidTr="00173B3E">
        <w:trPr>
          <w:trHeight w:val="168"/>
        </w:trPr>
        <w:tc>
          <w:tcPr>
            <w:tcW w:w="7645" w:type="dxa"/>
            <w:vAlign w:val="center"/>
          </w:tcPr>
          <w:p w14:paraId="4AECFEDB" w14:textId="30EB4ED2"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Support and maintenance must be provided with a clear escalation path (5%)</w:t>
            </w:r>
          </w:p>
        </w:tc>
        <w:tc>
          <w:tcPr>
            <w:tcW w:w="1286" w:type="dxa"/>
            <w:gridSpan w:val="2"/>
            <w:vMerge/>
            <w:vAlign w:val="center"/>
          </w:tcPr>
          <w:p w14:paraId="00F9FB11" w14:textId="77777777" w:rsidR="00924DD2" w:rsidRDefault="00924DD2" w:rsidP="00173B3E">
            <w:pPr>
              <w:spacing w:before="60" w:after="60"/>
              <w:rPr>
                <w:rFonts w:asciiTheme="minorHAnsi" w:hAnsiTheme="minorHAnsi" w:cstheme="minorHAnsi"/>
                <w:b/>
                <w:bCs/>
                <w:szCs w:val="22"/>
                <w:lang w:val="en-GB"/>
              </w:rPr>
            </w:pPr>
          </w:p>
        </w:tc>
      </w:tr>
      <w:tr w:rsidR="00924DD2" w:rsidRPr="00B13B67" w14:paraId="77FE63D3" w14:textId="77777777" w:rsidTr="00173B3E">
        <w:trPr>
          <w:trHeight w:val="649"/>
        </w:trPr>
        <w:tc>
          <w:tcPr>
            <w:tcW w:w="7645" w:type="dxa"/>
            <w:vAlign w:val="center"/>
          </w:tcPr>
          <w:p w14:paraId="3937596D" w14:textId="37E32030"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Vendor must provide training and operational manuals at implementation and kept up-to-date – offer dedicated customer success and account management support with quick turnaround times in place to address critical issues, partnering with the organisation to meet all recruitment objectives and improve ROI (5%)</w:t>
            </w:r>
          </w:p>
        </w:tc>
        <w:tc>
          <w:tcPr>
            <w:tcW w:w="1286" w:type="dxa"/>
            <w:gridSpan w:val="2"/>
            <w:vMerge/>
            <w:vAlign w:val="center"/>
          </w:tcPr>
          <w:p w14:paraId="1B6E7800" w14:textId="77777777" w:rsidR="00924DD2" w:rsidRDefault="00924DD2" w:rsidP="00173B3E">
            <w:pPr>
              <w:spacing w:before="60" w:after="60"/>
              <w:rPr>
                <w:rFonts w:asciiTheme="minorHAnsi" w:hAnsiTheme="minorHAnsi" w:cstheme="minorHAnsi"/>
                <w:b/>
                <w:bCs/>
                <w:szCs w:val="22"/>
                <w:lang w:val="en-GB"/>
              </w:rPr>
            </w:pPr>
          </w:p>
        </w:tc>
      </w:tr>
      <w:tr w:rsidR="00924DD2" w:rsidRPr="00B13B67" w14:paraId="05FA57AF" w14:textId="77777777" w:rsidTr="00173B3E">
        <w:trPr>
          <w:trHeight w:val="649"/>
        </w:trPr>
        <w:tc>
          <w:tcPr>
            <w:tcW w:w="7645" w:type="dxa"/>
            <w:vAlign w:val="center"/>
          </w:tcPr>
          <w:p w14:paraId="23224325" w14:textId="586BF1B1"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Experience and capability with software integrations such as an online on-boarding system, employee referral and employee mobility solutions for future integrations (5%)</w:t>
            </w:r>
          </w:p>
        </w:tc>
        <w:tc>
          <w:tcPr>
            <w:tcW w:w="1286" w:type="dxa"/>
            <w:gridSpan w:val="2"/>
            <w:vMerge/>
            <w:vAlign w:val="center"/>
          </w:tcPr>
          <w:p w14:paraId="7476A08E" w14:textId="77777777" w:rsidR="00924DD2" w:rsidRDefault="00924DD2" w:rsidP="00173B3E">
            <w:pPr>
              <w:spacing w:before="60" w:after="60"/>
              <w:rPr>
                <w:rFonts w:asciiTheme="minorHAnsi" w:hAnsiTheme="minorHAnsi" w:cstheme="minorHAnsi"/>
                <w:b/>
                <w:bCs/>
                <w:szCs w:val="22"/>
                <w:lang w:val="en-GB"/>
              </w:rPr>
            </w:pPr>
          </w:p>
        </w:tc>
      </w:tr>
      <w:tr w:rsidR="00924DD2" w:rsidRPr="00B13B67" w14:paraId="7E267657" w14:textId="77777777" w:rsidTr="00173B3E">
        <w:trPr>
          <w:trHeight w:val="649"/>
        </w:trPr>
        <w:tc>
          <w:tcPr>
            <w:tcW w:w="7645" w:type="dxa"/>
            <w:vAlign w:val="center"/>
          </w:tcPr>
          <w:p w14:paraId="1BE93DB4" w14:textId="3ED43E29"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Deployment of different sites with mobile responsive functionality for the SAA group with different branding as organisation is moving into shared services (5%)</w:t>
            </w:r>
          </w:p>
        </w:tc>
        <w:tc>
          <w:tcPr>
            <w:tcW w:w="1286" w:type="dxa"/>
            <w:gridSpan w:val="2"/>
            <w:vMerge/>
            <w:vAlign w:val="center"/>
          </w:tcPr>
          <w:p w14:paraId="5DF0E8F9" w14:textId="77777777" w:rsidR="00924DD2" w:rsidRDefault="00924DD2" w:rsidP="00173B3E">
            <w:pPr>
              <w:spacing w:before="60" w:after="60"/>
              <w:rPr>
                <w:rFonts w:asciiTheme="minorHAnsi" w:hAnsiTheme="minorHAnsi" w:cstheme="minorHAnsi"/>
                <w:b/>
                <w:bCs/>
                <w:szCs w:val="22"/>
                <w:lang w:val="en-GB"/>
              </w:rPr>
            </w:pPr>
          </w:p>
        </w:tc>
      </w:tr>
      <w:tr w:rsidR="00924DD2" w:rsidRPr="00B13B67" w14:paraId="2141B66E" w14:textId="77777777" w:rsidTr="00173B3E">
        <w:trPr>
          <w:trHeight w:val="649"/>
        </w:trPr>
        <w:tc>
          <w:tcPr>
            <w:tcW w:w="7645" w:type="dxa"/>
            <w:vAlign w:val="center"/>
          </w:tcPr>
          <w:p w14:paraId="45619210" w14:textId="0D5B98E2"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Deployment of different sites with mobile responsive functionality for the SAA group with different branding as organisation is moving into shared services (5%)</w:t>
            </w:r>
          </w:p>
        </w:tc>
        <w:tc>
          <w:tcPr>
            <w:tcW w:w="1286" w:type="dxa"/>
            <w:gridSpan w:val="2"/>
            <w:vMerge/>
            <w:vAlign w:val="center"/>
          </w:tcPr>
          <w:p w14:paraId="4B2D3B1D" w14:textId="77777777" w:rsidR="00924DD2" w:rsidRDefault="00924DD2" w:rsidP="00173B3E">
            <w:pPr>
              <w:spacing w:before="60" w:after="60"/>
              <w:rPr>
                <w:rFonts w:asciiTheme="minorHAnsi" w:hAnsiTheme="minorHAnsi" w:cstheme="minorHAnsi"/>
                <w:b/>
                <w:bCs/>
                <w:szCs w:val="22"/>
                <w:lang w:val="en-GB"/>
              </w:rPr>
            </w:pPr>
          </w:p>
        </w:tc>
      </w:tr>
      <w:tr w:rsidR="00924DD2" w:rsidRPr="00B13B67" w14:paraId="726E29DE" w14:textId="77777777" w:rsidTr="00173B3E">
        <w:trPr>
          <w:trHeight w:val="649"/>
        </w:trPr>
        <w:tc>
          <w:tcPr>
            <w:tcW w:w="7645" w:type="dxa"/>
            <w:vAlign w:val="center"/>
          </w:tcPr>
          <w:p w14:paraId="6B2F2317" w14:textId="69907A9B"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Offer local and international compliance for data protection &amp; privacy (5%)</w:t>
            </w:r>
          </w:p>
        </w:tc>
        <w:tc>
          <w:tcPr>
            <w:tcW w:w="1286" w:type="dxa"/>
            <w:gridSpan w:val="2"/>
            <w:vMerge/>
            <w:vAlign w:val="center"/>
          </w:tcPr>
          <w:p w14:paraId="0A622690" w14:textId="77777777" w:rsidR="00924DD2" w:rsidRDefault="00924DD2" w:rsidP="00173B3E">
            <w:pPr>
              <w:spacing w:before="60" w:after="60"/>
              <w:rPr>
                <w:rFonts w:asciiTheme="minorHAnsi" w:hAnsiTheme="minorHAnsi" w:cstheme="minorHAnsi"/>
                <w:b/>
                <w:bCs/>
                <w:szCs w:val="22"/>
                <w:lang w:val="en-GB"/>
              </w:rPr>
            </w:pPr>
          </w:p>
        </w:tc>
      </w:tr>
      <w:tr w:rsidR="00924DD2" w:rsidRPr="00B13B67" w14:paraId="11E8F634" w14:textId="77777777" w:rsidTr="00173B3E">
        <w:trPr>
          <w:trHeight w:val="649"/>
        </w:trPr>
        <w:tc>
          <w:tcPr>
            <w:tcW w:w="7645" w:type="dxa"/>
            <w:vAlign w:val="center"/>
          </w:tcPr>
          <w:p w14:paraId="227217D6" w14:textId="69649AE6"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System is highly configurable – the system should be moulded to fit the organizations recruitment processes rather than having a system that requires processes to fit it (5%)</w:t>
            </w:r>
          </w:p>
        </w:tc>
        <w:tc>
          <w:tcPr>
            <w:tcW w:w="1286" w:type="dxa"/>
            <w:gridSpan w:val="2"/>
            <w:vMerge/>
            <w:vAlign w:val="center"/>
          </w:tcPr>
          <w:p w14:paraId="0E0932A7" w14:textId="77777777" w:rsidR="00924DD2" w:rsidRDefault="00924DD2" w:rsidP="00173B3E">
            <w:pPr>
              <w:spacing w:before="60" w:after="60"/>
              <w:rPr>
                <w:rFonts w:asciiTheme="minorHAnsi" w:hAnsiTheme="minorHAnsi" w:cstheme="minorHAnsi"/>
                <w:b/>
                <w:bCs/>
                <w:szCs w:val="22"/>
                <w:lang w:val="en-GB"/>
              </w:rPr>
            </w:pPr>
          </w:p>
        </w:tc>
      </w:tr>
      <w:tr w:rsidR="00924DD2" w:rsidRPr="00B13B67" w14:paraId="037D7396" w14:textId="77777777" w:rsidTr="00173B3E">
        <w:trPr>
          <w:trHeight w:val="649"/>
        </w:trPr>
        <w:tc>
          <w:tcPr>
            <w:tcW w:w="7645" w:type="dxa"/>
            <w:vAlign w:val="center"/>
          </w:tcPr>
          <w:p w14:paraId="6601E5C0" w14:textId="70C71FE8" w:rsidR="00924DD2" w:rsidRPr="00173B3E" w:rsidRDefault="00924DD2" w:rsidP="00173B3E">
            <w:pPr>
              <w:pStyle w:val="ListParagraph"/>
              <w:numPr>
                <w:ilvl w:val="0"/>
                <w:numId w:val="25"/>
              </w:numPr>
              <w:ind w:left="309" w:hanging="284"/>
              <w:rPr>
                <w:rFonts w:asciiTheme="minorHAnsi" w:hAnsiTheme="minorHAnsi" w:cstheme="minorHAnsi"/>
                <w:szCs w:val="22"/>
                <w:lang w:val="en-ZA"/>
              </w:rPr>
            </w:pPr>
            <w:r w:rsidRPr="00173B3E">
              <w:rPr>
                <w:rFonts w:asciiTheme="minorHAnsi" w:hAnsiTheme="minorHAnsi" w:cstheme="minorHAnsi"/>
                <w:szCs w:val="22"/>
                <w:lang w:val="en-ZA"/>
              </w:rPr>
              <w:t>Offers multiple career portals that speak to a variety of different audiences within the organisation e.g.  LinkedIn, Indeed, Career24, Bizcomm, Gradjobs, CareerWeb, Alumni Careers and Homecoming Revolution (5%)</w:t>
            </w:r>
          </w:p>
        </w:tc>
        <w:tc>
          <w:tcPr>
            <w:tcW w:w="1286" w:type="dxa"/>
            <w:gridSpan w:val="2"/>
            <w:vMerge/>
            <w:vAlign w:val="center"/>
          </w:tcPr>
          <w:p w14:paraId="71D7EBC9" w14:textId="77777777" w:rsidR="00924DD2" w:rsidRDefault="00924DD2" w:rsidP="00173B3E">
            <w:pPr>
              <w:spacing w:before="60" w:after="60"/>
              <w:rPr>
                <w:rFonts w:asciiTheme="minorHAnsi" w:hAnsiTheme="minorHAnsi" w:cstheme="minorHAnsi"/>
                <w:b/>
                <w:bCs/>
                <w:szCs w:val="22"/>
                <w:lang w:val="en-GB"/>
              </w:rPr>
            </w:pPr>
          </w:p>
        </w:tc>
      </w:tr>
      <w:tr w:rsidR="00173B3E" w:rsidRPr="00B13B67" w14:paraId="590D0C9F" w14:textId="77777777" w:rsidTr="00173B3E">
        <w:trPr>
          <w:trHeight w:val="649"/>
        </w:trPr>
        <w:tc>
          <w:tcPr>
            <w:tcW w:w="8931" w:type="dxa"/>
            <w:gridSpan w:val="3"/>
            <w:shd w:val="clear" w:color="auto" w:fill="auto"/>
            <w:vAlign w:val="center"/>
          </w:tcPr>
          <w:p w14:paraId="137DB81E" w14:textId="54AB3EDE" w:rsidR="00173B3E" w:rsidRPr="005E46F0" w:rsidRDefault="00173B3E" w:rsidP="00173B3E">
            <w:pPr>
              <w:spacing w:before="60" w:after="60"/>
              <w:rPr>
                <w:rFonts w:asciiTheme="minorHAnsi" w:hAnsiTheme="minorHAnsi" w:cstheme="minorHAnsi"/>
                <w:b/>
                <w:bCs/>
                <w:szCs w:val="22"/>
                <w:lang w:val="en-GB"/>
              </w:rPr>
            </w:pPr>
            <w:r w:rsidRPr="00173B3E">
              <w:rPr>
                <w:rFonts w:asciiTheme="minorHAnsi" w:hAnsiTheme="minorHAnsi" w:cstheme="minorHAnsi"/>
                <w:b/>
                <w:bCs/>
                <w:color w:val="FF0000"/>
                <w:szCs w:val="22"/>
                <w:lang w:val="en-GB"/>
              </w:rPr>
              <w:t>Please provide your feedback detailing the above criteria</w:t>
            </w:r>
            <w:r>
              <w:rPr>
                <w:rFonts w:asciiTheme="minorHAnsi" w:hAnsiTheme="minorHAnsi" w:cstheme="minorHAnsi"/>
                <w:b/>
                <w:bCs/>
                <w:color w:val="FF0000"/>
                <w:szCs w:val="22"/>
                <w:lang w:val="en-GB"/>
              </w:rPr>
              <w:t xml:space="preserve"> as each criteria has a </w:t>
            </w:r>
            <w:r>
              <w:t xml:space="preserve"> </w:t>
            </w:r>
            <w:r w:rsidRPr="00173B3E">
              <w:rPr>
                <w:rFonts w:asciiTheme="minorHAnsi" w:hAnsiTheme="minorHAnsi" w:cstheme="minorHAnsi"/>
                <w:b/>
                <w:bCs/>
                <w:color w:val="FF0000"/>
                <w:szCs w:val="22"/>
                <w:lang w:val="en-GB"/>
              </w:rPr>
              <w:t>Weight</w:t>
            </w:r>
            <w:r>
              <w:rPr>
                <w:rFonts w:asciiTheme="minorHAnsi" w:hAnsiTheme="minorHAnsi" w:cstheme="minorHAnsi"/>
                <w:b/>
                <w:bCs/>
                <w:color w:val="FF0000"/>
                <w:szCs w:val="22"/>
                <w:lang w:val="en-GB"/>
              </w:rPr>
              <w:t>/score that will be allocated.</w:t>
            </w:r>
          </w:p>
        </w:tc>
      </w:tr>
      <w:tr w:rsidR="00924DD2" w:rsidRPr="00B13B67" w14:paraId="76AA89F9" w14:textId="77777777" w:rsidTr="00173B3E">
        <w:trPr>
          <w:trHeight w:val="649"/>
        </w:trPr>
        <w:tc>
          <w:tcPr>
            <w:tcW w:w="8931" w:type="dxa"/>
            <w:gridSpan w:val="3"/>
            <w:shd w:val="clear" w:color="auto" w:fill="A6A6A6" w:themeFill="background1" w:themeFillShade="A6"/>
            <w:vAlign w:val="center"/>
          </w:tcPr>
          <w:p w14:paraId="7108B8E8" w14:textId="48391BCB" w:rsidR="00924DD2" w:rsidRDefault="00924DD2" w:rsidP="00173B3E">
            <w:pPr>
              <w:spacing w:before="60" w:after="60"/>
              <w:rPr>
                <w:rFonts w:asciiTheme="minorHAnsi" w:hAnsiTheme="minorHAnsi" w:cstheme="minorHAnsi"/>
                <w:b/>
                <w:bCs/>
                <w:szCs w:val="22"/>
                <w:lang w:val="en-GB"/>
              </w:rPr>
            </w:pPr>
            <w:r w:rsidRPr="005E46F0">
              <w:rPr>
                <w:rFonts w:asciiTheme="minorHAnsi" w:hAnsiTheme="minorHAnsi" w:cstheme="minorHAnsi"/>
                <w:b/>
                <w:bCs/>
                <w:szCs w:val="22"/>
                <w:lang w:val="en-GB"/>
              </w:rPr>
              <w:t>Demo’s (Bidders are requested to provide a demo as part of their Submissions</w:t>
            </w:r>
          </w:p>
        </w:tc>
      </w:tr>
      <w:tr w:rsidR="00173B3E" w:rsidRPr="00B13B67" w14:paraId="5A465C58" w14:textId="034F3F22" w:rsidTr="00D020B0">
        <w:trPr>
          <w:trHeight w:val="100"/>
        </w:trPr>
        <w:tc>
          <w:tcPr>
            <w:tcW w:w="7686" w:type="dxa"/>
            <w:gridSpan w:val="2"/>
            <w:tcBorders>
              <w:bottom w:val="single" w:sz="4" w:space="0" w:color="auto"/>
              <w:right w:val="single" w:sz="4" w:space="0" w:color="auto"/>
            </w:tcBorders>
            <w:vAlign w:val="center"/>
          </w:tcPr>
          <w:p w14:paraId="75ABC8E1" w14:textId="35900458" w:rsidR="00173B3E" w:rsidRPr="005E46F0" w:rsidRDefault="00173B3E" w:rsidP="00173B3E">
            <w:pPr>
              <w:pStyle w:val="ListParagraph"/>
              <w:numPr>
                <w:ilvl w:val="0"/>
                <w:numId w:val="24"/>
              </w:numPr>
              <w:ind w:left="447"/>
              <w:rPr>
                <w:rFonts w:asciiTheme="minorHAnsi" w:hAnsiTheme="minorHAnsi" w:cstheme="minorHAnsi"/>
                <w:szCs w:val="22"/>
                <w:lang w:val="en-ZA"/>
              </w:rPr>
            </w:pPr>
            <w:r w:rsidRPr="005E46F0">
              <w:rPr>
                <w:rFonts w:asciiTheme="minorHAnsi" w:hAnsiTheme="minorHAnsi" w:cstheme="minorHAnsi"/>
                <w:sz w:val="22"/>
                <w:szCs w:val="22"/>
                <w:lang w:val="en-ZA"/>
              </w:rPr>
              <w:t>Efficiency of the system (10 %)</w:t>
            </w:r>
          </w:p>
        </w:tc>
        <w:tc>
          <w:tcPr>
            <w:tcW w:w="1245" w:type="dxa"/>
            <w:vMerge w:val="restart"/>
            <w:tcBorders>
              <w:left w:val="single" w:sz="4" w:space="0" w:color="auto"/>
            </w:tcBorders>
            <w:vAlign w:val="center"/>
          </w:tcPr>
          <w:p w14:paraId="1235BA55" w14:textId="1ACCC087" w:rsidR="00173B3E" w:rsidRPr="00173B3E" w:rsidRDefault="00173B3E" w:rsidP="00173B3E">
            <w:pPr>
              <w:rPr>
                <w:rFonts w:asciiTheme="minorHAnsi" w:hAnsiTheme="minorHAnsi" w:cstheme="minorHAnsi"/>
                <w:szCs w:val="22"/>
                <w:lang w:val="en-ZA"/>
              </w:rPr>
            </w:pPr>
            <w:r>
              <w:rPr>
                <w:rFonts w:asciiTheme="minorHAnsi" w:hAnsiTheme="minorHAnsi" w:cstheme="minorHAnsi"/>
                <w:szCs w:val="22"/>
                <w:lang w:val="en-ZA"/>
              </w:rPr>
              <w:t>50%</w:t>
            </w:r>
          </w:p>
        </w:tc>
      </w:tr>
      <w:tr w:rsidR="00173B3E" w:rsidRPr="00B13B67" w14:paraId="15E120B5" w14:textId="61A2171A" w:rsidTr="00D020B0">
        <w:trPr>
          <w:trHeight w:val="469"/>
        </w:trPr>
        <w:tc>
          <w:tcPr>
            <w:tcW w:w="7686" w:type="dxa"/>
            <w:gridSpan w:val="2"/>
            <w:tcBorders>
              <w:top w:val="single" w:sz="4" w:space="0" w:color="auto"/>
              <w:bottom w:val="single" w:sz="4" w:space="0" w:color="auto"/>
              <w:right w:val="single" w:sz="4" w:space="0" w:color="auto"/>
            </w:tcBorders>
            <w:vAlign w:val="center"/>
          </w:tcPr>
          <w:p w14:paraId="79964BA6" w14:textId="227675C0" w:rsidR="00173B3E" w:rsidRPr="005E46F0"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User-friendliness (10%)</w:t>
            </w:r>
          </w:p>
        </w:tc>
        <w:tc>
          <w:tcPr>
            <w:tcW w:w="1245" w:type="dxa"/>
            <w:vMerge/>
            <w:tcBorders>
              <w:left w:val="single" w:sz="4" w:space="0" w:color="auto"/>
            </w:tcBorders>
            <w:vAlign w:val="center"/>
          </w:tcPr>
          <w:p w14:paraId="225D1AD0" w14:textId="77777777" w:rsidR="00173B3E" w:rsidRPr="00173B3E" w:rsidRDefault="00173B3E" w:rsidP="00173B3E">
            <w:pPr>
              <w:rPr>
                <w:rFonts w:asciiTheme="minorHAnsi" w:hAnsiTheme="minorHAnsi" w:cstheme="minorHAnsi"/>
                <w:szCs w:val="22"/>
                <w:lang w:val="en-ZA"/>
              </w:rPr>
            </w:pPr>
          </w:p>
        </w:tc>
      </w:tr>
      <w:tr w:rsidR="00173B3E" w:rsidRPr="00B13B67" w14:paraId="4381A4CC" w14:textId="11C531F0" w:rsidTr="00D020B0">
        <w:trPr>
          <w:trHeight w:val="167"/>
        </w:trPr>
        <w:tc>
          <w:tcPr>
            <w:tcW w:w="7686" w:type="dxa"/>
            <w:gridSpan w:val="2"/>
            <w:tcBorders>
              <w:top w:val="single" w:sz="4" w:space="0" w:color="auto"/>
              <w:bottom w:val="single" w:sz="4" w:space="0" w:color="auto"/>
              <w:right w:val="single" w:sz="4" w:space="0" w:color="auto"/>
            </w:tcBorders>
            <w:vAlign w:val="center"/>
          </w:tcPr>
          <w:p w14:paraId="273F53E1" w14:textId="6E39BC76" w:rsidR="00173B3E" w:rsidRPr="005E46F0"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Look and feel (5%)</w:t>
            </w:r>
          </w:p>
        </w:tc>
        <w:tc>
          <w:tcPr>
            <w:tcW w:w="1245" w:type="dxa"/>
            <w:vMerge/>
            <w:tcBorders>
              <w:left w:val="single" w:sz="4" w:space="0" w:color="auto"/>
            </w:tcBorders>
            <w:vAlign w:val="center"/>
          </w:tcPr>
          <w:p w14:paraId="55197FE8" w14:textId="77777777" w:rsidR="00173B3E" w:rsidRPr="00173B3E" w:rsidRDefault="00173B3E" w:rsidP="00173B3E">
            <w:pPr>
              <w:rPr>
                <w:rFonts w:asciiTheme="minorHAnsi" w:hAnsiTheme="minorHAnsi" w:cstheme="minorHAnsi"/>
                <w:szCs w:val="22"/>
                <w:lang w:val="en-ZA"/>
              </w:rPr>
            </w:pPr>
          </w:p>
        </w:tc>
      </w:tr>
      <w:tr w:rsidR="00173B3E" w:rsidRPr="00B13B67" w14:paraId="223FFE67" w14:textId="2D6552D4" w:rsidTr="00D020B0">
        <w:trPr>
          <w:trHeight w:val="201"/>
        </w:trPr>
        <w:tc>
          <w:tcPr>
            <w:tcW w:w="7686" w:type="dxa"/>
            <w:gridSpan w:val="2"/>
            <w:tcBorders>
              <w:top w:val="single" w:sz="4" w:space="0" w:color="auto"/>
              <w:bottom w:val="single" w:sz="4" w:space="0" w:color="auto"/>
              <w:right w:val="single" w:sz="4" w:space="0" w:color="auto"/>
            </w:tcBorders>
            <w:vAlign w:val="center"/>
          </w:tcPr>
          <w:p w14:paraId="0FE012DA" w14:textId="169947FB" w:rsidR="00173B3E" w:rsidRPr="005E46F0"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Generate customised Reports (5%)</w:t>
            </w:r>
          </w:p>
        </w:tc>
        <w:tc>
          <w:tcPr>
            <w:tcW w:w="1245" w:type="dxa"/>
            <w:vMerge/>
            <w:tcBorders>
              <w:left w:val="single" w:sz="4" w:space="0" w:color="auto"/>
            </w:tcBorders>
            <w:vAlign w:val="center"/>
          </w:tcPr>
          <w:p w14:paraId="232763C3" w14:textId="77777777" w:rsidR="00173B3E" w:rsidRPr="00173B3E" w:rsidRDefault="00173B3E" w:rsidP="00173B3E">
            <w:pPr>
              <w:rPr>
                <w:rFonts w:asciiTheme="minorHAnsi" w:hAnsiTheme="minorHAnsi" w:cstheme="minorHAnsi"/>
                <w:szCs w:val="22"/>
                <w:lang w:val="en-ZA"/>
              </w:rPr>
            </w:pPr>
          </w:p>
        </w:tc>
      </w:tr>
      <w:tr w:rsidR="00173B3E" w:rsidRPr="00B13B67" w14:paraId="197C7CEC" w14:textId="0965F0DF" w:rsidTr="00D020B0">
        <w:trPr>
          <w:trHeight w:val="251"/>
        </w:trPr>
        <w:tc>
          <w:tcPr>
            <w:tcW w:w="7686" w:type="dxa"/>
            <w:gridSpan w:val="2"/>
            <w:tcBorders>
              <w:top w:val="single" w:sz="4" w:space="0" w:color="auto"/>
              <w:bottom w:val="single" w:sz="4" w:space="0" w:color="auto"/>
              <w:right w:val="single" w:sz="4" w:space="0" w:color="auto"/>
            </w:tcBorders>
            <w:vAlign w:val="center"/>
          </w:tcPr>
          <w:p w14:paraId="72EA16E0" w14:textId="4DCCA560" w:rsidR="00173B3E" w:rsidRPr="005E46F0"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Provide clear audit trail (5%)</w:t>
            </w:r>
          </w:p>
        </w:tc>
        <w:tc>
          <w:tcPr>
            <w:tcW w:w="1245" w:type="dxa"/>
            <w:vMerge/>
            <w:tcBorders>
              <w:left w:val="single" w:sz="4" w:space="0" w:color="auto"/>
            </w:tcBorders>
            <w:vAlign w:val="center"/>
          </w:tcPr>
          <w:p w14:paraId="26D653CF" w14:textId="77777777" w:rsidR="00173B3E" w:rsidRPr="00173B3E" w:rsidRDefault="00173B3E" w:rsidP="00173B3E">
            <w:pPr>
              <w:rPr>
                <w:rFonts w:asciiTheme="minorHAnsi" w:hAnsiTheme="minorHAnsi" w:cstheme="minorHAnsi"/>
                <w:szCs w:val="22"/>
                <w:lang w:val="en-ZA"/>
              </w:rPr>
            </w:pPr>
          </w:p>
        </w:tc>
      </w:tr>
      <w:tr w:rsidR="00173B3E" w:rsidRPr="00B13B67" w14:paraId="4A585204" w14:textId="37FD9EA6" w:rsidTr="00D020B0">
        <w:trPr>
          <w:trHeight w:val="301"/>
        </w:trPr>
        <w:tc>
          <w:tcPr>
            <w:tcW w:w="7686" w:type="dxa"/>
            <w:gridSpan w:val="2"/>
            <w:tcBorders>
              <w:top w:val="single" w:sz="4" w:space="0" w:color="auto"/>
              <w:bottom w:val="single" w:sz="4" w:space="0" w:color="auto"/>
              <w:right w:val="single" w:sz="4" w:space="0" w:color="auto"/>
            </w:tcBorders>
            <w:vAlign w:val="center"/>
          </w:tcPr>
          <w:p w14:paraId="16AB729B" w14:textId="297377EE" w:rsidR="00173B3E" w:rsidRPr="005E46F0"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Generate compliance risk management plan and checklists (5%)</w:t>
            </w:r>
          </w:p>
        </w:tc>
        <w:tc>
          <w:tcPr>
            <w:tcW w:w="1245" w:type="dxa"/>
            <w:vMerge/>
            <w:tcBorders>
              <w:left w:val="single" w:sz="4" w:space="0" w:color="auto"/>
            </w:tcBorders>
            <w:vAlign w:val="center"/>
          </w:tcPr>
          <w:p w14:paraId="17BC1F96" w14:textId="77777777" w:rsidR="00173B3E" w:rsidRPr="00173B3E" w:rsidRDefault="00173B3E" w:rsidP="00173B3E">
            <w:pPr>
              <w:rPr>
                <w:rFonts w:asciiTheme="minorHAnsi" w:hAnsiTheme="minorHAnsi" w:cstheme="minorHAnsi"/>
                <w:szCs w:val="22"/>
                <w:lang w:val="en-ZA"/>
              </w:rPr>
            </w:pPr>
          </w:p>
        </w:tc>
      </w:tr>
      <w:tr w:rsidR="00173B3E" w:rsidRPr="00B13B67" w14:paraId="0B4B4560" w14:textId="04D4587C" w:rsidTr="00D020B0">
        <w:trPr>
          <w:trHeight w:val="251"/>
        </w:trPr>
        <w:tc>
          <w:tcPr>
            <w:tcW w:w="7686" w:type="dxa"/>
            <w:gridSpan w:val="2"/>
            <w:tcBorders>
              <w:top w:val="single" w:sz="4" w:space="0" w:color="auto"/>
              <w:bottom w:val="single" w:sz="4" w:space="0" w:color="auto"/>
              <w:right w:val="single" w:sz="4" w:space="0" w:color="auto"/>
            </w:tcBorders>
            <w:vAlign w:val="center"/>
          </w:tcPr>
          <w:p w14:paraId="26BF1311" w14:textId="353196BD" w:rsidR="00173B3E" w:rsidRPr="005E46F0"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t>Provide regulatory alerts and updates from multiple sources (5%)</w:t>
            </w:r>
          </w:p>
        </w:tc>
        <w:tc>
          <w:tcPr>
            <w:tcW w:w="1245" w:type="dxa"/>
            <w:vMerge/>
            <w:tcBorders>
              <w:left w:val="single" w:sz="4" w:space="0" w:color="auto"/>
            </w:tcBorders>
            <w:vAlign w:val="center"/>
          </w:tcPr>
          <w:p w14:paraId="61533B47" w14:textId="77777777" w:rsidR="00173B3E" w:rsidRPr="00173B3E" w:rsidRDefault="00173B3E" w:rsidP="00173B3E">
            <w:pPr>
              <w:rPr>
                <w:rFonts w:asciiTheme="minorHAnsi" w:hAnsiTheme="minorHAnsi" w:cstheme="minorHAnsi"/>
                <w:szCs w:val="22"/>
                <w:lang w:val="en-ZA"/>
              </w:rPr>
            </w:pPr>
          </w:p>
        </w:tc>
      </w:tr>
      <w:tr w:rsidR="00173B3E" w:rsidRPr="00B13B67" w14:paraId="7B9B1A05" w14:textId="27DD3C01" w:rsidTr="00D020B0">
        <w:trPr>
          <w:trHeight w:val="352"/>
        </w:trPr>
        <w:tc>
          <w:tcPr>
            <w:tcW w:w="7686" w:type="dxa"/>
            <w:gridSpan w:val="2"/>
            <w:tcBorders>
              <w:top w:val="single" w:sz="4" w:space="0" w:color="auto"/>
              <w:bottom w:val="single" w:sz="4" w:space="0" w:color="auto"/>
              <w:right w:val="single" w:sz="4" w:space="0" w:color="auto"/>
            </w:tcBorders>
            <w:vAlign w:val="center"/>
          </w:tcPr>
          <w:p w14:paraId="27B23B56" w14:textId="2EF64640" w:rsidR="00173B3E" w:rsidRPr="00173B3E" w:rsidRDefault="00173B3E" w:rsidP="00173B3E">
            <w:pPr>
              <w:pStyle w:val="ListParagraph"/>
              <w:numPr>
                <w:ilvl w:val="0"/>
                <w:numId w:val="24"/>
              </w:numPr>
              <w:ind w:left="447"/>
              <w:rPr>
                <w:rFonts w:asciiTheme="minorHAnsi" w:hAnsiTheme="minorHAnsi" w:cstheme="minorHAnsi"/>
                <w:sz w:val="22"/>
                <w:szCs w:val="22"/>
                <w:lang w:val="en-ZA"/>
              </w:rPr>
            </w:pPr>
            <w:r w:rsidRPr="005E46F0">
              <w:rPr>
                <w:rFonts w:asciiTheme="minorHAnsi" w:hAnsiTheme="minorHAnsi" w:cstheme="minorHAnsi"/>
                <w:sz w:val="22"/>
                <w:szCs w:val="22"/>
                <w:lang w:val="en-ZA"/>
              </w:rPr>
              <w:lastRenderedPageBreak/>
              <w:t>Capable of being integrated into current</w:t>
            </w:r>
            <w:r w:rsidRPr="005E46F0">
              <w:rPr>
                <w:rFonts w:asciiTheme="minorHAnsi" w:hAnsiTheme="minorHAnsi" w:cstheme="minorHAnsi"/>
              </w:rPr>
              <w:t xml:space="preserve"> </w:t>
            </w:r>
            <w:r w:rsidRPr="005E46F0">
              <w:rPr>
                <w:rFonts w:asciiTheme="minorHAnsi" w:hAnsiTheme="minorHAnsi" w:cstheme="minorHAnsi"/>
                <w:sz w:val="22"/>
                <w:szCs w:val="22"/>
                <w:lang w:val="en-ZA"/>
              </w:rPr>
              <w:t>HRM systems relevant to SAA (5%)</w:t>
            </w:r>
          </w:p>
        </w:tc>
        <w:tc>
          <w:tcPr>
            <w:tcW w:w="1245" w:type="dxa"/>
            <w:vMerge/>
            <w:tcBorders>
              <w:left w:val="single" w:sz="4" w:space="0" w:color="auto"/>
              <w:bottom w:val="single" w:sz="4" w:space="0" w:color="auto"/>
            </w:tcBorders>
            <w:vAlign w:val="center"/>
          </w:tcPr>
          <w:p w14:paraId="6D53AADB" w14:textId="77777777" w:rsidR="00173B3E" w:rsidRPr="00173B3E" w:rsidRDefault="00173B3E" w:rsidP="00173B3E">
            <w:pPr>
              <w:rPr>
                <w:rFonts w:asciiTheme="minorHAnsi" w:hAnsiTheme="minorHAnsi" w:cstheme="minorHAnsi"/>
                <w:szCs w:val="22"/>
                <w:lang w:val="en-ZA"/>
              </w:rPr>
            </w:pPr>
          </w:p>
        </w:tc>
      </w:tr>
      <w:tr w:rsidR="00173B3E" w:rsidRPr="00B13B67" w14:paraId="2B02BDCA" w14:textId="77777777" w:rsidTr="00173B3E">
        <w:trPr>
          <w:trHeight w:val="781"/>
        </w:trPr>
        <w:tc>
          <w:tcPr>
            <w:tcW w:w="8931" w:type="dxa"/>
            <w:gridSpan w:val="3"/>
            <w:tcBorders>
              <w:top w:val="single" w:sz="4" w:space="0" w:color="auto"/>
            </w:tcBorders>
            <w:vAlign w:val="center"/>
          </w:tcPr>
          <w:p w14:paraId="51079598" w14:textId="5014A6DE" w:rsidR="00173B3E" w:rsidRPr="005E46F0" w:rsidRDefault="00173B3E" w:rsidP="00173B3E">
            <w:pPr>
              <w:rPr>
                <w:rFonts w:asciiTheme="minorHAnsi" w:hAnsiTheme="minorHAnsi" w:cstheme="minorHAnsi"/>
                <w:szCs w:val="22"/>
                <w:lang w:val="en-ZA"/>
              </w:rPr>
            </w:pPr>
            <w:r w:rsidRPr="00173B3E">
              <w:rPr>
                <w:rFonts w:asciiTheme="minorHAnsi" w:hAnsiTheme="minorHAnsi" w:cstheme="minorHAnsi"/>
                <w:color w:val="FF0000"/>
                <w:szCs w:val="22"/>
                <w:lang w:val="en-ZA"/>
              </w:rPr>
              <w:lastRenderedPageBreak/>
              <w:t>Please note: SAA will communicate with regards to the date and time for the Demos after the RFQ closing date</w:t>
            </w:r>
          </w:p>
        </w:tc>
      </w:tr>
      <w:tr w:rsidR="00924DD2" w:rsidRPr="00B13B67" w14:paraId="74CC5A27" w14:textId="77777777" w:rsidTr="00173B3E">
        <w:trPr>
          <w:trHeight w:val="400"/>
        </w:trPr>
        <w:tc>
          <w:tcPr>
            <w:tcW w:w="7645" w:type="dxa"/>
            <w:vAlign w:val="center"/>
          </w:tcPr>
          <w:p w14:paraId="42D86B2E" w14:textId="3E5BD634" w:rsidR="00924DD2" w:rsidRPr="005E46F0" w:rsidRDefault="00924DD2" w:rsidP="00173B3E">
            <w:pPr>
              <w:rPr>
                <w:rFonts w:asciiTheme="minorHAnsi" w:hAnsiTheme="minorHAnsi" w:cstheme="minorHAnsi"/>
                <w:szCs w:val="22"/>
                <w:lang w:val="en-ZA"/>
              </w:rPr>
            </w:pPr>
            <w:r w:rsidRPr="00B13B67">
              <w:rPr>
                <w:rFonts w:asciiTheme="minorHAnsi" w:hAnsiTheme="minorHAnsi" w:cstheme="minorHAnsi"/>
                <w:b/>
                <w:szCs w:val="22"/>
              </w:rPr>
              <w:t>Total</w:t>
            </w:r>
          </w:p>
        </w:tc>
        <w:tc>
          <w:tcPr>
            <w:tcW w:w="1286" w:type="dxa"/>
            <w:gridSpan w:val="2"/>
            <w:vAlign w:val="center"/>
          </w:tcPr>
          <w:p w14:paraId="03948C05" w14:textId="22C6E7DE" w:rsidR="00924DD2" w:rsidRDefault="00173B3E" w:rsidP="00173B3E">
            <w:pPr>
              <w:spacing w:before="60" w:after="60"/>
              <w:rPr>
                <w:rFonts w:asciiTheme="minorHAnsi" w:hAnsiTheme="minorHAnsi" w:cstheme="minorHAnsi"/>
                <w:b/>
                <w:bCs/>
                <w:szCs w:val="22"/>
                <w:lang w:val="en-GB"/>
              </w:rPr>
            </w:pPr>
            <w:r>
              <w:rPr>
                <w:rFonts w:asciiTheme="minorHAnsi" w:hAnsiTheme="minorHAnsi" w:cstheme="minorHAnsi"/>
                <w:b/>
                <w:bCs/>
                <w:szCs w:val="22"/>
                <w:lang w:val="en-GB"/>
              </w:rPr>
              <w:t>100%</w:t>
            </w:r>
          </w:p>
        </w:tc>
      </w:tr>
    </w:tbl>
    <w:p w14:paraId="241C1810" w14:textId="77777777" w:rsidR="00FF71F8" w:rsidRDefault="00FF71F8" w:rsidP="00C74576">
      <w:pPr>
        <w:ind w:firstLine="3"/>
        <w:jc w:val="both"/>
        <w:rPr>
          <w:rFonts w:asciiTheme="minorHAnsi" w:hAnsiTheme="minorHAnsi" w:cstheme="minorHAnsi"/>
          <w:b/>
          <w:bCs/>
          <w:szCs w:val="22"/>
        </w:rPr>
      </w:pPr>
    </w:p>
    <w:p w14:paraId="64D3F28E" w14:textId="77777777" w:rsidR="007C5DD7" w:rsidRDefault="007C5DD7" w:rsidP="00C74576">
      <w:pPr>
        <w:ind w:firstLine="3"/>
        <w:jc w:val="both"/>
        <w:rPr>
          <w:rFonts w:asciiTheme="minorHAnsi" w:hAnsiTheme="minorHAnsi" w:cstheme="minorHAnsi"/>
          <w:b/>
          <w:bCs/>
          <w:szCs w:val="22"/>
        </w:rPr>
      </w:pPr>
    </w:p>
    <w:p w14:paraId="320D1C23" w14:textId="77777777" w:rsidR="00C74576" w:rsidRPr="00C74576" w:rsidRDefault="00C74576" w:rsidP="00C74576">
      <w:pPr>
        <w:ind w:firstLine="3"/>
        <w:jc w:val="both"/>
        <w:rPr>
          <w:rFonts w:asciiTheme="minorHAnsi" w:hAnsiTheme="minorHAnsi" w:cstheme="minorHAnsi"/>
          <w:b/>
          <w:bCs/>
          <w:szCs w:val="22"/>
        </w:rPr>
      </w:pPr>
      <w:r w:rsidRPr="00C74576">
        <w:rPr>
          <w:rFonts w:asciiTheme="minorHAnsi" w:hAnsiTheme="minorHAnsi" w:cstheme="minorHAnsi"/>
          <w:b/>
          <w:bCs/>
          <w:szCs w:val="22"/>
        </w:rPr>
        <w:t>Threshold</w:t>
      </w:r>
    </w:p>
    <w:p w14:paraId="3BFD296E" w14:textId="77777777" w:rsidR="00C74576" w:rsidRPr="00C74576" w:rsidRDefault="00C74576" w:rsidP="00C74576">
      <w:pPr>
        <w:ind w:firstLine="3"/>
        <w:jc w:val="both"/>
        <w:rPr>
          <w:rFonts w:asciiTheme="minorHAnsi" w:hAnsiTheme="minorHAnsi" w:cstheme="minorHAnsi"/>
          <w:b/>
          <w:bCs/>
          <w:szCs w:val="22"/>
        </w:rPr>
      </w:pPr>
    </w:p>
    <w:p w14:paraId="7A2B3C12" w14:textId="77777777" w:rsidR="00C74576" w:rsidRPr="00C74576" w:rsidRDefault="00C74576" w:rsidP="00C74576">
      <w:pPr>
        <w:ind w:firstLine="3"/>
        <w:jc w:val="both"/>
        <w:rPr>
          <w:rFonts w:asciiTheme="minorHAnsi" w:hAnsiTheme="minorHAnsi" w:cstheme="minorHAnsi"/>
          <w:bCs/>
          <w:szCs w:val="22"/>
        </w:rPr>
      </w:pPr>
      <w:r w:rsidRPr="00C74576">
        <w:rPr>
          <w:rFonts w:asciiTheme="minorHAnsi" w:hAnsiTheme="minorHAnsi" w:cstheme="minorHAnsi"/>
          <w:bCs/>
          <w:szCs w:val="22"/>
          <w:u w:val="single"/>
        </w:rPr>
        <w:t xml:space="preserve">The minimum Qualifying Score for Functionality is </w:t>
      </w:r>
      <w:r w:rsidR="004E18FF">
        <w:rPr>
          <w:rFonts w:asciiTheme="minorHAnsi" w:hAnsiTheme="minorHAnsi" w:cstheme="minorHAnsi"/>
          <w:b/>
          <w:bCs/>
          <w:szCs w:val="22"/>
          <w:u w:val="single"/>
        </w:rPr>
        <w:t>8</w:t>
      </w:r>
      <w:r w:rsidRPr="00C74576">
        <w:rPr>
          <w:rFonts w:asciiTheme="minorHAnsi" w:hAnsiTheme="minorHAnsi" w:cstheme="minorHAnsi"/>
          <w:b/>
          <w:bCs/>
          <w:szCs w:val="22"/>
          <w:u w:val="single"/>
        </w:rPr>
        <w:t>0%</w:t>
      </w:r>
      <w:r w:rsidRPr="00C74576">
        <w:rPr>
          <w:rFonts w:asciiTheme="minorHAnsi" w:hAnsiTheme="minorHAnsi" w:cstheme="minorHAnsi"/>
          <w:bCs/>
          <w:szCs w:val="22"/>
        </w:rPr>
        <w:t xml:space="preserve"> - hence, all Tenders failing to meet the threshold shall not be considered for further evaluation against Price and BBBEE. </w:t>
      </w:r>
    </w:p>
    <w:p w14:paraId="67AC79F2" w14:textId="77777777" w:rsidR="00C74576" w:rsidRDefault="00C74576" w:rsidP="00C74576">
      <w:pPr>
        <w:jc w:val="both"/>
        <w:rPr>
          <w:rFonts w:asciiTheme="minorHAnsi" w:hAnsiTheme="minorHAnsi" w:cstheme="minorHAnsi"/>
          <w:b/>
          <w:bCs/>
          <w:szCs w:val="22"/>
        </w:rPr>
      </w:pPr>
    </w:p>
    <w:p w14:paraId="5ECF190C" w14:textId="70198EDD" w:rsidR="00616B06" w:rsidRDefault="00616B06" w:rsidP="00C74576">
      <w:pPr>
        <w:jc w:val="both"/>
        <w:rPr>
          <w:rFonts w:asciiTheme="minorHAnsi" w:hAnsiTheme="minorHAnsi" w:cstheme="minorHAnsi"/>
          <w:b/>
          <w:bCs/>
          <w:szCs w:val="22"/>
        </w:rPr>
      </w:pPr>
    </w:p>
    <w:p w14:paraId="1F8AA308" w14:textId="494F3907" w:rsidR="00173B3E" w:rsidRDefault="00173B3E" w:rsidP="00C74576">
      <w:pPr>
        <w:jc w:val="both"/>
        <w:rPr>
          <w:rFonts w:asciiTheme="minorHAnsi" w:hAnsiTheme="minorHAnsi" w:cstheme="minorHAnsi"/>
          <w:b/>
          <w:bCs/>
          <w:szCs w:val="22"/>
        </w:rPr>
      </w:pPr>
    </w:p>
    <w:p w14:paraId="7F4BA5B8" w14:textId="6DBCD92E" w:rsidR="00173B3E" w:rsidRDefault="00173B3E" w:rsidP="00C74576">
      <w:pPr>
        <w:jc w:val="both"/>
        <w:rPr>
          <w:rFonts w:asciiTheme="minorHAnsi" w:hAnsiTheme="minorHAnsi" w:cstheme="minorHAnsi"/>
          <w:b/>
          <w:bCs/>
          <w:szCs w:val="22"/>
        </w:rPr>
      </w:pPr>
    </w:p>
    <w:p w14:paraId="00E49B92" w14:textId="072A1B1D" w:rsidR="00173B3E" w:rsidRDefault="00173B3E" w:rsidP="00C74576">
      <w:pPr>
        <w:jc w:val="both"/>
        <w:rPr>
          <w:rFonts w:asciiTheme="minorHAnsi" w:hAnsiTheme="minorHAnsi" w:cstheme="minorHAnsi"/>
          <w:b/>
          <w:bCs/>
          <w:szCs w:val="22"/>
        </w:rPr>
      </w:pPr>
    </w:p>
    <w:p w14:paraId="755EE533" w14:textId="26695346" w:rsidR="00173B3E" w:rsidRDefault="00173B3E" w:rsidP="00C74576">
      <w:pPr>
        <w:jc w:val="both"/>
        <w:rPr>
          <w:rFonts w:asciiTheme="minorHAnsi" w:hAnsiTheme="minorHAnsi" w:cstheme="minorHAnsi"/>
          <w:b/>
          <w:bCs/>
          <w:szCs w:val="22"/>
        </w:rPr>
      </w:pPr>
    </w:p>
    <w:p w14:paraId="31AC5F06" w14:textId="77777777" w:rsidR="00173B3E" w:rsidRDefault="00173B3E" w:rsidP="00C74576">
      <w:pPr>
        <w:jc w:val="both"/>
        <w:rPr>
          <w:rFonts w:asciiTheme="minorHAnsi" w:hAnsiTheme="minorHAnsi" w:cstheme="minorHAnsi"/>
          <w:b/>
          <w:bCs/>
          <w:szCs w:val="22"/>
        </w:rPr>
      </w:pPr>
    </w:p>
    <w:p w14:paraId="4A00BCEC" w14:textId="77777777" w:rsidR="00C74576" w:rsidRPr="00C74576" w:rsidRDefault="00C74576" w:rsidP="00C74576">
      <w:pPr>
        <w:jc w:val="both"/>
        <w:rPr>
          <w:rFonts w:asciiTheme="minorHAnsi" w:hAnsiTheme="minorHAnsi" w:cstheme="minorHAnsi"/>
          <w:b/>
          <w:bCs/>
          <w:szCs w:val="22"/>
        </w:rPr>
      </w:pPr>
      <w:r w:rsidRPr="00C74576">
        <w:rPr>
          <w:rFonts w:asciiTheme="minorHAnsi" w:hAnsiTheme="minorHAnsi" w:cstheme="minorHAnsi"/>
          <w:b/>
          <w:bCs/>
          <w:szCs w:val="22"/>
        </w:rPr>
        <w:t>Preference Point System</w:t>
      </w:r>
    </w:p>
    <w:p w14:paraId="195C823A" w14:textId="77777777" w:rsidR="00C74576" w:rsidRPr="00B13B67" w:rsidRDefault="00C74576" w:rsidP="00C74576">
      <w:pPr>
        <w:jc w:val="both"/>
        <w:rPr>
          <w:rFonts w:asciiTheme="minorHAnsi" w:hAnsiTheme="minorHAnsi" w:cstheme="minorHAnsi"/>
          <w:b/>
          <w:bCs/>
          <w:sz w:val="16"/>
          <w:szCs w:val="16"/>
        </w:rPr>
      </w:pPr>
    </w:p>
    <w:p w14:paraId="0CFCB268" w14:textId="77777777" w:rsidR="00C74576" w:rsidRPr="00C74576" w:rsidRDefault="00C74576" w:rsidP="00C74576">
      <w:pPr>
        <w:jc w:val="both"/>
        <w:rPr>
          <w:rFonts w:asciiTheme="minorHAnsi" w:hAnsiTheme="minorHAnsi" w:cstheme="minorHAnsi"/>
          <w:szCs w:val="22"/>
        </w:rPr>
      </w:pPr>
      <w:r w:rsidRPr="00C74576">
        <w:rPr>
          <w:rFonts w:asciiTheme="minorHAnsi" w:hAnsiTheme="minorHAnsi" w:cstheme="minorHAnsi"/>
          <w:szCs w:val="22"/>
        </w:rPr>
        <w:t xml:space="preserve">All Tenders that comply with the mandatory requirements for Functionality and that have achieved the minimum qualifying score of </w:t>
      </w:r>
      <w:r w:rsidR="004E18FF">
        <w:rPr>
          <w:rFonts w:asciiTheme="minorHAnsi" w:hAnsiTheme="minorHAnsi" w:cstheme="minorHAnsi"/>
          <w:szCs w:val="22"/>
        </w:rPr>
        <w:t>8</w:t>
      </w:r>
      <w:r w:rsidRPr="00C74576">
        <w:rPr>
          <w:rFonts w:asciiTheme="minorHAnsi" w:hAnsiTheme="minorHAnsi" w:cstheme="minorHAnsi"/>
          <w:szCs w:val="22"/>
        </w:rPr>
        <w:t>0% (“acceptable Tenders”) will be evaluated further in terms of the applicable preference point system as follows:</w:t>
      </w:r>
    </w:p>
    <w:p w14:paraId="28ACCED3" w14:textId="77777777" w:rsidR="00F70160" w:rsidRPr="00CB5677" w:rsidRDefault="00F70160" w:rsidP="00F70160">
      <w:pPr>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CB5677" w14:paraId="77CCE4C9"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8872CED" w14:textId="77777777" w:rsidR="00F70160" w:rsidRPr="00CB5677" w:rsidRDefault="00F70160" w:rsidP="005B7523">
            <w:pPr>
              <w:spacing w:before="60" w:after="60" w:line="360" w:lineRule="auto"/>
              <w:ind w:left="81" w:right="249"/>
              <w:rPr>
                <w:rFonts w:asciiTheme="minorHAnsi" w:eastAsia="Calibri" w:hAnsiTheme="minorHAnsi" w:cs="Arial"/>
                <w:b/>
                <w:bCs/>
                <w:szCs w:val="22"/>
              </w:rPr>
            </w:pPr>
            <w:r w:rsidRPr="00CB5677">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4D34362" w14:textId="77777777" w:rsidR="00F70160" w:rsidRPr="00CB5677" w:rsidRDefault="00F70160" w:rsidP="005B7523">
            <w:pPr>
              <w:spacing w:before="60" w:after="60" w:line="360" w:lineRule="auto"/>
              <w:ind w:right="249"/>
              <w:jc w:val="right"/>
              <w:rPr>
                <w:rFonts w:asciiTheme="minorHAnsi" w:eastAsia="Calibri" w:hAnsiTheme="minorHAnsi" w:cs="Arial"/>
                <w:b/>
                <w:bCs/>
                <w:szCs w:val="22"/>
              </w:rPr>
            </w:pPr>
            <w:r w:rsidRPr="00CB5677">
              <w:rPr>
                <w:rFonts w:asciiTheme="minorHAnsi" w:hAnsiTheme="minorHAnsi" w:cs="Arial"/>
                <w:b/>
                <w:bCs/>
                <w:szCs w:val="22"/>
              </w:rPr>
              <w:t>Points</w:t>
            </w:r>
          </w:p>
        </w:tc>
      </w:tr>
      <w:tr w:rsidR="00F70160" w:rsidRPr="00CB5677" w14:paraId="44F31191"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1D93A" w14:textId="77777777"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73041" w14:textId="77777777" w:rsidR="00F70160" w:rsidRPr="00CB5677" w:rsidRDefault="00C74576" w:rsidP="005B7523">
            <w:pPr>
              <w:spacing w:before="60" w:after="60" w:line="360" w:lineRule="auto"/>
              <w:ind w:right="249"/>
              <w:jc w:val="right"/>
              <w:rPr>
                <w:rFonts w:asciiTheme="minorHAnsi" w:eastAsia="Calibri" w:hAnsiTheme="minorHAnsi" w:cs="Arial"/>
                <w:szCs w:val="22"/>
              </w:rPr>
            </w:pPr>
            <w:r>
              <w:rPr>
                <w:rFonts w:asciiTheme="minorHAnsi" w:hAnsiTheme="minorHAnsi" w:cs="Arial"/>
                <w:szCs w:val="22"/>
              </w:rPr>
              <w:t>80</w:t>
            </w:r>
          </w:p>
        </w:tc>
      </w:tr>
      <w:tr w:rsidR="00F70160" w:rsidRPr="00CB5677" w14:paraId="5E994C3D"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5CD5B" w14:textId="77777777" w:rsidR="00F70160" w:rsidRPr="00CB5677" w:rsidRDefault="00F70160" w:rsidP="005B7523">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3E231" w14:textId="77777777" w:rsidR="00F70160" w:rsidRPr="00CB5677" w:rsidRDefault="00C74576" w:rsidP="008F6AE2">
            <w:pPr>
              <w:spacing w:before="60" w:after="60" w:line="360" w:lineRule="auto"/>
              <w:ind w:right="249"/>
              <w:jc w:val="right"/>
              <w:rPr>
                <w:rFonts w:asciiTheme="minorHAnsi" w:eastAsia="Calibri" w:hAnsiTheme="minorHAnsi" w:cs="Arial"/>
                <w:szCs w:val="22"/>
              </w:rPr>
            </w:pPr>
            <w:r>
              <w:rPr>
                <w:rFonts w:asciiTheme="minorHAnsi" w:eastAsia="Calibri" w:hAnsiTheme="minorHAnsi" w:cs="Arial"/>
                <w:szCs w:val="22"/>
              </w:rPr>
              <w:t>2</w:t>
            </w:r>
            <w:r w:rsidR="008F6AE2">
              <w:rPr>
                <w:rFonts w:asciiTheme="minorHAnsi" w:eastAsia="Calibri" w:hAnsiTheme="minorHAnsi" w:cs="Arial"/>
                <w:szCs w:val="22"/>
              </w:rPr>
              <w:t>0</w:t>
            </w:r>
          </w:p>
        </w:tc>
      </w:tr>
      <w:tr w:rsidR="00F70160" w:rsidRPr="00CB5677" w14:paraId="14D2576E"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0EA337" w14:textId="77777777" w:rsidR="00F70160" w:rsidRPr="00CB5677" w:rsidRDefault="00F70160" w:rsidP="005B7523">
            <w:pPr>
              <w:spacing w:before="60" w:after="60" w:line="360" w:lineRule="auto"/>
              <w:ind w:right="249"/>
              <w:rPr>
                <w:rFonts w:asciiTheme="minorHAnsi" w:eastAsia="Calibri" w:hAnsiTheme="minorHAnsi" w:cs="Arial"/>
                <w:b/>
                <w:bCs/>
                <w:szCs w:val="22"/>
              </w:rPr>
            </w:pPr>
            <w:r w:rsidRPr="00CB5677">
              <w:rPr>
                <w:rFonts w:asciiTheme="minorHAnsi" w:hAnsiTheme="minorHAnsi"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853C3" w14:textId="77777777" w:rsidR="00F70160" w:rsidRPr="00CB5677" w:rsidRDefault="00C74576" w:rsidP="005B7523">
            <w:pPr>
              <w:spacing w:before="60" w:after="60" w:line="360" w:lineRule="auto"/>
              <w:ind w:right="249"/>
              <w:jc w:val="right"/>
              <w:rPr>
                <w:rFonts w:asciiTheme="minorHAnsi" w:eastAsia="Calibri" w:hAnsiTheme="minorHAnsi" w:cs="Arial"/>
                <w:b/>
                <w:bCs/>
                <w:szCs w:val="22"/>
              </w:rPr>
            </w:pPr>
            <w:r>
              <w:rPr>
                <w:rFonts w:asciiTheme="minorHAnsi" w:hAnsiTheme="minorHAnsi" w:cs="Arial"/>
                <w:b/>
                <w:bCs/>
                <w:szCs w:val="22"/>
              </w:rPr>
              <w:t>10</w:t>
            </w:r>
            <w:r w:rsidR="000F44EB">
              <w:rPr>
                <w:rFonts w:asciiTheme="minorHAnsi" w:hAnsiTheme="minorHAnsi" w:cs="Arial"/>
                <w:b/>
                <w:bCs/>
                <w:szCs w:val="22"/>
              </w:rPr>
              <w:t>0</w:t>
            </w:r>
            <w:r w:rsidR="00F70160" w:rsidRPr="00CB5677">
              <w:rPr>
                <w:rFonts w:asciiTheme="minorHAnsi" w:hAnsiTheme="minorHAnsi" w:cs="Arial"/>
                <w:b/>
                <w:bCs/>
                <w:szCs w:val="22"/>
              </w:rPr>
              <w:t xml:space="preserve"> points</w:t>
            </w:r>
          </w:p>
        </w:tc>
      </w:tr>
    </w:tbl>
    <w:p w14:paraId="6470C68A" w14:textId="77777777" w:rsidR="004D7153" w:rsidRDefault="004D7153" w:rsidP="004D7153">
      <w:pPr>
        <w:pStyle w:val="BodyText3"/>
        <w:ind w:left="720" w:firstLine="0"/>
        <w:jc w:val="both"/>
        <w:rPr>
          <w:rFonts w:asciiTheme="minorHAnsi" w:hAnsiTheme="minorHAnsi" w:cs="Arial"/>
          <w:b/>
          <w:sz w:val="22"/>
          <w:szCs w:val="22"/>
          <w:u w:val="single"/>
        </w:rPr>
      </w:pPr>
    </w:p>
    <w:p w14:paraId="557D8315" w14:textId="77777777" w:rsidR="00563F10" w:rsidRPr="00CB5677" w:rsidRDefault="005F29C6" w:rsidP="00B13B67">
      <w:pPr>
        <w:pStyle w:val="BodyText3"/>
        <w:numPr>
          <w:ilvl w:val="0"/>
          <w:numId w:val="15"/>
        </w:numPr>
        <w:jc w:val="both"/>
        <w:rPr>
          <w:rFonts w:asciiTheme="minorHAnsi" w:hAnsiTheme="minorHAnsi" w:cs="Arial"/>
          <w:b/>
          <w:sz w:val="22"/>
          <w:szCs w:val="22"/>
          <w:u w:val="single"/>
        </w:rPr>
      </w:pPr>
      <w:r w:rsidRPr="00CB5677">
        <w:rPr>
          <w:rFonts w:asciiTheme="minorHAnsi" w:hAnsiTheme="minorHAnsi" w:cs="Arial"/>
          <w:b/>
          <w:sz w:val="22"/>
          <w:szCs w:val="22"/>
          <w:u w:val="single"/>
        </w:rPr>
        <w:t>STANDARD CONDITIONS FOR REQUEST FOR QUOTATION</w:t>
      </w:r>
    </w:p>
    <w:p w14:paraId="4B1AAC7F" w14:textId="77777777" w:rsidR="005F29C6" w:rsidRPr="00CB5677" w:rsidRDefault="005F29C6" w:rsidP="0078100F">
      <w:pPr>
        <w:ind w:left="360"/>
        <w:jc w:val="both"/>
        <w:rPr>
          <w:rFonts w:asciiTheme="minorHAnsi" w:hAnsiTheme="minorHAnsi" w:cs="Arial"/>
          <w:szCs w:val="22"/>
        </w:rPr>
      </w:pPr>
    </w:p>
    <w:p w14:paraId="5958653E" w14:textId="77777777"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14:paraId="2F30E4F3" w14:textId="77777777" w:rsidR="000B4D4E" w:rsidRPr="00CB5677" w:rsidRDefault="000B4D4E" w:rsidP="0078100F">
      <w:pPr>
        <w:autoSpaceDE w:val="0"/>
        <w:autoSpaceDN w:val="0"/>
        <w:adjustRightInd w:val="0"/>
        <w:ind w:firstLine="567"/>
        <w:jc w:val="both"/>
        <w:rPr>
          <w:rFonts w:asciiTheme="minorHAnsi" w:hAnsiTheme="minorHAnsi" w:cs="Arial"/>
          <w:b/>
          <w:bCs/>
          <w:szCs w:val="22"/>
        </w:rPr>
      </w:pPr>
    </w:p>
    <w:p w14:paraId="01CC0790" w14:textId="77777777" w:rsidR="005F29C6" w:rsidRPr="00CB5677" w:rsidRDefault="000B4D4E" w:rsidP="00B37A85">
      <w:p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4.1</w:t>
      </w:r>
      <w:r w:rsidR="00BD40A7" w:rsidRPr="00CB5677">
        <w:rPr>
          <w:rFonts w:asciiTheme="minorHAnsi" w:hAnsiTheme="minorHAnsi" w:cs="Arial"/>
          <w:bCs/>
          <w:szCs w:val="22"/>
        </w:rPr>
        <w:tab/>
      </w:r>
      <w:r w:rsidR="005F29C6" w:rsidRPr="00CB5677">
        <w:rPr>
          <w:rFonts w:asciiTheme="minorHAnsi" w:hAnsiTheme="minorHAnsi" w:cs="Arial"/>
          <w:bCs/>
          <w:szCs w:val="22"/>
        </w:rPr>
        <w:t>All prices quoted must be exclusive of Value Added Tax (VAT).</w:t>
      </w:r>
    </w:p>
    <w:p w14:paraId="0B4AC528" w14:textId="77777777" w:rsidR="005F29C6" w:rsidRPr="00CB5677" w:rsidRDefault="005F29C6" w:rsidP="00936C34">
      <w:pPr>
        <w:pStyle w:val="ListParagraph"/>
        <w:numPr>
          <w:ilvl w:val="1"/>
          <w:numId w:val="9"/>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lastRenderedPageBreak/>
        <w:t>All goods/services purchased will be subject to</w:t>
      </w:r>
      <w:r w:rsidRPr="00CB5677">
        <w:rPr>
          <w:rFonts w:asciiTheme="minorHAnsi" w:hAnsiTheme="minorHAnsi" w:cs="Arial"/>
          <w:bCs/>
          <w:sz w:val="22"/>
          <w:szCs w:val="22"/>
          <w:lang w:val="en-GB"/>
        </w:rPr>
        <w:t xml:space="preserve"> SAA</w:t>
      </w:r>
      <w:r w:rsidRPr="00CB5677">
        <w:rPr>
          <w:rFonts w:asciiTheme="minorHAnsi" w:hAnsiTheme="minorHAnsi" w:cs="Arial"/>
          <w:bCs/>
          <w:sz w:val="22"/>
          <w:szCs w:val="22"/>
        </w:rPr>
        <w:t xml:space="preserve"> 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14:paraId="4E7A3898" w14:textId="77777777" w:rsidR="005F29C6" w:rsidRPr="00CB5677" w:rsidRDefault="005F29C6" w:rsidP="00936C34">
      <w:pPr>
        <w:pStyle w:val="ListParagraph"/>
        <w:numPr>
          <w:ilvl w:val="1"/>
          <w:numId w:val="9"/>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prices are deemed to be fixed prices, which are only subject to the following statutory changes, namely VAT.</w:t>
      </w:r>
    </w:p>
    <w:p w14:paraId="41D9FE5E" w14:textId="77777777" w:rsidR="005F29C6" w:rsidRPr="00CB5677" w:rsidRDefault="005F29C6" w:rsidP="00936C34">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Note: Although</w:t>
      </w:r>
      <w:r w:rsidRPr="00CB5677">
        <w:rPr>
          <w:rFonts w:asciiTheme="minorHAnsi" w:hAnsiTheme="minorHAnsi" w:cs="Arial"/>
          <w:bCs/>
          <w:szCs w:val="22"/>
          <w:lang w:val="en-GB"/>
        </w:rPr>
        <w:t xml:space="preserve"> SAA</w:t>
      </w:r>
      <w:r w:rsidRPr="00CB5677">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CB5677">
        <w:rPr>
          <w:rFonts w:asciiTheme="minorHAnsi" w:hAnsiTheme="minorHAnsi" w:cs="Arial"/>
          <w:bCs/>
          <w:szCs w:val="22"/>
          <w:lang w:val="en-GB"/>
        </w:rPr>
        <w:t>SAA</w:t>
      </w:r>
      <w:r w:rsidRPr="00CB5677">
        <w:rPr>
          <w:rFonts w:asciiTheme="minorHAnsi" w:hAnsiTheme="minorHAnsi" w:cs="Arial"/>
          <w:bCs/>
          <w:szCs w:val="22"/>
        </w:rPr>
        <w:t xml:space="preserve"> is thus not obligated to award this quote to any bidder.  </w:t>
      </w:r>
      <w:r w:rsidRPr="00CB5677">
        <w:rPr>
          <w:rFonts w:asciiTheme="minorHAnsi" w:hAnsiTheme="minorHAnsi" w:cs="Arial"/>
          <w:bCs/>
          <w:szCs w:val="22"/>
          <w:lang w:val="en-GB"/>
        </w:rPr>
        <w:t>SAA</w:t>
      </w:r>
      <w:r w:rsidRPr="00CB5677">
        <w:rPr>
          <w:rFonts w:asciiTheme="minorHAnsi" w:hAnsiTheme="minorHAnsi" w:cs="Arial"/>
          <w:bCs/>
          <w:szCs w:val="22"/>
        </w:rPr>
        <w:t xml:space="preserve"> is entitled to retract this quote at any time as from date of issue, without any refunds whatsoever.  </w:t>
      </w:r>
      <w:r w:rsidRPr="00CB5677">
        <w:rPr>
          <w:rFonts w:asciiTheme="minorHAnsi" w:hAnsiTheme="minorHAnsi" w:cs="Arial"/>
          <w:bCs/>
          <w:szCs w:val="22"/>
          <w:lang w:val="en-GB"/>
        </w:rPr>
        <w:t>SAA</w:t>
      </w:r>
      <w:r w:rsidRPr="00CB5677">
        <w:rPr>
          <w:rFonts w:asciiTheme="minorHAnsi" w:hAnsiTheme="minorHAnsi" w:cs="Arial"/>
          <w:bCs/>
          <w:szCs w:val="22"/>
        </w:rPr>
        <w:t xml:space="preserve"> is not obligated to award this quote to the bidder that quotes the lowest.</w:t>
      </w:r>
    </w:p>
    <w:p w14:paraId="630040ED" w14:textId="77777777" w:rsidR="00260258" w:rsidRPr="00CB5677" w:rsidRDefault="00544B24" w:rsidP="00936C34">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p>
    <w:p w14:paraId="1BC7A9B4" w14:textId="77777777" w:rsidR="000336C0" w:rsidRPr="00CB5677" w:rsidRDefault="000336C0" w:rsidP="00936C34">
      <w:pPr>
        <w:numPr>
          <w:ilvl w:val="1"/>
          <w:numId w:val="9"/>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 xml:space="preserve">Pricing should be given based an individual component that would make up the solution based on technical and functional requirements. </w:t>
      </w:r>
    </w:p>
    <w:p w14:paraId="55C61D8E" w14:textId="77777777" w:rsidR="000336C0" w:rsidRPr="008F6AE2" w:rsidRDefault="000336C0">
      <w:pPr>
        <w:autoSpaceDE w:val="0"/>
        <w:autoSpaceDN w:val="0"/>
        <w:adjustRightInd w:val="0"/>
        <w:ind w:left="426"/>
        <w:jc w:val="both"/>
        <w:rPr>
          <w:rFonts w:asciiTheme="minorHAnsi" w:hAnsiTheme="minorHAnsi" w:cs="Arial"/>
          <w:bCs/>
          <w:szCs w:val="22"/>
        </w:rPr>
      </w:pPr>
    </w:p>
    <w:p w14:paraId="2C68AF26" w14:textId="77777777" w:rsidR="004E0A65" w:rsidRPr="008F6AE2" w:rsidRDefault="004E0A65" w:rsidP="0078100F">
      <w:pPr>
        <w:autoSpaceDE w:val="0"/>
        <w:autoSpaceDN w:val="0"/>
        <w:adjustRightInd w:val="0"/>
        <w:spacing w:line="360" w:lineRule="auto"/>
        <w:jc w:val="both"/>
        <w:rPr>
          <w:rFonts w:asciiTheme="minorHAnsi" w:hAnsiTheme="minorHAnsi" w:cs="Arial"/>
          <w:b/>
          <w:bCs/>
          <w:szCs w:val="22"/>
        </w:rPr>
      </w:pPr>
      <w:r w:rsidRPr="008F6AE2">
        <w:rPr>
          <w:rFonts w:asciiTheme="minorHAnsi" w:hAnsiTheme="minorHAnsi" w:cs="Arial"/>
          <w:b/>
          <w:bCs/>
          <w:szCs w:val="22"/>
        </w:rPr>
        <w:t xml:space="preserve">THE FOLLOWING MUST ACCOMPANY YOUR </w:t>
      </w:r>
      <w:r w:rsidR="00400EE8" w:rsidRPr="008F6AE2">
        <w:rPr>
          <w:rFonts w:asciiTheme="minorHAnsi" w:hAnsiTheme="minorHAnsi" w:cs="Arial"/>
          <w:b/>
          <w:bCs/>
          <w:szCs w:val="22"/>
        </w:rPr>
        <w:t>QUOTE</w:t>
      </w:r>
    </w:p>
    <w:p w14:paraId="4714011F" w14:textId="77777777" w:rsidR="004E0A65" w:rsidRPr="008F6AE2" w:rsidRDefault="006D536D" w:rsidP="00B37A85">
      <w:pPr>
        <w:autoSpaceDE w:val="0"/>
        <w:autoSpaceDN w:val="0"/>
        <w:adjustRightInd w:val="0"/>
        <w:spacing w:line="360" w:lineRule="auto"/>
        <w:jc w:val="both"/>
        <w:rPr>
          <w:rFonts w:asciiTheme="minorHAnsi" w:hAnsiTheme="minorHAnsi" w:cs="Arial"/>
          <w:b/>
          <w:szCs w:val="22"/>
          <w:u w:val="single"/>
        </w:rPr>
      </w:pPr>
      <w:r w:rsidRPr="008F6AE2">
        <w:rPr>
          <w:rFonts w:asciiTheme="minorHAnsi" w:hAnsiTheme="minorHAnsi" w:cs="Arial"/>
          <w:szCs w:val="22"/>
        </w:rPr>
        <w:sym w:font="Wingdings 2" w:char="F0A3"/>
      </w:r>
      <w:r w:rsidRPr="008F6AE2">
        <w:rPr>
          <w:rFonts w:asciiTheme="minorHAnsi" w:hAnsiTheme="minorHAnsi" w:cs="Arial"/>
          <w:szCs w:val="22"/>
        </w:rPr>
        <w:tab/>
      </w:r>
      <w:r w:rsidR="006A3CD9" w:rsidRPr="008F6AE2">
        <w:rPr>
          <w:rFonts w:asciiTheme="minorHAnsi" w:hAnsiTheme="minorHAnsi" w:cs="Arial"/>
          <w:szCs w:val="22"/>
          <w:lang w:val="en-GB"/>
        </w:rPr>
        <w:t xml:space="preserve"> </w:t>
      </w:r>
      <w:r w:rsidR="00511E4B" w:rsidRPr="008F6AE2">
        <w:rPr>
          <w:rFonts w:asciiTheme="minorHAnsi" w:hAnsiTheme="minorHAnsi" w:cs="Arial"/>
          <w:szCs w:val="22"/>
          <w:lang w:val="en-GB"/>
        </w:rPr>
        <w:t>SAA Vendor application and supporting documents. Refer to Annexure 1</w:t>
      </w:r>
    </w:p>
    <w:p w14:paraId="657BE491" w14:textId="77777777" w:rsidR="00DF5E99" w:rsidRPr="008F6AE2" w:rsidRDefault="00B72F0C" w:rsidP="00FB4C8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szCs w:val="22"/>
          <w:u w:val="single"/>
        </w:rPr>
      </w:pPr>
      <w:r w:rsidRPr="008F6AE2">
        <w:rPr>
          <w:rFonts w:asciiTheme="minorHAnsi" w:hAnsiTheme="minorHAnsi" w:cs="Arial"/>
          <w:szCs w:val="22"/>
        </w:rPr>
        <w:t xml:space="preserve">SBD1 Document. Refer to </w:t>
      </w:r>
      <w:r w:rsidR="002416C1" w:rsidRPr="008F6AE2">
        <w:rPr>
          <w:rFonts w:asciiTheme="minorHAnsi" w:hAnsiTheme="minorHAnsi" w:cs="Arial"/>
          <w:szCs w:val="22"/>
        </w:rPr>
        <w:t>A</w:t>
      </w:r>
      <w:r w:rsidRPr="008F6AE2">
        <w:rPr>
          <w:rFonts w:asciiTheme="minorHAnsi" w:hAnsiTheme="minorHAnsi" w:cs="Arial"/>
          <w:szCs w:val="22"/>
        </w:rPr>
        <w:t>nnexure 2</w:t>
      </w:r>
    </w:p>
    <w:p w14:paraId="5CFC7480" w14:textId="77777777" w:rsidR="003E7BD4" w:rsidRPr="008F6AE2" w:rsidRDefault="003E7BD4" w:rsidP="00FB4C8F">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szCs w:val="22"/>
          <w:u w:val="single"/>
        </w:rPr>
      </w:pPr>
      <w:r w:rsidRPr="008F6AE2">
        <w:rPr>
          <w:rFonts w:asciiTheme="minorHAnsi" w:hAnsiTheme="minorHAnsi" w:cs="Arial"/>
          <w:szCs w:val="22"/>
        </w:rPr>
        <w:t xml:space="preserve">Pricing Schedule. Refer to Annexure </w:t>
      </w:r>
      <w:r w:rsidR="000C1737" w:rsidRPr="008F6AE2">
        <w:rPr>
          <w:rFonts w:asciiTheme="minorHAnsi" w:hAnsiTheme="minorHAnsi" w:cs="Arial"/>
          <w:szCs w:val="22"/>
        </w:rPr>
        <w:t>4</w:t>
      </w:r>
    </w:p>
    <w:p w14:paraId="5C0E4CEE" w14:textId="77777777" w:rsidR="0003135D" w:rsidRPr="008F6AE2" w:rsidRDefault="0003135D" w:rsidP="0078100F">
      <w:pPr>
        <w:autoSpaceDE w:val="0"/>
        <w:autoSpaceDN w:val="0"/>
        <w:adjustRightInd w:val="0"/>
        <w:jc w:val="both"/>
        <w:rPr>
          <w:rFonts w:asciiTheme="minorHAnsi" w:hAnsiTheme="minorHAnsi" w:cs="Arial"/>
          <w:b/>
          <w:bCs/>
          <w:szCs w:val="22"/>
        </w:rPr>
      </w:pPr>
    </w:p>
    <w:p w14:paraId="2BAA3F06" w14:textId="77777777" w:rsidR="007A57BF" w:rsidRDefault="004E0A65" w:rsidP="00B13B67">
      <w:pPr>
        <w:autoSpaceDE w:val="0"/>
        <w:autoSpaceDN w:val="0"/>
        <w:adjustRightInd w:val="0"/>
        <w:jc w:val="both"/>
        <w:rPr>
          <w:rFonts w:asciiTheme="minorHAnsi" w:hAnsiTheme="minorHAnsi"/>
          <w:snapToGrid w:val="0"/>
          <w:sz w:val="20"/>
          <w:lang w:val="en-GB"/>
        </w:rPr>
      </w:pPr>
      <w:r w:rsidRPr="00CB5677">
        <w:rPr>
          <w:rFonts w:asciiTheme="minorHAnsi" w:hAnsiTheme="minorHAnsi" w:cs="Arial"/>
          <w:b/>
          <w:bCs/>
          <w:szCs w:val="22"/>
        </w:rPr>
        <w:t xml:space="preserve">IF NOT </w:t>
      </w:r>
      <w:r w:rsidR="00400EE8" w:rsidRPr="00CB5677">
        <w:rPr>
          <w:rFonts w:asciiTheme="minorHAnsi" w:hAnsiTheme="minorHAnsi" w:cs="Arial"/>
          <w:b/>
          <w:bCs/>
          <w:szCs w:val="22"/>
        </w:rPr>
        <w:t>QUOTING</w:t>
      </w:r>
      <w:r w:rsidRPr="00CB5677">
        <w:rPr>
          <w:rFonts w:asciiTheme="minorHAnsi" w:hAnsiTheme="minorHAnsi" w:cs="Arial"/>
          <w:b/>
          <w:bCs/>
          <w:szCs w:val="22"/>
        </w:rPr>
        <w:t xml:space="preserve">, INDICATE SO AND RETURN </w:t>
      </w:r>
      <w:r w:rsidR="006C154C" w:rsidRPr="00CB5677">
        <w:rPr>
          <w:rFonts w:asciiTheme="minorHAnsi" w:hAnsiTheme="minorHAnsi" w:cs="Arial"/>
          <w:b/>
          <w:bCs/>
          <w:szCs w:val="22"/>
        </w:rPr>
        <w:t>EMAIL</w:t>
      </w:r>
      <w:r w:rsidRPr="00CB5677">
        <w:rPr>
          <w:rFonts w:asciiTheme="minorHAnsi" w:hAnsiTheme="minorHAnsi" w:cs="Arial"/>
          <w:b/>
          <w:bCs/>
          <w:szCs w:val="22"/>
        </w:rPr>
        <w:t xml:space="preserve"> TO THE RELEVANT PROCUREMENT OFFICIAL</w:t>
      </w:r>
      <w:bookmarkEnd w:id="4"/>
    </w:p>
    <w:sectPr w:rsidR="007A57BF"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541FFC" w16cid:durableId="20914B71"/>
  <w16cid:commentId w16cid:paraId="4824F250" w16cid:durableId="20914B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3873" w14:textId="77777777" w:rsidR="00D76040" w:rsidRDefault="00D76040">
      <w:r>
        <w:separator/>
      </w:r>
    </w:p>
  </w:endnote>
  <w:endnote w:type="continuationSeparator" w:id="0">
    <w:p w14:paraId="7FA4BCE9" w14:textId="77777777" w:rsidR="00D76040" w:rsidRDefault="00D7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700DDA92" w14:textId="40F78F71" w:rsidR="006436BF" w:rsidRDefault="006436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497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497C">
              <w:rPr>
                <w:b/>
                <w:bCs/>
                <w:noProof/>
              </w:rPr>
              <w:t>1</w:t>
            </w:r>
            <w:r>
              <w:rPr>
                <w:b/>
                <w:bCs/>
                <w:sz w:val="24"/>
                <w:szCs w:val="24"/>
              </w:rPr>
              <w:fldChar w:fldCharType="end"/>
            </w:r>
          </w:p>
        </w:sdtContent>
      </w:sdt>
    </w:sdtContent>
  </w:sdt>
  <w:p w14:paraId="5E8707B3" w14:textId="77777777" w:rsidR="006436BF" w:rsidRDefault="006436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09BBA" w14:textId="77777777" w:rsidR="00D76040" w:rsidRDefault="00D76040">
      <w:r>
        <w:separator/>
      </w:r>
    </w:p>
  </w:footnote>
  <w:footnote w:type="continuationSeparator" w:id="0">
    <w:p w14:paraId="1583D203" w14:textId="77777777" w:rsidR="00D76040" w:rsidRDefault="00D760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6436BF" w14:paraId="2A892D20" w14:textId="77777777" w:rsidTr="005D5754">
      <w:trPr>
        <w:trHeight w:hRule="exact" w:val="220"/>
        <w:jc w:val="right"/>
      </w:trPr>
      <w:tc>
        <w:tcPr>
          <w:tcW w:w="2551" w:type="dxa"/>
        </w:tcPr>
        <w:p w14:paraId="5B5D6F71" w14:textId="77777777" w:rsidR="006436BF" w:rsidRDefault="006436BF"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6436BF" w14:paraId="4B71E9BE" w14:textId="77777777" w:rsidTr="005D5754">
      <w:trPr>
        <w:trHeight w:hRule="exact" w:val="95"/>
        <w:jc w:val="right"/>
      </w:trPr>
      <w:tc>
        <w:tcPr>
          <w:tcW w:w="2551" w:type="dxa"/>
        </w:tcPr>
        <w:p w14:paraId="6B94EDC1" w14:textId="77777777" w:rsidR="006436BF" w:rsidRDefault="006436BF" w:rsidP="001B4CE1">
          <w:pPr>
            <w:pStyle w:val="Header"/>
          </w:pPr>
        </w:p>
      </w:tc>
    </w:tr>
    <w:tr w:rsidR="006436BF" w14:paraId="47812E94" w14:textId="77777777" w:rsidTr="005D5754">
      <w:trPr>
        <w:trHeight w:val="270"/>
        <w:jc w:val="right"/>
      </w:trPr>
      <w:tc>
        <w:tcPr>
          <w:tcW w:w="2551" w:type="dxa"/>
        </w:tcPr>
        <w:p w14:paraId="6C20F5C3" w14:textId="4750E560" w:rsidR="006436BF" w:rsidRDefault="006436BF" w:rsidP="00583B77">
          <w:pPr>
            <w:pStyle w:val="Header"/>
            <w:jc w:val="center"/>
          </w:pPr>
          <w:r>
            <w:t xml:space="preserve">          </w:t>
          </w:r>
          <w:r w:rsidRPr="008C61DD">
            <w:rPr>
              <w:lang w:val="en-GB"/>
            </w:rPr>
            <w:t>RFQ</w:t>
          </w:r>
          <w:r>
            <w:rPr>
              <w:lang w:val="en-GB"/>
            </w:rPr>
            <w:t xml:space="preserve"> GSM</w:t>
          </w:r>
          <w:r w:rsidR="00C74576">
            <w:rPr>
              <w:lang w:val="en-GB"/>
            </w:rPr>
            <w:t>0</w:t>
          </w:r>
          <w:r w:rsidR="00583B77">
            <w:rPr>
              <w:lang w:val="en-GB"/>
            </w:rPr>
            <w:t>70</w:t>
          </w:r>
          <w:r w:rsidR="00C74576">
            <w:rPr>
              <w:lang w:val="en-GB"/>
            </w:rPr>
            <w:t>/2021</w:t>
          </w:r>
        </w:p>
      </w:tc>
    </w:tr>
  </w:tbl>
  <w:p w14:paraId="41E4BD9B" w14:textId="77777777" w:rsidR="006436BF" w:rsidRDefault="006436BF"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9B44" w14:textId="77777777" w:rsidR="006436BF" w:rsidRDefault="006436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6436BF" w14:paraId="5DCAFC42" w14:textId="77777777" w:rsidTr="003D5F82">
      <w:trPr>
        <w:trHeight w:hRule="exact" w:val="220"/>
        <w:jc w:val="right"/>
      </w:trPr>
      <w:tc>
        <w:tcPr>
          <w:tcW w:w="4820" w:type="dxa"/>
        </w:tcPr>
        <w:p w14:paraId="02A3B7B3" w14:textId="77777777" w:rsidR="006436BF" w:rsidRDefault="006436BF"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6436BF" w14:paraId="57531AD0" w14:textId="77777777" w:rsidTr="00124322">
      <w:trPr>
        <w:trHeight w:val="270"/>
        <w:jc w:val="right"/>
      </w:trPr>
      <w:tc>
        <w:tcPr>
          <w:tcW w:w="4820" w:type="dxa"/>
        </w:tcPr>
        <w:p w14:paraId="4F3C4C97" w14:textId="61DC7184" w:rsidR="006436BF" w:rsidRDefault="006436BF" w:rsidP="00583B77">
          <w:pPr>
            <w:pStyle w:val="Header"/>
            <w:tabs>
              <w:tab w:val="left" w:pos="1575"/>
              <w:tab w:val="center" w:pos="2339"/>
            </w:tabs>
          </w:pPr>
          <w:r>
            <w:rPr>
              <w:lang w:val="en-GB"/>
            </w:rPr>
            <w:tab/>
            <w:t xml:space="preserve">                    </w:t>
          </w:r>
          <w:r>
            <w:rPr>
              <w:lang w:val="en-GB"/>
            </w:rPr>
            <w:tab/>
          </w:r>
          <w:r w:rsidRPr="008C61DD">
            <w:rPr>
              <w:lang w:val="en-GB"/>
            </w:rPr>
            <w:t>RFQ GSM</w:t>
          </w:r>
          <w:r>
            <w:t xml:space="preserve"> </w:t>
          </w:r>
          <w:r w:rsidR="00C74576">
            <w:t>0</w:t>
          </w:r>
          <w:r w:rsidR="00583B77">
            <w:t>70</w:t>
          </w:r>
          <w:r w:rsidR="00C74576">
            <w:t>/2021</w:t>
          </w:r>
          <w:r>
            <w:t xml:space="preserve">  </w:t>
          </w:r>
        </w:p>
      </w:tc>
    </w:tr>
  </w:tbl>
  <w:p w14:paraId="2A38953A" w14:textId="77777777" w:rsidR="006436BF" w:rsidRPr="00566364" w:rsidRDefault="006436BF" w:rsidP="00566364">
    <w:pPr>
      <w:pStyle w:val="Header"/>
      <w:jc w:val="both"/>
      <w:rPr>
        <w:i w:val="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2F83B" w14:textId="77777777" w:rsidR="006436BF" w:rsidRDefault="006436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52BCB"/>
    <w:multiLevelType w:val="hybridMultilevel"/>
    <w:tmpl w:val="AF0AAD2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C4A62"/>
    <w:multiLevelType w:val="hybridMultilevel"/>
    <w:tmpl w:val="A626909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5C71C0"/>
    <w:multiLevelType w:val="hybridMultilevel"/>
    <w:tmpl w:val="3752C9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9D626CE"/>
    <w:multiLevelType w:val="hybridMultilevel"/>
    <w:tmpl w:val="D57A55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0"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FA14BB3"/>
    <w:multiLevelType w:val="hybridMultilevel"/>
    <w:tmpl w:val="987E87C6"/>
    <w:lvl w:ilvl="0" w:tplc="1C09000F">
      <w:start w:val="1"/>
      <w:numFmt w:val="decimal"/>
      <w:lvlText w:val="%1."/>
      <w:lvlJc w:val="left"/>
      <w:pPr>
        <w:ind w:left="825" w:hanging="360"/>
      </w:p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12"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3" w15:restartNumberingAfterBreak="0">
    <w:nsid w:val="4F995FFE"/>
    <w:multiLevelType w:val="hybridMultilevel"/>
    <w:tmpl w:val="D25A4B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BD68D5"/>
    <w:multiLevelType w:val="hybridMultilevel"/>
    <w:tmpl w:val="FB4EACB8"/>
    <w:lvl w:ilvl="0" w:tplc="2B3621D0">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B3666FF"/>
    <w:multiLevelType w:val="hybridMultilevel"/>
    <w:tmpl w:val="0D9A2960"/>
    <w:lvl w:ilvl="0" w:tplc="1C090001">
      <w:start w:val="1"/>
      <w:numFmt w:val="bullet"/>
      <w:lvlText w:val=""/>
      <w:lvlJc w:val="left"/>
      <w:pPr>
        <w:ind w:left="1026" w:hanging="360"/>
      </w:pPr>
      <w:rPr>
        <w:rFonts w:ascii="Symbol" w:hAnsi="Symbol" w:hint="default"/>
      </w:rPr>
    </w:lvl>
    <w:lvl w:ilvl="1" w:tplc="1C090003" w:tentative="1">
      <w:start w:val="1"/>
      <w:numFmt w:val="bullet"/>
      <w:lvlText w:val="o"/>
      <w:lvlJc w:val="left"/>
      <w:pPr>
        <w:ind w:left="1746" w:hanging="360"/>
      </w:pPr>
      <w:rPr>
        <w:rFonts w:ascii="Courier New" w:hAnsi="Courier New" w:cs="Courier New" w:hint="default"/>
      </w:rPr>
    </w:lvl>
    <w:lvl w:ilvl="2" w:tplc="1C090005" w:tentative="1">
      <w:start w:val="1"/>
      <w:numFmt w:val="bullet"/>
      <w:lvlText w:val=""/>
      <w:lvlJc w:val="left"/>
      <w:pPr>
        <w:ind w:left="2466" w:hanging="360"/>
      </w:pPr>
      <w:rPr>
        <w:rFonts w:ascii="Wingdings" w:hAnsi="Wingdings" w:hint="default"/>
      </w:rPr>
    </w:lvl>
    <w:lvl w:ilvl="3" w:tplc="1C090001" w:tentative="1">
      <w:start w:val="1"/>
      <w:numFmt w:val="bullet"/>
      <w:lvlText w:val=""/>
      <w:lvlJc w:val="left"/>
      <w:pPr>
        <w:ind w:left="3186" w:hanging="360"/>
      </w:pPr>
      <w:rPr>
        <w:rFonts w:ascii="Symbol" w:hAnsi="Symbol" w:hint="default"/>
      </w:rPr>
    </w:lvl>
    <w:lvl w:ilvl="4" w:tplc="1C090003" w:tentative="1">
      <w:start w:val="1"/>
      <w:numFmt w:val="bullet"/>
      <w:lvlText w:val="o"/>
      <w:lvlJc w:val="left"/>
      <w:pPr>
        <w:ind w:left="3906" w:hanging="360"/>
      </w:pPr>
      <w:rPr>
        <w:rFonts w:ascii="Courier New" w:hAnsi="Courier New" w:cs="Courier New" w:hint="default"/>
      </w:rPr>
    </w:lvl>
    <w:lvl w:ilvl="5" w:tplc="1C090005" w:tentative="1">
      <w:start w:val="1"/>
      <w:numFmt w:val="bullet"/>
      <w:lvlText w:val=""/>
      <w:lvlJc w:val="left"/>
      <w:pPr>
        <w:ind w:left="4626" w:hanging="360"/>
      </w:pPr>
      <w:rPr>
        <w:rFonts w:ascii="Wingdings" w:hAnsi="Wingdings" w:hint="default"/>
      </w:rPr>
    </w:lvl>
    <w:lvl w:ilvl="6" w:tplc="1C090001" w:tentative="1">
      <w:start w:val="1"/>
      <w:numFmt w:val="bullet"/>
      <w:lvlText w:val=""/>
      <w:lvlJc w:val="left"/>
      <w:pPr>
        <w:ind w:left="5346" w:hanging="360"/>
      </w:pPr>
      <w:rPr>
        <w:rFonts w:ascii="Symbol" w:hAnsi="Symbol" w:hint="default"/>
      </w:rPr>
    </w:lvl>
    <w:lvl w:ilvl="7" w:tplc="1C090003" w:tentative="1">
      <w:start w:val="1"/>
      <w:numFmt w:val="bullet"/>
      <w:lvlText w:val="o"/>
      <w:lvlJc w:val="left"/>
      <w:pPr>
        <w:ind w:left="6066" w:hanging="360"/>
      </w:pPr>
      <w:rPr>
        <w:rFonts w:ascii="Courier New" w:hAnsi="Courier New" w:cs="Courier New" w:hint="default"/>
      </w:rPr>
    </w:lvl>
    <w:lvl w:ilvl="8" w:tplc="1C090005" w:tentative="1">
      <w:start w:val="1"/>
      <w:numFmt w:val="bullet"/>
      <w:lvlText w:val=""/>
      <w:lvlJc w:val="left"/>
      <w:pPr>
        <w:ind w:left="6786" w:hanging="360"/>
      </w:pPr>
      <w:rPr>
        <w:rFonts w:ascii="Wingdings" w:hAnsi="Wingdings" w:hint="default"/>
      </w:rPr>
    </w:lvl>
  </w:abstractNum>
  <w:abstractNum w:abstractNumId="16"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65356BA8"/>
    <w:multiLevelType w:val="hybridMultilevel"/>
    <w:tmpl w:val="C8D64B5A"/>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8" w15:restartNumberingAfterBreak="0">
    <w:nsid w:val="6A0F15E4"/>
    <w:multiLevelType w:val="hybridMultilevel"/>
    <w:tmpl w:val="D6A2B66E"/>
    <w:lvl w:ilvl="0" w:tplc="444A501C">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A992FE2"/>
    <w:multiLevelType w:val="multilevel"/>
    <w:tmpl w:val="C8E8E60A"/>
    <w:numStyleLink w:val="TTOutlineNumbering"/>
  </w:abstractNum>
  <w:abstractNum w:abstractNumId="20"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1"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2" w15:restartNumberingAfterBreak="0">
    <w:nsid w:val="6F1C434A"/>
    <w:multiLevelType w:val="hybridMultilevel"/>
    <w:tmpl w:val="7CC8A9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7B4A1E01"/>
    <w:multiLevelType w:val="multilevel"/>
    <w:tmpl w:val="D6A2B66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0"/>
  </w:num>
  <w:num w:numId="3">
    <w:abstractNumId w:val="1"/>
  </w:num>
  <w:num w:numId="4">
    <w:abstractNumId w:val="0"/>
  </w:num>
  <w:num w:numId="5">
    <w:abstractNumId w:val="2"/>
  </w:num>
  <w:num w:numId="6">
    <w:abstractNumId w:val="23"/>
  </w:num>
  <w:num w:numId="7">
    <w:abstractNumId w:val="16"/>
  </w:num>
  <w:num w:numId="8">
    <w:abstractNumId w:val="4"/>
  </w:num>
  <w:num w:numId="9">
    <w:abstractNumId w:val="12"/>
  </w:num>
  <w:num w:numId="10">
    <w:abstractNumId w:val="20"/>
  </w:num>
  <w:num w:numId="11">
    <w:abstractNumId w:val="6"/>
  </w:num>
  <w:num w:numId="12">
    <w:abstractNumId w:val="9"/>
  </w:num>
  <w:num w:numId="13">
    <w:abstractNumId w:val="19"/>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11"/>
  </w:num>
  <w:num w:numId="15">
    <w:abstractNumId w:val="5"/>
  </w:num>
  <w:num w:numId="16">
    <w:abstractNumId w:val="18"/>
  </w:num>
  <w:num w:numId="17">
    <w:abstractNumId w:val="24"/>
  </w:num>
  <w:num w:numId="18">
    <w:abstractNumId w:val="14"/>
  </w:num>
  <w:num w:numId="19">
    <w:abstractNumId w:val="7"/>
  </w:num>
  <w:num w:numId="20">
    <w:abstractNumId w:val="3"/>
  </w:num>
  <w:num w:numId="21">
    <w:abstractNumId w:val="13"/>
  </w:num>
  <w:num w:numId="22">
    <w:abstractNumId w:val="15"/>
  </w:num>
  <w:num w:numId="23">
    <w:abstractNumId w:val="17"/>
  </w:num>
  <w:num w:numId="24">
    <w:abstractNumId w:val="8"/>
  </w:num>
  <w:num w:numId="2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07A77"/>
    <w:rsid w:val="00011DAB"/>
    <w:rsid w:val="00011DFD"/>
    <w:rsid w:val="00015105"/>
    <w:rsid w:val="00016FAA"/>
    <w:rsid w:val="00017896"/>
    <w:rsid w:val="000215A7"/>
    <w:rsid w:val="00022A87"/>
    <w:rsid w:val="000310A9"/>
    <w:rsid w:val="0003135D"/>
    <w:rsid w:val="000336C0"/>
    <w:rsid w:val="00034F37"/>
    <w:rsid w:val="00040652"/>
    <w:rsid w:val="000406CF"/>
    <w:rsid w:val="00041997"/>
    <w:rsid w:val="0004278D"/>
    <w:rsid w:val="00042F87"/>
    <w:rsid w:val="00043037"/>
    <w:rsid w:val="000441BA"/>
    <w:rsid w:val="00044BC3"/>
    <w:rsid w:val="00050644"/>
    <w:rsid w:val="00051D5B"/>
    <w:rsid w:val="00054214"/>
    <w:rsid w:val="00054DA1"/>
    <w:rsid w:val="00055FB5"/>
    <w:rsid w:val="00057CC5"/>
    <w:rsid w:val="00060C0D"/>
    <w:rsid w:val="0006604B"/>
    <w:rsid w:val="000672A0"/>
    <w:rsid w:val="00071D26"/>
    <w:rsid w:val="00072F53"/>
    <w:rsid w:val="0007503D"/>
    <w:rsid w:val="00080BE3"/>
    <w:rsid w:val="00083680"/>
    <w:rsid w:val="00084212"/>
    <w:rsid w:val="0008665B"/>
    <w:rsid w:val="00086B8F"/>
    <w:rsid w:val="00091E79"/>
    <w:rsid w:val="0009459B"/>
    <w:rsid w:val="00095FE3"/>
    <w:rsid w:val="000A3C27"/>
    <w:rsid w:val="000A4489"/>
    <w:rsid w:val="000A4901"/>
    <w:rsid w:val="000A5AC3"/>
    <w:rsid w:val="000A5B24"/>
    <w:rsid w:val="000A60B9"/>
    <w:rsid w:val="000B0FC3"/>
    <w:rsid w:val="000B3FA2"/>
    <w:rsid w:val="000B4D4E"/>
    <w:rsid w:val="000C1192"/>
    <w:rsid w:val="000C1737"/>
    <w:rsid w:val="000C79EC"/>
    <w:rsid w:val="000D06DA"/>
    <w:rsid w:val="000D231E"/>
    <w:rsid w:val="000D2BE6"/>
    <w:rsid w:val="000D4CFF"/>
    <w:rsid w:val="000D6D4D"/>
    <w:rsid w:val="000D77C0"/>
    <w:rsid w:val="000D77E0"/>
    <w:rsid w:val="000E176A"/>
    <w:rsid w:val="000E61BA"/>
    <w:rsid w:val="000F0261"/>
    <w:rsid w:val="000F29BC"/>
    <w:rsid w:val="000F2F51"/>
    <w:rsid w:val="000F3BC4"/>
    <w:rsid w:val="000F44EB"/>
    <w:rsid w:val="000F72D5"/>
    <w:rsid w:val="001002A9"/>
    <w:rsid w:val="0010267A"/>
    <w:rsid w:val="0010271E"/>
    <w:rsid w:val="00103D35"/>
    <w:rsid w:val="00107202"/>
    <w:rsid w:val="00107613"/>
    <w:rsid w:val="001131B5"/>
    <w:rsid w:val="00113BB1"/>
    <w:rsid w:val="00115E0B"/>
    <w:rsid w:val="00122819"/>
    <w:rsid w:val="00123407"/>
    <w:rsid w:val="00124322"/>
    <w:rsid w:val="00124401"/>
    <w:rsid w:val="00126A00"/>
    <w:rsid w:val="00127DA2"/>
    <w:rsid w:val="00131F4E"/>
    <w:rsid w:val="001336B2"/>
    <w:rsid w:val="00135620"/>
    <w:rsid w:val="00135653"/>
    <w:rsid w:val="00144395"/>
    <w:rsid w:val="0015330F"/>
    <w:rsid w:val="001575CF"/>
    <w:rsid w:val="00157E8E"/>
    <w:rsid w:val="00162BC6"/>
    <w:rsid w:val="00165462"/>
    <w:rsid w:val="001654D2"/>
    <w:rsid w:val="00170E58"/>
    <w:rsid w:val="00173B3E"/>
    <w:rsid w:val="0017589B"/>
    <w:rsid w:val="0018189B"/>
    <w:rsid w:val="00181C66"/>
    <w:rsid w:val="001821B2"/>
    <w:rsid w:val="001833E0"/>
    <w:rsid w:val="001933CC"/>
    <w:rsid w:val="00195CF6"/>
    <w:rsid w:val="0019681C"/>
    <w:rsid w:val="001A0752"/>
    <w:rsid w:val="001A2121"/>
    <w:rsid w:val="001A26D3"/>
    <w:rsid w:val="001A56BB"/>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0ED"/>
    <w:rsid w:val="001F6C14"/>
    <w:rsid w:val="00205AB1"/>
    <w:rsid w:val="00207BBA"/>
    <w:rsid w:val="002111F9"/>
    <w:rsid w:val="00212795"/>
    <w:rsid w:val="002132F8"/>
    <w:rsid w:val="002134B1"/>
    <w:rsid w:val="0022034B"/>
    <w:rsid w:val="00221D9D"/>
    <w:rsid w:val="00222BC2"/>
    <w:rsid w:val="00224BA8"/>
    <w:rsid w:val="002262EE"/>
    <w:rsid w:val="00226412"/>
    <w:rsid w:val="00226951"/>
    <w:rsid w:val="00232B21"/>
    <w:rsid w:val="00233127"/>
    <w:rsid w:val="0023344C"/>
    <w:rsid w:val="00235086"/>
    <w:rsid w:val="002356F9"/>
    <w:rsid w:val="002369C4"/>
    <w:rsid w:val="00237725"/>
    <w:rsid w:val="0024019A"/>
    <w:rsid w:val="002416C1"/>
    <w:rsid w:val="0024360E"/>
    <w:rsid w:val="00244690"/>
    <w:rsid w:val="00246600"/>
    <w:rsid w:val="002506B5"/>
    <w:rsid w:val="00250BB0"/>
    <w:rsid w:val="00251316"/>
    <w:rsid w:val="00252731"/>
    <w:rsid w:val="00252C8B"/>
    <w:rsid w:val="00255AA1"/>
    <w:rsid w:val="00256341"/>
    <w:rsid w:val="002565BF"/>
    <w:rsid w:val="0025761C"/>
    <w:rsid w:val="00257F2E"/>
    <w:rsid w:val="00260258"/>
    <w:rsid w:val="00264C07"/>
    <w:rsid w:val="00264C2B"/>
    <w:rsid w:val="00273DA8"/>
    <w:rsid w:val="00276343"/>
    <w:rsid w:val="0028022A"/>
    <w:rsid w:val="00280D5F"/>
    <w:rsid w:val="00280F62"/>
    <w:rsid w:val="002851EE"/>
    <w:rsid w:val="002861C5"/>
    <w:rsid w:val="00287B30"/>
    <w:rsid w:val="00290B21"/>
    <w:rsid w:val="00291F9C"/>
    <w:rsid w:val="00292CFE"/>
    <w:rsid w:val="00293D7B"/>
    <w:rsid w:val="00293E6F"/>
    <w:rsid w:val="002962EC"/>
    <w:rsid w:val="00296D51"/>
    <w:rsid w:val="00297351"/>
    <w:rsid w:val="002A1AF8"/>
    <w:rsid w:val="002A3227"/>
    <w:rsid w:val="002A3B47"/>
    <w:rsid w:val="002A503B"/>
    <w:rsid w:val="002A5A96"/>
    <w:rsid w:val="002B056D"/>
    <w:rsid w:val="002B0D78"/>
    <w:rsid w:val="002B38A5"/>
    <w:rsid w:val="002B6528"/>
    <w:rsid w:val="002B6678"/>
    <w:rsid w:val="002D6C0B"/>
    <w:rsid w:val="002E0545"/>
    <w:rsid w:val="002E3B34"/>
    <w:rsid w:val="002E4A18"/>
    <w:rsid w:val="002F0EE5"/>
    <w:rsid w:val="002F4646"/>
    <w:rsid w:val="002F67B8"/>
    <w:rsid w:val="002F6BA2"/>
    <w:rsid w:val="002F7B0D"/>
    <w:rsid w:val="002F7E94"/>
    <w:rsid w:val="00301FFC"/>
    <w:rsid w:val="003039D4"/>
    <w:rsid w:val="00311BCA"/>
    <w:rsid w:val="00312689"/>
    <w:rsid w:val="00312A71"/>
    <w:rsid w:val="0031339B"/>
    <w:rsid w:val="00314FF0"/>
    <w:rsid w:val="00315637"/>
    <w:rsid w:val="00316339"/>
    <w:rsid w:val="00316F0C"/>
    <w:rsid w:val="00320172"/>
    <w:rsid w:val="00320557"/>
    <w:rsid w:val="00320B31"/>
    <w:rsid w:val="00322E3B"/>
    <w:rsid w:val="003252DA"/>
    <w:rsid w:val="00326F4A"/>
    <w:rsid w:val="003271A5"/>
    <w:rsid w:val="0033013F"/>
    <w:rsid w:val="00330AC2"/>
    <w:rsid w:val="00332A2B"/>
    <w:rsid w:val="00333A81"/>
    <w:rsid w:val="003340FD"/>
    <w:rsid w:val="00335962"/>
    <w:rsid w:val="00336209"/>
    <w:rsid w:val="00342938"/>
    <w:rsid w:val="00343A0D"/>
    <w:rsid w:val="003454B4"/>
    <w:rsid w:val="003457CF"/>
    <w:rsid w:val="00346CEB"/>
    <w:rsid w:val="00350B45"/>
    <w:rsid w:val="0035183C"/>
    <w:rsid w:val="0035253E"/>
    <w:rsid w:val="00353E49"/>
    <w:rsid w:val="00354481"/>
    <w:rsid w:val="003558E2"/>
    <w:rsid w:val="00356E5F"/>
    <w:rsid w:val="00357F6F"/>
    <w:rsid w:val="00361C6E"/>
    <w:rsid w:val="00365A9D"/>
    <w:rsid w:val="003660C3"/>
    <w:rsid w:val="00366431"/>
    <w:rsid w:val="00366434"/>
    <w:rsid w:val="003743C5"/>
    <w:rsid w:val="003808F7"/>
    <w:rsid w:val="00380ACA"/>
    <w:rsid w:val="00380BB9"/>
    <w:rsid w:val="00382E7B"/>
    <w:rsid w:val="00383787"/>
    <w:rsid w:val="00387AA7"/>
    <w:rsid w:val="00391CD9"/>
    <w:rsid w:val="00391E07"/>
    <w:rsid w:val="00395E29"/>
    <w:rsid w:val="00395E32"/>
    <w:rsid w:val="003A03FC"/>
    <w:rsid w:val="003A0B2A"/>
    <w:rsid w:val="003A2002"/>
    <w:rsid w:val="003A41F2"/>
    <w:rsid w:val="003B1F1E"/>
    <w:rsid w:val="003B2F8E"/>
    <w:rsid w:val="003B4E88"/>
    <w:rsid w:val="003B5A60"/>
    <w:rsid w:val="003C18DE"/>
    <w:rsid w:val="003C4E91"/>
    <w:rsid w:val="003C5CEC"/>
    <w:rsid w:val="003D06D2"/>
    <w:rsid w:val="003D197E"/>
    <w:rsid w:val="003D5F82"/>
    <w:rsid w:val="003D6566"/>
    <w:rsid w:val="003E3113"/>
    <w:rsid w:val="003E6EB5"/>
    <w:rsid w:val="003E7A88"/>
    <w:rsid w:val="003E7BD4"/>
    <w:rsid w:val="003F266A"/>
    <w:rsid w:val="003F37EF"/>
    <w:rsid w:val="00400EE8"/>
    <w:rsid w:val="0040332A"/>
    <w:rsid w:val="00404988"/>
    <w:rsid w:val="00405D5B"/>
    <w:rsid w:val="004062C5"/>
    <w:rsid w:val="00407F8E"/>
    <w:rsid w:val="0041042A"/>
    <w:rsid w:val="0041272B"/>
    <w:rsid w:val="00413429"/>
    <w:rsid w:val="00416E7B"/>
    <w:rsid w:val="00417A52"/>
    <w:rsid w:val="0042039C"/>
    <w:rsid w:val="00420BDD"/>
    <w:rsid w:val="0042597E"/>
    <w:rsid w:val="00425EEB"/>
    <w:rsid w:val="0043068A"/>
    <w:rsid w:val="0043662F"/>
    <w:rsid w:val="00437E70"/>
    <w:rsid w:val="00442C3E"/>
    <w:rsid w:val="004439EE"/>
    <w:rsid w:val="00447A62"/>
    <w:rsid w:val="00447CFE"/>
    <w:rsid w:val="00450B1D"/>
    <w:rsid w:val="0045234C"/>
    <w:rsid w:val="00452458"/>
    <w:rsid w:val="00452D83"/>
    <w:rsid w:val="004535A0"/>
    <w:rsid w:val="004559B3"/>
    <w:rsid w:val="004571EC"/>
    <w:rsid w:val="00457EBC"/>
    <w:rsid w:val="004605B8"/>
    <w:rsid w:val="00460910"/>
    <w:rsid w:val="00462ED3"/>
    <w:rsid w:val="00464E8A"/>
    <w:rsid w:val="00471D54"/>
    <w:rsid w:val="00471FC3"/>
    <w:rsid w:val="00472258"/>
    <w:rsid w:val="00472269"/>
    <w:rsid w:val="00477183"/>
    <w:rsid w:val="00481A68"/>
    <w:rsid w:val="00483A80"/>
    <w:rsid w:val="004857D3"/>
    <w:rsid w:val="0049032A"/>
    <w:rsid w:val="004955F1"/>
    <w:rsid w:val="0049623F"/>
    <w:rsid w:val="004966D9"/>
    <w:rsid w:val="00496EEF"/>
    <w:rsid w:val="004A184B"/>
    <w:rsid w:val="004A2730"/>
    <w:rsid w:val="004A2845"/>
    <w:rsid w:val="004A463F"/>
    <w:rsid w:val="004A4E8E"/>
    <w:rsid w:val="004B2240"/>
    <w:rsid w:val="004B5017"/>
    <w:rsid w:val="004B5287"/>
    <w:rsid w:val="004B64F6"/>
    <w:rsid w:val="004B77A5"/>
    <w:rsid w:val="004C17F1"/>
    <w:rsid w:val="004C2C2F"/>
    <w:rsid w:val="004C4080"/>
    <w:rsid w:val="004C4138"/>
    <w:rsid w:val="004C57CB"/>
    <w:rsid w:val="004D2ECC"/>
    <w:rsid w:val="004D7153"/>
    <w:rsid w:val="004D7C79"/>
    <w:rsid w:val="004E086A"/>
    <w:rsid w:val="004E0A65"/>
    <w:rsid w:val="004E1770"/>
    <w:rsid w:val="004E18FF"/>
    <w:rsid w:val="004E1C5E"/>
    <w:rsid w:val="004E26AC"/>
    <w:rsid w:val="004F1464"/>
    <w:rsid w:val="004F17F7"/>
    <w:rsid w:val="004F28AF"/>
    <w:rsid w:val="004F6610"/>
    <w:rsid w:val="004F7244"/>
    <w:rsid w:val="00500872"/>
    <w:rsid w:val="00501742"/>
    <w:rsid w:val="00502460"/>
    <w:rsid w:val="00504438"/>
    <w:rsid w:val="00504BF9"/>
    <w:rsid w:val="00510E7C"/>
    <w:rsid w:val="00511C9F"/>
    <w:rsid w:val="00511E4B"/>
    <w:rsid w:val="0051276F"/>
    <w:rsid w:val="0051359E"/>
    <w:rsid w:val="005164DF"/>
    <w:rsid w:val="00516B43"/>
    <w:rsid w:val="00517931"/>
    <w:rsid w:val="0052220F"/>
    <w:rsid w:val="00522223"/>
    <w:rsid w:val="005239AC"/>
    <w:rsid w:val="0052586E"/>
    <w:rsid w:val="0052659D"/>
    <w:rsid w:val="005327F8"/>
    <w:rsid w:val="005328AD"/>
    <w:rsid w:val="00532FBA"/>
    <w:rsid w:val="00533659"/>
    <w:rsid w:val="00534F6F"/>
    <w:rsid w:val="005359F5"/>
    <w:rsid w:val="00535D9B"/>
    <w:rsid w:val="00536A3E"/>
    <w:rsid w:val="00537E59"/>
    <w:rsid w:val="00542A3F"/>
    <w:rsid w:val="00543638"/>
    <w:rsid w:val="00544B24"/>
    <w:rsid w:val="00546789"/>
    <w:rsid w:val="005474F6"/>
    <w:rsid w:val="00550557"/>
    <w:rsid w:val="00550A37"/>
    <w:rsid w:val="005529E6"/>
    <w:rsid w:val="00552AAE"/>
    <w:rsid w:val="00552D7B"/>
    <w:rsid w:val="00552EF3"/>
    <w:rsid w:val="00555D06"/>
    <w:rsid w:val="00555E46"/>
    <w:rsid w:val="00557706"/>
    <w:rsid w:val="0056061C"/>
    <w:rsid w:val="00563F10"/>
    <w:rsid w:val="005640A4"/>
    <w:rsid w:val="00564ED3"/>
    <w:rsid w:val="00565335"/>
    <w:rsid w:val="00566364"/>
    <w:rsid w:val="00566D04"/>
    <w:rsid w:val="0057523A"/>
    <w:rsid w:val="00575A83"/>
    <w:rsid w:val="00575E56"/>
    <w:rsid w:val="0057610E"/>
    <w:rsid w:val="00580788"/>
    <w:rsid w:val="00580F3B"/>
    <w:rsid w:val="0058392C"/>
    <w:rsid w:val="00583B77"/>
    <w:rsid w:val="00583D5D"/>
    <w:rsid w:val="00584A1C"/>
    <w:rsid w:val="0058553D"/>
    <w:rsid w:val="005865A8"/>
    <w:rsid w:val="005924E4"/>
    <w:rsid w:val="00592836"/>
    <w:rsid w:val="0059353E"/>
    <w:rsid w:val="00594B45"/>
    <w:rsid w:val="005954C5"/>
    <w:rsid w:val="005A103A"/>
    <w:rsid w:val="005A37A7"/>
    <w:rsid w:val="005A574F"/>
    <w:rsid w:val="005A6AB3"/>
    <w:rsid w:val="005B06E2"/>
    <w:rsid w:val="005B08FB"/>
    <w:rsid w:val="005B2834"/>
    <w:rsid w:val="005B2BFB"/>
    <w:rsid w:val="005B430F"/>
    <w:rsid w:val="005B6508"/>
    <w:rsid w:val="005B7523"/>
    <w:rsid w:val="005B79E3"/>
    <w:rsid w:val="005C06E3"/>
    <w:rsid w:val="005C2839"/>
    <w:rsid w:val="005C6389"/>
    <w:rsid w:val="005C6856"/>
    <w:rsid w:val="005C791E"/>
    <w:rsid w:val="005C7E9E"/>
    <w:rsid w:val="005D072B"/>
    <w:rsid w:val="005D0966"/>
    <w:rsid w:val="005D1D3E"/>
    <w:rsid w:val="005D1D65"/>
    <w:rsid w:val="005D1E9C"/>
    <w:rsid w:val="005D22C4"/>
    <w:rsid w:val="005D2C64"/>
    <w:rsid w:val="005D3C27"/>
    <w:rsid w:val="005D5541"/>
    <w:rsid w:val="005D5754"/>
    <w:rsid w:val="005D6CDA"/>
    <w:rsid w:val="005E1257"/>
    <w:rsid w:val="005E2852"/>
    <w:rsid w:val="005E2A62"/>
    <w:rsid w:val="005E46F0"/>
    <w:rsid w:val="005E6918"/>
    <w:rsid w:val="005F1155"/>
    <w:rsid w:val="005F29C6"/>
    <w:rsid w:val="005F2E03"/>
    <w:rsid w:val="005F3184"/>
    <w:rsid w:val="005F4205"/>
    <w:rsid w:val="006024FA"/>
    <w:rsid w:val="00603B00"/>
    <w:rsid w:val="00603CD2"/>
    <w:rsid w:val="0060442F"/>
    <w:rsid w:val="00605750"/>
    <w:rsid w:val="0060713C"/>
    <w:rsid w:val="00613004"/>
    <w:rsid w:val="006149F6"/>
    <w:rsid w:val="00614E2F"/>
    <w:rsid w:val="0061698D"/>
    <w:rsid w:val="00616B06"/>
    <w:rsid w:val="00617387"/>
    <w:rsid w:val="00623310"/>
    <w:rsid w:val="00624A78"/>
    <w:rsid w:val="0062665F"/>
    <w:rsid w:val="00626C4D"/>
    <w:rsid w:val="00627FA7"/>
    <w:rsid w:val="00630750"/>
    <w:rsid w:val="00631B27"/>
    <w:rsid w:val="00632F1B"/>
    <w:rsid w:val="00641975"/>
    <w:rsid w:val="00641D14"/>
    <w:rsid w:val="0064271F"/>
    <w:rsid w:val="006436BF"/>
    <w:rsid w:val="0064604B"/>
    <w:rsid w:val="00647A8D"/>
    <w:rsid w:val="00652837"/>
    <w:rsid w:val="00653AF8"/>
    <w:rsid w:val="00654A40"/>
    <w:rsid w:val="00656C01"/>
    <w:rsid w:val="00664CEF"/>
    <w:rsid w:val="00673B07"/>
    <w:rsid w:val="00674755"/>
    <w:rsid w:val="00674781"/>
    <w:rsid w:val="00674D01"/>
    <w:rsid w:val="00680033"/>
    <w:rsid w:val="00683F42"/>
    <w:rsid w:val="006906CA"/>
    <w:rsid w:val="00690F5A"/>
    <w:rsid w:val="00691550"/>
    <w:rsid w:val="00692C58"/>
    <w:rsid w:val="006946B3"/>
    <w:rsid w:val="00694DD0"/>
    <w:rsid w:val="00695782"/>
    <w:rsid w:val="006A11D6"/>
    <w:rsid w:val="006A19FD"/>
    <w:rsid w:val="006A23CC"/>
    <w:rsid w:val="006A2BD9"/>
    <w:rsid w:val="006A3CD9"/>
    <w:rsid w:val="006A6FA8"/>
    <w:rsid w:val="006B1067"/>
    <w:rsid w:val="006B1DCA"/>
    <w:rsid w:val="006B1F67"/>
    <w:rsid w:val="006B7D0C"/>
    <w:rsid w:val="006C0D34"/>
    <w:rsid w:val="006C154C"/>
    <w:rsid w:val="006C2EF2"/>
    <w:rsid w:val="006C2FA0"/>
    <w:rsid w:val="006C3FC2"/>
    <w:rsid w:val="006C4F18"/>
    <w:rsid w:val="006C684B"/>
    <w:rsid w:val="006C7197"/>
    <w:rsid w:val="006D38CC"/>
    <w:rsid w:val="006D3938"/>
    <w:rsid w:val="006D536D"/>
    <w:rsid w:val="006D5BB6"/>
    <w:rsid w:val="006D61F1"/>
    <w:rsid w:val="006D7279"/>
    <w:rsid w:val="006E0683"/>
    <w:rsid w:val="006E0B33"/>
    <w:rsid w:val="006E22BF"/>
    <w:rsid w:val="006E37F2"/>
    <w:rsid w:val="006E46BE"/>
    <w:rsid w:val="006E642C"/>
    <w:rsid w:val="006F1164"/>
    <w:rsid w:val="006F23FF"/>
    <w:rsid w:val="006F3C57"/>
    <w:rsid w:val="006F4364"/>
    <w:rsid w:val="006F4707"/>
    <w:rsid w:val="006F7879"/>
    <w:rsid w:val="00701740"/>
    <w:rsid w:val="00703863"/>
    <w:rsid w:val="00703A92"/>
    <w:rsid w:val="00704611"/>
    <w:rsid w:val="0070504D"/>
    <w:rsid w:val="0070559E"/>
    <w:rsid w:val="00706CF3"/>
    <w:rsid w:val="00712FAB"/>
    <w:rsid w:val="00715844"/>
    <w:rsid w:val="00716641"/>
    <w:rsid w:val="007166D1"/>
    <w:rsid w:val="00723B22"/>
    <w:rsid w:val="007245F6"/>
    <w:rsid w:val="0072497C"/>
    <w:rsid w:val="007252D5"/>
    <w:rsid w:val="00726EFA"/>
    <w:rsid w:val="00727585"/>
    <w:rsid w:val="00727E7C"/>
    <w:rsid w:val="0073018E"/>
    <w:rsid w:val="0073105B"/>
    <w:rsid w:val="007312F8"/>
    <w:rsid w:val="0073604B"/>
    <w:rsid w:val="00736910"/>
    <w:rsid w:val="00736C67"/>
    <w:rsid w:val="0073712D"/>
    <w:rsid w:val="00737633"/>
    <w:rsid w:val="00742523"/>
    <w:rsid w:val="00742A40"/>
    <w:rsid w:val="007436C2"/>
    <w:rsid w:val="00743B26"/>
    <w:rsid w:val="00744ABA"/>
    <w:rsid w:val="00744E89"/>
    <w:rsid w:val="00745A06"/>
    <w:rsid w:val="00745F8E"/>
    <w:rsid w:val="00750ED6"/>
    <w:rsid w:val="007515FA"/>
    <w:rsid w:val="007522C2"/>
    <w:rsid w:val="0075360B"/>
    <w:rsid w:val="00756205"/>
    <w:rsid w:val="007606A9"/>
    <w:rsid w:val="00761678"/>
    <w:rsid w:val="0076421A"/>
    <w:rsid w:val="007644EC"/>
    <w:rsid w:val="007658E6"/>
    <w:rsid w:val="00766AE7"/>
    <w:rsid w:val="00767B78"/>
    <w:rsid w:val="0077012C"/>
    <w:rsid w:val="007705C0"/>
    <w:rsid w:val="00772312"/>
    <w:rsid w:val="00775071"/>
    <w:rsid w:val="0078076F"/>
    <w:rsid w:val="0078100F"/>
    <w:rsid w:val="007827A9"/>
    <w:rsid w:val="00784AE7"/>
    <w:rsid w:val="0079668F"/>
    <w:rsid w:val="00797805"/>
    <w:rsid w:val="007A2296"/>
    <w:rsid w:val="007A3E0B"/>
    <w:rsid w:val="007A4A85"/>
    <w:rsid w:val="007A57BF"/>
    <w:rsid w:val="007A5F19"/>
    <w:rsid w:val="007B4850"/>
    <w:rsid w:val="007B73E7"/>
    <w:rsid w:val="007C33D8"/>
    <w:rsid w:val="007C3A2D"/>
    <w:rsid w:val="007C3D34"/>
    <w:rsid w:val="007C54B1"/>
    <w:rsid w:val="007C5ADB"/>
    <w:rsid w:val="007C5DD7"/>
    <w:rsid w:val="007C62F3"/>
    <w:rsid w:val="007C75BC"/>
    <w:rsid w:val="007D0792"/>
    <w:rsid w:val="007D12D4"/>
    <w:rsid w:val="007D3FE1"/>
    <w:rsid w:val="007E038A"/>
    <w:rsid w:val="007E48E7"/>
    <w:rsid w:val="007E49B9"/>
    <w:rsid w:val="007E53E9"/>
    <w:rsid w:val="007E546A"/>
    <w:rsid w:val="007E63AB"/>
    <w:rsid w:val="007F2BBE"/>
    <w:rsid w:val="007F3FEB"/>
    <w:rsid w:val="007F45CA"/>
    <w:rsid w:val="007F68F9"/>
    <w:rsid w:val="007F731F"/>
    <w:rsid w:val="00800CC9"/>
    <w:rsid w:val="00801061"/>
    <w:rsid w:val="0080243D"/>
    <w:rsid w:val="00805DE3"/>
    <w:rsid w:val="00806B93"/>
    <w:rsid w:val="008111A0"/>
    <w:rsid w:val="00812AC9"/>
    <w:rsid w:val="00813465"/>
    <w:rsid w:val="008141DA"/>
    <w:rsid w:val="00814A60"/>
    <w:rsid w:val="0081645C"/>
    <w:rsid w:val="008165D1"/>
    <w:rsid w:val="008175E6"/>
    <w:rsid w:val="00820B5D"/>
    <w:rsid w:val="00824817"/>
    <w:rsid w:val="00825106"/>
    <w:rsid w:val="00825A9D"/>
    <w:rsid w:val="00826F10"/>
    <w:rsid w:val="00827740"/>
    <w:rsid w:val="00827853"/>
    <w:rsid w:val="00835091"/>
    <w:rsid w:val="00835E1C"/>
    <w:rsid w:val="00835F34"/>
    <w:rsid w:val="00841EB0"/>
    <w:rsid w:val="00842312"/>
    <w:rsid w:val="008502A3"/>
    <w:rsid w:val="00854B70"/>
    <w:rsid w:val="00855D7E"/>
    <w:rsid w:val="008560BD"/>
    <w:rsid w:val="00860596"/>
    <w:rsid w:val="00864F5B"/>
    <w:rsid w:val="008673B9"/>
    <w:rsid w:val="00867C52"/>
    <w:rsid w:val="0087015B"/>
    <w:rsid w:val="008705E6"/>
    <w:rsid w:val="00870CEA"/>
    <w:rsid w:val="00871386"/>
    <w:rsid w:val="0087433B"/>
    <w:rsid w:val="0087598E"/>
    <w:rsid w:val="0087616B"/>
    <w:rsid w:val="00880762"/>
    <w:rsid w:val="00881AA1"/>
    <w:rsid w:val="00884122"/>
    <w:rsid w:val="008906A3"/>
    <w:rsid w:val="00892441"/>
    <w:rsid w:val="008A0924"/>
    <w:rsid w:val="008A4634"/>
    <w:rsid w:val="008A52A0"/>
    <w:rsid w:val="008A7B83"/>
    <w:rsid w:val="008A7E0B"/>
    <w:rsid w:val="008B051E"/>
    <w:rsid w:val="008B243B"/>
    <w:rsid w:val="008B251E"/>
    <w:rsid w:val="008B4A81"/>
    <w:rsid w:val="008B7712"/>
    <w:rsid w:val="008C0935"/>
    <w:rsid w:val="008C2159"/>
    <w:rsid w:val="008C29A6"/>
    <w:rsid w:val="008C61DD"/>
    <w:rsid w:val="008C69A6"/>
    <w:rsid w:val="008C7F85"/>
    <w:rsid w:val="008D1928"/>
    <w:rsid w:val="008D354E"/>
    <w:rsid w:val="008D44E5"/>
    <w:rsid w:val="008D5A5C"/>
    <w:rsid w:val="008D5CAA"/>
    <w:rsid w:val="008D6632"/>
    <w:rsid w:val="008E0415"/>
    <w:rsid w:val="008E22D8"/>
    <w:rsid w:val="008E2974"/>
    <w:rsid w:val="008E3A2B"/>
    <w:rsid w:val="008E7410"/>
    <w:rsid w:val="008F115C"/>
    <w:rsid w:val="008F150B"/>
    <w:rsid w:val="008F66D0"/>
    <w:rsid w:val="008F6AE2"/>
    <w:rsid w:val="0090041B"/>
    <w:rsid w:val="0090328A"/>
    <w:rsid w:val="009033EB"/>
    <w:rsid w:val="00906983"/>
    <w:rsid w:val="0090798F"/>
    <w:rsid w:val="00907C6F"/>
    <w:rsid w:val="009128CA"/>
    <w:rsid w:val="0091388B"/>
    <w:rsid w:val="009151DF"/>
    <w:rsid w:val="009160B1"/>
    <w:rsid w:val="009177FE"/>
    <w:rsid w:val="00917810"/>
    <w:rsid w:val="009179BE"/>
    <w:rsid w:val="009215B8"/>
    <w:rsid w:val="00921BD0"/>
    <w:rsid w:val="009242CB"/>
    <w:rsid w:val="00924DD2"/>
    <w:rsid w:val="009301F5"/>
    <w:rsid w:val="009308EF"/>
    <w:rsid w:val="00933B6D"/>
    <w:rsid w:val="0093502B"/>
    <w:rsid w:val="009352C5"/>
    <w:rsid w:val="00936126"/>
    <w:rsid w:val="009368D3"/>
    <w:rsid w:val="00936C34"/>
    <w:rsid w:val="00937AE3"/>
    <w:rsid w:val="00940DB9"/>
    <w:rsid w:val="00941F01"/>
    <w:rsid w:val="009425F4"/>
    <w:rsid w:val="00943990"/>
    <w:rsid w:val="00944D6C"/>
    <w:rsid w:val="0094768B"/>
    <w:rsid w:val="00947EBB"/>
    <w:rsid w:val="0095332A"/>
    <w:rsid w:val="00956094"/>
    <w:rsid w:val="00956520"/>
    <w:rsid w:val="00956F6F"/>
    <w:rsid w:val="00957A6B"/>
    <w:rsid w:val="00963E21"/>
    <w:rsid w:val="0096658E"/>
    <w:rsid w:val="009710E7"/>
    <w:rsid w:val="00972164"/>
    <w:rsid w:val="00973017"/>
    <w:rsid w:val="00973E0F"/>
    <w:rsid w:val="0097464A"/>
    <w:rsid w:val="00981E49"/>
    <w:rsid w:val="00982412"/>
    <w:rsid w:val="009848DF"/>
    <w:rsid w:val="00984C92"/>
    <w:rsid w:val="00984D45"/>
    <w:rsid w:val="00984EBB"/>
    <w:rsid w:val="009873A8"/>
    <w:rsid w:val="00991911"/>
    <w:rsid w:val="00992E34"/>
    <w:rsid w:val="00996065"/>
    <w:rsid w:val="00996F1E"/>
    <w:rsid w:val="0099799B"/>
    <w:rsid w:val="009A09E5"/>
    <w:rsid w:val="009A6ACF"/>
    <w:rsid w:val="009A7705"/>
    <w:rsid w:val="009B445E"/>
    <w:rsid w:val="009B4CEB"/>
    <w:rsid w:val="009B4D49"/>
    <w:rsid w:val="009B5659"/>
    <w:rsid w:val="009B73E4"/>
    <w:rsid w:val="009B7D00"/>
    <w:rsid w:val="009C10A4"/>
    <w:rsid w:val="009C10F2"/>
    <w:rsid w:val="009C2214"/>
    <w:rsid w:val="009C36A3"/>
    <w:rsid w:val="009C3A38"/>
    <w:rsid w:val="009C44E8"/>
    <w:rsid w:val="009C7712"/>
    <w:rsid w:val="009D3C41"/>
    <w:rsid w:val="009D4A93"/>
    <w:rsid w:val="009D596F"/>
    <w:rsid w:val="009E1E15"/>
    <w:rsid w:val="009E5836"/>
    <w:rsid w:val="009E61DC"/>
    <w:rsid w:val="009E6E06"/>
    <w:rsid w:val="009E711E"/>
    <w:rsid w:val="009F1692"/>
    <w:rsid w:val="009F28FB"/>
    <w:rsid w:val="009F577F"/>
    <w:rsid w:val="009F63AE"/>
    <w:rsid w:val="009F6FBA"/>
    <w:rsid w:val="00A018EC"/>
    <w:rsid w:val="00A0206B"/>
    <w:rsid w:val="00A035C8"/>
    <w:rsid w:val="00A07066"/>
    <w:rsid w:val="00A1321B"/>
    <w:rsid w:val="00A139EA"/>
    <w:rsid w:val="00A14986"/>
    <w:rsid w:val="00A165B4"/>
    <w:rsid w:val="00A17D31"/>
    <w:rsid w:val="00A21078"/>
    <w:rsid w:val="00A222EC"/>
    <w:rsid w:val="00A23F19"/>
    <w:rsid w:val="00A2665F"/>
    <w:rsid w:val="00A30DD3"/>
    <w:rsid w:val="00A35524"/>
    <w:rsid w:val="00A35FED"/>
    <w:rsid w:val="00A366F6"/>
    <w:rsid w:val="00A42642"/>
    <w:rsid w:val="00A50013"/>
    <w:rsid w:val="00A506A1"/>
    <w:rsid w:val="00A525A4"/>
    <w:rsid w:val="00A52D84"/>
    <w:rsid w:val="00A55376"/>
    <w:rsid w:val="00A56672"/>
    <w:rsid w:val="00A5733B"/>
    <w:rsid w:val="00A60BAB"/>
    <w:rsid w:val="00A67AF3"/>
    <w:rsid w:val="00A7063A"/>
    <w:rsid w:val="00A70AA5"/>
    <w:rsid w:val="00A7126D"/>
    <w:rsid w:val="00A72384"/>
    <w:rsid w:val="00A75B3E"/>
    <w:rsid w:val="00A8134B"/>
    <w:rsid w:val="00A8182D"/>
    <w:rsid w:val="00A83E67"/>
    <w:rsid w:val="00A84A70"/>
    <w:rsid w:val="00A8702C"/>
    <w:rsid w:val="00A91450"/>
    <w:rsid w:val="00AA4E61"/>
    <w:rsid w:val="00AA5298"/>
    <w:rsid w:val="00AB0475"/>
    <w:rsid w:val="00AB1140"/>
    <w:rsid w:val="00AB59B1"/>
    <w:rsid w:val="00AC15B3"/>
    <w:rsid w:val="00AC211D"/>
    <w:rsid w:val="00AC2595"/>
    <w:rsid w:val="00AC2E49"/>
    <w:rsid w:val="00AC6CDF"/>
    <w:rsid w:val="00AD5B1D"/>
    <w:rsid w:val="00AD6C89"/>
    <w:rsid w:val="00AE11A5"/>
    <w:rsid w:val="00AE1BDB"/>
    <w:rsid w:val="00AE5A2D"/>
    <w:rsid w:val="00AE65ED"/>
    <w:rsid w:val="00AF3FCC"/>
    <w:rsid w:val="00AF45A7"/>
    <w:rsid w:val="00AF5690"/>
    <w:rsid w:val="00AF6492"/>
    <w:rsid w:val="00B0095C"/>
    <w:rsid w:val="00B02027"/>
    <w:rsid w:val="00B023EB"/>
    <w:rsid w:val="00B0359A"/>
    <w:rsid w:val="00B03D2A"/>
    <w:rsid w:val="00B06461"/>
    <w:rsid w:val="00B0721F"/>
    <w:rsid w:val="00B10AA9"/>
    <w:rsid w:val="00B12A3E"/>
    <w:rsid w:val="00B13B67"/>
    <w:rsid w:val="00B1422B"/>
    <w:rsid w:val="00B17B6A"/>
    <w:rsid w:val="00B218E5"/>
    <w:rsid w:val="00B252BB"/>
    <w:rsid w:val="00B30F2E"/>
    <w:rsid w:val="00B33F70"/>
    <w:rsid w:val="00B35DF1"/>
    <w:rsid w:val="00B36257"/>
    <w:rsid w:val="00B379F6"/>
    <w:rsid w:val="00B37A85"/>
    <w:rsid w:val="00B37C43"/>
    <w:rsid w:val="00B40568"/>
    <w:rsid w:val="00B41172"/>
    <w:rsid w:val="00B430EF"/>
    <w:rsid w:val="00B44793"/>
    <w:rsid w:val="00B4644F"/>
    <w:rsid w:val="00B46665"/>
    <w:rsid w:val="00B5162A"/>
    <w:rsid w:val="00B516E9"/>
    <w:rsid w:val="00B51BCB"/>
    <w:rsid w:val="00B5216F"/>
    <w:rsid w:val="00B53261"/>
    <w:rsid w:val="00B53512"/>
    <w:rsid w:val="00B554AC"/>
    <w:rsid w:val="00B67E69"/>
    <w:rsid w:val="00B71710"/>
    <w:rsid w:val="00B71C6C"/>
    <w:rsid w:val="00B72F0C"/>
    <w:rsid w:val="00B75078"/>
    <w:rsid w:val="00B75416"/>
    <w:rsid w:val="00B801C1"/>
    <w:rsid w:val="00B8178C"/>
    <w:rsid w:val="00B83E54"/>
    <w:rsid w:val="00B878FA"/>
    <w:rsid w:val="00B87CFA"/>
    <w:rsid w:val="00B9048F"/>
    <w:rsid w:val="00B91910"/>
    <w:rsid w:val="00B92808"/>
    <w:rsid w:val="00B93A03"/>
    <w:rsid w:val="00B96B35"/>
    <w:rsid w:val="00B96C28"/>
    <w:rsid w:val="00BA163B"/>
    <w:rsid w:val="00BA19FF"/>
    <w:rsid w:val="00BA3EF2"/>
    <w:rsid w:val="00BA48C7"/>
    <w:rsid w:val="00BA4A0A"/>
    <w:rsid w:val="00BA6B50"/>
    <w:rsid w:val="00BA7959"/>
    <w:rsid w:val="00BB4112"/>
    <w:rsid w:val="00BB44BE"/>
    <w:rsid w:val="00BB5342"/>
    <w:rsid w:val="00BC2B3F"/>
    <w:rsid w:val="00BC709A"/>
    <w:rsid w:val="00BD064A"/>
    <w:rsid w:val="00BD0E64"/>
    <w:rsid w:val="00BD40A7"/>
    <w:rsid w:val="00BD49E6"/>
    <w:rsid w:val="00BD6219"/>
    <w:rsid w:val="00BE00A4"/>
    <w:rsid w:val="00BE02EA"/>
    <w:rsid w:val="00BE05FF"/>
    <w:rsid w:val="00BE0937"/>
    <w:rsid w:val="00BE277A"/>
    <w:rsid w:val="00BE33C4"/>
    <w:rsid w:val="00BE53CA"/>
    <w:rsid w:val="00BE5F35"/>
    <w:rsid w:val="00BE7B67"/>
    <w:rsid w:val="00BF0D91"/>
    <w:rsid w:val="00BF0EC4"/>
    <w:rsid w:val="00BF306B"/>
    <w:rsid w:val="00BF795D"/>
    <w:rsid w:val="00C020F3"/>
    <w:rsid w:val="00C07356"/>
    <w:rsid w:val="00C15009"/>
    <w:rsid w:val="00C163DF"/>
    <w:rsid w:val="00C20EBE"/>
    <w:rsid w:val="00C21881"/>
    <w:rsid w:val="00C22988"/>
    <w:rsid w:val="00C22C70"/>
    <w:rsid w:val="00C25B6F"/>
    <w:rsid w:val="00C261D9"/>
    <w:rsid w:val="00C26A77"/>
    <w:rsid w:val="00C27588"/>
    <w:rsid w:val="00C30F8D"/>
    <w:rsid w:val="00C33694"/>
    <w:rsid w:val="00C36690"/>
    <w:rsid w:val="00C367BE"/>
    <w:rsid w:val="00C41623"/>
    <w:rsid w:val="00C41DB9"/>
    <w:rsid w:val="00C41F3E"/>
    <w:rsid w:val="00C42686"/>
    <w:rsid w:val="00C42893"/>
    <w:rsid w:val="00C4452F"/>
    <w:rsid w:val="00C4470A"/>
    <w:rsid w:val="00C468E6"/>
    <w:rsid w:val="00C51AB7"/>
    <w:rsid w:val="00C5664E"/>
    <w:rsid w:val="00C60641"/>
    <w:rsid w:val="00C60F2A"/>
    <w:rsid w:val="00C65D96"/>
    <w:rsid w:val="00C72AB1"/>
    <w:rsid w:val="00C74576"/>
    <w:rsid w:val="00C74FA9"/>
    <w:rsid w:val="00C75372"/>
    <w:rsid w:val="00C75E9B"/>
    <w:rsid w:val="00C77DE7"/>
    <w:rsid w:val="00C802CB"/>
    <w:rsid w:val="00C806BC"/>
    <w:rsid w:val="00C80E6E"/>
    <w:rsid w:val="00C8359D"/>
    <w:rsid w:val="00C85E5B"/>
    <w:rsid w:val="00C86C2C"/>
    <w:rsid w:val="00C8777A"/>
    <w:rsid w:val="00C9045A"/>
    <w:rsid w:val="00C96E4B"/>
    <w:rsid w:val="00CA0054"/>
    <w:rsid w:val="00CA0A04"/>
    <w:rsid w:val="00CA2C5F"/>
    <w:rsid w:val="00CA3FC2"/>
    <w:rsid w:val="00CA6339"/>
    <w:rsid w:val="00CA68A4"/>
    <w:rsid w:val="00CB0419"/>
    <w:rsid w:val="00CB0FD4"/>
    <w:rsid w:val="00CB28DF"/>
    <w:rsid w:val="00CB29A7"/>
    <w:rsid w:val="00CB39A9"/>
    <w:rsid w:val="00CB5677"/>
    <w:rsid w:val="00CC0AA8"/>
    <w:rsid w:val="00CC1426"/>
    <w:rsid w:val="00CC2458"/>
    <w:rsid w:val="00CC2ACE"/>
    <w:rsid w:val="00CC4FB3"/>
    <w:rsid w:val="00CD1DCB"/>
    <w:rsid w:val="00CD3DD7"/>
    <w:rsid w:val="00CD654B"/>
    <w:rsid w:val="00CD6572"/>
    <w:rsid w:val="00CE01AD"/>
    <w:rsid w:val="00CE0D00"/>
    <w:rsid w:val="00CE6C2E"/>
    <w:rsid w:val="00CF215B"/>
    <w:rsid w:val="00CF4BEB"/>
    <w:rsid w:val="00CF4D51"/>
    <w:rsid w:val="00CF52C0"/>
    <w:rsid w:val="00D03B9C"/>
    <w:rsid w:val="00D06AF0"/>
    <w:rsid w:val="00D06BA0"/>
    <w:rsid w:val="00D07AAA"/>
    <w:rsid w:val="00D13767"/>
    <w:rsid w:val="00D2020C"/>
    <w:rsid w:val="00D2221A"/>
    <w:rsid w:val="00D25BFA"/>
    <w:rsid w:val="00D25E8E"/>
    <w:rsid w:val="00D26AE4"/>
    <w:rsid w:val="00D271AC"/>
    <w:rsid w:val="00D334AB"/>
    <w:rsid w:val="00D33784"/>
    <w:rsid w:val="00D37062"/>
    <w:rsid w:val="00D37864"/>
    <w:rsid w:val="00D45C61"/>
    <w:rsid w:val="00D47F93"/>
    <w:rsid w:val="00D521DA"/>
    <w:rsid w:val="00D5416D"/>
    <w:rsid w:val="00D54B30"/>
    <w:rsid w:val="00D604B1"/>
    <w:rsid w:val="00D653C3"/>
    <w:rsid w:val="00D66C6F"/>
    <w:rsid w:val="00D67034"/>
    <w:rsid w:val="00D705AD"/>
    <w:rsid w:val="00D71CD2"/>
    <w:rsid w:val="00D7277C"/>
    <w:rsid w:val="00D753B8"/>
    <w:rsid w:val="00D759AA"/>
    <w:rsid w:val="00D76040"/>
    <w:rsid w:val="00D76B02"/>
    <w:rsid w:val="00D829F3"/>
    <w:rsid w:val="00D83A94"/>
    <w:rsid w:val="00D83D88"/>
    <w:rsid w:val="00D83FC5"/>
    <w:rsid w:val="00D9039B"/>
    <w:rsid w:val="00D912AE"/>
    <w:rsid w:val="00D92B27"/>
    <w:rsid w:val="00D93964"/>
    <w:rsid w:val="00D94622"/>
    <w:rsid w:val="00D949DC"/>
    <w:rsid w:val="00D9668D"/>
    <w:rsid w:val="00DA10E5"/>
    <w:rsid w:val="00DA2545"/>
    <w:rsid w:val="00DA2630"/>
    <w:rsid w:val="00DA2E87"/>
    <w:rsid w:val="00DA503C"/>
    <w:rsid w:val="00DA5FDE"/>
    <w:rsid w:val="00DB0414"/>
    <w:rsid w:val="00DB1BDE"/>
    <w:rsid w:val="00DB1FF5"/>
    <w:rsid w:val="00DB30AA"/>
    <w:rsid w:val="00DB452A"/>
    <w:rsid w:val="00DC02EF"/>
    <w:rsid w:val="00DC06F9"/>
    <w:rsid w:val="00DC1E3E"/>
    <w:rsid w:val="00DC2125"/>
    <w:rsid w:val="00DC308F"/>
    <w:rsid w:val="00DC3874"/>
    <w:rsid w:val="00DC5860"/>
    <w:rsid w:val="00DC624D"/>
    <w:rsid w:val="00DD0B87"/>
    <w:rsid w:val="00DD222D"/>
    <w:rsid w:val="00DD2886"/>
    <w:rsid w:val="00DD3B57"/>
    <w:rsid w:val="00DD4140"/>
    <w:rsid w:val="00DD6CAB"/>
    <w:rsid w:val="00DE0B02"/>
    <w:rsid w:val="00DE0EDB"/>
    <w:rsid w:val="00DE2DE8"/>
    <w:rsid w:val="00DE3066"/>
    <w:rsid w:val="00DE3F20"/>
    <w:rsid w:val="00DE50C0"/>
    <w:rsid w:val="00DE61FA"/>
    <w:rsid w:val="00DF01F4"/>
    <w:rsid w:val="00DF2EBD"/>
    <w:rsid w:val="00DF3B68"/>
    <w:rsid w:val="00DF5887"/>
    <w:rsid w:val="00DF5E99"/>
    <w:rsid w:val="00E0271F"/>
    <w:rsid w:val="00E02F5E"/>
    <w:rsid w:val="00E03A9D"/>
    <w:rsid w:val="00E12161"/>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51CB6"/>
    <w:rsid w:val="00E64D7D"/>
    <w:rsid w:val="00E6538E"/>
    <w:rsid w:val="00E65DE5"/>
    <w:rsid w:val="00E664B2"/>
    <w:rsid w:val="00E7105F"/>
    <w:rsid w:val="00E73FB0"/>
    <w:rsid w:val="00E75580"/>
    <w:rsid w:val="00E7573B"/>
    <w:rsid w:val="00E76B59"/>
    <w:rsid w:val="00E81BDA"/>
    <w:rsid w:val="00E81BDD"/>
    <w:rsid w:val="00E85B7F"/>
    <w:rsid w:val="00E86ECF"/>
    <w:rsid w:val="00E90E6C"/>
    <w:rsid w:val="00E94C4B"/>
    <w:rsid w:val="00E95C9E"/>
    <w:rsid w:val="00EA3087"/>
    <w:rsid w:val="00EA31A6"/>
    <w:rsid w:val="00EA52CF"/>
    <w:rsid w:val="00EA6ACE"/>
    <w:rsid w:val="00EB23AB"/>
    <w:rsid w:val="00EB49AF"/>
    <w:rsid w:val="00EB6F81"/>
    <w:rsid w:val="00EC146B"/>
    <w:rsid w:val="00EC2D4B"/>
    <w:rsid w:val="00EC4128"/>
    <w:rsid w:val="00EC7246"/>
    <w:rsid w:val="00ED2096"/>
    <w:rsid w:val="00ED4875"/>
    <w:rsid w:val="00ED63BF"/>
    <w:rsid w:val="00EE01F5"/>
    <w:rsid w:val="00EE05CB"/>
    <w:rsid w:val="00EE39AA"/>
    <w:rsid w:val="00EE3F2E"/>
    <w:rsid w:val="00EF050C"/>
    <w:rsid w:val="00EF2EC1"/>
    <w:rsid w:val="00EF37B9"/>
    <w:rsid w:val="00EF7FC0"/>
    <w:rsid w:val="00F022FB"/>
    <w:rsid w:val="00F04487"/>
    <w:rsid w:val="00F049EF"/>
    <w:rsid w:val="00F04A81"/>
    <w:rsid w:val="00F12AEC"/>
    <w:rsid w:val="00F135CE"/>
    <w:rsid w:val="00F15DC8"/>
    <w:rsid w:val="00F15E90"/>
    <w:rsid w:val="00F1722A"/>
    <w:rsid w:val="00F20573"/>
    <w:rsid w:val="00F209B6"/>
    <w:rsid w:val="00F20A47"/>
    <w:rsid w:val="00F21C6B"/>
    <w:rsid w:val="00F220B8"/>
    <w:rsid w:val="00F2241C"/>
    <w:rsid w:val="00F23DE6"/>
    <w:rsid w:val="00F27C41"/>
    <w:rsid w:val="00F3034C"/>
    <w:rsid w:val="00F3376D"/>
    <w:rsid w:val="00F36353"/>
    <w:rsid w:val="00F367E3"/>
    <w:rsid w:val="00F4442A"/>
    <w:rsid w:val="00F44AF2"/>
    <w:rsid w:val="00F46B10"/>
    <w:rsid w:val="00F50333"/>
    <w:rsid w:val="00F51C27"/>
    <w:rsid w:val="00F541CB"/>
    <w:rsid w:val="00F56334"/>
    <w:rsid w:val="00F5737E"/>
    <w:rsid w:val="00F60450"/>
    <w:rsid w:val="00F60BFF"/>
    <w:rsid w:val="00F64502"/>
    <w:rsid w:val="00F672CB"/>
    <w:rsid w:val="00F70160"/>
    <w:rsid w:val="00F72F8B"/>
    <w:rsid w:val="00F748BC"/>
    <w:rsid w:val="00F74EB6"/>
    <w:rsid w:val="00F75D2B"/>
    <w:rsid w:val="00F8138E"/>
    <w:rsid w:val="00F82457"/>
    <w:rsid w:val="00F83B7B"/>
    <w:rsid w:val="00F87F06"/>
    <w:rsid w:val="00F90394"/>
    <w:rsid w:val="00F909A2"/>
    <w:rsid w:val="00F91571"/>
    <w:rsid w:val="00F92459"/>
    <w:rsid w:val="00F95989"/>
    <w:rsid w:val="00F97F20"/>
    <w:rsid w:val="00FA1755"/>
    <w:rsid w:val="00FA33CE"/>
    <w:rsid w:val="00FA401F"/>
    <w:rsid w:val="00FA4DBC"/>
    <w:rsid w:val="00FB05B9"/>
    <w:rsid w:val="00FB0AC4"/>
    <w:rsid w:val="00FB1FBE"/>
    <w:rsid w:val="00FB35E9"/>
    <w:rsid w:val="00FB4C8F"/>
    <w:rsid w:val="00FB51FA"/>
    <w:rsid w:val="00FB70B4"/>
    <w:rsid w:val="00FC1492"/>
    <w:rsid w:val="00FC1C47"/>
    <w:rsid w:val="00FC2AFA"/>
    <w:rsid w:val="00FC5A35"/>
    <w:rsid w:val="00FC698D"/>
    <w:rsid w:val="00FC6A1C"/>
    <w:rsid w:val="00FC6F30"/>
    <w:rsid w:val="00FD1B19"/>
    <w:rsid w:val="00FD239D"/>
    <w:rsid w:val="00FD359E"/>
    <w:rsid w:val="00FD36AE"/>
    <w:rsid w:val="00FD4A62"/>
    <w:rsid w:val="00FE2745"/>
    <w:rsid w:val="00FE3C76"/>
    <w:rsid w:val="00FE5094"/>
    <w:rsid w:val="00FE57B0"/>
    <w:rsid w:val="00FE7023"/>
    <w:rsid w:val="00FF36E7"/>
    <w:rsid w:val="00FF4526"/>
    <w:rsid w:val="00FF71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AF241"/>
  <w15:docId w15:val="{38DF1780-2066-4AC0-ADAA-E4FAC6F8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unhideWhenUsed/>
    <w:rsid w:val="009C3A38"/>
    <w:rPr>
      <w:sz w:val="20"/>
    </w:rPr>
  </w:style>
  <w:style w:type="character" w:customStyle="1" w:styleId="CommentTextChar">
    <w:name w:val="Comment Text Char"/>
    <w:basedOn w:val="DefaultParagraphFont"/>
    <w:link w:val="CommentText"/>
    <w:uiPriority w:val="99"/>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8982445">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27630629">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71433505">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0395675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binadata@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6046B133F2A4182CEAC8065A84044" ma:contentTypeVersion="14" ma:contentTypeDescription="Create a new document." ma:contentTypeScope="" ma:versionID="5d4f2839fe93caae6ac338a3fbbac042">
  <xsd:schema xmlns:xsd="http://www.w3.org/2001/XMLSchema" xmlns:xs="http://www.w3.org/2001/XMLSchema" xmlns:p="http://schemas.microsoft.com/office/2006/metadata/properties" xmlns:ns3="a673dba6-7438-489a-8c04-4649c5f8bc7a" xmlns:ns4="8d226297-76cb-4061-9288-fcf7cbd3b199" targetNamespace="http://schemas.microsoft.com/office/2006/metadata/properties" ma:root="true" ma:fieldsID="fd617b94034851f3994673043af618ed" ns3:_="" ns4:_="">
    <xsd:import namespace="a673dba6-7438-489a-8c04-4649c5f8bc7a"/>
    <xsd:import namespace="8d226297-76cb-4061-9288-fcf7cbd3b1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3dba6-7438-489a-8c04-4649c5f8bc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26297-76cb-4061-9288-fcf7cbd3b1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s>
</ds:datastoreItem>
</file>

<file path=customXml/itemProps3.xml><?xml version="1.0" encoding="utf-8"?>
<ds:datastoreItem xmlns:ds="http://schemas.openxmlformats.org/officeDocument/2006/customXml" ds:itemID="{5A84235B-5F0F-4CEE-B437-925EDC420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3dba6-7438-489a-8c04-4649c5f8bc7a"/>
    <ds:schemaRef ds:uri="8d226297-76cb-4061-9288-fcf7cbd3b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105EB-B197-4D3C-9F31-A291E6BF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8</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10705</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Happy Zwane</cp:lastModifiedBy>
  <cp:revision>2</cp:revision>
  <cp:lastPrinted>2016-03-10T10:38:00Z</cp:lastPrinted>
  <dcterms:created xsi:type="dcterms:W3CDTF">2021-10-07T08:53:00Z</dcterms:created>
  <dcterms:modified xsi:type="dcterms:W3CDTF">2021-10-07T08:53:00Z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0x0101008AB6046B133F2A4182CEAC8065A84044</vt:lpwstr>
  </property>
</Properties>
</file>