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184C1" w14:textId="77777777" w:rsidR="00E352DC" w:rsidRDefault="00475945">
      <w:pPr>
        <w:jc w:val="center"/>
        <w:rPr>
          <w:rFonts w:ascii="Verdana" w:hAnsi="Verdana"/>
          <w:b/>
          <w:bCs/>
          <w:sz w:val="36"/>
        </w:rPr>
      </w:pPr>
      <w:r>
        <w:rPr>
          <w:rFonts w:ascii="Comic Sans MS" w:hAnsi="Comic Sans MS"/>
          <w:noProof/>
          <w:sz w:val="22"/>
          <w:szCs w:val="22"/>
          <w:lang w:val="en-ZA" w:eastAsia="en-ZA"/>
        </w:rPr>
        <w:drawing>
          <wp:inline distT="0" distB="0" distL="0" distR="0" wp14:anchorId="157D6401" wp14:editId="067247C5">
            <wp:extent cx="1628775" cy="1137684"/>
            <wp:effectExtent l="0" t="0" r="0" b="5715"/>
            <wp:docPr id="4" name="Picture 1" descr="Description: Description: Description: C:\Program Files\Common Files\microsoft shared\Statione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Program Files\Common Files\microsoft shared\Stationery\logo.jpg"/>
                    <pic:cNvPicPr>
                      <a:picLocks noChangeAspect="1" noChangeArrowheads="1"/>
                    </pic:cNvPicPr>
                  </pic:nvPicPr>
                  <pic:blipFill>
                    <a:blip r:embed="rId8" r:link="rId9" cstate="print"/>
                    <a:srcRect/>
                    <a:stretch>
                      <a:fillRect/>
                    </a:stretch>
                  </pic:blipFill>
                  <pic:spPr bwMode="auto">
                    <a:xfrm>
                      <a:off x="0" y="0"/>
                      <a:ext cx="1639791" cy="1145379"/>
                    </a:xfrm>
                    <a:prstGeom prst="rect">
                      <a:avLst/>
                    </a:prstGeom>
                    <a:noFill/>
                    <a:ln w="9525">
                      <a:noFill/>
                      <a:miter lim="800000"/>
                      <a:headEnd/>
                      <a:tailEnd/>
                    </a:ln>
                  </pic:spPr>
                </pic:pic>
              </a:graphicData>
            </a:graphic>
          </wp:inline>
        </w:drawing>
      </w:r>
    </w:p>
    <w:p w14:paraId="339EB17D" w14:textId="77777777" w:rsidR="00E352DC" w:rsidRDefault="00E352DC">
      <w:pPr>
        <w:jc w:val="center"/>
        <w:rPr>
          <w:rFonts w:ascii="Verdana" w:hAnsi="Verdana"/>
          <w:b/>
          <w:bCs/>
          <w:sz w:val="36"/>
        </w:rPr>
      </w:pPr>
    </w:p>
    <w:p w14:paraId="6A0BC5ED" w14:textId="77777777" w:rsidR="00134CCA" w:rsidRPr="0091759D" w:rsidRDefault="00134CCA" w:rsidP="0091759D">
      <w:pPr>
        <w:pStyle w:val="KFBodytext"/>
        <w:jc w:val="center"/>
        <w:rPr>
          <w:rFonts w:ascii="Century Gothic" w:hAnsi="Century Gothic"/>
          <w:b/>
          <w:bCs/>
          <w:sz w:val="24"/>
          <w:szCs w:val="24"/>
          <w:lang w:val="en-US"/>
        </w:rPr>
      </w:pPr>
      <w:r w:rsidRPr="0091759D">
        <w:rPr>
          <w:rFonts w:ascii="Century Gothic" w:hAnsi="Century Gothic"/>
          <w:b/>
          <w:bCs/>
          <w:sz w:val="24"/>
          <w:szCs w:val="24"/>
          <w:lang w:val="en-US"/>
        </w:rPr>
        <w:t>ONDERSTEPOORT BIOLOGICAL PRODUCTS</w:t>
      </w:r>
      <w:r w:rsidR="0007502F" w:rsidRPr="0091759D">
        <w:rPr>
          <w:rFonts w:ascii="Century Gothic" w:hAnsi="Century Gothic"/>
          <w:b/>
          <w:bCs/>
          <w:sz w:val="24"/>
          <w:szCs w:val="24"/>
          <w:lang w:val="en-US"/>
        </w:rPr>
        <w:t xml:space="preserve"> SOC</w:t>
      </w:r>
      <w:r w:rsidRPr="0091759D">
        <w:rPr>
          <w:rFonts w:ascii="Century Gothic" w:hAnsi="Century Gothic"/>
          <w:b/>
          <w:bCs/>
          <w:sz w:val="24"/>
          <w:szCs w:val="24"/>
          <w:lang w:val="en-US"/>
        </w:rPr>
        <w:t xml:space="preserve"> LTD</w:t>
      </w:r>
    </w:p>
    <w:p w14:paraId="60B4F3CE" w14:textId="77777777" w:rsidR="001E6442" w:rsidRPr="00095352" w:rsidRDefault="00E352DC" w:rsidP="00095352">
      <w:pPr>
        <w:jc w:val="both"/>
        <w:rPr>
          <w:rFonts w:ascii="Verdana" w:hAnsi="Verdana"/>
          <w:u w:val="single"/>
        </w:rPr>
      </w:pPr>
      <w:r>
        <w:rPr>
          <w:rFonts w:ascii="Verdana" w:hAnsi="Verdana"/>
          <w:b/>
          <w:bCs/>
          <w:sz w:val="36"/>
          <w:u w:val="single"/>
        </w:rPr>
        <w:tab/>
      </w:r>
      <w:r>
        <w:rPr>
          <w:rFonts w:ascii="Verdana" w:hAnsi="Verdana"/>
          <w:b/>
          <w:bCs/>
          <w:sz w:val="36"/>
          <w:u w:val="single"/>
        </w:rPr>
        <w:tab/>
      </w:r>
      <w:r>
        <w:rPr>
          <w:rFonts w:ascii="Verdana" w:hAnsi="Verdana"/>
          <w:b/>
          <w:bCs/>
          <w:sz w:val="36"/>
          <w:u w:val="single"/>
        </w:rPr>
        <w:tab/>
      </w:r>
      <w:r>
        <w:rPr>
          <w:rFonts w:ascii="Verdana" w:hAnsi="Verdana"/>
          <w:b/>
          <w:bCs/>
          <w:sz w:val="36"/>
          <w:u w:val="single"/>
        </w:rPr>
        <w:tab/>
      </w:r>
      <w:r>
        <w:rPr>
          <w:rFonts w:ascii="Verdana" w:hAnsi="Verdana"/>
          <w:b/>
          <w:bCs/>
          <w:sz w:val="36"/>
          <w:u w:val="single"/>
        </w:rPr>
        <w:tab/>
      </w:r>
      <w:r>
        <w:rPr>
          <w:rFonts w:ascii="Verdana" w:hAnsi="Verdana"/>
          <w:b/>
          <w:bCs/>
          <w:sz w:val="36"/>
          <w:u w:val="single"/>
        </w:rPr>
        <w:tab/>
      </w:r>
      <w:r>
        <w:rPr>
          <w:rFonts w:ascii="Verdana" w:hAnsi="Verdana"/>
          <w:b/>
          <w:bCs/>
          <w:sz w:val="36"/>
          <w:u w:val="single"/>
        </w:rPr>
        <w:tab/>
      </w:r>
      <w:r>
        <w:rPr>
          <w:rFonts w:ascii="Verdana" w:hAnsi="Verdana"/>
          <w:b/>
          <w:bCs/>
          <w:sz w:val="36"/>
          <w:u w:val="single"/>
        </w:rPr>
        <w:tab/>
      </w:r>
      <w:r>
        <w:rPr>
          <w:rFonts w:ascii="Verdana" w:hAnsi="Verdana"/>
          <w:b/>
          <w:bCs/>
          <w:sz w:val="36"/>
          <w:u w:val="single"/>
        </w:rPr>
        <w:tab/>
      </w:r>
      <w:r>
        <w:rPr>
          <w:rFonts w:ascii="Verdana" w:hAnsi="Verdana"/>
          <w:b/>
          <w:bCs/>
          <w:sz w:val="36"/>
          <w:u w:val="single"/>
        </w:rPr>
        <w:tab/>
      </w:r>
      <w:r>
        <w:rPr>
          <w:rFonts w:ascii="Verdana" w:hAnsi="Verdana"/>
          <w:b/>
          <w:bCs/>
          <w:sz w:val="36"/>
          <w:u w:val="single"/>
        </w:rPr>
        <w:tab/>
      </w:r>
      <w:r w:rsidR="00A824EE">
        <w:rPr>
          <w:rFonts w:ascii="Verdana" w:hAnsi="Verdana"/>
          <w:b/>
          <w:bCs/>
          <w:sz w:val="36"/>
          <w:u w:val="single"/>
        </w:rPr>
        <w:tab/>
      </w:r>
    </w:p>
    <w:p w14:paraId="7D6C661B" w14:textId="55D36CF0" w:rsidR="00095352" w:rsidRDefault="00095352" w:rsidP="00095352">
      <w:pPr>
        <w:rPr>
          <w:rFonts w:ascii="Verdana" w:hAnsi="Verdana"/>
          <w:i/>
          <w:sz w:val="20"/>
          <w:szCs w:val="20"/>
          <w:lang w:val="en-US"/>
        </w:rPr>
      </w:pPr>
    </w:p>
    <w:p w14:paraId="2B072036" w14:textId="5DB968AC" w:rsidR="00F415E2" w:rsidRDefault="00F415E2" w:rsidP="00095352">
      <w:pPr>
        <w:rPr>
          <w:rFonts w:ascii="Verdana" w:hAnsi="Verdana"/>
          <w:i/>
          <w:sz w:val="20"/>
          <w:szCs w:val="20"/>
          <w:lang w:val="en-US"/>
        </w:rPr>
      </w:pPr>
      <w:proofErr w:type="gramStart"/>
      <w:r>
        <w:rPr>
          <w:rFonts w:ascii="Verdana" w:hAnsi="Verdana"/>
          <w:i/>
          <w:sz w:val="20"/>
          <w:szCs w:val="20"/>
          <w:lang w:val="en-US"/>
        </w:rPr>
        <w:t>Date :</w:t>
      </w:r>
      <w:proofErr w:type="gramEnd"/>
      <w:r>
        <w:rPr>
          <w:rFonts w:ascii="Verdana" w:hAnsi="Verdana"/>
          <w:i/>
          <w:sz w:val="20"/>
          <w:szCs w:val="20"/>
          <w:lang w:val="en-US"/>
        </w:rPr>
        <w:t xml:space="preserve"> 30 August 2022 </w:t>
      </w:r>
    </w:p>
    <w:p w14:paraId="15CEE49F" w14:textId="77777777" w:rsidR="00095352" w:rsidRDefault="00095352" w:rsidP="00095352">
      <w:pPr>
        <w:rPr>
          <w:rFonts w:ascii="Verdana" w:hAnsi="Verdana"/>
          <w:i/>
          <w:sz w:val="20"/>
          <w:szCs w:val="20"/>
          <w:lang w:val="en-US"/>
        </w:rPr>
      </w:pPr>
    </w:p>
    <w:p w14:paraId="65068766" w14:textId="343A9783" w:rsidR="00973CF1" w:rsidRDefault="00973CF1" w:rsidP="00973CF1">
      <w:pPr>
        <w:spacing w:line="360" w:lineRule="auto"/>
        <w:jc w:val="both"/>
        <w:rPr>
          <w:rFonts w:ascii="Arial" w:hAnsi="Arial" w:cs="Arial"/>
          <w:b/>
          <w:bCs/>
          <w:iCs/>
          <w:lang w:val="en-US"/>
        </w:rPr>
      </w:pPr>
      <w:r>
        <w:rPr>
          <w:rFonts w:ascii="Arial" w:hAnsi="Arial" w:cs="Arial"/>
          <w:b/>
          <w:bCs/>
          <w:iCs/>
          <w:lang w:val="en-US"/>
        </w:rPr>
        <w:t>REQUEST FOR INFORMATION</w:t>
      </w:r>
      <w:r w:rsidR="005F4A79">
        <w:rPr>
          <w:rFonts w:ascii="Arial" w:hAnsi="Arial" w:cs="Arial"/>
          <w:b/>
          <w:bCs/>
          <w:iCs/>
          <w:lang w:val="en-US"/>
        </w:rPr>
        <w:t xml:space="preserve"> RFI OBP 01/22</w:t>
      </w:r>
      <w:r>
        <w:rPr>
          <w:rFonts w:ascii="Arial" w:hAnsi="Arial" w:cs="Arial"/>
          <w:b/>
          <w:bCs/>
          <w:iCs/>
          <w:lang w:val="en-US"/>
        </w:rPr>
        <w:t>: AUTOMATED PACKAGING SYSTEMS FOR VACCINE VIALS, INCLUDING VIAL LABELLING, CARTON MAKEUP, LEAFLET FOLDING, VIAL PACKING AND LABELLING AT ONDERSTEPOORT BIOLOGICAL PRODUCTS (OBP)</w:t>
      </w:r>
    </w:p>
    <w:p w14:paraId="7AFDDF47" w14:textId="3174F1BB" w:rsidR="00E063F3" w:rsidRDefault="00E063F3" w:rsidP="00451245">
      <w:pPr>
        <w:spacing w:line="360" w:lineRule="auto"/>
        <w:jc w:val="both"/>
        <w:rPr>
          <w:rFonts w:ascii="Arial" w:hAnsi="Arial" w:cs="Arial"/>
          <w:b/>
          <w:bCs/>
          <w:iCs/>
          <w:lang w:val="en-US"/>
        </w:rPr>
      </w:pPr>
    </w:p>
    <w:p w14:paraId="367A0BFB" w14:textId="5F1D4B66" w:rsidR="00731EA3" w:rsidRDefault="00731EA3">
      <w:pPr>
        <w:pStyle w:val="TOC1"/>
        <w:tabs>
          <w:tab w:val="left" w:pos="480"/>
          <w:tab w:val="right" w:leader="dot" w:pos="9017"/>
        </w:tabs>
        <w:rPr>
          <w:rFonts w:eastAsiaTheme="minorEastAsia" w:cstheme="minorBidi"/>
          <w:b w:val="0"/>
          <w:bCs w:val="0"/>
          <w:caps w:val="0"/>
          <w:noProof/>
          <w:sz w:val="22"/>
          <w:szCs w:val="22"/>
          <w:lang w:val="en-ZA" w:eastAsia="en-ZA"/>
        </w:rPr>
      </w:pPr>
      <w:r>
        <w:rPr>
          <w:rFonts w:ascii="Arial" w:hAnsi="Arial" w:cs="Arial"/>
          <w:b w:val="0"/>
          <w:bCs w:val="0"/>
          <w:iCs/>
          <w:lang w:val="en-US"/>
        </w:rPr>
        <w:fldChar w:fldCharType="begin"/>
      </w:r>
      <w:r>
        <w:rPr>
          <w:rFonts w:ascii="Arial" w:hAnsi="Arial" w:cs="Arial"/>
          <w:b w:val="0"/>
          <w:bCs w:val="0"/>
          <w:iCs/>
          <w:lang w:val="en-US"/>
        </w:rPr>
        <w:instrText xml:space="preserve"> TOC \o "1-2" \h \z \u </w:instrText>
      </w:r>
      <w:r>
        <w:rPr>
          <w:rFonts w:ascii="Arial" w:hAnsi="Arial" w:cs="Arial"/>
          <w:b w:val="0"/>
          <w:bCs w:val="0"/>
          <w:iCs/>
          <w:lang w:val="en-US"/>
        </w:rPr>
        <w:fldChar w:fldCharType="separate"/>
      </w:r>
      <w:hyperlink w:anchor="_Toc110860423" w:history="1">
        <w:r w:rsidRPr="003D2D0A">
          <w:rPr>
            <w:rStyle w:val="Hyperlink"/>
            <w:rFonts w:ascii="Arial" w:hAnsi="Arial" w:cs="Arial"/>
            <w:noProof/>
          </w:rPr>
          <w:t>1.</w:t>
        </w:r>
        <w:r>
          <w:rPr>
            <w:rFonts w:eastAsiaTheme="minorEastAsia" w:cstheme="minorBidi"/>
            <w:b w:val="0"/>
            <w:bCs w:val="0"/>
            <w:caps w:val="0"/>
            <w:noProof/>
            <w:sz w:val="22"/>
            <w:szCs w:val="22"/>
            <w:lang w:val="en-ZA" w:eastAsia="en-ZA"/>
          </w:rPr>
          <w:tab/>
        </w:r>
        <w:r w:rsidRPr="003D2D0A">
          <w:rPr>
            <w:rStyle w:val="Hyperlink"/>
            <w:rFonts w:ascii="Arial" w:hAnsi="Arial" w:cs="Arial"/>
            <w:noProof/>
          </w:rPr>
          <w:t>DISCLAIMER</w:t>
        </w:r>
        <w:r>
          <w:rPr>
            <w:noProof/>
            <w:webHidden/>
          </w:rPr>
          <w:tab/>
        </w:r>
        <w:r>
          <w:rPr>
            <w:noProof/>
            <w:webHidden/>
          </w:rPr>
          <w:fldChar w:fldCharType="begin"/>
        </w:r>
        <w:r>
          <w:rPr>
            <w:noProof/>
            <w:webHidden/>
          </w:rPr>
          <w:instrText xml:space="preserve"> PAGEREF _Toc110860423 \h </w:instrText>
        </w:r>
        <w:r>
          <w:rPr>
            <w:noProof/>
            <w:webHidden/>
          </w:rPr>
        </w:r>
        <w:r>
          <w:rPr>
            <w:noProof/>
            <w:webHidden/>
          </w:rPr>
          <w:fldChar w:fldCharType="separate"/>
        </w:r>
        <w:r>
          <w:rPr>
            <w:noProof/>
            <w:webHidden/>
          </w:rPr>
          <w:t>2</w:t>
        </w:r>
        <w:r>
          <w:rPr>
            <w:noProof/>
            <w:webHidden/>
          </w:rPr>
          <w:fldChar w:fldCharType="end"/>
        </w:r>
      </w:hyperlink>
    </w:p>
    <w:p w14:paraId="032A5E20" w14:textId="70BCAD51" w:rsidR="00731EA3" w:rsidRDefault="00F415E2">
      <w:pPr>
        <w:pStyle w:val="TOC1"/>
        <w:tabs>
          <w:tab w:val="left" w:pos="480"/>
          <w:tab w:val="right" w:leader="dot" w:pos="9017"/>
        </w:tabs>
        <w:rPr>
          <w:rFonts w:eastAsiaTheme="minorEastAsia" w:cstheme="minorBidi"/>
          <w:b w:val="0"/>
          <w:bCs w:val="0"/>
          <w:caps w:val="0"/>
          <w:noProof/>
          <w:sz w:val="22"/>
          <w:szCs w:val="22"/>
          <w:lang w:val="en-ZA" w:eastAsia="en-ZA"/>
        </w:rPr>
      </w:pPr>
      <w:hyperlink w:anchor="_Toc110860424" w:history="1">
        <w:r w:rsidR="00731EA3" w:rsidRPr="003D2D0A">
          <w:rPr>
            <w:rStyle w:val="Hyperlink"/>
            <w:rFonts w:ascii="Arial" w:hAnsi="Arial" w:cs="Arial"/>
            <w:noProof/>
          </w:rPr>
          <w:t>2.</w:t>
        </w:r>
        <w:r w:rsidR="00731EA3">
          <w:rPr>
            <w:rFonts w:eastAsiaTheme="minorEastAsia" w:cstheme="minorBidi"/>
            <w:b w:val="0"/>
            <w:bCs w:val="0"/>
            <w:caps w:val="0"/>
            <w:noProof/>
            <w:sz w:val="22"/>
            <w:szCs w:val="22"/>
            <w:lang w:val="en-ZA" w:eastAsia="en-ZA"/>
          </w:rPr>
          <w:tab/>
        </w:r>
        <w:r w:rsidR="00731EA3" w:rsidRPr="003D2D0A">
          <w:rPr>
            <w:rStyle w:val="Hyperlink"/>
            <w:rFonts w:ascii="Arial" w:hAnsi="Arial" w:cs="Arial"/>
            <w:noProof/>
          </w:rPr>
          <w:t>BACKGROUND</w:t>
        </w:r>
        <w:r w:rsidR="00731EA3">
          <w:rPr>
            <w:noProof/>
            <w:webHidden/>
          </w:rPr>
          <w:tab/>
        </w:r>
        <w:r w:rsidR="00731EA3">
          <w:rPr>
            <w:noProof/>
            <w:webHidden/>
          </w:rPr>
          <w:fldChar w:fldCharType="begin"/>
        </w:r>
        <w:r w:rsidR="00731EA3">
          <w:rPr>
            <w:noProof/>
            <w:webHidden/>
          </w:rPr>
          <w:instrText xml:space="preserve"> PAGEREF _Toc110860424 \h </w:instrText>
        </w:r>
        <w:r w:rsidR="00731EA3">
          <w:rPr>
            <w:noProof/>
            <w:webHidden/>
          </w:rPr>
        </w:r>
        <w:r w:rsidR="00731EA3">
          <w:rPr>
            <w:noProof/>
            <w:webHidden/>
          </w:rPr>
          <w:fldChar w:fldCharType="separate"/>
        </w:r>
        <w:r w:rsidR="00731EA3">
          <w:rPr>
            <w:noProof/>
            <w:webHidden/>
          </w:rPr>
          <w:t>3</w:t>
        </w:r>
        <w:r w:rsidR="00731EA3">
          <w:rPr>
            <w:noProof/>
            <w:webHidden/>
          </w:rPr>
          <w:fldChar w:fldCharType="end"/>
        </w:r>
      </w:hyperlink>
    </w:p>
    <w:p w14:paraId="0B699F1C" w14:textId="65B5F5CA" w:rsidR="00731EA3" w:rsidRDefault="00F415E2">
      <w:pPr>
        <w:pStyle w:val="TOC1"/>
        <w:tabs>
          <w:tab w:val="left" w:pos="480"/>
          <w:tab w:val="right" w:leader="dot" w:pos="9017"/>
        </w:tabs>
        <w:rPr>
          <w:rFonts w:eastAsiaTheme="minorEastAsia" w:cstheme="minorBidi"/>
          <w:b w:val="0"/>
          <w:bCs w:val="0"/>
          <w:caps w:val="0"/>
          <w:noProof/>
          <w:sz w:val="22"/>
          <w:szCs w:val="22"/>
          <w:lang w:val="en-ZA" w:eastAsia="en-ZA"/>
        </w:rPr>
      </w:pPr>
      <w:hyperlink w:anchor="_Toc110860425" w:history="1">
        <w:r w:rsidR="00731EA3" w:rsidRPr="003D2D0A">
          <w:rPr>
            <w:rStyle w:val="Hyperlink"/>
            <w:rFonts w:ascii="Arial" w:hAnsi="Arial" w:cs="Arial"/>
            <w:noProof/>
          </w:rPr>
          <w:t>3.</w:t>
        </w:r>
        <w:r w:rsidR="00731EA3">
          <w:rPr>
            <w:rFonts w:eastAsiaTheme="minorEastAsia" w:cstheme="minorBidi"/>
            <w:b w:val="0"/>
            <w:bCs w:val="0"/>
            <w:caps w:val="0"/>
            <w:noProof/>
            <w:sz w:val="22"/>
            <w:szCs w:val="22"/>
            <w:lang w:val="en-ZA" w:eastAsia="en-ZA"/>
          </w:rPr>
          <w:tab/>
        </w:r>
        <w:r w:rsidR="00731EA3" w:rsidRPr="003D2D0A">
          <w:rPr>
            <w:rStyle w:val="Hyperlink"/>
            <w:rFonts w:ascii="Arial" w:hAnsi="Arial" w:cs="Arial"/>
            <w:noProof/>
          </w:rPr>
          <w:t>REQUEST FOR INFORMATION PROCESS</w:t>
        </w:r>
        <w:r w:rsidR="00731EA3">
          <w:rPr>
            <w:noProof/>
            <w:webHidden/>
          </w:rPr>
          <w:tab/>
        </w:r>
        <w:r w:rsidR="00731EA3">
          <w:rPr>
            <w:noProof/>
            <w:webHidden/>
          </w:rPr>
          <w:fldChar w:fldCharType="begin"/>
        </w:r>
        <w:r w:rsidR="00731EA3">
          <w:rPr>
            <w:noProof/>
            <w:webHidden/>
          </w:rPr>
          <w:instrText xml:space="preserve"> PAGEREF _Toc110860425 \h </w:instrText>
        </w:r>
        <w:r w:rsidR="00731EA3">
          <w:rPr>
            <w:noProof/>
            <w:webHidden/>
          </w:rPr>
        </w:r>
        <w:r w:rsidR="00731EA3">
          <w:rPr>
            <w:noProof/>
            <w:webHidden/>
          </w:rPr>
          <w:fldChar w:fldCharType="separate"/>
        </w:r>
        <w:r w:rsidR="00731EA3">
          <w:rPr>
            <w:noProof/>
            <w:webHidden/>
          </w:rPr>
          <w:t>3</w:t>
        </w:r>
        <w:r w:rsidR="00731EA3">
          <w:rPr>
            <w:noProof/>
            <w:webHidden/>
          </w:rPr>
          <w:fldChar w:fldCharType="end"/>
        </w:r>
      </w:hyperlink>
    </w:p>
    <w:p w14:paraId="6E09B277" w14:textId="01A264D7" w:rsidR="00731EA3" w:rsidRDefault="00F415E2">
      <w:pPr>
        <w:pStyle w:val="TOC1"/>
        <w:tabs>
          <w:tab w:val="left" w:pos="480"/>
          <w:tab w:val="right" w:leader="dot" w:pos="9017"/>
        </w:tabs>
        <w:rPr>
          <w:rFonts w:eastAsiaTheme="minorEastAsia" w:cstheme="minorBidi"/>
          <w:b w:val="0"/>
          <w:bCs w:val="0"/>
          <w:caps w:val="0"/>
          <w:noProof/>
          <w:sz w:val="22"/>
          <w:szCs w:val="22"/>
          <w:lang w:val="en-ZA" w:eastAsia="en-ZA"/>
        </w:rPr>
      </w:pPr>
      <w:hyperlink w:anchor="_Toc110860426" w:history="1">
        <w:r w:rsidR="00731EA3" w:rsidRPr="003D2D0A">
          <w:rPr>
            <w:rStyle w:val="Hyperlink"/>
            <w:rFonts w:ascii="Arial" w:hAnsi="Arial" w:cs="Arial"/>
            <w:noProof/>
          </w:rPr>
          <w:t>4.</w:t>
        </w:r>
        <w:r w:rsidR="00731EA3">
          <w:rPr>
            <w:rFonts w:eastAsiaTheme="minorEastAsia" w:cstheme="minorBidi"/>
            <w:b w:val="0"/>
            <w:bCs w:val="0"/>
            <w:caps w:val="0"/>
            <w:noProof/>
            <w:sz w:val="22"/>
            <w:szCs w:val="22"/>
            <w:lang w:val="en-ZA" w:eastAsia="en-ZA"/>
          </w:rPr>
          <w:tab/>
        </w:r>
        <w:r w:rsidR="00731EA3" w:rsidRPr="003D2D0A">
          <w:rPr>
            <w:rStyle w:val="Hyperlink"/>
            <w:rFonts w:ascii="Arial" w:hAnsi="Arial" w:cs="Arial"/>
            <w:noProof/>
          </w:rPr>
          <w:t>PARTICIPANT INFORMATION</w:t>
        </w:r>
        <w:r w:rsidR="00731EA3">
          <w:rPr>
            <w:noProof/>
            <w:webHidden/>
          </w:rPr>
          <w:tab/>
        </w:r>
        <w:r w:rsidR="00731EA3">
          <w:rPr>
            <w:noProof/>
            <w:webHidden/>
          </w:rPr>
          <w:fldChar w:fldCharType="begin"/>
        </w:r>
        <w:r w:rsidR="00731EA3">
          <w:rPr>
            <w:noProof/>
            <w:webHidden/>
          </w:rPr>
          <w:instrText xml:space="preserve"> PAGEREF _Toc110860426 \h </w:instrText>
        </w:r>
        <w:r w:rsidR="00731EA3">
          <w:rPr>
            <w:noProof/>
            <w:webHidden/>
          </w:rPr>
        </w:r>
        <w:r w:rsidR="00731EA3">
          <w:rPr>
            <w:noProof/>
            <w:webHidden/>
          </w:rPr>
          <w:fldChar w:fldCharType="separate"/>
        </w:r>
        <w:r w:rsidR="00731EA3">
          <w:rPr>
            <w:noProof/>
            <w:webHidden/>
          </w:rPr>
          <w:t>4</w:t>
        </w:r>
        <w:r w:rsidR="00731EA3">
          <w:rPr>
            <w:noProof/>
            <w:webHidden/>
          </w:rPr>
          <w:fldChar w:fldCharType="end"/>
        </w:r>
      </w:hyperlink>
    </w:p>
    <w:p w14:paraId="05106008" w14:textId="44A18663" w:rsidR="00731EA3" w:rsidRDefault="00F415E2">
      <w:pPr>
        <w:pStyle w:val="TOC1"/>
        <w:tabs>
          <w:tab w:val="right" w:leader="dot" w:pos="9017"/>
        </w:tabs>
        <w:rPr>
          <w:rFonts w:eastAsiaTheme="minorEastAsia" w:cstheme="minorBidi"/>
          <w:b w:val="0"/>
          <w:bCs w:val="0"/>
          <w:caps w:val="0"/>
          <w:noProof/>
          <w:sz w:val="22"/>
          <w:szCs w:val="22"/>
          <w:lang w:val="en-ZA" w:eastAsia="en-ZA"/>
        </w:rPr>
      </w:pPr>
      <w:hyperlink w:anchor="_Toc110860427" w:history="1">
        <w:r w:rsidR="00731EA3" w:rsidRPr="003D2D0A">
          <w:rPr>
            <w:rStyle w:val="Hyperlink"/>
            <w:rFonts w:ascii="Arial" w:hAnsi="Arial" w:cs="Arial"/>
            <w:noProof/>
          </w:rPr>
          <w:t xml:space="preserve">5. </w:t>
        </w:r>
        <w:r w:rsidR="002B23D0">
          <w:rPr>
            <w:rStyle w:val="Hyperlink"/>
            <w:rFonts w:ascii="Arial" w:hAnsi="Arial" w:cs="Arial"/>
            <w:noProof/>
          </w:rPr>
          <w:t xml:space="preserve">    </w:t>
        </w:r>
        <w:r w:rsidR="00731EA3" w:rsidRPr="003D2D0A">
          <w:rPr>
            <w:rStyle w:val="Hyperlink"/>
            <w:rFonts w:ascii="Arial" w:hAnsi="Arial" w:cs="Arial"/>
            <w:noProof/>
          </w:rPr>
          <w:t>GENERAL</w:t>
        </w:r>
        <w:r w:rsidR="00731EA3">
          <w:rPr>
            <w:noProof/>
            <w:webHidden/>
          </w:rPr>
          <w:tab/>
        </w:r>
        <w:r w:rsidR="00731EA3">
          <w:rPr>
            <w:noProof/>
            <w:webHidden/>
          </w:rPr>
          <w:fldChar w:fldCharType="begin"/>
        </w:r>
        <w:r w:rsidR="00731EA3">
          <w:rPr>
            <w:noProof/>
            <w:webHidden/>
          </w:rPr>
          <w:instrText xml:space="preserve"> PAGEREF _Toc110860427 \h </w:instrText>
        </w:r>
        <w:r w:rsidR="00731EA3">
          <w:rPr>
            <w:noProof/>
            <w:webHidden/>
          </w:rPr>
        </w:r>
        <w:r w:rsidR="00731EA3">
          <w:rPr>
            <w:noProof/>
            <w:webHidden/>
          </w:rPr>
          <w:fldChar w:fldCharType="separate"/>
        </w:r>
        <w:r w:rsidR="00731EA3">
          <w:rPr>
            <w:noProof/>
            <w:webHidden/>
          </w:rPr>
          <w:t>4</w:t>
        </w:r>
        <w:r w:rsidR="00731EA3">
          <w:rPr>
            <w:noProof/>
            <w:webHidden/>
          </w:rPr>
          <w:fldChar w:fldCharType="end"/>
        </w:r>
      </w:hyperlink>
    </w:p>
    <w:p w14:paraId="6040D152" w14:textId="1DD80313" w:rsidR="00731EA3" w:rsidRDefault="00F415E2">
      <w:pPr>
        <w:pStyle w:val="TOC2"/>
        <w:tabs>
          <w:tab w:val="right" w:leader="dot" w:pos="9017"/>
        </w:tabs>
        <w:rPr>
          <w:rFonts w:eastAsiaTheme="minorEastAsia" w:cstheme="minorBidi"/>
          <w:smallCaps w:val="0"/>
          <w:noProof/>
          <w:sz w:val="22"/>
          <w:szCs w:val="22"/>
          <w:lang w:val="en-ZA" w:eastAsia="en-ZA"/>
        </w:rPr>
      </w:pPr>
      <w:hyperlink w:anchor="_Toc110860428" w:history="1">
        <w:r w:rsidR="00731EA3" w:rsidRPr="003D2D0A">
          <w:rPr>
            <w:rStyle w:val="Hyperlink"/>
            <w:rFonts w:ascii="Arial" w:hAnsi="Arial" w:cs="Arial"/>
            <w:noProof/>
          </w:rPr>
          <w:t>5.1 PROJECT SUBMISSION PROCESS</w:t>
        </w:r>
        <w:r w:rsidR="00731EA3">
          <w:rPr>
            <w:noProof/>
            <w:webHidden/>
          </w:rPr>
          <w:tab/>
        </w:r>
        <w:r w:rsidR="00731EA3">
          <w:rPr>
            <w:noProof/>
            <w:webHidden/>
          </w:rPr>
          <w:fldChar w:fldCharType="begin"/>
        </w:r>
        <w:r w:rsidR="00731EA3">
          <w:rPr>
            <w:noProof/>
            <w:webHidden/>
          </w:rPr>
          <w:instrText xml:space="preserve"> PAGEREF _Toc110860428 \h </w:instrText>
        </w:r>
        <w:r w:rsidR="00731EA3">
          <w:rPr>
            <w:noProof/>
            <w:webHidden/>
          </w:rPr>
        </w:r>
        <w:r w:rsidR="00731EA3">
          <w:rPr>
            <w:noProof/>
            <w:webHidden/>
          </w:rPr>
          <w:fldChar w:fldCharType="separate"/>
        </w:r>
        <w:r w:rsidR="00731EA3">
          <w:rPr>
            <w:noProof/>
            <w:webHidden/>
          </w:rPr>
          <w:t>4</w:t>
        </w:r>
        <w:r w:rsidR="00731EA3">
          <w:rPr>
            <w:noProof/>
            <w:webHidden/>
          </w:rPr>
          <w:fldChar w:fldCharType="end"/>
        </w:r>
      </w:hyperlink>
    </w:p>
    <w:p w14:paraId="31AB1C65" w14:textId="450BF8D5" w:rsidR="00731EA3" w:rsidRDefault="00F415E2">
      <w:pPr>
        <w:pStyle w:val="TOC2"/>
        <w:tabs>
          <w:tab w:val="right" w:leader="dot" w:pos="9017"/>
        </w:tabs>
        <w:rPr>
          <w:rFonts w:eastAsiaTheme="minorEastAsia" w:cstheme="minorBidi"/>
          <w:smallCaps w:val="0"/>
          <w:noProof/>
          <w:sz w:val="22"/>
          <w:szCs w:val="22"/>
          <w:lang w:val="en-ZA" w:eastAsia="en-ZA"/>
        </w:rPr>
      </w:pPr>
      <w:hyperlink w:anchor="_Toc110860429" w:history="1">
        <w:r w:rsidR="00731EA3" w:rsidRPr="003D2D0A">
          <w:rPr>
            <w:rStyle w:val="Hyperlink"/>
            <w:rFonts w:ascii="Arial" w:hAnsi="Arial" w:cs="Arial"/>
            <w:noProof/>
          </w:rPr>
          <w:t>5.2 CONFIDENTIALITY</w:t>
        </w:r>
        <w:r w:rsidR="00731EA3">
          <w:rPr>
            <w:noProof/>
            <w:webHidden/>
          </w:rPr>
          <w:tab/>
        </w:r>
        <w:r w:rsidR="00731EA3">
          <w:rPr>
            <w:noProof/>
            <w:webHidden/>
          </w:rPr>
          <w:fldChar w:fldCharType="begin"/>
        </w:r>
        <w:r w:rsidR="00731EA3">
          <w:rPr>
            <w:noProof/>
            <w:webHidden/>
          </w:rPr>
          <w:instrText xml:space="preserve"> PAGEREF _Toc110860429 \h </w:instrText>
        </w:r>
        <w:r w:rsidR="00731EA3">
          <w:rPr>
            <w:noProof/>
            <w:webHidden/>
          </w:rPr>
        </w:r>
        <w:r w:rsidR="00731EA3">
          <w:rPr>
            <w:noProof/>
            <w:webHidden/>
          </w:rPr>
          <w:fldChar w:fldCharType="separate"/>
        </w:r>
        <w:r w:rsidR="00731EA3">
          <w:rPr>
            <w:noProof/>
            <w:webHidden/>
          </w:rPr>
          <w:t>4</w:t>
        </w:r>
        <w:r w:rsidR="00731EA3">
          <w:rPr>
            <w:noProof/>
            <w:webHidden/>
          </w:rPr>
          <w:fldChar w:fldCharType="end"/>
        </w:r>
      </w:hyperlink>
    </w:p>
    <w:p w14:paraId="0C6D0DDC" w14:textId="06AEBF57" w:rsidR="00731EA3" w:rsidRDefault="00F415E2">
      <w:pPr>
        <w:pStyle w:val="TOC2"/>
        <w:tabs>
          <w:tab w:val="right" w:leader="dot" w:pos="9017"/>
        </w:tabs>
        <w:rPr>
          <w:rFonts w:eastAsiaTheme="minorEastAsia" w:cstheme="minorBidi"/>
          <w:smallCaps w:val="0"/>
          <w:noProof/>
          <w:sz w:val="22"/>
          <w:szCs w:val="22"/>
          <w:lang w:val="en-ZA" w:eastAsia="en-ZA"/>
        </w:rPr>
      </w:pPr>
      <w:hyperlink w:anchor="_Toc110860430" w:history="1">
        <w:r w:rsidR="00731EA3" w:rsidRPr="003D2D0A">
          <w:rPr>
            <w:rStyle w:val="Hyperlink"/>
            <w:rFonts w:ascii="Arial" w:hAnsi="Arial" w:cs="Arial"/>
            <w:noProof/>
          </w:rPr>
          <w:t>5.3 RESERVATION OF RIGHTS</w:t>
        </w:r>
        <w:r w:rsidR="00731EA3">
          <w:rPr>
            <w:noProof/>
            <w:webHidden/>
          </w:rPr>
          <w:tab/>
        </w:r>
        <w:r w:rsidR="00731EA3">
          <w:rPr>
            <w:noProof/>
            <w:webHidden/>
          </w:rPr>
          <w:fldChar w:fldCharType="begin"/>
        </w:r>
        <w:r w:rsidR="00731EA3">
          <w:rPr>
            <w:noProof/>
            <w:webHidden/>
          </w:rPr>
          <w:instrText xml:space="preserve"> PAGEREF _Toc110860430 \h </w:instrText>
        </w:r>
        <w:r w:rsidR="00731EA3">
          <w:rPr>
            <w:noProof/>
            <w:webHidden/>
          </w:rPr>
        </w:r>
        <w:r w:rsidR="00731EA3">
          <w:rPr>
            <w:noProof/>
            <w:webHidden/>
          </w:rPr>
          <w:fldChar w:fldCharType="separate"/>
        </w:r>
        <w:r w:rsidR="00731EA3">
          <w:rPr>
            <w:noProof/>
            <w:webHidden/>
          </w:rPr>
          <w:t>4</w:t>
        </w:r>
        <w:r w:rsidR="00731EA3">
          <w:rPr>
            <w:noProof/>
            <w:webHidden/>
          </w:rPr>
          <w:fldChar w:fldCharType="end"/>
        </w:r>
      </w:hyperlink>
    </w:p>
    <w:p w14:paraId="4EB9691E" w14:textId="5610B6C2" w:rsidR="00731EA3" w:rsidRDefault="00F415E2">
      <w:pPr>
        <w:pStyle w:val="TOC2"/>
        <w:tabs>
          <w:tab w:val="right" w:leader="dot" w:pos="9017"/>
        </w:tabs>
        <w:rPr>
          <w:rFonts w:eastAsiaTheme="minorEastAsia" w:cstheme="minorBidi"/>
          <w:smallCaps w:val="0"/>
          <w:noProof/>
          <w:sz w:val="22"/>
          <w:szCs w:val="22"/>
          <w:lang w:val="en-ZA" w:eastAsia="en-ZA"/>
        </w:rPr>
      </w:pPr>
      <w:hyperlink w:anchor="_Toc110860431" w:history="1">
        <w:r w:rsidR="00731EA3" w:rsidRPr="003D2D0A">
          <w:rPr>
            <w:rStyle w:val="Hyperlink"/>
            <w:rFonts w:ascii="Arial" w:hAnsi="Arial" w:cs="Arial"/>
            <w:noProof/>
          </w:rPr>
          <w:t>5.4 CONTACT INFORMATION AND CLARIFICATIONS</w:t>
        </w:r>
        <w:r w:rsidR="00731EA3">
          <w:rPr>
            <w:noProof/>
            <w:webHidden/>
          </w:rPr>
          <w:tab/>
        </w:r>
        <w:r w:rsidR="00731EA3">
          <w:rPr>
            <w:noProof/>
            <w:webHidden/>
          </w:rPr>
          <w:fldChar w:fldCharType="begin"/>
        </w:r>
        <w:r w:rsidR="00731EA3">
          <w:rPr>
            <w:noProof/>
            <w:webHidden/>
          </w:rPr>
          <w:instrText xml:space="preserve"> PAGEREF _Toc110860431 \h </w:instrText>
        </w:r>
        <w:r w:rsidR="00731EA3">
          <w:rPr>
            <w:noProof/>
            <w:webHidden/>
          </w:rPr>
        </w:r>
        <w:r w:rsidR="00731EA3">
          <w:rPr>
            <w:noProof/>
            <w:webHidden/>
          </w:rPr>
          <w:fldChar w:fldCharType="separate"/>
        </w:r>
        <w:r w:rsidR="00731EA3">
          <w:rPr>
            <w:noProof/>
            <w:webHidden/>
          </w:rPr>
          <w:t>5</w:t>
        </w:r>
        <w:r w:rsidR="00731EA3">
          <w:rPr>
            <w:noProof/>
            <w:webHidden/>
          </w:rPr>
          <w:fldChar w:fldCharType="end"/>
        </w:r>
      </w:hyperlink>
    </w:p>
    <w:p w14:paraId="6E6A6833" w14:textId="3A028694" w:rsidR="003E35AC" w:rsidRDefault="00731EA3">
      <w:pPr>
        <w:rPr>
          <w:rFonts w:ascii="Arial" w:hAnsi="Arial" w:cs="Arial"/>
          <w:b/>
          <w:bCs/>
          <w:iCs/>
          <w:lang w:val="en-US"/>
        </w:rPr>
      </w:pPr>
      <w:r>
        <w:rPr>
          <w:rFonts w:ascii="Arial" w:hAnsi="Arial" w:cs="Arial"/>
          <w:b/>
          <w:bCs/>
          <w:iCs/>
          <w:lang w:val="en-US"/>
        </w:rPr>
        <w:fldChar w:fldCharType="end"/>
      </w:r>
      <w:r w:rsidR="003E35AC">
        <w:rPr>
          <w:rFonts w:ascii="Arial" w:hAnsi="Arial" w:cs="Arial"/>
          <w:b/>
          <w:bCs/>
          <w:iCs/>
          <w:lang w:val="en-US"/>
        </w:rPr>
        <w:br w:type="page"/>
      </w:r>
    </w:p>
    <w:p w14:paraId="0CDCEF2F" w14:textId="263554CF" w:rsidR="00935212" w:rsidRPr="00EA5194" w:rsidRDefault="00935212" w:rsidP="00EA5194">
      <w:pPr>
        <w:spacing w:line="360" w:lineRule="auto"/>
        <w:ind w:left="426"/>
        <w:jc w:val="both"/>
        <w:rPr>
          <w:rFonts w:ascii="Arial" w:hAnsi="Arial" w:cs="Arial"/>
          <w:sz w:val="22"/>
          <w:szCs w:val="22"/>
        </w:rPr>
      </w:pPr>
    </w:p>
    <w:p w14:paraId="17ADADA5" w14:textId="77777777" w:rsidR="00DA14AE" w:rsidRDefault="00DA14AE" w:rsidP="00E32524">
      <w:pPr>
        <w:spacing w:line="276" w:lineRule="auto"/>
        <w:ind w:left="720"/>
        <w:jc w:val="both"/>
        <w:rPr>
          <w:rFonts w:ascii="Arial" w:hAnsi="Arial" w:cs="Arial"/>
          <w:sz w:val="22"/>
          <w:szCs w:val="22"/>
        </w:rPr>
      </w:pPr>
    </w:p>
    <w:p w14:paraId="14999C53" w14:textId="18795263" w:rsidR="00DE76CF" w:rsidRPr="007B6D2C" w:rsidRDefault="000C16D0" w:rsidP="007B6D2C">
      <w:pPr>
        <w:pStyle w:val="Heading1"/>
        <w:numPr>
          <w:ilvl w:val="0"/>
          <w:numId w:val="34"/>
        </w:numPr>
        <w:jc w:val="left"/>
        <w:rPr>
          <w:rFonts w:ascii="Arial" w:hAnsi="Arial" w:cs="Arial"/>
        </w:rPr>
      </w:pPr>
      <w:bookmarkStart w:id="0" w:name="_Toc110860423"/>
      <w:r>
        <w:rPr>
          <w:rFonts w:ascii="Arial" w:hAnsi="Arial" w:cs="Arial"/>
        </w:rPr>
        <w:t>DISCLAIMER</w:t>
      </w:r>
      <w:bookmarkEnd w:id="0"/>
    </w:p>
    <w:p w14:paraId="41D2B5E3" w14:textId="77777777" w:rsidR="00CB611F" w:rsidRDefault="00CB611F" w:rsidP="00DE76CF">
      <w:pPr>
        <w:spacing w:line="276" w:lineRule="auto"/>
        <w:ind w:left="720"/>
        <w:jc w:val="both"/>
        <w:rPr>
          <w:rFonts w:ascii="Arial" w:hAnsi="Arial" w:cs="Arial"/>
          <w:sz w:val="22"/>
          <w:szCs w:val="22"/>
        </w:rPr>
      </w:pPr>
    </w:p>
    <w:p w14:paraId="7F3BE6FF" w14:textId="022598D4" w:rsidR="00857C32" w:rsidRDefault="00CB611F" w:rsidP="00857C32">
      <w:pPr>
        <w:spacing w:line="360" w:lineRule="auto"/>
        <w:ind w:left="426"/>
        <w:jc w:val="both"/>
        <w:rPr>
          <w:rFonts w:ascii="Arial" w:hAnsi="Arial" w:cs="Arial"/>
          <w:sz w:val="22"/>
          <w:szCs w:val="22"/>
        </w:rPr>
      </w:pPr>
      <w:r w:rsidRPr="00857C32">
        <w:rPr>
          <w:rFonts w:ascii="Arial" w:hAnsi="Arial" w:cs="Arial"/>
          <w:sz w:val="22"/>
          <w:szCs w:val="22"/>
        </w:rPr>
        <w:t xml:space="preserve">1.1. This Request for Information (“RFI”) is issued by </w:t>
      </w:r>
      <w:r w:rsidR="006D4271">
        <w:rPr>
          <w:rFonts w:ascii="Arial" w:hAnsi="Arial" w:cs="Arial"/>
          <w:sz w:val="22"/>
          <w:szCs w:val="22"/>
        </w:rPr>
        <w:t xml:space="preserve">Onderstepoort Biological Products (“OBP”) </w:t>
      </w:r>
      <w:r w:rsidRPr="00857C32">
        <w:rPr>
          <w:rFonts w:ascii="Arial" w:hAnsi="Arial" w:cs="Arial"/>
          <w:sz w:val="22"/>
          <w:szCs w:val="22"/>
        </w:rPr>
        <w:t xml:space="preserve">and is intended to solicit information </w:t>
      </w:r>
      <w:r w:rsidR="006D4271">
        <w:rPr>
          <w:rFonts w:ascii="Arial" w:hAnsi="Arial" w:cs="Arial"/>
          <w:sz w:val="22"/>
          <w:szCs w:val="22"/>
        </w:rPr>
        <w:t xml:space="preserve">on computerised maintenance management systems (CMMS) </w:t>
      </w:r>
      <w:r w:rsidRPr="00857C32">
        <w:rPr>
          <w:rFonts w:ascii="Arial" w:hAnsi="Arial" w:cs="Arial"/>
          <w:sz w:val="22"/>
          <w:szCs w:val="22"/>
        </w:rPr>
        <w:t xml:space="preserve">from </w:t>
      </w:r>
      <w:r w:rsidR="006B5F97">
        <w:rPr>
          <w:rFonts w:ascii="Arial" w:hAnsi="Arial" w:cs="Arial"/>
          <w:sz w:val="22"/>
          <w:szCs w:val="22"/>
        </w:rPr>
        <w:t>interested parties</w:t>
      </w:r>
      <w:r w:rsidR="006D4271">
        <w:rPr>
          <w:rFonts w:ascii="Arial" w:hAnsi="Arial" w:cs="Arial"/>
          <w:sz w:val="22"/>
          <w:szCs w:val="22"/>
        </w:rPr>
        <w:t>.</w:t>
      </w:r>
      <w:r w:rsidRPr="00857C32">
        <w:rPr>
          <w:rFonts w:ascii="Arial" w:hAnsi="Arial" w:cs="Arial"/>
          <w:sz w:val="22"/>
          <w:szCs w:val="22"/>
        </w:rPr>
        <w:t xml:space="preserve"> </w:t>
      </w:r>
    </w:p>
    <w:p w14:paraId="506D54BF" w14:textId="6E697F08" w:rsidR="00857C32" w:rsidRDefault="00CB611F" w:rsidP="00857C32">
      <w:pPr>
        <w:spacing w:line="360" w:lineRule="auto"/>
        <w:ind w:left="426"/>
        <w:jc w:val="both"/>
        <w:rPr>
          <w:rFonts w:ascii="Arial" w:hAnsi="Arial" w:cs="Arial"/>
          <w:sz w:val="22"/>
          <w:szCs w:val="22"/>
        </w:rPr>
      </w:pPr>
      <w:r w:rsidRPr="00857C32">
        <w:rPr>
          <w:rFonts w:ascii="Arial" w:hAnsi="Arial" w:cs="Arial"/>
          <w:sz w:val="22"/>
          <w:szCs w:val="22"/>
        </w:rPr>
        <w:t>1.2. The RFI is an information gathering exercise. It is an open, non-compulsory, non-binding process and does not preclude</w:t>
      </w:r>
      <w:r w:rsidR="006D4271">
        <w:rPr>
          <w:rFonts w:ascii="Arial" w:hAnsi="Arial" w:cs="Arial"/>
          <w:sz w:val="22"/>
          <w:szCs w:val="22"/>
        </w:rPr>
        <w:t xml:space="preserve"> OBP</w:t>
      </w:r>
      <w:r w:rsidRPr="00857C32">
        <w:rPr>
          <w:rFonts w:ascii="Arial" w:hAnsi="Arial" w:cs="Arial"/>
          <w:sz w:val="22"/>
          <w:szCs w:val="22"/>
        </w:rPr>
        <w:t xml:space="preserve"> from engaging with other </w:t>
      </w:r>
      <w:r w:rsidR="006D4271">
        <w:rPr>
          <w:rFonts w:ascii="Arial" w:hAnsi="Arial" w:cs="Arial"/>
          <w:sz w:val="22"/>
          <w:szCs w:val="22"/>
        </w:rPr>
        <w:t>parties</w:t>
      </w:r>
      <w:r w:rsidRPr="00857C32">
        <w:rPr>
          <w:rFonts w:ascii="Arial" w:hAnsi="Arial" w:cs="Arial"/>
          <w:sz w:val="22"/>
          <w:szCs w:val="22"/>
        </w:rPr>
        <w:t xml:space="preserve"> that have not responded to the RFI. </w:t>
      </w:r>
      <w:r w:rsidR="003F3ED7">
        <w:rPr>
          <w:rFonts w:ascii="Arial" w:hAnsi="Arial" w:cs="Arial"/>
          <w:sz w:val="22"/>
          <w:szCs w:val="22"/>
        </w:rPr>
        <w:t>OBP</w:t>
      </w:r>
      <w:r w:rsidRPr="00857C32">
        <w:rPr>
          <w:rFonts w:ascii="Arial" w:hAnsi="Arial" w:cs="Arial"/>
          <w:sz w:val="22"/>
          <w:szCs w:val="22"/>
        </w:rPr>
        <w:t xml:space="preserve"> reserves the right to postpone, withdraw, amend, </w:t>
      </w:r>
      <w:proofErr w:type="gramStart"/>
      <w:r w:rsidRPr="00857C32">
        <w:rPr>
          <w:rFonts w:ascii="Arial" w:hAnsi="Arial" w:cs="Arial"/>
          <w:sz w:val="22"/>
          <w:szCs w:val="22"/>
        </w:rPr>
        <w:t>modify</w:t>
      </w:r>
      <w:proofErr w:type="gramEnd"/>
      <w:r w:rsidRPr="00857C32">
        <w:rPr>
          <w:rFonts w:ascii="Arial" w:hAnsi="Arial" w:cs="Arial"/>
          <w:sz w:val="22"/>
          <w:szCs w:val="22"/>
        </w:rPr>
        <w:t xml:space="preserve"> or cancel the RFI process at any time, without prior notice and without liability to compensate or reimburse any person pursuant to such postponement, withdrawal, amendment, modification or cancellation. </w:t>
      </w:r>
    </w:p>
    <w:p w14:paraId="28621DFB" w14:textId="2A2D8DF8" w:rsidR="00857C32" w:rsidRDefault="00CB611F" w:rsidP="00857C32">
      <w:pPr>
        <w:spacing w:line="360" w:lineRule="auto"/>
        <w:ind w:left="426"/>
        <w:jc w:val="both"/>
        <w:rPr>
          <w:rFonts w:ascii="Arial" w:hAnsi="Arial" w:cs="Arial"/>
          <w:sz w:val="22"/>
          <w:szCs w:val="22"/>
        </w:rPr>
      </w:pPr>
      <w:r w:rsidRPr="00857C32">
        <w:rPr>
          <w:rFonts w:ascii="Arial" w:hAnsi="Arial" w:cs="Arial"/>
          <w:sz w:val="22"/>
          <w:szCs w:val="22"/>
        </w:rPr>
        <w:t xml:space="preserve">1.3. </w:t>
      </w:r>
      <w:r w:rsidR="003F3ED7">
        <w:rPr>
          <w:rFonts w:ascii="Arial" w:hAnsi="Arial" w:cs="Arial"/>
          <w:sz w:val="22"/>
          <w:szCs w:val="22"/>
        </w:rPr>
        <w:t xml:space="preserve">OBP </w:t>
      </w:r>
      <w:r w:rsidRPr="00857C32">
        <w:rPr>
          <w:rFonts w:ascii="Arial" w:hAnsi="Arial" w:cs="Arial"/>
          <w:sz w:val="22"/>
          <w:szCs w:val="22"/>
        </w:rPr>
        <w:t>intend</w:t>
      </w:r>
      <w:r w:rsidR="003F3ED7">
        <w:rPr>
          <w:rFonts w:ascii="Arial" w:hAnsi="Arial" w:cs="Arial"/>
          <w:sz w:val="22"/>
          <w:szCs w:val="22"/>
        </w:rPr>
        <w:t>s</w:t>
      </w:r>
      <w:r w:rsidRPr="00857C32">
        <w:rPr>
          <w:rFonts w:ascii="Arial" w:hAnsi="Arial" w:cs="Arial"/>
          <w:sz w:val="22"/>
          <w:szCs w:val="22"/>
        </w:rPr>
        <w:t xml:space="preserve"> to use the information provided in response to this RFI in order to identify </w:t>
      </w:r>
      <w:r w:rsidR="003F3ED7">
        <w:rPr>
          <w:rFonts w:ascii="Arial" w:hAnsi="Arial" w:cs="Arial"/>
          <w:sz w:val="22"/>
          <w:szCs w:val="22"/>
        </w:rPr>
        <w:t xml:space="preserve">potential </w:t>
      </w:r>
      <w:r w:rsidR="009435FE">
        <w:rPr>
          <w:rFonts w:ascii="Arial" w:hAnsi="Arial" w:cs="Arial"/>
          <w:sz w:val="22"/>
          <w:szCs w:val="22"/>
        </w:rPr>
        <w:t xml:space="preserve">interested parties for </w:t>
      </w:r>
      <w:r w:rsidR="003268A0">
        <w:rPr>
          <w:rFonts w:ascii="Arial" w:hAnsi="Arial" w:cs="Arial"/>
          <w:sz w:val="22"/>
          <w:szCs w:val="22"/>
        </w:rPr>
        <w:t>CMMS service provi</w:t>
      </w:r>
      <w:r w:rsidR="009435FE">
        <w:rPr>
          <w:rFonts w:ascii="Arial" w:hAnsi="Arial" w:cs="Arial"/>
          <w:sz w:val="22"/>
          <w:szCs w:val="22"/>
        </w:rPr>
        <w:t>sion.</w:t>
      </w:r>
      <w:r w:rsidR="003268A0">
        <w:rPr>
          <w:rFonts w:ascii="Arial" w:hAnsi="Arial" w:cs="Arial"/>
          <w:sz w:val="22"/>
          <w:szCs w:val="22"/>
        </w:rPr>
        <w:t xml:space="preserve">  OBP</w:t>
      </w:r>
      <w:r w:rsidRPr="00857C32">
        <w:rPr>
          <w:rFonts w:ascii="Arial" w:hAnsi="Arial" w:cs="Arial"/>
          <w:sz w:val="22"/>
          <w:szCs w:val="22"/>
        </w:rPr>
        <w:t xml:space="preserve"> holds sole discretion over the selection of </w:t>
      </w:r>
      <w:r w:rsidR="00504E1B">
        <w:rPr>
          <w:rFonts w:ascii="Arial" w:hAnsi="Arial" w:cs="Arial"/>
          <w:sz w:val="22"/>
          <w:szCs w:val="22"/>
        </w:rPr>
        <w:t xml:space="preserve">potential </w:t>
      </w:r>
      <w:r w:rsidR="009435FE">
        <w:rPr>
          <w:rFonts w:ascii="Arial" w:hAnsi="Arial" w:cs="Arial"/>
          <w:sz w:val="22"/>
          <w:szCs w:val="22"/>
        </w:rPr>
        <w:t>interested parties</w:t>
      </w:r>
      <w:r w:rsidR="00504E1B">
        <w:rPr>
          <w:rFonts w:ascii="Arial" w:hAnsi="Arial" w:cs="Arial"/>
          <w:sz w:val="22"/>
          <w:szCs w:val="22"/>
        </w:rPr>
        <w:t>.</w:t>
      </w:r>
      <w:r w:rsidRPr="00857C32">
        <w:rPr>
          <w:rFonts w:ascii="Arial" w:hAnsi="Arial" w:cs="Arial"/>
          <w:sz w:val="22"/>
          <w:szCs w:val="22"/>
        </w:rPr>
        <w:t xml:space="preserve"> </w:t>
      </w:r>
    </w:p>
    <w:p w14:paraId="3C855125" w14:textId="1F4068F4" w:rsidR="00857C32" w:rsidRDefault="00CB611F" w:rsidP="00857C32">
      <w:pPr>
        <w:spacing w:line="360" w:lineRule="auto"/>
        <w:ind w:left="426"/>
        <w:jc w:val="both"/>
        <w:rPr>
          <w:rFonts w:ascii="Arial" w:hAnsi="Arial" w:cs="Arial"/>
          <w:sz w:val="22"/>
          <w:szCs w:val="22"/>
        </w:rPr>
      </w:pPr>
      <w:r w:rsidRPr="00857C32">
        <w:rPr>
          <w:rFonts w:ascii="Arial" w:hAnsi="Arial" w:cs="Arial"/>
          <w:sz w:val="22"/>
          <w:szCs w:val="22"/>
        </w:rPr>
        <w:t xml:space="preserve">1.4. The costs of responding to this RFI shall be solely borne by the responding </w:t>
      </w:r>
      <w:r w:rsidR="009435FE">
        <w:rPr>
          <w:rFonts w:ascii="Arial" w:hAnsi="Arial" w:cs="Arial"/>
          <w:sz w:val="22"/>
          <w:szCs w:val="22"/>
        </w:rPr>
        <w:t>interested parties</w:t>
      </w:r>
      <w:r w:rsidR="00504E1B">
        <w:rPr>
          <w:rFonts w:ascii="Arial" w:hAnsi="Arial" w:cs="Arial"/>
          <w:sz w:val="22"/>
          <w:szCs w:val="22"/>
        </w:rPr>
        <w:t xml:space="preserve"> and OBP</w:t>
      </w:r>
      <w:r w:rsidRPr="00857C32">
        <w:rPr>
          <w:rFonts w:ascii="Arial" w:hAnsi="Arial" w:cs="Arial"/>
          <w:sz w:val="22"/>
          <w:szCs w:val="22"/>
        </w:rPr>
        <w:t xml:space="preserve"> will not be held liable for any claims or costs whatsoever incurred in responding to the RFI, and the responding</w:t>
      </w:r>
      <w:r w:rsidR="00504E1B">
        <w:rPr>
          <w:rFonts w:ascii="Arial" w:hAnsi="Arial" w:cs="Arial"/>
          <w:sz w:val="22"/>
          <w:szCs w:val="22"/>
        </w:rPr>
        <w:t xml:space="preserve"> </w:t>
      </w:r>
      <w:r w:rsidR="009435FE">
        <w:rPr>
          <w:rFonts w:ascii="Arial" w:hAnsi="Arial" w:cs="Arial"/>
          <w:sz w:val="22"/>
          <w:szCs w:val="22"/>
        </w:rPr>
        <w:t>interested parties</w:t>
      </w:r>
      <w:r w:rsidRPr="00857C32">
        <w:rPr>
          <w:rFonts w:ascii="Arial" w:hAnsi="Arial" w:cs="Arial"/>
          <w:sz w:val="22"/>
          <w:szCs w:val="22"/>
        </w:rPr>
        <w:t xml:space="preserve"> hereby indemnifies </w:t>
      </w:r>
      <w:r w:rsidR="00504E1B">
        <w:rPr>
          <w:rFonts w:ascii="Arial" w:hAnsi="Arial" w:cs="Arial"/>
          <w:sz w:val="22"/>
          <w:szCs w:val="22"/>
        </w:rPr>
        <w:t>OBP in this</w:t>
      </w:r>
      <w:r w:rsidRPr="00857C32">
        <w:rPr>
          <w:rFonts w:ascii="Arial" w:hAnsi="Arial" w:cs="Arial"/>
          <w:sz w:val="22"/>
          <w:szCs w:val="22"/>
        </w:rPr>
        <w:t xml:space="preserve"> regard. </w:t>
      </w:r>
    </w:p>
    <w:p w14:paraId="09CE21E5" w14:textId="6B5AFB27" w:rsidR="00857C32" w:rsidRDefault="00CB611F" w:rsidP="00857C32">
      <w:pPr>
        <w:spacing w:line="360" w:lineRule="auto"/>
        <w:ind w:left="426"/>
        <w:jc w:val="both"/>
        <w:rPr>
          <w:rFonts w:ascii="Arial" w:hAnsi="Arial" w:cs="Arial"/>
          <w:sz w:val="22"/>
          <w:szCs w:val="22"/>
        </w:rPr>
      </w:pPr>
      <w:r w:rsidRPr="00857C32">
        <w:rPr>
          <w:rFonts w:ascii="Arial" w:hAnsi="Arial" w:cs="Arial"/>
          <w:sz w:val="22"/>
          <w:szCs w:val="22"/>
        </w:rPr>
        <w:t xml:space="preserve">1.5. Neither </w:t>
      </w:r>
      <w:r w:rsidR="00504E1B">
        <w:rPr>
          <w:rFonts w:ascii="Arial" w:hAnsi="Arial" w:cs="Arial"/>
          <w:sz w:val="22"/>
          <w:szCs w:val="22"/>
        </w:rPr>
        <w:t>OBP</w:t>
      </w:r>
      <w:r w:rsidRPr="00857C32">
        <w:rPr>
          <w:rFonts w:ascii="Arial" w:hAnsi="Arial" w:cs="Arial"/>
          <w:sz w:val="22"/>
          <w:szCs w:val="22"/>
        </w:rPr>
        <w:t xml:space="preserve"> nor any of its advisors accept any liability or responsibility for the completeness, </w:t>
      </w:r>
      <w:r w:rsidR="005F4A79" w:rsidRPr="00857C32">
        <w:rPr>
          <w:rFonts w:ascii="Arial" w:hAnsi="Arial" w:cs="Arial"/>
          <w:sz w:val="22"/>
          <w:szCs w:val="22"/>
        </w:rPr>
        <w:t>accuracy,</w:t>
      </w:r>
      <w:r w:rsidRPr="00857C32">
        <w:rPr>
          <w:rFonts w:ascii="Arial" w:hAnsi="Arial" w:cs="Arial"/>
          <w:sz w:val="22"/>
          <w:szCs w:val="22"/>
        </w:rPr>
        <w:t xml:space="preserve"> or adequacy of any of the information or opinions stated in this RFI. It will be incumbent upon the interested part</w:t>
      </w:r>
      <w:r w:rsidR="00504E1B">
        <w:rPr>
          <w:rFonts w:ascii="Arial" w:hAnsi="Arial" w:cs="Arial"/>
          <w:sz w:val="22"/>
          <w:szCs w:val="22"/>
        </w:rPr>
        <w:t xml:space="preserve">ies </w:t>
      </w:r>
      <w:r w:rsidRPr="00857C32">
        <w:rPr>
          <w:rFonts w:ascii="Arial" w:hAnsi="Arial" w:cs="Arial"/>
          <w:sz w:val="22"/>
          <w:szCs w:val="22"/>
        </w:rPr>
        <w:t>to independently determine, verify and/or confirm such accuracy or adequacy of the information; and the interested part</w:t>
      </w:r>
      <w:r w:rsidR="00504E1B">
        <w:rPr>
          <w:rFonts w:ascii="Arial" w:hAnsi="Arial" w:cs="Arial"/>
          <w:sz w:val="22"/>
          <w:szCs w:val="22"/>
        </w:rPr>
        <w:t>ies</w:t>
      </w:r>
      <w:r w:rsidRPr="00857C32">
        <w:rPr>
          <w:rFonts w:ascii="Arial" w:hAnsi="Arial" w:cs="Arial"/>
          <w:sz w:val="22"/>
          <w:szCs w:val="22"/>
        </w:rPr>
        <w:t xml:space="preserve"> further indemnifies </w:t>
      </w:r>
      <w:r w:rsidR="00504E1B">
        <w:rPr>
          <w:rFonts w:ascii="Arial" w:hAnsi="Arial" w:cs="Arial"/>
          <w:sz w:val="22"/>
          <w:szCs w:val="22"/>
        </w:rPr>
        <w:t>OBP</w:t>
      </w:r>
      <w:r w:rsidRPr="00857C32">
        <w:rPr>
          <w:rFonts w:ascii="Arial" w:hAnsi="Arial" w:cs="Arial"/>
          <w:sz w:val="22"/>
          <w:szCs w:val="22"/>
        </w:rPr>
        <w:t xml:space="preserve"> in this regard. </w:t>
      </w:r>
    </w:p>
    <w:p w14:paraId="77BF9B01" w14:textId="2290D4F6" w:rsidR="00857C32" w:rsidRDefault="00CB611F" w:rsidP="00857C32">
      <w:pPr>
        <w:spacing w:line="360" w:lineRule="auto"/>
        <w:ind w:left="426"/>
        <w:jc w:val="both"/>
        <w:rPr>
          <w:rFonts w:ascii="Arial" w:hAnsi="Arial" w:cs="Arial"/>
          <w:sz w:val="22"/>
          <w:szCs w:val="22"/>
        </w:rPr>
      </w:pPr>
      <w:r w:rsidRPr="00857C32">
        <w:rPr>
          <w:rFonts w:ascii="Arial" w:hAnsi="Arial" w:cs="Arial"/>
          <w:sz w:val="22"/>
          <w:szCs w:val="22"/>
        </w:rPr>
        <w:t xml:space="preserve">1.6. </w:t>
      </w:r>
      <w:r w:rsidR="00504E1B">
        <w:rPr>
          <w:rFonts w:ascii="Arial" w:hAnsi="Arial" w:cs="Arial"/>
          <w:sz w:val="22"/>
          <w:szCs w:val="22"/>
        </w:rPr>
        <w:t>OBP</w:t>
      </w:r>
      <w:r w:rsidRPr="00857C32">
        <w:rPr>
          <w:rFonts w:ascii="Arial" w:hAnsi="Arial" w:cs="Arial"/>
          <w:sz w:val="22"/>
          <w:szCs w:val="22"/>
        </w:rPr>
        <w:t xml:space="preserve">, in its sole discretion, anticipates engaging with some of the </w:t>
      </w:r>
      <w:r w:rsidR="006B5F97">
        <w:rPr>
          <w:rFonts w:ascii="Arial" w:hAnsi="Arial" w:cs="Arial"/>
          <w:sz w:val="22"/>
          <w:szCs w:val="22"/>
        </w:rPr>
        <w:t>interested parties</w:t>
      </w:r>
      <w:r w:rsidR="005A0166">
        <w:rPr>
          <w:rFonts w:ascii="Arial" w:hAnsi="Arial" w:cs="Arial"/>
          <w:sz w:val="22"/>
          <w:szCs w:val="22"/>
        </w:rPr>
        <w:t xml:space="preserve"> </w:t>
      </w:r>
      <w:r w:rsidRPr="00857C32">
        <w:rPr>
          <w:rFonts w:ascii="Arial" w:hAnsi="Arial" w:cs="Arial"/>
          <w:sz w:val="22"/>
          <w:szCs w:val="22"/>
        </w:rPr>
        <w:t xml:space="preserve">who submit responses to the RFI to discuss their </w:t>
      </w:r>
      <w:r w:rsidR="005A0166">
        <w:rPr>
          <w:rFonts w:ascii="Arial" w:hAnsi="Arial" w:cs="Arial"/>
          <w:sz w:val="22"/>
          <w:szCs w:val="22"/>
        </w:rPr>
        <w:t>information</w:t>
      </w:r>
      <w:r w:rsidRPr="00857C32">
        <w:rPr>
          <w:rFonts w:ascii="Arial" w:hAnsi="Arial" w:cs="Arial"/>
          <w:sz w:val="22"/>
          <w:szCs w:val="22"/>
        </w:rPr>
        <w:t xml:space="preserve"> with a view to seeking clarity in relation to information contained in such responses to the RFI. </w:t>
      </w:r>
    </w:p>
    <w:p w14:paraId="7FDACB1C" w14:textId="0C0268C7" w:rsidR="00857C32" w:rsidRDefault="00CB611F" w:rsidP="00857C32">
      <w:pPr>
        <w:spacing w:line="360" w:lineRule="auto"/>
        <w:ind w:left="426"/>
        <w:jc w:val="both"/>
        <w:rPr>
          <w:rFonts w:ascii="Arial" w:hAnsi="Arial" w:cs="Arial"/>
          <w:sz w:val="22"/>
          <w:szCs w:val="22"/>
        </w:rPr>
      </w:pPr>
      <w:r w:rsidRPr="00857C32">
        <w:rPr>
          <w:rFonts w:ascii="Arial" w:hAnsi="Arial" w:cs="Arial"/>
          <w:sz w:val="22"/>
          <w:szCs w:val="22"/>
        </w:rPr>
        <w:t xml:space="preserve">1.7. No act or omission by </w:t>
      </w:r>
      <w:r w:rsidR="005A0166">
        <w:rPr>
          <w:rFonts w:ascii="Arial" w:hAnsi="Arial" w:cs="Arial"/>
          <w:sz w:val="22"/>
          <w:szCs w:val="22"/>
        </w:rPr>
        <w:t>OBP</w:t>
      </w:r>
      <w:r w:rsidRPr="00857C32">
        <w:rPr>
          <w:rFonts w:ascii="Arial" w:hAnsi="Arial" w:cs="Arial"/>
          <w:sz w:val="22"/>
          <w:szCs w:val="22"/>
        </w:rPr>
        <w:t xml:space="preserve"> relating to this RFI shall create or be deemed or interpreted to create any expectation of future business dealings concerning the subject</w:t>
      </w:r>
      <w:r w:rsidR="005A0166">
        <w:rPr>
          <w:rFonts w:ascii="Arial" w:hAnsi="Arial" w:cs="Arial"/>
          <w:sz w:val="22"/>
          <w:szCs w:val="22"/>
        </w:rPr>
        <w:t xml:space="preserve"> </w:t>
      </w:r>
      <w:r w:rsidRPr="00857C32">
        <w:rPr>
          <w:rFonts w:ascii="Arial" w:hAnsi="Arial" w:cs="Arial"/>
          <w:sz w:val="22"/>
          <w:szCs w:val="22"/>
        </w:rPr>
        <w:t xml:space="preserve">matter of this RFI between the aforementioned parties on the one hand and the responding party on the other. </w:t>
      </w:r>
    </w:p>
    <w:p w14:paraId="3B5A8B88" w14:textId="1F1337D5" w:rsidR="00CB611F" w:rsidRPr="00857C32" w:rsidRDefault="00CB611F" w:rsidP="00857C32">
      <w:pPr>
        <w:spacing w:line="360" w:lineRule="auto"/>
        <w:ind w:left="426"/>
        <w:jc w:val="both"/>
        <w:rPr>
          <w:rFonts w:ascii="Arial" w:hAnsi="Arial" w:cs="Arial"/>
          <w:sz w:val="22"/>
          <w:szCs w:val="22"/>
        </w:rPr>
      </w:pPr>
      <w:r w:rsidRPr="00857C32">
        <w:rPr>
          <w:rFonts w:ascii="Arial" w:hAnsi="Arial" w:cs="Arial"/>
          <w:sz w:val="22"/>
          <w:szCs w:val="22"/>
        </w:rPr>
        <w:t xml:space="preserve">1.8. For avoidance of any doubt, this disclaimer and the accompanying indemnity shall at all relevant times apply equally to protect </w:t>
      </w:r>
      <w:r w:rsidR="0080105E">
        <w:rPr>
          <w:rFonts w:ascii="Arial" w:hAnsi="Arial" w:cs="Arial"/>
          <w:sz w:val="22"/>
          <w:szCs w:val="22"/>
        </w:rPr>
        <w:t>OBP</w:t>
      </w:r>
      <w:r w:rsidRPr="00857C32">
        <w:rPr>
          <w:rFonts w:ascii="Arial" w:hAnsi="Arial" w:cs="Arial"/>
          <w:sz w:val="22"/>
          <w:szCs w:val="22"/>
        </w:rPr>
        <w:t>, and any of its officers, employees, servants, agents, advisors and/or representatives.</w:t>
      </w:r>
    </w:p>
    <w:p w14:paraId="3F34E612" w14:textId="6B6B240B" w:rsidR="00364FA6" w:rsidRDefault="00364FA6" w:rsidP="0086127D">
      <w:pPr>
        <w:spacing w:line="276" w:lineRule="auto"/>
        <w:ind w:left="720"/>
        <w:jc w:val="both"/>
        <w:rPr>
          <w:rFonts w:ascii="Arial" w:hAnsi="Arial" w:cs="Arial"/>
          <w:sz w:val="22"/>
          <w:szCs w:val="22"/>
        </w:rPr>
      </w:pPr>
    </w:p>
    <w:p w14:paraId="4ADB0051" w14:textId="77777777" w:rsidR="004A1433" w:rsidRDefault="004A1433" w:rsidP="001462EB">
      <w:pPr>
        <w:spacing w:line="276" w:lineRule="auto"/>
        <w:ind w:left="720"/>
        <w:jc w:val="both"/>
        <w:rPr>
          <w:rFonts w:ascii="Arial" w:hAnsi="Arial" w:cs="Arial"/>
          <w:sz w:val="22"/>
          <w:szCs w:val="22"/>
        </w:rPr>
      </w:pPr>
    </w:p>
    <w:p w14:paraId="187DBF7A" w14:textId="2B276F22" w:rsidR="000C16D0" w:rsidRDefault="000C16D0" w:rsidP="001462EB">
      <w:pPr>
        <w:spacing w:line="276" w:lineRule="auto"/>
        <w:ind w:left="720"/>
        <w:jc w:val="both"/>
        <w:rPr>
          <w:rFonts w:ascii="Arial" w:hAnsi="Arial" w:cs="Arial"/>
          <w:sz w:val="22"/>
          <w:szCs w:val="22"/>
        </w:rPr>
      </w:pPr>
    </w:p>
    <w:p w14:paraId="66E4C335" w14:textId="77777777" w:rsidR="000C16D0" w:rsidRPr="007B6D2C" w:rsidRDefault="000C16D0" w:rsidP="000C16D0">
      <w:pPr>
        <w:pStyle w:val="Heading1"/>
        <w:numPr>
          <w:ilvl w:val="0"/>
          <w:numId w:val="34"/>
        </w:numPr>
        <w:jc w:val="left"/>
        <w:rPr>
          <w:rFonts w:ascii="Arial" w:hAnsi="Arial" w:cs="Arial"/>
        </w:rPr>
      </w:pPr>
      <w:bookmarkStart w:id="1" w:name="_Toc110860424"/>
      <w:r w:rsidRPr="007B6D2C">
        <w:rPr>
          <w:rFonts w:ascii="Arial" w:hAnsi="Arial" w:cs="Arial"/>
        </w:rPr>
        <w:lastRenderedPageBreak/>
        <w:t>BACKGROUND</w:t>
      </w:r>
      <w:bookmarkEnd w:id="1"/>
    </w:p>
    <w:p w14:paraId="7121C1C9" w14:textId="77777777" w:rsidR="000C16D0" w:rsidRPr="007619B8" w:rsidRDefault="000C16D0" w:rsidP="000C16D0">
      <w:pPr>
        <w:spacing w:line="360" w:lineRule="auto"/>
        <w:ind w:left="425"/>
        <w:jc w:val="both"/>
        <w:rPr>
          <w:rFonts w:ascii="Arial" w:hAnsi="Arial" w:cs="Arial"/>
          <w:bCs/>
          <w:sz w:val="22"/>
          <w:szCs w:val="22"/>
        </w:rPr>
      </w:pPr>
      <w:r w:rsidRPr="007619B8">
        <w:rPr>
          <w:rFonts w:ascii="Arial" w:hAnsi="Arial" w:cs="Arial"/>
          <w:bCs/>
          <w:sz w:val="22"/>
          <w:szCs w:val="22"/>
        </w:rPr>
        <w:t xml:space="preserve">Onderstepoort Biological Products SOC Ltd (OBP) is a South African state-owned animal vaccine manufacturing company whose mandate is to manufacture animal vaccines with the aim of preventing and controlling animal diseases that impact food security, human </w:t>
      </w:r>
      <w:proofErr w:type="gramStart"/>
      <w:r w:rsidRPr="007619B8">
        <w:rPr>
          <w:rFonts w:ascii="Arial" w:hAnsi="Arial" w:cs="Arial"/>
          <w:bCs/>
          <w:sz w:val="22"/>
          <w:szCs w:val="22"/>
        </w:rPr>
        <w:t>health</w:t>
      </w:r>
      <w:proofErr w:type="gramEnd"/>
      <w:r w:rsidRPr="007619B8">
        <w:rPr>
          <w:rFonts w:ascii="Arial" w:hAnsi="Arial" w:cs="Arial"/>
          <w:bCs/>
          <w:sz w:val="22"/>
          <w:szCs w:val="22"/>
        </w:rPr>
        <w:t xml:space="preserve"> and livelihoods. The mandate is delivered through continued development of innovative products and efficient manufacturing, which ensures vaccine affordability and accessibility through varied distribution channels</w:t>
      </w:r>
    </w:p>
    <w:p w14:paraId="37142DB0" w14:textId="77777777" w:rsidR="000C16D0" w:rsidRDefault="000C16D0" w:rsidP="000C16D0">
      <w:pPr>
        <w:spacing w:line="276" w:lineRule="auto"/>
        <w:ind w:left="426"/>
        <w:jc w:val="both"/>
        <w:rPr>
          <w:rFonts w:ascii="Arial" w:hAnsi="Arial" w:cs="Arial"/>
          <w:bCs/>
          <w:sz w:val="20"/>
          <w:szCs w:val="20"/>
        </w:rPr>
      </w:pPr>
    </w:p>
    <w:p w14:paraId="4ED41876" w14:textId="16D9358E" w:rsidR="002C0116" w:rsidRDefault="002C0116" w:rsidP="000C16D0">
      <w:pPr>
        <w:spacing w:line="360" w:lineRule="auto"/>
        <w:ind w:left="425"/>
        <w:jc w:val="both"/>
        <w:rPr>
          <w:rFonts w:ascii="Arial" w:hAnsi="Arial" w:cs="Arial"/>
          <w:bCs/>
          <w:sz w:val="22"/>
          <w:szCs w:val="22"/>
        </w:rPr>
      </w:pPr>
      <w:r>
        <w:rPr>
          <w:rFonts w:ascii="Arial" w:hAnsi="Arial" w:cs="Arial"/>
          <w:bCs/>
          <w:sz w:val="22"/>
          <w:szCs w:val="22"/>
        </w:rPr>
        <w:t xml:space="preserve">Vaccines manufactured by OBP are </w:t>
      </w:r>
      <w:r w:rsidR="006C53A3">
        <w:rPr>
          <w:rFonts w:ascii="Arial" w:hAnsi="Arial" w:cs="Arial"/>
          <w:bCs/>
          <w:sz w:val="22"/>
          <w:szCs w:val="22"/>
        </w:rPr>
        <w:t xml:space="preserve">supplied to markets packaged in </w:t>
      </w:r>
      <w:r w:rsidR="00BF4BF3">
        <w:rPr>
          <w:rFonts w:ascii="Arial" w:hAnsi="Arial" w:cs="Arial"/>
          <w:bCs/>
          <w:sz w:val="22"/>
          <w:szCs w:val="22"/>
        </w:rPr>
        <w:t xml:space="preserve">vials of 5 mL, 10 mL, 50 mL, and 100 </w:t>
      </w:r>
      <w:proofErr w:type="spellStart"/>
      <w:r w:rsidR="00BF4BF3">
        <w:rPr>
          <w:rFonts w:ascii="Arial" w:hAnsi="Arial" w:cs="Arial"/>
          <w:bCs/>
          <w:sz w:val="22"/>
          <w:szCs w:val="22"/>
        </w:rPr>
        <w:t>mL.</w:t>
      </w:r>
      <w:proofErr w:type="spellEnd"/>
      <w:r w:rsidR="00BF4BF3">
        <w:rPr>
          <w:rFonts w:ascii="Arial" w:hAnsi="Arial" w:cs="Arial"/>
          <w:bCs/>
          <w:sz w:val="22"/>
          <w:szCs w:val="22"/>
        </w:rPr>
        <w:t xml:space="preserve">  Currently these vials are </w:t>
      </w:r>
      <w:r w:rsidR="00FE0BBD">
        <w:rPr>
          <w:rFonts w:ascii="Arial" w:hAnsi="Arial" w:cs="Arial"/>
          <w:bCs/>
          <w:sz w:val="22"/>
          <w:szCs w:val="22"/>
        </w:rPr>
        <w:t xml:space="preserve">being </w:t>
      </w:r>
      <w:r w:rsidR="00ED00C7">
        <w:rPr>
          <w:rFonts w:ascii="Arial" w:hAnsi="Arial" w:cs="Arial"/>
          <w:bCs/>
          <w:sz w:val="22"/>
          <w:szCs w:val="22"/>
        </w:rPr>
        <w:t xml:space="preserve">labelled and </w:t>
      </w:r>
      <w:r w:rsidR="00AD0F31">
        <w:rPr>
          <w:rFonts w:ascii="Arial" w:hAnsi="Arial" w:cs="Arial"/>
          <w:bCs/>
          <w:sz w:val="22"/>
          <w:szCs w:val="22"/>
        </w:rPr>
        <w:t xml:space="preserve">packaged into cartons manually.  Carton folding, carton sealing, </w:t>
      </w:r>
      <w:r w:rsidR="00ED00C7">
        <w:rPr>
          <w:rFonts w:ascii="Arial" w:hAnsi="Arial" w:cs="Arial"/>
          <w:bCs/>
          <w:sz w:val="22"/>
          <w:szCs w:val="22"/>
        </w:rPr>
        <w:t xml:space="preserve">leaflet folding, leaflet </w:t>
      </w:r>
      <w:r w:rsidR="00FA4EB0">
        <w:rPr>
          <w:rFonts w:ascii="Arial" w:hAnsi="Arial" w:cs="Arial"/>
          <w:bCs/>
          <w:sz w:val="22"/>
          <w:szCs w:val="22"/>
        </w:rPr>
        <w:t>insertion is also being done manually.</w:t>
      </w:r>
    </w:p>
    <w:p w14:paraId="47BD5866" w14:textId="77777777" w:rsidR="00FA4EB0" w:rsidRDefault="00FA4EB0" w:rsidP="000C16D0">
      <w:pPr>
        <w:spacing w:line="360" w:lineRule="auto"/>
        <w:ind w:left="425"/>
        <w:jc w:val="both"/>
        <w:rPr>
          <w:rFonts w:ascii="Arial" w:hAnsi="Arial" w:cs="Arial"/>
          <w:bCs/>
          <w:sz w:val="22"/>
          <w:szCs w:val="22"/>
        </w:rPr>
      </w:pPr>
    </w:p>
    <w:p w14:paraId="30C33768" w14:textId="08235041" w:rsidR="00E1733D" w:rsidRDefault="00AD5FA0" w:rsidP="000C16D0">
      <w:pPr>
        <w:spacing w:line="360" w:lineRule="auto"/>
        <w:ind w:left="425"/>
        <w:jc w:val="both"/>
        <w:rPr>
          <w:rFonts w:ascii="Arial" w:hAnsi="Arial" w:cs="Arial"/>
          <w:bCs/>
          <w:sz w:val="22"/>
          <w:szCs w:val="22"/>
        </w:rPr>
      </w:pPr>
      <w:r>
        <w:rPr>
          <w:rFonts w:ascii="Arial" w:hAnsi="Arial" w:cs="Arial"/>
          <w:bCs/>
          <w:sz w:val="22"/>
          <w:szCs w:val="22"/>
        </w:rPr>
        <w:t>Packaging duration is extended due to manual nature of packaging</w:t>
      </w:r>
      <w:r w:rsidR="00275EBA">
        <w:rPr>
          <w:rFonts w:ascii="Arial" w:hAnsi="Arial" w:cs="Arial"/>
          <w:bCs/>
          <w:sz w:val="22"/>
          <w:szCs w:val="22"/>
        </w:rPr>
        <w:t xml:space="preserve">.  </w:t>
      </w:r>
      <w:r w:rsidR="00C9268D">
        <w:rPr>
          <w:rFonts w:ascii="Arial" w:hAnsi="Arial" w:cs="Arial"/>
          <w:bCs/>
          <w:sz w:val="22"/>
          <w:szCs w:val="22"/>
        </w:rPr>
        <w:t xml:space="preserve">As the vials are </w:t>
      </w:r>
      <w:r w:rsidR="005C3D5C">
        <w:rPr>
          <w:rFonts w:ascii="Arial" w:hAnsi="Arial" w:cs="Arial"/>
          <w:bCs/>
          <w:sz w:val="22"/>
          <w:szCs w:val="22"/>
        </w:rPr>
        <w:t xml:space="preserve">not subjected to </w:t>
      </w:r>
      <w:r w:rsidR="00774AEC">
        <w:rPr>
          <w:rFonts w:ascii="Arial" w:hAnsi="Arial" w:cs="Arial"/>
          <w:bCs/>
          <w:sz w:val="22"/>
          <w:szCs w:val="22"/>
        </w:rPr>
        <w:t xml:space="preserve">a </w:t>
      </w:r>
      <w:r w:rsidR="005C3D5C">
        <w:rPr>
          <w:rFonts w:ascii="Arial" w:hAnsi="Arial" w:cs="Arial"/>
          <w:bCs/>
          <w:sz w:val="22"/>
          <w:szCs w:val="22"/>
        </w:rPr>
        <w:t xml:space="preserve">cold chain environment (vials must be maintained between </w:t>
      </w:r>
      <w:r w:rsidR="00AF6F82">
        <w:rPr>
          <w:rFonts w:ascii="Arial" w:hAnsi="Arial" w:cs="Arial"/>
          <w:bCs/>
          <w:sz w:val="22"/>
          <w:szCs w:val="22"/>
        </w:rPr>
        <w:t xml:space="preserve">4 and 8 degrees Celsius) </w:t>
      </w:r>
      <w:r w:rsidR="005C3D5C">
        <w:rPr>
          <w:rFonts w:ascii="Arial" w:hAnsi="Arial" w:cs="Arial"/>
          <w:bCs/>
          <w:sz w:val="22"/>
          <w:szCs w:val="22"/>
        </w:rPr>
        <w:t>during the manual packaging process</w:t>
      </w:r>
      <w:r w:rsidR="00AF6F82">
        <w:rPr>
          <w:rFonts w:ascii="Arial" w:hAnsi="Arial" w:cs="Arial"/>
          <w:bCs/>
          <w:sz w:val="22"/>
          <w:szCs w:val="22"/>
        </w:rPr>
        <w:t>, th</w:t>
      </w:r>
      <w:r w:rsidR="00275EBA">
        <w:rPr>
          <w:rFonts w:ascii="Arial" w:hAnsi="Arial" w:cs="Arial"/>
          <w:bCs/>
          <w:sz w:val="22"/>
          <w:szCs w:val="22"/>
        </w:rPr>
        <w:t xml:space="preserve">is extended duration of packaging </w:t>
      </w:r>
      <w:r w:rsidR="002D4414">
        <w:rPr>
          <w:rFonts w:ascii="Arial" w:hAnsi="Arial" w:cs="Arial"/>
          <w:bCs/>
          <w:sz w:val="22"/>
          <w:szCs w:val="22"/>
        </w:rPr>
        <w:t xml:space="preserve">is a potential </w:t>
      </w:r>
      <w:r w:rsidR="009C1E88">
        <w:rPr>
          <w:rFonts w:ascii="Arial" w:hAnsi="Arial" w:cs="Arial"/>
          <w:bCs/>
          <w:sz w:val="22"/>
          <w:szCs w:val="22"/>
        </w:rPr>
        <w:t>cause of a d</w:t>
      </w:r>
      <w:r w:rsidR="00E1733D">
        <w:rPr>
          <w:rFonts w:ascii="Arial" w:hAnsi="Arial" w:cs="Arial"/>
          <w:bCs/>
          <w:sz w:val="22"/>
          <w:szCs w:val="22"/>
        </w:rPr>
        <w:t>ecrease in vaccine quality in the market</w:t>
      </w:r>
      <w:r w:rsidR="00546501">
        <w:rPr>
          <w:rFonts w:ascii="Arial" w:hAnsi="Arial" w:cs="Arial"/>
          <w:bCs/>
          <w:sz w:val="22"/>
          <w:szCs w:val="22"/>
        </w:rPr>
        <w:t>, and a potential cause of customer complaints.</w:t>
      </w:r>
    </w:p>
    <w:p w14:paraId="1E920A69" w14:textId="77777777" w:rsidR="00E1733D" w:rsidRDefault="00E1733D" w:rsidP="000C16D0">
      <w:pPr>
        <w:spacing w:line="360" w:lineRule="auto"/>
        <w:ind w:left="425"/>
        <w:jc w:val="both"/>
        <w:rPr>
          <w:rFonts w:ascii="Arial" w:hAnsi="Arial" w:cs="Arial"/>
          <w:bCs/>
          <w:sz w:val="22"/>
          <w:szCs w:val="22"/>
        </w:rPr>
      </w:pPr>
    </w:p>
    <w:p w14:paraId="7A52425E" w14:textId="37F6B3C9" w:rsidR="00490662" w:rsidRDefault="00C418A9" w:rsidP="000C16D0">
      <w:pPr>
        <w:spacing w:line="360" w:lineRule="auto"/>
        <w:ind w:left="425"/>
        <w:jc w:val="both"/>
        <w:rPr>
          <w:rFonts w:ascii="Arial" w:hAnsi="Arial" w:cs="Arial"/>
          <w:bCs/>
          <w:sz w:val="22"/>
          <w:szCs w:val="22"/>
        </w:rPr>
      </w:pPr>
      <w:r>
        <w:rPr>
          <w:rFonts w:ascii="Arial" w:hAnsi="Arial" w:cs="Arial"/>
          <w:bCs/>
          <w:sz w:val="22"/>
          <w:szCs w:val="22"/>
        </w:rPr>
        <w:t xml:space="preserve">In addition, manual packaging of </w:t>
      </w:r>
      <w:r w:rsidR="00724B21">
        <w:rPr>
          <w:rFonts w:ascii="Arial" w:hAnsi="Arial" w:cs="Arial"/>
          <w:bCs/>
          <w:sz w:val="22"/>
          <w:szCs w:val="22"/>
        </w:rPr>
        <w:t>vaccine vials is not efficient, as the</w:t>
      </w:r>
      <w:r w:rsidR="001C02D1">
        <w:rPr>
          <w:rFonts w:ascii="Arial" w:hAnsi="Arial" w:cs="Arial"/>
          <w:bCs/>
          <w:sz w:val="22"/>
          <w:szCs w:val="22"/>
        </w:rPr>
        <w:t xml:space="preserve"> speed at which v</w:t>
      </w:r>
      <w:r w:rsidR="00724B21">
        <w:rPr>
          <w:rFonts w:ascii="Arial" w:hAnsi="Arial" w:cs="Arial"/>
          <w:bCs/>
          <w:sz w:val="22"/>
          <w:szCs w:val="22"/>
        </w:rPr>
        <w:t xml:space="preserve">accine vials </w:t>
      </w:r>
      <w:r w:rsidR="001C02D1">
        <w:rPr>
          <w:rFonts w:ascii="Arial" w:hAnsi="Arial" w:cs="Arial"/>
          <w:bCs/>
          <w:sz w:val="22"/>
          <w:szCs w:val="22"/>
        </w:rPr>
        <w:t xml:space="preserve">are packed is not sufficient to meet market requirements. </w:t>
      </w:r>
      <w:r w:rsidR="00B17691">
        <w:rPr>
          <w:rFonts w:ascii="Arial" w:hAnsi="Arial" w:cs="Arial"/>
          <w:bCs/>
          <w:sz w:val="22"/>
          <w:szCs w:val="22"/>
        </w:rPr>
        <w:t xml:space="preserve"> Speed of pack</w:t>
      </w:r>
      <w:r w:rsidR="00D15F16">
        <w:rPr>
          <w:rFonts w:ascii="Arial" w:hAnsi="Arial" w:cs="Arial"/>
          <w:bCs/>
          <w:sz w:val="22"/>
          <w:szCs w:val="22"/>
        </w:rPr>
        <w:t xml:space="preserve">aging is not consistent and very variable, resulting in an inability to correctly plan </w:t>
      </w:r>
      <w:r w:rsidR="00490662">
        <w:rPr>
          <w:rFonts w:ascii="Arial" w:hAnsi="Arial" w:cs="Arial"/>
          <w:bCs/>
          <w:sz w:val="22"/>
          <w:szCs w:val="22"/>
        </w:rPr>
        <w:t>for vaccine production and packaging.</w:t>
      </w:r>
    </w:p>
    <w:p w14:paraId="0E5BE9C2" w14:textId="772372BE" w:rsidR="00E55B8F" w:rsidRDefault="00E55B8F" w:rsidP="000C16D0">
      <w:pPr>
        <w:spacing w:line="360" w:lineRule="auto"/>
        <w:ind w:left="425"/>
        <w:jc w:val="both"/>
        <w:rPr>
          <w:rFonts w:ascii="Arial" w:hAnsi="Arial" w:cs="Arial"/>
          <w:bCs/>
          <w:sz w:val="22"/>
          <w:szCs w:val="22"/>
        </w:rPr>
      </w:pPr>
    </w:p>
    <w:p w14:paraId="25F5D6DD" w14:textId="0BE18A9A" w:rsidR="00E55B8F" w:rsidRDefault="006C29B8" w:rsidP="000C16D0">
      <w:pPr>
        <w:spacing w:line="360" w:lineRule="auto"/>
        <w:ind w:left="425"/>
        <w:jc w:val="both"/>
        <w:rPr>
          <w:rFonts w:ascii="Arial" w:hAnsi="Arial" w:cs="Arial"/>
          <w:bCs/>
          <w:sz w:val="22"/>
          <w:szCs w:val="22"/>
        </w:rPr>
      </w:pPr>
      <w:r>
        <w:rPr>
          <w:rFonts w:ascii="Arial" w:hAnsi="Arial" w:cs="Arial"/>
          <w:bCs/>
          <w:sz w:val="22"/>
          <w:szCs w:val="22"/>
        </w:rPr>
        <w:t xml:space="preserve">Manual packaging will not be adequate to meet the </w:t>
      </w:r>
      <w:r w:rsidR="001D09BD">
        <w:rPr>
          <w:rFonts w:ascii="Arial" w:hAnsi="Arial" w:cs="Arial"/>
          <w:bCs/>
          <w:sz w:val="22"/>
          <w:szCs w:val="22"/>
        </w:rPr>
        <w:t xml:space="preserve">future strategic needs of </w:t>
      </w:r>
      <w:r w:rsidR="00543951">
        <w:rPr>
          <w:rFonts w:ascii="Arial" w:hAnsi="Arial" w:cs="Arial"/>
          <w:bCs/>
          <w:sz w:val="22"/>
          <w:szCs w:val="22"/>
        </w:rPr>
        <w:t xml:space="preserve">OBP, as </w:t>
      </w:r>
      <w:r w:rsidR="00BA773E">
        <w:rPr>
          <w:rFonts w:ascii="Arial" w:hAnsi="Arial" w:cs="Arial"/>
          <w:bCs/>
          <w:sz w:val="22"/>
          <w:szCs w:val="22"/>
        </w:rPr>
        <w:t xml:space="preserve">a key factor of </w:t>
      </w:r>
      <w:r w:rsidR="00543951">
        <w:rPr>
          <w:rFonts w:ascii="Arial" w:hAnsi="Arial" w:cs="Arial"/>
          <w:bCs/>
          <w:sz w:val="22"/>
          <w:szCs w:val="22"/>
        </w:rPr>
        <w:t xml:space="preserve">the strategy </w:t>
      </w:r>
      <w:r w:rsidR="005B06E6">
        <w:rPr>
          <w:rFonts w:ascii="Arial" w:hAnsi="Arial" w:cs="Arial"/>
          <w:bCs/>
          <w:sz w:val="22"/>
          <w:szCs w:val="22"/>
        </w:rPr>
        <w:t xml:space="preserve">is </w:t>
      </w:r>
      <w:r w:rsidR="00543951">
        <w:rPr>
          <w:rFonts w:ascii="Arial" w:hAnsi="Arial" w:cs="Arial"/>
          <w:bCs/>
          <w:sz w:val="22"/>
          <w:szCs w:val="22"/>
        </w:rPr>
        <w:t>increase</w:t>
      </w:r>
      <w:r w:rsidR="00D15B66">
        <w:rPr>
          <w:rFonts w:ascii="Arial" w:hAnsi="Arial" w:cs="Arial"/>
          <w:bCs/>
          <w:sz w:val="22"/>
          <w:szCs w:val="22"/>
        </w:rPr>
        <w:t xml:space="preserve">d volumes of vaccines </w:t>
      </w:r>
      <w:r w:rsidR="005B06E6">
        <w:rPr>
          <w:rFonts w:ascii="Arial" w:hAnsi="Arial" w:cs="Arial"/>
          <w:bCs/>
          <w:sz w:val="22"/>
          <w:szCs w:val="22"/>
        </w:rPr>
        <w:t>being supplied to local and international markets</w:t>
      </w:r>
      <w:r w:rsidR="00BA773E">
        <w:rPr>
          <w:rFonts w:ascii="Arial" w:hAnsi="Arial" w:cs="Arial"/>
          <w:bCs/>
          <w:sz w:val="22"/>
          <w:szCs w:val="22"/>
        </w:rPr>
        <w:t xml:space="preserve">.  </w:t>
      </w:r>
    </w:p>
    <w:p w14:paraId="1BBE9C8D" w14:textId="159E7098" w:rsidR="001C02D1" w:rsidRDefault="001C02D1" w:rsidP="000C16D0">
      <w:pPr>
        <w:spacing w:line="360" w:lineRule="auto"/>
        <w:ind w:left="425"/>
        <w:jc w:val="both"/>
        <w:rPr>
          <w:rFonts w:ascii="Arial" w:hAnsi="Arial" w:cs="Arial"/>
          <w:bCs/>
          <w:sz w:val="22"/>
          <w:szCs w:val="22"/>
        </w:rPr>
      </w:pPr>
      <w:r>
        <w:rPr>
          <w:rFonts w:ascii="Arial" w:hAnsi="Arial" w:cs="Arial"/>
          <w:bCs/>
          <w:sz w:val="22"/>
          <w:szCs w:val="22"/>
        </w:rPr>
        <w:t xml:space="preserve"> </w:t>
      </w:r>
    </w:p>
    <w:p w14:paraId="760B9344" w14:textId="5D987E95" w:rsidR="000C16D0" w:rsidRDefault="009926F5" w:rsidP="000C16D0">
      <w:pPr>
        <w:spacing w:line="360" w:lineRule="auto"/>
        <w:ind w:left="425"/>
        <w:jc w:val="both"/>
        <w:rPr>
          <w:rFonts w:ascii="Arial" w:hAnsi="Arial" w:cs="Arial"/>
          <w:bCs/>
          <w:sz w:val="22"/>
          <w:szCs w:val="22"/>
        </w:rPr>
      </w:pPr>
      <w:r>
        <w:rPr>
          <w:rFonts w:ascii="Arial" w:hAnsi="Arial" w:cs="Arial"/>
          <w:bCs/>
          <w:sz w:val="22"/>
          <w:szCs w:val="22"/>
        </w:rPr>
        <w:t xml:space="preserve">An automated </w:t>
      </w:r>
      <w:r w:rsidR="003A7B64">
        <w:rPr>
          <w:rFonts w:ascii="Arial" w:hAnsi="Arial" w:cs="Arial"/>
          <w:bCs/>
          <w:sz w:val="22"/>
          <w:szCs w:val="22"/>
        </w:rPr>
        <w:t xml:space="preserve">packaging solution </w:t>
      </w:r>
      <w:r w:rsidR="00AE653F">
        <w:rPr>
          <w:rFonts w:ascii="Arial" w:hAnsi="Arial" w:cs="Arial"/>
          <w:bCs/>
          <w:sz w:val="22"/>
          <w:szCs w:val="22"/>
        </w:rPr>
        <w:t xml:space="preserve">is required </w:t>
      </w:r>
      <w:r w:rsidR="00985715">
        <w:rPr>
          <w:rFonts w:ascii="Arial" w:hAnsi="Arial" w:cs="Arial"/>
          <w:bCs/>
          <w:sz w:val="22"/>
          <w:szCs w:val="22"/>
        </w:rPr>
        <w:t>to</w:t>
      </w:r>
      <w:r w:rsidR="00123364">
        <w:rPr>
          <w:rFonts w:ascii="Arial" w:hAnsi="Arial" w:cs="Arial"/>
          <w:bCs/>
          <w:sz w:val="22"/>
          <w:szCs w:val="22"/>
        </w:rPr>
        <w:t>:</w:t>
      </w:r>
    </w:p>
    <w:p w14:paraId="465CFECA" w14:textId="54F8227A" w:rsidR="00E55B8F" w:rsidRPr="00E55B8F" w:rsidRDefault="002D0E56" w:rsidP="000C16D0">
      <w:pPr>
        <w:pStyle w:val="ListParagraph"/>
        <w:numPr>
          <w:ilvl w:val="0"/>
          <w:numId w:val="33"/>
        </w:numPr>
        <w:spacing w:line="360" w:lineRule="auto"/>
        <w:jc w:val="both"/>
        <w:rPr>
          <w:rFonts w:ascii="Arial" w:hAnsi="Arial" w:cs="Arial"/>
          <w:sz w:val="22"/>
          <w:szCs w:val="22"/>
        </w:rPr>
      </w:pPr>
      <w:r>
        <w:rPr>
          <w:rFonts w:ascii="Arial" w:hAnsi="Arial" w:cs="Arial"/>
          <w:bCs/>
          <w:sz w:val="22"/>
          <w:szCs w:val="22"/>
        </w:rPr>
        <w:t xml:space="preserve">Maintain cold chain environment during packaging process, </w:t>
      </w:r>
      <w:r w:rsidR="00525E90">
        <w:rPr>
          <w:rFonts w:ascii="Arial" w:hAnsi="Arial" w:cs="Arial"/>
          <w:bCs/>
          <w:sz w:val="22"/>
          <w:szCs w:val="22"/>
        </w:rPr>
        <w:t>improving adherence to quality standards, and re</w:t>
      </w:r>
      <w:r w:rsidR="00E55B8F">
        <w:rPr>
          <w:rFonts w:ascii="Arial" w:hAnsi="Arial" w:cs="Arial"/>
          <w:bCs/>
          <w:sz w:val="22"/>
          <w:szCs w:val="22"/>
        </w:rPr>
        <w:t xml:space="preserve">duce possibility of customer </w:t>
      </w:r>
      <w:r w:rsidR="005F4A79">
        <w:rPr>
          <w:rFonts w:ascii="Arial" w:hAnsi="Arial" w:cs="Arial"/>
          <w:bCs/>
          <w:sz w:val="22"/>
          <w:szCs w:val="22"/>
        </w:rPr>
        <w:t>complaints.</w:t>
      </w:r>
    </w:p>
    <w:p w14:paraId="04F82CF8" w14:textId="5ABCBE2B" w:rsidR="00E56783" w:rsidRPr="00E56783" w:rsidRDefault="00387FE2" w:rsidP="000C16D0">
      <w:pPr>
        <w:pStyle w:val="ListParagraph"/>
        <w:numPr>
          <w:ilvl w:val="0"/>
          <w:numId w:val="33"/>
        </w:numPr>
        <w:spacing w:line="360" w:lineRule="auto"/>
        <w:jc w:val="both"/>
        <w:rPr>
          <w:rFonts w:ascii="Arial" w:hAnsi="Arial" w:cs="Arial"/>
          <w:sz w:val="22"/>
          <w:szCs w:val="22"/>
        </w:rPr>
      </w:pPr>
      <w:r>
        <w:rPr>
          <w:rFonts w:ascii="Arial" w:hAnsi="Arial" w:cs="Arial"/>
          <w:bCs/>
          <w:sz w:val="22"/>
          <w:szCs w:val="22"/>
        </w:rPr>
        <w:t xml:space="preserve">Improve productivity by increasing </w:t>
      </w:r>
      <w:r w:rsidR="000F77AB">
        <w:rPr>
          <w:rFonts w:ascii="Arial" w:hAnsi="Arial" w:cs="Arial"/>
          <w:bCs/>
          <w:sz w:val="22"/>
          <w:szCs w:val="22"/>
        </w:rPr>
        <w:t xml:space="preserve">packaging efficiency through increased </w:t>
      </w:r>
      <w:r w:rsidR="00E56783">
        <w:rPr>
          <w:rFonts w:ascii="Arial" w:hAnsi="Arial" w:cs="Arial"/>
          <w:bCs/>
          <w:sz w:val="22"/>
          <w:szCs w:val="22"/>
        </w:rPr>
        <w:t xml:space="preserve">packaging </w:t>
      </w:r>
      <w:r w:rsidR="005F4A79">
        <w:rPr>
          <w:rFonts w:ascii="Arial" w:hAnsi="Arial" w:cs="Arial"/>
          <w:bCs/>
          <w:sz w:val="22"/>
          <w:szCs w:val="22"/>
        </w:rPr>
        <w:t>speed.</w:t>
      </w:r>
    </w:p>
    <w:p w14:paraId="4316A474" w14:textId="3CCA8937" w:rsidR="00CC4DD5" w:rsidRPr="00CC4DD5" w:rsidRDefault="00FD08AC" w:rsidP="000C16D0">
      <w:pPr>
        <w:pStyle w:val="ListParagraph"/>
        <w:numPr>
          <w:ilvl w:val="0"/>
          <w:numId w:val="33"/>
        </w:numPr>
        <w:spacing w:line="360" w:lineRule="auto"/>
        <w:jc w:val="both"/>
        <w:rPr>
          <w:rFonts w:ascii="Arial" w:hAnsi="Arial" w:cs="Arial"/>
          <w:sz w:val="22"/>
          <w:szCs w:val="22"/>
        </w:rPr>
      </w:pPr>
      <w:r>
        <w:rPr>
          <w:rFonts w:ascii="Arial" w:hAnsi="Arial" w:cs="Arial"/>
          <w:bCs/>
          <w:sz w:val="22"/>
          <w:szCs w:val="22"/>
        </w:rPr>
        <w:t xml:space="preserve">Improve packaging consistency, resulting </w:t>
      </w:r>
      <w:r w:rsidR="00CC4DD5">
        <w:rPr>
          <w:rFonts w:ascii="Arial" w:hAnsi="Arial" w:cs="Arial"/>
          <w:bCs/>
          <w:sz w:val="22"/>
          <w:szCs w:val="22"/>
        </w:rPr>
        <w:t>in an improved adherence of production achieved to plans;</w:t>
      </w:r>
      <w:r w:rsidR="000E36AE">
        <w:rPr>
          <w:rFonts w:ascii="Arial" w:hAnsi="Arial" w:cs="Arial"/>
          <w:bCs/>
          <w:sz w:val="22"/>
          <w:szCs w:val="22"/>
        </w:rPr>
        <w:t xml:space="preserve"> and</w:t>
      </w:r>
    </w:p>
    <w:p w14:paraId="351D82ED" w14:textId="7D68A2D0" w:rsidR="000C16D0" w:rsidRPr="00EC4C28" w:rsidRDefault="00765ACE" w:rsidP="000C16D0">
      <w:pPr>
        <w:pStyle w:val="ListParagraph"/>
        <w:numPr>
          <w:ilvl w:val="0"/>
          <w:numId w:val="33"/>
        </w:numPr>
        <w:spacing w:line="360" w:lineRule="auto"/>
        <w:jc w:val="both"/>
        <w:rPr>
          <w:rFonts w:ascii="Arial" w:hAnsi="Arial" w:cs="Arial"/>
          <w:sz w:val="22"/>
          <w:szCs w:val="22"/>
        </w:rPr>
      </w:pPr>
      <w:r>
        <w:rPr>
          <w:rFonts w:ascii="Arial" w:hAnsi="Arial" w:cs="Arial"/>
          <w:bCs/>
          <w:sz w:val="22"/>
          <w:szCs w:val="22"/>
        </w:rPr>
        <w:t xml:space="preserve">Allow for capability to cater for increased </w:t>
      </w:r>
      <w:r w:rsidR="007D622F">
        <w:rPr>
          <w:rFonts w:ascii="Arial" w:hAnsi="Arial" w:cs="Arial"/>
          <w:bCs/>
          <w:sz w:val="22"/>
          <w:szCs w:val="22"/>
        </w:rPr>
        <w:t xml:space="preserve">volumes of vaccines </w:t>
      </w:r>
      <w:r w:rsidR="008A5614">
        <w:rPr>
          <w:rFonts w:ascii="Arial" w:hAnsi="Arial" w:cs="Arial"/>
          <w:bCs/>
          <w:sz w:val="22"/>
          <w:szCs w:val="22"/>
        </w:rPr>
        <w:t xml:space="preserve">as per OBP business strategy </w:t>
      </w:r>
      <w:r w:rsidR="000E36AE">
        <w:rPr>
          <w:rFonts w:ascii="Arial" w:hAnsi="Arial" w:cs="Arial"/>
          <w:bCs/>
          <w:sz w:val="22"/>
          <w:szCs w:val="22"/>
        </w:rPr>
        <w:t>requirements</w:t>
      </w:r>
    </w:p>
    <w:p w14:paraId="59FC6BFD" w14:textId="347EBEC0" w:rsidR="000C16D0" w:rsidRPr="00EA5194" w:rsidRDefault="000C16D0" w:rsidP="000E36AE">
      <w:pPr>
        <w:pStyle w:val="ListParagraph"/>
        <w:spacing w:line="360" w:lineRule="auto"/>
        <w:ind w:left="1210"/>
        <w:jc w:val="both"/>
        <w:rPr>
          <w:rFonts w:ascii="Arial" w:hAnsi="Arial" w:cs="Arial"/>
          <w:sz w:val="22"/>
          <w:szCs w:val="22"/>
        </w:rPr>
      </w:pPr>
    </w:p>
    <w:p w14:paraId="43C7A05A" w14:textId="77777777" w:rsidR="000C16D0" w:rsidRPr="00EA5194" w:rsidRDefault="000C16D0" w:rsidP="000C16D0">
      <w:pPr>
        <w:pStyle w:val="ListParagraph"/>
        <w:spacing w:line="360" w:lineRule="auto"/>
        <w:ind w:left="1210"/>
        <w:jc w:val="both"/>
        <w:rPr>
          <w:rFonts w:ascii="Arial" w:hAnsi="Arial" w:cs="Arial"/>
          <w:sz w:val="22"/>
          <w:szCs w:val="22"/>
        </w:rPr>
      </w:pPr>
    </w:p>
    <w:p w14:paraId="0AB1BE55" w14:textId="77777777" w:rsidR="00A20F4D" w:rsidRDefault="00A20F4D" w:rsidP="000C16D0">
      <w:pPr>
        <w:spacing w:line="276" w:lineRule="auto"/>
        <w:ind w:left="720"/>
        <w:jc w:val="both"/>
        <w:rPr>
          <w:rFonts w:ascii="Arial" w:hAnsi="Arial" w:cs="Arial"/>
          <w:bCs/>
          <w:sz w:val="22"/>
          <w:szCs w:val="22"/>
        </w:rPr>
      </w:pPr>
    </w:p>
    <w:p w14:paraId="5371A10E" w14:textId="07617B64" w:rsidR="00383248" w:rsidRPr="00996F4A" w:rsidRDefault="00996F4A" w:rsidP="00996F4A">
      <w:pPr>
        <w:pStyle w:val="Heading1"/>
        <w:numPr>
          <w:ilvl w:val="0"/>
          <w:numId w:val="34"/>
        </w:numPr>
        <w:jc w:val="left"/>
        <w:rPr>
          <w:rFonts w:ascii="Arial" w:hAnsi="Arial" w:cs="Arial"/>
        </w:rPr>
      </w:pPr>
      <w:bookmarkStart w:id="2" w:name="_Toc110860425"/>
      <w:r>
        <w:rPr>
          <w:rFonts w:ascii="Arial" w:hAnsi="Arial" w:cs="Arial"/>
        </w:rPr>
        <w:t>REQUEST FOR INFORMATION PROCESS</w:t>
      </w:r>
      <w:bookmarkEnd w:id="2"/>
    </w:p>
    <w:p w14:paraId="1CB47702" w14:textId="7460087C" w:rsidR="00DB79BB" w:rsidRPr="00DB79BB" w:rsidRDefault="00DB79BB" w:rsidP="00996F4A">
      <w:pPr>
        <w:pStyle w:val="Default"/>
        <w:spacing w:after="176" w:line="276" w:lineRule="auto"/>
        <w:ind w:left="360"/>
        <w:jc w:val="both"/>
        <w:rPr>
          <w:rFonts w:ascii="Arial" w:hAnsi="Arial" w:cs="Arial"/>
          <w:sz w:val="22"/>
          <w:szCs w:val="22"/>
        </w:rPr>
      </w:pPr>
      <w:r w:rsidRPr="00DB79BB">
        <w:rPr>
          <w:rFonts w:ascii="Arial" w:hAnsi="Arial" w:cs="Arial"/>
          <w:sz w:val="22"/>
          <w:szCs w:val="22"/>
        </w:rPr>
        <w:t xml:space="preserve">The overall objective of the RFI is to identify </w:t>
      </w:r>
      <w:r>
        <w:rPr>
          <w:rFonts w:ascii="Arial" w:hAnsi="Arial" w:cs="Arial"/>
          <w:sz w:val="22"/>
          <w:szCs w:val="22"/>
        </w:rPr>
        <w:t xml:space="preserve">potential </w:t>
      </w:r>
      <w:r w:rsidR="00435794">
        <w:rPr>
          <w:rFonts w:ascii="Arial" w:hAnsi="Arial" w:cs="Arial"/>
          <w:sz w:val="22"/>
          <w:szCs w:val="22"/>
        </w:rPr>
        <w:t>automated packag</w:t>
      </w:r>
      <w:r w:rsidR="00FE5A6C">
        <w:rPr>
          <w:rFonts w:ascii="Arial" w:hAnsi="Arial" w:cs="Arial"/>
          <w:sz w:val="22"/>
          <w:szCs w:val="22"/>
        </w:rPr>
        <w:t>ing solutions w</w:t>
      </w:r>
      <w:r w:rsidR="00CD59EC">
        <w:rPr>
          <w:rFonts w:ascii="Arial" w:hAnsi="Arial" w:cs="Arial"/>
          <w:sz w:val="22"/>
          <w:szCs w:val="22"/>
        </w:rPr>
        <w:t xml:space="preserve">hich </w:t>
      </w:r>
      <w:r w:rsidR="00E068E2">
        <w:rPr>
          <w:rFonts w:ascii="Arial" w:hAnsi="Arial" w:cs="Arial"/>
          <w:sz w:val="22"/>
          <w:szCs w:val="22"/>
        </w:rPr>
        <w:t xml:space="preserve">satisfy the strategic and operational </w:t>
      </w:r>
      <w:r w:rsidR="00336182">
        <w:rPr>
          <w:rFonts w:ascii="Arial" w:hAnsi="Arial" w:cs="Arial"/>
          <w:sz w:val="22"/>
          <w:szCs w:val="22"/>
        </w:rPr>
        <w:t>requirements of OBP.</w:t>
      </w:r>
      <w:r w:rsidRPr="00DB79BB">
        <w:rPr>
          <w:rFonts w:ascii="Arial" w:hAnsi="Arial" w:cs="Arial"/>
          <w:sz w:val="22"/>
          <w:szCs w:val="22"/>
        </w:rPr>
        <w:t xml:space="preserve"> </w:t>
      </w:r>
    </w:p>
    <w:p w14:paraId="6E11AC43" w14:textId="03171921" w:rsidR="00DB79BB" w:rsidRPr="00DB79BB" w:rsidRDefault="00DB79BB" w:rsidP="00996F4A">
      <w:pPr>
        <w:pStyle w:val="Default"/>
        <w:spacing w:after="176" w:line="276" w:lineRule="auto"/>
        <w:ind w:left="360"/>
        <w:jc w:val="both"/>
        <w:rPr>
          <w:rFonts w:ascii="Arial" w:hAnsi="Arial" w:cs="Arial"/>
          <w:sz w:val="22"/>
          <w:szCs w:val="22"/>
        </w:rPr>
      </w:pPr>
      <w:r w:rsidRPr="00DB79BB">
        <w:rPr>
          <w:rFonts w:ascii="Arial" w:hAnsi="Arial" w:cs="Arial"/>
          <w:sz w:val="22"/>
          <w:szCs w:val="22"/>
        </w:rPr>
        <w:t xml:space="preserve">The RFI process is aimed at soliciting information on a broad range of </w:t>
      </w:r>
      <w:r w:rsidR="00FE5A6C">
        <w:rPr>
          <w:rFonts w:ascii="Arial" w:hAnsi="Arial" w:cs="Arial"/>
          <w:sz w:val="22"/>
          <w:szCs w:val="22"/>
        </w:rPr>
        <w:t>automated packaging solutions</w:t>
      </w:r>
      <w:r w:rsidR="008B7ABD">
        <w:rPr>
          <w:rFonts w:ascii="Arial" w:hAnsi="Arial" w:cs="Arial"/>
          <w:sz w:val="22"/>
          <w:szCs w:val="22"/>
        </w:rPr>
        <w:t xml:space="preserve"> to</w:t>
      </w:r>
      <w:r w:rsidRPr="00DB79BB">
        <w:rPr>
          <w:rFonts w:ascii="Arial" w:hAnsi="Arial" w:cs="Arial"/>
          <w:sz w:val="22"/>
          <w:szCs w:val="22"/>
        </w:rPr>
        <w:t xml:space="preserve">: </w:t>
      </w:r>
    </w:p>
    <w:p w14:paraId="5F0820DF" w14:textId="0A7017CA" w:rsidR="008B12FD" w:rsidRDefault="008B7ABD" w:rsidP="00B21686">
      <w:pPr>
        <w:pStyle w:val="Default"/>
        <w:numPr>
          <w:ilvl w:val="0"/>
          <w:numId w:val="33"/>
        </w:numPr>
        <w:spacing w:after="176" w:line="276" w:lineRule="auto"/>
        <w:jc w:val="both"/>
        <w:rPr>
          <w:rFonts w:ascii="Arial" w:hAnsi="Arial" w:cs="Arial"/>
          <w:sz w:val="22"/>
          <w:szCs w:val="22"/>
        </w:rPr>
      </w:pPr>
      <w:r>
        <w:rPr>
          <w:rFonts w:ascii="Arial" w:hAnsi="Arial" w:cs="Arial"/>
          <w:sz w:val="22"/>
          <w:szCs w:val="22"/>
        </w:rPr>
        <w:t xml:space="preserve">Meet the current operational </w:t>
      </w:r>
      <w:r w:rsidR="00185F92">
        <w:rPr>
          <w:rFonts w:ascii="Arial" w:hAnsi="Arial" w:cs="Arial"/>
          <w:sz w:val="22"/>
          <w:szCs w:val="22"/>
        </w:rPr>
        <w:t xml:space="preserve">complexities and </w:t>
      </w:r>
      <w:r w:rsidR="008B12FD">
        <w:rPr>
          <w:rFonts w:ascii="Arial" w:hAnsi="Arial" w:cs="Arial"/>
          <w:sz w:val="22"/>
          <w:szCs w:val="22"/>
        </w:rPr>
        <w:t>requirements of OBP;</w:t>
      </w:r>
      <w:r w:rsidR="008C0523">
        <w:rPr>
          <w:rFonts w:ascii="Arial" w:hAnsi="Arial" w:cs="Arial"/>
          <w:sz w:val="22"/>
          <w:szCs w:val="22"/>
        </w:rPr>
        <w:t xml:space="preserve"> and</w:t>
      </w:r>
    </w:p>
    <w:p w14:paraId="1419F582" w14:textId="6C9A05D7" w:rsidR="008F0DFC" w:rsidRDefault="008F0DFC" w:rsidP="00B21686">
      <w:pPr>
        <w:pStyle w:val="Default"/>
        <w:numPr>
          <w:ilvl w:val="0"/>
          <w:numId w:val="33"/>
        </w:numPr>
        <w:spacing w:after="176" w:line="276" w:lineRule="auto"/>
        <w:jc w:val="both"/>
        <w:rPr>
          <w:rFonts w:ascii="Arial" w:hAnsi="Arial" w:cs="Arial"/>
          <w:sz w:val="22"/>
          <w:szCs w:val="22"/>
        </w:rPr>
      </w:pPr>
      <w:r>
        <w:rPr>
          <w:rFonts w:ascii="Arial" w:hAnsi="Arial" w:cs="Arial"/>
          <w:sz w:val="22"/>
          <w:szCs w:val="22"/>
        </w:rPr>
        <w:t>Possess capability and capacity to meet future operational requirements of OBP in line with OBP strategic needs</w:t>
      </w:r>
    </w:p>
    <w:p w14:paraId="3BE65AE9" w14:textId="77777777" w:rsidR="003E1C48" w:rsidRDefault="003E1C48" w:rsidP="003E1C48">
      <w:pPr>
        <w:pStyle w:val="Default"/>
        <w:spacing w:after="176" w:line="276" w:lineRule="auto"/>
        <w:ind w:left="1210"/>
        <w:jc w:val="both"/>
        <w:rPr>
          <w:rFonts w:ascii="Arial" w:hAnsi="Arial" w:cs="Arial"/>
          <w:sz w:val="22"/>
          <w:szCs w:val="22"/>
        </w:rPr>
      </w:pPr>
    </w:p>
    <w:p w14:paraId="02EF1E72" w14:textId="00026F67" w:rsidR="00055D14" w:rsidRPr="003E1C48" w:rsidRDefault="00055D14" w:rsidP="003E1C48">
      <w:pPr>
        <w:pStyle w:val="Heading1"/>
        <w:numPr>
          <w:ilvl w:val="0"/>
          <w:numId w:val="34"/>
        </w:numPr>
        <w:jc w:val="left"/>
        <w:rPr>
          <w:rFonts w:ascii="Arial" w:hAnsi="Arial" w:cs="Arial"/>
        </w:rPr>
      </w:pPr>
      <w:bookmarkStart w:id="3" w:name="_Toc110860426"/>
      <w:r w:rsidRPr="003E1C48">
        <w:rPr>
          <w:rFonts w:ascii="Arial" w:hAnsi="Arial" w:cs="Arial"/>
        </w:rPr>
        <w:t>PARTICIPANT INFORMATION</w:t>
      </w:r>
      <w:bookmarkEnd w:id="3"/>
      <w:r w:rsidRPr="003E1C48">
        <w:rPr>
          <w:rFonts w:ascii="Arial" w:hAnsi="Arial" w:cs="Arial"/>
        </w:rPr>
        <w:t xml:space="preserve"> </w:t>
      </w:r>
    </w:p>
    <w:p w14:paraId="56E149DA" w14:textId="735AA92E" w:rsidR="003E1C48" w:rsidRDefault="00055D14" w:rsidP="00EB1B30">
      <w:pPr>
        <w:pStyle w:val="Default"/>
        <w:spacing w:after="176" w:line="360" w:lineRule="auto"/>
        <w:ind w:left="426"/>
        <w:jc w:val="both"/>
        <w:rPr>
          <w:rFonts w:ascii="Arial" w:hAnsi="Arial" w:cs="Arial"/>
          <w:sz w:val="22"/>
          <w:szCs w:val="22"/>
        </w:rPr>
      </w:pPr>
      <w:r w:rsidRPr="003E1C48">
        <w:rPr>
          <w:rFonts w:ascii="Arial" w:hAnsi="Arial" w:cs="Arial"/>
          <w:sz w:val="22"/>
          <w:szCs w:val="22"/>
        </w:rPr>
        <w:t xml:space="preserve">Submissions are open to any public or private </w:t>
      </w:r>
      <w:r w:rsidR="003E1C48">
        <w:rPr>
          <w:rFonts w:ascii="Arial" w:hAnsi="Arial" w:cs="Arial"/>
          <w:sz w:val="22"/>
          <w:szCs w:val="22"/>
        </w:rPr>
        <w:t>company</w:t>
      </w:r>
      <w:r w:rsidRPr="003E1C48">
        <w:rPr>
          <w:rFonts w:ascii="Arial" w:hAnsi="Arial" w:cs="Arial"/>
          <w:sz w:val="22"/>
          <w:szCs w:val="22"/>
        </w:rPr>
        <w:t xml:space="preserve"> or consortium of such </w:t>
      </w:r>
      <w:r w:rsidR="002F7687">
        <w:rPr>
          <w:rFonts w:ascii="Arial" w:hAnsi="Arial" w:cs="Arial"/>
          <w:sz w:val="22"/>
          <w:szCs w:val="22"/>
        </w:rPr>
        <w:t>companies</w:t>
      </w:r>
      <w:r w:rsidRPr="003E1C48">
        <w:rPr>
          <w:rFonts w:ascii="Arial" w:hAnsi="Arial" w:cs="Arial"/>
          <w:sz w:val="22"/>
          <w:szCs w:val="22"/>
        </w:rPr>
        <w:t xml:space="preserve"> intending to </w:t>
      </w:r>
      <w:r w:rsidR="0074786E">
        <w:rPr>
          <w:rFonts w:ascii="Arial" w:hAnsi="Arial" w:cs="Arial"/>
          <w:sz w:val="22"/>
          <w:szCs w:val="22"/>
        </w:rPr>
        <w:t>provide information</w:t>
      </w:r>
      <w:r w:rsidRPr="003E1C48">
        <w:rPr>
          <w:rFonts w:ascii="Arial" w:hAnsi="Arial" w:cs="Arial"/>
          <w:sz w:val="22"/>
          <w:szCs w:val="22"/>
        </w:rPr>
        <w:t xml:space="preserve">. </w:t>
      </w:r>
    </w:p>
    <w:p w14:paraId="7A4B4271" w14:textId="191947D0" w:rsidR="00DB79BB" w:rsidRDefault="00055D14" w:rsidP="00EB1B30">
      <w:pPr>
        <w:pStyle w:val="Default"/>
        <w:spacing w:after="176" w:line="360" w:lineRule="auto"/>
        <w:ind w:left="426"/>
        <w:jc w:val="both"/>
        <w:rPr>
          <w:rFonts w:ascii="Arial" w:hAnsi="Arial" w:cs="Arial"/>
          <w:sz w:val="22"/>
          <w:szCs w:val="22"/>
        </w:rPr>
      </w:pPr>
      <w:r w:rsidRPr="003E1C48">
        <w:rPr>
          <w:rFonts w:ascii="Arial" w:hAnsi="Arial" w:cs="Arial"/>
          <w:sz w:val="22"/>
          <w:szCs w:val="22"/>
        </w:rPr>
        <w:t>In the case of consortia, interested parties should confirm that the submission is on behalf of the consortium</w:t>
      </w:r>
      <w:r w:rsidR="002A2BAA">
        <w:rPr>
          <w:rFonts w:ascii="Arial" w:hAnsi="Arial" w:cs="Arial"/>
          <w:sz w:val="22"/>
          <w:szCs w:val="22"/>
        </w:rPr>
        <w:t>.</w:t>
      </w:r>
    </w:p>
    <w:p w14:paraId="4B07AFED" w14:textId="201A432D" w:rsidR="002A2BAA" w:rsidRDefault="002A2BAA" w:rsidP="002A2BAA">
      <w:pPr>
        <w:spacing w:line="360" w:lineRule="auto"/>
        <w:ind w:left="426"/>
        <w:jc w:val="both"/>
        <w:rPr>
          <w:rFonts w:ascii="Arial" w:hAnsi="Arial" w:cs="Arial"/>
          <w:bCs/>
          <w:sz w:val="22"/>
          <w:szCs w:val="22"/>
        </w:rPr>
      </w:pPr>
      <w:r>
        <w:rPr>
          <w:rFonts w:ascii="Arial" w:hAnsi="Arial" w:cs="Arial"/>
          <w:bCs/>
          <w:sz w:val="22"/>
          <w:szCs w:val="22"/>
        </w:rPr>
        <w:t>The automated packaging solution must meet the following requirements:</w:t>
      </w:r>
    </w:p>
    <w:p w14:paraId="5997D5FF" w14:textId="5D29C5B7" w:rsidR="00146033" w:rsidRDefault="00AC21AE" w:rsidP="002A2BAA">
      <w:pPr>
        <w:pStyle w:val="ListParagraph"/>
        <w:numPr>
          <w:ilvl w:val="0"/>
          <w:numId w:val="39"/>
        </w:numPr>
        <w:spacing w:line="360" w:lineRule="auto"/>
        <w:jc w:val="both"/>
        <w:rPr>
          <w:rFonts w:ascii="Arial" w:hAnsi="Arial" w:cs="Arial"/>
          <w:bCs/>
          <w:sz w:val="22"/>
          <w:szCs w:val="22"/>
        </w:rPr>
      </w:pPr>
      <w:r>
        <w:rPr>
          <w:rFonts w:ascii="Arial" w:hAnsi="Arial" w:cs="Arial"/>
          <w:bCs/>
          <w:sz w:val="22"/>
          <w:szCs w:val="22"/>
        </w:rPr>
        <w:t xml:space="preserve">All machinery and equipment must conform to GMP (Good Manufacturing Practice) </w:t>
      </w:r>
      <w:r w:rsidR="005F4A79">
        <w:rPr>
          <w:rFonts w:ascii="Arial" w:hAnsi="Arial" w:cs="Arial"/>
          <w:bCs/>
          <w:sz w:val="22"/>
          <w:szCs w:val="22"/>
        </w:rPr>
        <w:t>requirements.</w:t>
      </w:r>
      <w:r w:rsidR="006C1D56">
        <w:rPr>
          <w:rFonts w:ascii="Arial" w:hAnsi="Arial" w:cs="Arial"/>
          <w:bCs/>
          <w:sz w:val="22"/>
          <w:szCs w:val="22"/>
        </w:rPr>
        <w:t xml:space="preserve"> </w:t>
      </w:r>
    </w:p>
    <w:p w14:paraId="712114BC" w14:textId="0F8D33FA" w:rsidR="00F94E8B" w:rsidRDefault="00146033" w:rsidP="002A2BAA">
      <w:pPr>
        <w:pStyle w:val="ListParagraph"/>
        <w:numPr>
          <w:ilvl w:val="0"/>
          <w:numId w:val="39"/>
        </w:numPr>
        <w:spacing w:line="360" w:lineRule="auto"/>
        <w:jc w:val="both"/>
        <w:rPr>
          <w:rFonts w:ascii="Arial" w:hAnsi="Arial" w:cs="Arial"/>
          <w:bCs/>
          <w:sz w:val="22"/>
          <w:szCs w:val="22"/>
        </w:rPr>
      </w:pPr>
      <w:r>
        <w:rPr>
          <w:rFonts w:ascii="Arial" w:hAnsi="Arial" w:cs="Arial"/>
          <w:bCs/>
          <w:sz w:val="22"/>
          <w:szCs w:val="22"/>
        </w:rPr>
        <w:t>Manufacturer of packaging</w:t>
      </w:r>
      <w:r w:rsidR="00E31076">
        <w:rPr>
          <w:rFonts w:ascii="Arial" w:hAnsi="Arial" w:cs="Arial"/>
          <w:bCs/>
          <w:sz w:val="22"/>
          <w:szCs w:val="22"/>
        </w:rPr>
        <w:t xml:space="preserve"> </w:t>
      </w:r>
      <w:r>
        <w:rPr>
          <w:rFonts w:ascii="Arial" w:hAnsi="Arial" w:cs="Arial"/>
          <w:bCs/>
          <w:sz w:val="22"/>
          <w:szCs w:val="22"/>
        </w:rPr>
        <w:t xml:space="preserve">solution </w:t>
      </w:r>
      <w:r w:rsidR="00E31076">
        <w:rPr>
          <w:rFonts w:ascii="Arial" w:hAnsi="Arial" w:cs="Arial"/>
          <w:bCs/>
          <w:sz w:val="22"/>
          <w:szCs w:val="22"/>
        </w:rPr>
        <w:t xml:space="preserve">to confirm that there is a service agent with trained service technicians </w:t>
      </w:r>
      <w:r w:rsidR="00F94E8B">
        <w:rPr>
          <w:rFonts w:ascii="Arial" w:hAnsi="Arial" w:cs="Arial"/>
          <w:bCs/>
          <w:sz w:val="22"/>
          <w:szCs w:val="22"/>
        </w:rPr>
        <w:t>based in South Africa;</w:t>
      </w:r>
      <w:r w:rsidR="009A5AF1">
        <w:rPr>
          <w:rFonts w:ascii="Arial" w:hAnsi="Arial" w:cs="Arial"/>
          <w:bCs/>
          <w:sz w:val="22"/>
          <w:szCs w:val="22"/>
        </w:rPr>
        <w:t xml:space="preserve"> and</w:t>
      </w:r>
    </w:p>
    <w:p w14:paraId="00F4FFA0" w14:textId="61BF8032" w:rsidR="002A2BAA" w:rsidRPr="002A2BAA" w:rsidRDefault="009A5AF1" w:rsidP="002A2BAA">
      <w:pPr>
        <w:pStyle w:val="ListParagraph"/>
        <w:numPr>
          <w:ilvl w:val="0"/>
          <w:numId w:val="39"/>
        </w:numPr>
        <w:spacing w:line="360" w:lineRule="auto"/>
        <w:jc w:val="both"/>
        <w:rPr>
          <w:rFonts w:ascii="Arial" w:hAnsi="Arial" w:cs="Arial"/>
          <w:bCs/>
          <w:sz w:val="22"/>
          <w:szCs w:val="22"/>
        </w:rPr>
      </w:pPr>
      <w:r>
        <w:rPr>
          <w:rFonts w:ascii="Arial" w:hAnsi="Arial" w:cs="Arial"/>
          <w:bCs/>
          <w:sz w:val="22"/>
          <w:szCs w:val="22"/>
        </w:rPr>
        <w:t xml:space="preserve">Service agent based in South Africa to confirm that </w:t>
      </w:r>
      <w:r w:rsidR="00CE42C3">
        <w:rPr>
          <w:rFonts w:ascii="Arial" w:hAnsi="Arial" w:cs="Arial"/>
          <w:bCs/>
          <w:sz w:val="22"/>
          <w:szCs w:val="22"/>
        </w:rPr>
        <w:t xml:space="preserve">there is </w:t>
      </w:r>
      <w:r w:rsidR="00435794">
        <w:rPr>
          <w:rFonts w:ascii="Arial" w:hAnsi="Arial" w:cs="Arial"/>
          <w:bCs/>
          <w:sz w:val="22"/>
          <w:szCs w:val="22"/>
        </w:rPr>
        <w:t>availability of service spares and critical spares</w:t>
      </w:r>
      <w:r w:rsidR="00647071">
        <w:rPr>
          <w:rFonts w:ascii="Arial" w:hAnsi="Arial" w:cs="Arial"/>
          <w:bCs/>
          <w:sz w:val="22"/>
          <w:szCs w:val="22"/>
        </w:rPr>
        <w:t xml:space="preserve"> for packaging solution</w:t>
      </w:r>
      <w:r w:rsidR="00BC2F86">
        <w:rPr>
          <w:rFonts w:ascii="Arial" w:hAnsi="Arial" w:cs="Arial"/>
          <w:bCs/>
          <w:sz w:val="22"/>
          <w:szCs w:val="22"/>
        </w:rPr>
        <w:t>.</w:t>
      </w:r>
    </w:p>
    <w:p w14:paraId="77050352" w14:textId="77777777" w:rsidR="002A2BAA" w:rsidRPr="003E1C48" w:rsidRDefault="002A2BAA" w:rsidP="00EB1B30">
      <w:pPr>
        <w:pStyle w:val="Default"/>
        <w:spacing w:after="176" w:line="360" w:lineRule="auto"/>
        <w:ind w:left="426"/>
        <w:jc w:val="both"/>
        <w:rPr>
          <w:rFonts w:ascii="Arial" w:hAnsi="Arial" w:cs="Arial"/>
          <w:sz w:val="22"/>
          <w:szCs w:val="22"/>
        </w:rPr>
      </w:pPr>
    </w:p>
    <w:p w14:paraId="7E1D83C7" w14:textId="7615F162" w:rsidR="00075821" w:rsidRPr="00D15ABB" w:rsidRDefault="00EB1B30" w:rsidP="00D15ABB">
      <w:pPr>
        <w:pStyle w:val="Heading1"/>
        <w:ind w:left="426"/>
        <w:jc w:val="left"/>
        <w:rPr>
          <w:rFonts w:ascii="Arial" w:hAnsi="Arial" w:cs="Arial"/>
        </w:rPr>
      </w:pPr>
      <w:bookmarkStart w:id="4" w:name="_Toc110860427"/>
      <w:r w:rsidRPr="00D15ABB">
        <w:rPr>
          <w:rFonts w:ascii="Arial" w:hAnsi="Arial" w:cs="Arial"/>
        </w:rPr>
        <w:t xml:space="preserve">5. </w:t>
      </w:r>
      <w:r w:rsidR="00075821" w:rsidRPr="00D15ABB">
        <w:rPr>
          <w:rFonts w:ascii="Arial" w:hAnsi="Arial" w:cs="Arial"/>
        </w:rPr>
        <w:t>GENERAL</w:t>
      </w:r>
      <w:bookmarkEnd w:id="4"/>
      <w:r w:rsidR="00075821" w:rsidRPr="00D15ABB">
        <w:rPr>
          <w:rFonts w:ascii="Arial" w:hAnsi="Arial" w:cs="Arial"/>
        </w:rPr>
        <w:t xml:space="preserve"> </w:t>
      </w:r>
    </w:p>
    <w:p w14:paraId="0B38F8D4" w14:textId="00962419" w:rsidR="00EB1B30" w:rsidRPr="00DE0903" w:rsidRDefault="00214288" w:rsidP="00D15ABB">
      <w:pPr>
        <w:pStyle w:val="Heading2"/>
        <w:ind w:left="426"/>
        <w:rPr>
          <w:rFonts w:ascii="Arial" w:hAnsi="Arial" w:cs="Arial"/>
          <w:i w:val="0"/>
          <w:iCs w:val="0"/>
          <w:sz w:val="22"/>
          <w:szCs w:val="22"/>
        </w:rPr>
      </w:pPr>
      <w:bookmarkStart w:id="5" w:name="_Toc110860428"/>
      <w:r w:rsidRPr="00DE0903">
        <w:rPr>
          <w:rFonts w:ascii="Arial" w:hAnsi="Arial" w:cs="Arial"/>
          <w:i w:val="0"/>
          <w:iCs w:val="0"/>
          <w:sz w:val="22"/>
          <w:szCs w:val="22"/>
        </w:rPr>
        <w:t>5</w:t>
      </w:r>
      <w:r w:rsidR="00075821" w:rsidRPr="00DE0903">
        <w:rPr>
          <w:rFonts w:ascii="Arial" w:hAnsi="Arial" w:cs="Arial"/>
          <w:i w:val="0"/>
          <w:iCs w:val="0"/>
          <w:sz w:val="22"/>
          <w:szCs w:val="22"/>
        </w:rPr>
        <w:t>.1 PROJECT SUBMISSION PROCESS</w:t>
      </w:r>
      <w:bookmarkEnd w:id="5"/>
    </w:p>
    <w:p w14:paraId="5784027B" w14:textId="46D341F9" w:rsidR="00214288" w:rsidRDefault="00075821" w:rsidP="00214288">
      <w:pPr>
        <w:pStyle w:val="Default"/>
        <w:numPr>
          <w:ilvl w:val="0"/>
          <w:numId w:val="36"/>
        </w:numPr>
        <w:spacing w:after="176" w:line="360" w:lineRule="auto"/>
        <w:jc w:val="both"/>
        <w:rPr>
          <w:rFonts w:ascii="Arial" w:hAnsi="Arial" w:cs="Arial"/>
          <w:sz w:val="22"/>
          <w:szCs w:val="22"/>
        </w:rPr>
      </w:pPr>
      <w:r w:rsidRPr="00214288">
        <w:rPr>
          <w:rFonts w:ascii="Arial" w:hAnsi="Arial" w:cs="Arial"/>
          <w:sz w:val="22"/>
          <w:szCs w:val="22"/>
        </w:rPr>
        <w:t xml:space="preserve">Submissions are to be emailed to </w:t>
      </w:r>
      <w:r w:rsidR="005F4A79">
        <w:rPr>
          <w:rFonts w:ascii="Arial" w:hAnsi="Arial" w:cs="Arial"/>
          <w:sz w:val="22"/>
          <w:szCs w:val="22"/>
        </w:rPr>
        <w:t>Indhir@obpvaccines.co.za</w:t>
      </w:r>
      <w:r w:rsidR="00214288">
        <w:rPr>
          <w:rFonts w:ascii="Arial" w:hAnsi="Arial" w:cs="Arial"/>
          <w:sz w:val="22"/>
          <w:szCs w:val="22"/>
        </w:rPr>
        <w:t xml:space="preserve"> </w:t>
      </w:r>
      <w:r w:rsidRPr="00214288">
        <w:rPr>
          <w:rFonts w:ascii="Arial" w:hAnsi="Arial" w:cs="Arial"/>
          <w:sz w:val="22"/>
          <w:szCs w:val="22"/>
        </w:rPr>
        <w:t xml:space="preserve">by </w:t>
      </w:r>
      <w:r w:rsidR="005F4A79">
        <w:rPr>
          <w:rFonts w:ascii="Arial" w:hAnsi="Arial" w:cs="Arial"/>
          <w:sz w:val="22"/>
          <w:szCs w:val="22"/>
        </w:rPr>
        <w:t>13 September 2022 at 15h00.</w:t>
      </w:r>
      <w:r w:rsidRPr="00214288">
        <w:rPr>
          <w:rFonts w:ascii="Arial" w:hAnsi="Arial" w:cs="Arial"/>
          <w:sz w:val="22"/>
          <w:szCs w:val="22"/>
        </w:rPr>
        <w:t xml:space="preserve"> </w:t>
      </w:r>
    </w:p>
    <w:p w14:paraId="3196CEF1" w14:textId="4F8A64A5" w:rsidR="005F4A79" w:rsidRDefault="005F4A79" w:rsidP="00214288">
      <w:pPr>
        <w:pStyle w:val="Default"/>
        <w:numPr>
          <w:ilvl w:val="0"/>
          <w:numId w:val="36"/>
        </w:numPr>
        <w:spacing w:after="176" w:line="360" w:lineRule="auto"/>
        <w:jc w:val="both"/>
        <w:rPr>
          <w:rFonts w:ascii="Arial" w:hAnsi="Arial" w:cs="Arial"/>
          <w:sz w:val="22"/>
          <w:szCs w:val="22"/>
        </w:rPr>
      </w:pPr>
      <w:r>
        <w:rPr>
          <w:rFonts w:ascii="Arial" w:hAnsi="Arial" w:cs="Arial"/>
          <w:sz w:val="22"/>
          <w:szCs w:val="22"/>
        </w:rPr>
        <w:t xml:space="preserve">Interested supplier must be </w:t>
      </w:r>
      <w:r w:rsidR="00685C91">
        <w:rPr>
          <w:rFonts w:ascii="Arial" w:hAnsi="Arial" w:cs="Arial"/>
          <w:sz w:val="22"/>
          <w:szCs w:val="22"/>
        </w:rPr>
        <w:t>registered</w:t>
      </w:r>
      <w:r>
        <w:rPr>
          <w:rFonts w:ascii="Arial" w:hAnsi="Arial" w:cs="Arial"/>
          <w:sz w:val="22"/>
          <w:szCs w:val="22"/>
        </w:rPr>
        <w:t xml:space="preserve"> on CSD</w:t>
      </w:r>
      <w:r w:rsidR="00685C91">
        <w:rPr>
          <w:rFonts w:ascii="Arial" w:hAnsi="Arial" w:cs="Arial"/>
          <w:sz w:val="22"/>
          <w:szCs w:val="22"/>
        </w:rPr>
        <w:t xml:space="preserve"> (central supplier database at National treasury )</w:t>
      </w:r>
      <w:r>
        <w:rPr>
          <w:rFonts w:ascii="Arial" w:hAnsi="Arial" w:cs="Arial"/>
          <w:sz w:val="22"/>
          <w:szCs w:val="22"/>
        </w:rPr>
        <w:t xml:space="preserve"> and be tax complaint </w:t>
      </w:r>
    </w:p>
    <w:p w14:paraId="5DCBE0C4" w14:textId="1E3F62E1" w:rsidR="00075821" w:rsidRPr="00214288" w:rsidRDefault="00FE6419" w:rsidP="00214288">
      <w:pPr>
        <w:pStyle w:val="Default"/>
        <w:numPr>
          <w:ilvl w:val="0"/>
          <w:numId w:val="36"/>
        </w:numPr>
        <w:spacing w:after="176" w:line="360" w:lineRule="auto"/>
        <w:jc w:val="both"/>
        <w:rPr>
          <w:rFonts w:ascii="Arial" w:hAnsi="Arial" w:cs="Arial"/>
          <w:sz w:val="22"/>
          <w:szCs w:val="22"/>
        </w:rPr>
      </w:pPr>
      <w:r>
        <w:rPr>
          <w:rFonts w:ascii="Arial" w:hAnsi="Arial" w:cs="Arial"/>
          <w:sz w:val="22"/>
          <w:szCs w:val="22"/>
        </w:rPr>
        <w:t>E</w:t>
      </w:r>
      <w:r w:rsidR="00075821" w:rsidRPr="00214288">
        <w:rPr>
          <w:rFonts w:ascii="Arial" w:hAnsi="Arial" w:cs="Arial"/>
          <w:sz w:val="22"/>
          <w:szCs w:val="22"/>
        </w:rPr>
        <w:t xml:space="preserve">ngagements will commence with promising </w:t>
      </w:r>
      <w:r>
        <w:rPr>
          <w:rFonts w:ascii="Arial" w:hAnsi="Arial" w:cs="Arial"/>
          <w:sz w:val="22"/>
          <w:szCs w:val="22"/>
        </w:rPr>
        <w:t>interested parties</w:t>
      </w:r>
      <w:r w:rsidR="00075821" w:rsidRPr="00214288">
        <w:rPr>
          <w:rFonts w:ascii="Arial" w:hAnsi="Arial" w:cs="Arial"/>
          <w:sz w:val="22"/>
          <w:szCs w:val="22"/>
        </w:rPr>
        <w:t xml:space="preserve"> throughout the RFI submission window and will continue after the submission deadline. Interested parties are encouraged to make their submission as soon as is possible. </w:t>
      </w:r>
    </w:p>
    <w:p w14:paraId="2314EFD3" w14:textId="1BDA2693" w:rsidR="00D15ABB" w:rsidRPr="00D15ABB" w:rsidRDefault="00D15ABB" w:rsidP="00D15ABB">
      <w:pPr>
        <w:pStyle w:val="Heading2"/>
        <w:ind w:left="426"/>
        <w:rPr>
          <w:rFonts w:ascii="Arial" w:hAnsi="Arial" w:cs="Arial"/>
          <w:i w:val="0"/>
          <w:iCs w:val="0"/>
          <w:sz w:val="22"/>
          <w:szCs w:val="22"/>
        </w:rPr>
      </w:pPr>
      <w:bookmarkStart w:id="6" w:name="_Toc110860429"/>
      <w:r w:rsidRPr="00D15ABB">
        <w:rPr>
          <w:rFonts w:ascii="Arial" w:hAnsi="Arial" w:cs="Arial"/>
          <w:i w:val="0"/>
          <w:iCs w:val="0"/>
          <w:sz w:val="22"/>
          <w:szCs w:val="22"/>
        </w:rPr>
        <w:t>5.2</w:t>
      </w:r>
      <w:r w:rsidR="00075821" w:rsidRPr="00D15ABB">
        <w:rPr>
          <w:rFonts w:ascii="Arial" w:hAnsi="Arial" w:cs="Arial"/>
          <w:i w:val="0"/>
          <w:iCs w:val="0"/>
          <w:sz w:val="22"/>
          <w:szCs w:val="22"/>
        </w:rPr>
        <w:t xml:space="preserve"> CONFIDENTIALITY</w:t>
      </w:r>
      <w:bookmarkEnd w:id="6"/>
      <w:r w:rsidR="00075821" w:rsidRPr="00D15ABB">
        <w:rPr>
          <w:rFonts w:ascii="Arial" w:hAnsi="Arial" w:cs="Arial"/>
          <w:i w:val="0"/>
          <w:iCs w:val="0"/>
          <w:sz w:val="22"/>
          <w:szCs w:val="22"/>
        </w:rPr>
        <w:t xml:space="preserve"> </w:t>
      </w:r>
    </w:p>
    <w:p w14:paraId="33B3111B" w14:textId="77777777" w:rsidR="00B80CAD" w:rsidRDefault="007E2A4D" w:rsidP="00D15ABB">
      <w:pPr>
        <w:pStyle w:val="Default"/>
        <w:spacing w:after="176" w:line="360" w:lineRule="auto"/>
        <w:ind w:left="709"/>
        <w:jc w:val="both"/>
        <w:rPr>
          <w:rFonts w:ascii="Arial" w:hAnsi="Arial" w:cs="Arial"/>
          <w:sz w:val="22"/>
          <w:szCs w:val="22"/>
        </w:rPr>
      </w:pPr>
      <w:r>
        <w:rPr>
          <w:rFonts w:ascii="Arial" w:hAnsi="Arial" w:cs="Arial"/>
          <w:sz w:val="22"/>
          <w:szCs w:val="22"/>
        </w:rPr>
        <w:t>OBP</w:t>
      </w:r>
      <w:r w:rsidR="00075821" w:rsidRPr="00214288">
        <w:rPr>
          <w:rFonts w:ascii="Arial" w:hAnsi="Arial" w:cs="Arial"/>
          <w:sz w:val="22"/>
          <w:szCs w:val="22"/>
        </w:rPr>
        <w:t xml:space="preserve"> shall: </w:t>
      </w:r>
    </w:p>
    <w:p w14:paraId="68A6676E" w14:textId="39B2DDFF" w:rsidR="00B80CAD" w:rsidRDefault="00075821" w:rsidP="00B80CAD">
      <w:pPr>
        <w:pStyle w:val="Default"/>
        <w:numPr>
          <w:ilvl w:val="0"/>
          <w:numId w:val="37"/>
        </w:numPr>
        <w:spacing w:after="176" w:line="360" w:lineRule="auto"/>
        <w:ind w:left="993" w:hanging="426"/>
        <w:jc w:val="both"/>
        <w:rPr>
          <w:rFonts w:ascii="Arial" w:hAnsi="Arial" w:cs="Arial"/>
          <w:sz w:val="22"/>
          <w:szCs w:val="22"/>
        </w:rPr>
      </w:pPr>
      <w:r w:rsidRPr="00214288">
        <w:rPr>
          <w:rFonts w:ascii="Arial" w:hAnsi="Arial" w:cs="Arial"/>
          <w:sz w:val="22"/>
          <w:szCs w:val="22"/>
        </w:rPr>
        <w:lastRenderedPageBreak/>
        <w:t xml:space="preserve">Use its reasonable endeavours to keep all data and details submitted by responding parties strictly confidential, save to the extent that such data or details are required to be disclosed by applicable law or order of a court of competent jurisdiction; be entitled to disclose all data and details to their officers, employees, agents, </w:t>
      </w:r>
      <w:r w:rsidR="00685C91" w:rsidRPr="00214288">
        <w:rPr>
          <w:rFonts w:ascii="Arial" w:hAnsi="Arial" w:cs="Arial"/>
          <w:sz w:val="22"/>
          <w:szCs w:val="22"/>
        </w:rPr>
        <w:t>advisors,</w:t>
      </w:r>
      <w:r w:rsidRPr="00214288">
        <w:rPr>
          <w:rFonts w:ascii="Arial" w:hAnsi="Arial" w:cs="Arial"/>
          <w:sz w:val="22"/>
          <w:szCs w:val="22"/>
        </w:rPr>
        <w:t xml:space="preserve"> and representatives who are involved in the project and the evaluation of the responses; and </w:t>
      </w:r>
    </w:p>
    <w:p w14:paraId="091CD7DA" w14:textId="1E63BB28" w:rsidR="00075821" w:rsidRPr="00214288" w:rsidRDefault="00075821" w:rsidP="00B80CAD">
      <w:pPr>
        <w:pStyle w:val="Default"/>
        <w:numPr>
          <w:ilvl w:val="0"/>
          <w:numId w:val="37"/>
        </w:numPr>
        <w:spacing w:after="176" w:line="360" w:lineRule="auto"/>
        <w:ind w:left="993" w:hanging="426"/>
        <w:jc w:val="both"/>
        <w:rPr>
          <w:rFonts w:ascii="Arial" w:hAnsi="Arial" w:cs="Arial"/>
          <w:sz w:val="22"/>
          <w:szCs w:val="22"/>
        </w:rPr>
      </w:pPr>
      <w:r w:rsidRPr="00214288">
        <w:rPr>
          <w:rFonts w:ascii="Arial" w:hAnsi="Arial" w:cs="Arial"/>
          <w:sz w:val="22"/>
          <w:szCs w:val="22"/>
        </w:rPr>
        <w:t>Not be liable for any loss incurred or damage suffered as a result of any disclosure of any information (confidential or otherwise) of the responding party. The responding part</w:t>
      </w:r>
      <w:r w:rsidR="00B80CAD">
        <w:rPr>
          <w:rFonts w:ascii="Arial" w:hAnsi="Arial" w:cs="Arial"/>
          <w:sz w:val="22"/>
          <w:szCs w:val="22"/>
        </w:rPr>
        <w:t>ies</w:t>
      </w:r>
      <w:r w:rsidRPr="00214288">
        <w:rPr>
          <w:rFonts w:ascii="Arial" w:hAnsi="Arial" w:cs="Arial"/>
          <w:sz w:val="22"/>
          <w:szCs w:val="22"/>
        </w:rPr>
        <w:t xml:space="preserve"> shall not have, and hereby waives, any claim against </w:t>
      </w:r>
      <w:r w:rsidR="00B80CAD">
        <w:rPr>
          <w:rFonts w:ascii="Arial" w:hAnsi="Arial" w:cs="Arial"/>
          <w:sz w:val="22"/>
          <w:szCs w:val="22"/>
        </w:rPr>
        <w:t xml:space="preserve">OBP </w:t>
      </w:r>
      <w:r w:rsidRPr="00214288">
        <w:rPr>
          <w:rFonts w:ascii="Arial" w:hAnsi="Arial" w:cs="Arial"/>
          <w:sz w:val="22"/>
          <w:szCs w:val="22"/>
        </w:rPr>
        <w:t xml:space="preserve">arising out of the disclosure of any information, confidential or otherwise. </w:t>
      </w:r>
    </w:p>
    <w:p w14:paraId="30B5D582" w14:textId="541B1507" w:rsidR="00880265" w:rsidRPr="00880265" w:rsidRDefault="00880265" w:rsidP="00880265">
      <w:pPr>
        <w:pStyle w:val="Heading2"/>
        <w:ind w:left="426"/>
        <w:rPr>
          <w:rFonts w:ascii="Arial" w:hAnsi="Arial" w:cs="Arial"/>
          <w:i w:val="0"/>
          <w:iCs w:val="0"/>
          <w:sz w:val="22"/>
          <w:szCs w:val="22"/>
        </w:rPr>
      </w:pPr>
      <w:bookmarkStart w:id="7" w:name="_Toc110860430"/>
      <w:r w:rsidRPr="00880265">
        <w:rPr>
          <w:rFonts w:ascii="Arial" w:hAnsi="Arial" w:cs="Arial"/>
          <w:i w:val="0"/>
          <w:iCs w:val="0"/>
          <w:sz w:val="22"/>
          <w:szCs w:val="22"/>
        </w:rPr>
        <w:t>5</w:t>
      </w:r>
      <w:r w:rsidR="00075821" w:rsidRPr="00880265">
        <w:rPr>
          <w:rFonts w:ascii="Arial" w:hAnsi="Arial" w:cs="Arial"/>
          <w:i w:val="0"/>
          <w:iCs w:val="0"/>
          <w:sz w:val="22"/>
          <w:szCs w:val="22"/>
        </w:rPr>
        <w:t>.3 RESERVATION OF RIGHTS</w:t>
      </w:r>
      <w:bookmarkEnd w:id="7"/>
      <w:r w:rsidR="00075821" w:rsidRPr="00880265">
        <w:rPr>
          <w:rFonts w:ascii="Arial" w:hAnsi="Arial" w:cs="Arial"/>
          <w:i w:val="0"/>
          <w:iCs w:val="0"/>
          <w:sz w:val="22"/>
          <w:szCs w:val="22"/>
        </w:rPr>
        <w:t xml:space="preserve"> </w:t>
      </w:r>
    </w:p>
    <w:p w14:paraId="385B252B" w14:textId="77777777" w:rsidR="00DB02FA" w:rsidRDefault="00880265" w:rsidP="00880265">
      <w:pPr>
        <w:pStyle w:val="Default"/>
        <w:numPr>
          <w:ilvl w:val="0"/>
          <w:numId w:val="38"/>
        </w:numPr>
        <w:spacing w:after="176" w:line="360" w:lineRule="auto"/>
        <w:ind w:left="993" w:hanging="426"/>
        <w:jc w:val="both"/>
        <w:rPr>
          <w:rFonts w:ascii="Arial" w:hAnsi="Arial" w:cs="Arial"/>
          <w:sz w:val="22"/>
          <w:szCs w:val="22"/>
        </w:rPr>
      </w:pPr>
      <w:r>
        <w:rPr>
          <w:rFonts w:ascii="Arial" w:hAnsi="Arial" w:cs="Arial"/>
          <w:sz w:val="22"/>
          <w:szCs w:val="22"/>
        </w:rPr>
        <w:t>OBP</w:t>
      </w:r>
      <w:r w:rsidR="00075821" w:rsidRPr="00214288">
        <w:rPr>
          <w:rFonts w:ascii="Arial" w:hAnsi="Arial" w:cs="Arial"/>
          <w:sz w:val="22"/>
          <w:szCs w:val="22"/>
        </w:rPr>
        <w:t xml:space="preserve"> reserves the right, to use information submitted in response to this RFI for the purpose of compiling and aggregating data for public release, related to the information submitted, without mentioning / identifying specific parties. </w:t>
      </w:r>
    </w:p>
    <w:p w14:paraId="1E773867" w14:textId="77777777" w:rsidR="00DB02FA" w:rsidRDefault="00DB02FA" w:rsidP="00880265">
      <w:pPr>
        <w:pStyle w:val="Default"/>
        <w:numPr>
          <w:ilvl w:val="0"/>
          <w:numId w:val="38"/>
        </w:numPr>
        <w:spacing w:after="176" w:line="360" w:lineRule="auto"/>
        <w:ind w:left="993" w:hanging="426"/>
        <w:jc w:val="both"/>
        <w:rPr>
          <w:rFonts w:ascii="Arial" w:hAnsi="Arial" w:cs="Arial"/>
          <w:sz w:val="22"/>
          <w:szCs w:val="22"/>
        </w:rPr>
      </w:pPr>
      <w:r>
        <w:rPr>
          <w:rFonts w:ascii="Arial" w:hAnsi="Arial" w:cs="Arial"/>
          <w:sz w:val="22"/>
          <w:szCs w:val="22"/>
        </w:rPr>
        <w:t>OBP res</w:t>
      </w:r>
      <w:r w:rsidR="00075821" w:rsidRPr="00214288">
        <w:rPr>
          <w:rFonts w:ascii="Arial" w:hAnsi="Arial" w:cs="Arial"/>
          <w:sz w:val="22"/>
          <w:szCs w:val="22"/>
        </w:rPr>
        <w:t xml:space="preserve">erves the right to verify any information contained in a response to this RFI; </w:t>
      </w:r>
      <w:r>
        <w:rPr>
          <w:rFonts w:ascii="Arial" w:hAnsi="Arial" w:cs="Arial"/>
          <w:sz w:val="22"/>
          <w:szCs w:val="22"/>
        </w:rPr>
        <w:t>and</w:t>
      </w:r>
    </w:p>
    <w:p w14:paraId="10352156" w14:textId="74D1D243" w:rsidR="00075821" w:rsidRPr="00214288" w:rsidRDefault="00DB02FA" w:rsidP="00880265">
      <w:pPr>
        <w:pStyle w:val="Default"/>
        <w:numPr>
          <w:ilvl w:val="0"/>
          <w:numId w:val="38"/>
        </w:numPr>
        <w:spacing w:after="176" w:line="360" w:lineRule="auto"/>
        <w:ind w:left="993" w:hanging="426"/>
        <w:jc w:val="both"/>
        <w:rPr>
          <w:rFonts w:ascii="Arial" w:hAnsi="Arial" w:cs="Arial"/>
          <w:sz w:val="22"/>
          <w:szCs w:val="22"/>
        </w:rPr>
      </w:pPr>
      <w:r>
        <w:rPr>
          <w:rFonts w:ascii="Arial" w:hAnsi="Arial" w:cs="Arial"/>
          <w:sz w:val="22"/>
          <w:szCs w:val="22"/>
        </w:rPr>
        <w:t>OBP</w:t>
      </w:r>
      <w:r w:rsidR="00075821" w:rsidRPr="00214288">
        <w:rPr>
          <w:rFonts w:ascii="Arial" w:hAnsi="Arial" w:cs="Arial"/>
          <w:sz w:val="22"/>
          <w:szCs w:val="22"/>
        </w:rPr>
        <w:t xml:space="preserve"> reserves the right to cancel or withdraw this RFI as a whole or in part. </w:t>
      </w:r>
    </w:p>
    <w:p w14:paraId="2C4B6FAD" w14:textId="69FDF00B" w:rsidR="00DB02FA" w:rsidRPr="00DB02FA" w:rsidRDefault="00DB02FA" w:rsidP="00DB02FA">
      <w:pPr>
        <w:pStyle w:val="Heading2"/>
        <w:ind w:left="426"/>
        <w:rPr>
          <w:rFonts w:ascii="Arial" w:hAnsi="Arial" w:cs="Arial"/>
          <w:i w:val="0"/>
          <w:iCs w:val="0"/>
          <w:sz w:val="22"/>
          <w:szCs w:val="22"/>
        </w:rPr>
      </w:pPr>
      <w:bookmarkStart w:id="8" w:name="_Toc110860431"/>
      <w:r w:rsidRPr="00DB02FA">
        <w:rPr>
          <w:rFonts w:ascii="Arial" w:hAnsi="Arial" w:cs="Arial"/>
          <w:i w:val="0"/>
          <w:iCs w:val="0"/>
          <w:sz w:val="22"/>
          <w:szCs w:val="22"/>
        </w:rPr>
        <w:t>5</w:t>
      </w:r>
      <w:r w:rsidR="00075821" w:rsidRPr="00DB02FA">
        <w:rPr>
          <w:rFonts w:ascii="Arial" w:hAnsi="Arial" w:cs="Arial"/>
          <w:i w:val="0"/>
          <w:iCs w:val="0"/>
          <w:sz w:val="22"/>
          <w:szCs w:val="22"/>
        </w:rPr>
        <w:t>.4 CONTACT INFORMATION AND CLARIFICATIONS</w:t>
      </w:r>
      <w:bookmarkEnd w:id="8"/>
    </w:p>
    <w:p w14:paraId="74D5EA9E" w14:textId="0A05FA2E" w:rsidR="0074786E" w:rsidRPr="00214288" w:rsidRDefault="00075821" w:rsidP="00DB02FA">
      <w:pPr>
        <w:pStyle w:val="Default"/>
        <w:spacing w:after="176" w:line="360" w:lineRule="auto"/>
        <w:ind w:left="709"/>
        <w:jc w:val="both"/>
        <w:rPr>
          <w:rFonts w:ascii="Arial" w:hAnsi="Arial" w:cs="Arial"/>
          <w:sz w:val="22"/>
          <w:szCs w:val="22"/>
        </w:rPr>
      </w:pPr>
      <w:r w:rsidRPr="00214288">
        <w:rPr>
          <w:rFonts w:ascii="Arial" w:hAnsi="Arial" w:cs="Arial"/>
          <w:sz w:val="22"/>
          <w:szCs w:val="22"/>
        </w:rPr>
        <w:t>Interested parties are free to request clarifications</w:t>
      </w:r>
      <w:r w:rsidR="00DB02FA">
        <w:rPr>
          <w:rFonts w:ascii="Arial" w:hAnsi="Arial" w:cs="Arial"/>
          <w:sz w:val="22"/>
          <w:szCs w:val="22"/>
        </w:rPr>
        <w:t xml:space="preserve"> </w:t>
      </w:r>
      <w:r w:rsidRPr="00214288">
        <w:rPr>
          <w:rFonts w:ascii="Arial" w:hAnsi="Arial" w:cs="Arial"/>
          <w:sz w:val="22"/>
          <w:szCs w:val="22"/>
        </w:rPr>
        <w:t xml:space="preserve">from, or engage directly with, the project team via email at </w:t>
      </w:r>
      <w:r w:rsidR="005F4A79">
        <w:rPr>
          <w:rFonts w:ascii="Arial" w:hAnsi="Arial" w:cs="Arial"/>
          <w:sz w:val="22"/>
          <w:szCs w:val="22"/>
        </w:rPr>
        <w:t>indhir@obpvaccines.co.za</w:t>
      </w:r>
      <w:r w:rsidRPr="00214288">
        <w:rPr>
          <w:rFonts w:ascii="Arial" w:hAnsi="Arial" w:cs="Arial"/>
          <w:sz w:val="22"/>
          <w:szCs w:val="22"/>
        </w:rPr>
        <w:t xml:space="preserve"> </w:t>
      </w:r>
    </w:p>
    <w:p w14:paraId="2660355A" w14:textId="77777777" w:rsidR="0074786E" w:rsidRDefault="0074786E" w:rsidP="00996F4A">
      <w:pPr>
        <w:pStyle w:val="Default"/>
        <w:spacing w:after="176" w:line="276" w:lineRule="auto"/>
        <w:ind w:left="360"/>
        <w:jc w:val="both"/>
        <w:rPr>
          <w:rFonts w:ascii="Arial" w:hAnsi="Arial" w:cs="Arial"/>
          <w:sz w:val="22"/>
          <w:szCs w:val="22"/>
        </w:rPr>
      </w:pPr>
    </w:p>
    <w:sectPr w:rsidR="0074786E" w:rsidSect="004418EE">
      <w:footerReference w:type="default" r:id="rId10"/>
      <w:pgSz w:w="11907" w:h="16840" w:code="9"/>
      <w:pgMar w:top="993"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4371D" w14:textId="77777777" w:rsidR="00445A34" w:rsidRDefault="00445A34">
      <w:r>
        <w:separator/>
      </w:r>
    </w:p>
  </w:endnote>
  <w:endnote w:type="continuationSeparator" w:id="0">
    <w:p w14:paraId="0C0FAFC0" w14:textId="77777777" w:rsidR="00445A34" w:rsidRDefault="0044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9284" w14:textId="77777777" w:rsidR="0007502F" w:rsidRPr="006C72E2" w:rsidRDefault="0007502F">
    <w:pPr>
      <w:pStyle w:val="Footer"/>
      <w:pBdr>
        <w:top w:val="single" w:sz="4" w:space="1" w:color="D9D9D9"/>
      </w:pBdr>
      <w:rPr>
        <w:b/>
        <w:sz w:val="20"/>
      </w:rPr>
    </w:pPr>
    <w:r w:rsidRPr="006C72E2">
      <w:rPr>
        <w:sz w:val="20"/>
      </w:rPr>
      <w:fldChar w:fldCharType="begin"/>
    </w:r>
    <w:r w:rsidRPr="006C72E2">
      <w:rPr>
        <w:sz w:val="20"/>
      </w:rPr>
      <w:instrText xml:space="preserve"> PAGE   \* MERGEFORMAT </w:instrText>
    </w:r>
    <w:r w:rsidRPr="006C72E2">
      <w:rPr>
        <w:sz w:val="20"/>
      </w:rPr>
      <w:fldChar w:fldCharType="separate"/>
    </w:r>
    <w:r w:rsidR="009D013D" w:rsidRPr="009D013D">
      <w:rPr>
        <w:b/>
        <w:noProof/>
        <w:sz w:val="20"/>
      </w:rPr>
      <w:t>4</w:t>
    </w:r>
    <w:r w:rsidRPr="006C72E2">
      <w:rPr>
        <w:b/>
        <w:noProof/>
        <w:sz w:val="20"/>
      </w:rPr>
      <w:fldChar w:fldCharType="end"/>
    </w:r>
    <w:r w:rsidRPr="006C72E2">
      <w:rPr>
        <w:b/>
        <w:sz w:val="20"/>
      </w:rPr>
      <w:t xml:space="preserve"> | </w:t>
    </w:r>
    <w:r w:rsidRPr="006C72E2">
      <w:rPr>
        <w:color w:val="7F7F7F"/>
        <w:spacing w:val="60"/>
        <w:sz w:val="20"/>
      </w:rPr>
      <w:t>Page</w:t>
    </w:r>
  </w:p>
  <w:p w14:paraId="0F6FBC0E" w14:textId="77777777" w:rsidR="0007502F" w:rsidRDefault="00075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BDB29" w14:textId="77777777" w:rsidR="00445A34" w:rsidRDefault="00445A34">
      <w:r>
        <w:separator/>
      </w:r>
    </w:p>
  </w:footnote>
  <w:footnote w:type="continuationSeparator" w:id="0">
    <w:p w14:paraId="769012B3" w14:textId="77777777" w:rsidR="00445A34" w:rsidRDefault="00445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33B"/>
      </v:shape>
    </w:pict>
  </w:numPicBullet>
  <w:abstractNum w:abstractNumId="0" w15:restartNumberingAfterBreak="0">
    <w:nsid w:val="01276BF9"/>
    <w:multiLevelType w:val="hybridMultilevel"/>
    <w:tmpl w:val="E8024B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82B0FBD"/>
    <w:multiLevelType w:val="hybridMultilevel"/>
    <w:tmpl w:val="8D6E20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BC11537"/>
    <w:multiLevelType w:val="hybridMultilevel"/>
    <w:tmpl w:val="2FA650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F1249E"/>
    <w:multiLevelType w:val="hybridMultilevel"/>
    <w:tmpl w:val="E2D22F1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2E51C36"/>
    <w:multiLevelType w:val="hybridMultilevel"/>
    <w:tmpl w:val="E320F2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7BC3C18"/>
    <w:multiLevelType w:val="hybridMultilevel"/>
    <w:tmpl w:val="3E3AB38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E264F5D"/>
    <w:multiLevelType w:val="hybridMultilevel"/>
    <w:tmpl w:val="B0F657DE"/>
    <w:lvl w:ilvl="0" w:tplc="FBC6776A">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0337FA4"/>
    <w:multiLevelType w:val="hybridMultilevel"/>
    <w:tmpl w:val="1BF60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37D30DC"/>
    <w:multiLevelType w:val="hybridMultilevel"/>
    <w:tmpl w:val="539AB5CE"/>
    <w:lvl w:ilvl="0" w:tplc="1C090001">
      <w:start w:val="1"/>
      <w:numFmt w:val="bullet"/>
      <w:lvlText w:val=""/>
      <w:lvlJc w:val="left"/>
      <w:pPr>
        <w:ind w:left="4320" w:hanging="360"/>
      </w:pPr>
      <w:rPr>
        <w:rFonts w:ascii="Symbol" w:hAnsi="Symbol" w:hint="default"/>
      </w:rPr>
    </w:lvl>
    <w:lvl w:ilvl="1" w:tplc="1C090003" w:tentative="1">
      <w:start w:val="1"/>
      <w:numFmt w:val="bullet"/>
      <w:lvlText w:val="o"/>
      <w:lvlJc w:val="left"/>
      <w:pPr>
        <w:ind w:left="5040" w:hanging="360"/>
      </w:pPr>
      <w:rPr>
        <w:rFonts w:ascii="Courier New" w:hAnsi="Courier New" w:cs="Courier New" w:hint="default"/>
      </w:rPr>
    </w:lvl>
    <w:lvl w:ilvl="2" w:tplc="1C090005" w:tentative="1">
      <w:start w:val="1"/>
      <w:numFmt w:val="bullet"/>
      <w:lvlText w:val=""/>
      <w:lvlJc w:val="left"/>
      <w:pPr>
        <w:ind w:left="5760" w:hanging="360"/>
      </w:pPr>
      <w:rPr>
        <w:rFonts w:ascii="Wingdings" w:hAnsi="Wingdings" w:hint="default"/>
      </w:rPr>
    </w:lvl>
    <w:lvl w:ilvl="3" w:tplc="1C090001" w:tentative="1">
      <w:start w:val="1"/>
      <w:numFmt w:val="bullet"/>
      <w:lvlText w:val=""/>
      <w:lvlJc w:val="left"/>
      <w:pPr>
        <w:ind w:left="6480" w:hanging="360"/>
      </w:pPr>
      <w:rPr>
        <w:rFonts w:ascii="Symbol" w:hAnsi="Symbol" w:hint="default"/>
      </w:rPr>
    </w:lvl>
    <w:lvl w:ilvl="4" w:tplc="1C090003" w:tentative="1">
      <w:start w:val="1"/>
      <w:numFmt w:val="bullet"/>
      <w:lvlText w:val="o"/>
      <w:lvlJc w:val="left"/>
      <w:pPr>
        <w:ind w:left="7200" w:hanging="360"/>
      </w:pPr>
      <w:rPr>
        <w:rFonts w:ascii="Courier New" w:hAnsi="Courier New" w:cs="Courier New" w:hint="default"/>
      </w:rPr>
    </w:lvl>
    <w:lvl w:ilvl="5" w:tplc="1C090005" w:tentative="1">
      <w:start w:val="1"/>
      <w:numFmt w:val="bullet"/>
      <w:lvlText w:val=""/>
      <w:lvlJc w:val="left"/>
      <w:pPr>
        <w:ind w:left="7920" w:hanging="360"/>
      </w:pPr>
      <w:rPr>
        <w:rFonts w:ascii="Wingdings" w:hAnsi="Wingdings" w:hint="default"/>
      </w:rPr>
    </w:lvl>
    <w:lvl w:ilvl="6" w:tplc="1C090001" w:tentative="1">
      <w:start w:val="1"/>
      <w:numFmt w:val="bullet"/>
      <w:lvlText w:val=""/>
      <w:lvlJc w:val="left"/>
      <w:pPr>
        <w:ind w:left="8640" w:hanging="360"/>
      </w:pPr>
      <w:rPr>
        <w:rFonts w:ascii="Symbol" w:hAnsi="Symbol" w:hint="default"/>
      </w:rPr>
    </w:lvl>
    <w:lvl w:ilvl="7" w:tplc="1C090003" w:tentative="1">
      <w:start w:val="1"/>
      <w:numFmt w:val="bullet"/>
      <w:lvlText w:val="o"/>
      <w:lvlJc w:val="left"/>
      <w:pPr>
        <w:ind w:left="9360" w:hanging="360"/>
      </w:pPr>
      <w:rPr>
        <w:rFonts w:ascii="Courier New" w:hAnsi="Courier New" w:cs="Courier New" w:hint="default"/>
      </w:rPr>
    </w:lvl>
    <w:lvl w:ilvl="8" w:tplc="1C090005" w:tentative="1">
      <w:start w:val="1"/>
      <w:numFmt w:val="bullet"/>
      <w:lvlText w:val=""/>
      <w:lvlJc w:val="left"/>
      <w:pPr>
        <w:ind w:left="10080" w:hanging="360"/>
      </w:pPr>
      <w:rPr>
        <w:rFonts w:ascii="Wingdings" w:hAnsi="Wingdings" w:hint="default"/>
      </w:rPr>
    </w:lvl>
  </w:abstractNum>
  <w:abstractNum w:abstractNumId="9" w15:restartNumberingAfterBreak="0">
    <w:nsid w:val="259E66D8"/>
    <w:multiLevelType w:val="hybridMultilevel"/>
    <w:tmpl w:val="5FC45B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220050"/>
    <w:multiLevelType w:val="hybridMultilevel"/>
    <w:tmpl w:val="6BE472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B8426D4"/>
    <w:multiLevelType w:val="hybridMultilevel"/>
    <w:tmpl w:val="B2E6D0B8"/>
    <w:lvl w:ilvl="0" w:tplc="FBC6776A">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BCD0A29"/>
    <w:multiLevelType w:val="multilevel"/>
    <w:tmpl w:val="E6EC690A"/>
    <w:lvl w:ilvl="0">
      <w:start w:val="1"/>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A67681"/>
    <w:multiLevelType w:val="hybridMultilevel"/>
    <w:tmpl w:val="09FC6D5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00B522E"/>
    <w:multiLevelType w:val="hybridMultilevel"/>
    <w:tmpl w:val="FBEE5C0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0321A41"/>
    <w:multiLevelType w:val="hybridMultilevel"/>
    <w:tmpl w:val="B0F66916"/>
    <w:lvl w:ilvl="0" w:tplc="1C090001">
      <w:start w:val="1"/>
      <w:numFmt w:val="bullet"/>
      <w:lvlText w:val=""/>
      <w:lvlJc w:val="left"/>
      <w:pPr>
        <w:ind w:left="1210" w:hanging="360"/>
      </w:pPr>
      <w:rPr>
        <w:rFonts w:ascii="Symbol" w:hAnsi="Symbol" w:hint="default"/>
      </w:rPr>
    </w:lvl>
    <w:lvl w:ilvl="1" w:tplc="1C090003" w:tentative="1">
      <w:start w:val="1"/>
      <w:numFmt w:val="bullet"/>
      <w:lvlText w:val="o"/>
      <w:lvlJc w:val="left"/>
      <w:pPr>
        <w:ind w:left="1930" w:hanging="360"/>
      </w:pPr>
      <w:rPr>
        <w:rFonts w:ascii="Courier New" w:hAnsi="Courier New" w:cs="Courier New" w:hint="default"/>
      </w:rPr>
    </w:lvl>
    <w:lvl w:ilvl="2" w:tplc="1C090005" w:tentative="1">
      <w:start w:val="1"/>
      <w:numFmt w:val="bullet"/>
      <w:lvlText w:val=""/>
      <w:lvlJc w:val="left"/>
      <w:pPr>
        <w:ind w:left="2650" w:hanging="360"/>
      </w:pPr>
      <w:rPr>
        <w:rFonts w:ascii="Wingdings" w:hAnsi="Wingdings" w:hint="default"/>
      </w:rPr>
    </w:lvl>
    <w:lvl w:ilvl="3" w:tplc="1C090001" w:tentative="1">
      <w:start w:val="1"/>
      <w:numFmt w:val="bullet"/>
      <w:lvlText w:val=""/>
      <w:lvlJc w:val="left"/>
      <w:pPr>
        <w:ind w:left="3370" w:hanging="360"/>
      </w:pPr>
      <w:rPr>
        <w:rFonts w:ascii="Symbol" w:hAnsi="Symbol" w:hint="default"/>
      </w:rPr>
    </w:lvl>
    <w:lvl w:ilvl="4" w:tplc="1C090003" w:tentative="1">
      <w:start w:val="1"/>
      <w:numFmt w:val="bullet"/>
      <w:lvlText w:val="o"/>
      <w:lvlJc w:val="left"/>
      <w:pPr>
        <w:ind w:left="4090" w:hanging="360"/>
      </w:pPr>
      <w:rPr>
        <w:rFonts w:ascii="Courier New" w:hAnsi="Courier New" w:cs="Courier New" w:hint="default"/>
      </w:rPr>
    </w:lvl>
    <w:lvl w:ilvl="5" w:tplc="1C090005" w:tentative="1">
      <w:start w:val="1"/>
      <w:numFmt w:val="bullet"/>
      <w:lvlText w:val=""/>
      <w:lvlJc w:val="left"/>
      <w:pPr>
        <w:ind w:left="4810" w:hanging="360"/>
      </w:pPr>
      <w:rPr>
        <w:rFonts w:ascii="Wingdings" w:hAnsi="Wingdings" w:hint="default"/>
      </w:rPr>
    </w:lvl>
    <w:lvl w:ilvl="6" w:tplc="1C090001" w:tentative="1">
      <w:start w:val="1"/>
      <w:numFmt w:val="bullet"/>
      <w:lvlText w:val=""/>
      <w:lvlJc w:val="left"/>
      <w:pPr>
        <w:ind w:left="5530" w:hanging="360"/>
      </w:pPr>
      <w:rPr>
        <w:rFonts w:ascii="Symbol" w:hAnsi="Symbol" w:hint="default"/>
      </w:rPr>
    </w:lvl>
    <w:lvl w:ilvl="7" w:tplc="1C090003" w:tentative="1">
      <w:start w:val="1"/>
      <w:numFmt w:val="bullet"/>
      <w:lvlText w:val="o"/>
      <w:lvlJc w:val="left"/>
      <w:pPr>
        <w:ind w:left="6250" w:hanging="360"/>
      </w:pPr>
      <w:rPr>
        <w:rFonts w:ascii="Courier New" w:hAnsi="Courier New" w:cs="Courier New" w:hint="default"/>
      </w:rPr>
    </w:lvl>
    <w:lvl w:ilvl="8" w:tplc="1C090005" w:tentative="1">
      <w:start w:val="1"/>
      <w:numFmt w:val="bullet"/>
      <w:lvlText w:val=""/>
      <w:lvlJc w:val="left"/>
      <w:pPr>
        <w:ind w:left="6970" w:hanging="360"/>
      </w:pPr>
      <w:rPr>
        <w:rFonts w:ascii="Wingdings" w:hAnsi="Wingdings" w:hint="default"/>
      </w:rPr>
    </w:lvl>
  </w:abstractNum>
  <w:abstractNum w:abstractNumId="16" w15:restartNumberingAfterBreak="0">
    <w:nsid w:val="408739E6"/>
    <w:multiLevelType w:val="hybridMultilevel"/>
    <w:tmpl w:val="C180F5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0886924"/>
    <w:multiLevelType w:val="hybridMultilevel"/>
    <w:tmpl w:val="A26A24F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4532448F"/>
    <w:multiLevelType w:val="hybridMultilevel"/>
    <w:tmpl w:val="D758CF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A3B77B6"/>
    <w:multiLevelType w:val="hybridMultilevel"/>
    <w:tmpl w:val="BBA665EC"/>
    <w:lvl w:ilvl="0" w:tplc="1C090001">
      <w:start w:val="1"/>
      <w:numFmt w:val="bullet"/>
      <w:lvlText w:val=""/>
      <w:lvlJc w:val="left"/>
      <w:pPr>
        <w:ind w:left="1500" w:hanging="360"/>
      </w:pPr>
      <w:rPr>
        <w:rFonts w:ascii="Symbol" w:hAnsi="Symbol" w:cs="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cs="Wingdings" w:hint="default"/>
      </w:rPr>
    </w:lvl>
    <w:lvl w:ilvl="3" w:tplc="1C090001" w:tentative="1">
      <w:start w:val="1"/>
      <w:numFmt w:val="bullet"/>
      <w:lvlText w:val=""/>
      <w:lvlJc w:val="left"/>
      <w:pPr>
        <w:ind w:left="3660" w:hanging="360"/>
      </w:pPr>
      <w:rPr>
        <w:rFonts w:ascii="Symbol" w:hAnsi="Symbol" w:cs="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cs="Wingdings" w:hint="default"/>
      </w:rPr>
    </w:lvl>
    <w:lvl w:ilvl="6" w:tplc="1C090001" w:tentative="1">
      <w:start w:val="1"/>
      <w:numFmt w:val="bullet"/>
      <w:lvlText w:val=""/>
      <w:lvlJc w:val="left"/>
      <w:pPr>
        <w:ind w:left="5820" w:hanging="360"/>
      </w:pPr>
      <w:rPr>
        <w:rFonts w:ascii="Symbol" w:hAnsi="Symbol" w:cs="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cs="Wingdings" w:hint="default"/>
      </w:rPr>
    </w:lvl>
  </w:abstractNum>
  <w:abstractNum w:abstractNumId="20" w15:restartNumberingAfterBreak="0">
    <w:nsid w:val="4A555044"/>
    <w:multiLevelType w:val="hybridMultilevel"/>
    <w:tmpl w:val="5EF4400C"/>
    <w:lvl w:ilvl="0" w:tplc="B7A263F0">
      <w:start w:val="1"/>
      <w:numFmt w:val="bullet"/>
      <w:lvlText w:val="•"/>
      <w:lvlJc w:val="left"/>
      <w:pPr>
        <w:ind w:left="340" w:hanging="227"/>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E957616"/>
    <w:multiLevelType w:val="multilevel"/>
    <w:tmpl w:val="E6EC690A"/>
    <w:lvl w:ilvl="0">
      <w:start w:val="1"/>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52237E5"/>
    <w:multiLevelType w:val="hybridMultilevel"/>
    <w:tmpl w:val="0A92FBB4"/>
    <w:lvl w:ilvl="0" w:tplc="04090007">
      <w:start w:val="1"/>
      <w:numFmt w:val="bullet"/>
      <w:lvlText w:val=""/>
      <w:lvlPicBulletId w:val="0"/>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59234B2C"/>
    <w:multiLevelType w:val="hybridMultilevel"/>
    <w:tmpl w:val="3550AB9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4" w15:restartNumberingAfterBreak="0">
    <w:nsid w:val="595424E2"/>
    <w:multiLevelType w:val="hybridMultilevel"/>
    <w:tmpl w:val="5406C5DA"/>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5" w15:restartNumberingAfterBreak="0">
    <w:nsid w:val="5E3142A0"/>
    <w:multiLevelType w:val="hybridMultilevel"/>
    <w:tmpl w:val="80A6F4F6"/>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6" w15:restartNumberingAfterBreak="0">
    <w:nsid w:val="5E691E8E"/>
    <w:multiLevelType w:val="hybridMultilevel"/>
    <w:tmpl w:val="AE1E2EC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613A421F"/>
    <w:multiLevelType w:val="hybridMultilevel"/>
    <w:tmpl w:val="B1B603E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8" w15:restartNumberingAfterBreak="0">
    <w:nsid w:val="61C916E4"/>
    <w:multiLevelType w:val="hybridMultilevel"/>
    <w:tmpl w:val="C85C20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3632A0B"/>
    <w:multiLevelType w:val="hybridMultilevel"/>
    <w:tmpl w:val="847AE68A"/>
    <w:lvl w:ilvl="0" w:tplc="023889B6">
      <w:numFmt w:val="bullet"/>
      <w:lvlText w:val="-"/>
      <w:lvlJc w:val="left"/>
      <w:pPr>
        <w:ind w:left="473" w:hanging="360"/>
      </w:pPr>
      <w:rPr>
        <w:rFonts w:ascii="Arial" w:eastAsiaTheme="minorHAnsi" w:hAnsi="Arial" w:cs="Arial" w:hint="default"/>
      </w:rPr>
    </w:lvl>
    <w:lvl w:ilvl="1" w:tplc="1C090003" w:tentative="1">
      <w:start w:val="1"/>
      <w:numFmt w:val="bullet"/>
      <w:lvlText w:val="o"/>
      <w:lvlJc w:val="left"/>
      <w:pPr>
        <w:ind w:left="1193" w:hanging="360"/>
      </w:pPr>
      <w:rPr>
        <w:rFonts w:ascii="Courier New" w:hAnsi="Courier New" w:cs="Courier New" w:hint="default"/>
      </w:rPr>
    </w:lvl>
    <w:lvl w:ilvl="2" w:tplc="1C090005" w:tentative="1">
      <w:start w:val="1"/>
      <w:numFmt w:val="bullet"/>
      <w:lvlText w:val=""/>
      <w:lvlJc w:val="left"/>
      <w:pPr>
        <w:ind w:left="1913" w:hanging="360"/>
      </w:pPr>
      <w:rPr>
        <w:rFonts w:ascii="Wingdings" w:hAnsi="Wingdings" w:hint="default"/>
      </w:rPr>
    </w:lvl>
    <w:lvl w:ilvl="3" w:tplc="1C090001" w:tentative="1">
      <w:start w:val="1"/>
      <w:numFmt w:val="bullet"/>
      <w:lvlText w:val=""/>
      <w:lvlJc w:val="left"/>
      <w:pPr>
        <w:ind w:left="2633" w:hanging="360"/>
      </w:pPr>
      <w:rPr>
        <w:rFonts w:ascii="Symbol" w:hAnsi="Symbol" w:hint="default"/>
      </w:rPr>
    </w:lvl>
    <w:lvl w:ilvl="4" w:tplc="1C090003" w:tentative="1">
      <w:start w:val="1"/>
      <w:numFmt w:val="bullet"/>
      <w:lvlText w:val="o"/>
      <w:lvlJc w:val="left"/>
      <w:pPr>
        <w:ind w:left="3353" w:hanging="360"/>
      </w:pPr>
      <w:rPr>
        <w:rFonts w:ascii="Courier New" w:hAnsi="Courier New" w:cs="Courier New" w:hint="default"/>
      </w:rPr>
    </w:lvl>
    <w:lvl w:ilvl="5" w:tplc="1C090005" w:tentative="1">
      <w:start w:val="1"/>
      <w:numFmt w:val="bullet"/>
      <w:lvlText w:val=""/>
      <w:lvlJc w:val="left"/>
      <w:pPr>
        <w:ind w:left="4073" w:hanging="360"/>
      </w:pPr>
      <w:rPr>
        <w:rFonts w:ascii="Wingdings" w:hAnsi="Wingdings" w:hint="default"/>
      </w:rPr>
    </w:lvl>
    <w:lvl w:ilvl="6" w:tplc="1C090001" w:tentative="1">
      <w:start w:val="1"/>
      <w:numFmt w:val="bullet"/>
      <w:lvlText w:val=""/>
      <w:lvlJc w:val="left"/>
      <w:pPr>
        <w:ind w:left="4793" w:hanging="360"/>
      </w:pPr>
      <w:rPr>
        <w:rFonts w:ascii="Symbol" w:hAnsi="Symbol" w:hint="default"/>
      </w:rPr>
    </w:lvl>
    <w:lvl w:ilvl="7" w:tplc="1C090003" w:tentative="1">
      <w:start w:val="1"/>
      <w:numFmt w:val="bullet"/>
      <w:lvlText w:val="o"/>
      <w:lvlJc w:val="left"/>
      <w:pPr>
        <w:ind w:left="5513" w:hanging="360"/>
      </w:pPr>
      <w:rPr>
        <w:rFonts w:ascii="Courier New" w:hAnsi="Courier New" w:cs="Courier New" w:hint="default"/>
      </w:rPr>
    </w:lvl>
    <w:lvl w:ilvl="8" w:tplc="1C090005" w:tentative="1">
      <w:start w:val="1"/>
      <w:numFmt w:val="bullet"/>
      <w:lvlText w:val=""/>
      <w:lvlJc w:val="left"/>
      <w:pPr>
        <w:ind w:left="6233" w:hanging="360"/>
      </w:pPr>
      <w:rPr>
        <w:rFonts w:ascii="Wingdings" w:hAnsi="Wingdings" w:hint="default"/>
      </w:rPr>
    </w:lvl>
  </w:abstractNum>
  <w:abstractNum w:abstractNumId="30" w15:restartNumberingAfterBreak="0">
    <w:nsid w:val="654C5BFC"/>
    <w:multiLevelType w:val="hybridMultilevel"/>
    <w:tmpl w:val="31B8B350"/>
    <w:lvl w:ilvl="0" w:tplc="7EF86572">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AF03566"/>
    <w:multiLevelType w:val="hybridMultilevel"/>
    <w:tmpl w:val="9058FDDC"/>
    <w:lvl w:ilvl="0" w:tplc="E2D4953E">
      <w:start w:val="1"/>
      <w:numFmt w:val="bullet"/>
      <w:lvlText w:val="•"/>
      <w:lvlJc w:val="left"/>
      <w:pPr>
        <w:tabs>
          <w:tab w:val="num" w:pos="473"/>
        </w:tabs>
        <w:ind w:left="170" w:hanging="170"/>
      </w:pPr>
      <w:rPr>
        <w:rFonts w:ascii="Arial" w:hAnsi="Arial" w:hint="default"/>
      </w:rPr>
    </w:lvl>
    <w:lvl w:ilvl="1" w:tplc="3DF43C88" w:tentative="1">
      <w:start w:val="1"/>
      <w:numFmt w:val="bullet"/>
      <w:lvlText w:val="•"/>
      <w:lvlJc w:val="left"/>
      <w:pPr>
        <w:tabs>
          <w:tab w:val="num" w:pos="1440"/>
        </w:tabs>
        <w:ind w:left="1440" w:hanging="360"/>
      </w:pPr>
      <w:rPr>
        <w:rFonts w:ascii="Arial" w:hAnsi="Arial" w:hint="default"/>
      </w:rPr>
    </w:lvl>
    <w:lvl w:ilvl="2" w:tplc="B5DE97F8" w:tentative="1">
      <w:start w:val="1"/>
      <w:numFmt w:val="bullet"/>
      <w:lvlText w:val="•"/>
      <w:lvlJc w:val="left"/>
      <w:pPr>
        <w:tabs>
          <w:tab w:val="num" w:pos="2160"/>
        </w:tabs>
        <w:ind w:left="2160" w:hanging="360"/>
      </w:pPr>
      <w:rPr>
        <w:rFonts w:ascii="Arial" w:hAnsi="Arial" w:hint="default"/>
      </w:rPr>
    </w:lvl>
    <w:lvl w:ilvl="3" w:tplc="85A81706" w:tentative="1">
      <w:start w:val="1"/>
      <w:numFmt w:val="bullet"/>
      <w:lvlText w:val="•"/>
      <w:lvlJc w:val="left"/>
      <w:pPr>
        <w:tabs>
          <w:tab w:val="num" w:pos="2880"/>
        </w:tabs>
        <w:ind w:left="2880" w:hanging="360"/>
      </w:pPr>
      <w:rPr>
        <w:rFonts w:ascii="Arial" w:hAnsi="Arial" w:hint="default"/>
      </w:rPr>
    </w:lvl>
    <w:lvl w:ilvl="4" w:tplc="A19E9AEE" w:tentative="1">
      <w:start w:val="1"/>
      <w:numFmt w:val="bullet"/>
      <w:lvlText w:val="•"/>
      <w:lvlJc w:val="left"/>
      <w:pPr>
        <w:tabs>
          <w:tab w:val="num" w:pos="3600"/>
        </w:tabs>
        <w:ind w:left="3600" w:hanging="360"/>
      </w:pPr>
      <w:rPr>
        <w:rFonts w:ascii="Arial" w:hAnsi="Arial" w:hint="default"/>
      </w:rPr>
    </w:lvl>
    <w:lvl w:ilvl="5" w:tplc="4600E13E" w:tentative="1">
      <w:start w:val="1"/>
      <w:numFmt w:val="bullet"/>
      <w:lvlText w:val="•"/>
      <w:lvlJc w:val="left"/>
      <w:pPr>
        <w:tabs>
          <w:tab w:val="num" w:pos="4320"/>
        </w:tabs>
        <w:ind w:left="4320" w:hanging="360"/>
      </w:pPr>
      <w:rPr>
        <w:rFonts w:ascii="Arial" w:hAnsi="Arial" w:hint="default"/>
      </w:rPr>
    </w:lvl>
    <w:lvl w:ilvl="6" w:tplc="8E9A4B96" w:tentative="1">
      <w:start w:val="1"/>
      <w:numFmt w:val="bullet"/>
      <w:lvlText w:val="•"/>
      <w:lvlJc w:val="left"/>
      <w:pPr>
        <w:tabs>
          <w:tab w:val="num" w:pos="5040"/>
        </w:tabs>
        <w:ind w:left="5040" w:hanging="360"/>
      </w:pPr>
      <w:rPr>
        <w:rFonts w:ascii="Arial" w:hAnsi="Arial" w:hint="default"/>
      </w:rPr>
    </w:lvl>
    <w:lvl w:ilvl="7" w:tplc="461270E0" w:tentative="1">
      <w:start w:val="1"/>
      <w:numFmt w:val="bullet"/>
      <w:lvlText w:val="•"/>
      <w:lvlJc w:val="left"/>
      <w:pPr>
        <w:tabs>
          <w:tab w:val="num" w:pos="5760"/>
        </w:tabs>
        <w:ind w:left="5760" w:hanging="360"/>
      </w:pPr>
      <w:rPr>
        <w:rFonts w:ascii="Arial" w:hAnsi="Arial" w:hint="default"/>
      </w:rPr>
    </w:lvl>
    <w:lvl w:ilvl="8" w:tplc="A5ECF23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C067338"/>
    <w:multiLevelType w:val="hybridMultilevel"/>
    <w:tmpl w:val="E8408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C3B600B"/>
    <w:multiLevelType w:val="hybridMultilevel"/>
    <w:tmpl w:val="9E4086C6"/>
    <w:lvl w:ilvl="0" w:tplc="1C090001">
      <w:start w:val="1"/>
      <w:numFmt w:val="bullet"/>
      <w:lvlText w:val=""/>
      <w:lvlJc w:val="left"/>
      <w:pPr>
        <w:ind w:left="1440" w:hanging="360"/>
      </w:pPr>
      <w:rPr>
        <w:rFonts w:ascii="Symbol" w:hAnsi="Symbol" w:cs="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cs="Wingdings" w:hint="default"/>
      </w:rPr>
    </w:lvl>
    <w:lvl w:ilvl="3" w:tplc="1C090001" w:tentative="1">
      <w:start w:val="1"/>
      <w:numFmt w:val="bullet"/>
      <w:lvlText w:val=""/>
      <w:lvlJc w:val="left"/>
      <w:pPr>
        <w:ind w:left="3600" w:hanging="360"/>
      </w:pPr>
      <w:rPr>
        <w:rFonts w:ascii="Symbol" w:hAnsi="Symbol" w:cs="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cs="Wingdings" w:hint="default"/>
      </w:rPr>
    </w:lvl>
    <w:lvl w:ilvl="6" w:tplc="1C090001" w:tentative="1">
      <w:start w:val="1"/>
      <w:numFmt w:val="bullet"/>
      <w:lvlText w:val=""/>
      <w:lvlJc w:val="left"/>
      <w:pPr>
        <w:ind w:left="5760" w:hanging="360"/>
      </w:pPr>
      <w:rPr>
        <w:rFonts w:ascii="Symbol" w:hAnsi="Symbol" w:cs="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cs="Wingdings" w:hint="default"/>
      </w:rPr>
    </w:lvl>
  </w:abstractNum>
  <w:abstractNum w:abstractNumId="34" w15:restartNumberingAfterBreak="0">
    <w:nsid w:val="6FE6188D"/>
    <w:multiLevelType w:val="multilevel"/>
    <w:tmpl w:val="E6EC690A"/>
    <w:lvl w:ilvl="0">
      <w:start w:val="1"/>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02F0339"/>
    <w:multiLevelType w:val="multilevel"/>
    <w:tmpl w:val="E6EC690A"/>
    <w:lvl w:ilvl="0">
      <w:start w:val="1"/>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474659F"/>
    <w:multiLevelType w:val="hybridMultilevel"/>
    <w:tmpl w:val="BD087FD0"/>
    <w:lvl w:ilvl="0" w:tplc="1C090001">
      <w:start w:val="1"/>
      <w:numFmt w:val="bullet"/>
      <w:lvlText w:val=""/>
      <w:lvlJc w:val="left"/>
      <w:pPr>
        <w:ind w:left="1440" w:hanging="360"/>
      </w:pPr>
      <w:rPr>
        <w:rFonts w:ascii="Symbol" w:hAnsi="Symbol" w:cs="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cs="Wingdings" w:hint="default"/>
      </w:rPr>
    </w:lvl>
    <w:lvl w:ilvl="3" w:tplc="1C090001" w:tentative="1">
      <w:start w:val="1"/>
      <w:numFmt w:val="bullet"/>
      <w:lvlText w:val=""/>
      <w:lvlJc w:val="left"/>
      <w:pPr>
        <w:ind w:left="3600" w:hanging="360"/>
      </w:pPr>
      <w:rPr>
        <w:rFonts w:ascii="Symbol" w:hAnsi="Symbol" w:cs="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cs="Wingdings" w:hint="default"/>
      </w:rPr>
    </w:lvl>
    <w:lvl w:ilvl="6" w:tplc="1C090001" w:tentative="1">
      <w:start w:val="1"/>
      <w:numFmt w:val="bullet"/>
      <w:lvlText w:val=""/>
      <w:lvlJc w:val="left"/>
      <w:pPr>
        <w:ind w:left="5760" w:hanging="360"/>
      </w:pPr>
      <w:rPr>
        <w:rFonts w:ascii="Symbol" w:hAnsi="Symbol" w:cs="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cs="Wingdings" w:hint="default"/>
      </w:rPr>
    </w:lvl>
  </w:abstractNum>
  <w:abstractNum w:abstractNumId="37" w15:restartNumberingAfterBreak="0">
    <w:nsid w:val="766964D9"/>
    <w:multiLevelType w:val="hybridMultilevel"/>
    <w:tmpl w:val="1910DC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E33306B"/>
    <w:multiLevelType w:val="hybridMultilevel"/>
    <w:tmpl w:val="586216E4"/>
    <w:lvl w:ilvl="0" w:tplc="FBC6776A">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17725212">
    <w:abstractNumId w:val="22"/>
  </w:num>
  <w:num w:numId="2" w16cid:durableId="1143431104">
    <w:abstractNumId w:val="3"/>
  </w:num>
  <w:num w:numId="3" w16cid:durableId="1291402874">
    <w:abstractNumId w:val="2"/>
  </w:num>
  <w:num w:numId="4" w16cid:durableId="2090614754">
    <w:abstractNumId w:val="7"/>
  </w:num>
  <w:num w:numId="5" w16cid:durableId="1103649373">
    <w:abstractNumId w:val="11"/>
  </w:num>
  <w:num w:numId="6" w16cid:durableId="403337285">
    <w:abstractNumId w:val="38"/>
  </w:num>
  <w:num w:numId="7" w16cid:durableId="969818659">
    <w:abstractNumId w:val="6"/>
  </w:num>
  <w:num w:numId="8" w16cid:durableId="831792624">
    <w:abstractNumId w:val="32"/>
  </w:num>
  <w:num w:numId="9" w16cid:durableId="97259129">
    <w:abstractNumId w:val="9"/>
  </w:num>
  <w:num w:numId="10" w16cid:durableId="89549858">
    <w:abstractNumId w:val="37"/>
  </w:num>
  <w:num w:numId="11" w16cid:durableId="1789856952">
    <w:abstractNumId w:val="10"/>
  </w:num>
  <w:num w:numId="12" w16cid:durableId="907611454">
    <w:abstractNumId w:val="28"/>
  </w:num>
  <w:num w:numId="13" w16cid:durableId="749695931">
    <w:abstractNumId w:val="0"/>
  </w:num>
  <w:num w:numId="14" w16cid:durableId="1058626373">
    <w:abstractNumId w:val="18"/>
  </w:num>
  <w:num w:numId="15" w16cid:durableId="1213885619">
    <w:abstractNumId w:val="20"/>
  </w:num>
  <w:num w:numId="16" w16cid:durableId="1408528283">
    <w:abstractNumId w:val="29"/>
  </w:num>
  <w:num w:numId="17" w16cid:durableId="1121537267">
    <w:abstractNumId w:val="31"/>
  </w:num>
  <w:num w:numId="18" w16cid:durableId="2092383914">
    <w:abstractNumId w:val="35"/>
  </w:num>
  <w:num w:numId="19" w16cid:durableId="1264414847">
    <w:abstractNumId w:val="1"/>
  </w:num>
  <w:num w:numId="20" w16cid:durableId="1510177325">
    <w:abstractNumId w:val="14"/>
  </w:num>
  <w:num w:numId="21" w16cid:durableId="1019821180">
    <w:abstractNumId w:val="17"/>
  </w:num>
  <w:num w:numId="22" w16cid:durableId="1809349240">
    <w:abstractNumId w:val="5"/>
  </w:num>
  <w:num w:numId="23" w16cid:durableId="373043104">
    <w:abstractNumId w:val="19"/>
  </w:num>
  <w:num w:numId="24" w16cid:durableId="1507331899">
    <w:abstractNumId w:val="36"/>
  </w:num>
  <w:num w:numId="25" w16cid:durableId="1995911711">
    <w:abstractNumId w:val="33"/>
  </w:num>
  <w:num w:numId="26" w16cid:durableId="1502546482">
    <w:abstractNumId w:val="13"/>
  </w:num>
  <w:num w:numId="27" w16cid:durableId="147479544">
    <w:abstractNumId w:val="8"/>
  </w:num>
  <w:num w:numId="28" w16cid:durableId="933055500">
    <w:abstractNumId w:val="4"/>
  </w:num>
  <w:num w:numId="29" w16cid:durableId="477839035">
    <w:abstractNumId w:val="16"/>
  </w:num>
  <w:num w:numId="30" w16cid:durableId="1412506448">
    <w:abstractNumId w:val="21"/>
  </w:num>
  <w:num w:numId="31" w16cid:durableId="476922744">
    <w:abstractNumId w:val="12"/>
  </w:num>
  <w:num w:numId="32" w16cid:durableId="1506900834">
    <w:abstractNumId w:val="34"/>
  </w:num>
  <w:num w:numId="33" w16cid:durableId="2019892817">
    <w:abstractNumId w:val="15"/>
  </w:num>
  <w:num w:numId="34" w16cid:durableId="1951933723">
    <w:abstractNumId w:val="30"/>
  </w:num>
  <w:num w:numId="35" w16cid:durableId="1515454585">
    <w:abstractNumId w:val="26"/>
  </w:num>
  <w:num w:numId="36" w16cid:durableId="2049377625">
    <w:abstractNumId w:val="24"/>
  </w:num>
  <w:num w:numId="37" w16cid:durableId="1447120145">
    <w:abstractNumId w:val="23"/>
  </w:num>
  <w:num w:numId="38" w16cid:durableId="2065443387">
    <w:abstractNumId w:val="25"/>
  </w:num>
  <w:num w:numId="39" w16cid:durableId="406850539">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24"/>
    <w:rsid w:val="00000082"/>
    <w:rsid w:val="00001B3F"/>
    <w:rsid w:val="00002EFF"/>
    <w:rsid w:val="00003CF3"/>
    <w:rsid w:val="00003F45"/>
    <w:rsid w:val="000065D7"/>
    <w:rsid w:val="000065E7"/>
    <w:rsid w:val="00007950"/>
    <w:rsid w:val="00012238"/>
    <w:rsid w:val="000139C4"/>
    <w:rsid w:val="000169AD"/>
    <w:rsid w:val="000205E2"/>
    <w:rsid w:val="000212E6"/>
    <w:rsid w:val="00023F15"/>
    <w:rsid w:val="0002475B"/>
    <w:rsid w:val="00024EA3"/>
    <w:rsid w:val="00026E82"/>
    <w:rsid w:val="00027726"/>
    <w:rsid w:val="000301ED"/>
    <w:rsid w:val="00031D3A"/>
    <w:rsid w:val="00031F5B"/>
    <w:rsid w:val="00032BAA"/>
    <w:rsid w:val="00033663"/>
    <w:rsid w:val="00034AC8"/>
    <w:rsid w:val="00036E06"/>
    <w:rsid w:val="00036EEC"/>
    <w:rsid w:val="00036EEE"/>
    <w:rsid w:val="000408CC"/>
    <w:rsid w:val="000418A1"/>
    <w:rsid w:val="00042621"/>
    <w:rsid w:val="000468D8"/>
    <w:rsid w:val="00050738"/>
    <w:rsid w:val="00051383"/>
    <w:rsid w:val="00051CFC"/>
    <w:rsid w:val="000531DF"/>
    <w:rsid w:val="00053EA6"/>
    <w:rsid w:val="0005581A"/>
    <w:rsid w:val="00055D14"/>
    <w:rsid w:val="00060196"/>
    <w:rsid w:val="000603A5"/>
    <w:rsid w:val="00060E4E"/>
    <w:rsid w:val="00062A98"/>
    <w:rsid w:val="00070526"/>
    <w:rsid w:val="0007502F"/>
    <w:rsid w:val="00075821"/>
    <w:rsid w:val="0007665F"/>
    <w:rsid w:val="00076CB3"/>
    <w:rsid w:val="00076DA7"/>
    <w:rsid w:val="00080CF8"/>
    <w:rsid w:val="00081C7F"/>
    <w:rsid w:val="00081DCE"/>
    <w:rsid w:val="00085C58"/>
    <w:rsid w:val="000876E8"/>
    <w:rsid w:val="00091B5E"/>
    <w:rsid w:val="0009253E"/>
    <w:rsid w:val="00093FE0"/>
    <w:rsid w:val="0009478B"/>
    <w:rsid w:val="00095352"/>
    <w:rsid w:val="000A0C77"/>
    <w:rsid w:val="000A1C52"/>
    <w:rsid w:val="000A6299"/>
    <w:rsid w:val="000A6BBA"/>
    <w:rsid w:val="000B0F53"/>
    <w:rsid w:val="000B2A07"/>
    <w:rsid w:val="000B2EEE"/>
    <w:rsid w:val="000B76C2"/>
    <w:rsid w:val="000C0273"/>
    <w:rsid w:val="000C147E"/>
    <w:rsid w:val="000C16D0"/>
    <w:rsid w:val="000C173D"/>
    <w:rsid w:val="000C2106"/>
    <w:rsid w:val="000C37C3"/>
    <w:rsid w:val="000C3FC7"/>
    <w:rsid w:val="000C5288"/>
    <w:rsid w:val="000D1C52"/>
    <w:rsid w:val="000D20F3"/>
    <w:rsid w:val="000D49DE"/>
    <w:rsid w:val="000D646B"/>
    <w:rsid w:val="000D7B6C"/>
    <w:rsid w:val="000E1AEB"/>
    <w:rsid w:val="000E307F"/>
    <w:rsid w:val="000E36AE"/>
    <w:rsid w:val="000E6C17"/>
    <w:rsid w:val="000F0DB0"/>
    <w:rsid w:val="000F13F9"/>
    <w:rsid w:val="000F2008"/>
    <w:rsid w:val="000F34A4"/>
    <w:rsid w:val="000F35A6"/>
    <w:rsid w:val="000F5CC5"/>
    <w:rsid w:val="000F77AB"/>
    <w:rsid w:val="000F7E33"/>
    <w:rsid w:val="0010027E"/>
    <w:rsid w:val="00100470"/>
    <w:rsid w:val="00102F6D"/>
    <w:rsid w:val="001044F6"/>
    <w:rsid w:val="00105AF1"/>
    <w:rsid w:val="001164EC"/>
    <w:rsid w:val="001171F1"/>
    <w:rsid w:val="00120898"/>
    <w:rsid w:val="00123364"/>
    <w:rsid w:val="001243C1"/>
    <w:rsid w:val="0012532A"/>
    <w:rsid w:val="0012677A"/>
    <w:rsid w:val="00127045"/>
    <w:rsid w:val="00131E48"/>
    <w:rsid w:val="00132B8C"/>
    <w:rsid w:val="00134CCA"/>
    <w:rsid w:val="00137C47"/>
    <w:rsid w:val="001443E2"/>
    <w:rsid w:val="00144EA0"/>
    <w:rsid w:val="00146033"/>
    <w:rsid w:val="001462EB"/>
    <w:rsid w:val="00147C23"/>
    <w:rsid w:val="001506D9"/>
    <w:rsid w:val="00152314"/>
    <w:rsid w:val="0015232C"/>
    <w:rsid w:val="001537EE"/>
    <w:rsid w:val="00154ED4"/>
    <w:rsid w:val="0015603D"/>
    <w:rsid w:val="0015776F"/>
    <w:rsid w:val="001613D1"/>
    <w:rsid w:val="001662EE"/>
    <w:rsid w:val="001671EC"/>
    <w:rsid w:val="00167236"/>
    <w:rsid w:val="00171198"/>
    <w:rsid w:val="0017228D"/>
    <w:rsid w:val="0017248B"/>
    <w:rsid w:val="00172EE6"/>
    <w:rsid w:val="00173FAA"/>
    <w:rsid w:val="001814FE"/>
    <w:rsid w:val="00182F52"/>
    <w:rsid w:val="00184C7D"/>
    <w:rsid w:val="001852DC"/>
    <w:rsid w:val="00185F92"/>
    <w:rsid w:val="001867C9"/>
    <w:rsid w:val="001869DF"/>
    <w:rsid w:val="001903D5"/>
    <w:rsid w:val="00190C62"/>
    <w:rsid w:val="0019336B"/>
    <w:rsid w:val="00196D8F"/>
    <w:rsid w:val="001A364F"/>
    <w:rsid w:val="001A6115"/>
    <w:rsid w:val="001A6DCE"/>
    <w:rsid w:val="001A7C87"/>
    <w:rsid w:val="001A7D8D"/>
    <w:rsid w:val="001B0915"/>
    <w:rsid w:val="001B110F"/>
    <w:rsid w:val="001B2407"/>
    <w:rsid w:val="001B6144"/>
    <w:rsid w:val="001B78B7"/>
    <w:rsid w:val="001B7D78"/>
    <w:rsid w:val="001C02D1"/>
    <w:rsid w:val="001C0CAE"/>
    <w:rsid w:val="001C616D"/>
    <w:rsid w:val="001D09BD"/>
    <w:rsid w:val="001D1873"/>
    <w:rsid w:val="001D22D0"/>
    <w:rsid w:val="001D408D"/>
    <w:rsid w:val="001D4176"/>
    <w:rsid w:val="001D41A8"/>
    <w:rsid w:val="001D5FF2"/>
    <w:rsid w:val="001D6BA1"/>
    <w:rsid w:val="001E0AB1"/>
    <w:rsid w:val="001E48F1"/>
    <w:rsid w:val="001E58DC"/>
    <w:rsid w:val="001E5F1E"/>
    <w:rsid w:val="001E6442"/>
    <w:rsid w:val="001E71D9"/>
    <w:rsid w:val="001F3130"/>
    <w:rsid w:val="001F63FF"/>
    <w:rsid w:val="001F6AD4"/>
    <w:rsid w:val="001F7B14"/>
    <w:rsid w:val="00202104"/>
    <w:rsid w:val="00204277"/>
    <w:rsid w:val="002066B4"/>
    <w:rsid w:val="00206F40"/>
    <w:rsid w:val="00214288"/>
    <w:rsid w:val="00216130"/>
    <w:rsid w:val="00217BF6"/>
    <w:rsid w:val="00220FEF"/>
    <w:rsid w:val="002233E7"/>
    <w:rsid w:val="0022502F"/>
    <w:rsid w:val="00225514"/>
    <w:rsid w:val="00226FD4"/>
    <w:rsid w:val="0023016D"/>
    <w:rsid w:val="00231600"/>
    <w:rsid w:val="00234EDA"/>
    <w:rsid w:val="002371B5"/>
    <w:rsid w:val="00237CFF"/>
    <w:rsid w:val="00240BA5"/>
    <w:rsid w:val="002414E3"/>
    <w:rsid w:val="002444B3"/>
    <w:rsid w:val="0026751C"/>
    <w:rsid w:val="00270110"/>
    <w:rsid w:val="002701ED"/>
    <w:rsid w:val="002711CB"/>
    <w:rsid w:val="00275EBA"/>
    <w:rsid w:val="002776BA"/>
    <w:rsid w:val="00280D80"/>
    <w:rsid w:val="00282F9A"/>
    <w:rsid w:val="0028610B"/>
    <w:rsid w:val="00290AEF"/>
    <w:rsid w:val="00290BD1"/>
    <w:rsid w:val="00292546"/>
    <w:rsid w:val="00296A44"/>
    <w:rsid w:val="002975BC"/>
    <w:rsid w:val="002A049C"/>
    <w:rsid w:val="002A2BAA"/>
    <w:rsid w:val="002A52DA"/>
    <w:rsid w:val="002A5B56"/>
    <w:rsid w:val="002B23D0"/>
    <w:rsid w:val="002B26E1"/>
    <w:rsid w:val="002B42DD"/>
    <w:rsid w:val="002B6D3C"/>
    <w:rsid w:val="002C0116"/>
    <w:rsid w:val="002C1191"/>
    <w:rsid w:val="002C155A"/>
    <w:rsid w:val="002C4516"/>
    <w:rsid w:val="002C4608"/>
    <w:rsid w:val="002D0290"/>
    <w:rsid w:val="002D0E56"/>
    <w:rsid w:val="002D3525"/>
    <w:rsid w:val="002D3707"/>
    <w:rsid w:val="002D4380"/>
    <w:rsid w:val="002D4414"/>
    <w:rsid w:val="002E6AA1"/>
    <w:rsid w:val="002E7D2C"/>
    <w:rsid w:val="002E7EB0"/>
    <w:rsid w:val="002F02D3"/>
    <w:rsid w:val="002F101A"/>
    <w:rsid w:val="002F3B0B"/>
    <w:rsid w:val="002F40C2"/>
    <w:rsid w:val="002F6644"/>
    <w:rsid w:val="002F6C4D"/>
    <w:rsid w:val="002F6FE8"/>
    <w:rsid w:val="002F7687"/>
    <w:rsid w:val="003027B3"/>
    <w:rsid w:val="003051F2"/>
    <w:rsid w:val="00310C42"/>
    <w:rsid w:val="003139FD"/>
    <w:rsid w:val="00317ED7"/>
    <w:rsid w:val="00320CEC"/>
    <w:rsid w:val="00321748"/>
    <w:rsid w:val="003268A0"/>
    <w:rsid w:val="00326FD2"/>
    <w:rsid w:val="00330B0F"/>
    <w:rsid w:val="00331B4A"/>
    <w:rsid w:val="003324E9"/>
    <w:rsid w:val="00336182"/>
    <w:rsid w:val="003417D9"/>
    <w:rsid w:val="00345331"/>
    <w:rsid w:val="003503F5"/>
    <w:rsid w:val="00352236"/>
    <w:rsid w:val="00361B06"/>
    <w:rsid w:val="003620E6"/>
    <w:rsid w:val="003632BC"/>
    <w:rsid w:val="00364FA6"/>
    <w:rsid w:val="00370E26"/>
    <w:rsid w:val="0037634D"/>
    <w:rsid w:val="00376FE0"/>
    <w:rsid w:val="00383248"/>
    <w:rsid w:val="00387CCA"/>
    <w:rsid w:val="00387FE2"/>
    <w:rsid w:val="0039039B"/>
    <w:rsid w:val="00395499"/>
    <w:rsid w:val="00397659"/>
    <w:rsid w:val="003A38E2"/>
    <w:rsid w:val="003A3EE5"/>
    <w:rsid w:val="003A4563"/>
    <w:rsid w:val="003A478E"/>
    <w:rsid w:val="003A4A77"/>
    <w:rsid w:val="003A7B64"/>
    <w:rsid w:val="003B0682"/>
    <w:rsid w:val="003B1A39"/>
    <w:rsid w:val="003B1F94"/>
    <w:rsid w:val="003B3CE8"/>
    <w:rsid w:val="003B4292"/>
    <w:rsid w:val="003B69B1"/>
    <w:rsid w:val="003C3DB0"/>
    <w:rsid w:val="003C6289"/>
    <w:rsid w:val="003D10A4"/>
    <w:rsid w:val="003D10C9"/>
    <w:rsid w:val="003D1AB7"/>
    <w:rsid w:val="003D1CDC"/>
    <w:rsid w:val="003D1DB0"/>
    <w:rsid w:val="003D1E01"/>
    <w:rsid w:val="003D696B"/>
    <w:rsid w:val="003E1C48"/>
    <w:rsid w:val="003E1E46"/>
    <w:rsid w:val="003E20E6"/>
    <w:rsid w:val="003E2ED1"/>
    <w:rsid w:val="003E35AC"/>
    <w:rsid w:val="003E4C26"/>
    <w:rsid w:val="003E4E26"/>
    <w:rsid w:val="003E718F"/>
    <w:rsid w:val="003F059F"/>
    <w:rsid w:val="003F092B"/>
    <w:rsid w:val="003F0A54"/>
    <w:rsid w:val="003F3339"/>
    <w:rsid w:val="003F3B6D"/>
    <w:rsid w:val="003F3ED7"/>
    <w:rsid w:val="003F5585"/>
    <w:rsid w:val="003F66C5"/>
    <w:rsid w:val="003F67A0"/>
    <w:rsid w:val="003F693B"/>
    <w:rsid w:val="003F7976"/>
    <w:rsid w:val="00404ACA"/>
    <w:rsid w:val="00406A5B"/>
    <w:rsid w:val="00410E5B"/>
    <w:rsid w:val="00413371"/>
    <w:rsid w:val="0041364E"/>
    <w:rsid w:val="0041400A"/>
    <w:rsid w:val="00414341"/>
    <w:rsid w:val="004214D8"/>
    <w:rsid w:val="00421705"/>
    <w:rsid w:val="00424A7D"/>
    <w:rsid w:val="00425053"/>
    <w:rsid w:val="0043259C"/>
    <w:rsid w:val="00435794"/>
    <w:rsid w:val="004410FA"/>
    <w:rsid w:val="004418EE"/>
    <w:rsid w:val="00445A34"/>
    <w:rsid w:val="00445D21"/>
    <w:rsid w:val="004509E7"/>
    <w:rsid w:val="00451245"/>
    <w:rsid w:val="00451A4F"/>
    <w:rsid w:val="00452270"/>
    <w:rsid w:val="004629BC"/>
    <w:rsid w:val="00462AEC"/>
    <w:rsid w:val="00466AA8"/>
    <w:rsid w:val="00470FF3"/>
    <w:rsid w:val="0047166C"/>
    <w:rsid w:val="00471FC7"/>
    <w:rsid w:val="004734A2"/>
    <w:rsid w:val="00475269"/>
    <w:rsid w:val="004753DF"/>
    <w:rsid w:val="0047578F"/>
    <w:rsid w:val="00475945"/>
    <w:rsid w:val="00476AF6"/>
    <w:rsid w:val="00480729"/>
    <w:rsid w:val="004816C6"/>
    <w:rsid w:val="00482D99"/>
    <w:rsid w:val="0048323F"/>
    <w:rsid w:val="00483F87"/>
    <w:rsid w:val="00490662"/>
    <w:rsid w:val="0049291F"/>
    <w:rsid w:val="004948F8"/>
    <w:rsid w:val="004966C2"/>
    <w:rsid w:val="004A03D6"/>
    <w:rsid w:val="004A1185"/>
    <w:rsid w:val="004A13F0"/>
    <w:rsid w:val="004A1433"/>
    <w:rsid w:val="004A2252"/>
    <w:rsid w:val="004A4847"/>
    <w:rsid w:val="004A58D2"/>
    <w:rsid w:val="004A7219"/>
    <w:rsid w:val="004B1488"/>
    <w:rsid w:val="004B2D9D"/>
    <w:rsid w:val="004B78DA"/>
    <w:rsid w:val="004C1174"/>
    <w:rsid w:val="004C1443"/>
    <w:rsid w:val="004C1BAE"/>
    <w:rsid w:val="004C7C36"/>
    <w:rsid w:val="004D27D4"/>
    <w:rsid w:val="004D2DC2"/>
    <w:rsid w:val="004D407A"/>
    <w:rsid w:val="004D6AE5"/>
    <w:rsid w:val="004D6FBC"/>
    <w:rsid w:val="004E1213"/>
    <w:rsid w:val="004E19D2"/>
    <w:rsid w:val="004E2240"/>
    <w:rsid w:val="004E26FE"/>
    <w:rsid w:val="004E3050"/>
    <w:rsid w:val="004E5837"/>
    <w:rsid w:val="004E6425"/>
    <w:rsid w:val="004E7C46"/>
    <w:rsid w:val="004F0EF1"/>
    <w:rsid w:val="004F3849"/>
    <w:rsid w:val="004F6130"/>
    <w:rsid w:val="004F7083"/>
    <w:rsid w:val="005006E2"/>
    <w:rsid w:val="00502510"/>
    <w:rsid w:val="0050296B"/>
    <w:rsid w:val="00504E1B"/>
    <w:rsid w:val="00507416"/>
    <w:rsid w:val="00510C08"/>
    <w:rsid w:val="00514F03"/>
    <w:rsid w:val="00515E75"/>
    <w:rsid w:val="0051656B"/>
    <w:rsid w:val="00524B38"/>
    <w:rsid w:val="00525E90"/>
    <w:rsid w:val="00526D4E"/>
    <w:rsid w:val="00532827"/>
    <w:rsid w:val="00532FC3"/>
    <w:rsid w:val="00533238"/>
    <w:rsid w:val="00540B65"/>
    <w:rsid w:val="00543951"/>
    <w:rsid w:val="005445B8"/>
    <w:rsid w:val="00545ABD"/>
    <w:rsid w:val="00546501"/>
    <w:rsid w:val="00546CA0"/>
    <w:rsid w:val="00550964"/>
    <w:rsid w:val="00551CD0"/>
    <w:rsid w:val="0055280F"/>
    <w:rsid w:val="00552C25"/>
    <w:rsid w:val="0055539F"/>
    <w:rsid w:val="00555DD4"/>
    <w:rsid w:val="005602C8"/>
    <w:rsid w:val="0056207B"/>
    <w:rsid w:val="00571978"/>
    <w:rsid w:val="0057412A"/>
    <w:rsid w:val="00574D90"/>
    <w:rsid w:val="005827E7"/>
    <w:rsid w:val="00587F9E"/>
    <w:rsid w:val="005901CC"/>
    <w:rsid w:val="00593A71"/>
    <w:rsid w:val="00593DF7"/>
    <w:rsid w:val="00595893"/>
    <w:rsid w:val="0059695F"/>
    <w:rsid w:val="005A0166"/>
    <w:rsid w:val="005A7EED"/>
    <w:rsid w:val="005B06E6"/>
    <w:rsid w:val="005B141D"/>
    <w:rsid w:val="005B1911"/>
    <w:rsid w:val="005B336B"/>
    <w:rsid w:val="005B4869"/>
    <w:rsid w:val="005B50B7"/>
    <w:rsid w:val="005B573E"/>
    <w:rsid w:val="005B5DAB"/>
    <w:rsid w:val="005B6B1A"/>
    <w:rsid w:val="005B75FA"/>
    <w:rsid w:val="005C1899"/>
    <w:rsid w:val="005C3D5C"/>
    <w:rsid w:val="005C4D51"/>
    <w:rsid w:val="005C5A14"/>
    <w:rsid w:val="005C7CBE"/>
    <w:rsid w:val="005D0E84"/>
    <w:rsid w:val="005D2802"/>
    <w:rsid w:val="005D3AE1"/>
    <w:rsid w:val="005D64B1"/>
    <w:rsid w:val="005D67D0"/>
    <w:rsid w:val="005E0D9C"/>
    <w:rsid w:val="005E39F4"/>
    <w:rsid w:val="005E6DA6"/>
    <w:rsid w:val="005E7C44"/>
    <w:rsid w:val="005F20E0"/>
    <w:rsid w:val="005F2E0B"/>
    <w:rsid w:val="005F3098"/>
    <w:rsid w:val="005F36BC"/>
    <w:rsid w:val="005F4A79"/>
    <w:rsid w:val="005F6C15"/>
    <w:rsid w:val="005F6EF1"/>
    <w:rsid w:val="005F6F0F"/>
    <w:rsid w:val="005F74FB"/>
    <w:rsid w:val="00600DE8"/>
    <w:rsid w:val="00607649"/>
    <w:rsid w:val="00611D4B"/>
    <w:rsid w:val="006134D4"/>
    <w:rsid w:val="00614A06"/>
    <w:rsid w:val="00615158"/>
    <w:rsid w:val="00616A48"/>
    <w:rsid w:val="00617938"/>
    <w:rsid w:val="00621302"/>
    <w:rsid w:val="00623E6C"/>
    <w:rsid w:val="0062777B"/>
    <w:rsid w:val="00631F69"/>
    <w:rsid w:val="00637E75"/>
    <w:rsid w:val="00637ECA"/>
    <w:rsid w:val="00640E8D"/>
    <w:rsid w:val="006442A2"/>
    <w:rsid w:val="00644F54"/>
    <w:rsid w:val="0064532D"/>
    <w:rsid w:val="00647071"/>
    <w:rsid w:val="00647834"/>
    <w:rsid w:val="006505B5"/>
    <w:rsid w:val="006518A6"/>
    <w:rsid w:val="00652909"/>
    <w:rsid w:val="0065513C"/>
    <w:rsid w:val="00656567"/>
    <w:rsid w:val="00660E40"/>
    <w:rsid w:val="006613A6"/>
    <w:rsid w:val="00661F02"/>
    <w:rsid w:val="0066459B"/>
    <w:rsid w:val="006665C2"/>
    <w:rsid w:val="00666B31"/>
    <w:rsid w:val="00671935"/>
    <w:rsid w:val="006721B0"/>
    <w:rsid w:val="006724E3"/>
    <w:rsid w:val="006770AC"/>
    <w:rsid w:val="00680CBA"/>
    <w:rsid w:val="00681215"/>
    <w:rsid w:val="00682109"/>
    <w:rsid w:val="00682519"/>
    <w:rsid w:val="00682903"/>
    <w:rsid w:val="00683A5C"/>
    <w:rsid w:val="0068540E"/>
    <w:rsid w:val="00685C91"/>
    <w:rsid w:val="0068626A"/>
    <w:rsid w:val="006905E4"/>
    <w:rsid w:val="006A2A48"/>
    <w:rsid w:val="006A3811"/>
    <w:rsid w:val="006A6BA3"/>
    <w:rsid w:val="006A7F16"/>
    <w:rsid w:val="006A7F87"/>
    <w:rsid w:val="006B0156"/>
    <w:rsid w:val="006B2977"/>
    <w:rsid w:val="006B42BF"/>
    <w:rsid w:val="006B4A56"/>
    <w:rsid w:val="006B5CAC"/>
    <w:rsid w:val="006B5F97"/>
    <w:rsid w:val="006B75B9"/>
    <w:rsid w:val="006C07DC"/>
    <w:rsid w:val="006C1D56"/>
    <w:rsid w:val="006C29B8"/>
    <w:rsid w:val="006C34F2"/>
    <w:rsid w:val="006C410F"/>
    <w:rsid w:val="006C53A3"/>
    <w:rsid w:val="006C56DB"/>
    <w:rsid w:val="006D1617"/>
    <w:rsid w:val="006D1768"/>
    <w:rsid w:val="006D1B26"/>
    <w:rsid w:val="006D4271"/>
    <w:rsid w:val="006D482B"/>
    <w:rsid w:val="006D6051"/>
    <w:rsid w:val="006D61D8"/>
    <w:rsid w:val="006E5A16"/>
    <w:rsid w:val="006E74D2"/>
    <w:rsid w:val="006F020D"/>
    <w:rsid w:val="006F0F26"/>
    <w:rsid w:val="006F395D"/>
    <w:rsid w:val="006F3E8F"/>
    <w:rsid w:val="006F473B"/>
    <w:rsid w:val="006F5271"/>
    <w:rsid w:val="006F6692"/>
    <w:rsid w:val="006F7FC8"/>
    <w:rsid w:val="00703797"/>
    <w:rsid w:val="00704F27"/>
    <w:rsid w:val="007106A0"/>
    <w:rsid w:val="0071229D"/>
    <w:rsid w:val="00716EDC"/>
    <w:rsid w:val="00721C8A"/>
    <w:rsid w:val="00724B21"/>
    <w:rsid w:val="00724B61"/>
    <w:rsid w:val="00724D58"/>
    <w:rsid w:val="00726E00"/>
    <w:rsid w:val="00730B94"/>
    <w:rsid w:val="00731EA3"/>
    <w:rsid w:val="00733851"/>
    <w:rsid w:val="00733FFC"/>
    <w:rsid w:val="00741626"/>
    <w:rsid w:val="00741EA5"/>
    <w:rsid w:val="00742A6E"/>
    <w:rsid w:val="00743344"/>
    <w:rsid w:val="00743939"/>
    <w:rsid w:val="007469A5"/>
    <w:rsid w:val="007471C3"/>
    <w:rsid w:val="0074786E"/>
    <w:rsid w:val="00747F33"/>
    <w:rsid w:val="00751856"/>
    <w:rsid w:val="007519BB"/>
    <w:rsid w:val="00754D90"/>
    <w:rsid w:val="00755CBF"/>
    <w:rsid w:val="0075618C"/>
    <w:rsid w:val="007571CD"/>
    <w:rsid w:val="007619B8"/>
    <w:rsid w:val="00761B5C"/>
    <w:rsid w:val="00763F8A"/>
    <w:rsid w:val="00764853"/>
    <w:rsid w:val="00765ACE"/>
    <w:rsid w:val="00773E16"/>
    <w:rsid w:val="00774AEC"/>
    <w:rsid w:val="00776ABE"/>
    <w:rsid w:val="00780585"/>
    <w:rsid w:val="007805BF"/>
    <w:rsid w:val="00784F83"/>
    <w:rsid w:val="00787CD9"/>
    <w:rsid w:val="00795CD2"/>
    <w:rsid w:val="00796B1D"/>
    <w:rsid w:val="007A19AB"/>
    <w:rsid w:val="007A2576"/>
    <w:rsid w:val="007A273A"/>
    <w:rsid w:val="007A6B53"/>
    <w:rsid w:val="007A79D1"/>
    <w:rsid w:val="007B0B72"/>
    <w:rsid w:val="007B3ECA"/>
    <w:rsid w:val="007B41A6"/>
    <w:rsid w:val="007B525B"/>
    <w:rsid w:val="007B6D2C"/>
    <w:rsid w:val="007C187B"/>
    <w:rsid w:val="007C1ADC"/>
    <w:rsid w:val="007C252B"/>
    <w:rsid w:val="007C2724"/>
    <w:rsid w:val="007C3749"/>
    <w:rsid w:val="007C3DA2"/>
    <w:rsid w:val="007D0C85"/>
    <w:rsid w:val="007D47E4"/>
    <w:rsid w:val="007D48DC"/>
    <w:rsid w:val="007D4DE5"/>
    <w:rsid w:val="007D622F"/>
    <w:rsid w:val="007E0594"/>
    <w:rsid w:val="007E1466"/>
    <w:rsid w:val="007E1FA9"/>
    <w:rsid w:val="007E2A4D"/>
    <w:rsid w:val="007E37DC"/>
    <w:rsid w:val="007E3D12"/>
    <w:rsid w:val="0080105E"/>
    <w:rsid w:val="00802FA4"/>
    <w:rsid w:val="0080465E"/>
    <w:rsid w:val="0080759F"/>
    <w:rsid w:val="00813A8C"/>
    <w:rsid w:val="00814AD3"/>
    <w:rsid w:val="00820B66"/>
    <w:rsid w:val="00821AB9"/>
    <w:rsid w:val="00825CBE"/>
    <w:rsid w:val="00825E7A"/>
    <w:rsid w:val="00826079"/>
    <w:rsid w:val="00831C3C"/>
    <w:rsid w:val="00833BC2"/>
    <w:rsid w:val="00834205"/>
    <w:rsid w:val="00836579"/>
    <w:rsid w:val="008378EB"/>
    <w:rsid w:val="00837ABD"/>
    <w:rsid w:val="0084255F"/>
    <w:rsid w:val="00844FDD"/>
    <w:rsid w:val="008456A4"/>
    <w:rsid w:val="008469FC"/>
    <w:rsid w:val="00847DEA"/>
    <w:rsid w:val="00856798"/>
    <w:rsid w:val="00856CE7"/>
    <w:rsid w:val="00857C32"/>
    <w:rsid w:val="00857E39"/>
    <w:rsid w:val="0086127D"/>
    <w:rsid w:val="008628D9"/>
    <w:rsid w:val="00864893"/>
    <w:rsid w:val="00864D7A"/>
    <w:rsid w:val="00871779"/>
    <w:rsid w:val="00872BD5"/>
    <w:rsid w:val="00874291"/>
    <w:rsid w:val="008753CF"/>
    <w:rsid w:val="00880265"/>
    <w:rsid w:val="00880C9C"/>
    <w:rsid w:val="00881E81"/>
    <w:rsid w:val="008828DC"/>
    <w:rsid w:val="0088297F"/>
    <w:rsid w:val="008835AF"/>
    <w:rsid w:val="008838A9"/>
    <w:rsid w:val="0088632D"/>
    <w:rsid w:val="0089385A"/>
    <w:rsid w:val="00894A5B"/>
    <w:rsid w:val="00895D0B"/>
    <w:rsid w:val="00896178"/>
    <w:rsid w:val="00896208"/>
    <w:rsid w:val="008A0AC9"/>
    <w:rsid w:val="008A20A1"/>
    <w:rsid w:val="008A5614"/>
    <w:rsid w:val="008A58A2"/>
    <w:rsid w:val="008A75F8"/>
    <w:rsid w:val="008A7924"/>
    <w:rsid w:val="008B12FD"/>
    <w:rsid w:val="008B2D24"/>
    <w:rsid w:val="008B30FD"/>
    <w:rsid w:val="008B3930"/>
    <w:rsid w:val="008B45B9"/>
    <w:rsid w:val="008B4B71"/>
    <w:rsid w:val="008B4DAF"/>
    <w:rsid w:val="008B5219"/>
    <w:rsid w:val="008B64E5"/>
    <w:rsid w:val="008B67E0"/>
    <w:rsid w:val="008B75AE"/>
    <w:rsid w:val="008B7ABD"/>
    <w:rsid w:val="008C0523"/>
    <w:rsid w:val="008C0C0F"/>
    <w:rsid w:val="008C27E6"/>
    <w:rsid w:val="008C75E8"/>
    <w:rsid w:val="008C7D6E"/>
    <w:rsid w:val="008D075D"/>
    <w:rsid w:val="008D3D23"/>
    <w:rsid w:val="008D460B"/>
    <w:rsid w:val="008D579B"/>
    <w:rsid w:val="008D7CCC"/>
    <w:rsid w:val="008E02E7"/>
    <w:rsid w:val="008E05C0"/>
    <w:rsid w:val="008E4477"/>
    <w:rsid w:val="008E5926"/>
    <w:rsid w:val="008E6D5E"/>
    <w:rsid w:val="008E7B43"/>
    <w:rsid w:val="008F0DFC"/>
    <w:rsid w:val="008F2652"/>
    <w:rsid w:val="008F719F"/>
    <w:rsid w:val="009002DC"/>
    <w:rsid w:val="00901C9E"/>
    <w:rsid w:val="009034F3"/>
    <w:rsid w:val="00903A17"/>
    <w:rsid w:val="00905A0F"/>
    <w:rsid w:val="00907E37"/>
    <w:rsid w:val="00910C47"/>
    <w:rsid w:val="009113AB"/>
    <w:rsid w:val="00912DE4"/>
    <w:rsid w:val="009139C6"/>
    <w:rsid w:val="009143F6"/>
    <w:rsid w:val="00914CC0"/>
    <w:rsid w:val="0091759D"/>
    <w:rsid w:val="00925912"/>
    <w:rsid w:val="0093043B"/>
    <w:rsid w:val="0093090E"/>
    <w:rsid w:val="00931C69"/>
    <w:rsid w:val="00931EC3"/>
    <w:rsid w:val="00935212"/>
    <w:rsid w:val="00940708"/>
    <w:rsid w:val="00940C6E"/>
    <w:rsid w:val="00940FAA"/>
    <w:rsid w:val="00941560"/>
    <w:rsid w:val="00941D29"/>
    <w:rsid w:val="009435FE"/>
    <w:rsid w:val="00945849"/>
    <w:rsid w:val="00950652"/>
    <w:rsid w:val="00953327"/>
    <w:rsid w:val="0095438C"/>
    <w:rsid w:val="0096025D"/>
    <w:rsid w:val="00961262"/>
    <w:rsid w:val="00961711"/>
    <w:rsid w:val="00961782"/>
    <w:rsid w:val="00962BB7"/>
    <w:rsid w:val="009637AD"/>
    <w:rsid w:val="0096510D"/>
    <w:rsid w:val="0096589F"/>
    <w:rsid w:val="00967CB1"/>
    <w:rsid w:val="00971C24"/>
    <w:rsid w:val="0097367E"/>
    <w:rsid w:val="00973CF1"/>
    <w:rsid w:val="00974940"/>
    <w:rsid w:val="0097609A"/>
    <w:rsid w:val="00977AB1"/>
    <w:rsid w:val="00982FB2"/>
    <w:rsid w:val="00983F10"/>
    <w:rsid w:val="00984DE5"/>
    <w:rsid w:val="00985715"/>
    <w:rsid w:val="009926F5"/>
    <w:rsid w:val="00992F5E"/>
    <w:rsid w:val="009941F6"/>
    <w:rsid w:val="00996050"/>
    <w:rsid w:val="00996F4A"/>
    <w:rsid w:val="009A0E95"/>
    <w:rsid w:val="009A2965"/>
    <w:rsid w:val="009A5AF1"/>
    <w:rsid w:val="009A6724"/>
    <w:rsid w:val="009A77A2"/>
    <w:rsid w:val="009B0806"/>
    <w:rsid w:val="009B0829"/>
    <w:rsid w:val="009B2740"/>
    <w:rsid w:val="009B3833"/>
    <w:rsid w:val="009B5D37"/>
    <w:rsid w:val="009C18D2"/>
    <w:rsid w:val="009C1E88"/>
    <w:rsid w:val="009C1F47"/>
    <w:rsid w:val="009C4393"/>
    <w:rsid w:val="009C537E"/>
    <w:rsid w:val="009C5B40"/>
    <w:rsid w:val="009C6D48"/>
    <w:rsid w:val="009C7506"/>
    <w:rsid w:val="009D0028"/>
    <w:rsid w:val="009D0118"/>
    <w:rsid w:val="009D013D"/>
    <w:rsid w:val="009D0414"/>
    <w:rsid w:val="009D1D05"/>
    <w:rsid w:val="009D7336"/>
    <w:rsid w:val="009D7B96"/>
    <w:rsid w:val="009E05A1"/>
    <w:rsid w:val="009E50BC"/>
    <w:rsid w:val="009E7D89"/>
    <w:rsid w:val="00A02220"/>
    <w:rsid w:val="00A03001"/>
    <w:rsid w:val="00A038FE"/>
    <w:rsid w:val="00A03AE9"/>
    <w:rsid w:val="00A06336"/>
    <w:rsid w:val="00A10A87"/>
    <w:rsid w:val="00A1113E"/>
    <w:rsid w:val="00A11204"/>
    <w:rsid w:val="00A12CC8"/>
    <w:rsid w:val="00A146D9"/>
    <w:rsid w:val="00A15CF6"/>
    <w:rsid w:val="00A16180"/>
    <w:rsid w:val="00A20F4D"/>
    <w:rsid w:val="00A21128"/>
    <w:rsid w:val="00A220AA"/>
    <w:rsid w:val="00A236FB"/>
    <w:rsid w:val="00A24764"/>
    <w:rsid w:val="00A24BCC"/>
    <w:rsid w:val="00A24DB4"/>
    <w:rsid w:val="00A26B35"/>
    <w:rsid w:val="00A26DE9"/>
    <w:rsid w:val="00A30D30"/>
    <w:rsid w:val="00A3194A"/>
    <w:rsid w:val="00A326F1"/>
    <w:rsid w:val="00A335D2"/>
    <w:rsid w:val="00A35897"/>
    <w:rsid w:val="00A376B0"/>
    <w:rsid w:val="00A40C69"/>
    <w:rsid w:val="00A41C5C"/>
    <w:rsid w:val="00A43306"/>
    <w:rsid w:val="00A4407E"/>
    <w:rsid w:val="00A4530E"/>
    <w:rsid w:val="00A51322"/>
    <w:rsid w:val="00A54D76"/>
    <w:rsid w:val="00A56D43"/>
    <w:rsid w:val="00A56F7D"/>
    <w:rsid w:val="00A61223"/>
    <w:rsid w:val="00A61DC7"/>
    <w:rsid w:val="00A643B4"/>
    <w:rsid w:val="00A65D0D"/>
    <w:rsid w:val="00A66C43"/>
    <w:rsid w:val="00A70BD5"/>
    <w:rsid w:val="00A7400E"/>
    <w:rsid w:val="00A7421E"/>
    <w:rsid w:val="00A824EE"/>
    <w:rsid w:val="00A858E4"/>
    <w:rsid w:val="00A90D47"/>
    <w:rsid w:val="00A911B6"/>
    <w:rsid w:val="00A91AE4"/>
    <w:rsid w:val="00A92C1D"/>
    <w:rsid w:val="00A97438"/>
    <w:rsid w:val="00AA1645"/>
    <w:rsid w:val="00AA3376"/>
    <w:rsid w:val="00AA7341"/>
    <w:rsid w:val="00AA7C98"/>
    <w:rsid w:val="00AB01AA"/>
    <w:rsid w:val="00AB0655"/>
    <w:rsid w:val="00AB0674"/>
    <w:rsid w:val="00AB4B01"/>
    <w:rsid w:val="00AB6BE4"/>
    <w:rsid w:val="00AC21AE"/>
    <w:rsid w:val="00AC22FE"/>
    <w:rsid w:val="00AC2FCE"/>
    <w:rsid w:val="00AC3109"/>
    <w:rsid w:val="00AC49EC"/>
    <w:rsid w:val="00AC4A48"/>
    <w:rsid w:val="00AC626C"/>
    <w:rsid w:val="00AC6711"/>
    <w:rsid w:val="00AD0F31"/>
    <w:rsid w:val="00AD4167"/>
    <w:rsid w:val="00AD5FA0"/>
    <w:rsid w:val="00AE17C9"/>
    <w:rsid w:val="00AE653F"/>
    <w:rsid w:val="00AF192F"/>
    <w:rsid w:val="00AF31A3"/>
    <w:rsid w:val="00AF5320"/>
    <w:rsid w:val="00AF6978"/>
    <w:rsid w:val="00AF6F82"/>
    <w:rsid w:val="00AF7941"/>
    <w:rsid w:val="00B022A9"/>
    <w:rsid w:val="00B05E17"/>
    <w:rsid w:val="00B067F7"/>
    <w:rsid w:val="00B071E3"/>
    <w:rsid w:val="00B10B1A"/>
    <w:rsid w:val="00B17691"/>
    <w:rsid w:val="00B2161D"/>
    <w:rsid w:val="00B21686"/>
    <w:rsid w:val="00B217EC"/>
    <w:rsid w:val="00B21BCB"/>
    <w:rsid w:val="00B22609"/>
    <w:rsid w:val="00B23FA8"/>
    <w:rsid w:val="00B3015E"/>
    <w:rsid w:val="00B37001"/>
    <w:rsid w:val="00B407AA"/>
    <w:rsid w:val="00B46D3D"/>
    <w:rsid w:val="00B476C8"/>
    <w:rsid w:val="00B5025F"/>
    <w:rsid w:val="00B51963"/>
    <w:rsid w:val="00B5327F"/>
    <w:rsid w:val="00B5661C"/>
    <w:rsid w:val="00B63462"/>
    <w:rsid w:val="00B641FF"/>
    <w:rsid w:val="00B64E21"/>
    <w:rsid w:val="00B7110C"/>
    <w:rsid w:val="00B71445"/>
    <w:rsid w:val="00B769AA"/>
    <w:rsid w:val="00B77025"/>
    <w:rsid w:val="00B77CE4"/>
    <w:rsid w:val="00B77D1A"/>
    <w:rsid w:val="00B77EA9"/>
    <w:rsid w:val="00B80CAD"/>
    <w:rsid w:val="00B80F43"/>
    <w:rsid w:val="00B81E8C"/>
    <w:rsid w:val="00B82249"/>
    <w:rsid w:val="00B87287"/>
    <w:rsid w:val="00B921EC"/>
    <w:rsid w:val="00B94F7C"/>
    <w:rsid w:val="00BA01D5"/>
    <w:rsid w:val="00BA0ABD"/>
    <w:rsid w:val="00BA2019"/>
    <w:rsid w:val="00BA262B"/>
    <w:rsid w:val="00BA2925"/>
    <w:rsid w:val="00BA599F"/>
    <w:rsid w:val="00BA773E"/>
    <w:rsid w:val="00BB4FCA"/>
    <w:rsid w:val="00BC2F86"/>
    <w:rsid w:val="00BC45F1"/>
    <w:rsid w:val="00BC4BD2"/>
    <w:rsid w:val="00BC4E63"/>
    <w:rsid w:val="00BC5571"/>
    <w:rsid w:val="00BC5759"/>
    <w:rsid w:val="00BD0B9D"/>
    <w:rsid w:val="00BD3C0F"/>
    <w:rsid w:val="00BD5852"/>
    <w:rsid w:val="00BD6C9D"/>
    <w:rsid w:val="00BE1816"/>
    <w:rsid w:val="00BE2935"/>
    <w:rsid w:val="00BE2C34"/>
    <w:rsid w:val="00BE76A2"/>
    <w:rsid w:val="00BF08D0"/>
    <w:rsid w:val="00BF0B10"/>
    <w:rsid w:val="00BF153B"/>
    <w:rsid w:val="00BF22B0"/>
    <w:rsid w:val="00BF4BF3"/>
    <w:rsid w:val="00BF5328"/>
    <w:rsid w:val="00BF5AD5"/>
    <w:rsid w:val="00BF5B58"/>
    <w:rsid w:val="00BF5EB4"/>
    <w:rsid w:val="00BF6207"/>
    <w:rsid w:val="00BF666E"/>
    <w:rsid w:val="00C013EF"/>
    <w:rsid w:val="00C0333B"/>
    <w:rsid w:val="00C058FB"/>
    <w:rsid w:val="00C118D9"/>
    <w:rsid w:val="00C11C8F"/>
    <w:rsid w:val="00C12CC2"/>
    <w:rsid w:val="00C13857"/>
    <w:rsid w:val="00C1596F"/>
    <w:rsid w:val="00C1713D"/>
    <w:rsid w:val="00C20881"/>
    <w:rsid w:val="00C21F24"/>
    <w:rsid w:val="00C2259E"/>
    <w:rsid w:val="00C22711"/>
    <w:rsid w:val="00C227EE"/>
    <w:rsid w:val="00C22889"/>
    <w:rsid w:val="00C22C0D"/>
    <w:rsid w:val="00C23A58"/>
    <w:rsid w:val="00C249FC"/>
    <w:rsid w:val="00C305EF"/>
    <w:rsid w:val="00C30C07"/>
    <w:rsid w:val="00C30F0C"/>
    <w:rsid w:val="00C34947"/>
    <w:rsid w:val="00C35BA6"/>
    <w:rsid w:val="00C36432"/>
    <w:rsid w:val="00C377EF"/>
    <w:rsid w:val="00C418A9"/>
    <w:rsid w:val="00C42EF4"/>
    <w:rsid w:val="00C438CE"/>
    <w:rsid w:val="00C45268"/>
    <w:rsid w:val="00C4665F"/>
    <w:rsid w:val="00C53014"/>
    <w:rsid w:val="00C567AD"/>
    <w:rsid w:val="00C60C71"/>
    <w:rsid w:val="00C65026"/>
    <w:rsid w:val="00C65510"/>
    <w:rsid w:val="00C655AC"/>
    <w:rsid w:val="00C65C80"/>
    <w:rsid w:val="00C65D4C"/>
    <w:rsid w:val="00C70161"/>
    <w:rsid w:val="00C713BD"/>
    <w:rsid w:val="00C71A43"/>
    <w:rsid w:val="00C72098"/>
    <w:rsid w:val="00C726E3"/>
    <w:rsid w:val="00C7407B"/>
    <w:rsid w:val="00C7576D"/>
    <w:rsid w:val="00C75DA6"/>
    <w:rsid w:val="00C81BA0"/>
    <w:rsid w:val="00C82AB3"/>
    <w:rsid w:val="00C83482"/>
    <w:rsid w:val="00C83EB1"/>
    <w:rsid w:val="00C91565"/>
    <w:rsid w:val="00C91D29"/>
    <w:rsid w:val="00C9268D"/>
    <w:rsid w:val="00C94B0F"/>
    <w:rsid w:val="00CA1020"/>
    <w:rsid w:val="00CA4BC7"/>
    <w:rsid w:val="00CA6346"/>
    <w:rsid w:val="00CB0574"/>
    <w:rsid w:val="00CB2BC0"/>
    <w:rsid w:val="00CB4941"/>
    <w:rsid w:val="00CB611F"/>
    <w:rsid w:val="00CB6B84"/>
    <w:rsid w:val="00CB78D0"/>
    <w:rsid w:val="00CC01DB"/>
    <w:rsid w:val="00CC1C0A"/>
    <w:rsid w:val="00CC1ECF"/>
    <w:rsid w:val="00CC31E8"/>
    <w:rsid w:val="00CC4DD5"/>
    <w:rsid w:val="00CD1BBA"/>
    <w:rsid w:val="00CD20B4"/>
    <w:rsid w:val="00CD463E"/>
    <w:rsid w:val="00CD59EC"/>
    <w:rsid w:val="00CE12FB"/>
    <w:rsid w:val="00CE1433"/>
    <w:rsid w:val="00CE1502"/>
    <w:rsid w:val="00CE3C70"/>
    <w:rsid w:val="00CE40EB"/>
    <w:rsid w:val="00CE42C3"/>
    <w:rsid w:val="00CE4D42"/>
    <w:rsid w:val="00CE6839"/>
    <w:rsid w:val="00CF32B1"/>
    <w:rsid w:val="00CF33D9"/>
    <w:rsid w:val="00CF40BF"/>
    <w:rsid w:val="00CF50FE"/>
    <w:rsid w:val="00CF7ACB"/>
    <w:rsid w:val="00D04526"/>
    <w:rsid w:val="00D059DA"/>
    <w:rsid w:val="00D06A86"/>
    <w:rsid w:val="00D07802"/>
    <w:rsid w:val="00D104E5"/>
    <w:rsid w:val="00D12592"/>
    <w:rsid w:val="00D1437B"/>
    <w:rsid w:val="00D15ABB"/>
    <w:rsid w:val="00D15B66"/>
    <w:rsid w:val="00D15F16"/>
    <w:rsid w:val="00D17494"/>
    <w:rsid w:val="00D20D5D"/>
    <w:rsid w:val="00D2176F"/>
    <w:rsid w:val="00D2612F"/>
    <w:rsid w:val="00D26EEF"/>
    <w:rsid w:val="00D271CA"/>
    <w:rsid w:val="00D300B6"/>
    <w:rsid w:val="00D30AF4"/>
    <w:rsid w:val="00D31B07"/>
    <w:rsid w:val="00D323D6"/>
    <w:rsid w:val="00D35C19"/>
    <w:rsid w:val="00D44458"/>
    <w:rsid w:val="00D462E2"/>
    <w:rsid w:val="00D53D22"/>
    <w:rsid w:val="00D55F1D"/>
    <w:rsid w:val="00D57D96"/>
    <w:rsid w:val="00D709E2"/>
    <w:rsid w:val="00D71BD8"/>
    <w:rsid w:val="00D72454"/>
    <w:rsid w:val="00D739F1"/>
    <w:rsid w:val="00D7457B"/>
    <w:rsid w:val="00D77A9E"/>
    <w:rsid w:val="00D8176A"/>
    <w:rsid w:val="00D8235B"/>
    <w:rsid w:val="00D9112B"/>
    <w:rsid w:val="00D93D91"/>
    <w:rsid w:val="00D94303"/>
    <w:rsid w:val="00D9714F"/>
    <w:rsid w:val="00D973BE"/>
    <w:rsid w:val="00D97537"/>
    <w:rsid w:val="00DA14AE"/>
    <w:rsid w:val="00DA3050"/>
    <w:rsid w:val="00DA39A6"/>
    <w:rsid w:val="00DA755E"/>
    <w:rsid w:val="00DA7F57"/>
    <w:rsid w:val="00DB02FA"/>
    <w:rsid w:val="00DB3AC5"/>
    <w:rsid w:val="00DB51D3"/>
    <w:rsid w:val="00DB5F39"/>
    <w:rsid w:val="00DB79BB"/>
    <w:rsid w:val="00DC1D81"/>
    <w:rsid w:val="00DC3B16"/>
    <w:rsid w:val="00DC68EE"/>
    <w:rsid w:val="00DD2C3E"/>
    <w:rsid w:val="00DD2E5C"/>
    <w:rsid w:val="00DD479E"/>
    <w:rsid w:val="00DD57B1"/>
    <w:rsid w:val="00DD7AF8"/>
    <w:rsid w:val="00DE0903"/>
    <w:rsid w:val="00DE3632"/>
    <w:rsid w:val="00DE6FC4"/>
    <w:rsid w:val="00DE73FB"/>
    <w:rsid w:val="00DE76CF"/>
    <w:rsid w:val="00DE7FBD"/>
    <w:rsid w:val="00DF1A06"/>
    <w:rsid w:val="00DF1AC2"/>
    <w:rsid w:val="00DF1CAD"/>
    <w:rsid w:val="00DF3913"/>
    <w:rsid w:val="00DF42BE"/>
    <w:rsid w:val="00DF68B0"/>
    <w:rsid w:val="00DF6BC4"/>
    <w:rsid w:val="00DF7859"/>
    <w:rsid w:val="00E0042B"/>
    <w:rsid w:val="00E0224A"/>
    <w:rsid w:val="00E02608"/>
    <w:rsid w:val="00E047B8"/>
    <w:rsid w:val="00E063F3"/>
    <w:rsid w:val="00E068E2"/>
    <w:rsid w:val="00E0753F"/>
    <w:rsid w:val="00E11108"/>
    <w:rsid w:val="00E149FE"/>
    <w:rsid w:val="00E1733D"/>
    <w:rsid w:val="00E21AF4"/>
    <w:rsid w:val="00E26D24"/>
    <w:rsid w:val="00E304E2"/>
    <w:rsid w:val="00E31076"/>
    <w:rsid w:val="00E31B3E"/>
    <w:rsid w:val="00E32524"/>
    <w:rsid w:val="00E33BC1"/>
    <w:rsid w:val="00E352DC"/>
    <w:rsid w:val="00E35381"/>
    <w:rsid w:val="00E41471"/>
    <w:rsid w:val="00E422E6"/>
    <w:rsid w:val="00E43242"/>
    <w:rsid w:val="00E46B51"/>
    <w:rsid w:val="00E47791"/>
    <w:rsid w:val="00E502F1"/>
    <w:rsid w:val="00E50EA7"/>
    <w:rsid w:val="00E52B06"/>
    <w:rsid w:val="00E54344"/>
    <w:rsid w:val="00E55B8F"/>
    <w:rsid w:val="00E56783"/>
    <w:rsid w:val="00E6021E"/>
    <w:rsid w:val="00E6140F"/>
    <w:rsid w:val="00E62DCA"/>
    <w:rsid w:val="00E64E16"/>
    <w:rsid w:val="00E6538C"/>
    <w:rsid w:val="00E702B3"/>
    <w:rsid w:val="00E703E9"/>
    <w:rsid w:val="00E71602"/>
    <w:rsid w:val="00E71C59"/>
    <w:rsid w:val="00E731D5"/>
    <w:rsid w:val="00E74D96"/>
    <w:rsid w:val="00E754A8"/>
    <w:rsid w:val="00E84D97"/>
    <w:rsid w:val="00E8567A"/>
    <w:rsid w:val="00E8786B"/>
    <w:rsid w:val="00E87C69"/>
    <w:rsid w:val="00E87E6B"/>
    <w:rsid w:val="00E92781"/>
    <w:rsid w:val="00E9367F"/>
    <w:rsid w:val="00EA0044"/>
    <w:rsid w:val="00EA215D"/>
    <w:rsid w:val="00EA5194"/>
    <w:rsid w:val="00EA54BC"/>
    <w:rsid w:val="00EA6C99"/>
    <w:rsid w:val="00EB0173"/>
    <w:rsid w:val="00EB1B30"/>
    <w:rsid w:val="00EB1F15"/>
    <w:rsid w:val="00EB380E"/>
    <w:rsid w:val="00EB5DE9"/>
    <w:rsid w:val="00EC04E2"/>
    <w:rsid w:val="00EC4035"/>
    <w:rsid w:val="00EC4541"/>
    <w:rsid w:val="00EC4C28"/>
    <w:rsid w:val="00EC5D1B"/>
    <w:rsid w:val="00EC7A79"/>
    <w:rsid w:val="00ED00C7"/>
    <w:rsid w:val="00ED5BBC"/>
    <w:rsid w:val="00ED5D1C"/>
    <w:rsid w:val="00ED6EEE"/>
    <w:rsid w:val="00ED76EA"/>
    <w:rsid w:val="00EE0455"/>
    <w:rsid w:val="00EF11AD"/>
    <w:rsid w:val="00EF209F"/>
    <w:rsid w:val="00EF319D"/>
    <w:rsid w:val="00EF504D"/>
    <w:rsid w:val="00EF6280"/>
    <w:rsid w:val="00F007E4"/>
    <w:rsid w:val="00F02CA3"/>
    <w:rsid w:val="00F05D00"/>
    <w:rsid w:val="00F11EAB"/>
    <w:rsid w:val="00F1741D"/>
    <w:rsid w:val="00F2115B"/>
    <w:rsid w:val="00F2148E"/>
    <w:rsid w:val="00F217D9"/>
    <w:rsid w:val="00F218B9"/>
    <w:rsid w:val="00F245A2"/>
    <w:rsid w:val="00F27432"/>
    <w:rsid w:val="00F275A0"/>
    <w:rsid w:val="00F3106C"/>
    <w:rsid w:val="00F31CA2"/>
    <w:rsid w:val="00F350A1"/>
    <w:rsid w:val="00F3574C"/>
    <w:rsid w:val="00F365F4"/>
    <w:rsid w:val="00F36887"/>
    <w:rsid w:val="00F36C33"/>
    <w:rsid w:val="00F36FD6"/>
    <w:rsid w:val="00F415E2"/>
    <w:rsid w:val="00F42FFB"/>
    <w:rsid w:val="00F43B09"/>
    <w:rsid w:val="00F504F0"/>
    <w:rsid w:val="00F51871"/>
    <w:rsid w:val="00F51D71"/>
    <w:rsid w:val="00F52E77"/>
    <w:rsid w:val="00F5593F"/>
    <w:rsid w:val="00F57E4F"/>
    <w:rsid w:val="00F60FFE"/>
    <w:rsid w:val="00F65280"/>
    <w:rsid w:val="00F719D2"/>
    <w:rsid w:val="00F727E6"/>
    <w:rsid w:val="00F748D9"/>
    <w:rsid w:val="00F74C5E"/>
    <w:rsid w:val="00F804CB"/>
    <w:rsid w:val="00F80F94"/>
    <w:rsid w:val="00F818F9"/>
    <w:rsid w:val="00F82641"/>
    <w:rsid w:val="00F82938"/>
    <w:rsid w:val="00F85352"/>
    <w:rsid w:val="00F91FC9"/>
    <w:rsid w:val="00F92D06"/>
    <w:rsid w:val="00F9401A"/>
    <w:rsid w:val="00F940D0"/>
    <w:rsid w:val="00F94646"/>
    <w:rsid w:val="00F94BBE"/>
    <w:rsid w:val="00F94E8B"/>
    <w:rsid w:val="00F96743"/>
    <w:rsid w:val="00F96A0F"/>
    <w:rsid w:val="00F96E7E"/>
    <w:rsid w:val="00FA3D31"/>
    <w:rsid w:val="00FA4EB0"/>
    <w:rsid w:val="00FB1740"/>
    <w:rsid w:val="00FB3FC7"/>
    <w:rsid w:val="00FB491C"/>
    <w:rsid w:val="00FB7ABB"/>
    <w:rsid w:val="00FC1792"/>
    <w:rsid w:val="00FC196B"/>
    <w:rsid w:val="00FC6524"/>
    <w:rsid w:val="00FC7175"/>
    <w:rsid w:val="00FD038F"/>
    <w:rsid w:val="00FD08AC"/>
    <w:rsid w:val="00FD0924"/>
    <w:rsid w:val="00FD30D2"/>
    <w:rsid w:val="00FD37DA"/>
    <w:rsid w:val="00FD49CB"/>
    <w:rsid w:val="00FD6713"/>
    <w:rsid w:val="00FD75F4"/>
    <w:rsid w:val="00FE0BBD"/>
    <w:rsid w:val="00FE2856"/>
    <w:rsid w:val="00FE3559"/>
    <w:rsid w:val="00FE4462"/>
    <w:rsid w:val="00FE5A6C"/>
    <w:rsid w:val="00FE6419"/>
    <w:rsid w:val="00FE7D5B"/>
    <w:rsid w:val="00FF1A86"/>
    <w:rsid w:val="00FF4D58"/>
    <w:rsid w:val="00FF5925"/>
    <w:rsid w:val="00FF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DD4CB80"/>
  <w15:docId w15:val="{079044E1-2AB4-4E31-BD26-D2D78DD0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AE"/>
    <w:rPr>
      <w:sz w:val="24"/>
      <w:szCs w:val="24"/>
      <w:lang w:val="en-GB"/>
    </w:rPr>
  </w:style>
  <w:style w:type="paragraph" w:styleId="Heading1">
    <w:name w:val="heading 1"/>
    <w:basedOn w:val="Normal"/>
    <w:next w:val="Normal"/>
    <w:link w:val="Heading1Char"/>
    <w:qFormat/>
    <w:rsid w:val="004C1BAE"/>
    <w:pPr>
      <w:keepNext/>
      <w:jc w:val="center"/>
      <w:outlineLvl w:val="0"/>
    </w:pPr>
    <w:rPr>
      <w:rFonts w:ascii="Verdana" w:hAnsi="Verdana"/>
      <w:b/>
      <w:bCs/>
      <w:iCs/>
      <w:szCs w:val="20"/>
    </w:rPr>
  </w:style>
  <w:style w:type="paragraph" w:styleId="Heading2">
    <w:name w:val="heading 2"/>
    <w:basedOn w:val="Normal"/>
    <w:next w:val="Normal"/>
    <w:link w:val="Heading2Char"/>
    <w:uiPriority w:val="9"/>
    <w:unhideWhenUsed/>
    <w:qFormat/>
    <w:rsid w:val="00134CCA"/>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uiPriority w:val="9"/>
    <w:semiHidden/>
    <w:unhideWhenUsed/>
    <w:qFormat/>
    <w:rsid w:val="004B78DA"/>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qFormat/>
    <w:rsid w:val="004C1BAE"/>
    <w:pPr>
      <w:keepNext/>
      <w:jc w:val="center"/>
      <w:outlineLvl w:val="6"/>
    </w:pPr>
    <w:rPr>
      <w:rFonts w:ascii="Verdana" w:hAnsi="Verdana" w:cs="Arial"/>
      <w:b/>
      <w:bCs/>
      <w:iCs/>
      <w:color w:val="0000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C1BAE"/>
    <w:pPr>
      <w:jc w:val="center"/>
    </w:pPr>
    <w:rPr>
      <w:rFonts w:ascii="Verdana" w:hAnsi="Verdana"/>
      <w:b/>
      <w:bCs/>
      <w:sz w:val="22"/>
      <w:u w:val="single"/>
    </w:rPr>
  </w:style>
  <w:style w:type="character" w:styleId="Hyperlink">
    <w:name w:val="Hyperlink"/>
    <w:basedOn w:val="DefaultParagraphFont"/>
    <w:uiPriority w:val="99"/>
    <w:rsid w:val="004C1BAE"/>
    <w:rPr>
      <w:color w:val="0000FF"/>
      <w:u w:val="single"/>
    </w:rPr>
  </w:style>
  <w:style w:type="paragraph" w:styleId="TOC1">
    <w:name w:val="toc 1"/>
    <w:basedOn w:val="Normal"/>
    <w:next w:val="Normal"/>
    <w:autoRedefine/>
    <w:uiPriority w:val="39"/>
    <w:rsid w:val="00507416"/>
    <w:pPr>
      <w:spacing w:before="120" w:after="120"/>
    </w:pPr>
    <w:rPr>
      <w:rFonts w:asciiTheme="minorHAnsi" w:hAnsiTheme="minorHAnsi" w:cstheme="minorHAnsi"/>
      <w:b/>
      <w:bCs/>
      <w:caps/>
      <w:sz w:val="20"/>
      <w:szCs w:val="20"/>
    </w:rPr>
  </w:style>
  <w:style w:type="paragraph" w:styleId="FootnoteText">
    <w:name w:val="footnote text"/>
    <w:basedOn w:val="Normal"/>
    <w:semiHidden/>
    <w:rsid w:val="004C1BAE"/>
    <w:rPr>
      <w:rFonts w:ascii="Arial" w:hAnsi="Arial"/>
      <w:sz w:val="20"/>
      <w:szCs w:val="20"/>
      <w:lang w:val="en-ZA"/>
    </w:rPr>
  </w:style>
  <w:style w:type="paragraph" w:styleId="BodyTextIndent3">
    <w:name w:val="Body Text Indent 3"/>
    <w:basedOn w:val="Normal"/>
    <w:semiHidden/>
    <w:rsid w:val="004C1BAE"/>
    <w:pPr>
      <w:tabs>
        <w:tab w:val="left" w:pos="1026"/>
      </w:tabs>
      <w:ind w:left="1026"/>
      <w:jc w:val="both"/>
    </w:pPr>
    <w:rPr>
      <w:rFonts w:ascii="Verdana" w:hAnsi="Verdana"/>
      <w:iCs/>
      <w:szCs w:val="20"/>
    </w:rPr>
  </w:style>
  <w:style w:type="paragraph" w:styleId="BodyText">
    <w:name w:val="Body Text"/>
    <w:aliases w:val="1body,BodText,bt,body text,Body Txt,Table Text,Body Text Char1,Body Text Char Char,Body Text Char Char Char Char Char Char Char Char Char Char Char Char Char Char Char Char Char Char Char Char Char Char Char,Body Text - Level 2"/>
    <w:basedOn w:val="Normal"/>
    <w:semiHidden/>
    <w:rsid w:val="004C1BAE"/>
    <w:rPr>
      <w:rFonts w:ascii="Verdana" w:hAnsi="Verdana"/>
      <w:b/>
      <w:bCs/>
      <w:iCs/>
      <w:szCs w:val="20"/>
    </w:rPr>
  </w:style>
  <w:style w:type="paragraph" w:styleId="BodyText2">
    <w:name w:val="Body Text 2"/>
    <w:basedOn w:val="Normal"/>
    <w:semiHidden/>
    <w:rsid w:val="004C1BAE"/>
    <w:pPr>
      <w:jc w:val="right"/>
    </w:pPr>
    <w:rPr>
      <w:rFonts w:ascii="Verdana" w:hAnsi="Verdana"/>
      <w:iCs/>
      <w:sz w:val="18"/>
      <w:szCs w:val="20"/>
    </w:rPr>
  </w:style>
  <w:style w:type="paragraph" w:styleId="Footer">
    <w:name w:val="footer"/>
    <w:basedOn w:val="Normal"/>
    <w:link w:val="FooterChar"/>
    <w:uiPriority w:val="99"/>
    <w:rsid w:val="004C1BAE"/>
    <w:pPr>
      <w:tabs>
        <w:tab w:val="center" w:pos="4153"/>
        <w:tab w:val="right" w:pos="8306"/>
      </w:tabs>
    </w:pPr>
    <w:rPr>
      <w:rFonts w:ascii="Verdana" w:hAnsi="Verdana"/>
      <w:iCs/>
      <w:sz w:val="22"/>
      <w:szCs w:val="20"/>
    </w:rPr>
  </w:style>
  <w:style w:type="paragraph" w:styleId="NormalIndent">
    <w:name w:val="Normal Indent"/>
    <w:semiHidden/>
    <w:rsid w:val="004C1BAE"/>
    <w:pPr>
      <w:spacing w:after="120" w:line="300" w:lineRule="atLeast"/>
      <w:ind w:left="851"/>
      <w:jc w:val="both"/>
    </w:pPr>
    <w:rPr>
      <w:rFonts w:ascii="Arial" w:hAnsi="Arial"/>
      <w:sz w:val="22"/>
    </w:rPr>
  </w:style>
  <w:style w:type="paragraph" w:styleId="Header">
    <w:name w:val="header"/>
    <w:basedOn w:val="Normal"/>
    <w:link w:val="HeaderChar"/>
    <w:uiPriority w:val="99"/>
    <w:rsid w:val="004C1BAE"/>
    <w:pPr>
      <w:tabs>
        <w:tab w:val="center" w:pos="4320"/>
        <w:tab w:val="right" w:pos="8640"/>
      </w:tabs>
    </w:pPr>
    <w:rPr>
      <w:rFonts w:ascii="Verdana" w:hAnsi="Verdana"/>
      <w:iCs/>
      <w:sz w:val="22"/>
      <w:szCs w:val="20"/>
    </w:rPr>
  </w:style>
  <w:style w:type="character" w:styleId="PageNumber">
    <w:name w:val="page number"/>
    <w:basedOn w:val="DefaultParagraphFont"/>
    <w:semiHidden/>
    <w:rsid w:val="004C1BAE"/>
  </w:style>
  <w:style w:type="table" w:styleId="TableGrid">
    <w:name w:val="Table Grid"/>
    <w:basedOn w:val="TableNormal"/>
    <w:uiPriority w:val="39"/>
    <w:rsid w:val="002C45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3D1AB7"/>
    <w:rPr>
      <w:rFonts w:ascii="Verdana" w:hAnsi="Verdana"/>
      <w:b/>
      <w:bCs/>
      <w:iCs/>
      <w:sz w:val="24"/>
      <w:lang w:val="en-GB"/>
    </w:rPr>
  </w:style>
  <w:style w:type="character" w:customStyle="1" w:styleId="Heading2Char">
    <w:name w:val="Heading 2 Char"/>
    <w:basedOn w:val="DefaultParagraphFont"/>
    <w:link w:val="Heading2"/>
    <w:uiPriority w:val="9"/>
    <w:rsid w:val="00134CCA"/>
    <w:rPr>
      <w:rFonts w:ascii="Cambria" w:eastAsia="Times New Roman" w:hAnsi="Cambria" w:cs="Times New Roman"/>
      <w:b/>
      <w:bCs/>
      <w:i/>
      <w:iCs/>
      <w:sz w:val="28"/>
      <w:szCs w:val="28"/>
      <w:lang w:val="en-GB"/>
    </w:rPr>
  </w:style>
  <w:style w:type="paragraph" w:styleId="BalloonText">
    <w:name w:val="Balloon Text"/>
    <w:basedOn w:val="Normal"/>
    <w:link w:val="BalloonTextChar"/>
    <w:uiPriority w:val="99"/>
    <w:semiHidden/>
    <w:unhideWhenUsed/>
    <w:rsid w:val="006F0F26"/>
    <w:rPr>
      <w:rFonts w:ascii="Tahoma" w:hAnsi="Tahoma" w:cs="Tahoma"/>
      <w:sz w:val="16"/>
      <w:szCs w:val="16"/>
    </w:rPr>
  </w:style>
  <w:style w:type="character" w:customStyle="1" w:styleId="BalloonTextChar">
    <w:name w:val="Balloon Text Char"/>
    <w:basedOn w:val="DefaultParagraphFont"/>
    <w:link w:val="BalloonText"/>
    <w:uiPriority w:val="99"/>
    <w:semiHidden/>
    <w:rsid w:val="006F0F26"/>
    <w:rPr>
      <w:rFonts w:ascii="Tahoma" w:hAnsi="Tahoma" w:cs="Tahoma"/>
      <w:sz w:val="16"/>
      <w:szCs w:val="16"/>
      <w:lang w:val="en-GB"/>
    </w:rPr>
  </w:style>
  <w:style w:type="paragraph" w:styleId="ListParagraph">
    <w:name w:val="List Paragraph"/>
    <w:basedOn w:val="Normal"/>
    <w:link w:val="ListParagraphChar"/>
    <w:uiPriority w:val="34"/>
    <w:qFormat/>
    <w:rsid w:val="006F0F26"/>
    <w:pPr>
      <w:ind w:left="720"/>
      <w:contextualSpacing/>
    </w:pPr>
  </w:style>
  <w:style w:type="paragraph" w:styleId="BodyTextIndent2">
    <w:name w:val="Body Text Indent 2"/>
    <w:basedOn w:val="Normal"/>
    <w:link w:val="BodyTextIndent2Char"/>
    <w:uiPriority w:val="99"/>
    <w:semiHidden/>
    <w:unhideWhenUsed/>
    <w:rsid w:val="00555DD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semiHidden/>
    <w:rsid w:val="00555DD4"/>
    <w:rPr>
      <w:rFonts w:ascii="Calibri" w:eastAsia="Calibri" w:hAnsi="Calibri"/>
      <w:sz w:val="22"/>
      <w:szCs w:val="22"/>
    </w:rPr>
  </w:style>
  <w:style w:type="table" w:styleId="LightList-Accent5">
    <w:name w:val="Light List Accent 5"/>
    <w:basedOn w:val="TableNormal"/>
    <w:uiPriority w:val="61"/>
    <w:rsid w:val="00555DD4"/>
    <w:rPr>
      <w:rFonts w:ascii="Calibri" w:eastAsia="Calibri" w:hAnsi="Calibr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TitleChar">
    <w:name w:val="Title Char"/>
    <w:basedOn w:val="DefaultParagraphFont"/>
    <w:link w:val="Title"/>
    <w:rsid w:val="006B2977"/>
    <w:rPr>
      <w:rFonts w:ascii="Verdana" w:hAnsi="Verdana"/>
      <w:b/>
      <w:bCs/>
      <w:sz w:val="22"/>
      <w:szCs w:val="24"/>
      <w:u w:val="single"/>
      <w:lang w:val="en-GB"/>
    </w:rPr>
  </w:style>
  <w:style w:type="paragraph" w:customStyle="1" w:styleId="KFBodytext">
    <w:name w:val="~KF Body text"/>
    <w:basedOn w:val="Normal"/>
    <w:qFormat/>
    <w:rsid w:val="00E64E16"/>
    <w:pPr>
      <w:spacing w:after="160" w:line="259" w:lineRule="auto"/>
    </w:pPr>
    <w:rPr>
      <w:rFonts w:ascii="Arial" w:eastAsiaTheme="minorHAnsi" w:hAnsi="Arial" w:cstheme="minorBidi"/>
      <w:noProof/>
      <w:color w:val="404040" w:themeColor="text1" w:themeTint="BF"/>
      <w:sz w:val="22"/>
      <w:szCs w:val="22"/>
      <w:lang w:eastAsia="en-GB"/>
    </w:rPr>
  </w:style>
  <w:style w:type="paragraph" w:styleId="Caption">
    <w:name w:val="caption"/>
    <w:basedOn w:val="Normal"/>
    <w:next w:val="Normal"/>
    <w:unhideWhenUsed/>
    <w:qFormat/>
    <w:rsid w:val="00E64E16"/>
    <w:pPr>
      <w:spacing w:after="200"/>
    </w:pPr>
    <w:rPr>
      <w:rFonts w:ascii="Arial" w:eastAsiaTheme="minorHAnsi" w:hAnsi="Arial" w:cstheme="minorBidi"/>
      <w:i/>
      <w:iCs/>
      <w:color w:val="1F497D" w:themeColor="text2"/>
      <w:sz w:val="18"/>
      <w:szCs w:val="18"/>
    </w:rPr>
  </w:style>
  <w:style w:type="character" w:customStyle="1" w:styleId="Heading5Char">
    <w:name w:val="Heading 5 Char"/>
    <w:basedOn w:val="DefaultParagraphFont"/>
    <w:link w:val="Heading5"/>
    <w:uiPriority w:val="9"/>
    <w:semiHidden/>
    <w:rsid w:val="004B78DA"/>
    <w:rPr>
      <w:rFonts w:asciiTheme="majorHAnsi" w:eastAsiaTheme="majorEastAsia" w:hAnsiTheme="majorHAnsi" w:cstheme="majorBidi"/>
      <w:color w:val="365F91" w:themeColor="accent1" w:themeShade="BF"/>
      <w:sz w:val="24"/>
      <w:szCs w:val="24"/>
      <w:lang w:val="en-GB"/>
    </w:rPr>
  </w:style>
  <w:style w:type="character" w:customStyle="1" w:styleId="HeaderChar">
    <w:name w:val="Header Char"/>
    <w:basedOn w:val="DefaultParagraphFont"/>
    <w:link w:val="Header"/>
    <w:uiPriority w:val="99"/>
    <w:rsid w:val="004B78DA"/>
    <w:rPr>
      <w:rFonts w:ascii="Verdana" w:hAnsi="Verdana"/>
      <w:iCs/>
      <w:sz w:val="22"/>
      <w:lang w:val="en-GB"/>
    </w:rPr>
  </w:style>
  <w:style w:type="character" w:customStyle="1" w:styleId="FooterChar">
    <w:name w:val="Footer Char"/>
    <w:basedOn w:val="DefaultParagraphFont"/>
    <w:link w:val="Footer"/>
    <w:uiPriority w:val="99"/>
    <w:rsid w:val="004B78DA"/>
    <w:rPr>
      <w:rFonts w:ascii="Verdana" w:hAnsi="Verdana"/>
      <w:iCs/>
      <w:sz w:val="22"/>
      <w:lang w:val="en-GB"/>
    </w:rPr>
  </w:style>
  <w:style w:type="character" w:customStyle="1" w:styleId="ListParagraphChar">
    <w:name w:val="List Paragraph Char"/>
    <w:link w:val="ListParagraph"/>
    <w:uiPriority w:val="34"/>
    <w:rsid w:val="00027726"/>
    <w:rPr>
      <w:sz w:val="24"/>
      <w:szCs w:val="24"/>
      <w:lang w:val="en-GB"/>
    </w:rPr>
  </w:style>
  <w:style w:type="paragraph" w:styleId="NoSpacing">
    <w:name w:val="No Spacing"/>
    <w:basedOn w:val="Normal"/>
    <w:link w:val="NoSpacingChar"/>
    <w:uiPriority w:val="1"/>
    <w:qFormat/>
    <w:rsid w:val="00027726"/>
    <w:pPr>
      <w:ind w:left="714" w:hanging="357"/>
      <w:jc w:val="both"/>
    </w:pPr>
    <w:rPr>
      <w:rFonts w:ascii="Calibri" w:eastAsia="Calibri" w:hAnsi="Calibri"/>
      <w:sz w:val="20"/>
      <w:szCs w:val="20"/>
      <w:lang w:val="en-ZA" w:eastAsia="en-GB"/>
    </w:rPr>
  </w:style>
  <w:style w:type="character" w:customStyle="1" w:styleId="NoSpacingChar">
    <w:name w:val="No Spacing Char"/>
    <w:link w:val="NoSpacing"/>
    <w:uiPriority w:val="1"/>
    <w:locked/>
    <w:rsid w:val="00027726"/>
    <w:rPr>
      <w:rFonts w:ascii="Calibri" w:eastAsia="Calibri" w:hAnsi="Calibri"/>
      <w:lang w:val="en-ZA" w:eastAsia="en-GB"/>
    </w:rPr>
  </w:style>
  <w:style w:type="character" w:styleId="CommentReference">
    <w:name w:val="annotation reference"/>
    <w:basedOn w:val="DefaultParagraphFont"/>
    <w:uiPriority w:val="99"/>
    <w:semiHidden/>
    <w:unhideWhenUsed/>
    <w:rsid w:val="00682903"/>
    <w:rPr>
      <w:sz w:val="16"/>
      <w:szCs w:val="16"/>
    </w:rPr>
  </w:style>
  <w:style w:type="paragraph" w:styleId="CommentText">
    <w:name w:val="annotation text"/>
    <w:basedOn w:val="Normal"/>
    <w:link w:val="CommentTextChar"/>
    <w:uiPriority w:val="99"/>
    <w:semiHidden/>
    <w:unhideWhenUsed/>
    <w:rsid w:val="00682903"/>
    <w:rPr>
      <w:sz w:val="20"/>
      <w:szCs w:val="20"/>
    </w:rPr>
  </w:style>
  <w:style w:type="character" w:customStyle="1" w:styleId="CommentTextChar">
    <w:name w:val="Comment Text Char"/>
    <w:basedOn w:val="DefaultParagraphFont"/>
    <w:link w:val="CommentText"/>
    <w:uiPriority w:val="99"/>
    <w:semiHidden/>
    <w:rsid w:val="00682903"/>
    <w:rPr>
      <w:lang w:val="en-GB"/>
    </w:rPr>
  </w:style>
  <w:style w:type="paragraph" w:styleId="CommentSubject">
    <w:name w:val="annotation subject"/>
    <w:basedOn w:val="CommentText"/>
    <w:next w:val="CommentText"/>
    <w:link w:val="CommentSubjectChar"/>
    <w:uiPriority w:val="99"/>
    <w:semiHidden/>
    <w:unhideWhenUsed/>
    <w:rsid w:val="00682903"/>
    <w:rPr>
      <w:b/>
      <w:bCs/>
    </w:rPr>
  </w:style>
  <w:style w:type="character" w:customStyle="1" w:styleId="CommentSubjectChar">
    <w:name w:val="Comment Subject Char"/>
    <w:basedOn w:val="CommentTextChar"/>
    <w:link w:val="CommentSubject"/>
    <w:uiPriority w:val="99"/>
    <w:semiHidden/>
    <w:rsid w:val="00682903"/>
    <w:rPr>
      <w:b/>
      <w:bCs/>
      <w:lang w:val="en-GB"/>
    </w:rPr>
  </w:style>
  <w:style w:type="paragraph" w:styleId="Revision">
    <w:name w:val="Revision"/>
    <w:hidden/>
    <w:uiPriority w:val="99"/>
    <w:semiHidden/>
    <w:rsid w:val="000A6BBA"/>
    <w:rPr>
      <w:sz w:val="24"/>
      <w:szCs w:val="24"/>
      <w:lang w:val="en-GB"/>
    </w:rPr>
  </w:style>
  <w:style w:type="paragraph" w:customStyle="1" w:styleId="Default">
    <w:name w:val="Default"/>
    <w:rsid w:val="00383248"/>
    <w:pPr>
      <w:autoSpaceDE w:val="0"/>
      <w:autoSpaceDN w:val="0"/>
      <w:adjustRightInd w:val="0"/>
    </w:pPr>
    <w:rPr>
      <w:rFonts w:ascii="Calibri" w:hAnsi="Calibri" w:cs="Calibri"/>
      <w:color w:val="000000"/>
      <w:sz w:val="24"/>
      <w:szCs w:val="24"/>
      <w:lang w:val="en-ZA"/>
    </w:rPr>
  </w:style>
  <w:style w:type="paragraph" w:styleId="TOC2">
    <w:name w:val="toc 2"/>
    <w:basedOn w:val="Normal"/>
    <w:next w:val="Normal"/>
    <w:autoRedefine/>
    <w:uiPriority w:val="39"/>
    <w:unhideWhenUsed/>
    <w:rsid w:val="00A643B4"/>
    <w:pPr>
      <w:ind w:left="240"/>
    </w:pPr>
    <w:rPr>
      <w:rFonts w:asciiTheme="minorHAnsi" w:hAnsiTheme="minorHAnsi" w:cstheme="minorHAnsi"/>
      <w:smallCaps/>
      <w:sz w:val="20"/>
      <w:szCs w:val="20"/>
    </w:rPr>
  </w:style>
  <w:style w:type="paragraph" w:styleId="TOCHeading">
    <w:name w:val="TOC Heading"/>
    <w:basedOn w:val="Heading1"/>
    <w:next w:val="Normal"/>
    <w:uiPriority w:val="39"/>
    <w:unhideWhenUsed/>
    <w:qFormat/>
    <w:rsid w:val="001F7B14"/>
    <w:pPr>
      <w:keepLines/>
      <w:spacing w:before="240" w:line="259" w:lineRule="auto"/>
      <w:jc w:val="left"/>
      <w:outlineLvl w:val="9"/>
    </w:pPr>
    <w:rPr>
      <w:rFonts w:asciiTheme="majorHAnsi" w:eastAsiaTheme="majorEastAsia" w:hAnsiTheme="majorHAnsi" w:cstheme="majorBidi"/>
      <w:b w:val="0"/>
      <w:bCs w:val="0"/>
      <w:iCs w:val="0"/>
      <w:color w:val="365F91" w:themeColor="accent1" w:themeShade="BF"/>
      <w:sz w:val="32"/>
      <w:szCs w:val="32"/>
      <w:lang w:val="en-US"/>
    </w:rPr>
  </w:style>
  <w:style w:type="paragraph" w:styleId="TOC3">
    <w:name w:val="toc 3"/>
    <w:basedOn w:val="Normal"/>
    <w:next w:val="Normal"/>
    <w:autoRedefine/>
    <w:uiPriority w:val="39"/>
    <w:unhideWhenUsed/>
    <w:rsid w:val="001F7B14"/>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731EA3"/>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731EA3"/>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731EA3"/>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731EA3"/>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731EA3"/>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731EA3"/>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82645">
      <w:bodyDiv w:val="1"/>
      <w:marLeft w:val="0"/>
      <w:marRight w:val="0"/>
      <w:marTop w:val="0"/>
      <w:marBottom w:val="0"/>
      <w:divBdr>
        <w:top w:val="none" w:sz="0" w:space="0" w:color="auto"/>
        <w:left w:val="none" w:sz="0" w:space="0" w:color="auto"/>
        <w:bottom w:val="none" w:sz="0" w:space="0" w:color="auto"/>
        <w:right w:val="none" w:sz="0" w:space="0" w:color="auto"/>
      </w:divBdr>
      <w:divsChild>
        <w:div w:id="554780196">
          <w:marLeft w:val="259"/>
          <w:marRight w:val="0"/>
          <w:marTop w:val="120"/>
          <w:marBottom w:val="0"/>
          <w:divBdr>
            <w:top w:val="none" w:sz="0" w:space="0" w:color="auto"/>
            <w:left w:val="none" w:sz="0" w:space="0" w:color="auto"/>
            <w:bottom w:val="none" w:sz="0" w:space="0" w:color="auto"/>
            <w:right w:val="none" w:sz="0" w:space="0" w:color="auto"/>
          </w:divBdr>
        </w:div>
        <w:div w:id="590116689">
          <w:marLeft w:val="259"/>
          <w:marRight w:val="0"/>
          <w:marTop w:val="120"/>
          <w:marBottom w:val="0"/>
          <w:divBdr>
            <w:top w:val="none" w:sz="0" w:space="0" w:color="auto"/>
            <w:left w:val="none" w:sz="0" w:space="0" w:color="auto"/>
            <w:bottom w:val="none" w:sz="0" w:space="0" w:color="auto"/>
            <w:right w:val="none" w:sz="0" w:space="0" w:color="auto"/>
          </w:divBdr>
        </w:div>
        <w:div w:id="932399021">
          <w:marLeft w:val="259"/>
          <w:marRight w:val="0"/>
          <w:marTop w:val="120"/>
          <w:marBottom w:val="0"/>
          <w:divBdr>
            <w:top w:val="none" w:sz="0" w:space="0" w:color="auto"/>
            <w:left w:val="none" w:sz="0" w:space="0" w:color="auto"/>
            <w:bottom w:val="none" w:sz="0" w:space="0" w:color="auto"/>
            <w:right w:val="none" w:sz="0" w:space="0" w:color="auto"/>
          </w:divBdr>
        </w:div>
        <w:div w:id="1252934415">
          <w:marLeft w:val="259"/>
          <w:marRight w:val="0"/>
          <w:marTop w:val="120"/>
          <w:marBottom w:val="0"/>
          <w:divBdr>
            <w:top w:val="none" w:sz="0" w:space="0" w:color="auto"/>
            <w:left w:val="none" w:sz="0" w:space="0" w:color="auto"/>
            <w:bottom w:val="none" w:sz="0" w:space="0" w:color="auto"/>
            <w:right w:val="none" w:sz="0" w:space="0" w:color="auto"/>
          </w:divBdr>
        </w:div>
        <w:div w:id="1750686761">
          <w:marLeft w:val="259"/>
          <w:marRight w:val="0"/>
          <w:marTop w:val="120"/>
          <w:marBottom w:val="0"/>
          <w:divBdr>
            <w:top w:val="none" w:sz="0" w:space="0" w:color="auto"/>
            <w:left w:val="none" w:sz="0" w:space="0" w:color="auto"/>
            <w:bottom w:val="none" w:sz="0" w:space="0" w:color="auto"/>
            <w:right w:val="none" w:sz="0" w:space="0" w:color="auto"/>
          </w:divBdr>
        </w:div>
      </w:divsChild>
    </w:div>
    <w:div w:id="417941785">
      <w:bodyDiv w:val="1"/>
      <w:marLeft w:val="0"/>
      <w:marRight w:val="0"/>
      <w:marTop w:val="0"/>
      <w:marBottom w:val="0"/>
      <w:divBdr>
        <w:top w:val="none" w:sz="0" w:space="0" w:color="auto"/>
        <w:left w:val="none" w:sz="0" w:space="0" w:color="auto"/>
        <w:bottom w:val="none" w:sz="0" w:space="0" w:color="auto"/>
        <w:right w:val="none" w:sz="0" w:space="0" w:color="auto"/>
      </w:divBdr>
    </w:div>
    <w:div w:id="734397723">
      <w:bodyDiv w:val="1"/>
      <w:marLeft w:val="0"/>
      <w:marRight w:val="0"/>
      <w:marTop w:val="0"/>
      <w:marBottom w:val="0"/>
      <w:divBdr>
        <w:top w:val="none" w:sz="0" w:space="0" w:color="auto"/>
        <w:left w:val="none" w:sz="0" w:space="0" w:color="auto"/>
        <w:bottom w:val="none" w:sz="0" w:space="0" w:color="auto"/>
        <w:right w:val="none" w:sz="0" w:space="0" w:color="auto"/>
      </w:divBdr>
    </w:div>
    <w:div w:id="779689324">
      <w:bodyDiv w:val="1"/>
      <w:marLeft w:val="0"/>
      <w:marRight w:val="0"/>
      <w:marTop w:val="0"/>
      <w:marBottom w:val="0"/>
      <w:divBdr>
        <w:top w:val="none" w:sz="0" w:space="0" w:color="auto"/>
        <w:left w:val="none" w:sz="0" w:space="0" w:color="auto"/>
        <w:bottom w:val="none" w:sz="0" w:space="0" w:color="auto"/>
        <w:right w:val="none" w:sz="0" w:space="0" w:color="auto"/>
      </w:divBdr>
      <w:divsChild>
        <w:div w:id="446775028">
          <w:marLeft w:val="259"/>
          <w:marRight w:val="0"/>
          <w:marTop w:val="120"/>
          <w:marBottom w:val="0"/>
          <w:divBdr>
            <w:top w:val="none" w:sz="0" w:space="0" w:color="auto"/>
            <w:left w:val="none" w:sz="0" w:space="0" w:color="auto"/>
            <w:bottom w:val="none" w:sz="0" w:space="0" w:color="auto"/>
            <w:right w:val="none" w:sz="0" w:space="0" w:color="auto"/>
          </w:divBdr>
        </w:div>
        <w:div w:id="883954530">
          <w:marLeft w:val="259"/>
          <w:marRight w:val="0"/>
          <w:marTop w:val="120"/>
          <w:marBottom w:val="0"/>
          <w:divBdr>
            <w:top w:val="none" w:sz="0" w:space="0" w:color="auto"/>
            <w:left w:val="none" w:sz="0" w:space="0" w:color="auto"/>
            <w:bottom w:val="none" w:sz="0" w:space="0" w:color="auto"/>
            <w:right w:val="none" w:sz="0" w:space="0" w:color="auto"/>
          </w:divBdr>
        </w:div>
        <w:div w:id="935016890">
          <w:marLeft w:val="259"/>
          <w:marRight w:val="0"/>
          <w:marTop w:val="120"/>
          <w:marBottom w:val="0"/>
          <w:divBdr>
            <w:top w:val="none" w:sz="0" w:space="0" w:color="auto"/>
            <w:left w:val="none" w:sz="0" w:space="0" w:color="auto"/>
            <w:bottom w:val="none" w:sz="0" w:space="0" w:color="auto"/>
            <w:right w:val="none" w:sz="0" w:space="0" w:color="auto"/>
          </w:divBdr>
        </w:div>
      </w:divsChild>
    </w:div>
    <w:div w:id="824777817">
      <w:bodyDiv w:val="1"/>
      <w:marLeft w:val="0"/>
      <w:marRight w:val="0"/>
      <w:marTop w:val="0"/>
      <w:marBottom w:val="0"/>
      <w:divBdr>
        <w:top w:val="none" w:sz="0" w:space="0" w:color="auto"/>
        <w:left w:val="none" w:sz="0" w:space="0" w:color="auto"/>
        <w:bottom w:val="none" w:sz="0" w:space="0" w:color="auto"/>
        <w:right w:val="none" w:sz="0" w:space="0" w:color="auto"/>
      </w:divBdr>
    </w:div>
    <w:div w:id="911046585">
      <w:bodyDiv w:val="1"/>
      <w:marLeft w:val="0"/>
      <w:marRight w:val="0"/>
      <w:marTop w:val="0"/>
      <w:marBottom w:val="0"/>
      <w:divBdr>
        <w:top w:val="none" w:sz="0" w:space="0" w:color="auto"/>
        <w:left w:val="none" w:sz="0" w:space="0" w:color="auto"/>
        <w:bottom w:val="none" w:sz="0" w:space="0" w:color="auto"/>
        <w:right w:val="none" w:sz="0" w:space="0" w:color="auto"/>
      </w:divBdr>
      <w:divsChild>
        <w:div w:id="2037730177">
          <w:marLeft w:val="259"/>
          <w:marRight w:val="0"/>
          <w:marTop w:val="120"/>
          <w:marBottom w:val="0"/>
          <w:divBdr>
            <w:top w:val="none" w:sz="0" w:space="0" w:color="auto"/>
            <w:left w:val="none" w:sz="0" w:space="0" w:color="auto"/>
            <w:bottom w:val="none" w:sz="0" w:space="0" w:color="auto"/>
            <w:right w:val="none" w:sz="0" w:space="0" w:color="auto"/>
          </w:divBdr>
        </w:div>
      </w:divsChild>
    </w:div>
    <w:div w:id="1001811581">
      <w:bodyDiv w:val="1"/>
      <w:marLeft w:val="0"/>
      <w:marRight w:val="0"/>
      <w:marTop w:val="0"/>
      <w:marBottom w:val="0"/>
      <w:divBdr>
        <w:top w:val="none" w:sz="0" w:space="0" w:color="auto"/>
        <w:left w:val="none" w:sz="0" w:space="0" w:color="auto"/>
        <w:bottom w:val="none" w:sz="0" w:space="0" w:color="auto"/>
        <w:right w:val="none" w:sz="0" w:space="0" w:color="auto"/>
      </w:divBdr>
    </w:div>
    <w:div w:id="1111363659">
      <w:bodyDiv w:val="1"/>
      <w:marLeft w:val="0"/>
      <w:marRight w:val="0"/>
      <w:marTop w:val="0"/>
      <w:marBottom w:val="0"/>
      <w:divBdr>
        <w:top w:val="none" w:sz="0" w:space="0" w:color="auto"/>
        <w:left w:val="none" w:sz="0" w:space="0" w:color="auto"/>
        <w:bottom w:val="none" w:sz="0" w:space="0" w:color="auto"/>
        <w:right w:val="none" w:sz="0" w:space="0" w:color="auto"/>
      </w:divBdr>
    </w:div>
    <w:div w:id="1136946625">
      <w:bodyDiv w:val="1"/>
      <w:marLeft w:val="0"/>
      <w:marRight w:val="0"/>
      <w:marTop w:val="0"/>
      <w:marBottom w:val="0"/>
      <w:divBdr>
        <w:top w:val="none" w:sz="0" w:space="0" w:color="auto"/>
        <w:left w:val="none" w:sz="0" w:space="0" w:color="auto"/>
        <w:bottom w:val="none" w:sz="0" w:space="0" w:color="auto"/>
        <w:right w:val="none" w:sz="0" w:space="0" w:color="auto"/>
      </w:divBdr>
    </w:div>
    <w:div w:id="1328365219">
      <w:bodyDiv w:val="1"/>
      <w:marLeft w:val="0"/>
      <w:marRight w:val="0"/>
      <w:marTop w:val="0"/>
      <w:marBottom w:val="0"/>
      <w:divBdr>
        <w:top w:val="none" w:sz="0" w:space="0" w:color="auto"/>
        <w:left w:val="none" w:sz="0" w:space="0" w:color="auto"/>
        <w:bottom w:val="none" w:sz="0" w:space="0" w:color="auto"/>
        <w:right w:val="none" w:sz="0" w:space="0" w:color="auto"/>
      </w:divBdr>
    </w:div>
    <w:div w:id="194421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2.jpg@01CB6946.D367E62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83C72-4870-476D-AF11-94CC704A1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1217</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TOBP</vt:lpstr>
    </vt:vector>
  </TitlesOfParts>
  <Company>SABN</Company>
  <LinksUpToDate>false</LinksUpToDate>
  <CharactersWithSpaces>8677</CharactersWithSpaces>
  <SharedDoc>false</SharedDoc>
  <HLinks>
    <vt:vector size="78" baseType="variant">
      <vt:variant>
        <vt:i4>1114160</vt:i4>
      </vt:variant>
      <vt:variant>
        <vt:i4>65</vt:i4>
      </vt:variant>
      <vt:variant>
        <vt:i4>0</vt:i4>
      </vt:variant>
      <vt:variant>
        <vt:i4>5</vt:i4>
      </vt:variant>
      <vt:variant>
        <vt:lpwstr/>
      </vt:variant>
      <vt:variant>
        <vt:lpwstr>_Toc173233107</vt:lpwstr>
      </vt:variant>
      <vt:variant>
        <vt:i4>1114160</vt:i4>
      </vt:variant>
      <vt:variant>
        <vt:i4>62</vt:i4>
      </vt:variant>
      <vt:variant>
        <vt:i4>0</vt:i4>
      </vt:variant>
      <vt:variant>
        <vt:i4>5</vt:i4>
      </vt:variant>
      <vt:variant>
        <vt:lpwstr/>
      </vt:variant>
      <vt:variant>
        <vt:lpwstr>_Toc173233106</vt:lpwstr>
      </vt:variant>
      <vt:variant>
        <vt:i4>1114160</vt:i4>
      </vt:variant>
      <vt:variant>
        <vt:i4>59</vt:i4>
      </vt:variant>
      <vt:variant>
        <vt:i4>0</vt:i4>
      </vt:variant>
      <vt:variant>
        <vt:i4>5</vt:i4>
      </vt:variant>
      <vt:variant>
        <vt:lpwstr/>
      </vt:variant>
      <vt:variant>
        <vt:lpwstr>_Toc173233105</vt:lpwstr>
      </vt:variant>
      <vt:variant>
        <vt:i4>1114160</vt:i4>
      </vt:variant>
      <vt:variant>
        <vt:i4>53</vt:i4>
      </vt:variant>
      <vt:variant>
        <vt:i4>0</vt:i4>
      </vt:variant>
      <vt:variant>
        <vt:i4>5</vt:i4>
      </vt:variant>
      <vt:variant>
        <vt:lpwstr/>
      </vt:variant>
      <vt:variant>
        <vt:lpwstr>_Toc173233102</vt:lpwstr>
      </vt:variant>
      <vt:variant>
        <vt:i4>1114160</vt:i4>
      </vt:variant>
      <vt:variant>
        <vt:i4>47</vt:i4>
      </vt:variant>
      <vt:variant>
        <vt:i4>0</vt:i4>
      </vt:variant>
      <vt:variant>
        <vt:i4>5</vt:i4>
      </vt:variant>
      <vt:variant>
        <vt:lpwstr/>
      </vt:variant>
      <vt:variant>
        <vt:lpwstr>_Toc173233101</vt:lpwstr>
      </vt:variant>
      <vt:variant>
        <vt:i4>1114160</vt:i4>
      </vt:variant>
      <vt:variant>
        <vt:i4>41</vt:i4>
      </vt:variant>
      <vt:variant>
        <vt:i4>0</vt:i4>
      </vt:variant>
      <vt:variant>
        <vt:i4>5</vt:i4>
      </vt:variant>
      <vt:variant>
        <vt:lpwstr/>
      </vt:variant>
      <vt:variant>
        <vt:lpwstr>_Toc173233100</vt:lpwstr>
      </vt:variant>
      <vt:variant>
        <vt:i4>1572913</vt:i4>
      </vt:variant>
      <vt:variant>
        <vt:i4>35</vt:i4>
      </vt:variant>
      <vt:variant>
        <vt:i4>0</vt:i4>
      </vt:variant>
      <vt:variant>
        <vt:i4>5</vt:i4>
      </vt:variant>
      <vt:variant>
        <vt:lpwstr/>
      </vt:variant>
      <vt:variant>
        <vt:lpwstr>_Toc173233099</vt:lpwstr>
      </vt:variant>
      <vt:variant>
        <vt:i4>1572913</vt:i4>
      </vt:variant>
      <vt:variant>
        <vt:i4>29</vt:i4>
      </vt:variant>
      <vt:variant>
        <vt:i4>0</vt:i4>
      </vt:variant>
      <vt:variant>
        <vt:i4>5</vt:i4>
      </vt:variant>
      <vt:variant>
        <vt:lpwstr/>
      </vt:variant>
      <vt:variant>
        <vt:lpwstr>_Toc173233098</vt:lpwstr>
      </vt:variant>
      <vt:variant>
        <vt:i4>1572913</vt:i4>
      </vt:variant>
      <vt:variant>
        <vt:i4>23</vt:i4>
      </vt:variant>
      <vt:variant>
        <vt:i4>0</vt:i4>
      </vt:variant>
      <vt:variant>
        <vt:i4>5</vt:i4>
      </vt:variant>
      <vt:variant>
        <vt:lpwstr/>
      </vt:variant>
      <vt:variant>
        <vt:lpwstr>_Toc173233097</vt:lpwstr>
      </vt:variant>
      <vt:variant>
        <vt:i4>1572913</vt:i4>
      </vt:variant>
      <vt:variant>
        <vt:i4>17</vt:i4>
      </vt:variant>
      <vt:variant>
        <vt:i4>0</vt:i4>
      </vt:variant>
      <vt:variant>
        <vt:i4>5</vt:i4>
      </vt:variant>
      <vt:variant>
        <vt:lpwstr/>
      </vt:variant>
      <vt:variant>
        <vt:lpwstr>_Toc173233096</vt:lpwstr>
      </vt:variant>
      <vt:variant>
        <vt:i4>1572913</vt:i4>
      </vt:variant>
      <vt:variant>
        <vt:i4>14</vt:i4>
      </vt:variant>
      <vt:variant>
        <vt:i4>0</vt:i4>
      </vt:variant>
      <vt:variant>
        <vt:i4>5</vt:i4>
      </vt:variant>
      <vt:variant>
        <vt:lpwstr/>
      </vt:variant>
      <vt:variant>
        <vt:lpwstr>_Toc173233093</vt:lpwstr>
      </vt:variant>
      <vt:variant>
        <vt:i4>1572913</vt:i4>
      </vt:variant>
      <vt:variant>
        <vt:i4>8</vt:i4>
      </vt:variant>
      <vt:variant>
        <vt:i4>0</vt:i4>
      </vt:variant>
      <vt:variant>
        <vt:i4>5</vt:i4>
      </vt:variant>
      <vt:variant>
        <vt:lpwstr/>
      </vt:variant>
      <vt:variant>
        <vt:lpwstr>_Toc173233092</vt:lpwstr>
      </vt:variant>
      <vt:variant>
        <vt:i4>1638449</vt:i4>
      </vt:variant>
      <vt:variant>
        <vt:i4>2</vt:i4>
      </vt:variant>
      <vt:variant>
        <vt:i4>0</vt:i4>
      </vt:variant>
      <vt:variant>
        <vt:i4>5</vt:i4>
      </vt:variant>
      <vt:variant>
        <vt:lpwstr/>
      </vt:variant>
      <vt:variant>
        <vt:lpwstr>_Toc173233087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TOBP</dc:title>
  <dc:creator>Collin@obpvaccines.co.za</dc:creator>
  <cp:lastModifiedBy>Indhir Naryan</cp:lastModifiedBy>
  <cp:revision>3</cp:revision>
  <cp:lastPrinted>2020-05-19T13:08:00Z</cp:lastPrinted>
  <dcterms:created xsi:type="dcterms:W3CDTF">2022-08-30T06:38:00Z</dcterms:created>
  <dcterms:modified xsi:type="dcterms:W3CDTF">2022-08-30T07:09:00Z</dcterms:modified>
</cp:coreProperties>
</file>