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4B2D1BAE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D42102">
        <w:rPr>
          <w:rFonts w:ascii="Calibri" w:hAnsi="Calibri" w:cs="Calibri"/>
          <w:color w:val="000000"/>
          <w:sz w:val="24"/>
          <w:szCs w:val="24"/>
        </w:rPr>
        <w:t>08-11</w:t>
      </w:r>
    </w:p>
    <w:p w14:paraId="48AA0D18" w14:textId="2735BEBF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bookmarkEnd w:id="0"/>
      <w:r w:rsidR="00C97282" w:rsidRPr="00C97282">
        <w:t>077048</w:t>
      </w:r>
    </w:p>
    <w:p w14:paraId="1AAB7A6B" w14:textId="66B9E5AD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="007F0206">
        <w:rPr>
          <w:rFonts w:ascii="Arial" w:hAnsi="Arial" w:cs="Arial"/>
          <w:color w:val="000000"/>
          <w:sz w:val="24"/>
          <w:szCs w:val="24"/>
        </w:rPr>
        <w:t>Sma</w:t>
      </w:r>
      <w:proofErr w:type="spellEnd"/>
      <w:proofErr w:type="gramEnd"/>
      <w:r w:rsidR="007F0206">
        <w:rPr>
          <w:rFonts w:ascii="Arial" w:hAnsi="Arial" w:cs="Arial"/>
          <w:color w:val="000000"/>
          <w:sz w:val="24"/>
          <w:szCs w:val="24"/>
        </w:rPr>
        <w:t xml:space="preserve"> Chiloane</w:t>
      </w:r>
    </w:p>
    <w:p w14:paraId="6EA0A2E2" w14:textId="00ED3C71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7F0206">
        <w:rPr>
          <w:rFonts w:ascii="Arial" w:hAnsi="Arial" w:cs="Arial"/>
          <w:sz w:val="24"/>
          <w:szCs w:val="24"/>
        </w:rPr>
        <w:t>013 753 7151</w:t>
      </w:r>
    </w:p>
    <w:p w14:paraId="74605508" w14:textId="1BED8A15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7F0206" w:rsidRPr="007F0206">
        <w:rPr>
          <w:lang w:val="en-US" w:eastAsia="en-ZA"/>
        </w:rPr>
        <w:t>MathebulaC@A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0080C018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368F1">
        <w:rPr>
          <w:rFonts w:ascii="Calibri" w:hAnsi="Calibri" w:cs="Calibri"/>
          <w:color w:val="000000"/>
          <w:sz w:val="24"/>
          <w:szCs w:val="24"/>
        </w:rPr>
        <w:t>ng date: 2023-</w:t>
      </w:r>
      <w:r w:rsidR="007F0206">
        <w:rPr>
          <w:rFonts w:ascii="Calibri" w:hAnsi="Calibri" w:cs="Calibri"/>
          <w:color w:val="000000"/>
          <w:sz w:val="24"/>
          <w:szCs w:val="24"/>
        </w:rPr>
        <w:t>08-21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579A9472" w:rsidR="007743FC" w:rsidRPr="00062FE7" w:rsidRDefault="007F0206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7F020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Macherey</w:t>
            </w:r>
            <w:proofErr w:type="spellEnd"/>
            <w:r w:rsidRPr="007F0206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Nagel binding buffer PC, 125ml, cat no 740_937</w:t>
            </w:r>
          </w:p>
        </w:tc>
        <w:tc>
          <w:tcPr>
            <w:tcW w:w="1190" w:type="dxa"/>
          </w:tcPr>
          <w:p w14:paraId="4EDE49F8" w14:textId="7580B65F" w:rsidR="007743FC" w:rsidRDefault="007F0206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4313"/>
    <w:rsid w:val="000979F5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90f9c7c8-dc85-4e83-aff2-331ac0111ae2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45ED35-004F-424B-B556-5AEC42B15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2023-08-10T09:54:00Z</cp:lastPrinted>
  <dcterms:created xsi:type="dcterms:W3CDTF">2023-08-11T13:31:00Z</dcterms:created>
  <dcterms:modified xsi:type="dcterms:W3CDTF">2023-08-11T13:36:00Z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