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127" w:rsidRPr="00053668" w:rsidRDefault="00C40127" w:rsidP="00BB00D7">
      <w:pPr>
        <w:jc w:val="right"/>
        <w:rPr>
          <w:rFonts w:ascii="Arial" w:hAnsi="Arial" w:cs="Arial"/>
          <w:b/>
          <w:color w:val="000000" w:themeColor="text1"/>
          <w:sz w:val="32"/>
        </w:rPr>
      </w:pPr>
      <w:r w:rsidRPr="00053668">
        <w:rPr>
          <w:rFonts w:ascii="Arial" w:hAnsi="Arial" w:cs="Arial"/>
          <w:b/>
          <w:color w:val="000000" w:themeColor="text1"/>
          <w:sz w:val="32"/>
        </w:rPr>
        <w:t>PART A</w:t>
      </w:r>
    </w:p>
    <w:p w:rsidR="00C40127" w:rsidRPr="00053668" w:rsidRDefault="00C40127" w:rsidP="00C40127">
      <w:pPr>
        <w:jc w:val="center"/>
        <w:rPr>
          <w:rFonts w:ascii="Arial" w:hAnsi="Arial" w:cs="Arial"/>
          <w:color w:val="000000" w:themeColor="text1"/>
        </w:rPr>
      </w:pPr>
    </w:p>
    <w:p w:rsidR="00C40127" w:rsidRPr="00053668" w:rsidRDefault="00C40127" w:rsidP="00C40127">
      <w:pPr>
        <w:pBdr>
          <w:top w:val="double" w:sz="4" w:space="1" w:color="auto"/>
          <w:left w:val="double" w:sz="4" w:space="4" w:color="auto"/>
          <w:bottom w:val="double" w:sz="4" w:space="1" w:color="auto"/>
          <w:right w:val="double" w:sz="4" w:space="4" w:color="auto"/>
        </w:pBdr>
        <w:jc w:val="center"/>
        <w:rPr>
          <w:rFonts w:ascii="Arial" w:hAnsi="Arial" w:cs="Arial"/>
          <w:b/>
          <w:color w:val="000000" w:themeColor="text1"/>
          <w:sz w:val="36"/>
        </w:rPr>
      </w:pPr>
      <w:r w:rsidRPr="00053668">
        <w:rPr>
          <w:rFonts w:ascii="Arial" w:hAnsi="Arial" w:cs="Arial"/>
          <w:b/>
          <w:color w:val="000000" w:themeColor="text1"/>
          <w:sz w:val="36"/>
        </w:rPr>
        <w:t>REQUEST FOR INFORMATION (RFI)</w:t>
      </w:r>
    </w:p>
    <w:p w:rsidR="00C40127" w:rsidRPr="00053668" w:rsidRDefault="00C40127" w:rsidP="00C40127">
      <w:pPr>
        <w:jc w:val="center"/>
        <w:rPr>
          <w:rFonts w:ascii="Arial" w:hAnsi="Arial" w:cs="Arial"/>
          <w:b/>
          <w:color w:val="000000" w:themeColor="text1"/>
          <w:lang w:val="en-AU"/>
        </w:rPr>
      </w:pPr>
    </w:p>
    <w:p w:rsidR="00C40127" w:rsidRPr="00053668" w:rsidRDefault="00C40127" w:rsidP="00C40127">
      <w:pPr>
        <w:spacing w:line="360" w:lineRule="auto"/>
        <w:jc w:val="center"/>
        <w:rPr>
          <w:rFonts w:ascii="Arial" w:hAnsi="Arial" w:cs="Arial"/>
          <w:b/>
          <w:color w:val="000000" w:themeColor="text1"/>
          <w:lang w:val="en-AU"/>
        </w:rPr>
      </w:pPr>
      <w:r w:rsidRPr="00053668">
        <w:rPr>
          <w:rFonts w:ascii="Arial" w:hAnsi="Arial" w:cs="Arial"/>
          <w:b/>
          <w:color w:val="000000" w:themeColor="text1"/>
          <w:lang w:val="en-AU"/>
        </w:rPr>
        <w:t>REQUEST FOR INFORMATION (RFI) FOR</w:t>
      </w:r>
      <w:r w:rsidR="000407B2" w:rsidRPr="000407B2">
        <w:rPr>
          <w:rFonts w:ascii="Arial" w:hAnsi="Arial"/>
        </w:rPr>
        <w:t xml:space="preserve"> </w:t>
      </w:r>
      <w:r w:rsidR="000407B2" w:rsidRPr="000407B2">
        <w:rPr>
          <w:rFonts w:ascii="Arial" w:hAnsi="Arial" w:cs="Arial"/>
          <w:b/>
          <w:color w:val="000000" w:themeColor="text1"/>
          <w:lang w:val="en-AU"/>
        </w:rPr>
        <w:t>ENTERPRISE AND SUPPL</w:t>
      </w:r>
      <w:r w:rsidR="000407B2">
        <w:rPr>
          <w:rFonts w:ascii="Arial" w:hAnsi="Arial" w:cs="Arial"/>
          <w:b/>
          <w:color w:val="000000" w:themeColor="text1"/>
          <w:lang w:val="en-AU"/>
        </w:rPr>
        <w:t xml:space="preserve">IER DEVELOPMENT (ESD) PROJECT </w:t>
      </w:r>
      <w:r w:rsidR="000407B2" w:rsidRPr="000407B2">
        <w:rPr>
          <w:rFonts w:ascii="Arial" w:hAnsi="Arial" w:cs="Arial"/>
          <w:b/>
          <w:color w:val="000000" w:themeColor="text1"/>
          <w:lang w:val="en-AU"/>
        </w:rPr>
        <w:t>A</w:t>
      </w:r>
      <w:r w:rsidRPr="00053668">
        <w:rPr>
          <w:rFonts w:ascii="Arial" w:hAnsi="Arial" w:cs="Arial"/>
          <w:b/>
          <w:color w:val="000000" w:themeColor="text1"/>
          <w:lang w:val="en-AU"/>
        </w:rPr>
        <w:t>T ARMSCOR HEAD OFFICE</w:t>
      </w:r>
      <w:r w:rsidR="00BB00D7" w:rsidRPr="00053668">
        <w:rPr>
          <w:rFonts w:ascii="Arial" w:hAnsi="Arial" w:cs="Arial"/>
          <w:b/>
          <w:color w:val="000000" w:themeColor="text1"/>
          <w:lang w:val="en-AU"/>
        </w:rPr>
        <w:t xml:space="preserve"> IN ERASMUSK</w:t>
      </w:r>
      <w:r w:rsidR="00E96AE4" w:rsidRPr="00053668">
        <w:rPr>
          <w:rFonts w:ascii="Arial" w:hAnsi="Arial" w:cs="Arial"/>
          <w:b/>
          <w:color w:val="000000" w:themeColor="text1"/>
          <w:lang w:val="en-AU"/>
        </w:rPr>
        <w:t>LOOF</w:t>
      </w:r>
      <w:r w:rsidR="00BB00D7" w:rsidRPr="00053668">
        <w:rPr>
          <w:rFonts w:ascii="Arial" w:hAnsi="Arial" w:cs="Arial"/>
          <w:b/>
          <w:color w:val="000000" w:themeColor="text1"/>
          <w:lang w:val="en-AU"/>
        </w:rPr>
        <w:t>, PRETORIA.</w:t>
      </w:r>
    </w:p>
    <w:p w:rsidR="00C40127" w:rsidRPr="00053668" w:rsidRDefault="00C40127" w:rsidP="00C40127">
      <w:pPr>
        <w:rPr>
          <w:rFonts w:ascii="Arial" w:hAnsi="Arial" w:cs="Arial"/>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tblGrid>
      <w:tr w:rsidR="00053668" w:rsidRPr="00053668" w:rsidTr="00C40127">
        <w:tc>
          <w:tcPr>
            <w:tcW w:w="9776" w:type="dxa"/>
            <w:gridSpan w:val="2"/>
            <w:shd w:val="clear" w:color="auto" w:fill="AEAAAA"/>
          </w:tcPr>
          <w:p w:rsidR="00C40127" w:rsidRPr="00053668" w:rsidRDefault="00C40127" w:rsidP="00C40127">
            <w:pPr>
              <w:spacing w:line="360" w:lineRule="auto"/>
              <w:jc w:val="center"/>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DETAILS OF THE BIDDER</w:t>
            </w:r>
          </w:p>
        </w:tc>
      </w:tr>
      <w:tr w:rsidR="00053668" w:rsidRPr="00053668" w:rsidTr="00E6445C">
        <w:trPr>
          <w:trHeight w:val="313"/>
        </w:trPr>
        <w:tc>
          <w:tcPr>
            <w:tcW w:w="382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Name of the Bidder</w:t>
            </w: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c>
          <w:tcPr>
            <w:tcW w:w="382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Company Registration Number</w:t>
            </w: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c>
          <w:tcPr>
            <w:tcW w:w="3823" w:type="dxa"/>
            <w:shd w:val="clear" w:color="auto" w:fill="auto"/>
          </w:tcPr>
          <w:p w:rsidR="00C40127" w:rsidRPr="00053668" w:rsidRDefault="00C40127" w:rsidP="00C40127">
            <w:pPr>
              <w:spacing w:line="360" w:lineRule="auto"/>
              <w:rPr>
                <w:rFonts w:ascii="Arial" w:eastAsia="Times New Roman" w:hAnsi="Arial" w:cs="Arial"/>
                <w:color w:val="000000" w:themeColor="text1"/>
                <w:szCs w:val="20"/>
                <w:lang w:val="en-AU"/>
              </w:rPr>
            </w:pPr>
            <w:r w:rsidRPr="00053668">
              <w:rPr>
                <w:rFonts w:ascii="Arial" w:eastAsia="Times New Roman" w:hAnsi="Arial" w:cs="Arial"/>
                <w:b/>
                <w:color w:val="000000" w:themeColor="text1"/>
                <w:szCs w:val="20"/>
                <w:lang w:val="en-AU"/>
              </w:rPr>
              <w:t>Telephone Number</w:t>
            </w: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c>
          <w:tcPr>
            <w:tcW w:w="382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Mobile Number</w:t>
            </w: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c>
          <w:tcPr>
            <w:tcW w:w="382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Email Address</w:t>
            </w: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E85474" w:rsidRPr="00053668" w:rsidTr="00C40127">
        <w:tc>
          <w:tcPr>
            <w:tcW w:w="3823" w:type="dxa"/>
            <w:shd w:val="clear" w:color="auto" w:fill="auto"/>
          </w:tcPr>
          <w:p w:rsidR="00E85474" w:rsidRPr="00053668" w:rsidRDefault="00E85474" w:rsidP="00C40127">
            <w:pPr>
              <w:spacing w:line="360" w:lineRule="auto"/>
              <w:rPr>
                <w:rFonts w:ascii="Arial" w:eastAsia="Times New Roman" w:hAnsi="Arial" w:cs="Arial"/>
                <w:b/>
                <w:color w:val="000000" w:themeColor="text1"/>
                <w:szCs w:val="20"/>
                <w:lang w:val="en-AU"/>
              </w:rPr>
            </w:pPr>
            <w:r>
              <w:rPr>
                <w:rFonts w:ascii="Arial" w:eastAsia="Times New Roman" w:hAnsi="Arial" w:cs="Arial"/>
                <w:b/>
                <w:color w:val="000000" w:themeColor="text1"/>
                <w:szCs w:val="20"/>
                <w:lang w:val="en-AU"/>
              </w:rPr>
              <w:t>Industry / Sector</w:t>
            </w:r>
          </w:p>
        </w:tc>
        <w:tc>
          <w:tcPr>
            <w:tcW w:w="5953" w:type="dxa"/>
            <w:shd w:val="clear" w:color="auto" w:fill="auto"/>
          </w:tcPr>
          <w:p w:rsidR="00E85474" w:rsidRPr="00053668" w:rsidRDefault="00E85474" w:rsidP="00C40127">
            <w:pPr>
              <w:spacing w:line="360" w:lineRule="auto"/>
              <w:rPr>
                <w:rFonts w:ascii="Arial" w:eastAsia="Times New Roman" w:hAnsi="Arial" w:cs="Arial"/>
                <w:b/>
                <w:color w:val="000000" w:themeColor="text1"/>
                <w:szCs w:val="20"/>
                <w:lang w:val="en-AU"/>
              </w:rPr>
            </w:pPr>
          </w:p>
        </w:tc>
      </w:tr>
      <w:tr w:rsidR="00053668" w:rsidRPr="00053668" w:rsidTr="00C40127">
        <w:tc>
          <w:tcPr>
            <w:tcW w:w="3823" w:type="dxa"/>
            <w:vMerge w:val="restart"/>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Physical Business Address</w:t>
            </w:r>
          </w:p>
          <w:p w:rsidR="00C40127" w:rsidRPr="00053668" w:rsidRDefault="00C40127" w:rsidP="00C40127">
            <w:pPr>
              <w:spacing w:line="360" w:lineRule="auto"/>
              <w:rPr>
                <w:rFonts w:ascii="Arial" w:eastAsia="Times New Roman" w:hAnsi="Arial" w:cs="Arial"/>
                <w:b/>
                <w:color w:val="000000" w:themeColor="text1"/>
                <w:szCs w:val="20"/>
                <w:lang w:val="en-AU"/>
              </w:rPr>
            </w:pP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rPr>
          <w:trHeight w:val="310"/>
        </w:trPr>
        <w:tc>
          <w:tcPr>
            <w:tcW w:w="3823" w:type="dxa"/>
            <w:vMerge/>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rPr>
          <w:trHeight w:val="246"/>
        </w:trPr>
        <w:tc>
          <w:tcPr>
            <w:tcW w:w="3823" w:type="dxa"/>
            <w:vMerge/>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c>
          <w:tcPr>
            <w:tcW w:w="5953" w:type="dxa"/>
            <w:shd w:val="clear" w:color="auto" w:fill="auto"/>
          </w:tcPr>
          <w:p w:rsidR="00C40127" w:rsidRPr="00053668" w:rsidRDefault="00C40127" w:rsidP="00C40127">
            <w:pPr>
              <w:spacing w:line="360" w:lineRule="auto"/>
              <w:rPr>
                <w:rFonts w:ascii="Arial" w:eastAsia="Times New Roman" w:hAnsi="Arial" w:cs="Arial"/>
                <w:b/>
                <w:color w:val="000000" w:themeColor="text1"/>
                <w:szCs w:val="20"/>
                <w:lang w:val="en-AU"/>
              </w:rPr>
            </w:pPr>
          </w:p>
        </w:tc>
      </w:tr>
      <w:tr w:rsidR="00053668" w:rsidRPr="00053668" w:rsidTr="00C40127">
        <w:trPr>
          <w:trHeight w:val="204"/>
        </w:trPr>
        <w:tc>
          <w:tcPr>
            <w:tcW w:w="3823" w:type="dxa"/>
            <w:shd w:val="clear" w:color="auto" w:fill="auto"/>
          </w:tcPr>
          <w:p w:rsidR="00E6445C" w:rsidRPr="00053668" w:rsidRDefault="000407B2" w:rsidP="000407B2">
            <w:pPr>
              <w:spacing w:line="360" w:lineRule="auto"/>
              <w:jc w:val="both"/>
              <w:rPr>
                <w:rFonts w:ascii="Arial" w:eastAsia="Times New Roman" w:hAnsi="Arial" w:cs="Arial"/>
                <w:b/>
                <w:color w:val="000000" w:themeColor="text1"/>
                <w:szCs w:val="20"/>
                <w:lang w:val="en-AU"/>
              </w:rPr>
            </w:pPr>
            <w:r>
              <w:rPr>
                <w:rFonts w:ascii="Arial" w:eastAsia="Times New Roman" w:hAnsi="Arial" w:cs="Arial"/>
                <w:b/>
                <w:color w:val="000000" w:themeColor="text1"/>
                <w:szCs w:val="20"/>
                <w:lang w:val="en-AU"/>
              </w:rPr>
              <w:t>Province</w:t>
            </w:r>
          </w:p>
        </w:tc>
        <w:tc>
          <w:tcPr>
            <w:tcW w:w="5953" w:type="dxa"/>
            <w:shd w:val="clear" w:color="auto" w:fill="auto"/>
          </w:tcPr>
          <w:p w:rsidR="00E6445C" w:rsidRPr="00053668" w:rsidRDefault="00E6445C" w:rsidP="00C40127">
            <w:pPr>
              <w:spacing w:line="360" w:lineRule="auto"/>
              <w:rPr>
                <w:rFonts w:ascii="Arial" w:eastAsia="Times New Roman" w:hAnsi="Arial" w:cs="Arial"/>
                <w:b/>
                <w:color w:val="000000" w:themeColor="text1"/>
                <w:szCs w:val="20"/>
                <w:lang w:val="en-AU"/>
              </w:rPr>
            </w:pPr>
          </w:p>
        </w:tc>
      </w:tr>
      <w:tr w:rsidR="00053668" w:rsidRPr="00053668" w:rsidTr="00C40127">
        <w:trPr>
          <w:trHeight w:val="204"/>
        </w:trPr>
        <w:tc>
          <w:tcPr>
            <w:tcW w:w="3823" w:type="dxa"/>
            <w:shd w:val="clear" w:color="auto" w:fill="auto"/>
          </w:tcPr>
          <w:p w:rsidR="00E6445C" w:rsidRPr="0002666C" w:rsidRDefault="0002666C" w:rsidP="0002666C">
            <w:pPr>
              <w:pStyle w:val="NoSpacing"/>
              <w:spacing w:line="360" w:lineRule="auto"/>
              <w:jc w:val="both"/>
              <w:rPr>
                <w:rFonts w:ascii="Arial" w:eastAsia="Times New Roman" w:hAnsi="Arial" w:cs="Arial"/>
                <w:b/>
                <w:color w:val="000000" w:themeColor="text1"/>
                <w:sz w:val="24"/>
                <w:szCs w:val="20"/>
                <w:lang w:val="en-AU"/>
              </w:rPr>
            </w:pPr>
            <w:r w:rsidRPr="0002666C">
              <w:rPr>
                <w:rFonts w:ascii="Arial" w:eastAsia="Times New Roman" w:hAnsi="Arial" w:cs="Arial"/>
                <w:b/>
                <w:color w:val="000000" w:themeColor="text1"/>
                <w:sz w:val="24"/>
                <w:szCs w:val="20"/>
                <w:lang w:val="en-AU"/>
              </w:rPr>
              <w:t>How much do you spend per month on data?</w:t>
            </w:r>
          </w:p>
        </w:tc>
        <w:tc>
          <w:tcPr>
            <w:tcW w:w="5953" w:type="dxa"/>
            <w:shd w:val="clear" w:color="auto" w:fill="auto"/>
          </w:tcPr>
          <w:p w:rsidR="00E6445C" w:rsidRPr="00053668" w:rsidRDefault="00E6445C" w:rsidP="00C40127">
            <w:pPr>
              <w:spacing w:line="360" w:lineRule="auto"/>
              <w:rPr>
                <w:rFonts w:ascii="Arial" w:eastAsia="Times New Roman" w:hAnsi="Arial" w:cs="Arial"/>
                <w:b/>
                <w:color w:val="000000" w:themeColor="text1"/>
                <w:szCs w:val="20"/>
                <w:lang w:val="en-AU"/>
              </w:rPr>
            </w:pPr>
          </w:p>
        </w:tc>
      </w:tr>
      <w:tr w:rsidR="0002666C" w:rsidRPr="00053668" w:rsidTr="00C40127">
        <w:trPr>
          <w:trHeight w:val="204"/>
        </w:trPr>
        <w:tc>
          <w:tcPr>
            <w:tcW w:w="3823" w:type="dxa"/>
            <w:shd w:val="clear" w:color="auto" w:fill="auto"/>
          </w:tcPr>
          <w:p w:rsidR="0002666C" w:rsidRPr="0002666C" w:rsidRDefault="0002666C" w:rsidP="0002666C">
            <w:pPr>
              <w:pStyle w:val="NoSpacing"/>
              <w:spacing w:line="360" w:lineRule="auto"/>
              <w:jc w:val="both"/>
              <w:rPr>
                <w:rFonts w:ascii="Arial" w:eastAsia="Times New Roman" w:hAnsi="Arial" w:cs="Arial"/>
                <w:b/>
                <w:color w:val="000000" w:themeColor="text1"/>
                <w:sz w:val="24"/>
                <w:szCs w:val="20"/>
                <w:lang w:val="en-AU"/>
              </w:rPr>
            </w:pPr>
            <w:r w:rsidRPr="0002666C">
              <w:rPr>
                <w:rFonts w:ascii="Arial" w:eastAsia="Times New Roman" w:hAnsi="Arial" w:cs="Arial"/>
                <w:b/>
                <w:color w:val="000000" w:themeColor="text1"/>
                <w:sz w:val="24"/>
                <w:szCs w:val="20"/>
                <w:lang w:val="en-AU"/>
              </w:rPr>
              <w:t>How many gigabytes do you use per month?</w:t>
            </w:r>
          </w:p>
        </w:tc>
        <w:tc>
          <w:tcPr>
            <w:tcW w:w="5953" w:type="dxa"/>
            <w:shd w:val="clear" w:color="auto" w:fill="auto"/>
          </w:tcPr>
          <w:p w:rsidR="0002666C" w:rsidRPr="00053668" w:rsidRDefault="0002666C" w:rsidP="00C40127">
            <w:pPr>
              <w:spacing w:line="360" w:lineRule="auto"/>
              <w:rPr>
                <w:rFonts w:ascii="Arial" w:eastAsia="Times New Roman" w:hAnsi="Arial" w:cs="Arial"/>
                <w:b/>
                <w:color w:val="000000" w:themeColor="text1"/>
                <w:szCs w:val="20"/>
                <w:lang w:val="en-AU"/>
              </w:rPr>
            </w:pPr>
          </w:p>
        </w:tc>
      </w:tr>
      <w:tr w:rsidR="00053668" w:rsidRPr="00053668" w:rsidTr="00C40127">
        <w:trPr>
          <w:trHeight w:val="204"/>
        </w:trPr>
        <w:tc>
          <w:tcPr>
            <w:tcW w:w="3823" w:type="dxa"/>
            <w:shd w:val="clear" w:color="auto" w:fill="auto"/>
          </w:tcPr>
          <w:p w:rsidR="00E96AE4" w:rsidRPr="00053668" w:rsidRDefault="00E6445C"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Contact Person</w:t>
            </w:r>
          </w:p>
        </w:tc>
        <w:tc>
          <w:tcPr>
            <w:tcW w:w="5953" w:type="dxa"/>
            <w:shd w:val="clear" w:color="auto" w:fill="auto"/>
          </w:tcPr>
          <w:p w:rsidR="00E96AE4" w:rsidRPr="00053668" w:rsidRDefault="00E96AE4" w:rsidP="00C40127">
            <w:pPr>
              <w:spacing w:line="360" w:lineRule="auto"/>
              <w:rPr>
                <w:rFonts w:ascii="Arial" w:eastAsia="Times New Roman" w:hAnsi="Arial" w:cs="Arial"/>
                <w:b/>
                <w:color w:val="000000" w:themeColor="text1"/>
                <w:szCs w:val="20"/>
                <w:lang w:val="en-AU"/>
              </w:rPr>
            </w:pPr>
          </w:p>
        </w:tc>
      </w:tr>
      <w:tr w:rsidR="00E6445C" w:rsidRPr="00053668" w:rsidTr="00C40127">
        <w:trPr>
          <w:trHeight w:val="204"/>
        </w:trPr>
        <w:tc>
          <w:tcPr>
            <w:tcW w:w="3823" w:type="dxa"/>
            <w:shd w:val="clear" w:color="auto" w:fill="auto"/>
          </w:tcPr>
          <w:p w:rsidR="00E6445C" w:rsidRPr="00053668" w:rsidRDefault="00E6445C" w:rsidP="00C40127">
            <w:pPr>
              <w:spacing w:line="360" w:lineRule="auto"/>
              <w:rPr>
                <w:rFonts w:ascii="Arial" w:eastAsia="Times New Roman" w:hAnsi="Arial" w:cs="Arial"/>
                <w:b/>
                <w:color w:val="000000" w:themeColor="text1"/>
                <w:szCs w:val="20"/>
                <w:lang w:val="en-AU"/>
              </w:rPr>
            </w:pPr>
            <w:r w:rsidRPr="00053668">
              <w:rPr>
                <w:rFonts w:ascii="Arial" w:eastAsia="Times New Roman" w:hAnsi="Arial" w:cs="Arial"/>
                <w:b/>
                <w:color w:val="000000" w:themeColor="text1"/>
                <w:szCs w:val="20"/>
                <w:lang w:val="en-AU"/>
              </w:rPr>
              <w:t xml:space="preserve">Signature </w:t>
            </w:r>
          </w:p>
        </w:tc>
        <w:tc>
          <w:tcPr>
            <w:tcW w:w="5953" w:type="dxa"/>
            <w:shd w:val="clear" w:color="auto" w:fill="auto"/>
          </w:tcPr>
          <w:p w:rsidR="00E6445C" w:rsidRDefault="00E6445C" w:rsidP="00C40127">
            <w:pPr>
              <w:spacing w:line="360" w:lineRule="auto"/>
              <w:rPr>
                <w:rFonts w:ascii="Arial" w:eastAsia="Times New Roman" w:hAnsi="Arial" w:cs="Arial"/>
                <w:b/>
                <w:color w:val="000000" w:themeColor="text1"/>
                <w:szCs w:val="20"/>
                <w:lang w:val="en-AU"/>
              </w:rPr>
            </w:pPr>
          </w:p>
          <w:p w:rsidR="000407B2" w:rsidRPr="00053668" w:rsidRDefault="000407B2" w:rsidP="00C40127">
            <w:pPr>
              <w:spacing w:line="360" w:lineRule="auto"/>
              <w:rPr>
                <w:rFonts w:ascii="Arial" w:eastAsia="Times New Roman" w:hAnsi="Arial" w:cs="Arial"/>
                <w:b/>
                <w:color w:val="000000" w:themeColor="text1"/>
                <w:szCs w:val="20"/>
                <w:lang w:val="en-AU"/>
              </w:rPr>
            </w:pPr>
          </w:p>
        </w:tc>
      </w:tr>
    </w:tbl>
    <w:p w:rsidR="00C40127" w:rsidRPr="00053668" w:rsidRDefault="00C40127" w:rsidP="00C40127">
      <w:pPr>
        <w:rPr>
          <w:rFonts w:ascii="Arial" w:eastAsia="Times New Roman" w:hAnsi="Arial" w:cs="Times New Roman"/>
          <w:b/>
          <w:bCs/>
          <w:color w:val="000000" w:themeColor="text1"/>
          <w:sz w:val="28"/>
        </w:rPr>
      </w:pPr>
    </w:p>
    <w:p w:rsidR="006F65D7" w:rsidRPr="00053668" w:rsidRDefault="00BB00D7" w:rsidP="00BB00D7">
      <w:pPr>
        <w:pStyle w:val="NoSpacing"/>
        <w:spacing w:line="360" w:lineRule="auto"/>
        <w:jc w:val="center"/>
        <w:rPr>
          <w:rFonts w:ascii="Arial" w:eastAsia="Times New Roman" w:hAnsi="Arial"/>
          <w:b/>
          <w:bCs/>
          <w:color w:val="000000" w:themeColor="text1"/>
          <w:sz w:val="28"/>
        </w:rPr>
      </w:pPr>
      <w:r w:rsidRPr="00053668">
        <w:rPr>
          <w:rFonts w:ascii="Arial" w:eastAsia="Times New Roman" w:hAnsi="Arial"/>
          <w:b/>
          <w:bCs/>
          <w:color w:val="000000" w:themeColor="text1"/>
          <w:sz w:val="28"/>
        </w:rPr>
        <w:t xml:space="preserve">Both </w:t>
      </w:r>
      <w:proofErr w:type="gramStart"/>
      <w:r w:rsidRPr="00053668">
        <w:rPr>
          <w:rFonts w:ascii="Arial" w:eastAsia="Times New Roman" w:hAnsi="Arial"/>
          <w:b/>
          <w:bCs/>
          <w:color w:val="000000" w:themeColor="text1"/>
          <w:sz w:val="28"/>
        </w:rPr>
        <w:t>part</w:t>
      </w:r>
      <w:proofErr w:type="gramEnd"/>
      <w:r w:rsidRPr="00053668">
        <w:rPr>
          <w:rFonts w:ascii="Arial" w:eastAsia="Times New Roman" w:hAnsi="Arial"/>
          <w:b/>
          <w:bCs/>
          <w:color w:val="000000" w:themeColor="text1"/>
          <w:sz w:val="28"/>
        </w:rPr>
        <w:t xml:space="preserve"> A and B, together with the </w:t>
      </w:r>
      <w:proofErr w:type="spellStart"/>
      <w:r w:rsidRPr="00053668">
        <w:rPr>
          <w:rFonts w:ascii="Arial" w:eastAsia="Times New Roman" w:hAnsi="Arial"/>
          <w:b/>
          <w:bCs/>
          <w:color w:val="000000" w:themeColor="text1"/>
          <w:sz w:val="28"/>
        </w:rPr>
        <w:t>returnables</w:t>
      </w:r>
      <w:proofErr w:type="spellEnd"/>
      <w:r w:rsidRPr="00053668">
        <w:rPr>
          <w:rFonts w:ascii="Arial" w:eastAsia="Times New Roman" w:hAnsi="Arial"/>
          <w:b/>
          <w:bCs/>
          <w:color w:val="000000" w:themeColor="text1"/>
          <w:sz w:val="28"/>
        </w:rPr>
        <w:t xml:space="preserve"> </w:t>
      </w:r>
      <w:r w:rsidR="006F65D7" w:rsidRPr="00053668">
        <w:rPr>
          <w:rFonts w:ascii="Arial" w:eastAsia="Times New Roman" w:hAnsi="Arial"/>
          <w:b/>
          <w:bCs/>
          <w:color w:val="000000" w:themeColor="text1"/>
          <w:sz w:val="28"/>
        </w:rPr>
        <w:t xml:space="preserve">requested </w:t>
      </w:r>
      <w:r w:rsidRPr="00053668">
        <w:rPr>
          <w:rFonts w:ascii="Arial" w:eastAsia="Times New Roman" w:hAnsi="Arial"/>
          <w:b/>
          <w:bCs/>
          <w:color w:val="000000" w:themeColor="text1"/>
          <w:sz w:val="28"/>
        </w:rPr>
        <w:t xml:space="preserve">must be submitted electronically on or before </w:t>
      </w:r>
      <w:r w:rsidR="006F65D7" w:rsidRPr="00053668">
        <w:rPr>
          <w:rFonts w:ascii="Arial" w:eastAsia="Times New Roman" w:hAnsi="Arial"/>
          <w:b/>
          <w:bCs/>
          <w:color w:val="000000" w:themeColor="text1"/>
          <w:sz w:val="28"/>
        </w:rPr>
        <w:t xml:space="preserve">the </w:t>
      </w:r>
      <w:r w:rsidRPr="00053668">
        <w:rPr>
          <w:rFonts w:ascii="Arial" w:eastAsia="Times New Roman" w:hAnsi="Arial"/>
          <w:b/>
          <w:bCs/>
          <w:color w:val="000000" w:themeColor="text1"/>
          <w:sz w:val="28"/>
        </w:rPr>
        <w:t xml:space="preserve">closing date of </w:t>
      </w:r>
    </w:p>
    <w:p w:rsidR="00BB00D7" w:rsidRPr="00053668" w:rsidRDefault="000407B2" w:rsidP="00BB00D7">
      <w:pPr>
        <w:pStyle w:val="NoSpacing"/>
        <w:spacing w:line="360" w:lineRule="auto"/>
        <w:jc w:val="center"/>
        <w:rPr>
          <w:rFonts w:ascii="Arial" w:eastAsia="Times New Roman" w:hAnsi="Arial"/>
          <w:b/>
          <w:bCs/>
          <w:color w:val="000000" w:themeColor="text1"/>
          <w:sz w:val="28"/>
        </w:rPr>
      </w:pPr>
      <w:r>
        <w:rPr>
          <w:rFonts w:ascii="Arial" w:eastAsia="Times New Roman" w:hAnsi="Arial"/>
          <w:b/>
          <w:bCs/>
          <w:color w:val="000000" w:themeColor="text1"/>
          <w:sz w:val="28"/>
        </w:rPr>
        <w:t>Monday</w:t>
      </w:r>
      <w:r w:rsidR="00F423B3" w:rsidRPr="00053668">
        <w:rPr>
          <w:rFonts w:ascii="Arial" w:eastAsia="Times New Roman" w:hAnsi="Arial"/>
          <w:b/>
          <w:bCs/>
          <w:color w:val="000000" w:themeColor="text1"/>
          <w:sz w:val="28"/>
        </w:rPr>
        <w:t xml:space="preserve">, </w:t>
      </w:r>
      <w:r w:rsidR="002C339E">
        <w:rPr>
          <w:rFonts w:ascii="Arial" w:eastAsia="Times New Roman" w:hAnsi="Arial"/>
          <w:b/>
          <w:bCs/>
          <w:color w:val="000000" w:themeColor="text1"/>
          <w:sz w:val="28"/>
        </w:rPr>
        <w:t>09</w:t>
      </w:r>
      <w:r w:rsidR="00B4579F">
        <w:rPr>
          <w:rFonts w:ascii="Arial" w:eastAsia="Times New Roman" w:hAnsi="Arial"/>
          <w:b/>
          <w:bCs/>
          <w:color w:val="000000" w:themeColor="text1"/>
          <w:sz w:val="28"/>
        </w:rPr>
        <w:t xml:space="preserve"> </w:t>
      </w:r>
      <w:r>
        <w:rPr>
          <w:rFonts w:ascii="Arial" w:eastAsia="Times New Roman" w:hAnsi="Arial"/>
          <w:b/>
          <w:bCs/>
          <w:color w:val="000000" w:themeColor="text1"/>
          <w:sz w:val="28"/>
        </w:rPr>
        <w:t>June</w:t>
      </w:r>
      <w:r w:rsidR="00B4579F">
        <w:rPr>
          <w:rFonts w:ascii="Arial" w:eastAsia="Times New Roman" w:hAnsi="Arial"/>
          <w:b/>
          <w:bCs/>
          <w:color w:val="000000" w:themeColor="text1"/>
          <w:sz w:val="28"/>
        </w:rPr>
        <w:t xml:space="preserve"> 2022</w:t>
      </w:r>
      <w:r w:rsidR="00BB00D7" w:rsidRPr="00053668">
        <w:rPr>
          <w:rFonts w:ascii="Arial" w:eastAsia="Times New Roman" w:hAnsi="Arial"/>
          <w:b/>
          <w:bCs/>
          <w:color w:val="000000" w:themeColor="text1"/>
          <w:sz w:val="28"/>
        </w:rPr>
        <w:t>.</w:t>
      </w:r>
    </w:p>
    <w:p w:rsidR="00E6445C" w:rsidRPr="00053668" w:rsidRDefault="00E6445C" w:rsidP="00BB00D7">
      <w:pPr>
        <w:pStyle w:val="NoSpacing"/>
        <w:spacing w:line="360" w:lineRule="auto"/>
        <w:jc w:val="center"/>
        <w:rPr>
          <w:rFonts w:ascii="Arial" w:eastAsia="Times New Roman" w:hAnsi="Arial"/>
          <w:b/>
          <w:bCs/>
          <w:color w:val="000000" w:themeColor="text1"/>
          <w:sz w:val="28"/>
        </w:rPr>
      </w:pPr>
    </w:p>
    <w:p w:rsidR="00BB00D7" w:rsidRPr="00053668" w:rsidRDefault="00BB00D7" w:rsidP="00BB00D7">
      <w:pPr>
        <w:pStyle w:val="NoSpacing"/>
        <w:spacing w:line="360" w:lineRule="auto"/>
        <w:jc w:val="center"/>
        <w:rPr>
          <w:rFonts w:ascii="Arial" w:eastAsia="Times New Roman" w:hAnsi="Arial"/>
          <w:b/>
          <w:bCs/>
          <w:color w:val="000000" w:themeColor="text1"/>
          <w:sz w:val="28"/>
        </w:rPr>
      </w:pPr>
      <w:r w:rsidRPr="00053668">
        <w:rPr>
          <w:rFonts w:ascii="Arial" w:eastAsia="Times New Roman" w:hAnsi="Arial"/>
          <w:b/>
          <w:bCs/>
          <w:color w:val="000000" w:themeColor="text1"/>
          <w:sz w:val="28"/>
        </w:rPr>
        <w:t xml:space="preserve">Responses must </w:t>
      </w:r>
      <w:r w:rsidR="00E6445C" w:rsidRPr="00053668">
        <w:rPr>
          <w:rFonts w:ascii="Arial" w:eastAsia="Times New Roman" w:hAnsi="Arial"/>
          <w:b/>
          <w:bCs/>
          <w:color w:val="000000" w:themeColor="text1"/>
          <w:sz w:val="28"/>
          <w:u w:val="single"/>
        </w:rPr>
        <w:t>only</w:t>
      </w:r>
      <w:r w:rsidR="00E6445C" w:rsidRPr="00053668">
        <w:rPr>
          <w:rFonts w:ascii="Arial" w:eastAsia="Times New Roman" w:hAnsi="Arial"/>
          <w:b/>
          <w:bCs/>
          <w:color w:val="000000" w:themeColor="text1"/>
          <w:sz w:val="28"/>
        </w:rPr>
        <w:t xml:space="preserve"> </w:t>
      </w:r>
      <w:r w:rsidRPr="00053668">
        <w:rPr>
          <w:rFonts w:ascii="Arial" w:eastAsia="Times New Roman" w:hAnsi="Arial"/>
          <w:b/>
          <w:bCs/>
          <w:color w:val="000000" w:themeColor="text1"/>
          <w:sz w:val="28"/>
        </w:rPr>
        <w:t>be submitted electronically to</w:t>
      </w:r>
    </w:p>
    <w:p w:rsidR="00BB00D7" w:rsidRPr="00053668" w:rsidRDefault="007B7A2F" w:rsidP="00BB00D7">
      <w:pPr>
        <w:pStyle w:val="NoSpacing"/>
        <w:spacing w:line="360" w:lineRule="auto"/>
        <w:jc w:val="center"/>
        <w:rPr>
          <w:rFonts w:ascii="Arial" w:eastAsia="Times New Roman" w:hAnsi="Arial"/>
          <w:b/>
          <w:bCs/>
          <w:color w:val="000000" w:themeColor="text1"/>
          <w:sz w:val="28"/>
        </w:rPr>
      </w:pPr>
      <w:hyperlink r:id="rId8" w:history="1">
        <w:r w:rsidR="000407B2" w:rsidRPr="007903C5">
          <w:rPr>
            <w:rStyle w:val="Hyperlink"/>
            <w:rFonts w:ascii="Arial" w:eastAsia="Times New Roman" w:hAnsi="Arial"/>
            <w:b/>
            <w:bCs/>
            <w:sz w:val="28"/>
          </w:rPr>
          <w:t>esd@armscor.co.za</w:t>
        </w:r>
      </w:hyperlink>
      <w:r w:rsidR="000407B2">
        <w:rPr>
          <w:rFonts w:ascii="Arial" w:eastAsia="Times New Roman" w:hAnsi="Arial"/>
          <w:b/>
          <w:bCs/>
          <w:sz w:val="28"/>
        </w:rPr>
        <w:t xml:space="preserve"> </w:t>
      </w:r>
    </w:p>
    <w:p w:rsidR="00C40127" w:rsidRPr="00053668" w:rsidRDefault="00BB00D7" w:rsidP="00BE5C35">
      <w:pPr>
        <w:spacing w:after="160" w:line="259" w:lineRule="auto"/>
        <w:jc w:val="right"/>
        <w:rPr>
          <w:rFonts w:ascii="Arial" w:eastAsia="Times New Roman" w:hAnsi="Arial"/>
          <w:b/>
          <w:bCs/>
          <w:color w:val="000000" w:themeColor="text1"/>
          <w:sz w:val="28"/>
        </w:rPr>
      </w:pPr>
      <w:r w:rsidRPr="00053668">
        <w:rPr>
          <w:rFonts w:ascii="Arial" w:eastAsia="Times New Roman" w:hAnsi="Arial" w:cs="Times New Roman"/>
          <w:b/>
          <w:bCs/>
          <w:color w:val="000000" w:themeColor="text1"/>
          <w:sz w:val="28"/>
        </w:rPr>
        <w:br w:type="page"/>
      </w:r>
      <w:r w:rsidR="00C40127" w:rsidRPr="00053668">
        <w:rPr>
          <w:rFonts w:ascii="Arial" w:eastAsia="Times New Roman" w:hAnsi="Arial"/>
          <w:b/>
          <w:bCs/>
          <w:color w:val="000000" w:themeColor="text1"/>
          <w:sz w:val="28"/>
        </w:rPr>
        <w:lastRenderedPageBreak/>
        <w:t>PART B</w:t>
      </w:r>
    </w:p>
    <w:p w:rsidR="00C40127" w:rsidRPr="00053668" w:rsidRDefault="00C40127" w:rsidP="00C40127">
      <w:pPr>
        <w:pStyle w:val="NoSpacing"/>
        <w:jc w:val="both"/>
        <w:rPr>
          <w:color w:val="000000" w:themeColor="text1"/>
        </w:rPr>
      </w:pPr>
    </w:p>
    <w:p w:rsidR="00C40127" w:rsidRPr="00053668" w:rsidRDefault="00C40127" w:rsidP="00C40127">
      <w:pPr>
        <w:pStyle w:val="Heading1"/>
        <w:spacing w:line="276" w:lineRule="auto"/>
        <w:jc w:val="both"/>
        <w:rPr>
          <w:rFonts w:ascii="Arial" w:hAnsi="Arial"/>
          <w:color w:val="000000" w:themeColor="text1"/>
          <w:sz w:val="24"/>
          <w:u w:val="single"/>
        </w:rPr>
      </w:pPr>
      <w:r w:rsidRPr="00053668">
        <w:rPr>
          <w:rFonts w:ascii="Arial" w:hAnsi="Arial"/>
          <w:color w:val="000000" w:themeColor="text1"/>
          <w:sz w:val="24"/>
          <w:u w:val="single"/>
        </w:rPr>
        <w:t xml:space="preserve">REQUEST FOR INFORMATION – </w:t>
      </w:r>
      <w:r w:rsidR="000407B2" w:rsidRPr="000407B2">
        <w:rPr>
          <w:rFonts w:ascii="Arial" w:hAnsi="Arial"/>
          <w:color w:val="000000" w:themeColor="text1"/>
          <w:sz w:val="24"/>
          <w:u w:val="single"/>
        </w:rPr>
        <w:t>ENTERPRISE AND SUPPLIER DEVELOPMENT (ESD) PROJECT</w:t>
      </w:r>
      <w:r w:rsidR="000407B2" w:rsidRPr="00053668">
        <w:rPr>
          <w:rFonts w:ascii="Arial" w:hAnsi="Arial"/>
          <w:color w:val="000000" w:themeColor="text1"/>
          <w:sz w:val="24"/>
          <w:u w:val="single"/>
        </w:rPr>
        <w:t xml:space="preserve"> </w:t>
      </w:r>
      <w:r w:rsidR="00F423B3" w:rsidRPr="00053668">
        <w:rPr>
          <w:rFonts w:ascii="Arial" w:hAnsi="Arial"/>
          <w:color w:val="000000" w:themeColor="text1"/>
          <w:sz w:val="24"/>
          <w:u w:val="single"/>
        </w:rPr>
        <w:t xml:space="preserve"> </w:t>
      </w:r>
    </w:p>
    <w:p w:rsidR="00C40127" w:rsidRPr="00053668" w:rsidRDefault="00C40127" w:rsidP="00C40127">
      <w:pPr>
        <w:pStyle w:val="NoSpacing"/>
        <w:jc w:val="both"/>
        <w:rPr>
          <w:color w:val="000000" w:themeColor="text1"/>
        </w:rPr>
      </w:pPr>
    </w:p>
    <w:p w:rsidR="00C40127" w:rsidRPr="00053668" w:rsidRDefault="00C40127" w:rsidP="00C40127">
      <w:pPr>
        <w:pStyle w:val="NoSpacing"/>
        <w:numPr>
          <w:ilvl w:val="0"/>
          <w:numId w:val="1"/>
        </w:numPr>
        <w:jc w:val="both"/>
        <w:rPr>
          <w:b/>
          <w:color w:val="000000" w:themeColor="text1"/>
        </w:rPr>
      </w:pPr>
      <w:r w:rsidRPr="00053668">
        <w:rPr>
          <w:rFonts w:ascii="Arial" w:hAnsi="Arial" w:cs="Arial"/>
          <w:b/>
          <w:color w:val="000000" w:themeColor="text1"/>
          <w:sz w:val="24"/>
          <w:szCs w:val="24"/>
        </w:rPr>
        <w:t>INTRODUCTION</w:t>
      </w:r>
    </w:p>
    <w:p w:rsidR="00C40127" w:rsidRPr="00053668" w:rsidRDefault="00C40127" w:rsidP="00C40127">
      <w:pPr>
        <w:pStyle w:val="NoSpacing"/>
        <w:ind w:left="720"/>
        <w:jc w:val="both"/>
        <w:rPr>
          <w:b/>
          <w:color w:val="000000" w:themeColor="text1"/>
        </w:rPr>
      </w:pPr>
    </w:p>
    <w:p w:rsidR="0002666C" w:rsidRPr="0002666C" w:rsidRDefault="0002666C" w:rsidP="0002666C">
      <w:pPr>
        <w:pStyle w:val="NoSpacing"/>
        <w:spacing w:line="360" w:lineRule="auto"/>
        <w:jc w:val="both"/>
        <w:rPr>
          <w:rFonts w:ascii="Arial" w:eastAsiaTheme="minorEastAsia" w:hAnsi="Arial" w:cs="Arial"/>
          <w:color w:val="000000" w:themeColor="text1"/>
          <w:sz w:val="24"/>
          <w:szCs w:val="24"/>
          <w:lang w:val="en-GB"/>
        </w:rPr>
      </w:pPr>
      <w:r w:rsidRPr="0002666C">
        <w:rPr>
          <w:rFonts w:ascii="Arial" w:eastAsiaTheme="minorEastAsia" w:hAnsi="Arial" w:cs="Arial"/>
          <w:color w:val="000000" w:themeColor="text1"/>
          <w:sz w:val="24"/>
          <w:szCs w:val="24"/>
          <w:lang w:val="en-GB"/>
        </w:rPr>
        <w:t>The ESD Data Project aims for Armscor to carry out the ESD initiative in favour of the beneficiary entity with the objective of contributing to the development, sustainability, financial and operational independence.</w:t>
      </w:r>
      <w:r>
        <w:rPr>
          <w:rFonts w:ascii="Arial" w:eastAsiaTheme="minorEastAsia" w:hAnsi="Arial" w:cs="Arial"/>
          <w:color w:val="000000" w:themeColor="text1"/>
          <w:sz w:val="24"/>
          <w:szCs w:val="24"/>
          <w:lang w:val="en-GB"/>
        </w:rPr>
        <w:t xml:space="preserve"> Armscor as a state owned entity has a responsibility to empower black owned businesses in order to facilitate the transformation of the defence industry. </w:t>
      </w:r>
      <w:r w:rsidRPr="0002666C">
        <w:rPr>
          <w:rFonts w:ascii="Arial" w:eastAsiaTheme="minorEastAsia" w:hAnsi="Arial" w:cs="Arial"/>
          <w:color w:val="000000" w:themeColor="text1"/>
          <w:sz w:val="24"/>
          <w:szCs w:val="24"/>
          <w:lang w:val="en-GB"/>
        </w:rPr>
        <w:t xml:space="preserve">    </w:t>
      </w:r>
    </w:p>
    <w:p w:rsidR="00D62B7E" w:rsidRPr="00053668" w:rsidRDefault="00D62B7E" w:rsidP="00E85474">
      <w:pPr>
        <w:spacing w:line="360" w:lineRule="auto"/>
        <w:jc w:val="both"/>
        <w:rPr>
          <w:rFonts w:ascii="Arial" w:hAnsi="Arial" w:cs="Arial"/>
          <w:color w:val="000000" w:themeColor="text1"/>
        </w:rPr>
      </w:pPr>
    </w:p>
    <w:p w:rsidR="00C40127" w:rsidRPr="00E85474" w:rsidRDefault="00E85474" w:rsidP="00E85474">
      <w:pPr>
        <w:pStyle w:val="NoSpacing"/>
        <w:numPr>
          <w:ilvl w:val="0"/>
          <w:numId w:val="1"/>
        </w:numPr>
        <w:jc w:val="both"/>
        <w:rPr>
          <w:rFonts w:ascii="Arial" w:hAnsi="Arial" w:cs="Arial"/>
          <w:b/>
          <w:sz w:val="24"/>
          <w:szCs w:val="24"/>
        </w:rPr>
      </w:pPr>
      <w:r w:rsidRPr="00FD45AE">
        <w:rPr>
          <w:rFonts w:ascii="Arial" w:hAnsi="Arial" w:cs="Arial"/>
          <w:b/>
          <w:sz w:val="24"/>
          <w:szCs w:val="24"/>
        </w:rPr>
        <w:t>QUALIFYING ENTITIES</w:t>
      </w:r>
    </w:p>
    <w:p w:rsidR="00E85474" w:rsidRDefault="00E85474" w:rsidP="00E85474">
      <w:pPr>
        <w:pStyle w:val="NoSpacing"/>
        <w:jc w:val="both"/>
        <w:rPr>
          <w:rFonts w:ascii="Arial" w:eastAsiaTheme="minorEastAsia" w:hAnsi="Arial" w:cs="Arial"/>
          <w:color w:val="000000" w:themeColor="text1"/>
          <w:sz w:val="24"/>
          <w:szCs w:val="24"/>
          <w:lang w:val="en-GB"/>
        </w:rPr>
      </w:pPr>
    </w:p>
    <w:p w:rsidR="00E85474" w:rsidRPr="00E85474" w:rsidRDefault="00E85474" w:rsidP="00E85474">
      <w:pPr>
        <w:pStyle w:val="NoSpacing"/>
        <w:jc w:val="both"/>
        <w:rPr>
          <w:rFonts w:ascii="Arial" w:eastAsiaTheme="minorEastAsia" w:hAnsi="Arial" w:cs="Arial"/>
          <w:b/>
          <w:color w:val="000000" w:themeColor="text1"/>
          <w:sz w:val="24"/>
          <w:szCs w:val="24"/>
          <w:lang w:val="en-GB"/>
        </w:rPr>
      </w:pPr>
      <w:r w:rsidRPr="00E85474">
        <w:rPr>
          <w:rFonts w:ascii="Arial" w:eastAsiaTheme="minorEastAsia" w:hAnsi="Arial" w:cs="Arial"/>
          <w:b/>
          <w:color w:val="000000" w:themeColor="text1"/>
          <w:sz w:val="24"/>
          <w:szCs w:val="24"/>
          <w:lang w:val="en-GB"/>
        </w:rPr>
        <w:t xml:space="preserve">Information is requested from ESD beneficiary entities which are either </w:t>
      </w:r>
    </w:p>
    <w:p w:rsidR="00E85474" w:rsidRPr="00E85474" w:rsidRDefault="00E85474" w:rsidP="00E85474">
      <w:pPr>
        <w:pStyle w:val="NoSpacing"/>
        <w:ind w:left="720"/>
        <w:jc w:val="both"/>
        <w:rPr>
          <w:rFonts w:ascii="Arial" w:eastAsiaTheme="minorEastAsia" w:hAnsi="Arial" w:cs="Arial"/>
          <w:color w:val="000000" w:themeColor="text1"/>
          <w:sz w:val="24"/>
          <w:szCs w:val="24"/>
          <w:lang w:val="en-GB"/>
        </w:rPr>
      </w:pPr>
    </w:p>
    <w:p w:rsidR="00E85474" w:rsidRPr="00E85474" w:rsidRDefault="00E85474" w:rsidP="00E85474">
      <w:pPr>
        <w:pStyle w:val="NoSpacing"/>
        <w:numPr>
          <w:ilvl w:val="0"/>
          <w:numId w:val="37"/>
        </w:numPr>
        <w:spacing w:line="360" w:lineRule="auto"/>
        <w:jc w:val="both"/>
        <w:rPr>
          <w:rFonts w:ascii="Arial" w:eastAsiaTheme="minorEastAsia" w:hAnsi="Arial" w:cs="Arial"/>
          <w:color w:val="000000" w:themeColor="text1"/>
          <w:sz w:val="24"/>
          <w:szCs w:val="24"/>
          <w:lang w:val="en-GB"/>
        </w:rPr>
      </w:pPr>
      <w:r w:rsidRPr="00E85474">
        <w:rPr>
          <w:rFonts w:ascii="Arial" w:eastAsiaTheme="minorEastAsia" w:hAnsi="Arial" w:cs="Arial"/>
          <w:color w:val="000000" w:themeColor="text1"/>
          <w:sz w:val="24"/>
          <w:szCs w:val="24"/>
          <w:lang w:val="en-GB"/>
        </w:rPr>
        <w:t>an EME / QSE which is 51% black owned</w:t>
      </w:r>
    </w:p>
    <w:p w:rsidR="00E85474" w:rsidRPr="00E85474" w:rsidRDefault="00E85474" w:rsidP="00E85474">
      <w:pPr>
        <w:pStyle w:val="NoSpacing"/>
        <w:numPr>
          <w:ilvl w:val="0"/>
          <w:numId w:val="37"/>
        </w:numPr>
        <w:spacing w:line="360" w:lineRule="auto"/>
        <w:jc w:val="both"/>
        <w:rPr>
          <w:rFonts w:ascii="Arial" w:eastAsiaTheme="minorEastAsia" w:hAnsi="Arial" w:cs="Arial"/>
          <w:color w:val="000000" w:themeColor="text1"/>
          <w:sz w:val="24"/>
          <w:szCs w:val="24"/>
          <w:lang w:val="en-GB"/>
        </w:rPr>
      </w:pPr>
      <w:r w:rsidRPr="00E85474">
        <w:rPr>
          <w:rFonts w:ascii="Arial" w:eastAsiaTheme="minorEastAsia" w:hAnsi="Arial" w:cs="Arial"/>
          <w:color w:val="000000" w:themeColor="text1"/>
          <w:sz w:val="24"/>
          <w:szCs w:val="24"/>
          <w:lang w:val="en-GB"/>
        </w:rPr>
        <w:t xml:space="preserve">an EME / QSE which is 51% black youth owned </w:t>
      </w:r>
    </w:p>
    <w:p w:rsidR="00E85474" w:rsidRPr="00E85474" w:rsidRDefault="00E85474" w:rsidP="00E85474">
      <w:pPr>
        <w:pStyle w:val="NoSpacing"/>
        <w:numPr>
          <w:ilvl w:val="0"/>
          <w:numId w:val="37"/>
        </w:numPr>
        <w:spacing w:line="360" w:lineRule="auto"/>
        <w:jc w:val="both"/>
        <w:rPr>
          <w:rFonts w:ascii="Arial" w:eastAsiaTheme="minorEastAsia" w:hAnsi="Arial" w:cs="Arial"/>
          <w:color w:val="000000" w:themeColor="text1"/>
          <w:sz w:val="24"/>
          <w:szCs w:val="24"/>
          <w:lang w:val="en-GB"/>
        </w:rPr>
      </w:pPr>
      <w:r w:rsidRPr="00E85474">
        <w:rPr>
          <w:rFonts w:ascii="Arial" w:eastAsiaTheme="minorEastAsia" w:hAnsi="Arial" w:cs="Arial"/>
          <w:color w:val="000000" w:themeColor="text1"/>
          <w:sz w:val="24"/>
          <w:szCs w:val="24"/>
          <w:lang w:val="en-GB"/>
        </w:rPr>
        <w:t xml:space="preserve">an EME / QSE which is 51% black women owned </w:t>
      </w:r>
    </w:p>
    <w:p w:rsidR="00E85474" w:rsidRPr="00E85474" w:rsidRDefault="00E85474" w:rsidP="00E85474">
      <w:pPr>
        <w:pStyle w:val="NoSpacing"/>
        <w:numPr>
          <w:ilvl w:val="0"/>
          <w:numId w:val="37"/>
        </w:numPr>
        <w:spacing w:line="360" w:lineRule="auto"/>
        <w:jc w:val="both"/>
        <w:rPr>
          <w:rFonts w:ascii="Arial" w:eastAsiaTheme="minorEastAsia" w:hAnsi="Arial" w:cs="Arial"/>
          <w:color w:val="000000" w:themeColor="text1"/>
          <w:sz w:val="24"/>
          <w:szCs w:val="24"/>
          <w:lang w:val="en-GB"/>
        </w:rPr>
      </w:pPr>
      <w:r w:rsidRPr="00E85474">
        <w:rPr>
          <w:rFonts w:ascii="Arial" w:eastAsiaTheme="minorEastAsia" w:hAnsi="Arial" w:cs="Arial"/>
          <w:color w:val="000000" w:themeColor="text1"/>
          <w:sz w:val="24"/>
          <w:szCs w:val="24"/>
          <w:lang w:val="en-GB"/>
        </w:rPr>
        <w:t>an EME / QSE which is 51% black owned by people with disabilities</w:t>
      </w:r>
    </w:p>
    <w:p w:rsidR="00E85474" w:rsidRPr="00E85474" w:rsidRDefault="00E85474" w:rsidP="00E85474">
      <w:pPr>
        <w:pStyle w:val="NoSpacing"/>
        <w:numPr>
          <w:ilvl w:val="0"/>
          <w:numId w:val="37"/>
        </w:numPr>
        <w:spacing w:line="360" w:lineRule="auto"/>
        <w:jc w:val="both"/>
        <w:rPr>
          <w:rFonts w:ascii="Arial" w:eastAsiaTheme="minorEastAsia" w:hAnsi="Arial" w:cs="Arial"/>
          <w:color w:val="000000" w:themeColor="text1"/>
          <w:sz w:val="24"/>
          <w:szCs w:val="24"/>
          <w:lang w:val="en-GB"/>
        </w:rPr>
      </w:pPr>
      <w:r w:rsidRPr="00E85474">
        <w:rPr>
          <w:rFonts w:ascii="Arial" w:eastAsiaTheme="minorEastAsia" w:hAnsi="Arial" w:cs="Arial"/>
          <w:color w:val="000000" w:themeColor="text1"/>
          <w:sz w:val="24"/>
          <w:szCs w:val="24"/>
          <w:lang w:val="en-GB"/>
        </w:rPr>
        <w:t>an EME / QSE which is 51% black owned by people living in rural or underdeveloped areas or townships, or</w:t>
      </w:r>
    </w:p>
    <w:p w:rsidR="00E85474" w:rsidRPr="00E85474" w:rsidRDefault="00E85474" w:rsidP="00E85474">
      <w:pPr>
        <w:pStyle w:val="NoSpacing"/>
        <w:numPr>
          <w:ilvl w:val="0"/>
          <w:numId w:val="37"/>
        </w:numPr>
        <w:spacing w:line="360" w:lineRule="auto"/>
        <w:jc w:val="both"/>
        <w:rPr>
          <w:rFonts w:ascii="Arial" w:eastAsiaTheme="minorEastAsia" w:hAnsi="Arial" w:cs="Arial"/>
          <w:color w:val="000000" w:themeColor="text1"/>
          <w:sz w:val="24"/>
          <w:szCs w:val="24"/>
          <w:lang w:val="en-GB"/>
        </w:rPr>
      </w:pPr>
      <w:r w:rsidRPr="00E85474">
        <w:rPr>
          <w:rFonts w:ascii="Arial" w:eastAsiaTheme="minorEastAsia" w:hAnsi="Arial" w:cs="Arial"/>
          <w:color w:val="000000" w:themeColor="text1"/>
          <w:sz w:val="24"/>
          <w:szCs w:val="24"/>
          <w:lang w:val="en-GB"/>
        </w:rPr>
        <w:t>an EME / QSE which is 51% black owned by military veterans</w:t>
      </w:r>
    </w:p>
    <w:p w:rsidR="00787C7C" w:rsidRPr="00053668" w:rsidRDefault="00787C7C" w:rsidP="00E85474">
      <w:pPr>
        <w:pStyle w:val="NoSpacing"/>
        <w:spacing w:line="360" w:lineRule="auto"/>
        <w:jc w:val="both"/>
        <w:rPr>
          <w:rFonts w:ascii="Arial" w:eastAsia="Times New Roman" w:hAnsi="Arial" w:cs="Arial"/>
          <w:color w:val="000000" w:themeColor="text1"/>
          <w:sz w:val="24"/>
          <w:szCs w:val="20"/>
          <w:lang w:val="en-AU"/>
        </w:rPr>
      </w:pPr>
    </w:p>
    <w:p w:rsidR="00C40127" w:rsidRPr="00E85474" w:rsidRDefault="00E85474" w:rsidP="00E85474">
      <w:pPr>
        <w:pStyle w:val="NoSpacing"/>
        <w:numPr>
          <w:ilvl w:val="0"/>
          <w:numId w:val="1"/>
        </w:numPr>
        <w:jc w:val="both"/>
        <w:rPr>
          <w:rFonts w:ascii="Arial" w:hAnsi="Arial" w:cs="Arial"/>
          <w:b/>
        </w:rPr>
      </w:pPr>
      <w:r w:rsidRPr="00FE461D">
        <w:rPr>
          <w:rFonts w:ascii="Arial" w:hAnsi="Arial" w:cs="Arial"/>
          <w:b/>
          <w:sz w:val="24"/>
          <w:szCs w:val="24"/>
        </w:rPr>
        <w:t>ALLOCATION OF ESD RESOURCES</w:t>
      </w:r>
    </w:p>
    <w:p w:rsidR="00C40127" w:rsidRPr="00053668" w:rsidRDefault="00C40127" w:rsidP="00E85474">
      <w:pPr>
        <w:pStyle w:val="NoSpacing"/>
        <w:jc w:val="both"/>
        <w:rPr>
          <w:rFonts w:ascii="Arial" w:hAnsi="Arial" w:cs="Arial"/>
          <w:b/>
          <w:color w:val="000000" w:themeColor="text1"/>
          <w:sz w:val="24"/>
          <w:szCs w:val="24"/>
        </w:rPr>
      </w:pPr>
    </w:p>
    <w:p w:rsidR="00C40127" w:rsidRPr="00053668" w:rsidRDefault="00E85474" w:rsidP="00E85474">
      <w:pPr>
        <w:spacing w:line="360" w:lineRule="auto"/>
        <w:jc w:val="both"/>
        <w:rPr>
          <w:rFonts w:ascii="Arial" w:hAnsi="Arial" w:cs="Arial"/>
          <w:color w:val="000000" w:themeColor="text1"/>
        </w:rPr>
      </w:pPr>
      <w:r w:rsidRPr="00E85474">
        <w:rPr>
          <w:rFonts w:ascii="Arial" w:hAnsi="Arial" w:cs="Arial"/>
          <w:color w:val="000000" w:themeColor="text1"/>
        </w:rPr>
        <w:t xml:space="preserve">Due to limited resources, Armscor will allocate future ESD contributions and/or participation on a first come first served basis.  To this end, qualifying entities are strongly encouraged to respond to the RFI by electronic mail.  Due to </w:t>
      </w:r>
      <w:proofErr w:type="spellStart"/>
      <w:r w:rsidRPr="00E85474">
        <w:rPr>
          <w:rFonts w:ascii="Arial" w:hAnsi="Arial" w:cs="Arial"/>
          <w:color w:val="000000" w:themeColor="text1"/>
        </w:rPr>
        <w:t>covid</w:t>
      </w:r>
      <w:proofErr w:type="spellEnd"/>
      <w:r w:rsidRPr="00E85474">
        <w:rPr>
          <w:rFonts w:ascii="Arial" w:hAnsi="Arial" w:cs="Arial"/>
          <w:color w:val="000000" w:themeColor="text1"/>
        </w:rPr>
        <w:t xml:space="preserve"> 19, hard copy responses will not be accepted</w:t>
      </w:r>
      <w:r>
        <w:rPr>
          <w:rFonts w:ascii="Arial" w:hAnsi="Arial" w:cs="Arial"/>
          <w:color w:val="000000" w:themeColor="text1"/>
        </w:rPr>
        <w:t>.</w:t>
      </w:r>
    </w:p>
    <w:p w:rsidR="00152005" w:rsidRPr="00053668" w:rsidRDefault="00152005" w:rsidP="00C40127">
      <w:pPr>
        <w:pStyle w:val="NoSpacing"/>
        <w:jc w:val="both"/>
        <w:rPr>
          <w:rFonts w:ascii="Arial" w:hAnsi="Arial" w:cs="Arial"/>
          <w:color w:val="000000" w:themeColor="text1"/>
          <w:sz w:val="24"/>
          <w:szCs w:val="24"/>
        </w:rPr>
      </w:pPr>
    </w:p>
    <w:p w:rsidR="002B113C" w:rsidRDefault="002B113C" w:rsidP="00D80E19">
      <w:pPr>
        <w:spacing w:line="276" w:lineRule="auto"/>
        <w:jc w:val="both"/>
        <w:rPr>
          <w:rFonts w:ascii="Arial" w:hAnsi="Arial" w:cs="Arial"/>
          <w:i/>
          <w:iCs/>
          <w:color w:val="000000" w:themeColor="text1"/>
        </w:rPr>
      </w:pPr>
      <w:bookmarkStart w:id="0" w:name="_Toc388870835"/>
      <w:bookmarkStart w:id="1" w:name="_Toc388873368"/>
    </w:p>
    <w:p w:rsidR="00E85474" w:rsidRDefault="00E85474" w:rsidP="00D80E19">
      <w:pPr>
        <w:spacing w:line="276" w:lineRule="auto"/>
        <w:jc w:val="both"/>
        <w:rPr>
          <w:rFonts w:ascii="Arial" w:hAnsi="Arial" w:cs="Arial"/>
          <w:i/>
          <w:iCs/>
          <w:color w:val="000000" w:themeColor="text1"/>
        </w:rPr>
      </w:pPr>
    </w:p>
    <w:p w:rsidR="00E85474" w:rsidRDefault="00E85474" w:rsidP="00D80E19">
      <w:pPr>
        <w:spacing w:line="276" w:lineRule="auto"/>
        <w:jc w:val="both"/>
        <w:rPr>
          <w:rFonts w:ascii="Arial" w:hAnsi="Arial" w:cs="Arial"/>
          <w:i/>
          <w:iCs/>
          <w:color w:val="000000" w:themeColor="text1"/>
        </w:rPr>
      </w:pPr>
    </w:p>
    <w:p w:rsidR="00E85474" w:rsidRDefault="00E85474" w:rsidP="00D80E19">
      <w:pPr>
        <w:spacing w:line="276" w:lineRule="auto"/>
        <w:jc w:val="both"/>
        <w:rPr>
          <w:rFonts w:ascii="Arial" w:hAnsi="Arial" w:cs="Arial"/>
          <w:i/>
          <w:iCs/>
          <w:color w:val="000000" w:themeColor="text1"/>
        </w:rPr>
      </w:pPr>
    </w:p>
    <w:p w:rsidR="00E85474" w:rsidRDefault="00E85474" w:rsidP="00D80E19">
      <w:pPr>
        <w:spacing w:line="276" w:lineRule="auto"/>
        <w:jc w:val="both"/>
        <w:rPr>
          <w:rFonts w:ascii="Arial" w:hAnsi="Arial" w:cs="Arial"/>
          <w:i/>
          <w:iCs/>
          <w:color w:val="000000" w:themeColor="text1"/>
        </w:rPr>
      </w:pPr>
    </w:p>
    <w:p w:rsidR="00E85474" w:rsidRDefault="00E85474" w:rsidP="00D80E19">
      <w:pPr>
        <w:spacing w:line="276" w:lineRule="auto"/>
        <w:jc w:val="both"/>
        <w:rPr>
          <w:rFonts w:ascii="Arial" w:hAnsi="Arial" w:cs="Arial"/>
          <w:i/>
          <w:iCs/>
          <w:color w:val="000000" w:themeColor="text1"/>
        </w:rPr>
      </w:pPr>
    </w:p>
    <w:p w:rsidR="00E85474" w:rsidRPr="00053668" w:rsidRDefault="00E85474" w:rsidP="00D80E19">
      <w:pPr>
        <w:spacing w:line="276" w:lineRule="auto"/>
        <w:jc w:val="both"/>
        <w:rPr>
          <w:rFonts w:ascii="Arial" w:hAnsi="Arial" w:cs="Arial"/>
          <w:i/>
          <w:iCs/>
          <w:color w:val="000000" w:themeColor="text1"/>
        </w:rPr>
      </w:pPr>
    </w:p>
    <w:bookmarkEnd w:id="0"/>
    <w:bookmarkEnd w:id="1"/>
    <w:p w:rsidR="00C40127" w:rsidRPr="00053668" w:rsidRDefault="00C40127" w:rsidP="00C40127">
      <w:pPr>
        <w:pStyle w:val="NoSpacing"/>
        <w:numPr>
          <w:ilvl w:val="0"/>
          <w:numId w:val="1"/>
        </w:numPr>
        <w:jc w:val="both"/>
        <w:rPr>
          <w:rFonts w:ascii="Arial" w:hAnsi="Arial" w:cs="Arial"/>
          <w:b/>
          <w:color w:val="000000" w:themeColor="text1"/>
          <w:sz w:val="24"/>
          <w:szCs w:val="24"/>
        </w:rPr>
      </w:pPr>
      <w:r w:rsidRPr="00053668">
        <w:rPr>
          <w:rFonts w:ascii="Arial" w:hAnsi="Arial" w:cs="Arial"/>
          <w:b/>
          <w:color w:val="000000" w:themeColor="text1"/>
          <w:sz w:val="24"/>
          <w:szCs w:val="24"/>
        </w:rPr>
        <w:lastRenderedPageBreak/>
        <w:t>RETURNABLES - INFORMATION REQUESTED</w:t>
      </w:r>
    </w:p>
    <w:p w:rsidR="00C40127" w:rsidRPr="00053668" w:rsidRDefault="00C40127" w:rsidP="00C40127">
      <w:pPr>
        <w:rPr>
          <w:rFonts w:ascii="Arial" w:hAnsi="Arial" w:cs="Arial"/>
          <w:color w:val="000000" w:themeColor="text1"/>
        </w:rPr>
      </w:pPr>
    </w:p>
    <w:p w:rsidR="00C40127" w:rsidRPr="00053668" w:rsidRDefault="00E85474" w:rsidP="00C40127">
      <w:pPr>
        <w:spacing w:line="276" w:lineRule="auto"/>
        <w:rPr>
          <w:rFonts w:ascii="Arial" w:hAnsi="Arial" w:cs="Arial"/>
          <w:color w:val="000000" w:themeColor="text1"/>
        </w:rPr>
      </w:pPr>
      <w:r>
        <w:rPr>
          <w:rFonts w:ascii="Arial" w:hAnsi="Arial" w:cs="Arial"/>
          <w:color w:val="000000" w:themeColor="text1"/>
        </w:rPr>
        <w:t>Bidders</w:t>
      </w:r>
      <w:r w:rsidR="00C40127" w:rsidRPr="00053668">
        <w:rPr>
          <w:rFonts w:ascii="Arial" w:hAnsi="Arial" w:cs="Arial"/>
          <w:color w:val="000000" w:themeColor="text1"/>
        </w:rPr>
        <w:t xml:space="preserve"> are requested to provide information as indicated below: </w:t>
      </w:r>
    </w:p>
    <w:tbl>
      <w:tblPr>
        <w:tblStyle w:val="TableGrid"/>
        <w:tblW w:w="0" w:type="auto"/>
        <w:tblLook w:val="04A0" w:firstRow="1" w:lastRow="0" w:firstColumn="1" w:lastColumn="0" w:noHBand="0" w:noVBand="1"/>
      </w:tblPr>
      <w:tblGrid>
        <w:gridCol w:w="417"/>
        <w:gridCol w:w="7346"/>
        <w:gridCol w:w="992"/>
        <w:gridCol w:w="992"/>
      </w:tblGrid>
      <w:tr w:rsidR="00053668" w:rsidRPr="00053668" w:rsidTr="002C339E">
        <w:tc>
          <w:tcPr>
            <w:tcW w:w="0" w:type="auto"/>
          </w:tcPr>
          <w:p w:rsidR="00C40127" w:rsidRPr="00053668" w:rsidRDefault="002C339E" w:rsidP="0019168D">
            <w:pPr>
              <w:spacing w:line="276" w:lineRule="auto"/>
              <w:rPr>
                <w:rFonts w:ascii="Arial" w:hAnsi="Arial" w:cs="Arial"/>
                <w:color w:val="000000" w:themeColor="text1"/>
              </w:rPr>
            </w:pPr>
            <w:r>
              <w:rPr>
                <w:rFonts w:ascii="Arial" w:hAnsi="Arial" w:cs="Arial"/>
                <w:color w:val="000000" w:themeColor="text1"/>
              </w:rPr>
              <w:t>1</w:t>
            </w:r>
            <w:r w:rsidR="00C40127" w:rsidRPr="00053668">
              <w:rPr>
                <w:rFonts w:ascii="Arial" w:hAnsi="Arial" w:cs="Arial"/>
                <w:color w:val="000000" w:themeColor="text1"/>
              </w:rPr>
              <w:t>.</w:t>
            </w:r>
          </w:p>
        </w:tc>
        <w:tc>
          <w:tcPr>
            <w:tcW w:w="7346" w:type="dxa"/>
          </w:tcPr>
          <w:p w:rsidR="00C40127" w:rsidRPr="00053668" w:rsidRDefault="00E85474" w:rsidP="0019168D">
            <w:pPr>
              <w:spacing w:line="276" w:lineRule="auto"/>
              <w:rPr>
                <w:rFonts w:ascii="Arial" w:hAnsi="Arial" w:cs="Arial"/>
                <w:color w:val="000000" w:themeColor="text1"/>
              </w:rPr>
            </w:pPr>
            <w:r w:rsidRPr="00A40F23">
              <w:rPr>
                <w:rFonts w:ascii="Arial" w:hAnsi="Arial" w:cs="Arial"/>
                <w:b/>
              </w:rPr>
              <w:t>Valid</w:t>
            </w:r>
            <w:r>
              <w:rPr>
                <w:rFonts w:ascii="Arial" w:hAnsi="Arial" w:cs="Arial"/>
              </w:rPr>
              <w:t xml:space="preserve"> Proof of BBBEE Status</w:t>
            </w:r>
          </w:p>
        </w:tc>
        <w:tc>
          <w:tcPr>
            <w:tcW w:w="992" w:type="dxa"/>
          </w:tcPr>
          <w:p w:rsidR="00C40127" w:rsidRPr="00053668" w:rsidRDefault="00C40127" w:rsidP="0019168D">
            <w:pPr>
              <w:spacing w:line="276" w:lineRule="auto"/>
              <w:rPr>
                <w:rFonts w:ascii="Arial" w:hAnsi="Arial" w:cs="Arial"/>
                <w:color w:val="000000" w:themeColor="text1"/>
              </w:rPr>
            </w:pPr>
            <w:r w:rsidRPr="00053668">
              <w:rPr>
                <w:rFonts w:ascii="Arial" w:hAnsi="Arial" w:cs="Arial"/>
                <w:color w:val="000000" w:themeColor="text1"/>
              </w:rPr>
              <w:t>YES</w:t>
            </w:r>
          </w:p>
          <w:p w:rsidR="00C40127" w:rsidRPr="00053668" w:rsidRDefault="00C40127" w:rsidP="0019168D">
            <w:pPr>
              <w:spacing w:line="276" w:lineRule="auto"/>
              <w:rPr>
                <w:rFonts w:ascii="Arial" w:hAnsi="Arial" w:cs="Arial"/>
                <w:color w:val="000000" w:themeColor="text1"/>
              </w:rPr>
            </w:pPr>
          </w:p>
        </w:tc>
        <w:tc>
          <w:tcPr>
            <w:tcW w:w="992" w:type="dxa"/>
          </w:tcPr>
          <w:p w:rsidR="00C40127" w:rsidRPr="00053668" w:rsidRDefault="00C40127" w:rsidP="0019168D">
            <w:pPr>
              <w:spacing w:line="276" w:lineRule="auto"/>
              <w:rPr>
                <w:rFonts w:ascii="Arial" w:hAnsi="Arial" w:cs="Arial"/>
                <w:color w:val="000000" w:themeColor="text1"/>
              </w:rPr>
            </w:pPr>
            <w:r w:rsidRPr="00053668">
              <w:rPr>
                <w:rFonts w:ascii="Arial" w:hAnsi="Arial" w:cs="Arial"/>
                <w:color w:val="000000" w:themeColor="text1"/>
              </w:rPr>
              <w:t>NO</w:t>
            </w:r>
          </w:p>
        </w:tc>
      </w:tr>
      <w:tr w:rsidR="00053668" w:rsidRPr="00053668" w:rsidTr="002C339E">
        <w:tc>
          <w:tcPr>
            <w:tcW w:w="0" w:type="auto"/>
          </w:tcPr>
          <w:p w:rsidR="00C40127" w:rsidRPr="00053668" w:rsidRDefault="002C339E" w:rsidP="0019168D">
            <w:pPr>
              <w:spacing w:line="276" w:lineRule="auto"/>
              <w:rPr>
                <w:rFonts w:ascii="Arial" w:hAnsi="Arial" w:cs="Arial"/>
                <w:color w:val="000000" w:themeColor="text1"/>
              </w:rPr>
            </w:pPr>
            <w:r>
              <w:rPr>
                <w:rFonts w:ascii="Arial" w:hAnsi="Arial" w:cs="Arial"/>
                <w:color w:val="000000" w:themeColor="text1"/>
              </w:rPr>
              <w:t>2</w:t>
            </w:r>
            <w:r w:rsidR="00C40127" w:rsidRPr="00053668">
              <w:rPr>
                <w:rFonts w:ascii="Arial" w:hAnsi="Arial" w:cs="Arial"/>
                <w:color w:val="000000" w:themeColor="text1"/>
              </w:rPr>
              <w:t>.</w:t>
            </w:r>
          </w:p>
        </w:tc>
        <w:tc>
          <w:tcPr>
            <w:tcW w:w="7346" w:type="dxa"/>
          </w:tcPr>
          <w:p w:rsidR="00C40127" w:rsidRPr="00053668" w:rsidRDefault="00E85474" w:rsidP="0019168D">
            <w:pPr>
              <w:spacing w:line="276" w:lineRule="auto"/>
              <w:rPr>
                <w:rFonts w:ascii="Arial" w:hAnsi="Arial" w:cs="Arial"/>
                <w:color w:val="000000" w:themeColor="text1"/>
              </w:rPr>
            </w:pPr>
            <w:r>
              <w:rPr>
                <w:rFonts w:ascii="Arial" w:hAnsi="Arial" w:cs="Arial"/>
              </w:rPr>
              <w:t>CIPC Registration Document</w:t>
            </w:r>
            <w:bookmarkStart w:id="2" w:name="_GoBack"/>
            <w:bookmarkEnd w:id="2"/>
          </w:p>
        </w:tc>
        <w:tc>
          <w:tcPr>
            <w:tcW w:w="992" w:type="dxa"/>
          </w:tcPr>
          <w:p w:rsidR="00C40127" w:rsidRPr="00053668" w:rsidRDefault="00C40127" w:rsidP="0019168D">
            <w:pPr>
              <w:spacing w:line="276" w:lineRule="auto"/>
              <w:rPr>
                <w:rFonts w:ascii="Arial" w:hAnsi="Arial" w:cs="Arial"/>
                <w:color w:val="000000" w:themeColor="text1"/>
              </w:rPr>
            </w:pPr>
            <w:r w:rsidRPr="00053668">
              <w:rPr>
                <w:rFonts w:ascii="Arial" w:hAnsi="Arial" w:cs="Arial"/>
                <w:color w:val="000000" w:themeColor="text1"/>
              </w:rPr>
              <w:t>YES</w:t>
            </w:r>
          </w:p>
          <w:p w:rsidR="00C40127" w:rsidRPr="00053668" w:rsidRDefault="00C40127" w:rsidP="0019168D">
            <w:pPr>
              <w:spacing w:line="276" w:lineRule="auto"/>
              <w:rPr>
                <w:rFonts w:ascii="Arial" w:hAnsi="Arial" w:cs="Arial"/>
                <w:color w:val="000000" w:themeColor="text1"/>
              </w:rPr>
            </w:pPr>
          </w:p>
        </w:tc>
        <w:tc>
          <w:tcPr>
            <w:tcW w:w="992" w:type="dxa"/>
          </w:tcPr>
          <w:p w:rsidR="00C40127" w:rsidRPr="00053668" w:rsidRDefault="00C40127" w:rsidP="0019168D">
            <w:pPr>
              <w:spacing w:line="276" w:lineRule="auto"/>
              <w:rPr>
                <w:rFonts w:ascii="Arial" w:hAnsi="Arial" w:cs="Arial"/>
                <w:color w:val="000000" w:themeColor="text1"/>
              </w:rPr>
            </w:pPr>
            <w:r w:rsidRPr="00053668">
              <w:rPr>
                <w:rFonts w:ascii="Arial" w:hAnsi="Arial" w:cs="Arial"/>
                <w:color w:val="000000" w:themeColor="text1"/>
              </w:rPr>
              <w:t>NO</w:t>
            </w:r>
          </w:p>
        </w:tc>
      </w:tr>
      <w:tr w:rsidR="00053668" w:rsidRPr="00053668" w:rsidTr="002C339E">
        <w:tc>
          <w:tcPr>
            <w:tcW w:w="0" w:type="auto"/>
          </w:tcPr>
          <w:p w:rsidR="00C40127" w:rsidRPr="00053668" w:rsidRDefault="002C339E" w:rsidP="0019168D">
            <w:pPr>
              <w:spacing w:line="276" w:lineRule="auto"/>
              <w:rPr>
                <w:rFonts w:ascii="Arial" w:hAnsi="Arial" w:cs="Arial"/>
                <w:color w:val="000000" w:themeColor="text1"/>
              </w:rPr>
            </w:pPr>
            <w:r>
              <w:rPr>
                <w:rFonts w:ascii="Arial" w:hAnsi="Arial" w:cs="Arial"/>
                <w:color w:val="000000" w:themeColor="text1"/>
              </w:rPr>
              <w:t>3</w:t>
            </w:r>
            <w:r w:rsidR="00C40127" w:rsidRPr="00053668">
              <w:rPr>
                <w:rFonts w:ascii="Arial" w:hAnsi="Arial" w:cs="Arial"/>
                <w:color w:val="000000" w:themeColor="text1"/>
              </w:rPr>
              <w:t>.</w:t>
            </w:r>
          </w:p>
        </w:tc>
        <w:tc>
          <w:tcPr>
            <w:tcW w:w="7346" w:type="dxa"/>
          </w:tcPr>
          <w:p w:rsidR="00C40127" w:rsidRPr="00053668" w:rsidRDefault="00E85474" w:rsidP="0019168D">
            <w:pPr>
              <w:spacing w:line="276" w:lineRule="auto"/>
              <w:rPr>
                <w:rFonts w:ascii="Arial" w:hAnsi="Arial" w:cs="Arial"/>
                <w:color w:val="000000" w:themeColor="text1"/>
              </w:rPr>
            </w:pPr>
            <w:r>
              <w:rPr>
                <w:rFonts w:ascii="Arial" w:hAnsi="Arial" w:cs="Arial"/>
              </w:rPr>
              <w:t>Certified Copy of RSA Identification Document</w:t>
            </w:r>
          </w:p>
        </w:tc>
        <w:tc>
          <w:tcPr>
            <w:tcW w:w="992" w:type="dxa"/>
          </w:tcPr>
          <w:p w:rsidR="00C40127" w:rsidRPr="00053668" w:rsidRDefault="00C40127" w:rsidP="0019168D">
            <w:pPr>
              <w:spacing w:line="276" w:lineRule="auto"/>
              <w:rPr>
                <w:rFonts w:ascii="Arial" w:hAnsi="Arial" w:cs="Arial"/>
                <w:color w:val="000000" w:themeColor="text1"/>
              </w:rPr>
            </w:pPr>
            <w:r w:rsidRPr="00053668">
              <w:rPr>
                <w:rFonts w:ascii="Arial" w:hAnsi="Arial" w:cs="Arial"/>
                <w:color w:val="000000" w:themeColor="text1"/>
              </w:rPr>
              <w:t>YES</w:t>
            </w:r>
          </w:p>
          <w:p w:rsidR="00C40127" w:rsidRPr="00053668" w:rsidRDefault="00C40127" w:rsidP="0019168D">
            <w:pPr>
              <w:spacing w:line="276" w:lineRule="auto"/>
              <w:rPr>
                <w:rFonts w:ascii="Arial" w:hAnsi="Arial" w:cs="Arial"/>
                <w:color w:val="000000" w:themeColor="text1"/>
              </w:rPr>
            </w:pPr>
          </w:p>
        </w:tc>
        <w:tc>
          <w:tcPr>
            <w:tcW w:w="992" w:type="dxa"/>
          </w:tcPr>
          <w:p w:rsidR="00C40127" w:rsidRPr="00053668" w:rsidRDefault="00C40127" w:rsidP="0019168D">
            <w:pPr>
              <w:spacing w:line="276" w:lineRule="auto"/>
              <w:rPr>
                <w:rFonts w:ascii="Arial" w:hAnsi="Arial" w:cs="Arial"/>
                <w:color w:val="000000" w:themeColor="text1"/>
              </w:rPr>
            </w:pPr>
            <w:r w:rsidRPr="00053668">
              <w:rPr>
                <w:rFonts w:ascii="Arial" w:hAnsi="Arial" w:cs="Arial"/>
                <w:color w:val="000000" w:themeColor="text1"/>
              </w:rPr>
              <w:t>NO</w:t>
            </w:r>
          </w:p>
        </w:tc>
      </w:tr>
    </w:tbl>
    <w:p w:rsidR="00787C7C" w:rsidRDefault="00787C7C" w:rsidP="00C40127">
      <w:pPr>
        <w:pStyle w:val="NoSpacing"/>
        <w:jc w:val="both"/>
        <w:rPr>
          <w:b/>
          <w:color w:val="000000" w:themeColor="text1"/>
        </w:rPr>
      </w:pPr>
    </w:p>
    <w:p w:rsidR="00E85474" w:rsidRPr="00B45D29" w:rsidRDefault="00E85474" w:rsidP="00E85474">
      <w:pPr>
        <w:spacing w:line="360" w:lineRule="auto"/>
        <w:jc w:val="both"/>
        <w:rPr>
          <w:rFonts w:ascii="Arial" w:hAnsi="Arial" w:cs="Arial"/>
          <w:b/>
          <w:color w:val="000000" w:themeColor="text1"/>
        </w:rPr>
      </w:pPr>
      <w:r w:rsidRPr="00B45D29">
        <w:rPr>
          <w:rFonts w:ascii="Arial" w:hAnsi="Arial" w:cs="Arial"/>
          <w:b/>
          <w:color w:val="000000" w:themeColor="text1"/>
        </w:rPr>
        <w:t>A BBBEE SWORN AFFIDAVIT IS NOT VALID UNLESS</w:t>
      </w:r>
    </w:p>
    <w:p w:rsidR="00E85474" w:rsidRPr="00B45D29" w:rsidRDefault="00E85474" w:rsidP="00E85474">
      <w:pPr>
        <w:pStyle w:val="ListParagraph"/>
        <w:numPr>
          <w:ilvl w:val="0"/>
          <w:numId w:val="38"/>
        </w:numPr>
        <w:spacing w:line="360" w:lineRule="auto"/>
        <w:jc w:val="both"/>
        <w:rPr>
          <w:rFonts w:ascii="Arial" w:hAnsi="Arial" w:cs="Arial"/>
          <w:color w:val="000000" w:themeColor="text1"/>
        </w:rPr>
      </w:pPr>
      <w:r w:rsidRPr="00B45D29">
        <w:rPr>
          <w:rFonts w:ascii="Arial" w:hAnsi="Arial" w:cs="Arial"/>
          <w:color w:val="000000" w:themeColor="text1"/>
        </w:rPr>
        <w:t>It is dated (same date by Deponent &amp; Commissioner) and completed in full.</w:t>
      </w:r>
    </w:p>
    <w:p w:rsidR="00E85474" w:rsidRPr="00B45D29" w:rsidRDefault="00E85474" w:rsidP="00E85474">
      <w:pPr>
        <w:pStyle w:val="ListParagraph"/>
        <w:numPr>
          <w:ilvl w:val="0"/>
          <w:numId w:val="38"/>
        </w:numPr>
        <w:spacing w:line="360" w:lineRule="auto"/>
        <w:jc w:val="both"/>
        <w:rPr>
          <w:rFonts w:ascii="Arial" w:hAnsi="Arial" w:cs="Arial"/>
          <w:color w:val="000000" w:themeColor="text1"/>
        </w:rPr>
      </w:pPr>
      <w:r w:rsidRPr="00B45D29">
        <w:rPr>
          <w:rFonts w:ascii="Arial" w:hAnsi="Arial" w:cs="Arial"/>
          <w:color w:val="000000" w:themeColor="text1"/>
        </w:rPr>
        <w:t>It does not contradict itself (% black ownership matches compliance level)</w:t>
      </w:r>
    </w:p>
    <w:p w:rsidR="00E85474" w:rsidRPr="00B45D29" w:rsidRDefault="00E85474" w:rsidP="00E85474">
      <w:pPr>
        <w:pStyle w:val="ListParagraph"/>
        <w:numPr>
          <w:ilvl w:val="0"/>
          <w:numId w:val="38"/>
        </w:numPr>
        <w:spacing w:line="360" w:lineRule="auto"/>
        <w:jc w:val="both"/>
        <w:rPr>
          <w:rFonts w:ascii="Arial" w:hAnsi="Arial" w:cs="Arial"/>
          <w:color w:val="000000" w:themeColor="text1"/>
        </w:rPr>
      </w:pPr>
      <w:r w:rsidRPr="00B45D29">
        <w:rPr>
          <w:rFonts w:ascii="Arial" w:hAnsi="Arial" w:cs="Arial"/>
          <w:color w:val="000000" w:themeColor="text1"/>
        </w:rPr>
        <w:t>Both the Deponent and Commissioner of Oaths sign it.</w:t>
      </w:r>
    </w:p>
    <w:p w:rsidR="00E85474" w:rsidRDefault="00E85474" w:rsidP="00E85474">
      <w:pPr>
        <w:pStyle w:val="NoSpacing"/>
        <w:jc w:val="both"/>
        <w:rPr>
          <w:b/>
          <w:color w:val="000000" w:themeColor="text1"/>
        </w:rPr>
      </w:pPr>
    </w:p>
    <w:p w:rsidR="00E85474" w:rsidRPr="00B45D29" w:rsidRDefault="00E85474" w:rsidP="00E85474">
      <w:pPr>
        <w:spacing w:line="360" w:lineRule="auto"/>
        <w:jc w:val="both"/>
        <w:rPr>
          <w:rFonts w:ascii="Arial" w:hAnsi="Arial" w:cs="Arial"/>
          <w:b/>
          <w:color w:val="000000" w:themeColor="text1"/>
        </w:rPr>
      </w:pPr>
      <w:r w:rsidRPr="00B45D29">
        <w:rPr>
          <w:rFonts w:ascii="Arial" w:hAnsi="Arial" w:cs="Arial"/>
          <w:b/>
          <w:color w:val="000000" w:themeColor="text1"/>
        </w:rPr>
        <w:t>NB: Submission of an invalid BBBEE Sworn Affidavit will render the ESD beneficiary as non-responsive and ineligible to receive and/or participate in any future ESD contributions and/or initiatives.</w:t>
      </w:r>
    </w:p>
    <w:p w:rsidR="00E85474" w:rsidRDefault="00E85474" w:rsidP="00C40127">
      <w:pPr>
        <w:pStyle w:val="NoSpacing"/>
        <w:jc w:val="both"/>
        <w:rPr>
          <w:b/>
          <w:color w:val="000000" w:themeColor="text1"/>
        </w:rPr>
      </w:pPr>
    </w:p>
    <w:p w:rsidR="00E85474" w:rsidRPr="00053668" w:rsidRDefault="00E85474" w:rsidP="00C40127">
      <w:pPr>
        <w:pStyle w:val="NoSpacing"/>
        <w:jc w:val="both"/>
        <w:rPr>
          <w:b/>
          <w:color w:val="000000" w:themeColor="text1"/>
        </w:rPr>
      </w:pPr>
    </w:p>
    <w:p w:rsidR="00C40127" w:rsidRPr="00053668" w:rsidRDefault="00C40127" w:rsidP="00C40127">
      <w:pPr>
        <w:pStyle w:val="NoSpacing"/>
        <w:numPr>
          <w:ilvl w:val="0"/>
          <w:numId w:val="1"/>
        </w:numPr>
        <w:jc w:val="both"/>
        <w:rPr>
          <w:rFonts w:ascii="Arial" w:hAnsi="Arial" w:cs="Arial"/>
          <w:b/>
          <w:color w:val="000000" w:themeColor="text1"/>
          <w:sz w:val="24"/>
          <w:szCs w:val="24"/>
        </w:rPr>
      </w:pPr>
      <w:r w:rsidRPr="00053668">
        <w:rPr>
          <w:rFonts w:ascii="Arial" w:hAnsi="Arial" w:cs="Arial"/>
          <w:b/>
          <w:color w:val="000000" w:themeColor="text1"/>
          <w:sz w:val="24"/>
          <w:szCs w:val="24"/>
        </w:rPr>
        <w:t>RFI CONDITIONS</w:t>
      </w:r>
    </w:p>
    <w:p w:rsidR="00C40127" w:rsidRPr="00053668" w:rsidRDefault="00C40127" w:rsidP="00B45D29">
      <w:pPr>
        <w:pStyle w:val="ListParagraph"/>
        <w:spacing w:line="360" w:lineRule="auto"/>
        <w:ind w:left="360"/>
        <w:jc w:val="both"/>
        <w:rPr>
          <w:rFonts w:ascii="Arial" w:hAnsi="Arial" w:cs="Arial"/>
          <w:b/>
          <w:color w:val="000000" w:themeColor="text1"/>
        </w:rPr>
      </w:pPr>
    </w:p>
    <w:p w:rsidR="00C40127" w:rsidRPr="00053668" w:rsidRDefault="00C40127" w:rsidP="00B45D29">
      <w:pPr>
        <w:pStyle w:val="ListParagraph"/>
        <w:numPr>
          <w:ilvl w:val="1"/>
          <w:numId w:val="1"/>
        </w:numPr>
        <w:spacing w:after="160" w:line="360" w:lineRule="auto"/>
        <w:ind w:left="567" w:hanging="567"/>
        <w:jc w:val="both"/>
        <w:rPr>
          <w:rFonts w:ascii="Arial" w:hAnsi="Arial" w:cs="Arial"/>
          <w:color w:val="000000" w:themeColor="text1"/>
        </w:rPr>
      </w:pPr>
      <w:r w:rsidRPr="00053668">
        <w:rPr>
          <w:rFonts w:ascii="Arial" w:hAnsi="Arial" w:cs="Arial"/>
          <w:color w:val="000000" w:themeColor="text1"/>
        </w:rPr>
        <w:t>This RFI is only for informat</w:t>
      </w:r>
      <w:r w:rsidR="0002666C">
        <w:rPr>
          <w:rFonts w:ascii="Arial" w:hAnsi="Arial" w:cs="Arial"/>
          <w:color w:val="000000" w:themeColor="text1"/>
        </w:rPr>
        <w:t>ion purpose and therefore may</w:t>
      </w:r>
      <w:r w:rsidRPr="00053668">
        <w:rPr>
          <w:rFonts w:ascii="Arial" w:hAnsi="Arial" w:cs="Arial"/>
          <w:color w:val="000000" w:themeColor="text1"/>
        </w:rPr>
        <w:t xml:space="preserve"> be awarded.</w:t>
      </w:r>
    </w:p>
    <w:p w:rsidR="00C40127" w:rsidRPr="00053668" w:rsidRDefault="00C40127" w:rsidP="00B45D29">
      <w:pPr>
        <w:pStyle w:val="ListParagraph"/>
        <w:numPr>
          <w:ilvl w:val="1"/>
          <w:numId w:val="1"/>
        </w:numPr>
        <w:spacing w:after="160" w:line="360" w:lineRule="auto"/>
        <w:ind w:left="567" w:hanging="567"/>
        <w:jc w:val="both"/>
        <w:rPr>
          <w:rFonts w:ascii="Arial" w:hAnsi="Arial" w:cs="Arial"/>
          <w:color w:val="000000" w:themeColor="text1"/>
        </w:rPr>
      </w:pPr>
      <w:r w:rsidRPr="00053668">
        <w:rPr>
          <w:rFonts w:ascii="Arial" w:hAnsi="Arial" w:cs="Arial"/>
          <w:color w:val="000000" w:themeColor="text1"/>
        </w:rPr>
        <w:t>The costs of preparing the submission shall not be reimbursed.</w:t>
      </w:r>
    </w:p>
    <w:p w:rsidR="00C40127" w:rsidRPr="00053668" w:rsidRDefault="00C40127" w:rsidP="00C40127">
      <w:pPr>
        <w:rPr>
          <w:rFonts w:ascii="Arial" w:eastAsia="Calibri" w:hAnsi="Arial" w:cs="Arial"/>
          <w:b/>
          <w:color w:val="000000" w:themeColor="text1"/>
          <w:sz w:val="22"/>
          <w:szCs w:val="22"/>
          <w:lang w:val="en-ZA"/>
        </w:rPr>
      </w:pPr>
    </w:p>
    <w:p w:rsidR="006C75AE" w:rsidRPr="00053668" w:rsidRDefault="006C75AE">
      <w:pPr>
        <w:rPr>
          <w:color w:val="000000" w:themeColor="text1"/>
        </w:rPr>
      </w:pPr>
    </w:p>
    <w:sectPr w:rsidR="006C75AE" w:rsidRPr="00053668" w:rsidSect="00AD3C59">
      <w:headerReference w:type="default"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2F" w:rsidRDefault="007B7A2F" w:rsidP="00C40127">
      <w:r>
        <w:separator/>
      </w:r>
    </w:p>
  </w:endnote>
  <w:endnote w:type="continuationSeparator" w:id="0">
    <w:p w:rsidR="007B7A2F" w:rsidRDefault="007B7A2F" w:rsidP="00C4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142498320"/>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rsidR="009F010E" w:rsidRPr="003A110A" w:rsidRDefault="00A50A8B">
            <w:pPr>
              <w:pStyle w:val="Footer"/>
              <w:jc w:val="right"/>
              <w:rPr>
                <w:sz w:val="20"/>
              </w:rPr>
            </w:pPr>
            <w:r w:rsidRPr="003A110A">
              <w:rPr>
                <w:sz w:val="20"/>
              </w:rPr>
              <w:t xml:space="preserve">Page </w:t>
            </w:r>
            <w:r w:rsidRPr="003A110A">
              <w:rPr>
                <w:b/>
                <w:bCs/>
                <w:sz w:val="20"/>
              </w:rPr>
              <w:fldChar w:fldCharType="begin"/>
            </w:r>
            <w:r w:rsidRPr="003A110A">
              <w:rPr>
                <w:b/>
                <w:bCs/>
                <w:sz w:val="20"/>
              </w:rPr>
              <w:instrText xml:space="preserve"> PAGE </w:instrText>
            </w:r>
            <w:r w:rsidRPr="003A110A">
              <w:rPr>
                <w:b/>
                <w:bCs/>
                <w:sz w:val="20"/>
              </w:rPr>
              <w:fldChar w:fldCharType="separate"/>
            </w:r>
            <w:r w:rsidR="002C339E">
              <w:rPr>
                <w:b/>
                <w:bCs/>
                <w:noProof/>
                <w:sz w:val="20"/>
              </w:rPr>
              <w:t>3</w:t>
            </w:r>
            <w:r w:rsidRPr="003A110A">
              <w:rPr>
                <w:b/>
                <w:bCs/>
                <w:sz w:val="20"/>
              </w:rPr>
              <w:fldChar w:fldCharType="end"/>
            </w:r>
            <w:r w:rsidRPr="003A110A">
              <w:rPr>
                <w:sz w:val="20"/>
              </w:rPr>
              <w:t xml:space="preserve"> of </w:t>
            </w:r>
            <w:r w:rsidRPr="003A110A">
              <w:rPr>
                <w:b/>
                <w:bCs/>
                <w:sz w:val="20"/>
              </w:rPr>
              <w:fldChar w:fldCharType="begin"/>
            </w:r>
            <w:r w:rsidRPr="003A110A">
              <w:rPr>
                <w:b/>
                <w:bCs/>
                <w:sz w:val="20"/>
              </w:rPr>
              <w:instrText xml:space="preserve"> NUMPAGES  </w:instrText>
            </w:r>
            <w:r w:rsidRPr="003A110A">
              <w:rPr>
                <w:b/>
                <w:bCs/>
                <w:sz w:val="20"/>
              </w:rPr>
              <w:fldChar w:fldCharType="separate"/>
            </w:r>
            <w:r w:rsidR="002C339E">
              <w:rPr>
                <w:b/>
                <w:bCs/>
                <w:noProof/>
                <w:sz w:val="20"/>
              </w:rPr>
              <w:t>3</w:t>
            </w:r>
            <w:r w:rsidRPr="003A110A">
              <w:rPr>
                <w:b/>
                <w:bCs/>
                <w:sz w:val="20"/>
              </w:rPr>
              <w:fldChar w:fldCharType="end"/>
            </w:r>
          </w:p>
        </w:sdtContent>
      </w:sdt>
    </w:sdtContent>
  </w:sdt>
  <w:p w:rsidR="000846C9" w:rsidRPr="00694A79" w:rsidRDefault="007B7A2F" w:rsidP="001C7222">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2F" w:rsidRDefault="007B7A2F" w:rsidP="00C40127">
      <w:r>
        <w:separator/>
      </w:r>
    </w:p>
  </w:footnote>
  <w:footnote w:type="continuationSeparator" w:id="0">
    <w:p w:rsidR="007B7A2F" w:rsidRDefault="007B7A2F" w:rsidP="00C40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6C9" w:rsidRDefault="00BE5C35" w:rsidP="00C40127">
    <w:pPr>
      <w:pStyle w:val="Header"/>
      <w:jc w:val="right"/>
    </w:pPr>
    <w:r>
      <w:rPr>
        <w:noProof/>
        <w:color w:val="1F497D"/>
        <w:lang w:val="en-ZA" w:eastAsia="en-ZA"/>
      </w:rPr>
      <w:drawing>
        <wp:inline distT="0" distB="0" distL="0" distR="0" wp14:anchorId="5A58E313" wp14:editId="1F0C2ED7">
          <wp:extent cx="1886585" cy="700405"/>
          <wp:effectExtent l="0" t="0" r="0" b="4445"/>
          <wp:docPr id="5" name="Picture 5" descr="cid:image001.png@01CE4B3A.DCC83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4B3A.DCC83D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86585" cy="700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4405"/>
    <w:multiLevelType w:val="hybridMultilevel"/>
    <w:tmpl w:val="9E86F02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7F7E32"/>
    <w:multiLevelType w:val="hybridMultilevel"/>
    <w:tmpl w:val="9E86F0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1E1436"/>
    <w:multiLevelType w:val="hybridMultilevel"/>
    <w:tmpl w:val="F692C87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19B4565E"/>
    <w:multiLevelType w:val="hybridMultilevel"/>
    <w:tmpl w:val="63F66ED0"/>
    <w:lvl w:ilvl="0" w:tplc="A3825950">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F0682"/>
    <w:multiLevelType w:val="hybridMultilevel"/>
    <w:tmpl w:val="AEFA4C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B845E32"/>
    <w:multiLevelType w:val="hybridMultilevel"/>
    <w:tmpl w:val="EFC4FCBA"/>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1D2C653F"/>
    <w:multiLevelType w:val="multilevel"/>
    <w:tmpl w:val="D73EF2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DCD079D"/>
    <w:multiLevelType w:val="hybridMultilevel"/>
    <w:tmpl w:val="B5CA8882"/>
    <w:lvl w:ilvl="0" w:tplc="04090019">
      <w:start w:val="1"/>
      <w:numFmt w:val="lowerLetter"/>
      <w:lvlText w:val="%1."/>
      <w:lvlJc w:val="left"/>
      <w:pPr>
        <w:ind w:left="360" w:hanging="360"/>
      </w:pPr>
      <w:rPr>
        <w:sz w:val="20"/>
        <w:szCs w:val="2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8B45C9"/>
    <w:multiLevelType w:val="multilevel"/>
    <w:tmpl w:val="C1CAD9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DAD0998"/>
    <w:multiLevelType w:val="hybridMultilevel"/>
    <w:tmpl w:val="63F66ED0"/>
    <w:lvl w:ilvl="0" w:tplc="A3825950">
      <w:start w:val="1"/>
      <w:numFmt w:val="lowerLetter"/>
      <w:lvlText w:val="%1."/>
      <w:lvlJc w:val="left"/>
      <w:pPr>
        <w:ind w:left="36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ED6ABE"/>
    <w:multiLevelType w:val="multilevel"/>
    <w:tmpl w:val="8934FD06"/>
    <w:lvl w:ilvl="0">
      <w:start w:val="4"/>
      <w:numFmt w:val="decimal"/>
      <w:lvlText w:val="%1"/>
      <w:lvlJc w:val="left"/>
      <w:pPr>
        <w:ind w:left="360" w:hanging="360"/>
      </w:pPr>
      <w:rPr>
        <w:rFonts w:ascii="Arial" w:eastAsia="Calibri" w:hAnsi="Arial" w:cs="Arial" w:hint="default"/>
        <w:i w:val="0"/>
        <w:color w:val="auto"/>
        <w:sz w:val="24"/>
      </w:rPr>
    </w:lvl>
    <w:lvl w:ilvl="1">
      <w:start w:val="4"/>
      <w:numFmt w:val="decimal"/>
      <w:lvlText w:val="%1.%2"/>
      <w:lvlJc w:val="left"/>
      <w:pPr>
        <w:ind w:left="360" w:hanging="360"/>
      </w:pPr>
      <w:rPr>
        <w:rFonts w:ascii="Arial" w:eastAsia="Calibri" w:hAnsi="Arial" w:cs="Arial" w:hint="default"/>
        <w:i w:val="0"/>
        <w:color w:val="auto"/>
        <w:sz w:val="24"/>
      </w:rPr>
    </w:lvl>
    <w:lvl w:ilvl="2">
      <w:start w:val="1"/>
      <w:numFmt w:val="decimal"/>
      <w:lvlText w:val="%1.%2.%3"/>
      <w:lvlJc w:val="left"/>
      <w:pPr>
        <w:ind w:left="720" w:hanging="720"/>
      </w:pPr>
      <w:rPr>
        <w:rFonts w:ascii="Arial" w:eastAsia="Calibri" w:hAnsi="Arial" w:cs="Arial" w:hint="default"/>
        <w:i w:val="0"/>
        <w:color w:val="auto"/>
        <w:sz w:val="24"/>
      </w:rPr>
    </w:lvl>
    <w:lvl w:ilvl="3">
      <w:start w:val="1"/>
      <w:numFmt w:val="decimal"/>
      <w:lvlText w:val="%1.%2.%3.%4"/>
      <w:lvlJc w:val="left"/>
      <w:pPr>
        <w:ind w:left="720" w:hanging="720"/>
      </w:pPr>
      <w:rPr>
        <w:rFonts w:ascii="Arial" w:eastAsia="Calibri" w:hAnsi="Arial" w:cs="Arial" w:hint="default"/>
        <w:i w:val="0"/>
        <w:color w:val="auto"/>
        <w:sz w:val="24"/>
      </w:rPr>
    </w:lvl>
    <w:lvl w:ilvl="4">
      <w:start w:val="1"/>
      <w:numFmt w:val="decimal"/>
      <w:lvlText w:val="%1.%2.%3.%4.%5"/>
      <w:lvlJc w:val="left"/>
      <w:pPr>
        <w:ind w:left="720" w:hanging="720"/>
      </w:pPr>
      <w:rPr>
        <w:rFonts w:ascii="Arial" w:eastAsia="Calibri" w:hAnsi="Arial" w:cs="Arial" w:hint="default"/>
        <w:i w:val="0"/>
        <w:color w:val="auto"/>
        <w:sz w:val="24"/>
      </w:rPr>
    </w:lvl>
    <w:lvl w:ilvl="5">
      <w:start w:val="1"/>
      <w:numFmt w:val="decimal"/>
      <w:lvlText w:val="%1.%2.%3.%4.%5.%6"/>
      <w:lvlJc w:val="left"/>
      <w:pPr>
        <w:ind w:left="1080" w:hanging="1080"/>
      </w:pPr>
      <w:rPr>
        <w:rFonts w:ascii="Arial" w:eastAsia="Calibri" w:hAnsi="Arial" w:cs="Arial" w:hint="default"/>
        <w:i w:val="0"/>
        <w:color w:val="auto"/>
        <w:sz w:val="24"/>
      </w:rPr>
    </w:lvl>
    <w:lvl w:ilvl="6">
      <w:start w:val="1"/>
      <w:numFmt w:val="decimal"/>
      <w:lvlText w:val="%1.%2.%3.%4.%5.%6.%7"/>
      <w:lvlJc w:val="left"/>
      <w:pPr>
        <w:ind w:left="1080" w:hanging="1080"/>
      </w:pPr>
      <w:rPr>
        <w:rFonts w:ascii="Arial" w:eastAsia="Calibri" w:hAnsi="Arial" w:cs="Arial" w:hint="default"/>
        <w:i w:val="0"/>
        <w:color w:val="auto"/>
        <w:sz w:val="24"/>
      </w:rPr>
    </w:lvl>
    <w:lvl w:ilvl="7">
      <w:start w:val="1"/>
      <w:numFmt w:val="decimal"/>
      <w:lvlText w:val="%1.%2.%3.%4.%5.%6.%7.%8"/>
      <w:lvlJc w:val="left"/>
      <w:pPr>
        <w:ind w:left="1440" w:hanging="1440"/>
      </w:pPr>
      <w:rPr>
        <w:rFonts w:ascii="Arial" w:eastAsia="Calibri" w:hAnsi="Arial" w:cs="Arial" w:hint="default"/>
        <w:i w:val="0"/>
        <w:color w:val="auto"/>
        <w:sz w:val="24"/>
      </w:rPr>
    </w:lvl>
    <w:lvl w:ilvl="8">
      <w:start w:val="1"/>
      <w:numFmt w:val="decimal"/>
      <w:lvlText w:val="%1.%2.%3.%4.%5.%6.%7.%8.%9"/>
      <w:lvlJc w:val="left"/>
      <w:pPr>
        <w:ind w:left="1440" w:hanging="1440"/>
      </w:pPr>
      <w:rPr>
        <w:rFonts w:ascii="Arial" w:eastAsia="Calibri" w:hAnsi="Arial" w:cs="Arial" w:hint="default"/>
        <w:i w:val="0"/>
        <w:color w:val="auto"/>
        <w:sz w:val="24"/>
      </w:rPr>
    </w:lvl>
  </w:abstractNum>
  <w:abstractNum w:abstractNumId="11">
    <w:nsid w:val="2EF1089E"/>
    <w:multiLevelType w:val="hybridMultilevel"/>
    <w:tmpl w:val="9E86F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0091B"/>
    <w:multiLevelType w:val="hybridMultilevel"/>
    <w:tmpl w:val="EEDE5C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2F4B00DE"/>
    <w:multiLevelType w:val="hybridMultilevel"/>
    <w:tmpl w:val="63F66ED0"/>
    <w:lvl w:ilvl="0" w:tplc="A3825950">
      <w:start w:val="1"/>
      <w:numFmt w:val="lowerLetter"/>
      <w:lvlText w:val="%1."/>
      <w:lvlJc w:val="left"/>
      <w:pPr>
        <w:ind w:left="36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7821CA"/>
    <w:multiLevelType w:val="hybridMultilevel"/>
    <w:tmpl w:val="4A3C42C8"/>
    <w:lvl w:ilvl="0" w:tplc="7B341BC8">
      <w:start w:val="317"/>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1694749"/>
    <w:multiLevelType w:val="hybridMultilevel"/>
    <w:tmpl w:val="1C4AC56E"/>
    <w:lvl w:ilvl="0" w:tplc="1C09000F">
      <w:start w:val="1"/>
      <w:numFmt w:val="decimal"/>
      <w:lvlText w:val="%1."/>
      <w:lvlJc w:val="left"/>
      <w:pPr>
        <w:ind w:left="360" w:hanging="360"/>
      </w:pPr>
    </w:lvl>
    <w:lvl w:ilvl="1" w:tplc="42CC072C">
      <w:start w:val="1"/>
      <w:numFmt w:val="decimal"/>
      <w:lvlText w:val="%2."/>
      <w:lvlJc w:val="left"/>
      <w:pPr>
        <w:ind w:left="1080" w:hanging="360"/>
      </w:pPr>
      <w:rPr>
        <w:rFonts w:hint="default"/>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nsid w:val="320B173F"/>
    <w:multiLevelType w:val="hybridMultilevel"/>
    <w:tmpl w:val="AE3E2212"/>
    <w:lvl w:ilvl="0" w:tplc="60AE8ED6">
      <w:start w:val="1"/>
      <w:numFmt w:val="lowerLetter"/>
      <w:lvlText w:val="%1."/>
      <w:lvlJc w:val="left"/>
      <w:pPr>
        <w:ind w:left="360" w:hanging="360"/>
      </w:pPr>
      <w:rPr>
        <w:rFonts w:ascii="Arial" w:eastAsiaTheme="minorEastAsia" w:hAnsi="Arial" w:cs="Arial"/>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nsid w:val="327335DB"/>
    <w:multiLevelType w:val="hybridMultilevel"/>
    <w:tmpl w:val="A19EAAD4"/>
    <w:lvl w:ilvl="0" w:tplc="031EE09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nsid w:val="33DD50ED"/>
    <w:multiLevelType w:val="hybridMultilevel"/>
    <w:tmpl w:val="63F66ED0"/>
    <w:lvl w:ilvl="0" w:tplc="A3825950">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E2256E"/>
    <w:multiLevelType w:val="multilevel"/>
    <w:tmpl w:val="3926D78A"/>
    <w:lvl w:ilvl="0">
      <w:start w:val="4"/>
      <w:numFmt w:val="decimal"/>
      <w:lvlText w:val="%1"/>
      <w:lvlJc w:val="left"/>
      <w:pPr>
        <w:ind w:left="360" w:hanging="360"/>
      </w:pPr>
      <w:rPr>
        <w:rFonts w:hint="default"/>
      </w:rPr>
    </w:lvl>
    <w:lvl w:ilvl="1">
      <w:start w:val="3"/>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20">
    <w:nsid w:val="34D34921"/>
    <w:multiLevelType w:val="hybridMultilevel"/>
    <w:tmpl w:val="81646F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nsid w:val="39C625E4"/>
    <w:multiLevelType w:val="hybridMultilevel"/>
    <w:tmpl w:val="A1140420"/>
    <w:lvl w:ilvl="0" w:tplc="1C090019">
      <w:start w:val="23"/>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3AAA398A"/>
    <w:multiLevelType w:val="multilevel"/>
    <w:tmpl w:val="52BA414C"/>
    <w:lvl w:ilvl="0">
      <w:start w:val="4"/>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3">
    <w:nsid w:val="478D2D7E"/>
    <w:multiLevelType w:val="hybridMultilevel"/>
    <w:tmpl w:val="9B26A9C4"/>
    <w:lvl w:ilvl="0" w:tplc="1C090017">
      <w:start w:val="1"/>
      <w:numFmt w:val="lowerLetter"/>
      <w:lvlText w:val="%1)"/>
      <w:lvlJc w:val="left"/>
      <w:pPr>
        <w:ind w:left="360" w:hanging="360"/>
      </w:pPr>
    </w:lvl>
    <w:lvl w:ilvl="1" w:tplc="42CC072C">
      <w:start w:val="1"/>
      <w:numFmt w:val="decimal"/>
      <w:lvlText w:val="%2."/>
      <w:lvlJc w:val="left"/>
      <w:pPr>
        <w:ind w:left="1080" w:hanging="360"/>
      </w:pPr>
      <w:rPr>
        <w:rFonts w:hint="default"/>
      </w:r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nsid w:val="49726D3B"/>
    <w:multiLevelType w:val="hybridMultilevel"/>
    <w:tmpl w:val="6324BF7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nsid w:val="4D2434F7"/>
    <w:multiLevelType w:val="multilevel"/>
    <w:tmpl w:val="25AE0E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F1D6387"/>
    <w:multiLevelType w:val="hybridMultilevel"/>
    <w:tmpl w:val="9E86F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55431"/>
    <w:multiLevelType w:val="hybridMultilevel"/>
    <w:tmpl w:val="63F66ED0"/>
    <w:lvl w:ilvl="0" w:tplc="A3825950">
      <w:start w:val="1"/>
      <w:numFmt w:val="lowerLetter"/>
      <w:lvlText w:val="%1."/>
      <w:lvlJc w:val="left"/>
      <w:pPr>
        <w:ind w:left="36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7550B5"/>
    <w:multiLevelType w:val="multilevel"/>
    <w:tmpl w:val="F52AE8F4"/>
    <w:lvl w:ilvl="0">
      <w:start w:val="4"/>
      <w:numFmt w:val="decimal"/>
      <w:lvlText w:val="%1"/>
      <w:lvlJc w:val="left"/>
      <w:pPr>
        <w:ind w:left="360" w:hanging="360"/>
      </w:pPr>
      <w:rPr>
        <w:rFonts w:ascii="Arial" w:eastAsia="Calibri" w:hAnsi="Arial" w:cs="Arial" w:hint="default"/>
        <w:i w:val="0"/>
        <w:color w:val="auto"/>
        <w:sz w:val="24"/>
      </w:rPr>
    </w:lvl>
    <w:lvl w:ilvl="1">
      <w:start w:val="5"/>
      <w:numFmt w:val="decimal"/>
      <w:lvlText w:val="%1.%2"/>
      <w:lvlJc w:val="left"/>
      <w:pPr>
        <w:ind w:left="360" w:hanging="360"/>
      </w:pPr>
      <w:rPr>
        <w:rFonts w:ascii="Arial" w:eastAsia="Calibri" w:hAnsi="Arial" w:cs="Arial" w:hint="default"/>
        <w:i w:val="0"/>
        <w:color w:val="auto"/>
        <w:sz w:val="24"/>
      </w:rPr>
    </w:lvl>
    <w:lvl w:ilvl="2">
      <w:start w:val="1"/>
      <w:numFmt w:val="decimal"/>
      <w:lvlText w:val="%1.%2.%3"/>
      <w:lvlJc w:val="left"/>
      <w:pPr>
        <w:ind w:left="720" w:hanging="720"/>
      </w:pPr>
      <w:rPr>
        <w:rFonts w:ascii="Arial" w:eastAsia="Calibri" w:hAnsi="Arial" w:cs="Arial" w:hint="default"/>
        <w:i w:val="0"/>
        <w:color w:val="auto"/>
        <w:sz w:val="24"/>
      </w:rPr>
    </w:lvl>
    <w:lvl w:ilvl="3">
      <w:start w:val="1"/>
      <w:numFmt w:val="decimal"/>
      <w:lvlText w:val="%1.%2.%3.%4"/>
      <w:lvlJc w:val="left"/>
      <w:pPr>
        <w:ind w:left="720" w:hanging="720"/>
      </w:pPr>
      <w:rPr>
        <w:rFonts w:ascii="Arial" w:eastAsia="Calibri" w:hAnsi="Arial" w:cs="Arial" w:hint="default"/>
        <w:i w:val="0"/>
        <w:color w:val="auto"/>
        <w:sz w:val="24"/>
      </w:rPr>
    </w:lvl>
    <w:lvl w:ilvl="4">
      <w:start w:val="1"/>
      <w:numFmt w:val="decimal"/>
      <w:lvlText w:val="%1.%2.%3.%4.%5"/>
      <w:lvlJc w:val="left"/>
      <w:pPr>
        <w:ind w:left="720" w:hanging="720"/>
      </w:pPr>
      <w:rPr>
        <w:rFonts w:ascii="Arial" w:eastAsia="Calibri" w:hAnsi="Arial" w:cs="Arial" w:hint="default"/>
        <w:i w:val="0"/>
        <w:color w:val="auto"/>
        <w:sz w:val="24"/>
      </w:rPr>
    </w:lvl>
    <w:lvl w:ilvl="5">
      <w:start w:val="1"/>
      <w:numFmt w:val="decimal"/>
      <w:lvlText w:val="%1.%2.%3.%4.%5.%6"/>
      <w:lvlJc w:val="left"/>
      <w:pPr>
        <w:ind w:left="1080" w:hanging="1080"/>
      </w:pPr>
      <w:rPr>
        <w:rFonts w:ascii="Arial" w:eastAsia="Calibri" w:hAnsi="Arial" w:cs="Arial" w:hint="default"/>
        <w:i w:val="0"/>
        <w:color w:val="auto"/>
        <w:sz w:val="24"/>
      </w:rPr>
    </w:lvl>
    <w:lvl w:ilvl="6">
      <w:start w:val="1"/>
      <w:numFmt w:val="decimal"/>
      <w:lvlText w:val="%1.%2.%3.%4.%5.%6.%7"/>
      <w:lvlJc w:val="left"/>
      <w:pPr>
        <w:ind w:left="1080" w:hanging="1080"/>
      </w:pPr>
      <w:rPr>
        <w:rFonts w:ascii="Arial" w:eastAsia="Calibri" w:hAnsi="Arial" w:cs="Arial" w:hint="default"/>
        <w:i w:val="0"/>
        <w:color w:val="auto"/>
        <w:sz w:val="24"/>
      </w:rPr>
    </w:lvl>
    <w:lvl w:ilvl="7">
      <w:start w:val="1"/>
      <w:numFmt w:val="decimal"/>
      <w:lvlText w:val="%1.%2.%3.%4.%5.%6.%7.%8"/>
      <w:lvlJc w:val="left"/>
      <w:pPr>
        <w:ind w:left="1440" w:hanging="1440"/>
      </w:pPr>
      <w:rPr>
        <w:rFonts w:ascii="Arial" w:eastAsia="Calibri" w:hAnsi="Arial" w:cs="Arial" w:hint="default"/>
        <w:i w:val="0"/>
        <w:color w:val="auto"/>
        <w:sz w:val="24"/>
      </w:rPr>
    </w:lvl>
    <w:lvl w:ilvl="8">
      <w:start w:val="1"/>
      <w:numFmt w:val="decimal"/>
      <w:lvlText w:val="%1.%2.%3.%4.%5.%6.%7.%8.%9"/>
      <w:lvlJc w:val="left"/>
      <w:pPr>
        <w:ind w:left="1440" w:hanging="1440"/>
      </w:pPr>
      <w:rPr>
        <w:rFonts w:ascii="Arial" w:eastAsia="Calibri" w:hAnsi="Arial" w:cs="Arial" w:hint="default"/>
        <w:i w:val="0"/>
        <w:color w:val="auto"/>
        <w:sz w:val="24"/>
      </w:rPr>
    </w:lvl>
  </w:abstractNum>
  <w:abstractNum w:abstractNumId="29">
    <w:nsid w:val="5E2742F7"/>
    <w:multiLevelType w:val="hybridMultilevel"/>
    <w:tmpl w:val="8ECA6BE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1DF0400"/>
    <w:multiLevelType w:val="hybridMultilevel"/>
    <w:tmpl w:val="B718B7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1E3134C"/>
    <w:multiLevelType w:val="hybridMultilevel"/>
    <w:tmpl w:val="0FF466AA"/>
    <w:lvl w:ilvl="0" w:tplc="1C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895668A"/>
    <w:multiLevelType w:val="hybridMultilevel"/>
    <w:tmpl w:val="07F80B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61CCA"/>
    <w:multiLevelType w:val="multilevel"/>
    <w:tmpl w:val="4296E282"/>
    <w:lvl w:ilvl="0">
      <w:start w:val="1"/>
      <w:numFmt w:val="decimal"/>
      <w:lvlText w:val="%1."/>
      <w:lvlJc w:val="left"/>
      <w:pPr>
        <w:ind w:left="360" w:hanging="360"/>
      </w:pPr>
      <w:rPr>
        <w:rFonts w:ascii="Arial" w:hAnsi="Arial" w:cs="Arial"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4">
    <w:nsid w:val="75046D17"/>
    <w:multiLevelType w:val="multilevel"/>
    <w:tmpl w:val="A9FE1338"/>
    <w:lvl w:ilvl="0">
      <w:start w:val="4"/>
      <w:numFmt w:val="decimal"/>
      <w:lvlText w:val="%1"/>
      <w:lvlJc w:val="left"/>
      <w:pPr>
        <w:ind w:left="360" w:hanging="360"/>
      </w:pPr>
      <w:rPr>
        <w:rFonts w:ascii="Arial" w:eastAsia="Calibri" w:hAnsi="Arial" w:cs="Arial" w:hint="default"/>
        <w:i w:val="0"/>
        <w:color w:val="auto"/>
        <w:sz w:val="24"/>
      </w:rPr>
    </w:lvl>
    <w:lvl w:ilvl="1">
      <w:start w:val="4"/>
      <w:numFmt w:val="decimal"/>
      <w:lvlText w:val="%1.%2"/>
      <w:lvlJc w:val="left"/>
      <w:pPr>
        <w:ind w:left="360" w:hanging="360"/>
      </w:pPr>
      <w:rPr>
        <w:rFonts w:ascii="Arial" w:eastAsia="Calibri" w:hAnsi="Arial" w:cs="Arial" w:hint="default"/>
        <w:i w:val="0"/>
        <w:color w:val="auto"/>
        <w:sz w:val="24"/>
      </w:rPr>
    </w:lvl>
    <w:lvl w:ilvl="2">
      <w:start w:val="1"/>
      <w:numFmt w:val="decimal"/>
      <w:lvlText w:val="%1.%2.%3"/>
      <w:lvlJc w:val="left"/>
      <w:pPr>
        <w:ind w:left="720" w:hanging="720"/>
      </w:pPr>
      <w:rPr>
        <w:rFonts w:ascii="Arial" w:eastAsia="Calibri" w:hAnsi="Arial" w:cs="Arial" w:hint="default"/>
        <w:i w:val="0"/>
        <w:color w:val="auto"/>
        <w:sz w:val="24"/>
      </w:rPr>
    </w:lvl>
    <w:lvl w:ilvl="3">
      <w:start w:val="1"/>
      <w:numFmt w:val="decimal"/>
      <w:lvlText w:val="%1.%2.%3.%4"/>
      <w:lvlJc w:val="left"/>
      <w:pPr>
        <w:ind w:left="720" w:hanging="720"/>
      </w:pPr>
      <w:rPr>
        <w:rFonts w:ascii="Arial" w:eastAsia="Calibri" w:hAnsi="Arial" w:cs="Arial" w:hint="default"/>
        <w:i w:val="0"/>
        <w:color w:val="auto"/>
        <w:sz w:val="24"/>
      </w:rPr>
    </w:lvl>
    <w:lvl w:ilvl="4">
      <w:start w:val="1"/>
      <w:numFmt w:val="decimal"/>
      <w:lvlText w:val="%1.%2.%3.%4.%5"/>
      <w:lvlJc w:val="left"/>
      <w:pPr>
        <w:ind w:left="720" w:hanging="720"/>
      </w:pPr>
      <w:rPr>
        <w:rFonts w:ascii="Arial" w:eastAsia="Calibri" w:hAnsi="Arial" w:cs="Arial" w:hint="default"/>
        <w:i w:val="0"/>
        <w:color w:val="auto"/>
        <w:sz w:val="24"/>
      </w:rPr>
    </w:lvl>
    <w:lvl w:ilvl="5">
      <w:start w:val="1"/>
      <w:numFmt w:val="decimal"/>
      <w:lvlText w:val="%1.%2.%3.%4.%5.%6"/>
      <w:lvlJc w:val="left"/>
      <w:pPr>
        <w:ind w:left="1080" w:hanging="1080"/>
      </w:pPr>
      <w:rPr>
        <w:rFonts w:ascii="Arial" w:eastAsia="Calibri" w:hAnsi="Arial" w:cs="Arial" w:hint="default"/>
        <w:i w:val="0"/>
        <w:color w:val="auto"/>
        <w:sz w:val="24"/>
      </w:rPr>
    </w:lvl>
    <w:lvl w:ilvl="6">
      <w:start w:val="1"/>
      <w:numFmt w:val="decimal"/>
      <w:lvlText w:val="%1.%2.%3.%4.%5.%6.%7"/>
      <w:lvlJc w:val="left"/>
      <w:pPr>
        <w:ind w:left="1080" w:hanging="1080"/>
      </w:pPr>
      <w:rPr>
        <w:rFonts w:ascii="Arial" w:eastAsia="Calibri" w:hAnsi="Arial" w:cs="Arial" w:hint="default"/>
        <w:i w:val="0"/>
        <w:color w:val="auto"/>
        <w:sz w:val="24"/>
      </w:rPr>
    </w:lvl>
    <w:lvl w:ilvl="7">
      <w:start w:val="1"/>
      <w:numFmt w:val="decimal"/>
      <w:lvlText w:val="%1.%2.%3.%4.%5.%6.%7.%8"/>
      <w:lvlJc w:val="left"/>
      <w:pPr>
        <w:ind w:left="1440" w:hanging="1440"/>
      </w:pPr>
      <w:rPr>
        <w:rFonts w:ascii="Arial" w:eastAsia="Calibri" w:hAnsi="Arial" w:cs="Arial" w:hint="default"/>
        <w:i w:val="0"/>
        <w:color w:val="auto"/>
        <w:sz w:val="24"/>
      </w:rPr>
    </w:lvl>
    <w:lvl w:ilvl="8">
      <w:start w:val="1"/>
      <w:numFmt w:val="decimal"/>
      <w:lvlText w:val="%1.%2.%3.%4.%5.%6.%7.%8.%9"/>
      <w:lvlJc w:val="left"/>
      <w:pPr>
        <w:ind w:left="1440" w:hanging="1440"/>
      </w:pPr>
      <w:rPr>
        <w:rFonts w:ascii="Arial" w:eastAsia="Calibri" w:hAnsi="Arial" w:cs="Arial" w:hint="default"/>
        <w:i w:val="0"/>
        <w:color w:val="auto"/>
        <w:sz w:val="24"/>
      </w:rPr>
    </w:lvl>
  </w:abstractNum>
  <w:abstractNum w:abstractNumId="35">
    <w:nsid w:val="7A0D2A0D"/>
    <w:multiLevelType w:val="hybridMultilevel"/>
    <w:tmpl w:val="63F66ED0"/>
    <w:lvl w:ilvl="0" w:tplc="A3825950">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853B61"/>
    <w:multiLevelType w:val="multilevel"/>
    <w:tmpl w:val="844CD4C6"/>
    <w:lvl w:ilvl="0">
      <w:start w:val="4"/>
      <w:numFmt w:val="decimal"/>
      <w:lvlText w:val="%1"/>
      <w:lvlJc w:val="left"/>
      <w:pPr>
        <w:ind w:left="360" w:hanging="360"/>
      </w:pPr>
      <w:rPr>
        <w:rFonts w:ascii="Arial" w:eastAsia="Calibri" w:hAnsi="Arial" w:cs="Arial" w:hint="default"/>
        <w:i w:val="0"/>
        <w:color w:val="auto"/>
        <w:sz w:val="24"/>
      </w:rPr>
    </w:lvl>
    <w:lvl w:ilvl="1">
      <w:start w:val="4"/>
      <w:numFmt w:val="decimal"/>
      <w:lvlText w:val="%1.%2"/>
      <w:lvlJc w:val="left"/>
      <w:pPr>
        <w:ind w:left="360" w:hanging="360"/>
      </w:pPr>
      <w:rPr>
        <w:rFonts w:ascii="Arial" w:eastAsia="Calibri" w:hAnsi="Arial" w:cs="Arial" w:hint="default"/>
        <w:i w:val="0"/>
        <w:color w:val="auto"/>
        <w:sz w:val="24"/>
      </w:rPr>
    </w:lvl>
    <w:lvl w:ilvl="2">
      <w:start w:val="1"/>
      <w:numFmt w:val="decimal"/>
      <w:lvlText w:val="%1.%2.%3"/>
      <w:lvlJc w:val="left"/>
      <w:pPr>
        <w:ind w:left="720" w:hanging="720"/>
      </w:pPr>
      <w:rPr>
        <w:rFonts w:ascii="Arial" w:eastAsia="Calibri" w:hAnsi="Arial" w:cs="Arial" w:hint="default"/>
        <w:i w:val="0"/>
        <w:color w:val="auto"/>
        <w:sz w:val="24"/>
      </w:rPr>
    </w:lvl>
    <w:lvl w:ilvl="3">
      <w:start w:val="1"/>
      <w:numFmt w:val="decimal"/>
      <w:lvlText w:val="%1.%2.%3.%4"/>
      <w:lvlJc w:val="left"/>
      <w:pPr>
        <w:ind w:left="1080" w:hanging="1080"/>
      </w:pPr>
      <w:rPr>
        <w:rFonts w:ascii="Arial" w:eastAsia="Calibri" w:hAnsi="Arial" w:cs="Arial" w:hint="default"/>
        <w:i w:val="0"/>
        <w:color w:val="auto"/>
        <w:sz w:val="24"/>
      </w:rPr>
    </w:lvl>
    <w:lvl w:ilvl="4">
      <w:start w:val="1"/>
      <w:numFmt w:val="decimal"/>
      <w:lvlText w:val="%1.%2.%3.%4.%5"/>
      <w:lvlJc w:val="left"/>
      <w:pPr>
        <w:ind w:left="1080" w:hanging="1080"/>
      </w:pPr>
      <w:rPr>
        <w:rFonts w:ascii="Arial" w:eastAsia="Calibri" w:hAnsi="Arial" w:cs="Arial" w:hint="default"/>
        <w:i w:val="0"/>
        <w:color w:val="auto"/>
        <w:sz w:val="24"/>
      </w:rPr>
    </w:lvl>
    <w:lvl w:ilvl="5">
      <w:start w:val="1"/>
      <w:numFmt w:val="decimal"/>
      <w:lvlText w:val="%1.%2.%3.%4.%5.%6"/>
      <w:lvlJc w:val="left"/>
      <w:pPr>
        <w:ind w:left="1440" w:hanging="1440"/>
      </w:pPr>
      <w:rPr>
        <w:rFonts w:ascii="Arial" w:eastAsia="Calibri" w:hAnsi="Arial" w:cs="Arial" w:hint="default"/>
        <w:i w:val="0"/>
        <w:color w:val="auto"/>
        <w:sz w:val="24"/>
      </w:rPr>
    </w:lvl>
    <w:lvl w:ilvl="6">
      <w:start w:val="1"/>
      <w:numFmt w:val="decimal"/>
      <w:lvlText w:val="%1.%2.%3.%4.%5.%6.%7"/>
      <w:lvlJc w:val="left"/>
      <w:pPr>
        <w:ind w:left="1440" w:hanging="1440"/>
      </w:pPr>
      <w:rPr>
        <w:rFonts w:ascii="Arial" w:eastAsia="Calibri" w:hAnsi="Arial" w:cs="Arial" w:hint="default"/>
        <w:i w:val="0"/>
        <w:color w:val="auto"/>
        <w:sz w:val="24"/>
      </w:rPr>
    </w:lvl>
    <w:lvl w:ilvl="7">
      <w:start w:val="1"/>
      <w:numFmt w:val="decimal"/>
      <w:lvlText w:val="%1.%2.%3.%4.%5.%6.%7.%8"/>
      <w:lvlJc w:val="left"/>
      <w:pPr>
        <w:ind w:left="1800" w:hanging="1800"/>
      </w:pPr>
      <w:rPr>
        <w:rFonts w:ascii="Arial" w:eastAsia="Calibri" w:hAnsi="Arial" w:cs="Arial" w:hint="default"/>
        <w:i w:val="0"/>
        <w:color w:val="auto"/>
        <w:sz w:val="24"/>
      </w:rPr>
    </w:lvl>
    <w:lvl w:ilvl="8">
      <w:start w:val="1"/>
      <w:numFmt w:val="decimal"/>
      <w:lvlText w:val="%1.%2.%3.%4.%5.%6.%7.%8.%9"/>
      <w:lvlJc w:val="left"/>
      <w:pPr>
        <w:ind w:left="1800" w:hanging="1800"/>
      </w:pPr>
      <w:rPr>
        <w:rFonts w:ascii="Arial" w:eastAsia="Calibri" w:hAnsi="Arial" w:cs="Arial" w:hint="default"/>
        <w:i w:val="0"/>
        <w:color w:val="auto"/>
        <w:sz w:val="24"/>
      </w:rPr>
    </w:lvl>
  </w:abstractNum>
  <w:abstractNum w:abstractNumId="37">
    <w:nsid w:val="7E597C2F"/>
    <w:multiLevelType w:val="hybridMultilevel"/>
    <w:tmpl w:val="F2625C78"/>
    <w:lvl w:ilvl="0" w:tplc="1C090001">
      <w:start w:val="1"/>
      <w:numFmt w:val="bullet"/>
      <w:lvlText w:val=""/>
      <w:lvlJc w:val="left"/>
      <w:pPr>
        <w:ind w:left="501"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num w:numId="1">
    <w:abstractNumId w:val="33"/>
  </w:num>
  <w:num w:numId="2">
    <w:abstractNumId w:val="37"/>
  </w:num>
  <w:num w:numId="3">
    <w:abstractNumId w:val="24"/>
  </w:num>
  <w:num w:numId="4">
    <w:abstractNumId w:val="2"/>
  </w:num>
  <w:num w:numId="5">
    <w:abstractNumId w:val="7"/>
  </w:num>
  <w:num w:numId="6">
    <w:abstractNumId w:val="26"/>
  </w:num>
  <w:num w:numId="7">
    <w:abstractNumId w:val="11"/>
  </w:num>
  <w:num w:numId="8">
    <w:abstractNumId w:val="30"/>
  </w:num>
  <w:num w:numId="9">
    <w:abstractNumId w:val="0"/>
  </w:num>
  <w:num w:numId="10">
    <w:abstractNumId w:val="13"/>
  </w:num>
  <w:num w:numId="11">
    <w:abstractNumId w:val="27"/>
  </w:num>
  <w:num w:numId="12">
    <w:abstractNumId w:val="9"/>
  </w:num>
  <w:num w:numId="13">
    <w:abstractNumId w:val="32"/>
  </w:num>
  <w:num w:numId="14">
    <w:abstractNumId w:val="35"/>
  </w:num>
  <w:num w:numId="15">
    <w:abstractNumId w:val="18"/>
  </w:num>
  <w:num w:numId="16">
    <w:abstractNumId w:val="3"/>
  </w:num>
  <w:num w:numId="17">
    <w:abstractNumId w:val="1"/>
  </w:num>
  <w:num w:numId="18">
    <w:abstractNumId w:val="17"/>
  </w:num>
  <w:num w:numId="19">
    <w:abstractNumId w:val="22"/>
  </w:num>
  <w:num w:numId="20">
    <w:abstractNumId w:val="19"/>
  </w:num>
  <w:num w:numId="21">
    <w:abstractNumId w:val="8"/>
  </w:num>
  <w:num w:numId="22">
    <w:abstractNumId w:val="16"/>
  </w:num>
  <w:num w:numId="23">
    <w:abstractNumId w:val="5"/>
  </w:num>
  <w:num w:numId="24">
    <w:abstractNumId w:val="4"/>
  </w:num>
  <w:num w:numId="25">
    <w:abstractNumId w:val="29"/>
  </w:num>
  <w:num w:numId="26">
    <w:abstractNumId w:val="31"/>
  </w:num>
  <w:num w:numId="27">
    <w:abstractNumId w:val="36"/>
  </w:num>
  <w:num w:numId="28">
    <w:abstractNumId w:val="28"/>
  </w:num>
  <w:num w:numId="29">
    <w:abstractNumId w:val="10"/>
  </w:num>
  <w:num w:numId="30">
    <w:abstractNumId w:val="34"/>
  </w:num>
  <w:num w:numId="31">
    <w:abstractNumId w:val="21"/>
  </w:num>
  <w:num w:numId="32">
    <w:abstractNumId w:val="25"/>
  </w:num>
  <w:num w:numId="33">
    <w:abstractNumId w:val="12"/>
  </w:num>
  <w:num w:numId="34">
    <w:abstractNumId w:val="20"/>
  </w:num>
  <w:num w:numId="35">
    <w:abstractNumId w:val="14"/>
  </w:num>
  <w:num w:numId="36">
    <w:abstractNumId w:val="6"/>
  </w:num>
  <w:num w:numId="37">
    <w:abstractNumId w:val="2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127"/>
    <w:rsid w:val="0002666C"/>
    <w:rsid w:val="000407B2"/>
    <w:rsid w:val="00053668"/>
    <w:rsid w:val="000F2DDC"/>
    <w:rsid w:val="00152005"/>
    <w:rsid w:val="001F4FC4"/>
    <w:rsid w:val="002B113C"/>
    <w:rsid w:val="002C339E"/>
    <w:rsid w:val="00506A5B"/>
    <w:rsid w:val="00695032"/>
    <w:rsid w:val="006C75AE"/>
    <w:rsid w:val="006F65D7"/>
    <w:rsid w:val="00733E99"/>
    <w:rsid w:val="00734CEB"/>
    <w:rsid w:val="0075419F"/>
    <w:rsid w:val="00776A9E"/>
    <w:rsid w:val="00787C7C"/>
    <w:rsid w:val="007B7A2F"/>
    <w:rsid w:val="00861650"/>
    <w:rsid w:val="00903D6E"/>
    <w:rsid w:val="009133ED"/>
    <w:rsid w:val="00A50A8B"/>
    <w:rsid w:val="00A73876"/>
    <w:rsid w:val="00AB2FDB"/>
    <w:rsid w:val="00AC346C"/>
    <w:rsid w:val="00AD3C59"/>
    <w:rsid w:val="00B4579F"/>
    <w:rsid w:val="00B45D29"/>
    <w:rsid w:val="00BA07D5"/>
    <w:rsid w:val="00BB00D7"/>
    <w:rsid w:val="00BE5C35"/>
    <w:rsid w:val="00C234B6"/>
    <w:rsid w:val="00C40127"/>
    <w:rsid w:val="00C507AD"/>
    <w:rsid w:val="00CC0BE3"/>
    <w:rsid w:val="00D62B7E"/>
    <w:rsid w:val="00D80E19"/>
    <w:rsid w:val="00D9541A"/>
    <w:rsid w:val="00E53506"/>
    <w:rsid w:val="00E6445C"/>
    <w:rsid w:val="00E85474"/>
    <w:rsid w:val="00E96AE4"/>
    <w:rsid w:val="00F0095E"/>
    <w:rsid w:val="00F171DF"/>
    <w:rsid w:val="00F423B3"/>
    <w:rsid w:val="00F72E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27"/>
    <w:pPr>
      <w:spacing w:after="0" w:line="240" w:lineRule="auto"/>
    </w:pPr>
    <w:rPr>
      <w:rFonts w:eastAsiaTheme="minorEastAsia"/>
      <w:sz w:val="24"/>
      <w:szCs w:val="24"/>
      <w:lang w:val="en-GB"/>
    </w:rPr>
  </w:style>
  <w:style w:type="paragraph" w:styleId="Heading1">
    <w:name w:val="heading 1"/>
    <w:basedOn w:val="Normal"/>
    <w:next w:val="Normal"/>
    <w:link w:val="Heading1Char"/>
    <w:qFormat/>
    <w:rsid w:val="00C40127"/>
    <w:pPr>
      <w:keepNext/>
      <w:outlineLvl w:val="0"/>
    </w:pPr>
    <w:rPr>
      <w:rFonts w:ascii="Times New Roman" w:eastAsia="Times New Roman" w:hAnsi="Times New Roman" w:cs="Times New Roman"/>
      <w:b/>
      <w:bCs/>
      <w:sz w:val="28"/>
    </w:rPr>
  </w:style>
  <w:style w:type="paragraph" w:styleId="Heading2">
    <w:name w:val="heading 2"/>
    <w:basedOn w:val="Normal"/>
    <w:next w:val="Normal"/>
    <w:link w:val="Heading2Char"/>
    <w:uiPriority w:val="9"/>
    <w:unhideWhenUsed/>
    <w:qFormat/>
    <w:rsid w:val="00152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33E9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127"/>
    <w:rPr>
      <w:rFonts w:ascii="Times New Roman" w:eastAsia="Times New Roman" w:hAnsi="Times New Roman" w:cs="Times New Roman"/>
      <w:b/>
      <w:bCs/>
      <w:sz w:val="28"/>
      <w:szCs w:val="24"/>
      <w:lang w:val="en-GB"/>
    </w:rPr>
  </w:style>
  <w:style w:type="paragraph" w:styleId="Header">
    <w:name w:val="header"/>
    <w:basedOn w:val="Normal"/>
    <w:link w:val="HeaderChar"/>
    <w:uiPriority w:val="99"/>
    <w:unhideWhenUsed/>
    <w:rsid w:val="00C40127"/>
    <w:pPr>
      <w:tabs>
        <w:tab w:val="center" w:pos="4320"/>
        <w:tab w:val="right" w:pos="8640"/>
      </w:tabs>
    </w:pPr>
  </w:style>
  <w:style w:type="character" w:customStyle="1" w:styleId="HeaderChar">
    <w:name w:val="Header Char"/>
    <w:basedOn w:val="DefaultParagraphFont"/>
    <w:link w:val="Header"/>
    <w:uiPriority w:val="99"/>
    <w:rsid w:val="00C40127"/>
    <w:rPr>
      <w:rFonts w:eastAsiaTheme="minorEastAsia"/>
      <w:sz w:val="24"/>
      <w:szCs w:val="24"/>
      <w:lang w:val="en-GB"/>
    </w:rPr>
  </w:style>
  <w:style w:type="paragraph" w:styleId="Footer">
    <w:name w:val="footer"/>
    <w:basedOn w:val="Normal"/>
    <w:link w:val="FooterChar"/>
    <w:uiPriority w:val="99"/>
    <w:unhideWhenUsed/>
    <w:rsid w:val="00C40127"/>
    <w:pPr>
      <w:tabs>
        <w:tab w:val="center" w:pos="4320"/>
        <w:tab w:val="right" w:pos="8640"/>
      </w:tabs>
    </w:pPr>
  </w:style>
  <w:style w:type="character" w:customStyle="1" w:styleId="FooterChar">
    <w:name w:val="Footer Char"/>
    <w:basedOn w:val="DefaultParagraphFont"/>
    <w:link w:val="Footer"/>
    <w:uiPriority w:val="99"/>
    <w:rsid w:val="00C40127"/>
    <w:rPr>
      <w:rFonts w:eastAsiaTheme="minorEastAsia"/>
      <w:sz w:val="24"/>
      <w:szCs w:val="24"/>
      <w:lang w:val="en-GB"/>
    </w:rPr>
  </w:style>
  <w:style w:type="paragraph" w:styleId="ListParagraph">
    <w:name w:val="List Paragraph"/>
    <w:aliases w:val="List Paragraph 1,Table of contents numbered,Bulleted list,Citation List,BBD_List_Paragraph,Bullet List,Bullets,normal,List Paragraph1,footer text,Indent Paragraph,Resume Title,DSR Bullet,1st level - Bullet List Paragraph,Paragrafo elenco"/>
    <w:basedOn w:val="Normal"/>
    <w:link w:val="ListParagraphChar"/>
    <w:uiPriority w:val="34"/>
    <w:qFormat/>
    <w:rsid w:val="00C40127"/>
    <w:pPr>
      <w:ind w:left="720"/>
      <w:contextualSpacing/>
    </w:pPr>
  </w:style>
  <w:style w:type="paragraph" w:styleId="NoSpacing">
    <w:name w:val="No Spacing"/>
    <w:uiPriority w:val="1"/>
    <w:qFormat/>
    <w:rsid w:val="00C40127"/>
    <w:pPr>
      <w:spacing w:after="0" w:line="240" w:lineRule="auto"/>
    </w:pPr>
    <w:rPr>
      <w:rFonts w:ascii="Calibri" w:eastAsia="Calibri" w:hAnsi="Calibri" w:cs="Times New Roman"/>
    </w:rPr>
  </w:style>
  <w:style w:type="table" w:styleId="TableGrid">
    <w:name w:val="Table Grid"/>
    <w:basedOn w:val="TableNormal"/>
    <w:uiPriority w:val="39"/>
    <w:rsid w:val="00C40127"/>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0D7"/>
    <w:rPr>
      <w:color w:val="0563C1" w:themeColor="hyperlink"/>
      <w:u w:val="single"/>
    </w:rPr>
  </w:style>
  <w:style w:type="character" w:customStyle="1" w:styleId="ListParagraphChar">
    <w:name w:val="List Paragraph Char"/>
    <w:aliases w:val="List Paragraph 1 Char,Table of contents numbered Char,Bulleted list Char,Citation List Char,BBD_List_Paragraph Char,Bullet List Char,Bullets Char,normal Char,List Paragraph1 Char,footer text Char,Indent Paragraph Char,DSR Bullet Char"/>
    <w:link w:val="ListParagraph"/>
    <w:uiPriority w:val="34"/>
    <w:qFormat/>
    <w:locked/>
    <w:rsid w:val="00D62B7E"/>
    <w:rPr>
      <w:rFonts w:eastAsiaTheme="minorEastAsia"/>
      <w:sz w:val="24"/>
      <w:szCs w:val="24"/>
      <w:lang w:val="en-GB"/>
    </w:rPr>
  </w:style>
  <w:style w:type="paragraph" w:styleId="TOC5">
    <w:name w:val="toc 5"/>
    <w:basedOn w:val="Normal"/>
    <w:next w:val="Normal"/>
    <w:autoRedefine/>
    <w:semiHidden/>
    <w:rsid w:val="00D62B7E"/>
    <w:pPr>
      <w:ind w:left="1134"/>
    </w:pPr>
    <w:rPr>
      <w:rFonts w:ascii="Verdana" w:eastAsia="Times New Roman" w:hAnsi="Verdana" w:cs="Times New Roman"/>
      <w:sz w:val="18"/>
      <w:szCs w:val="20"/>
    </w:rPr>
  </w:style>
  <w:style w:type="character" w:customStyle="1" w:styleId="Heading2Char">
    <w:name w:val="Heading 2 Char"/>
    <w:basedOn w:val="DefaultParagraphFont"/>
    <w:link w:val="Heading2"/>
    <w:uiPriority w:val="9"/>
    <w:rsid w:val="00152005"/>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semiHidden/>
    <w:rsid w:val="00733E99"/>
    <w:rPr>
      <w:rFonts w:asciiTheme="majorHAnsi" w:eastAsiaTheme="majorEastAsia" w:hAnsiTheme="majorHAnsi" w:cstheme="majorBidi"/>
      <w:i/>
      <w:iCs/>
      <w:color w:val="2E74B5" w:themeColor="accent1" w:themeShade="BF"/>
      <w:sz w:val="24"/>
      <w:szCs w:val="24"/>
      <w:lang w:val="en-GB"/>
    </w:rPr>
  </w:style>
  <w:style w:type="paragraph" w:styleId="TOC3">
    <w:name w:val="toc 3"/>
    <w:basedOn w:val="Normal"/>
    <w:next w:val="Normal"/>
    <w:autoRedefine/>
    <w:uiPriority w:val="39"/>
    <w:semiHidden/>
    <w:unhideWhenUsed/>
    <w:rsid w:val="00733E99"/>
    <w:pPr>
      <w:spacing w:after="100"/>
      <w:ind w:left="480"/>
    </w:pPr>
  </w:style>
  <w:style w:type="paragraph" w:styleId="BalloonText">
    <w:name w:val="Balloon Text"/>
    <w:basedOn w:val="Normal"/>
    <w:link w:val="BalloonTextChar"/>
    <w:uiPriority w:val="99"/>
    <w:semiHidden/>
    <w:unhideWhenUsed/>
    <w:rsid w:val="00733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99"/>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234B6"/>
    <w:rPr>
      <w:sz w:val="16"/>
      <w:szCs w:val="16"/>
    </w:rPr>
  </w:style>
  <w:style w:type="paragraph" w:styleId="CommentText">
    <w:name w:val="annotation text"/>
    <w:basedOn w:val="Normal"/>
    <w:link w:val="CommentTextChar"/>
    <w:uiPriority w:val="99"/>
    <w:semiHidden/>
    <w:unhideWhenUsed/>
    <w:rsid w:val="00C234B6"/>
    <w:rPr>
      <w:sz w:val="20"/>
      <w:szCs w:val="20"/>
    </w:rPr>
  </w:style>
  <w:style w:type="character" w:customStyle="1" w:styleId="CommentTextChar">
    <w:name w:val="Comment Text Char"/>
    <w:basedOn w:val="DefaultParagraphFont"/>
    <w:link w:val="CommentText"/>
    <w:uiPriority w:val="99"/>
    <w:semiHidden/>
    <w:rsid w:val="00C234B6"/>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C234B6"/>
    <w:rPr>
      <w:b/>
      <w:bCs/>
    </w:rPr>
  </w:style>
  <w:style w:type="character" w:customStyle="1" w:styleId="CommentSubjectChar">
    <w:name w:val="Comment Subject Char"/>
    <w:basedOn w:val="CommentTextChar"/>
    <w:link w:val="CommentSubject"/>
    <w:uiPriority w:val="99"/>
    <w:semiHidden/>
    <w:rsid w:val="00C234B6"/>
    <w:rPr>
      <w:rFonts w:eastAsiaTheme="minorEastAsia"/>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127"/>
    <w:pPr>
      <w:spacing w:after="0" w:line="240" w:lineRule="auto"/>
    </w:pPr>
    <w:rPr>
      <w:rFonts w:eastAsiaTheme="minorEastAsia"/>
      <w:sz w:val="24"/>
      <w:szCs w:val="24"/>
      <w:lang w:val="en-GB"/>
    </w:rPr>
  </w:style>
  <w:style w:type="paragraph" w:styleId="Heading1">
    <w:name w:val="heading 1"/>
    <w:basedOn w:val="Normal"/>
    <w:next w:val="Normal"/>
    <w:link w:val="Heading1Char"/>
    <w:qFormat/>
    <w:rsid w:val="00C40127"/>
    <w:pPr>
      <w:keepNext/>
      <w:outlineLvl w:val="0"/>
    </w:pPr>
    <w:rPr>
      <w:rFonts w:ascii="Times New Roman" w:eastAsia="Times New Roman" w:hAnsi="Times New Roman" w:cs="Times New Roman"/>
      <w:b/>
      <w:bCs/>
      <w:sz w:val="28"/>
    </w:rPr>
  </w:style>
  <w:style w:type="paragraph" w:styleId="Heading2">
    <w:name w:val="heading 2"/>
    <w:basedOn w:val="Normal"/>
    <w:next w:val="Normal"/>
    <w:link w:val="Heading2Char"/>
    <w:uiPriority w:val="9"/>
    <w:unhideWhenUsed/>
    <w:qFormat/>
    <w:rsid w:val="001520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733E9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0127"/>
    <w:rPr>
      <w:rFonts w:ascii="Times New Roman" w:eastAsia="Times New Roman" w:hAnsi="Times New Roman" w:cs="Times New Roman"/>
      <w:b/>
      <w:bCs/>
      <w:sz w:val="28"/>
      <w:szCs w:val="24"/>
      <w:lang w:val="en-GB"/>
    </w:rPr>
  </w:style>
  <w:style w:type="paragraph" w:styleId="Header">
    <w:name w:val="header"/>
    <w:basedOn w:val="Normal"/>
    <w:link w:val="HeaderChar"/>
    <w:uiPriority w:val="99"/>
    <w:unhideWhenUsed/>
    <w:rsid w:val="00C40127"/>
    <w:pPr>
      <w:tabs>
        <w:tab w:val="center" w:pos="4320"/>
        <w:tab w:val="right" w:pos="8640"/>
      </w:tabs>
    </w:pPr>
  </w:style>
  <w:style w:type="character" w:customStyle="1" w:styleId="HeaderChar">
    <w:name w:val="Header Char"/>
    <w:basedOn w:val="DefaultParagraphFont"/>
    <w:link w:val="Header"/>
    <w:uiPriority w:val="99"/>
    <w:rsid w:val="00C40127"/>
    <w:rPr>
      <w:rFonts w:eastAsiaTheme="minorEastAsia"/>
      <w:sz w:val="24"/>
      <w:szCs w:val="24"/>
      <w:lang w:val="en-GB"/>
    </w:rPr>
  </w:style>
  <w:style w:type="paragraph" w:styleId="Footer">
    <w:name w:val="footer"/>
    <w:basedOn w:val="Normal"/>
    <w:link w:val="FooterChar"/>
    <w:uiPriority w:val="99"/>
    <w:unhideWhenUsed/>
    <w:rsid w:val="00C40127"/>
    <w:pPr>
      <w:tabs>
        <w:tab w:val="center" w:pos="4320"/>
        <w:tab w:val="right" w:pos="8640"/>
      </w:tabs>
    </w:pPr>
  </w:style>
  <w:style w:type="character" w:customStyle="1" w:styleId="FooterChar">
    <w:name w:val="Footer Char"/>
    <w:basedOn w:val="DefaultParagraphFont"/>
    <w:link w:val="Footer"/>
    <w:uiPriority w:val="99"/>
    <w:rsid w:val="00C40127"/>
    <w:rPr>
      <w:rFonts w:eastAsiaTheme="minorEastAsia"/>
      <w:sz w:val="24"/>
      <w:szCs w:val="24"/>
      <w:lang w:val="en-GB"/>
    </w:rPr>
  </w:style>
  <w:style w:type="paragraph" w:styleId="ListParagraph">
    <w:name w:val="List Paragraph"/>
    <w:aliases w:val="List Paragraph 1,Table of contents numbered,Bulleted list,Citation List,BBD_List_Paragraph,Bullet List,Bullets,normal,List Paragraph1,footer text,Indent Paragraph,Resume Title,DSR Bullet,1st level - Bullet List Paragraph,Paragrafo elenco"/>
    <w:basedOn w:val="Normal"/>
    <w:link w:val="ListParagraphChar"/>
    <w:uiPriority w:val="34"/>
    <w:qFormat/>
    <w:rsid w:val="00C40127"/>
    <w:pPr>
      <w:ind w:left="720"/>
      <w:contextualSpacing/>
    </w:pPr>
  </w:style>
  <w:style w:type="paragraph" w:styleId="NoSpacing">
    <w:name w:val="No Spacing"/>
    <w:uiPriority w:val="1"/>
    <w:qFormat/>
    <w:rsid w:val="00C40127"/>
    <w:pPr>
      <w:spacing w:after="0" w:line="240" w:lineRule="auto"/>
    </w:pPr>
    <w:rPr>
      <w:rFonts w:ascii="Calibri" w:eastAsia="Calibri" w:hAnsi="Calibri" w:cs="Times New Roman"/>
    </w:rPr>
  </w:style>
  <w:style w:type="table" w:styleId="TableGrid">
    <w:name w:val="Table Grid"/>
    <w:basedOn w:val="TableNormal"/>
    <w:uiPriority w:val="39"/>
    <w:rsid w:val="00C40127"/>
    <w:pPr>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00D7"/>
    <w:rPr>
      <w:color w:val="0563C1" w:themeColor="hyperlink"/>
      <w:u w:val="single"/>
    </w:rPr>
  </w:style>
  <w:style w:type="character" w:customStyle="1" w:styleId="ListParagraphChar">
    <w:name w:val="List Paragraph Char"/>
    <w:aliases w:val="List Paragraph 1 Char,Table of contents numbered Char,Bulleted list Char,Citation List Char,BBD_List_Paragraph Char,Bullet List Char,Bullets Char,normal Char,List Paragraph1 Char,footer text Char,Indent Paragraph Char,DSR Bullet Char"/>
    <w:link w:val="ListParagraph"/>
    <w:uiPriority w:val="34"/>
    <w:qFormat/>
    <w:locked/>
    <w:rsid w:val="00D62B7E"/>
    <w:rPr>
      <w:rFonts w:eastAsiaTheme="minorEastAsia"/>
      <w:sz w:val="24"/>
      <w:szCs w:val="24"/>
      <w:lang w:val="en-GB"/>
    </w:rPr>
  </w:style>
  <w:style w:type="paragraph" w:styleId="TOC5">
    <w:name w:val="toc 5"/>
    <w:basedOn w:val="Normal"/>
    <w:next w:val="Normal"/>
    <w:autoRedefine/>
    <w:semiHidden/>
    <w:rsid w:val="00D62B7E"/>
    <w:pPr>
      <w:ind w:left="1134"/>
    </w:pPr>
    <w:rPr>
      <w:rFonts w:ascii="Verdana" w:eastAsia="Times New Roman" w:hAnsi="Verdana" w:cs="Times New Roman"/>
      <w:sz w:val="18"/>
      <w:szCs w:val="20"/>
    </w:rPr>
  </w:style>
  <w:style w:type="character" w:customStyle="1" w:styleId="Heading2Char">
    <w:name w:val="Heading 2 Char"/>
    <w:basedOn w:val="DefaultParagraphFont"/>
    <w:link w:val="Heading2"/>
    <w:uiPriority w:val="9"/>
    <w:rsid w:val="00152005"/>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uiPriority w:val="9"/>
    <w:semiHidden/>
    <w:rsid w:val="00733E99"/>
    <w:rPr>
      <w:rFonts w:asciiTheme="majorHAnsi" w:eastAsiaTheme="majorEastAsia" w:hAnsiTheme="majorHAnsi" w:cstheme="majorBidi"/>
      <w:i/>
      <w:iCs/>
      <w:color w:val="2E74B5" w:themeColor="accent1" w:themeShade="BF"/>
      <w:sz w:val="24"/>
      <w:szCs w:val="24"/>
      <w:lang w:val="en-GB"/>
    </w:rPr>
  </w:style>
  <w:style w:type="paragraph" w:styleId="TOC3">
    <w:name w:val="toc 3"/>
    <w:basedOn w:val="Normal"/>
    <w:next w:val="Normal"/>
    <w:autoRedefine/>
    <w:uiPriority w:val="39"/>
    <w:semiHidden/>
    <w:unhideWhenUsed/>
    <w:rsid w:val="00733E99"/>
    <w:pPr>
      <w:spacing w:after="100"/>
      <w:ind w:left="480"/>
    </w:pPr>
  </w:style>
  <w:style w:type="paragraph" w:styleId="BalloonText">
    <w:name w:val="Balloon Text"/>
    <w:basedOn w:val="Normal"/>
    <w:link w:val="BalloonTextChar"/>
    <w:uiPriority w:val="99"/>
    <w:semiHidden/>
    <w:unhideWhenUsed/>
    <w:rsid w:val="00733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99"/>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234B6"/>
    <w:rPr>
      <w:sz w:val="16"/>
      <w:szCs w:val="16"/>
    </w:rPr>
  </w:style>
  <w:style w:type="paragraph" w:styleId="CommentText">
    <w:name w:val="annotation text"/>
    <w:basedOn w:val="Normal"/>
    <w:link w:val="CommentTextChar"/>
    <w:uiPriority w:val="99"/>
    <w:semiHidden/>
    <w:unhideWhenUsed/>
    <w:rsid w:val="00C234B6"/>
    <w:rPr>
      <w:sz w:val="20"/>
      <w:szCs w:val="20"/>
    </w:rPr>
  </w:style>
  <w:style w:type="character" w:customStyle="1" w:styleId="CommentTextChar">
    <w:name w:val="Comment Text Char"/>
    <w:basedOn w:val="DefaultParagraphFont"/>
    <w:link w:val="CommentText"/>
    <w:uiPriority w:val="99"/>
    <w:semiHidden/>
    <w:rsid w:val="00C234B6"/>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C234B6"/>
    <w:rPr>
      <w:b/>
      <w:bCs/>
    </w:rPr>
  </w:style>
  <w:style w:type="character" w:customStyle="1" w:styleId="CommentSubjectChar">
    <w:name w:val="Comment Subject Char"/>
    <w:basedOn w:val="CommentTextChar"/>
    <w:link w:val="CommentSubject"/>
    <w:uiPriority w:val="99"/>
    <w:semiHidden/>
    <w:rsid w:val="00C234B6"/>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d@armscor.co.z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4259.D9BFFE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Lebo Rafout</dc:creator>
  <cp:lastModifiedBy>Anda Twala</cp:lastModifiedBy>
  <cp:revision>3</cp:revision>
  <cp:lastPrinted>2021-09-30T12:17:00Z</cp:lastPrinted>
  <dcterms:created xsi:type="dcterms:W3CDTF">2022-06-02T09:29:00Z</dcterms:created>
  <dcterms:modified xsi:type="dcterms:W3CDTF">2022-06-02T09:30:00Z</dcterms:modified>
</cp:coreProperties>
</file>