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B904" w14:textId="77777777" w:rsidR="00727D61" w:rsidRDefault="00EF6AD8">
      <w:r>
        <w:rPr>
          <w:noProof/>
          <w:lang w:eastAsia="en-ZA"/>
        </w:rPr>
        <w:drawing>
          <wp:inline distT="0" distB="0" distL="0" distR="0" wp14:anchorId="51813255" wp14:editId="6474B673">
            <wp:extent cx="1998921" cy="765544"/>
            <wp:effectExtent l="0" t="0" r="1905" b="0"/>
            <wp:docPr id="1" name="Picture 1"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sa Logo small"/>
                    <pic:cNvPicPr>
                      <a:picLocks noChangeAspect="1" noChangeArrowheads="1"/>
                    </pic:cNvPicPr>
                  </pic:nvPicPr>
                  <pic:blipFill>
                    <a:blip r:embed="rId8"/>
                    <a:srcRect/>
                    <a:stretch>
                      <a:fillRect/>
                    </a:stretch>
                  </pic:blipFill>
                  <pic:spPr bwMode="auto">
                    <a:xfrm>
                      <a:off x="0" y="0"/>
                      <a:ext cx="1998921" cy="765544"/>
                    </a:xfrm>
                    <a:prstGeom prst="rect">
                      <a:avLst/>
                    </a:prstGeom>
                    <a:noFill/>
                    <a:ln w="9525">
                      <a:noFill/>
                      <a:miter lim="800000"/>
                      <a:headEnd/>
                      <a:tailEnd/>
                    </a:ln>
                  </pic:spPr>
                </pic:pic>
              </a:graphicData>
            </a:graphic>
          </wp:inline>
        </w:drawing>
      </w:r>
    </w:p>
    <w:p w14:paraId="28CBAFA3" w14:textId="77777777" w:rsidR="00EF6AD8" w:rsidRDefault="00EF6AD8"/>
    <w:p w14:paraId="291DCA52" w14:textId="77777777" w:rsidR="00EF6AD8" w:rsidRDefault="00EF6AD8"/>
    <w:tbl>
      <w:tblPr>
        <w:tblStyle w:val="TableGrid"/>
        <w:tblW w:w="0" w:type="auto"/>
        <w:shd w:val="clear" w:color="auto" w:fill="9CC2E5" w:themeFill="accent1" w:themeFillTint="99"/>
        <w:tblLook w:val="04A0" w:firstRow="1" w:lastRow="0" w:firstColumn="1" w:lastColumn="0" w:noHBand="0" w:noVBand="1"/>
      </w:tblPr>
      <w:tblGrid>
        <w:gridCol w:w="9314"/>
      </w:tblGrid>
      <w:tr w:rsidR="00EF6AD8" w:rsidRPr="00EF6AD8" w14:paraId="69FD82BF" w14:textId="77777777" w:rsidTr="00CD37FC">
        <w:trPr>
          <w:trHeight w:val="1822"/>
        </w:trPr>
        <w:tc>
          <w:tcPr>
            <w:tcW w:w="9314" w:type="dxa"/>
            <w:shd w:val="clear" w:color="auto" w:fill="9CC2E5" w:themeFill="accent1" w:themeFillTint="99"/>
          </w:tcPr>
          <w:p w14:paraId="5D412A82" w14:textId="77777777" w:rsidR="00EF6AD8" w:rsidRDefault="00EF6AD8">
            <w:pPr>
              <w:rPr>
                <w:rFonts w:ascii="Arial" w:hAnsi="Arial" w:cs="Arial"/>
                <w:b/>
                <w:sz w:val="28"/>
                <w:szCs w:val="28"/>
              </w:rPr>
            </w:pPr>
          </w:p>
          <w:p w14:paraId="2808A381" w14:textId="77777777" w:rsidR="00EF6AD8" w:rsidRDefault="00EF6AD8">
            <w:pPr>
              <w:rPr>
                <w:rFonts w:ascii="Arial" w:hAnsi="Arial" w:cs="Arial"/>
                <w:b/>
                <w:sz w:val="28"/>
                <w:szCs w:val="28"/>
              </w:rPr>
            </w:pPr>
          </w:p>
          <w:p w14:paraId="6E756361" w14:textId="6FDD4BCF" w:rsidR="00EF6AD8" w:rsidRDefault="00EF6AD8" w:rsidP="009D3159">
            <w:pPr>
              <w:jc w:val="center"/>
              <w:rPr>
                <w:rFonts w:ascii="Arial" w:hAnsi="Arial" w:cs="Arial"/>
                <w:b/>
                <w:sz w:val="28"/>
                <w:szCs w:val="28"/>
              </w:rPr>
            </w:pPr>
            <w:r w:rsidRPr="00EF6AD8">
              <w:rPr>
                <w:rFonts w:ascii="Arial" w:hAnsi="Arial" w:cs="Arial"/>
                <w:b/>
                <w:sz w:val="28"/>
                <w:szCs w:val="28"/>
              </w:rPr>
              <w:t>REQUEST FOR QUOTATION</w:t>
            </w:r>
            <w:r w:rsidR="00187084">
              <w:rPr>
                <w:rFonts w:ascii="Arial" w:hAnsi="Arial" w:cs="Arial"/>
                <w:b/>
                <w:sz w:val="28"/>
                <w:szCs w:val="28"/>
              </w:rPr>
              <w:t>S</w:t>
            </w:r>
            <w:r w:rsidRPr="00EF6AD8">
              <w:rPr>
                <w:rFonts w:ascii="Arial" w:hAnsi="Arial" w:cs="Arial"/>
                <w:b/>
                <w:sz w:val="28"/>
                <w:szCs w:val="28"/>
              </w:rPr>
              <w:t xml:space="preserve"> </w:t>
            </w:r>
            <w:r>
              <w:rPr>
                <w:rFonts w:ascii="Arial" w:hAnsi="Arial" w:cs="Arial"/>
                <w:b/>
                <w:sz w:val="28"/>
                <w:szCs w:val="28"/>
              </w:rPr>
              <w:t xml:space="preserve">FOR </w:t>
            </w:r>
            <w:r w:rsidR="00F31E93">
              <w:rPr>
                <w:rFonts w:ascii="Arial" w:hAnsi="Arial" w:cs="Arial"/>
                <w:b/>
                <w:sz w:val="28"/>
                <w:szCs w:val="28"/>
              </w:rPr>
              <w:t xml:space="preserve">THE RENEWAL OF THE SOPHOS FIREWALL </w:t>
            </w:r>
            <w:r w:rsidR="00A67AB8">
              <w:rPr>
                <w:rFonts w:ascii="Arial" w:hAnsi="Arial" w:cs="Arial"/>
                <w:b/>
                <w:sz w:val="28"/>
                <w:szCs w:val="28"/>
              </w:rPr>
              <w:t>SOFTWARE LICENSE</w:t>
            </w:r>
          </w:p>
          <w:p w14:paraId="130E01B4" w14:textId="77777777" w:rsidR="00EF6AD8" w:rsidRDefault="00EF6AD8">
            <w:pPr>
              <w:rPr>
                <w:rFonts w:ascii="Arial" w:hAnsi="Arial" w:cs="Arial"/>
                <w:b/>
                <w:sz w:val="28"/>
                <w:szCs w:val="28"/>
              </w:rPr>
            </w:pPr>
          </w:p>
          <w:p w14:paraId="1B64181B" w14:textId="77777777" w:rsidR="00EF6AD8" w:rsidRPr="00EF6AD8" w:rsidRDefault="00EF6AD8">
            <w:pPr>
              <w:rPr>
                <w:rFonts w:ascii="Arial" w:hAnsi="Arial" w:cs="Arial"/>
                <w:b/>
                <w:sz w:val="28"/>
                <w:szCs w:val="28"/>
              </w:rPr>
            </w:pPr>
          </w:p>
        </w:tc>
      </w:tr>
    </w:tbl>
    <w:p w14:paraId="3D8DC968" w14:textId="77777777" w:rsidR="00EF6AD8" w:rsidRDefault="00EF6AD8"/>
    <w:p w14:paraId="7F01C7C0" w14:textId="77777777" w:rsidR="00EF6AD8" w:rsidRPr="00CF7339" w:rsidRDefault="00EF6AD8" w:rsidP="00EF6AD8">
      <w:pPr>
        <w:pStyle w:val="ListParagraph"/>
        <w:numPr>
          <w:ilvl w:val="0"/>
          <w:numId w:val="4"/>
        </w:numPr>
        <w:rPr>
          <w:rFonts w:ascii="Arial" w:hAnsi="Arial" w:cs="Arial"/>
          <w:b/>
        </w:rPr>
      </w:pPr>
      <w:bookmarkStart w:id="0" w:name="_Hlk211006509"/>
      <w:r w:rsidRPr="00CF7339">
        <w:rPr>
          <w:rFonts w:ascii="Arial" w:hAnsi="Arial" w:cs="Arial"/>
          <w:b/>
        </w:rPr>
        <w:t>INTRODUCTION</w:t>
      </w:r>
    </w:p>
    <w:p w14:paraId="2AD2D615" w14:textId="6C86F008" w:rsidR="00083BE1" w:rsidRDefault="751146D5" w:rsidP="00F338D7">
      <w:pPr>
        <w:jc w:val="both"/>
        <w:rPr>
          <w:rFonts w:ascii="Arial" w:hAnsi="Arial" w:cs="Arial"/>
          <w:bCs/>
        </w:rPr>
      </w:pPr>
      <w:r w:rsidRPr="00F338D7">
        <w:rPr>
          <w:rFonts w:ascii="Arial" w:hAnsi="Arial" w:cs="Arial"/>
          <w:bCs/>
        </w:rPr>
        <w:t>Th</w:t>
      </w:r>
      <w:r w:rsidR="2AA779F4" w:rsidRPr="00F338D7">
        <w:rPr>
          <w:rFonts w:ascii="Arial" w:hAnsi="Arial" w:cs="Arial"/>
          <w:bCs/>
        </w:rPr>
        <w:t>is</w:t>
      </w:r>
      <w:r w:rsidRPr="00F338D7">
        <w:rPr>
          <w:rFonts w:ascii="Arial" w:hAnsi="Arial" w:cs="Arial"/>
          <w:bCs/>
        </w:rPr>
        <w:t xml:space="preserve"> RFQ se</w:t>
      </w:r>
      <w:r w:rsidR="00D76241">
        <w:rPr>
          <w:rFonts w:ascii="Arial" w:hAnsi="Arial" w:cs="Arial"/>
          <w:bCs/>
        </w:rPr>
        <w:t>eks to obtain a ser</w:t>
      </w:r>
      <w:r w:rsidR="00DF5037">
        <w:rPr>
          <w:rFonts w:ascii="Arial" w:hAnsi="Arial" w:cs="Arial"/>
          <w:bCs/>
        </w:rPr>
        <w:t xml:space="preserve">vice provider to renew the Sophos Firewall Software license for </w:t>
      </w:r>
      <w:r w:rsidR="00172336">
        <w:rPr>
          <w:rFonts w:ascii="Arial" w:hAnsi="Arial" w:cs="Arial"/>
          <w:bCs/>
        </w:rPr>
        <w:t>a period of</w:t>
      </w:r>
      <w:r w:rsidRPr="00F338D7">
        <w:rPr>
          <w:rFonts w:ascii="Arial" w:hAnsi="Arial" w:cs="Arial"/>
          <w:bCs/>
        </w:rPr>
        <w:t xml:space="preserve"> </w:t>
      </w:r>
      <w:r w:rsidR="00172336">
        <w:rPr>
          <w:rFonts w:ascii="Arial" w:hAnsi="Arial" w:cs="Arial"/>
          <w:bCs/>
        </w:rPr>
        <w:t>36</w:t>
      </w:r>
      <w:r w:rsidRPr="00F338D7">
        <w:rPr>
          <w:rFonts w:ascii="Arial" w:hAnsi="Arial" w:cs="Arial"/>
          <w:bCs/>
        </w:rPr>
        <w:t xml:space="preserve"> </w:t>
      </w:r>
      <w:r w:rsidR="000B24D4">
        <w:rPr>
          <w:rFonts w:ascii="Arial" w:hAnsi="Arial" w:cs="Arial"/>
          <w:bCs/>
        </w:rPr>
        <w:t>months.</w:t>
      </w:r>
      <w:r w:rsidR="00936BB9">
        <w:rPr>
          <w:rFonts w:ascii="Arial" w:hAnsi="Arial" w:cs="Arial"/>
          <w:bCs/>
        </w:rPr>
        <w:t xml:space="preserve"> </w:t>
      </w:r>
    </w:p>
    <w:p w14:paraId="6237F300" w14:textId="77777777" w:rsidR="00912FA9" w:rsidRPr="00F338D7" w:rsidRDefault="00912FA9" w:rsidP="00F338D7">
      <w:pPr>
        <w:jc w:val="both"/>
        <w:rPr>
          <w:rFonts w:ascii="Arial" w:hAnsi="Arial" w:cs="Arial"/>
          <w:bCs/>
        </w:rPr>
      </w:pPr>
    </w:p>
    <w:p w14:paraId="756BB680" w14:textId="77777777" w:rsidR="00EF6AD8" w:rsidRDefault="00EF6AD8" w:rsidP="00EF6AD8">
      <w:pPr>
        <w:pStyle w:val="ListParagraph"/>
        <w:numPr>
          <w:ilvl w:val="0"/>
          <w:numId w:val="4"/>
        </w:numPr>
        <w:rPr>
          <w:rFonts w:ascii="Arial" w:hAnsi="Arial" w:cs="Arial"/>
          <w:b/>
        </w:rPr>
      </w:pPr>
      <w:r w:rsidRPr="00EF6AD8">
        <w:rPr>
          <w:rFonts w:ascii="Arial" w:hAnsi="Arial" w:cs="Arial"/>
          <w:b/>
        </w:rPr>
        <w:t>BACKGROUND</w:t>
      </w:r>
    </w:p>
    <w:p w14:paraId="4045394C" w14:textId="77777777" w:rsidR="00AE7481" w:rsidRPr="00A6173C" w:rsidRDefault="00AE7481" w:rsidP="00AE7481">
      <w:pPr>
        <w:pStyle w:val="ListParagraph"/>
        <w:rPr>
          <w:rFonts w:ascii="Arial" w:hAnsi="Arial" w:cs="Arial"/>
          <w:bCs/>
        </w:rPr>
      </w:pPr>
    </w:p>
    <w:p w14:paraId="0D9B369A" w14:textId="4BD15C6E" w:rsidR="00EF6AD8" w:rsidRDefault="00A6173C" w:rsidP="00071B64">
      <w:pPr>
        <w:jc w:val="both"/>
        <w:rPr>
          <w:rFonts w:ascii="Arial" w:hAnsi="Arial" w:cs="Arial"/>
          <w:bCs/>
        </w:rPr>
      </w:pPr>
      <w:r w:rsidRPr="00A6173C">
        <w:rPr>
          <w:rFonts w:ascii="Arial" w:hAnsi="Arial" w:cs="Arial"/>
          <w:bCs/>
        </w:rPr>
        <w:t>The Sophos Firewall is next-generation network security appliance designed to protect networks from various threats, offering capabilities like advanced threat protection, web security, application control, and SD-WAN. It is the central component of the Sophos network security platform, integrating with other Sophos products like endpoints and cloud management to provide unified and automated threat detection and response, reducing response times and simplifying security management.</w:t>
      </w:r>
    </w:p>
    <w:p w14:paraId="0A16D155" w14:textId="21916F05" w:rsidR="00FC60EC" w:rsidRDefault="00D859D9" w:rsidP="00071B64">
      <w:pPr>
        <w:jc w:val="both"/>
        <w:rPr>
          <w:rFonts w:ascii="Arial" w:hAnsi="Arial" w:cs="Arial"/>
          <w:bCs/>
        </w:rPr>
      </w:pPr>
      <w:r>
        <w:rPr>
          <w:rFonts w:ascii="Arial" w:hAnsi="Arial" w:cs="Arial"/>
          <w:bCs/>
        </w:rPr>
        <w:t xml:space="preserve">At PRASA, the Sophos firewall is used to terminate remote access VPN connections. </w:t>
      </w:r>
      <w:r w:rsidR="005E0705">
        <w:rPr>
          <w:rFonts w:ascii="Arial" w:hAnsi="Arial" w:cs="Arial"/>
          <w:bCs/>
        </w:rPr>
        <w:t xml:space="preserve">The VPN connections </w:t>
      </w:r>
      <w:r w:rsidR="001A73D6">
        <w:rPr>
          <w:rFonts w:ascii="Arial" w:hAnsi="Arial" w:cs="Arial"/>
          <w:bCs/>
        </w:rPr>
        <w:t>allow</w:t>
      </w:r>
      <w:r w:rsidR="005E0705">
        <w:rPr>
          <w:rFonts w:ascii="Arial" w:hAnsi="Arial" w:cs="Arial"/>
          <w:bCs/>
        </w:rPr>
        <w:t xml:space="preserve"> PRASA staff and </w:t>
      </w:r>
      <w:r w:rsidR="009B5E72">
        <w:rPr>
          <w:rFonts w:ascii="Arial" w:hAnsi="Arial" w:cs="Arial"/>
          <w:bCs/>
        </w:rPr>
        <w:t>its</w:t>
      </w:r>
      <w:r w:rsidR="005E0705">
        <w:rPr>
          <w:rFonts w:ascii="Arial" w:hAnsi="Arial" w:cs="Arial"/>
          <w:bCs/>
        </w:rPr>
        <w:t xml:space="preserve"> customers to work remotely to access resourc</w:t>
      </w:r>
      <w:r w:rsidR="00CE7131">
        <w:rPr>
          <w:rFonts w:ascii="Arial" w:hAnsi="Arial" w:cs="Arial"/>
          <w:bCs/>
        </w:rPr>
        <w:t>es with</w:t>
      </w:r>
      <w:r w:rsidR="00F83188">
        <w:rPr>
          <w:rFonts w:ascii="Arial" w:hAnsi="Arial" w:cs="Arial"/>
          <w:bCs/>
        </w:rPr>
        <w:t>in</w:t>
      </w:r>
      <w:r w:rsidR="00CE7131">
        <w:rPr>
          <w:rFonts w:ascii="Arial" w:hAnsi="Arial" w:cs="Arial"/>
          <w:bCs/>
        </w:rPr>
        <w:t xml:space="preserve"> PRASA. It also acts as a second layer of protection for traffic going to and from the internet</w:t>
      </w:r>
      <w:r w:rsidR="009B5E72">
        <w:rPr>
          <w:rFonts w:ascii="Arial" w:hAnsi="Arial" w:cs="Arial"/>
          <w:bCs/>
        </w:rPr>
        <w:t xml:space="preserve"> using features like we</w:t>
      </w:r>
      <w:r w:rsidR="00223D49">
        <w:rPr>
          <w:rFonts w:ascii="Arial" w:hAnsi="Arial" w:cs="Arial"/>
          <w:bCs/>
        </w:rPr>
        <w:t>b</w:t>
      </w:r>
      <w:r w:rsidR="009B5E72">
        <w:rPr>
          <w:rFonts w:ascii="Arial" w:hAnsi="Arial" w:cs="Arial"/>
          <w:bCs/>
        </w:rPr>
        <w:t xml:space="preserve"> filtering</w:t>
      </w:r>
      <w:r w:rsidR="00F83188">
        <w:rPr>
          <w:rFonts w:ascii="Arial" w:hAnsi="Arial" w:cs="Arial"/>
          <w:bCs/>
        </w:rPr>
        <w:t xml:space="preserve">, </w:t>
      </w:r>
      <w:r w:rsidR="009B5E72">
        <w:rPr>
          <w:rFonts w:ascii="Arial" w:hAnsi="Arial" w:cs="Arial"/>
          <w:bCs/>
        </w:rPr>
        <w:t>application control</w:t>
      </w:r>
      <w:r w:rsidR="00F83188">
        <w:rPr>
          <w:rFonts w:ascii="Arial" w:hAnsi="Arial" w:cs="Arial"/>
          <w:bCs/>
        </w:rPr>
        <w:t xml:space="preserve"> and user access control to the internet. </w:t>
      </w:r>
      <w:r w:rsidR="005E0705">
        <w:rPr>
          <w:rFonts w:ascii="Arial" w:hAnsi="Arial" w:cs="Arial"/>
          <w:bCs/>
        </w:rPr>
        <w:t xml:space="preserve"> </w:t>
      </w:r>
    </w:p>
    <w:p w14:paraId="17CCD448" w14:textId="77777777" w:rsidR="00A6173C" w:rsidRPr="00A6173C" w:rsidRDefault="00A6173C" w:rsidP="00A6173C">
      <w:pPr>
        <w:rPr>
          <w:rFonts w:ascii="Arial" w:hAnsi="Arial" w:cs="Arial"/>
          <w:bCs/>
        </w:rPr>
      </w:pPr>
    </w:p>
    <w:p w14:paraId="168A7515" w14:textId="77777777" w:rsidR="00EF6AD8" w:rsidRDefault="00EF6AD8" w:rsidP="00EF6AD8">
      <w:pPr>
        <w:pStyle w:val="ListParagraph"/>
        <w:numPr>
          <w:ilvl w:val="0"/>
          <w:numId w:val="4"/>
        </w:numPr>
        <w:rPr>
          <w:rFonts w:ascii="Arial" w:hAnsi="Arial" w:cs="Arial"/>
          <w:b/>
        </w:rPr>
      </w:pPr>
      <w:r w:rsidRPr="00F338D7">
        <w:rPr>
          <w:rFonts w:ascii="Arial" w:hAnsi="Arial" w:cs="Arial"/>
          <w:b/>
        </w:rPr>
        <w:t>SCOPE OF WORK</w:t>
      </w:r>
    </w:p>
    <w:p w14:paraId="51578133" w14:textId="4FD05627" w:rsidR="208DB699" w:rsidRDefault="208DB699" w:rsidP="208DB699">
      <w:pPr>
        <w:pStyle w:val="ListParagraph"/>
        <w:rPr>
          <w:rFonts w:ascii="Arial" w:hAnsi="Arial" w:cs="Arial"/>
          <w:b/>
          <w:bCs/>
        </w:rPr>
      </w:pPr>
    </w:p>
    <w:p w14:paraId="4510A317" w14:textId="390FFE77" w:rsidR="00912FA9" w:rsidRDefault="004B38EB" w:rsidP="00997666">
      <w:pPr>
        <w:jc w:val="both"/>
        <w:rPr>
          <w:rFonts w:ascii="Arial" w:hAnsi="Arial" w:cs="Arial"/>
          <w:bCs/>
        </w:rPr>
      </w:pPr>
      <w:r w:rsidRPr="00F338D7">
        <w:rPr>
          <w:rFonts w:ascii="Arial" w:hAnsi="Arial" w:cs="Arial"/>
          <w:bCs/>
        </w:rPr>
        <w:t xml:space="preserve">PRASA </w:t>
      </w:r>
      <w:r w:rsidR="00997666">
        <w:rPr>
          <w:rFonts w:ascii="Arial" w:hAnsi="Arial" w:cs="Arial"/>
          <w:bCs/>
        </w:rPr>
        <w:t xml:space="preserve">requires </w:t>
      </w:r>
      <w:r w:rsidR="000E29A0">
        <w:rPr>
          <w:rFonts w:ascii="Arial" w:hAnsi="Arial" w:cs="Arial"/>
          <w:bCs/>
        </w:rPr>
        <w:t>a</w:t>
      </w:r>
      <w:r w:rsidR="000C23F5">
        <w:rPr>
          <w:rFonts w:ascii="Arial" w:hAnsi="Arial" w:cs="Arial"/>
          <w:bCs/>
        </w:rPr>
        <w:t xml:space="preserve"> </w:t>
      </w:r>
      <w:r w:rsidRPr="00F338D7">
        <w:rPr>
          <w:rFonts w:ascii="Arial" w:hAnsi="Arial" w:cs="Arial"/>
          <w:bCs/>
        </w:rPr>
        <w:t>Service Provider to</w:t>
      </w:r>
      <w:r w:rsidR="00006003">
        <w:rPr>
          <w:rFonts w:ascii="Arial" w:hAnsi="Arial" w:cs="Arial"/>
          <w:bCs/>
        </w:rPr>
        <w:t xml:space="preserve"> renew th</w:t>
      </w:r>
      <w:r w:rsidR="000C23F5">
        <w:rPr>
          <w:rFonts w:ascii="Arial" w:hAnsi="Arial" w:cs="Arial"/>
          <w:bCs/>
        </w:rPr>
        <w:t>e</w:t>
      </w:r>
      <w:r w:rsidR="00006003">
        <w:rPr>
          <w:rFonts w:ascii="Arial" w:hAnsi="Arial" w:cs="Arial"/>
          <w:bCs/>
        </w:rPr>
        <w:t xml:space="preserve"> Sophos </w:t>
      </w:r>
      <w:proofErr w:type="spellStart"/>
      <w:r w:rsidR="00223D49" w:rsidRPr="00223D49">
        <w:rPr>
          <w:rFonts w:ascii="Arial" w:hAnsi="Arial" w:cs="Arial"/>
        </w:rPr>
        <w:t>Xstream</w:t>
      </w:r>
      <w:proofErr w:type="spellEnd"/>
      <w:r w:rsidR="00223D49" w:rsidRPr="00223D49">
        <w:rPr>
          <w:rFonts w:ascii="Arial" w:hAnsi="Arial" w:cs="Arial"/>
        </w:rPr>
        <w:t xml:space="preserve"> Protection bundle</w:t>
      </w:r>
      <w:r w:rsidR="00223D49">
        <w:rPr>
          <w:rFonts w:ascii="Arial" w:hAnsi="Arial" w:cs="Arial"/>
        </w:rPr>
        <w:t xml:space="preserve"> </w:t>
      </w:r>
      <w:r w:rsidR="00006003">
        <w:rPr>
          <w:rFonts w:ascii="Arial" w:hAnsi="Arial" w:cs="Arial"/>
          <w:bCs/>
        </w:rPr>
        <w:t>license</w:t>
      </w:r>
      <w:r w:rsidR="00223D49">
        <w:rPr>
          <w:rFonts w:ascii="Arial" w:hAnsi="Arial" w:cs="Arial"/>
          <w:bCs/>
        </w:rPr>
        <w:t xml:space="preserve">, with </w:t>
      </w:r>
      <w:r w:rsidR="00C6569C">
        <w:rPr>
          <w:rFonts w:ascii="Arial" w:hAnsi="Arial" w:cs="Arial"/>
          <w:bCs/>
        </w:rPr>
        <w:t xml:space="preserve">HA (High Availability) </w:t>
      </w:r>
      <w:r w:rsidR="00006003">
        <w:rPr>
          <w:rFonts w:ascii="Arial" w:hAnsi="Arial" w:cs="Arial"/>
          <w:bCs/>
        </w:rPr>
        <w:t>for another 36 months</w:t>
      </w:r>
      <w:r w:rsidR="00C46117">
        <w:rPr>
          <w:rFonts w:ascii="Arial" w:hAnsi="Arial" w:cs="Arial"/>
          <w:bCs/>
        </w:rPr>
        <w:t xml:space="preserve">. The </w:t>
      </w:r>
      <w:r w:rsidR="000C23F5">
        <w:rPr>
          <w:rFonts w:ascii="Arial" w:hAnsi="Arial" w:cs="Arial"/>
          <w:bCs/>
        </w:rPr>
        <w:t>current license</w:t>
      </w:r>
      <w:r w:rsidR="00C46117">
        <w:rPr>
          <w:rFonts w:ascii="Arial" w:hAnsi="Arial" w:cs="Arial"/>
          <w:bCs/>
        </w:rPr>
        <w:t xml:space="preserve"> will expire </w:t>
      </w:r>
      <w:r w:rsidR="000C23F5">
        <w:rPr>
          <w:rFonts w:ascii="Arial" w:hAnsi="Arial" w:cs="Arial"/>
          <w:bCs/>
        </w:rPr>
        <w:t>on</w:t>
      </w:r>
      <w:r w:rsidR="00C46117">
        <w:rPr>
          <w:rFonts w:ascii="Arial" w:hAnsi="Arial" w:cs="Arial"/>
          <w:bCs/>
        </w:rPr>
        <w:t xml:space="preserve"> the 15</w:t>
      </w:r>
      <w:r w:rsidR="00C46117" w:rsidRPr="00C46117">
        <w:rPr>
          <w:rFonts w:ascii="Arial" w:hAnsi="Arial" w:cs="Arial"/>
          <w:bCs/>
          <w:vertAlign w:val="superscript"/>
        </w:rPr>
        <w:t>th</w:t>
      </w:r>
      <w:r w:rsidR="00C46117">
        <w:rPr>
          <w:rFonts w:ascii="Arial" w:hAnsi="Arial" w:cs="Arial"/>
          <w:bCs/>
        </w:rPr>
        <w:t xml:space="preserve"> of October</w:t>
      </w:r>
      <w:r w:rsidR="00071B64">
        <w:rPr>
          <w:rFonts w:ascii="Arial" w:hAnsi="Arial" w:cs="Arial"/>
          <w:bCs/>
        </w:rPr>
        <w:t xml:space="preserve"> 2025</w:t>
      </w:r>
      <w:r w:rsidR="00C46117">
        <w:rPr>
          <w:rFonts w:ascii="Arial" w:hAnsi="Arial" w:cs="Arial"/>
          <w:bCs/>
        </w:rPr>
        <w:t xml:space="preserve">. </w:t>
      </w:r>
      <w:r w:rsidR="000C23F5">
        <w:rPr>
          <w:rFonts w:ascii="Arial" w:hAnsi="Arial" w:cs="Arial"/>
          <w:bCs/>
        </w:rPr>
        <w:t xml:space="preserve">During the renewal process </w:t>
      </w:r>
      <w:r w:rsidR="00C46117">
        <w:rPr>
          <w:rFonts w:ascii="Arial" w:hAnsi="Arial" w:cs="Arial"/>
          <w:bCs/>
        </w:rPr>
        <w:t xml:space="preserve">Sophos </w:t>
      </w:r>
      <w:r w:rsidR="000C23F5">
        <w:rPr>
          <w:rFonts w:ascii="Arial" w:hAnsi="Arial" w:cs="Arial"/>
          <w:bCs/>
        </w:rPr>
        <w:t>will</w:t>
      </w:r>
      <w:r w:rsidR="00C46117">
        <w:rPr>
          <w:rFonts w:ascii="Arial" w:hAnsi="Arial" w:cs="Arial"/>
          <w:bCs/>
        </w:rPr>
        <w:t xml:space="preserve"> provide PRASA with a</w:t>
      </w:r>
      <w:r w:rsidR="000C23F5">
        <w:rPr>
          <w:rFonts w:ascii="Arial" w:hAnsi="Arial" w:cs="Arial"/>
          <w:bCs/>
        </w:rPr>
        <w:t xml:space="preserve">n additional </w:t>
      </w:r>
      <w:r w:rsidR="008C7943">
        <w:rPr>
          <w:rFonts w:ascii="Arial" w:hAnsi="Arial" w:cs="Arial"/>
          <w:bCs/>
        </w:rPr>
        <w:t>30-day</w:t>
      </w:r>
      <w:r w:rsidR="00C46117">
        <w:rPr>
          <w:rFonts w:ascii="Arial" w:hAnsi="Arial" w:cs="Arial"/>
          <w:bCs/>
        </w:rPr>
        <w:t xml:space="preserve"> license upon ex</w:t>
      </w:r>
      <w:r w:rsidR="000C23F5">
        <w:rPr>
          <w:rFonts w:ascii="Arial" w:hAnsi="Arial" w:cs="Arial"/>
          <w:bCs/>
        </w:rPr>
        <w:t xml:space="preserve">piry of the current license, which will provide the service provider time to procure the license without affecting services. </w:t>
      </w:r>
      <w:r w:rsidRPr="00F338D7">
        <w:rPr>
          <w:rFonts w:ascii="Arial" w:hAnsi="Arial" w:cs="Arial"/>
          <w:bCs/>
        </w:rPr>
        <w:t xml:space="preserve"> </w:t>
      </w:r>
    </w:p>
    <w:p w14:paraId="3A7C873D" w14:textId="77777777" w:rsidR="008C7943" w:rsidRDefault="008C7943" w:rsidP="00997666">
      <w:pPr>
        <w:jc w:val="both"/>
        <w:rPr>
          <w:rFonts w:ascii="Arial Narrow" w:hAnsi="Arial Narrow" w:cs="Arial"/>
          <w:b/>
          <w:lang w:val="en-US"/>
        </w:rPr>
      </w:pPr>
    </w:p>
    <w:p w14:paraId="7E0BF7C8" w14:textId="77777777" w:rsidR="00912FA9" w:rsidRPr="00FD7274" w:rsidRDefault="00912FA9" w:rsidP="00912FA9">
      <w:pPr>
        <w:pStyle w:val="ListParagraph"/>
        <w:numPr>
          <w:ilvl w:val="0"/>
          <w:numId w:val="4"/>
        </w:numPr>
        <w:jc w:val="both"/>
        <w:rPr>
          <w:rFonts w:ascii="Arial" w:hAnsi="Arial" w:cs="Arial"/>
          <w:b/>
        </w:rPr>
      </w:pPr>
      <w:r w:rsidRPr="00FD7274">
        <w:rPr>
          <w:rFonts w:ascii="Arial" w:hAnsi="Arial" w:cs="Arial"/>
          <w:b/>
        </w:rPr>
        <w:lastRenderedPageBreak/>
        <w:t>SUPPLIERS BRIEFING</w:t>
      </w:r>
    </w:p>
    <w:p w14:paraId="2C2DAADE" w14:textId="77777777" w:rsidR="00912FA9" w:rsidRPr="002F6038" w:rsidRDefault="00912FA9" w:rsidP="00912FA9">
      <w:pPr>
        <w:pStyle w:val="ListParagraph"/>
        <w:ind w:left="576"/>
        <w:jc w:val="both"/>
        <w:rPr>
          <w:rFonts w:ascii="Arial" w:hAnsi="Arial" w:cs="Arial"/>
          <w:b/>
          <w:color w:val="FF0000"/>
        </w:rPr>
      </w:pPr>
    </w:p>
    <w:p w14:paraId="636049B0" w14:textId="55D569B9" w:rsidR="00106D78" w:rsidRDefault="00946786" w:rsidP="00D40F61">
      <w:pPr>
        <w:pStyle w:val="ListParagraph"/>
        <w:spacing w:line="360" w:lineRule="auto"/>
        <w:ind w:left="576"/>
        <w:jc w:val="both"/>
        <w:rPr>
          <w:rFonts w:ascii="Arial" w:hAnsi="Arial" w:cs="Arial"/>
          <w:color w:val="000000" w:themeColor="text1"/>
        </w:rPr>
      </w:pPr>
      <w:r w:rsidRPr="00D40F61">
        <w:rPr>
          <w:rFonts w:ascii="Arial" w:hAnsi="Arial" w:cs="Arial"/>
          <w:color w:val="000000" w:themeColor="text1"/>
        </w:rPr>
        <w:t xml:space="preserve">No </w:t>
      </w:r>
      <w:r w:rsidR="00B231D9" w:rsidRPr="00D40F61">
        <w:rPr>
          <w:rFonts w:ascii="Arial" w:hAnsi="Arial" w:cs="Arial"/>
          <w:color w:val="000000" w:themeColor="text1"/>
        </w:rPr>
        <w:t>briefing</w:t>
      </w:r>
      <w:r w:rsidR="00D40F61" w:rsidRPr="00D40F61">
        <w:rPr>
          <w:rFonts w:ascii="Arial" w:hAnsi="Arial" w:cs="Arial"/>
          <w:color w:val="000000" w:themeColor="text1"/>
        </w:rPr>
        <w:t xml:space="preserve"> will be necessary. </w:t>
      </w:r>
    </w:p>
    <w:bookmarkEnd w:id="0"/>
    <w:p w14:paraId="49BDEBEE" w14:textId="77777777" w:rsidR="008058CF" w:rsidRDefault="008058CF" w:rsidP="00D40F61">
      <w:pPr>
        <w:pStyle w:val="ListParagraph"/>
        <w:spacing w:line="360" w:lineRule="auto"/>
        <w:ind w:left="576"/>
        <w:jc w:val="both"/>
        <w:rPr>
          <w:rFonts w:ascii="Arial" w:hAnsi="Arial" w:cs="Arial"/>
          <w:color w:val="000000" w:themeColor="text1"/>
        </w:rPr>
      </w:pPr>
    </w:p>
    <w:p w14:paraId="78D91522" w14:textId="12A1628A" w:rsidR="004D461B" w:rsidRPr="00F338D7" w:rsidRDefault="7DDA5912" w:rsidP="00F338D7">
      <w:pPr>
        <w:pStyle w:val="ListParagraph"/>
        <w:numPr>
          <w:ilvl w:val="0"/>
          <w:numId w:val="4"/>
        </w:numPr>
        <w:rPr>
          <w:rFonts w:ascii="Arial" w:hAnsi="Arial" w:cs="Arial"/>
          <w:b/>
        </w:rPr>
      </w:pPr>
      <w:r w:rsidRPr="00F338D7">
        <w:rPr>
          <w:rFonts w:ascii="Arial" w:hAnsi="Arial" w:cs="Arial"/>
          <w:b/>
        </w:rPr>
        <w:t>EVALUATION PROCESS</w:t>
      </w:r>
    </w:p>
    <w:p w14:paraId="1E2B2175" w14:textId="146908DF" w:rsidR="004D461B" w:rsidRDefault="7DDA5912" w:rsidP="208DB699">
      <w:pPr>
        <w:spacing w:line="257" w:lineRule="auto"/>
        <w:jc w:val="both"/>
      </w:pPr>
      <w:r w:rsidRPr="208DB699">
        <w:rPr>
          <w:rFonts w:ascii="Arial" w:eastAsia="Arial" w:hAnsi="Arial" w:cs="Arial"/>
          <w:lang w:val="en-US"/>
        </w:rPr>
        <w:t>Interested bidders for this project shall be evaluated in terms for their administrative responsiveness, substantive responsiveness, technical/functional (capacity testing) evaluation and preference points.  The evaluation committee shall use the following Evaluation Criteria depicted in table below for the selection of the preferred bidder that shall render / deliver the required works, goods and / or services.</w:t>
      </w:r>
    </w:p>
    <w:p w14:paraId="49B12F99" w14:textId="42335F9A" w:rsidR="004D461B" w:rsidRDefault="7DDA5912" w:rsidP="208DB699">
      <w:pPr>
        <w:spacing w:after="0" w:line="360" w:lineRule="auto"/>
        <w:ind w:left="720"/>
        <w:jc w:val="both"/>
      </w:pPr>
      <w:r w:rsidRPr="208DB699">
        <w:rPr>
          <w:rFonts w:ascii="Arial" w:eastAsia="Arial" w:hAnsi="Arial" w:cs="Arial"/>
          <w:lang w:val="en-US"/>
        </w:rPr>
        <w:t xml:space="preserve"> </w:t>
      </w:r>
    </w:p>
    <w:tbl>
      <w:tblPr>
        <w:tblW w:w="0" w:type="auto"/>
        <w:tblLayout w:type="fixed"/>
        <w:tblLook w:val="06A0" w:firstRow="1" w:lastRow="0" w:firstColumn="1" w:lastColumn="0" w:noHBand="1" w:noVBand="1"/>
      </w:tblPr>
      <w:tblGrid>
        <w:gridCol w:w="4627"/>
        <w:gridCol w:w="4460"/>
      </w:tblGrid>
      <w:tr w:rsidR="208DB699" w14:paraId="48839394" w14:textId="77777777" w:rsidTr="208DB699">
        <w:trPr>
          <w:trHeight w:val="735"/>
        </w:trPr>
        <w:tc>
          <w:tcPr>
            <w:tcW w:w="9087" w:type="dxa"/>
            <w:gridSpan w:val="2"/>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6E41327B" w14:textId="4C39FDC8" w:rsidR="208DB699" w:rsidRDefault="208DB699" w:rsidP="208DB699">
            <w:pPr>
              <w:spacing w:after="0" w:line="360" w:lineRule="auto"/>
              <w:jc w:val="both"/>
            </w:pPr>
            <w:r w:rsidRPr="208DB699">
              <w:rPr>
                <w:rFonts w:ascii="Arial" w:eastAsia="Arial" w:hAnsi="Arial" w:cs="Arial"/>
                <w:b/>
                <w:bCs/>
                <w:color w:val="000000" w:themeColor="text1"/>
              </w:rPr>
              <w:t>EVALUATION PROCESS</w:t>
            </w:r>
          </w:p>
        </w:tc>
      </w:tr>
      <w:tr w:rsidR="208DB699" w14:paraId="2D7B4A50" w14:textId="77777777" w:rsidTr="208DB699">
        <w:trPr>
          <w:trHeight w:val="24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E7A35E" w14:textId="4F9EB62A" w:rsidR="208DB699" w:rsidRDefault="208DB699" w:rsidP="208DB699">
            <w:pPr>
              <w:spacing w:after="0" w:line="360" w:lineRule="auto"/>
              <w:jc w:val="both"/>
            </w:pPr>
            <w:r w:rsidRPr="208DB699">
              <w:rPr>
                <w:rFonts w:ascii="Arial" w:eastAsia="Arial" w:hAnsi="Arial" w:cs="Arial"/>
                <w:b/>
                <w:bCs/>
                <w:color w:val="000000" w:themeColor="text1"/>
              </w:rPr>
              <w:t>Stage 1A</w:t>
            </w:r>
            <w:r w:rsidRPr="208DB699">
              <w:rPr>
                <w:rFonts w:ascii="Arial" w:eastAsia="Arial" w:hAnsi="Arial" w:cs="Arial"/>
                <w:color w:val="000000" w:themeColor="text1"/>
              </w:rPr>
              <w:t xml:space="preserve"> - Mandatory Compliance </w:t>
            </w:r>
          </w:p>
        </w:tc>
        <w:tc>
          <w:tcPr>
            <w:tcW w:w="4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2C375AE" w14:textId="332FAEE7" w:rsidR="208DB699" w:rsidRDefault="208DB699" w:rsidP="208DB699">
            <w:pPr>
              <w:spacing w:after="0" w:line="360" w:lineRule="auto"/>
              <w:jc w:val="both"/>
            </w:pPr>
            <w:r w:rsidRPr="208DB699">
              <w:rPr>
                <w:rFonts w:ascii="Arial" w:eastAsia="Arial" w:hAnsi="Arial" w:cs="Arial"/>
                <w:color w:val="000000" w:themeColor="text1"/>
              </w:rPr>
              <w:t>Substantive responsiveness (mandatory)</w:t>
            </w:r>
          </w:p>
        </w:tc>
      </w:tr>
      <w:tr w:rsidR="208DB699" w14:paraId="2C472794" w14:textId="77777777" w:rsidTr="208DB699">
        <w:trPr>
          <w:trHeight w:val="24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C6174B" w14:textId="3F2A29C6" w:rsidR="208DB699" w:rsidRDefault="208DB699" w:rsidP="208DB699">
            <w:pPr>
              <w:spacing w:after="0" w:line="360" w:lineRule="auto"/>
              <w:jc w:val="both"/>
            </w:pPr>
            <w:r w:rsidRPr="208DB699">
              <w:rPr>
                <w:rFonts w:ascii="Arial" w:eastAsia="Arial" w:hAnsi="Arial" w:cs="Arial"/>
                <w:b/>
                <w:bCs/>
                <w:color w:val="000000" w:themeColor="text1"/>
              </w:rPr>
              <w:t>Stage 1B</w:t>
            </w:r>
            <w:r w:rsidRPr="208DB699">
              <w:rPr>
                <w:rFonts w:ascii="Arial" w:eastAsia="Arial" w:hAnsi="Arial" w:cs="Arial"/>
                <w:color w:val="000000" w:themeColor="text1"/>
              </w:rPr>
              <w:t xml:space="preserve"> - Basic Compliance</w:t>
            </w:r>
          </w:p>
        </w:tc>
        <w:tc>
          <w:tcPr>
            <w:tcW w:w="44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7D267C" w14:textId="668A2912" w:rsidR="208DB699" w:rsidRDefault="208DB699" w:rsidP="208DB699">
            <w:pPr>
              <w:spacing w:after="0" w:line="360" w:lineRule="auto"/>
              <w:jc w:val="both"/>
            </w:pPr>
            <w:r w:rsidRPr="208DB699">
              <w:rPr>
                <w:rFonts w:ascii="Arial" w:eastAsia="Arial" w:hAnsi="Arial" w:cs="Arial"/>
                <w:color w:val="000000" w:themeColor="text1"/>
              </w:rPr>
              <w:t>Administrative Responsiveness</w:t>
            </w:r>
          </w:p>
        </w:tc>
      </w:tr>
      <w:tr w:rsidR="208DB699" w14:paraId="3F5A747D" w14:textId="77777777" w:rsidTr="208DB699">
        <w:trPr>
          <w:trHeight w:val="24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B05E3A" w14:textId="0E270B44" w:rsidR="208DB699" w:rsidRDefault="208DB699" w:rsidP="208DB699">
            <w:pPr>
              <w:spacing w:after="0" w:line="360" w:lineRule="auto"/>
              <w:jc w:val="both"/>
            </w:pPr>
            <w:r w:rsidRPr="208DB699">
              <w:rPr>
                <w:rFonts w:ascii="Arial" w:eastAsia="Arial" w:hAnsi="Arial" w:cs="Arial"/>
                <w:b/>
                <w:bCs/>
                <w:color w:val="000000" w:themeColor="text1"/>
              </w:rPr>
              <w:t>Stage 1C</w:t>
            </w:r>
            <w:r w:rsidRPr="208DB699">
              <w:rPr>
                <w:rFonts w:ascii="Arial" w:eastAsia="Arial" w:hAnsi="Arial" w:cs="Arial"/>
                <w:color w:val="000000" w:themeColor="text1"/>
              </w:rPr>
              <w:t xml:space="preserve"> - Technical Compliance</w:t>
            </w:r>
          </w:p>
        </w:tc>
        <w:tc>
          <w:tcPr>
            <w:tcW w:w="44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4D62BDF" w14:textId="76C5C29E" w:rsidR="208DB699" w:rsidRDefault="208DB699" w:rsidP="208DB699">
            <w:pPr>
              <w:spacing w:after="0" w:line="360" w:lineRule="auto"/>
              <w:jc w:val="both"/>
            </w:pPr>
            <w:r w:rsidRPr="208DB699">
              <w:rPr>
                <w:rFonts w:ascii="Arial" w:eastAsia="Arial" w:hAnsi="Arial" w:cs="Arial"/>
                <w:color w:val="000000" w:themeColor="text1"/>
              </w:rPr>
              <w:t>Mandatory Technical Compliance</w:t>
            </w:r>
          </w:p>
        </w:tc>
      </w:tr>
      <w:tr w:rsidR="208DB699" w14:paraId="4C3A4268" w14:textId="77777777" w:rsidTr="208DB699">
        <w:trPr>
          <w:trHeight w:val="240"/>
        </w:trPr>
        <w:tc>
          <w:tcPr>
            <w:tcW w:w="9087"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9E5FA3" w14:textId="50536F72" w:rsidR="208DB699" w:rsidRDefault="208DB699" w:rsidP="00442FEA">
            <w:pPr>
              <w:spacing w:after="0" w:line="360" w:lineRule="auto"/>
              <w:jc w:val="both"/>
            </w:pPr>
            <w:r w:rsidRPr="208DB699">
              <w:rPr>
                <w:rFonts w:ascii="Arial" w:eastAsia="Arial" w:hAnsi="Arial" w:cs="Arial"/>
                <w:b/>
                <w:bCs/>
                <w:color w:val="000000" w:themeColor="text1"/>
              </w:rPr>
              <w:t xml:space="preserve">Stage </w:t>
            </w:r>
            <w:r w:rsidR="05B55EAF" w:rsidRPr="208DB699">
              <w:rPr>
                <w:rFonts w:ascii="Arial" w:eastAsia="Arial" w:hAnsi="Arial" w:cs="Arial"/>
                <w:b/>
                <w:bCs/>
                <w:color w:val="000000" w:themeColor="text1"/>
              </w:rPr>
              <w:t>2</w:t>
            </w:r>
            <w:r w:rsidR="00442FEA">
              <w:rPr>
                <w:rFonts w:ascii="Arial" w:eastAsia="Arial" w:hAnsi="Arial" w:cs="Arial"/>
                <w:b/>
                <w:bCs/>
                <w:color w:val="000000" w:themeColor="text1"/>
              </w:rPr>
              <w:t xml:space="preserve"> - </w:t>
            </w:r>
            <w:r w:rsidRPr="208DB699">
              <w:rPr>
                <w:rFonts w:ascii="Arial" w:eastAsia="Arial" w:hAnsi="Arial" w:cs="Arial"/>
                <w:b/>
                <w:bCs/>
                <w:color w:val="000000" w:themeColor="text1"/>
              </w:rPr>
              <w:t>Preference Points</w:t>
            </w:r>
          </w:p>
        </w:tc>
      </w:tr>
      <w:tr w:rsidR="208DB699" w14:paraId="3106402E" w14:textId="77777777" w:rsidTr="208DB699">
        <w:trPr>
          <w:trHeight w:val="24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C646B1" w14:textId="06265E6F" w:rsidR="208DB699" w:rsidRDefault="208DB699" w:rsidP="208DB699">
            <w:pPr>
              <w:spacing w:after="0" w:line="360" w:lineRule="auto"/>
              <w:jc w:val="both"/>
            </w:pPr>
            <w:r w:rsidRPr="208DB699">
              <w:rPr>
                <w:rFonts w:ascii="Arial" w:eastAsia="Arial" w:hAnsi="Arial" w:cs="Arial"/>
                <w:color w:val="000000" w:themeColor="text1"/>
              </w:rPr>
              <w:t>Price</w:t>
            </w:r>
          </w:p>
        </w:tc>
        <w:tc>
          <w:tcPr>
            <w:tcW w:w="4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976CEAA" w14:textId="1B20091A" w:rsidR="208DB699" w:rsidRDefault="208DB699" w:rsidP="208DB699">
            <w:pPr>
              <w:spacing w:after="0" w:line="360" w:lineRule="auto"/>
              <w:jc w:val="center"/>
            </w:pPr>
            <w:r w:rsidRPr="208DB699">
              <w:rPr>
                <w:rFonts w:ascii="Arial" w:eastAsia="Arial" w:hAnsi="Arial" w:cs="Arial"/>
                <w:color w:val="000000" w:themeColor="text1"/>
              </w:rPr>
              <w:t>80</w:t>
            </w:r>
          </w:p>
        </w:tc>
      </w:tr>
      <w:tr w:rsidR="208DB699" w14:paraId="1DDE2CC2" w14:textId="77777777" w:rsidTr="208DB699">
        <w:trPr>
          <w:trHeight w:val="24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F35BD1" w14:textId="3CA51163" w:rsidR="208DB699" w:rsidRDefault="208DB699" w:rsidP="208DB699">
            <w:pPr>
              <w:spacing w:after="0" w:line="360" w:lineRule="auto"/>
              <w:jc w:val="both"/>
            </w:pPr>
            <w:r w:rsidRPr="208DB699">
              <w:rPr>
                <w:rFonts w:ascii="Arial" w:eastAsia="Arial" w:hAnsi="Arial" w:cs="Arial"/>
                <w:color w:val="000000" w:themeColor="text1"/>
              </w:rPr>
              <w:t>Specific Goals</w:t>
            </w:r>
          </w:p>
        </w:tc>
        <w:tc>
          <w:tcPr>
            <w:tcW w:w="44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78D520" w14:textId="122628BB" w:rsidR="208DB699" w:rsidRDefault="208DB699" w:rsidP="208DB699">
            <w:pPr>
              <w:spacing w:after="0" w:line="360" w:lineRule="auto"/>
              <w:jc w:val="center"/>
            </w:pPr>
            <w:r w:rsidRPr="208DB699">
              <w:rPr>
                <w:rFonts w:ascii="Arial" w:eastAsia="Arial" w:hAnsi="Arial" w:cs="Arial"/>
                <w:color w:val="000000" w:themeColor="text1"/>
              </w:rPr>
              <w:t>20</w:t>
            </w:r>
          </w:p>
        </w:tc>
      </w:tr>
      <w:tr w:rsidR="208DB699" w14:paraId="6DEF4B82" w14:textId="77777777" w:rsidTr="208DB699">
        <w:trPr>
          <w:trHeight w:val="270"/>
        </w:trPr>
        <w:tc>
          <w:tcPr>
            <w:tcW w:w="462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D3C2C9" w14:textId="6DA91A2C" w:rsidR="208DB699" w:rsidRDefault="208DB699" w:rsidP="208DB699">
            <w:pPr>
              <w:spacing w:after="0" w:line="360" w:lineRule="auto"/>
              <w:jc w:val="both"/>
            </w:pPr>
            <w:r w:rsidRPr="208DB699">
              <w:rPr>
                <w:rFonts w:ascii="Arial" w:eastAsia="Arial" w:hAnsi="Arial" w:cs="Arial"/>
                <w:b/>
                <w:bCs/>
                <w:color w:val="000000" w:themeColor="text1"/>
              </w:rPr>
              <w:t>TOTAL</w:t>
            </w:r>
          </w:p>
        </w:tc>
        <w:tc>
          <w:tcPr>
            <w:tcW w:w="44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13AF97" w14:textId="5FDB67AB" w:rsidR="208DB699" w:rsidRDefault="208DB699" w:rsidP="208DB699">
            <w:pPr>
              <w:spacing w:after="0" w:line="360" w:lineRule="auto"/>
              <w:jc w:val="center"/>
            </w:pPr>
            <w:r w:rsidRPr="208DB699">
              <w:rPr>
                <w:rFonts w:ascii="Arial" w:eastAsia="Arial" w:hAnsi="Arial" w:cs="Arial"/>
                <w:b/>
                <w:bCs/>
                <w:color w:val="000000" w:themeColor="text1"/>
              </w:rPr>
              <w:t>100</w:t>
            </w:r>
          </w:p>
        </w:tc>
      </w:tr>
    </w:tbl>
    <w:p w14:paraId="72A469A7" w14:textId="1B69A84E" w:rsidR="004D461B" w:rsidRDefault="7DDA5912" w:rsidP="00E21015">
      <w:pPr>
        <w:spacing w:after="120" w:line="360" w:lineRule="auto"/>
        <w:ind w:left="709" w:hanging="360"/>
        <w:jc w:val="both"/>
      </w:pPr>
      <w:r w:rsidRPr="208DB699">
        <w:rPr>
          <w:rFonts w:ascii="Arial" w:eastAsia="Arial" w:hAnsi="Arial" w:cs="Arial"/>
          <w:i/>
          <w:iCs/>
          <w:color w:val="000000" w:themeColor="text1"/>
          <w:lang w:val="en-US"/>
        </w:rPr>
        <w:t xml:space="preserve"> Evaluation criteria for the selection of a potential bidder</w:t>
      </w:r>
      <w:r w:rsidRPr="208DB699">
        <w:rPr>
          <w:rFonts w:ascii="Arial" w:eastAsia="Arial" w:hAnsi="Arial" w:cs="Arial"/>
          <w:color w:val="000000" w:themeColor="text1"/>
          <w:lang w:val="en-US"/>
        </w:rPr>
        <w:t xml:space="preserve"> </w:t>
      </w:r>
    </w:p>
    <w:p w14:paraId="50505BBF" w14:textId="26324F83" w:rsidR="004D461B" w:rsidRDefault="00912FA9" w:rsidP="208DB699">
      <w:pPr>
        <w:tabs>
          <w:tab w:val="left" w:pos="567"/>
          <w:tab w:val="left" w:pos="709"/>
          <w:tab w:val="left" w:pos="1134"/>
          <w:tab w:val="left" w:pos="1701"/>
          <w:tab w:val="left" w:pos="2268"/>
          <w:tab w:val="left" w:pos="2835"/>
        </w:tabs>
        <w:spacing w:after="0" w:line="360" w:lineRule="auto"/>
        <w:ind w:left="360"/>
        <w:jc w:val="both"/>
      </w:pPr>
      <w:r>
        <w:rPr>
          <w:rFonts w:ascii="Arial" w:eastAsia="Arial" w:hAnsi="Arial" w:cs="Arial"/>
          <w:b/>
          <w:bCs/>
          <w:i/>
          <w:iCs/>
          <w:lang w:val="en-US"/>
        </w:rPr>
        <w:t>5</w:t>
      </w:r>
      <w:r w:rsidR="7DDA5912" w:rsidRPr="208DB699">
        <w:rPr>
          <w:rFonts w:ascii="Arial" w:eastAsia="Arial" w:hAnsi="Arial" w:cs="Arial"/>
          <w:b/>
          <w:bCs/>
          <w:i/>
          <w:iCs/>
          <w:lang w:val="en-US"/>
        </w:rPr>
        <w:t>.1</w:t>
      </w:r>
      <w:r w:rsidR="004D461B">
        <w:tab/>
      </w:r>
      <w:r w:rsidR="004D461B">
        <w:tab/>
      </w:r>
      <w:r w:rsidR="7DDA5912" w:rsidRPr="208DB699">
        <w:rPr>
          <w:rFonts w:ascii="Arial" w:eastAsia="Arial" w:hAnsi="Arial" w:cs="Arial"/>
          <w:b/>
          <w:bCs/>
          <w:i/>
          <w:iCs/>
          <w:lang w:val="en-US"/>
        </w:rPr>
        <w:t>STAGE 1 - Mandatory and Basic Compliance Requirements (Substantive and Administrative Responsiveness)</w:t>
      </w:r>
    </w:p>
    <w:p w14:paraId="2A79EA36" w14:textId="37EC6981" w:rsidR="004D461B" w:rsidRDefault="7DDA5912" w:rsidP="208DB699">
      <w:pPr>
        <w:spacing w:after="0"/>
        <w:jc w:val="both"/>
      </w:pPr>
      <w:r w:rsidRPr="208DB699">
        <w:rPr>
          <w:rFonts w:ascii="Arial" w:eastAsia="Arial" w:hAnsi="Arial" w:cs="Arial"/>
          <w:color w:val="000000" w:themeColor="text1"/>
          <w:sz w:val="24"/>
          <w:szCs w:val="24"/>
          <w:lang w:val="en-US"/>
        </w:rPr>
        <w:t xml:space="preserve">            </w:t>
      </w:r>
    </w:p>
    <w:p w14:paraId="54EF53E2" w14:textId="582AA439" w:rsidR="004D461B" w:rsidRDefault="00912FA9" w:rsidP="208DB699">
      <w:pPr>
        <w:spacing w:after="0"/>
        <w:ind w:left="720"/>
        <w:jc w:val="both"/>
      </w:pPr>
      <w:r>
        <w:rPr>
          <w:rFonts w:ascii="Arial" w:eastAsia="Arial" w:hAnsi="Arial" w:cs="Arial"/>
          <w:b/>
          <w:bCs/>
          <w:color w:val="000000" w:themeColor="text1"/>
          <w:sz w:val="24"/>
          <w:szCs w:val="24"/>
          <w:lang w:val="en-US"/>
        </w:rPr>
        <w:t>5</w:t>
      </w:r>
      <w:r w:rsidR="7DDA5912" w:rsidRPr="208DB699">
        <w:rPr>
          <w:rFonts w:ascii="Arial" w:eastAsia="Arial" w:hAnsi="Arial" w:cs="Arial"/>
          <w:b/>
          <w:bCs/>
          <w:color w:val="000000" w:themeColor="text1"/>
          <w:sz w:val="24"/>
          <w:szCs w:val="24"/>
          <w:lang w:val="en-US"/>
        </w:rPr>
        <w:t>.1.1</w:t>
      </w:r>
      <w:r w:rsidR="004D461B">
        <w:tab/>
      </w:r>
      <w:r w:rsidR="7DDA5912" w:rsidRPr="208DB699">
        <w:rPr>
          <w:rFonts w:ascii="Arial" w:eastAsia="Arial" w:hAnsi="Arial" w:cs="Arial"/>
          <w:b/>
          <w:bCs/>
          <w:color w:val="000000" w:themeColor="text1"/>
          <w:sz w:val="24"/>
          <w:szCs w:val="24"/>
          <w:lang w:val="en-US"/>
        </w:rPr>
        <w:t xml:space="preserve">Stage 1A - Mandatory Compliance Requirements (Substantive Responsiveness) </w:t>
      </w:r>
    </w:p>
    <w:p w14:paraId="196F3FB9" w14:textId="1D4A9537" w:rsidR="004D461B" w:rsidRDefault="7DDA5912" w:rsidP="208DB699">
      <w:pPr>
        <w:spacing w:after="120" w:line="360" w:lineRule="auto"/>
        <w:ind w:left="720"/>
        <w:jc w:val="both"/>
      </w:pPr>
      <w:r w:rsidRPr="208DB699">
        <w:rPr>
          <w:rFonts w:ascii="Arial" w:eastAsia="Arial" w:hAnsi="Arial" w:cs="Arial"/>
          <w:lang w:val="en-US"/>
        </w:rPr>
        <w:t>If a supplier / bidder does not submit the following documents the Proposal will be disqualified automatically:</w:t>
      </w:r>
    </w:p>
    <w:tbl>
      <w:tblPr>
        <w:tblW w:w="0" w:type="auto"/>
        <w:tblInd w:w="810" w:type="dxa"/>
        <w:tblLayout w:type="fixed"/>
        <w:tblLook w:val="04A0" w:firstRow="1" w:lastRow="0" w:firstColumn="1" w:lastColumn="0" w:noHBand="0" w:noVBand="1"/>
      </w:tblPr>
      <w:tblGrid>
        <w:gridCol w:w="866"/>
        <w:gridCol w:w="5969"/>
        <w:gridCol w:w="1417"/>
      </w:tblGrid>
      <w:tr w:rsidR="208DB699" w14:paraId="2A1BE006" w14:textId="77777777" w:rsidTr="00912FA9">
        <w:trPr>
          <w:trHeight w:val="300"/>
        </w:trPr>
        <w:tc>
          <w:tcPr>
            <w:tcW w:w="866" w:type="dxa"/>
            <w:tcBorders>
              <w:top w:val="single" w:sz="8" w:space="0" w:color="auto"/>
              <w:left w:val="single" w:sz="8" w:space="0" w:color="auto"/>
              <w:bottom w:val="single" w:sz="8" w:space="0" w:color="auto"/>
              <w:right w:val="single" w:sz="8" w:space="0" w:color="auto"/>
            </w:tcBorders>
            <w:tcMar>
              <w:left w:w="108" w:type="dxa"/>
              <w:right w:w="108" w:type="dxa"/>
            </w:tcMar>
          </w:tcPr>
          <w:p w14:paraId="6F6324C2" w14:textId="4A74DD3C" w:rsidR="208DB699" w:rsidRDefault="208DB699" w:rsidP="208DB699">
            <w:pPr>
              <w:tabs>
                <w:tab w:val="left" w:pos="0"/>
                <w:tab w:val="left" w:pos="0"/>
                <w:tab w:val="left" w:pos="0"/>
                <w:tab w:val="center" w:pos="4320"/>
                <w:tab w:val="right" w:pos="8640"/>
              </w:tabs>
              <w:spacing w:line="360" w:lineRule="auto"/>
              <w:jc w:val="both"/>
            </w:pPr>
            <w:r w:rsidRPr="208DB699">
              <w:rPr>
                <w:rFonts w:ascii="Arial" w:eastAsia="Arial" w:hAnsi="Arial" w:cs="Arial"/>
                <w:b/>
                <w:bCs/>
              </w:rPr>
              <w:t>No.</w:t>
            </w:r>
          </w:p>
        </w:tc>
        <w:tc>
          <w:tcPr>
            <w:tcW w:w="5969" w:type="dxa"/>
            <w:tcBorders>
              <w:top w:val="single" w:sz="8" w:space="0" w:color="auto"/>
              <w:left w:val="single" w:sz="8" w:space="0" w:color="auto"/>
              <w:bottom w:val="single" w:sz="8" w:space="0" w:color="auto"/>
              <w:right w:val="single" w:sz="8" w:space="0" w:color="auto"/>
            </w:tcBorders>
            <w:tcMar>
              <w:left w:w="108" w:type="dxa"/>
              <w:right w:w="108" w:type="dxa"/>
            </w:tcMar>
          </w:tcPr>
          <w:p w14:paraId="5BC40353" w14:textId="36DC765F" w:rsidR="208DB699" w:rsidRDefault="208DB699" w:rsidP="208DB699">
            <w:pPr>
              <w:tabs>
                <w:tab w:val="left" w:pos="0"/>
                <w:tab w:val="left" w:pos="0"/>
                <w:tab w:val="left" w:pos="0"/>
                <w:tab w:val="center" w:pos="4320"/>
                <w:tab w:val="right" w:pos="8640"/>
              </w:tabs>
              <w:spacing w:line="360" w:lineRule="auto"/>
              <w:jc w:val="both"/>
            </w:pPr>
            <w:r w:rsidRPr="208DB699">
              <w:rPr>
                <w:rFonts w:ascii="Arial" w:eastAsia="Arial" w:hAnsi="Arial" w:cs="Arial"/>
                <w:b/>
                <w:bCs/>
              </w:rPr>
              <w:t>Description of requirement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CD3148" w14:textId="3EC36F16" w:rsidR="208DB699" w:rsidRDefault="208DB699" w:rsidP="208DB699">
            <w:pPr>
              <w:tabs>
                <w:tab w:val="center" w:pos="4320"/>
                <w:tab w:val="right" w:pos="8640"/>
              </w:tabs>
              <w:spacing w:after="0" w:line="360" w:lineRule="auto"/>
              <w:jc w:val="both"/>
            </w:pPr>
            <w:r w:rsidRPr="208DB699">
              <w:rPr>
                <w:rFonts w:ascii="Arial" w:eastAsia="Arial" w:hAnsi="Arial" w:cs="Arial"/>
                <w:b/>
                <w:bCs/>
              </w:rPr>
              <w:t>Compliant</w:t>
            </w:r>
          </w:p>
        </w:tc>
      </w:tr>
      <w:tr w:rsidR="208DB699" w14:paraId="0DBB2876" w14:textId="77777777" w:rsidTr="00912FA9">
        <w:trPr>
          <w:trHeight w:val="300"/>
        </w:trPr>
        <w:tc>
          <w:tcPr>
            <w:tcW w:w="866" w:type="dxa"/>
            <w:tcBorders>
              <w:top w:val="single" w:sz="8" w:space="0" w:color="auto"/>
              <w:left w:val="single" w:sz="8" w:space="0" w:color="auto"/>
              <w:bottom w:val="single" w:sz="8" w:space="0" w:color="auto"/>
              <w:right w:val="single" w:sz="8" w:space="0" w:color="auto"/>
            </w:tcBorders>
            <w:tcMar>
              <w:left w:w="108" w:type="dxa"/>
              <w:right w:w="108" w:type="dxa"/>
            </w:tcMar>
          </w:tcPr>
          <w:p w14:paraId="1CB49983" w14:textId="350BFDDA" w:rsidR="208DB699" w:rsidRDefault="208DB699" w:rsidP="208DB699">
            <w:pPr>
              <w:tabs>
                <w:tab w:val="center" w:pos="4320"/>
                <w:tab w:val="right" w:pos="8640"/>
              </w:tabs>
              <w:spacing w:after="0" w:line="360" w:lineRule="auto"/>
              <w:jc w:val="both"/>
            </w:pPr>
            <w:r w:rsidRPr="208DB699">
              <w:rPr>
                <w:rFonts w:ascii="Arial" w:eastAsia="Arial" w:hAnsi="Arial" w:cs="Arial"/>
              </w:rPr>
              <w:t>a)</w:t>
            </w:r>
          </w:p>
        </w:tc>
        <w:tc>
          <w:tcPr>
            <w:tcW w:w="5969" w:type="dxa"/>
            <w:tcBorders>
              <w:top w:val="single" w:sz="8" w:space="0" w:color="auto"/>
              <w:left w:val="single" w:sz="8" w:space="0" w:color="auto"/>
              <w:bottom w:val="single" w:sz="8" w:space="0" w:color="auto"/>
              <w:right w:val="single" w:sz="8" w:space="0" w:color="auto"/>
            </w:tcBorders>
            <w:tcMar>
              <w:left w:w="108" w:type="dxa"/>
              <w:right w:w="108" w:type="dxa"/>
            </w:tcMar>
          </w:tcPr>
          <w:p w14:paraId="0854163B" w14:textId="7807E051" w:rsidR="208DB699" w:rsidRDefault="00071B64" w:rsidP="208DB699">
            <w:pPr>
              <w:tabs>
                <w:tab w:val="center" w:pos="4320"/>
                <w:tab w:val="right" w:pos="8640"/>
              </w:tabs>
              <w:spacing w:after="0" w:line="360" w:lineRule="auto"/>
              <w:ind w:left="-56"/>
              <w:jc w:val="both"/>
            </w:pPr>
            <w:r w:rsidRPr="208DB699">
              <w:rPr>
                <w:rFonts w:ascii="Arial" w:eastAsia="Arial" w:hAnsi="Arial" w:cs="Arial"/>
                <w:color w:val="000000" w:themeColor="text1"/>
              </w:rPr>
              <w:t xml:space="preserve">Signed </w:t>
            </w:r>
            <w:r w:rsidRPr="208DB699">
              <w:rPr>
                <w:rFonts w:ascii="Arial" w:eastAsia="Arial" w:hAnsi="Arial" w:cs="Arial"/>
              </w:rPr>
              <w:t xml:space="preserve">Joint Venture, Consortium Agreement or Partnering Agreement </w:t>
            </w:r>
            <w:r w:rsidRPr="208DB699">
              <w:rPr>
                <w:rFonts w:ascii="Arial" w:eastAsia="Arial" w:hAnsi="Arial" w:cs="Arial"/>
                <w:i/>
                <w:iCs/>
              </w:rPr>
              <w:t>(whichever is applicable</w:t>
            </w:r>
            <w:r w:rsidRPr="208DB699">
              <w:rPr>
                <w:rFonts w:ascii="Arial" w:eastAsia="Arial" w:hAnsi="Arial" w:cs="Arial"/>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C942F68" w14:textId="3BBC8552"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5A7D28FC" w14:textId="77777777" w:rsidTr="00912FA9">
        <w:trPr>
          <w:trHeight w:val="750"/>
        </w:trPr>
        <w:tc>
          <w:tcPr>
            <w:tcW w:w="866" w:type="dxa"/>
            <w:tcBorders>
              <w:top w:val="single" w:sz="8" w:space="0" w:color="auto"/>
              <w:left w:val="single" w:sz="8" w:space="0" w:color="auto"/>
              <w:bottom w:val="single" w:sz="8" w:space="0" w:color="auto"/>
              <w:right w:val="single" w:sz="8" w:space="0" w:color="auto"/>
            </w:tcBorders>
            <w:tcMar>
              <w:left w:w="108" w:type="dxa"/>
              <w:right w:w="108" w:type="dxa"/>
            </w:tcMar>
          </w:tcPr>
          <w:p w14:paraId="16571201" w14:textId="326CEEE1" w:rsidR="208DB699" w:rsidRDefault="208DB699" w:rsidP="208DB699">
            <w:pPr>
              <w:tabs>
                <w:tab w:val="center" w:pos="4320"/>
                <w:tab w:val="right" w:pos="8640"/>
              </w:tabs>
              <w:spacing w:after="0" w:line="360" w:lineRule="auto"/>
              <w:jc w:val="both"/>
            </w:pPr>
            <w:r w:rsidRPr="208DB699">
              <w:rPr>
                <w:rFonts w:ascii="Arial" w:eastAsia="Arial" w:hAnsi="Arial" w:cs="Arial"/>
              </w:rPr>
              <w:t>b)</w:t>
            </w:r>
          </w:p>
        </w:tc>
        <w:tc>
          <w:tcPr>
            <w:tcW w:w="5969" w:type="dxa"/>
            <w:tcBorders>
              <w:top w:val="single" w:sz="8" w:space="0" w:color="auto"/>
              <w:left w:val="single" w:sz="8" w:space="0" w:color="auto"/>
              <w:bottom w:val="single" w:sz="8" w:space="0" w:color="auto"/>
              <w:right w:val="single" w:sz="8" w:space="0" w:color="auto"/>
            </w:tcBorders>
            <w:tcMar>
              <w:left w:w="108" w:type="dxa"/>
              <w:right w:w="108" w:type="dxa"/>
            </w:tcMar>
          </w:tcPr>
          <w:p w14:paraId="665979E7" w14:textId="19E065E1" w:rsidR="208DB699" w:rsidRDefault="00071B64" w:rsidP="208DB699">
            <w:pPr>
              <w:tabs>
                <w:tab w:val="center" w:pos="4320"/>
                <w:tab w:val="right" w:pos="8640"/>
              </w:tabs>
              <w:spacing w:after="0" w:line="360" w:lineRule="auto"/>
              <w:ind w:left="-56"/>
              <w:jc w:val="both"/>
            </w:pPr>
            <w:r w:rsidRPr="006B6F9A">
              <w:rPr>
                <w:rFonts w:ascii="Arial" w:eastAsia="Arial" w:hAnsi="Arial" w:cs="Arial"/>
                <w:color w:val="000000" w:themeColor="text1"/>
              </w:rPr>
              <w:t>Bidder must be a certified Sophos Partner. Evidence must be provided in the form of a certificate or a letter from the OEM.</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62D1597" w14:textId="7F325B01" w:rsidR="208DB699" w:rsidRDefault="208DB699" w:rsidP="208DB699">
            <w:pPr>
              <w:tabs>
                <w:tab w:val="center" w:pos="4320"/>
                <w:tab w:val="right" w:pos="8640"/>
              </w:tabs>
              <w:spacing w:after="0" w:line="360" w:lineRule="auto"/>
              <w:jc w:val="both"/>
            </w:pPr>
            <w:r w:rsidRPr="208DB699">
              <w:rPr>
                <w:rFonts w:ascii="Arial" w:eastAsia="Arial" w:hAnsi="Arial" w:cs="Arial"/>
                <w:b/>
                <w:bCs/>
                <w:color w:val="FF0000"/>
              </w:rPr>
              <w:t xml:space="preserve"> </w:t>
            </w:r>
          </w:p>
        </w:tc>
      </w:tr>
    </w:tbl>
    <w:p w14:paraId="22AA75A7" w14:textId="5D07D92C" w:rsidR="004D461B" w:rsidRDefault="004D461B" w:rsidP="208DB699">
      <w:pPr>
        <w:spacing w:after="0"/>
        <w:jc w:val="both"/>
      </w:pPr>
    </w:p>
    <w:p w14:paraId="43C8EE4B" w14:textId="08B9DAB4" w:rsidR="004D461B" w:rsidRDefault="004D461B" w:rsidP="208DB699">
      <w:pPr>
        <w:spacing w:after="0"/>
        <w:jc w:val="both"/>
      </w:pPr>
    </w:p>
    <w:p w14:paraId="14242D2D" w14:textId="2FA9E065" w:rsidR="004D461B" w:rsidRDefault="00912FA9" w:rsidP="208DB699">
      <w:pPr>
        <w:spacing w:after="0"/>
        <w:ind w:left="720"/>
        <w:jc w:val="both"/>
      </w:pPr>
      <w:r>
        <w:rPr>
          <w:rFonts w:ascii="Arial" w:eastAsia="Arial" w:hAnsi="Arial" w:cs="Arial"/>
          <w:b/>
          <w:bCs/>
          <w:color w:val="000000" w:themeColor="text1"/>
          <w:sz w:val="24"/>
          <w:szCs w:val="24"/>
          <w:lang w:val="en-US"/>
        </w:rPr>
        <w:t>5</w:t>
      </w:r>
      <w:r w:rsidR="7DDA5912" w:rsidRPr="208DB699">
        <w:rPr>
          <w:rFonts w:ascii="Arial" w:eastAsia="Arial" w:hAnsi="Arial" w:cs="Arial"/>
          <w:b/>
          <w:bCs/>
          <w:color w:val="000000" w:themeColor="text1"/>
          <w:sz w:val="24"/>
          <w:szCs w:val="24"/>
          <w:lang w:val="en-US"/>
        </w:rPr>
        <w:t>.1.2</w:t>
      </w:r>
      <w:r w:rsidR="004D461B">
        <w:tab/>
      </w:r>
      <w:r w:rsidR="7DDA5912" w:rsidRPr="208DB699">
        <w:rPr>
          <w:rFonts w:ascii="Arial" w:eastAsia="Arial" w:hAnsi="Arial" w:cs="Arial"/>
          <w:b/>
          <w:bCs/>
          <w:color w:val="000000" w:themeColor="text1"/>
          <w:sz w:val="24"/>
          <w:szCs w:val="24"/>
          <w:lang w:val="en-US"/>
        </w:rPr>
        <w:t xml:space="preserve">Stage 1B - Basic Compliance Requirements (Administrative Responsiveness) </w:t>
      </w:r>
    </w:p>
    <w:p w14:paraId="514D9E38" w14:textId="7611C675" w:rsidR="004D461B" w:rsidRDefault="7DDA5912" w:rsidP="208DB699">
      <w:pPr>
        <w:spacing w:after="0"/>
        <w:ind w:left="720"/>
        <w:jc w:val="both"/>
      </w:pPr>
      <w:r w:rsidRPr="208DB699">
        <w:rPr>
          <w:rFonts w:ascii="Arial" w:eastAsia="Arial" w:hAnsi="Arial" w:cs="Arial"/>
          <w:color w:val="000000" w:themeColor="text1"/>
          <w:lang w:val="en-US"/>
        </w:rPr>
        <w:t xml:space="preserve">If you do not submit the following basic compliance documents your bid may be disqualified and these documents must be made available within a specified period should an </w:t>
      </w:r>
      <w:proofErr w:type="gramStart"/>
      <w:r w:rsidRPr="208DB699">
        <w:rPr>
          <w:rFonts w:ascii="Arial" w:eastAsia="Arial" w:hAnsi="Arial" w:cs="Arial"/>
          <w:color w:val="000000" w:themeColor="text1"/>
          <w:lang w:val="en-US"/>
        </w:rPr>
        <w:t>award</w:t>
      </w:r>
      <w:proofErr w:type="gramEnd"/>
      <w:r w:rsidRPr="208DB699">
        <w:rPr>
          <w:rFonts w:ascii="Arial" w:eastAsia="Arial" w:hAnsi="Arial" w:cs="Arial"/>
          <w:color w:val="000000" w:themeColor="text1"/>
          <w:lang w:val="en-US"/>
        </w:rPr>
        <w:t xml:space="preserve"> be </w:t>
      </w:r>
      <w:proofErr w:type="gramStart"/>
      <w:r w:rsidRPr="208DB699">
        <w:rPr>
          <w:rFonts w:ascii="Arial" w:eastAsia="Arial" w:hAnsi="Arial" w:cs="Arial"/>
          <w:color w:val="000000" w:themeColor="text1"/>
          <w:lang w:val="en-US"/>
        </w:rPr>
        <w:t>made:</w:t>
      </w:r>
      <w:proofErr w:type="gramEnd"/>
      <w:r w:rsidRPr="208DB699">
        <w:rPr>
          <w:rFonts w:ascii="Arial" w:eastAsia="Arial" w:hAnsi="Arial" w:cs="Arial"/>
          <w:color w:val="000000" w:themeColor="text1"/>
          <w:lang w:val="en-US"/>
        </w:rPr>
        <w:t xml:space="preserve"> </w:t>
      </w:r>
      <w:proofErr w:type="spellStart"/>
      <w:r w:rsidRPr="208DB699">
        <w:rPr>
          <w:rFonts w:ascii="Arial" w:eastAsia="Arial" w:hAnsi="Arial" w:cs="Arial"/>
          <w:color w:val="000000" w:themeColor="text1"/>
          <w:lang w:val="en-US"/>
        </w:rPr>
        <w:t>e.g</w:t>
      </w:r>
      <w:proofErr w:type="spellEnd"/>
      <w:r w:rsidRPr="208DB699">
        <w:rPr>
          <w:rFonts w:ascii="Arial" w:eastAsia="Arial" w:hAnsi="Arial" w:cs="Arial"/>
          <w:color w:val="000000" w:themeColor="text1"/>
          <w:lang w:val="en-US"/>
        </w:rPr>
        <w:t xml:space="preserve"> 7 days</w:t>
      </w:r>
    </w:p>
    <w:tbl>
      <w:tblPr>
        <w:tblW w:w="0" w:type="auto"/>
        <w:tblInd w:w="810" w:type="dxa"/>
        <w:tblLayout w:type="fixed"/>
        <w:tblLook w:val="04A0" w:firstRow="1" w:lastRow="0" w:firstColumn="1" w:lastColumn="0" w:noHBand="0" w:noVBand="1"/>
      </w:tblPr>
      <w:tblGrid>
        <w:gridCol w:w="863"/>
        <w:gridCol w:w="5830"/>
        <w:gridCol w:w="1559"/>
      </w:tblGrid>
      <w:tr w:rsidR="208DB699" w14:paraId="72BE1642"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0AD23BA9" w14:textId="5765583B" w:rsidR="208DB699" w:rsidRDefault="208DB699" w:rsidP="208DB699">
            <w:pPr>
              <w:tabs>
                <w:tab w:val="center" w:pos="4320"/>
                <w:tab w:val="right" w:pos="8640"/>
              </w:tabs>
              <w:spacing w:line="360" w:lineRule="auto"/>
              <w:jc w:val="both"/>
            </w:pPr>
            <w:r w:rsidRPr="208DB699">
              <w:rPr>
                <w:rFonts w:ascii="Arial" w:eastAsia="Arial" w:hAnsi="Arial" w:cs="Arial"/>
                <w:b/>
                <w:bCs/>
              </w:rPr>
              <w:t>No.</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452FB927" w14:textId="1E043CC3" w:rsidR="208DB699" w:rsidRDefault="208DB699" w:rsidP="208DB699">
            <w:pPr>
              <w:tabs>
                <w:tab w:val="center" w:pos="4320"/>
                <w:tab w:val="right" w:pos="8640"/>
              </w:tabs>
              <w:spacing w:after="0" w:line="360" w:lineRule="auto"/>
              <w:jc w:val="both"/>
            </w:pPr>
            <w:r w:rsidRPr="208DB699">
              <w:rPr>
                <w:rFonts w:ascii="Arial" w:eastAsia="Arial" w:hAnsi="Arial" w:cs="Arial"/>
                <w:b/>
                <w:bCs/>
              </w:rPr>
              <w:t>Description of requirement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93A2C7A" w14:textId="6BE7E3AB" w:rsidR="208DB699" w:rsidRDefault="208DB699" w:rsidP="208DB699">
            <w:pPr>
              <w:tabs>
                <w:tab w:val="center" w:pos="4320"/>
                <w:tab w:val="right" w:pos="8640"/>
              </w:tabs>
              <w:spacing w:after="0" w:line="360" w:lineRule="auto"/>
              <w:jc w:val="both"/>
            </w:pPr>
            <w:r w:rsidRPr="208DB699">
              <w:rPr>
                <w:rFonts w:ascii="Arial" w:eastAsia="Arial" w:hAnsi="Arial" w:cs="Arial"/>
                <w:b/>
                <w:bCs/>
              </w:rPr>
              <w:t>Compliant</w:t>
            </w:r>
          </w:p>
        </w:tc>
      </w:tr>
      <w:tr w:rsidR="208DB699" w14:paraId="4B3B2F9F"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5EA35CA6" w14:textId="4B75AC7B" w:rsidR="208DB699" w:rsidRDefault="208DB699" w:rsidP="208DB699">
            <w:pPr>
              <w:tabs>
                <w:tab w:val="center" w:pos="4320"/>
                <w:tab w:val="right" w:pos="8640"/>
              </w:tabs>
              <w:spacing w:after="0" w:line="360" w:lineRule="auto"/>
              <w:jc w:val="both"/>
            </w:pPr>
            <w:r w:rsidRPr="208DB699">
              <w:rPr>
                <w:rFonts w:ascii="Arial" w:eastAsia="Arial" w:hAnsi="Arial" w:cs="Arial"/>
              </w:rPr>
              <w:t>a)</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432F091E" w14:textId="18BD7463" w:rsidR="208DB699" w:rsidRDefault="00071B64" w:rsidP="208DB699">
            <w:pPr>
              <w:tabs>
                <w:tab w:val="center" w:pos="4320"/>
                <w:tab w:val="right" w:pos="8640"/>
              </w:tabs>
              <w:spacing w:after="0" w:line="360" w:lineRule="auto"/>
              <w:jc w:val="both"/>
            </w:pPr>
            <w:r w:rsidRPr="208DB699">
              <w:rPr>
                <w:rFonts w:ascii="Arial" w:eastAsia="Arial" w:hAnsi="Arial" w:cs="Arial"/>
              </w:rPr>
              <w:t>Completion of ALL RFP documentation (includes ALL declarations, ALL Standard Bidding Documents (SBD) and Commissioner of Oath signatures required)</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2D22521" w14:textId="4DB00B80"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3252CD18"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76C88FEF" w14:textId="4763E3BD" w:rsidR="208DB699" w:rsidRDefault="208DB699" w:rsidP="208DB699">
            <w:pPr>
              <w:tabs>
                <w:tab w:val="center" w:pos="4320"/>
                <w:tab w:val="right" w:pos="8640"/>
              </w:tabs>
              <w:spacing w:after="0" w:line="360" w:lineRule="auto"/>
              <w:jc w:val="both"/>
            </w:pPr>
            <w:r w:rsidRPr="208DB699">
              <w:rPr>
                <w:rFonts w:ascii="Arial" w:eastAsia="Arial" w:hAnsi="Arial" w:cs="Arial"/>
              </w:rPr>
              <w:t>b)</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5709AA45" w14:textId="524B82CC" w:rsidR="208DB699" w:rsidRDefault="208DB699" w:rsidP="208DB699">
            <w:pPr>
              <w:tabs>
                <w:tab w:val="center" w:pos="4320"/>
                <w:tab w:val="right" w:pos="8640"/>
              </w:tabs>
              <w:spacing w:after="0" w:line="360" w:lineRule="auto"/>
              <w:jc w:val="both"/>
            </w:pPr>
            <w:r w:rsidRPr="208DB699">
              <w:rPr>
                <w:rFonts w:ascii="Arial" w:eastAsia="Arial" w:hAnsi="Arial" w:cs="Arial"/>
              </w:rPr>
              <w:t xml:space="preserve">Original or certified B-BBEE certificate issued by SANAS (Certificates issued by IRBA and Accounting Officers have been </w:t>
            </w:r>
            <w:proofErr w:type="gramStart"/>
            <w:r w:rsidRPr="208DB699">
              <w:rPr>
                <w:rFonts w:ascii="Arial" w:eastAsia="Arial" w:hAnsi="Arial" w:cs="Arial"/>
              </w:rPr>
              <w:t>discontinued,</w:t>
            </w:r>
            <w:proofErr w:type="gramEnd"/>
            <w:r w:rsidRPr="208DB699">
              <w:rPr>
                <w:rFonts w:ascii="Arial" w:eastAsia="Arial" w:hAnsi="Arial" w:cs="Arial"/>
              </w:rPr>
              <w:t xml:space="preserve"> however valid certificates already issued before 1 January 2017 may be used until they phase out completely by December 2017) Bidder to include Affidavit for QSEs and EMEs.</w:t>
            </w:r>
          </w:p>
          <w:p w14:paraId="62B1DDCC" w14:textId="28DC1422" w:rsidR="208DB699" w:rsidRDefault="208DB699" w:rsidP="208DB699">
            <w:pPr>
              <w:tabs>
                <w:tab w:val="center" w:pos="4320"/>
                <w:tab w:val="right" w:pos="8640"/>
              </w:tabs>
              <w:spacing w:after="0" w:line="360" w:lineRule="auto"/>
              <w:jc w:val="both"/>
            </w:pPr>
            <w:r w:rsidRPr="208DB699">
              <w:rPr>
                <w:rFonts w:ascii="Arial" w:eastAsia="Arial" w:hAnsi="Arial" w:cs="Arial"/>
              </w:rPr>
              <w:t>In cases of JVs or consortiums, a combined B-BBEE certificate in the name of the JV/Consortium must be submitted</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D5B2A10" w14:textId="72E6536C"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5319BE55"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58836288" w14:textId="6BF4C56D" w:rsidR="208DB699" w:rsidRDefault="208DB699" w:rsidP="208DB699">
            <w:pPr>
              <w:tabs>
                <w:tab w:val="center" w:pos="4320"/>
                <w:tab w:val="right" w:pos="8640"/>
              </w:tabs>
              <w:spacing w:after="0" w:line="360" w:lineRule="auto"/>
              <w:jc w:val="both"/>
            </w:pPr>
            <w:r w:rsidRPr="208DB699">
              <w:rPr>
                <w:rFonts w:ascii="Arial" w:eastAsia="Arial" w:hAnsi="Arial" w:cs="Arial"/>
              </w:rPr>
              <w:t>c)</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09036F96" w14:textId="4868512C" w:rsidR="208DB699" w:rsidRDefault="208DB699" w:rsidP="208DB699">
            <w:pPr>
              <w:tabs>
                <w:tab w:val="center" w:pos="4320"/>
                <w:tab w:val="right" w:pos="8640"/>
              </w:tabs>
              <w:spacing w:after="0" w:line="360" w:lineRule="auto"/>
              <w:jc w:val="both"/>
            </w:pPr>
            <w:r w:rsidRPr="208DB699">
              <w:rPr>
                <w:rFonts w:ascii="Arial" w:eastAsia="Arial" w:hAnsi="Arial" w:cs="Arial"/>
              </w:rPr>
              <w:t xml:space="preserve">CSD supplier registration number </w:t>
            </w:r>
            <w:r w:rsidRPr="208DB699">
              <w:rPr>
                <w:rFonts w:ascii="Arial" w:eastAsia="Arial" w:hAnsi="Arial" w:cs="Arial"/>
                <w:i/>
                <w:iCs/>
              </w:rPr>
              <w:t>(should a bidder not registered on CSD, the bidder will be afforded 14 days after the closing date to register accordingly)</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8318D1F" w14:textId="696219FB"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072080CD"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546BD26C" w14:textId="3C45C756" w:rsidR="208DB699" w:rsidRDefault="208DB699" w:rsidP="208DB699">
            <w:pPr>
              <w:tabs>
                <w:tab w:val="center" w:pos="4320"/>
                <w:tab w:val="right" w:pos="8640"/>
              </w:tabs>
              <w:spacing w:after="0" w:line="360" w:lineRule="auto"/>
              <w:jc w:val="both"/>
            </w:pPr>
            <w:r w:rsidRPr="208DB699">
              <w:rPr>
                <w:rFonts w:ascii="Arial" w:eastAsia="Arial" w:hAnsi="Arial" w:cs="Arial"/>
              </w:rPr>
              <w:t>d)</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5961DE02" w14:textId="340C2BB8" w:rsidR="208DB699" w:rsidRDefault="208DB699" w:rsidP="208DB699">
            <w:pPr>
              <w:tabs>
                <w:tab w:val="center" w:pos="4320"/>
                <w:tab w:val="right" w:pos="8640"/>
              </w:tabs>
              <w:spacing w:after="0" w:line="360" w:lineRule="auto"/>
              <w:jc w:val="both"/>
            </w:pPr>
            <w:r w:rsidRPr="208DB699">
              <w:rPr>
                <w:rFonts w:ascii="Arial" w:eastAsia="Arial" w:hAnsi="Arial" w:cs="Arial"/>
              </w:rPr>
              <w:t>A valid and Original Tax Clearance Certificate (valid as at the closing date of this RFP) Or supply SARS Pin</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06465F5" w14:textId="144358DE"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199B469C"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4FECF4BD" w14:textId="37E1D62A" w:rsidR="208DB699" w:rsidRDefault="208DB699" w:rsidP="208DB699">
            <w:pPr>
              <w:tabs>
                <w:tab w:val="center" w:pos="4320"/>
                <w:tab w:val="right" w:pos="8640"/>
              </w:tabs>
              <w:spacing w:after="0" w:line="360" w:lineRule="auto"/>
              <w:jc w:val="both"/>
            </w:pPr>
            <w:r w:rsidRPr="208DB699">
              <w:rPr>
                <w:rFonts w:ascii="Arial" w:eastAsia="Arial" w:hAnsi="Arial" w:cs="Arial"/>
              </w:rPr>
              <w:t>e)</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07F8C5F7" w14:textId="658260CB" w:rsidR="208DB699" w:rsidRDefault="208DB699" w:rsidP="208DB699">
            <w:pPr>
              <w:tabs>
                <w:tab w:val="center" w:pos="4320"/>
                <w:tab w:val="right" w:pos="8640"/>
              </w:tabs>
              <w:spacing w:after="0" w:line="360" w:lineRule="auto"/>
              <w:jc w:val="both"/>
            </w:pPr>
            <w:r w:rsidRPr="208DB699">
              <w:rPr>
                <w:rFonts w:ascii="Arial" w:eastAsia="Arial" w:hAnsi="Arial" w:cs="Arial"/>
              </w:rPr>
              <w:t>Company registration documents</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A3D116F" w14:textId="7123619C"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r w:rsidR="208DB699" w14:paraId="634ED3FC" w14:textId="77777777" w:rsidTr="00912FA9">
        <w:trPr>
          <w:trHeight w:val="300"/>
        </w:trPr>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08E75B21" w14:textId="1B750D01" w:rsidR="208DB699" w:rsidRDefault="208DB699" w:rsidP="208DB699">
            <w:pPr>
              <w:tabs>
                <w:tab w:val="center" w:pos="4320"/>
                <w:tab w:val="right" w:pos="8640"/>
              </w:tabs>
              <w:spacing w:after="0" w:line="360" w:lineRule="auto"/>
              <w:jc w:val="both"/>
            </w:pPr>
            <w:r w:rsidRPr="208DB699">
              <w:rPr>
                <w:rFonts w:ascii="Arial" w:eastAsia="Arial" w:hAnsi="Arial" w:cs="Arial"/>
              </w:rPr>
              <w:t>f)</w:t>
            </w:r>
          </w:p>
        </w:tc>
        <w:tc>
          <w:tcPr>
            <w:tcW w:w="5830" w:type="dxa"/>
            <w:tcBorders>
              <w:top w:val="single" w:sz="8" w:space="0" w:color="auto"/>
              <w:left w:val="single" w:sz="8" w:space="0" w:color="auto"/>
              <w:bottom w:val="single" w:sz="8" w:space="0" w:color="auto"/>
              <w:right w:val="single" w:sz="8" w:space="0" w:color="auto"/>
            </w:tcBorders>
            <w:tcMar>
              <w:left w:w="108" w:type="dxa"/>
              <w:right w:w="108" w:type="dxa"/>
            </w:tcMar>
          </w:tcPr>
          <w:p w14:paraId="56CB58BE" w14:textId="3FAA8A6A" w:rsidR="208DB699" w:rsidRDefault="208DB699" w:rsidP="208DB699">
            <w:pPr>
              <w:tabs>
                <w:tab w:val="center" w:pos="4320"/>
                <w:tab w:val="right" w:pos="8640"/>
              </w:tabs>
              <w:spacing w:after="0" w:line="360" w:lineRule="auto"/>
              <w:jc w:val="both"/>
            </w:pPr>
            <w:r w:rsidRPr="208DB699">
              <w:rPr>
                <w:rFonts w:ascii="Arial" w:eastAsia="Arial" w:hAnsi="Arial" w:cs="Arial"/>
              </w:rPr>
              <w:t>Copies of Directors’ ID documents</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7872FDF" w14:textId="342D85B7"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bl>
    <w:p w14:paraId="424F0F26" w14:textId="3A916F45" w:rsidR="004D461B" w:rsidRDefault="7DDA5912" w:rsidP="208DB699">
      <w:pPr>
        <w:tabs>
          <w:tab w:val="left" w:pos="709"/>
        </w:tabs>
        <w:spacing w:after="120" w:line="360" w:lineRule="auto"/>
        <w:ind w:left="360" w:hanging="360"/>
        <w:jc w:val="both"/>
      </w:pPr>
      <w:r w:rsidRPr="208DB699">
        <w:rPr>
          <w:rFonts w:ascii="Arial" w:eastAsia="Arial" w:hAnsi="Arial" w:cs="Arial"/>
          <w:color w:val="000000" w:themeColor="text1"/>
          <w:lang w:val="en-US"/>
        </w:rPr>
        <w:t xml:space="preserve"> </w:t>
      </w:r>
    </w:p>
    <w:p w14:paraId="1526A8A0" w14:textId="0FE53C91" w:rsidR="004D461B" w:rsidRDefault="00912FA9" w:rsidP="208DB699">
      <w:pPr>
        <w:spacing w:after="0"/>
        <w:ind w:firstLine="720"/>
        <w:jc w:val="both"/>
      </w:pPr>
      <w:r>
        <w:rPr>
          <w:rFonts w:ascii="Arial" w:eastAsia="Arial" w:hAnsi="Arial" w:cs="Arial"/>
          <w:b/>
          <w:bCs/>
          <w:color w:val="000000" w:themeColor="text1"/>
          <w:sz w:val="24"/>
          <w:szCs w:val="24"/>
          <w:lang w:val="en-US"/>
        </w:rPr>
        <w:t>5</w:t>
      </w:r>
      <w:r w:rsidR="7DDA5912" w:rsidRPr="208DB699">
        <w:rPr>
          <w:rFonts w:ascii="Arial" w:eastAsia="Arial" w:hAnsi="Arial" w:cs="Arial"/>
          <w:b/>
          <w:bCs/>
          <w:color w:val="000000" w:themeColor="text1"/>
          <w:sz w:val="24"/>
          <w:szCs w:val="24"/>
          <w:lang w:val="en-US"/>
        </w:rPr>
        <w:t>.1.3</w:t>
      </w:r>
      <w:r w:rsidR="004D461B">
        <w:tab/>
      </w:r>
      <w:r w:rsidR="7DDA5912" w:rsidRPr="208DB699">
        <w:rPr>
          <w:rFonts w:ascii="Arial" w:eastAsia="Arial" w:hAnsi="Arial" w:cs="Arial"/>
          <w:b/>
          <w:bCs/>
          <w:color w:val="000000" w:themeColor="text1"/>
          <w:sz w:val="24"/>
          <w:szCs w:val="24"/>
          <w:lang w:val="en-US"/>
        </w:rPr>
        <w:t>Stage 1C – Mandatory Technical Compliance Requirements</w:t>
      </w:r>
    </w:p>
    <w:p w14:paraId="4F8A1BAA" w14:textId="39F25B10" w:rsidR="004D461B" w:rsidRDefault="7DDA5912" w:rsidP="208DB699">
      <w:pPr>
        <w:spacing w:after="0"/>
        <w:ind w:left="720"/>
        <w:jc w:val="both"/>
      </w:pPr>
      <w:r w:rsidRPr="208DB699">
        <w:rPr>
          <w:rFonts w:ascii="Arial" w:eastAsia="Arial" w:hAnsi="Arial" w:cs="Arial"/>
          <w:color w:val="000000" w:themeColor="text1"/>
          <w:lang w:val="en-US"/>
        </w:rPr>
        <w:t>If bidder does not submit or meet the following technical mandatory compliance requirements, the bidder will be disqualified automatically.</w:t>
      </w:r>
    </w:p>
    <w:p w14:paraId="38CF4D5F" w14:textId="05774204" w:rsidR="004D461B" w:rsidRDefault="7DDA5912" w:rsidP="208DB699">
      <w:pPr>
        <w:spacing w:after="0"/>
        <w:ind w:left="720"/>
        <w:jc w:val="both"/>
      </w:pPr>
      <w:r w:rsidRPr="208DB699">
        <w:rPr>
          <w:rFonts w:ascii="Arial" w:eastAsia="Arial" w:hAnsi="Arial" w:cs="Arial"/>
          <w:b/>
          <w:bCs/>
          <w:color w:val="000000" w:themeColor="text1"/>
          <w:sz w:val="24"/>
          <w:szCs w:val="24"/>
          <w:lang w:val="en-US"/>
        </w:rPr>
        <w:t xml:space="preserve"> </w:t>
      </w:r>
    </w:p>
    <w:tbl>
      <w:tblPr>
        <w:tblW w:w="0" w:type="auto"/>
        <w:tblInd w:w="810" w:type="dxa"/>
        <w:tblLayout w:type="fixed"/>
        <w:tblLook w:val="04A0" w:firstRow="1" w:lastRow="0" w:firstColumn="1" w:lastColumn="0" w:noHBand="0" w:noVBand="1"/>
      </w:tblPr>
      <w:tblGrid>
        <w:gridCol w:w="867"/>
        <w:gridCol w:w="5826"/>
        <w:gridCol w:w="1559"/>
      </w:tblGrid>
      <w:tr w:rsidR="208DB699" w14:paraId="0534CA57" w14:textId="77777777" w:rsidTr="00912FA9">
        <w:trPr>
          <w:trHeight w:val="300"/>
        </w:trPr>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1E9C9522" w14:textId="2A71CD39" w:rsidR="208DB699" w:rsidRDefault="208DB699" w:rsidP="208DB699">
            <w:pPr>
              <w:tabs>
                <w:tab w:val="left" w:pos="0"/>
                <w:tab w:val="left" w:pos="0"/>
                <w:tab w:val="left" w:pos="0"/>
                <w:tab w:val="center" w:pos="4320"/>
                <w:tab w:val="right" w:pos="8640"/>
              </w:tabs>
              <w:spacing w:line="360" w:lineRule="auto"/>
              <w:jc w:val="both"/>
            </w:pPr>
            <w:r w:rsidRPr="208DB699">
              <w:rPr>
                <w:rFonts w:ascii="Arial" w:eastAsia="Arial" w:hAnsi="Arial" w:cs="Arial"/>
                <w:b/>
                <w:bCs/>
              </w:rPr>
              <w:t>No.</w:t>
            </w:r>
          </w:p>
        </w:tc>
        <w:tc>
          <w:tcPr>
            <w:tcW w:w="5826" w:type="dxa"/>
            <w:tcBorders>
              <w:top w:val="single" w:sz="8" w:space="0" w:color="auto"/>
              <w:left w:val="single" w:sz="8" w:space="0" w:color="auto"/>
              <w:bottom w:val="single" w:sz="8" w:space="0" w:color="auto"/>
              <w:right w:val="single" w:sz="8" w:space="0" w:color="auto"/>
            </w:tcBorders>
            <w:tcMar>
              <w:left w:w="108" w:type="dxa"/>
              <w:right w:w="108" w:type="dxa"/>
            </w:tcMar>
          </w:tcPr>
          <w:p w14:paraId="2E07E6D6" w14:textId="04345DAB" w:rsidR="208DB699" w:rsidRDefault="208DB699" w:rsidP="208DB699">
            <w:pPr>
              <w:tabs>
                <w:tab w:val="left" w:pos="0"/>
                <w:tab w:val="left" w:pos="0"/>
                <w:tab w:val="left" w:pos="0"/>
                <w:tab w:val="center" w:pos="4320"/>
                <w:tab w:val="right" w:pos="8640"/>
              </w:tabs>
              <w:spacing w:line="360" w:lineRule="auto"/>
              <w:jc w:val="both"/>
            </w:pPr>
            <w:r w:rsidRPr="208DB699">
              <w:rPr>
                <w:rFonts w:ascii="Arial" w:eastAsia="Arial" w:hAnsi="Arial" w:cs="Arial"/>
                <w:b/>
                <w:bCs/>
              </w:rPr>
              <w:t>Description of requirement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E4D89B4" w14:textId="77777777" w:rsidR="208DB699" w:rsidRDefault="208DB699" w:rsidP="208DB699">
            <w:pPr>
              <w:tabs>
                <w:tab w:val="center" w:pos="4320"/>
                <w:tab w:val="right" w:pos="8640"/>
              </w:tabs>
              <w:spacing w:after="0" w:line="360" w:lineRule="auto"/>
              <w:jc w:val="both"/>
              <w:rPr>
                <w:rFonts w:ascii="Arial" w:eastAsia="Arial" w:hAnsi="Arial" w:cs="Arial"/>
                <w:b/>
                <w:bCs/>
              </w:rPr>
            </w:pPr>
            <w:r w:rsidRPr="208DB699">
              <w:rPr>
                <w:rFonts w:ascii="Arial" w:eastAsia="Arial" w:hAnsi="Arial" w:cs="Arial"/>
                <w:b/>
                <w:bCs/>
              </w:rPr>
              <w:t>Compliant</w:t>
            </w:r>
          </w:p>
          <w:p w14:paraId="724D6EAC" w14:textId="4676C607" w:rsidR="00D81827" w:rsidRDefault="00D81827" w:rsidP="208DB699">
            <w:pPr>
              <w:tabs>
                <w:tab w:val="center" w:pos="4320"/>
                <w:tab w:val="right" w:pos="8640"/>
              </w:tabs>
              <w:spacing w:after="0" w:line="360" w:lineRule="auto"/>
              <w:jc w:val="both"/>
            </w:pPr>
            <w:r>
              <w:rPr>
                <w:rFonts w:ascii="Arial" w:eastAsia="Arial" w:hAnsi="Arial" w:cs="Arial"/>
                <w:b/>
                <w:bCs/>
              </w:rPr>
              <w:t xml:space="preserve">   Yes/No</w:t>
            </w:r>
          </w:p>
        </w:tc>
      </w:tr>
      <w:tr w:rsidR="208DB699" w14:paraId="0B05CA4B" w14:textId="77777777" w:rsidTr="00912FA9">
        <w:trPr>
          <w:trHeight w:val="300"/>
        </w:trPr>
        <w:tc>
          <w:tcPr>
            <w:tcW w:w="867" w:type="dxa"/>
            <w:tcBorders>
              <w:top w:val="single" w:sz="8" w:space="0" w:color="auto"/>
              <w:left w:val="single" w:sz="8" w:space="0" w:color="auto"/>
              <w:bottom w:val="single" w:sz="8" w:space="0" w:color="auto"/>
              <w:right w:val="single" w:sz="8" w:space="0" w:color="auto"/>
            </w:tcBorders>
            <w:tcMar>
              <w:left w:w="108" w:type="dxa"/>
              <w:right w:w="108" w:type="dxa"/>
            </w:tcMar>
          </w:tcPr>
          <w:p w14:paraId="4568A484" w14:textId="157D8091" w:rsidR="208DB699" w:rsidRDefault="208DB699" w:rsidP="208DB699">
            <w:pPr>
              <w:tabs>
                <w:tab w:val="center" w:pos="4320"/>
                <w:tab w:val="right" w:pos="8640"/>
              </w:tabs>
              <w:spacing w:after="0" w:line="360" w:lineRule="auto"/>
              <w:jc w:val="both"/>
            </w:pPr>
            <w:r w:rsidRPr="208DB699">
              <w:rPr>
                <w:rFonts w:ascii="Arial" w:eastAsia="Arial" w:hAnsi="Arial" w:cs="Arial"/>
              </w:rPr>
              <w:lastRenderedPageBreak/>
              <w:t>a)</w:t>
            </w:r>
          </w:p>
        </w:tc>
        <w:tc>
          <w:tcPr>
            <w:tcW w:w="5826" w:type="dxa"/>
            <w:tcBorders>
              <w:top w:val="single" w:sz="8" w:space="0" w:color="auto"/>
              <w:left w:val="single" w:sz="8" w:space="0" w:color="auto"/>
              <w:bottom w:val="single" w:sz="8" w:space="0" w:color="auto"/>
              <w:right w:val="single" w:sz="8" w:space="0" w:color="auto"/>
            </w:tcBorders>
            <w:tcMar>
              <w:left w:w="108" w:type="dxa"/>
              <w:right w:w="108" w:type="dxa"/>
            </w:tcMar>
          </w:tcPr>
          <w:p w14:paraId="152221A4" w14:textId="77777777" w:rsidR="208DB699" w:rsidRDefault="00071B64" w:rsidP="00D81827">
            <w:pPr>
              <w:spacing w:before="240" w:line="288" w:lineRule="auto"/>
              <w:ind w:right="-108"/>
              <w:rPr>
                <w:rFonts w:ascii="Arial" w:hAnsi="Arial" w:cs="Arial"/>
              </w:rPr>
            </w:pPr>
            <w:r>
              <w:rPr>
                <w:rFonts w:ascii="Arial" w:hAnsi="Arial" w:cs="Arial"/>
              </w:rPr>
              <w:t>Bidder must dis</w:t>
            </w:r>
            <w:r w:rsidR="000876F8">
              <w:rPr>
                <w:rFonts w:ascii="Arial" w:hAnsi="Arial" w:cs="Arial"/>
              </w:rPr>
              <w:t>play proven experience i</w:t>
            </w:r>
            <w:r w:rsidR="00D81827">
              <w:rPr>
                <w:rFonts w:ascii="Arial" w:hAnsi="Arial" w:cs="Arial"/>
              </w:rPr>
              <w:t>n the provision and activation of Sophos licenses.</w:t>
            </w:r>
          </w:p>
          <w:p w14:paraId="597159DB" w14:textId="77777777" w:rsidR="006B6F9A" w:rsidRDefault="006B6F9A" w:rsidP="006B6F9A">
            <w:pPr>
              <w:spacing w:before="240" w:line="288" w:lineRule="auto"/>
              <w:ind w:right="-108"/>
              <w:rPr>
                <w:rFonts w:ascii="Arial" w:hAnsi="Arial" w:cs="Arial"/>
              </w:rPr>
            </w:pPr>
            <w:r>
              <w:rPr>
                <w:rFonts w:ascii="Arial" w:hAnsi="Arial" w:cs="Arial"/>
              </w:rPr>
              <w:t>The bidder must p</w:t>
            </w:r>
            <w:r w:rsidRPr="208DB699">
              <w:rPr>
                <w:rFonts w:ascii="Arial" w:hAnsi="Arial" w:cs="Arial"/>
              </w:rPr>
              <w:t>rovide the following:</w:t>
            </w:r>
          </w:p>
          <w:p w14:paraId="54DC039F" w14:textId="71AF8C1E" w:rsidR="006B6F9A" w:rsidRPr="00E21015" w:rsidRDefault="00635A34" w:rsidP="006B6F9A">
            <w:pPr>
              <w:spacing w:before="240" w:line="288" w:lineRule="auto"/>
              <w:ind w:right="-108"/>
              <w:rPr>
                <w:rFonts w:ascii="Arial" w:hAnsi="Arial" w:cs="Arial"/>
              </w:rPr>
            </w:pPr>
            <w:r>
              <w:rPr>
                <w:rFonts w:ascii="Arial" w:hAnsi="Arial" w:cs="Arial"/>
                <w:b/>
                <w:bCs/>
                <w:u w:val="single"/>
              </w:rPr>
              <w:t>3</w:t>
            </w:r>
            <w:r w:rsidR="006B6F9A" w:rsidRPr="208DB699">
              <w:rPr>
                <w:rFonts w:ascii="Arial" w:hAnsi="Arial" w:cs="Arial"/>
                <w:b/>
                <w:bCs/>
                <w:u w:val="single"/>
              </w:rPr>
              <w:t xml:space="preserve"> X reference letter</w:t>
            </w:r>
            <w:r w:rsidR="006B6F9A" w:rsidRPr="208DB699">
              <w:rPr>
                <w:rFonts w:ascii="Arial" w:hAnsi="Arial" w:cs="Arial"/>
                <w:b/>
                <w:bCs/>
              </w:rPr>
              <w:t xml:space="preserve"> from </w:t>
            </w:r>
            <w:r w:rsidR="006B6F9A">
              <w:rPr>
                <w:rFonts w:ascii="Arial" w:hAnsi="Arial" w:cs="Arial"/>
                <w:b/>
                <w:bCs/>
              </w:rPr>
              <w:t xml:space="preserve">a </w:t>
            </w:r>
            <w:r w:rsidR="006B6F9A" w:rsidRPr="208DB699">
              <w:rPr>
                <w:rFonts w:ascii="Arial" w:hAnsi="Arial" w:cs="Arial"/>
                <w:b/>
                <w:bCs/>
              </w:rPr>
              <w:t>previous customer</w:t>
            </w:r>
            <w:r w:rsidR="006B6F9A">
              <w:rPr>
                <w:rFonts w:ascii="Arial" w:hAnsi="Arial" w:cs="Arial"/>
                <w:b/>
                <w:bCs/>
              </w:rPr>
              <w:t xml:space="preserve"> in the </w:t>
            </w:r>
            <w:r w:rsidR="00201D9A">
              <w:rPr>
                <w:rFonts w:ascii="Arial" w:hAnsi="Arial" w:cs="Arial"/>
                <w:b/>
                <w:bCs/>
              </w:rPr>
              <w:t>customer</w:t>
            </w:r>
            <w:r w:rsidR="006B6F9A">
              <w:rPr>
                <w:rFonts w:ascii="Arial" w:hAnsi="Arial" w:cs="Arial"/>
                <w:b/>
                <w:bCs/>
              </w:rPr>
              <w:t>’s letterhead not older than 24 months from</w:t>
            </w:r>
            <w:r w:rsidR="00E73FBC">
              <w:rPr>
                <w:rFonts w:ascii="Arial" w:hAnsi="Arial" w:cs="Arial"/>
                <w:b/>
                <w:bCs/>
              </w:rPr>
              <w:t xml:space="preserve"> </w:t>
            </w:r>
            <w:r w:rsidR="006B6F9A">
              <w:rPr>
                <w:rFonts w:ascii="Arial" w:hAnsi="Arial" w:cs="Arial"/>
                <w:b/>
                <w:bCs/>
              </w:rPr>
              <w:t>date</w:t>
            </w:r>
            <w:r w:rsidR="00E73FBC">
              <w:rPr>
                <w:rFonts w:ascii="Arial" w:hAnsi="Arial" w:cs="Arial"/>
                <w:b/>
                <w:bCs/>
              </w:rPr>
              <w:t xml:space="preserve"> of RFQ issue</w:t>
            </w:r>
            <w:r w:rsidR="006B6F9A">
              <w:rPr>
                <w:rFonts w:ascii="Arial" w:hAnsi="Arial" w:cs="Arial"/>
                <w:b/>
                <w:bCs/>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60F2ADA" w14:textId="73316C6B" w:rsidR="208DB699" w:rsidRDefault="208DB699" w:rsidP="208DB699">
            <w:pPr>
              <w:tabs>
                <w:tab w:val="center" w:pos="4320"/>
                <w:tab w:val="right" w:pos="8640"/>
              </w:tabs>
              <w:spacing w:after="0" w:line="360" w:lineRule="auto"/>
              <w:jc w:val="both"/>
            </w:pPr>
            <w:r w:rsidRPr="208DB699">
              <w:rPr>
                <w:rFonts w:ascii="Arial" w:eastAsia="Arial" w:hAnsi="Arial" w:cs="Arial"/>
                <w:b/>
                <w:bCs/>
              </w:rPr>
              <w:t xml:space="preserve"> </w:t>
            </w:r>
          </w:p>
        </w:tc>
      </w:tr>
    </w:tbl>
    <w:p w14:paraId="55F2DB4B" w14:textId="61CC466D" w:rsidR="004D461B" w:rsidRDefault="7DDA5912" w:rsidP="208DB699">
      <w:pPr>
        <w:tabs>
          <w:tab w:val="left" w:pos="709"/>
        </w:tabs>
        <w:spacing w:after="120" w:line="360" w:lineRule="auto"/>
        <w:ind w:left="360" w:hanging="360"/>
        <w:jc w:val="both"/>
      </w:pPr>
      <w:r w:rsidRPr="208DB699">
        <w:rPr>
          <w:rFonts w:ascii="Arial" w:eastAsia="Arial" w:hAnsi="Arial" w:cs="Arial"/>
          <w:color w:val="000000" w:themeColor="text1"/>
          <w:lang w:val="en-US"/>
        </w:rPr>
        <w:t xml:space="preserve"> </w:t>
      </w:r>
    </w:p>
    <w:p w14:paraId="28E1E40C" w14:textId="1709BA19" w:rsidR="004D461B" w:rsidRDefault="00912FA9" w:rsidP="208DB699">
      <w:pPr>
        <w:tabs>
          <w:tab w:val="left" w:pos="567"/>
          <w:tab w:val="left" w:pos="709"/>
          <w:tab w:val="left" w:pos="1134"/>
          <w:tab w:val="left" w:pos="1701"/>
          <w:tab w:val="left" w:pos="2268"/>
          <w:tab w:val="left" w:pos="2835"/>
        </w:tabs>
        <w:spacing w:after="0" w:line="360" w:lineRule="auto"/>
        <w:jc w:val="both"/>
        <w:rPr>
          <w:rFonts w:ascii="Arial" w:eastAsia="Arial" w:hAnsi="Arial" w:cs="Arial"/>
          <w:b/>
          <w:bCs/>
          <w:i/>
          <w:iCs/>
        </w:rPr>
      </w:pPr>
      <w:r>
        <w:rPr>
          <w:rFonts w:ascii="Arial" w:eastAsia="Arial" w:hAnsi="Arial" w:cs="Arial"/>
          <w:b/>
          <w:bCs/>
          <w:i/>
          <w:iCs/>
          <w:lang w:val="en-US"/>
        </w:rPr>
        <w:t>5.2</w:t>
      </w:r>
      <w:r w:rsidR="004D461B">
        <w:tab/>
      </w:r>
      <w:r w:rsidR="500FDB1F" w:rsidRPr="208DB699">
        <w:rPr>
          <w:rFonts w:ascii="Arial" w:eastAsia="Arial" w:hAnsi="Arial" w:cs="Arial"/>
          <w:b/>
          <w:bCs/>
          <w:i/>
          <w:iCs/>
        </w:rPr>
        <w:t xml:space="preserve">STAGE </w:t>
      </w:r>
      <w:r w:rsidR="0D6F69AC" w:rsidRPr="208DB699">
        <w:rPr>
          <w:rFonts w:ascii="Arial" w:eastAsia="Arial" w:hAnsi="Arial" w:cs="Arial"/>
          <w:b/>
          <w:bCs/>
          <w:i/>
          <w:iCs/>
        </w:rPr>
        <w:t>2</w:t>
      </w:r>
      <w:r w:rsidR="500FDB1F" w:rsidRPr="208DB699">
        <w:rPr>
          <w:rFonts w:ascii="Arial" w:eastAsia="Arial" w:hAnsi="Arial" w:cs="Arial"/>
          <w:b/>
          <w:bCs/>
          <w:i/>
          <w:iCs/>
        </w:rPr>
        <w:t xml:space="preserve"> - Pricing and Specific Goals</w:t>
      </w:r>
    </w:p>
    <w:p w14:paraId="4CFE9952" w14:textId="244F45EB" w:rsidR="004D461B" w:rsidRDefault="500FDB1F" w:rsidP="208DB699">
      <w:pPr>
        <w:spacing w:after="0" w:line="360" w:lineRule="auto"/>
        <w:jc w:val="both"/>
      </w:pPr>
      <w:r w:rsidRPr="208DB699">
        <w:rPr>
          <w:rFonts w:ascii="Arial" w:eastAsia="Arial" w:hAnsi="Arial" w:cs="Arial"/>
          <w:b/>
          <w:bCs/>
          <w:lang w:val="en-GB"/>
        </w:rPr>
        <w:t xml:space="preserve"> </w:t>
      </w:r>
    </w:p>
    <w:p w14:paraId="60A8DE46" w14:textId="667EFD1B" w:rsidR="004D461B" w:rsidRDefault="500FDB1F" w:rsidP="208DB699">
      <w:pPr>
        <w:spacing w:after="0"/>
      </w:pPr>
      <w:r w:rsidRPr="208DB699">
        <w:rPr>
          <w:rFonts w:ascii="Arial" w:eastAsia="Arial" w:hAnsi="Arial" w:cs="Arial"/>
          <w:color w:val="000000" w:themeColor="text1"/>
          <w:sz w:val="23"/>
          <w:szCs w:val="23"/>
        </w:rPr>
        <w:t xml:space="preserve">The following formula, shall be used to allocate scores to the interested bidders: </w:t>
      </w:r>
    </w:p>
    <w:p w14:paraId="127FAA6F" w14:textId="078F4D9C" w:rsidR="004D461B" w:rsidRDefault="500FDB1F" w:rsidP="208DB699">
      <w:pPr>
        <w:spacing w:after="0" w:line="360" w:lineRule="auto"/>
        <w:jc w:val="both"/>
      </w:pPr>
      <w:r w:rsidRPr="208DB699">
        <w:rPr>
          <w:rFonts w:ascii="Arial" w:eastAsia="Arial" w:hAnsi="Arial" w:cs="Arial"/>
          <w:color w:val="000000" w:themeColor="text1"/>
          <w:sz w:val="23"/>
          <w:szCs w:val="23"/>
        </w:rPr>
        <w:t>The maximum points for this tender are allocated as follows:</w:t>
      </w:r>
    </w:p>
    <w:p w14:paraId="63E4743C" w14:textId="00B5B7E6" w:rsidR="004D461B" w:rsidRDefault="500FDB1F" w:rsidP="208DB699">
      <w:pPr>
        <w:spacing w:after="0" w:line="360" w:lineRule="auto"/>
        <w:jc w:val="both"/>
      </w:pPr>
      <w:r w:rsidRPr="208DB699">
        <w:rPr>
          <w:rFonts w:ascii="Arial" w:eastAsia="Arial" w:hAnsi="Arial" w:cs="Arial"/>
          <w:color w:val="000000" w:themeColor="text1"/>
          <w:sz w:val="23"/>
          <w:szCs w:val="23"/>
        </w:rPr>
        <w:t xml:space="preserve"> </w:t>
      </w:r>
    </w:p>
    <w:tbl>
      <w:tblPr>
        <w:tblStyle w:val="TableGrid"/>
        <w:tblW w:w="0" w:type="auto"/>
        <w:tblLayout w:type="fixed"/>
        <w:tblLook w:val="04A0" w:firstRow="1" w:lastRow="0" w:firstColumn="1" w:lastColumn="0" w:noHBand="0" w:noVBand="1"/>
      </w:tblPr>
      <w:tblGrid>
        <w:gridCol w:w="6941"/>
        <w:gridCol w:w="2121"/>
      </w:tblGrid>
      <w:tr w:rsidR="208DB699" w14:paraId="0850DBF2" w14:textId="77777777" w:rsidTr="00912FA9">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2034D750" w14:textId="5805AAD9" w:rsidR="208DB699" w:rsidRDefault="208DB699" w:rsidP="208DB699">
            <w:pPr>
              <w:spacing w:line="360" w:lineRule="auto"/>
              <w:jc w:val="center"/>
            </w:pPr>
            <w:r w:rsidRPr="208DB699">
              <w:rPr>
                <w:rFonts w:ascii="Arial" w:eastAsia="Arial" w:hAnsi="Arial" w:cs="Arial"/>
                <w:b/>
                <w:bCs/>
                <w:color w:val="000000" w:themeColor="text1"/>
                <w:sz w:val="23"/>
                <w:szCs w:val="23"/>
              </w:rPr>
              <w:t>Details</w:t>
            </w:r>
          </w:p>
        </w:tc>
        <w:tc>
          <w:tcPr>
            <w:tcW w:w="2121" w:type="dxa"/>
            <w:tcBorders>
              <w:top w:val="single" w:sz="8" w:space="0" w:color="auto"/>
              <w:left w:val="single" w:sz="8" w:space="0" w:color="auto"/>
              <w:bottom w:val="single" w:sz="8" w:space="0" w:color="auto"/>
              <w:right w:val="single" w:sz="8" w:space="0" w:color="auto"/>
            </w:tcBorders>
            <w:tcMar>
              <w:left w:w="108" w:type="dxa"/>
              <w:right w:w="108" w:type="dxa"/>
            </w:tcMar>
          </w:tcPr>
          <w:p w14:paraId="239947DB" w14:textId="22201B0E" w:rsidR="208DB699" w:rsidRDefault="208DB699" w:rsidP="208DB699">
            <w:pPr>
              <w:spacing w:line="360" w:lineRule="auto"/>
              <w:jc w:val="center"/>
            </w:pPr>
            <w:r w:rsidRPr="208DB699">
              <w:rPr>
                <w:rFonts w:ascii="Arial" w:eastAsia="Arial" w:hAnsi="Arial" w:cs="Arial"/>
                <w:b/>
                <w:bCs/>
                <w:color w:val="000000" w:themeColor="text1"/>
                <w:sz w:val="23"/>
                <w:szCs w:val="23"/>
              </w:rPr>
              <w:t>Points</w:t>
            </w:r>
          </w:p>
        </w:tc>
      </w:tr>
      <w:tr w:rsidR="208DB699" w14:paraId="3867D461" w14:textId="77777777" w:rsidTr="00912FA9">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40939ABC" w14:textId="3A77C458" w:rsidR="208DB699" w:rsidRDefault="208DB699" w:rsidP="208DB699">
            <w:pPr>
              <w:spacing w:line="360" w:lineRule="auto"/>
              <w:jc w:val="both"/>
            </w:pPr>
            <w:r w:rsidRPr="208DB699">
              <w:rPr>
                <w:rFonts w:ascii="Arial" w:eastAsia="Arial" w:hAnsi="Arial" w:cs="Arial"/>
                <w:color w:val="000000" w:themeColor="text1"/>
                <w:sz w:val="23"/>
                <w:szCs w:val="23"/>
              </w:rPr>
              <w:t>Price</w:t>
            </w:r>
          </w:p>
        </w:tc>
        <w:tc>
          <w:tcPr>
            <w:tcW w:w="2121" w:type="dxa"/>
            <w:tcBorders>
              <w:top w:val="single" w:sz="8" w:space="0" w:color="auto"/>
              <w:left w:val="single" w:sz="8" w:space="0" w:color="auto"/>
              <w:bottom w:val="single" w:sz="8" w:space="0" w:color="auto"/>
              <w:right w:val="single" w:sz="8" w:space="0" w:color="auto"/>
            </w:tcBorders>
            <w:tcMar>
              <w:left w:w="108" w:type="dxa"/>
              <w:right w:w="108" w:type="dxa"/>
            </w:tcMar>
          </w:tcPr>
          <w:p w14:paraId="1AEF7952" w14:textId="556759C9" w:rsidR="208DB699" w:rsidRDefault="208DB699" w:rsidP="208DB699">
            <w:pPr>
              <w:spacing w:line="360" w:lineRule="auto"/>
              <w:jc w:val="center"/>
            </w:pPr>
            <w:r w:rsidRPr="208DB699">
              <w:rPr>
                <w:rFonts w:ascii="Arial" w:eastAsia="Arial" w:hAnsi="Arial" w:cs="Arial"/>
                <w:color w:val="000000" w:themeColor="text1"/>
                <w:sz w:val="23"/>
                <w:szCs w:val="23"/>
              </w:rPr>
              <w:t>80</w:t>
            </w:r>
          </w:p>
        </w:tc>
      </w:tr>
      <w:tr w:rsidR="208DB699" w14:paraId="2B42C037" w14:textId="77777777" w:rsidTr="00912FA9">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28BF92E1" w14:textId="2A3A7B7F" w:rsidR="208DB699" w:rsidRDefault="208DB699" w:rsidP="208DB699">
            <w:pPr>
              <w:spacing w:line="360" w:lineRule="auto"/>
              <w:jc w:val="both"/>
            </w:pPr>
            <w:r w:rsidRPr="208DB699">
              <w:rPr>
                <w:rFonts w:ascii="Arial" w:eastAsia="Arial" w:hAnsi="Arial" w:cs="Arial"/>
                <w:color w:val="000000" w:themeColor="text1"/>
                <w:sz w:val="23"/>
                <w:szCs w:val="23"/>
              </w:rPr>
              <w:t>Specific Goals</w:t>
            </w:r>
          </w:p>
        </w:tc>
        <w:tc>
          <w:tcPr>
            <w:tcW w:w="2121" w:type="dxa"/>
            <w:tcBorders>
              <w:top w:val="single" w:sz="8" w:space="0" w:color="auto"/>
              <w:left w:val="single" w:sz="8" w:space="0" w:color="auto"/>
              <w:bottom w:val="single" w:sz="8" w:space="0" w:color="auto"/>
              <w:right w:val="single" w:sz="8" w:space="0" w:color="auto"/>
            </w:tcBorders>
            <w:tcMar>
              <w:left w:w="108" w:type="dxa"/>
              <w:right w:w="108" w:type="dxa"/>
            </w:tcMar>
          </w:tcPr>
          <w:p w14:paraId="26E811ED" w14:textId="0CBE4B67" w:rsidR="208DB699" w:rsidRDefault="208DB699" w:rsidP="208DB699">
            <w:pPr>
              <w:spacing w:line="360" w:lineRule="auto"/>
              <w:jc w:val="center"/>
            </w:pPr>
            <w:r w:rsidRPr="208DB699">
              <w:rPr>
                <w:rFonts w:ascii="Arial" w:eastAsia="Arial" w:hAnsi="Arial" w:cs="Arial"/>
                <w:color w:val="000000" w:themeColor="text1"/>
                <w:sz w:val="23"/>
                <w:szCs w:val="23"/>
              </w:rPr>
              <w:t>20</w:t>
            </w:r>
          </w:p>
        </w:tc>
      </w:tr>
      <w:tr w:rsidR="208DB699" w:rsidRPr="00912FA9" w14:paraId="5AB33D93" w14:textId="77777777" w:rsidTr="00912FA9">
        <w:trPr>
          <w:trHeight w:val="300"/>
        </w:trPr>
        <w:tc>
          <w:tcPr>
            <w:tcW w:w="6941" w:type="dxa"/>
            <w:tcBorders>
              <w:top w:val="single" w:sz="8" w:space="0" w:color="auto"/>
              <w:left w:val="single" w:sz="8" w:space="0" w:color="auto"/>
              <w:bottom w:val="single" w:sz="8" w:space="0" w:color="auto"/>
              <w:right w:val="single" w:sz="8" w:space="0" w:color="auto"/>
            </w:tcBorders>
            <w:tcMar>
              <w:left w:w="108" w:type="dxa"/>
              <w:right w:w="108" w:type="dxa"/>
            </w:tcMar>
          </w:tcPr>
          <w:p w14:paraId="608565E7" w14:textId="0FE504E4" w:rsidR="208DB699" w:rsidRPr="00912FA9" w:rsidRDefault="208DB699" w:rsidP="208DB699">
            <w:pPr>
              <w:spacing w:line="360" w:lineRule="auto"/>
              <w:jc w:val="both"/>
              <w:rPr>
                <w:b/>
                <w:bCs/>
              </w:rPr>
            </w:pPr>
            <w:r w:rsidRPr="00912FA9">
              <w:rPr>
                <w:rFonts w:ascii="Arial" w:eastAsia="Arial" w:hAnsi="Arial" w:cs="Arial"/>
                <w:b/>
                <w:bCs/>
                <w:color w:val="000000" w:themeColor="text1"/>
                <w:sz w:val="23"/>
                <w:szCs w:val="23"/>
              </w:rPr>
              <w:t>Total Points for Price and Specific Goals</w:t>
            </w:r>
          </w:p>
        </w:tc>
        <w:tc>
          <w:tcPr>
            <w:tcW w:w="2121" w:type="dxa"/>
            <w:tcBorders>
              <w:top w:val="single" w:sz="8" w:space="0" w:color="auto"/>
              <w:left w:val="single" w:sz="8" w:space="0" w:color="auto"/>
              <w:bottom w:val="single" w:sz="8" w:space="0" w:color="auto"/>
              <w:right w:val="single" w:sz="8" w:space="0" w:color="auto"/>
            </w:tcBorders>
            <w:tcMar>
              <w:left w:w="108" w:type="dxa"/>
              <w:right w:w="108" w:type="dxa"/>
            </w:tcMar>
          </w:tcPr>
          <w:p w14:paraId="1EC692F3" w14:textId="6FDBB413" w:rsidR="208DB699" w:rsidRPr="00912FA9" w:rsidRDefault="208DB699" w:rsidP="208DB699">
            <w:pPr>
              <w:spacing w:line="360" w:lineRule="auto"/>
              <w:jc w:val="center"/>
              <w:rPr>
                <w:b/>
                <w:bCs/>
              </w:rPr>
            </w:pPr>
            <w:r w:rsidRPr="00912FA9">
              <w:rPr>
                <w:rFonts w:ascii="Arial" w:eastAsia="Arial" w:hAnsi="Arial" w:cs="Arial"/>
                <w:b/>
                <w:bCs/>
                <w:color w:val="000000" w:themeColor="text1"/>
                <w:sz w:val="23"/>
                <w:szCs w:val="23"/>
              </w:rPr>
              <w:t>100</w:t>
            </w:r>
          </w:p>
        </w:tc>
      </w:tr>
    </w:tbl>
    <w:p w14:paraId="50844C58" w14:textId="527B4116" w:rsidR="004D461B" w:rsidRDefault="500FDB1F" w:rsidP="208DB699">
      <w:pPr>
        <w:spacing w:after="0" w:line="360" w:lineRule="auto"/>
        <w:jc w:val="both"/>
      </w:pPr>
      <w:r w:rsidRPr="208DB699">
        <w:rPr>
          <w:rFonts w:ascii="Arial" w:eastAsia="Arial" w:hAnsi="Arial" w:cs="Arial"/>
          <w:color w:val="000000" w:themeColor="text1"/>
          <w:sz w:val="23"/>
          <w:szCs w:val="23"/>
        </w:rPr>
        <w:t xml:space="preserve"> </w:t>
      </w:r>
    </w:p>
    <w:p w14:paraId="76277D2B" w14:textId="409DBFE0" w:rsidR="004D461B" w:rsidRDefault="500FDB1F" w:rsidP="208DB699">
      <w:pPr>
        <w:spacing w:after="0"/>
      </w:pPr>
      <w:r w:rsidRPr="208DB699">
        <w:rPr>
          <w:rFonts w:ascii="Arial" w:eastAsia="Arial" w:hAnsi="Arial" w:cs="Arial"/>
          <w:b/>
          <w:bCs/>
          <w:color w:val="000000" w:themeColor="text1"/>
          <w:sz w:val="23"/>
          <w:szCs w:val="23"/>
        </w:rPr>
        <w:t xml:space="preserve">FORMULAE FOR PROCUREMENT OF GOODS AND SERVICES POINTS AWARDED FOR PRICE THE 80/20 PREFERENCE POINT SYSTEMS </w:t>
      </w:r>
    </w:p>
    <w:p w14:paraId="2B55B701" w14:textId="0834472C" w:rsidR="004D461B" w:rsidRDefault="500FDB1F" w:rsidP="208DB699">
      <w:pPr>
        <w:spacing w:after="0" w:line="360" w:lineRule="auto"/>
        <w:jc w:val="both"/>
      </w:pPr>
      <w:r w:rsidRPr="208DB699">
        <w:rPr>
          <w:rFonts w:ascii="Arial" w:eastAsia="Arial" w:hAnsi="Arial" w:cs="Arial"/>
          <w:color w:val="000000" w:themeColor="text1"/>
          <w:sz w:val="23"/>
          <w:szCs w:val="23"/>
        </w:rPr>
        <w:t>A maximum of 80 points is allocated for price on the following basis:</w:t>
      </w:r>
    </w:p>
    <w:p w14:paraId="7E8CCC4D" w14:textId="38874F1F" w:rsidR="004D461B" w:rsidRDefault="500FDB1F" w:rsidP="208DB699">
      <w:pPr>
        <w:spacing w:after="0" w:line="360" w:lineRule="auto"/>
        <w:jc w:val="both"/>
      </w:pPr>
      <w:r w:rsidRPr="208DB699">
        <w:rPr>
          <w:rFonts w:ascii="Arial" w:eastAsia="Arial" w:hAnsi="Arial" w:cs="Arial"/>
          <w:b/>
          <w:bCs/>
          <w:lang w:val="en-GB"/>
        </w:rPr>
        <w:t xml:space="preserve"> </w:t>
      </w:r>
    </w:p>
    <w:p w14:paraId="15CAC9C2" w14:textId="01B7539C" w:rsidR="004D461B" w:rsidRDefault="500FDB1F" w:rsidP="208DB699">
      <w:pPr>
        <w:spacing w:after="0"/>
      </w:pPr>
      <w:r w:rsidRPr="208DB699">
        <w:rPr>
          <w:rFonts w:ascii="Arial" w:eastAsia="Arial" w:hAnsi="Arial" w:cs="Arial"/>
          <w:color w:val="000000" w:themeColor="text1"/>
          <w:sz w:val="24"/>
          <w:szCs w:val="24"/>
        </w:rPr>
        <w:t xml:space="preserve">80/20 </w:t>
      </w:r>
    </w:p>
    <w:p w14:paraId="1482B2DA" w14:textId="166D843E" w:rsidR="004D461B" w:rsidRDefault="500FDB1F" w:rsidP="208DB699">
      <w:pPr>
        <w:spacing w:after="0"/>
      </w:pPr>
      <w:r w:rsidRPr="208DB699">
        <w:rPr>
          <w:rFonts w:ascii="Arial" w:eastAsia="Arial" w:hAnsi="Arial" w:cs="Arial"/>
          <w:color w:val="000000" w:themeColor="text1"/>
          <w:sz w:val="23"/>
          <w:szCs w:val="23"/>
        </w:rPr>
        <w:t>PS = 80 (1−</w:t>
      </w:r>
      <w:r w:rsidRPr="208DB699">
        <w:rPr>
          <w:rFonts w:ascii="Arial" w:eastAsia="Arial" w:hAnsi="Arial" w:cs="Arial"/>
          <w:color w:val="000000" w:themeColor="text1"/>
          <w:sz w:val="17"/>
          <w:szCs w:val="17"/>
        </w:rPr>
        <w:t>Pt−PminPmin</w:t>
      </w:r>
      <w:r w:rsidRPr="208DB699">
        <w:rPr>
          <w:rFonts w:ascii="Arial" w:eastAsia="Arial" w:hAnsi="Arial" w:cs="Arial"/>
          <w:color w:val="000000" w:themeColor="text1"/>
          <w:sz w:val="23"/>
          <w:szCs w:val="23"/>
        </w:rPr>
        <w:t xml:space="preserve">) </w:t>
      </w:r>
    </w:p>
    <w:p w14:paraId="6945FAD2" w14:textId="09E81FF5" w:rsidR="004D461B" w:rsidRDefault="500FDB1F" w:rsidP="208DB699">
      <w:pPr>
        <w:spacing w:after="0"/>
      </w:pPr>
      <w:r w:rsidRPr="208DB699">
        <w:rPr>
          <w:rFonts w:ascii="Arial" w:eastAsia="Arial" w:hAnsi="Arial" w:cs="Arial"/>
          <w:color w:val="000000" w:themeColor="text1"/>
          <w:sz w:val="23"/>
          <w:szCs w:val="23"/>
        </w:rPr>
        <w:t xml:space="preserve"> </w:t>
      </w:r>
    </w:p>
    <w:p w14:paraId="155F61DF" w14:textId="6B0B31A3" w:rsidR="004D461B" w:rsidRDefault="500FDB1F" w:rsidP="208DB699">
      <w:pPr>
        <w:spacing w:after="0"/>
      </w:pPr>
      <w:proofErr w:type="gramStart"/>
      <w:r w:rsidRPr="208DB699">
        <w:rPr>
          <w:rFonts w:ascii="Arial" w:eastAsia="Arial" w:hAnsi="Arial" w:cs="Arial"/>
          <w:color w:val="000000" w:themeColor="text1"/>
          <w:sz w:val="23"/>
          <w:szCs w:val="23"/>
        </w:rPr>
        <w:t>Where</w:t>
      </w:r>
      <w:proofErr w:type="gramEnd"/>
      <w:r w:rsidRPr="208DB699">
        <w:rPr>
          <w:rFonts w:ascii="Arial" w:eastAsia="Arial" w:hAnsi="Arial" w:cs="Arial"/>
          <w:color w:val="000000" w:themeColor="text1"/>
          <w:sz w:val="23"/>
          <w:szCs w:val="23"/>
        </w:rPr>
        <w:t xml:space="preserve"> </w:t>
      </w:r>
    </w:p>
    <w:p w14:paraId="2622BB48" w14:textId="564598C0" w:rsidR="004D461B" w:rsidRDefault="500FDB1F" w:rsidP="208DB699">
      <w:pPr>
        <w:spacing w:after="0"/>
      </w:pPr>
      <w:r w:rsidRPr="208DB699">
        <w:rPr>
          <w:rFonts w:ascii="Arial" w:eastAsia="Arial" w:hAnsi="Arial" w:cs="Arial"/>
          <w:color w:val="000000" w:themeColor="text1"/>
          <w:sz w:val="23"/>
          <w:szCs w:val="23"/>
        </w:rPr>
        <w:t xml:space="preserve">Ps = Points scored for price of tender under consideration </w:t>
      </w:r>
    </w:p>
    <w:p w14:paraId="735B43B9" w14:textId="04BBB9B3" w:rsidR="004D461B" w:rsidRDefault="500FDB1F" w:rsidP="208DB699">
      <w:pPr>
        <w:spacing w:after="0"/>
      </w:pPr>
      <w:r w:rsidRPr="208DB699">
        <w:rPr>
          <w:rFonts w:ascii="Arial" w:eastAsia="Arial" w:hAnsi="Arial" w:cs="Arial"/>
          <w:color w:val="000000" w:themeColor="text1"/>
          <w:sz w:val="23"/>
          <w:szCs w:val="23"/>
        </w:rPr>
        <w:t xml:space="preserve">Pt = Price of tender under consideration </w:t>
      </w:r>
    </w:p>
    <w:p w14:paraId="01B230B3" w14:textId="5F8FD416" w:rsidR="004D461B" w:rsidRDefault="500FDB1F" w:rsidP="208DB699">
      <w:pPr>
        <w:spacing w:after="0" w:line="360" w:lineRule="auto"/>
        <w:jc w:val="both"/>
      </w:pPr>
      <w:proofErr w:type="spellStart"/>
      <w:r w:rsidRPr="208DB699">
        <w:rPr>
          <w:rFonts w:ascii="Arial" w:eastAsia="Arial" w:hAnsi="Arial" w:cs="Arial"/>
          <w:color w:val="000000" w:themeColor="text1"/>
          <w:sz w:val="23"/>
          <w:szCs w:val="23"/>
        </w:rPr>
        <w:t>Pmin</w:t>
      </w:r>
      <w:proofErr w:type="spellEnd"/>
      <w:r w:rsidRPr="208DB699">
        <w:rPr>
          <w:rFonts w:ascii="Arial" w:eastAsia="Arial" w:hAnsi="Arial" w:cs="Arial"/>
          <w:color w:val="000000" w:themeColor="text1"/>
          <w:sz w:val="23"/>
          <w:szCs w:val="23"/>
        </w:rPr>
        <w:t xml:space="preserve"> = Price of lowest acceptable tender</w:t>
      </w:r>
    </w:p>
    <w:p w14:paraId="190175FC" w14:textId="774E14C8" w:rsidR="004D461B" w:rsidRDefault="500FDB1F" w:rsidP="208DB699">
      <w:pPr>
        <w:spacing w:after="0" w:line="360" w:lineRule="auto"/>
        <w:jc w:val="both"/>
      </w:pPr>
      <w:r w:rsidRPr="208DB699">
        <w:rPr>
          <w:rFonts w:ascii="Arial" w:eastAsia="Arial" w:hAnsi="Arial" w:cs="Arial"/>
          <w:b/>
          <w:bCs/>
          <w:lang w:val="en-GB"/>
        </w:rPr>
        <w:t xml:space="preserve"> </w:t>
      </w:r>
    </w:p>
    <w:p w14:paraId="5DBF1BDA" w14:textId="2E72B25B" w:rsidR="004D461B" w:rsidRDefault="500FDB1F" w:rsidP="208DB699">
      <w:pPr>
        <w:spacing w:after="0" w:line="360" w:lineRule="auto"/>
        <w:jc w:val="both"/>
      </w:pPr>
      <w:r w:rsidRPr="208DB699">
        <w:rPr>
          <w:rFonts w:ascii="Arial" w:eastAsia="Arial" w:hAnsi="Arial" w:cs="Arial"/>
          <w:b/>
          <w:bCs/>
          <w:sz w:val="23"/>
          <w:szCs w:val="23"/>
        </w:rPr>
        <w:t>POINTS AWARDED FOR SPECIFIC GOALS</w:t>
      </w:r>
    </w:p>
    <w:p w14:paraId="46E4ADF6" w14:textId="00A1C603" w:rsidR="004D461B" w:rsidRDefault="500FDB1F" w:rsidP="208DB699">
      <w:pPr>
        <w:spacing w:after="0"/>
        <w:jc w:val="both"/>
      </w:pPr>
      <w:r w:rsidRPr="208DB699">
        <w:rPr>
          <w:rFonts w:ascii="Arial" w:eastAsia="Arial" w:hAnsi="Arial" w:cs="Arial"/>
          <w:sz w:val="24"/>
          <w:szCs w:val="24"/>
        </w:rPr>
        <w:t xml:space="preserve"> </w:t>
      </w:r>
    </w:p>
    <w:p w14:paraId="4661697B" w14:textId="48CB8C74" w:rsidR="004D461B" w:rsidRDefault="500FDB1F" w:rsidP="208DB699">
      <w:pPr>
        <w:spacing w:after="0"/>
        <w:jc w:val="both"/>
      </w:pPr>
      <w:r w:rsidRPr="208DB699">
        <w:rPr>
          <w:rFonts w:ascii="Arial" w:eastAsia="Arial" w:hAnsi="Arial" w:cs="Arial"/>
          <w:color w:val="000000" w:themeColor="text1"/>
          <w:sz w:val="23"/>
          <w:szCs w:val="23"/>
        </w:rPr>
        <w:t xml:space="preserve">In terms of Regulation 4(2); 5(2); 6(2) and 7(2) of the Preferential Procurement Regulations, preference points must be awarded for specific goals stated in the tender. </w:t>
      </w:r>
    </w:p>
    <w:p w14:paraId="6CADB650" w14:textId="63A8070E" w:rsidR="004D461B" w:rsidRDefault="500FDB1F" w:rsidP="208DB699">
      <w:pPr>
        <w:spacing w:after="0"/>
        <w:jc w:val="both"/>
      </w:pPr>
      <w:r w:rsidRPr="208DB699">
        <w:rPr>
          <w:rFonts w:ascii="Arial" w:eastAsia="Arial" w:hAnsi="Arial" w:cs="Arial"/>
          <w:color w:val="000000" w:themeColor="text1"/>
          <w:sz w:val="23"/>
          <w:szCs w:val="23"/>
        </w:rPr>
        <w:t xml:space="preserve"> </w:t>
      </w:r>
    </w:p>
    <w:p w14:paraId="0BC86C9B" w14:textId="63305FEE" w:rsidR="004D461B" w:rsidRDefault="500FDB1F" w:rsidP="208DB699">
      <w:pPr>
        <w:spacing w:after="0"/>
        <w:jc w:val="both"/>
      </w:pPr>
      <w:r w:rsidRPr="208DB699">
        <w:rPr>
          <w:rFonts w:ascii="Arial" w:eastAsia="Arial" w:hAnsi="Arial" w:cs="Arial"/>
          <w:sz w:val="24"/>
          <w:szCs w:val="24"/>
        </w:rPr>
        <w:t xml:space="preserve"> </w:t>
      </w:r>
    </w:p>
    <w:p w14:paraId="50CD466F" w14:textId="037ED554" w:rsidR="004D461B" w:rsidRDefault="500FDB1F" w:rsidP="208DB699">
      <w:pPr>
        <w:spacing w:after="0"/>
        <w:jc w:val="both"/>
      </w:pPr>
      <w:r w:rsidRPr="208DB699">
        <w:rPr>
          <w:rFonts w:ascii="Arial" w:eastAsia="Arial" w:hAnsi="Arial" w:cs="Arial"/>
          <w:color w:val="000000" w:themeColor="text1"/>
          <w:sz w:val="23"/>
          <w:szCs w:val="23"/>
        </w:rPr>
        <w:lastRenderedPageBreak/>
        <w:t xml:space="preserve">For the purposes of this tender the tenderer will be allocated points based on the goals stated in table 1 below as may be supported by proof/ documentation stated in the conditions of this tender: </w:t>
      </w:r>
    </w:p>
    <w:p w14:paraId="4DAE88DC" w14:textId="3560DA6B" w:rsidR="004D461B" w:rsidRDefault="500FDB1F" w:rsidP="208DB699">
      <w:pPr>
        <w:spacing w:after="0"/>
        <w:jc w:val="both"/>
      </w:pPr>
      <w:r w:rsidRPr="208DB699">
        <w:rPr>
          <w:rFonts w:ascii="Arial" w:eastAsia="Arial" w:hAnsi="Arial" w:cs="Arial"/>
          <w:color w:val="000000" w:themeColor="text1"/>
          <w:sz w:val="23"/>
          <w:szCs w:val="23"/>
        </w:rPr>
        <w:t xml:space="preserve"> </w:t>
      </w:r>
    </w:p>
    <w:p w14:paraId="612C49C1" w14:textId="41F66AB9" w:rsidR="004D461B" w:rsidRDefault="500FDB1F" w:rsidP="208DB699">
      <w:pPr>
        <w:spacing w:after="0"/>
      </w:pPr>
      <w:r w:rsidRPr="208DB699">
        <w:rPr>
          <w:rFonts w:ascii="Arial" w:eastAsia="Arial" w:hAnsi="Arial" w:cs="Arial"/>
          <w:b/>
          <w:bCs/>
          <w:color w:val="000000" w:themeColor="text1"/>
          <w:sz w:val="23"/>
          <w:szCs w:val="23"/>
        </w:rPr>
        <w:t xml:space="preserve">Table 1: Specific goals for the tender and points claimed are indicated per the table below. </w:t>
      </w:r>
    </w:p>
    <w:p w14:paraId="7C556DD2" w14:textId="49E664E2" w:rsidR="004D461B" w:rsidRDefault="500FDB1F" w:rsidP="208DB699">
      <w:pPr>
        <w:spacing w:after="0"/>
        <w:jc w:val="both"/>
      </w:pPr>
      <w:r w:rsidRPr="208DB699">
        <w:rPr>
          <w:rFonts w:ascii="Arial" w:eastAsia="Arial" w:hAnsi="Arial" w:cs="Arial"/>
          <w:b/>
          <w:bCs/>
          <w:i/>
          <w:iCs/>
          <w:color w:val="000000" w:themeColor="text1"/>
          <w:sz w:val="23"/>
          <w:szCs w:val="23"/>
        </w:rPr>
        <w:t>Note to tenderers: The tenderer must indicate how they claim points for each preference point system.</w:t>
      </w:r>
      <w:r w:rsidRPr="208DB699">
        <w:rPr>
          <w:rFonts w:ascii="Arial" w:eastAsia="Arial" w:hAnsi="Arial" w:cs="Arial"/>
          <w:b/>
          <w:bCs/>
          <w:color w:val="000000" w:themeColor="text1"/>
          <w:sz w:val="23"/>
          <w:szCs w:val="23"/>
        </w:rPr>
        <w:t>)</w:t>
      </w:r>
    </w:p>
    <w:p w14:paraId="29F1F02C" w14:textId="7CB52C8B" w:rsidR="004D461B" w:rsidRDefault="500FDB1F" w:rsidP="208DB699">
      <w:pPr>
        <w:spacing w:after="0"/>
        <w:jc w:val="both"/>
      </w:pPr>
      <w:r w:rsidRPr="208DB699">
        <w:rPr>
          <w:rFonts w:ascii="Arial" w:eastAsia="Arial" w:hAnsi="Arial" w:cs="Arial"/>
          <w:b/>
          <w:bCs/>
          <w:color w:val="000000" w:themeColor="text1"/>
          <w:sz w:val="23"/>
          <w:szCs w:val="23"/>
        </w:rPr>
        <w:t xml:space="preserve"> </w:t>
      </w:r>
    </w:p>
    <w:tbl>
      <w:tblPr>
        <w:tblW w:w="9345" w:type="dxa"/>
        <w:tblCellMar>
          <w:left w:w="0" w:type="dxa"/>
          <w:right w:w="0" w:type="dxa"/>
        </w:tblCellMar>
        <w:tblLook w:val="04A0" w:firstRow="1" w:lastRow="0" w:firstColumn="1" w:lastColumn="0" w:noHBand="0" w:noVBand="1"/>
      </w:tblPr>
      <w:tblGrid>
        <w:gridCol w:w="2335"/>
        <w:gridCol w:w="2336"/>
        <w:gridCol w:w="2337"/>
        <w:gridCol w:w="2337"/>
      </w:tblGrid>
      <w:tr w:rsidR="002B4D21" w:rsidRPr="002B4D21" w14:paraId="47C6F353" w14:textId="77777777" w:rsidTr="002B4D21">
        <w:trPr>
          <w:trHeight w:val="300"/>
        </w:trPr>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C8EA5"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The specific goals allocated points in terms of this RFQ</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914A7"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Returnables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A13CC"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 xml:space="preserve">Number of points allocated (80/20 system) (To be completed by the </w:t>
            </w:r>
            <w:proofErr w:type="gramStart"/>
            <w:r w:rsidRPr="002B4D21">
              <w:rPr>
                <w:rFonts w:ascii="Arial" w:eastAsia="Arial" w:hAnsi="Arial" w:cs="Arial"/>
                <w:b/>
                <w:bCs/>
                <w:lang w:val="en-US"/>
              </w:rPr>
              <w:t>organ</w:t>
            </w:r>
            <w:proofErr w:type="gramEnd"/>
            <w:r w:rsidRPr="002B4D21">
              <w:rPr>
                <w:rFonts w:ascii="Arial" w:eastAsia="Arial" w:hAnsi="Arial" w:cs="Arial"/>
                <w:b/>
                <w:bCs/>
                <w:lang w:val="en-US"/>
              </w:rPr>
              <w:t xml:space="preserve"> of </w:t>
            </w:r>
            <w:proofErr w:type="gramStart"/>
            <w:r w:rsidRPr="002B4D21">
              <w:rPr>
                <w:rFonts w:ascii="Arial" w:eastAsia="Arial" w:hAnsi="Arial" w:cs="Arial"/>
                <w:b/>
                <w:bCs/>
                <w:lang w:val="en-US"/>
              </w:rPr>
              <w:t>state</w:t>
            </w:r>
            <w:proofErr w:type="gramEnd"/>
            <w:r w:rsidRPr="002B4D21">
              <w:rPr>
                <w:rFonts w:ascii="Arial" w:eastAsia="Arial" w:hAnsi="Arial" w:cs="Arial"/>
                <w:b/>
                <w:bCs/>
                <w:lang w:val="en-US"/>
              </w:rPr>
              <w:t>)</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65DBE"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Number of points claimed (80/20 system) (To be completed by the tenderer)</w:t>
            </w:r>
          </w:p>
        </w:tc>
      </w:tr>
      <w:tr w:rsidR="002B4D21" w:rsidRPr="002B4D21" w14:paraId="1641A839" w14:textId="77777777" w:rsidTr="002B4D21">
        <w:trPr>
          <w:trHeight w:val="300"/>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1A4EC"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Black Women Owned</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40D0CF8B"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Certified copy of ID Documents of the Owners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25B6F139"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650D67E" w14:textId="77777777" w:rsidR="002B4D21" w:rsidRPr="002B4D21" w:rsidRDefault="002B4D21" w:rsidP="002B4D21">
            <w:pPr>
              <w:spacing w:line="257" w:lineRule="auto"/>
              <w:jc w:val="both"/>
              <w:rPr>
                <w:rFonts w:ascii="Arial" w:eastAsia="Arial" w:hAnsi="Arial" w:cs="Arial"/>
                <w:b/>
                <w:bCs/>
                <w:lang w:val="en-US"/>
              </w:rPr>
            </w:pPr>
          </w:p>
        </w:tc>
      </w:tr>
      <w:tr w:rsidR="002B4D21" w:rsidRPr="002B4D21" w14:paraId="02163EAE" w14:textId="77777777" w:rsidTr="002B4D21">
        <w:trPr>
          <w:trHeight w:val="300"/>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F3D57"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Black Youth Owned</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62411A01"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Certified copy of ID Documents of the Owners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68F8BAD"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BEE5A97" w14:textId="77777777" w:rsidR="002B4D21" w:rsidRPr="002B4D21" w:rsidRDefault="002B4D21" w:rsidP="002B4D21">
            <w:pPr>
              <w:spacing w:line="257" w:lineRule="auto"/>
              <w:jc w:val="both"/>
              <w:rPr>
                <w:rFonts w:ascii="Arial" w:eastAsia="Arial" w:hAnsi="Arial" w:cs="Arial"/>
                <w:b/>
                <w:bCs/>
                <w:lang w:val="en-US"/>
              </w:rPr>
            </w:pPr>
          </w:p>
        </w:tc>
      </w:tr>
      <w:tr w:rsidR="002B4D21" w:rsidRPr="002B4D21" w14:paraId="4CA29B24" w14:textId="77777777" w:rsidTr="002B4D21">
        <w:trPr>
          <w:trHeight w:val="300"/>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F5B60"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Owned by Black People with Disability</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D113444"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Certified copy of ID Documents of the Owners and Doctor’s note confirming the disability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80EDCA2"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D331B14" w14:textId="77777777" w:rsidR="002B4D21" w:rsidRPr="002B4D21" w:rsidRDefault="002B4D21" w:rsidP="002B4D21">
            <w:pPr>
              <w:spacing w:line="257" w:lineRule="auto"/>
              <w:jc w:val="both"/>
              <w:rPr>
                <w:rFonts w:ascii="Arial" w:eastAsia="Arial" w:hAnsi="Arial" w:cs="Arial"/>
                <w:b/>
                <w:bCs/>
                <w:lang w:val="en-US"/>
              </w:rPr>
            </w:pPr>
          </w:p>
        </w:tc>
      </w:tr>
      <w:tr w:rsidR="002B4D21" w:rsidRPr="002B4D21" w14:paraId="73A4332F" w14:textId="77777777" w:rsidTr="002B4D21">
        <w:trPr>
          <w:trHeight w:val="300"/>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69BDB"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EME or QSE 51% Black Owned</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535E9FE"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Audited Annual Financial/ B-BBEE Certificate / Affidavit</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005E690E" w14:textId="77777777" w:rsidR="002B4D21" w:rsidRPr="002B4D21" w:rsidRDefault="002B4D21" w:rsidP="002B4D21">
            <w:pPr>
              <w:spacing w:line="257" w:lineRule="auto"/>
              <w:jc w:val="both"/>
              <w:rPr>
                <w:rFonts w:ascii="Arial" w:eastAsia="Arial" w:hAnsi="Arial" w:cs="Arial"/>
                <w:b/>
                <w:bCs/>
                <w:lang w:val="en-US"/>
              </w:rPr>
            </w:pPr>
            <w:r w:rsidRPr="002B4D21">
              <w:rPr>
                <w:rFonts w:ascii="Arial" w:eastAsia="Arial" w:hAnsi="Arial" w:cs="Arial"/>
                <w:b/>
                <w:bCs/>
                <w:lang w:val="en-US"/>
              </w:rP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0F0DEE8" w14:textId="77777777" w:rsidR="002B4D21" w:rsidRPr="002B4D21" w:rsidRDefault="002B4D21" w:rsidP="002B4D21">
            <w:pPr>
              <w:spacing w:line="257" w:lineRule="auto"/>
              <w:jc w:val="both"/>
              <w:rPr>
                <w:rFonts w:ascii="Arial" w:eastAsia="Arial" w:hAnsi="Arial" w:cs="Arial"/>
                <w:b/>
                <w:bCs/>
                <w:lang w:val="en-US"/>
              </w:rPr>
            </w:pPr>
          </w:p>
        </w:tc>
      </w:tr>
    </w:tbl>
    <w:p w14:paraId="6E29B728" w14:textId="75C9C306" w:rsidR="004D461B" w:rsidRPr="00852785" w:rsidRDefault="500FDB1F" w:rsidP="208DB699">
      <w:pPr>
        <w:spacing w:line="257" w:lineRule="auto"/>
        <w:jc w:val="both"/>
        <w:rPr>
          <w:rFonts w:ascii="Arial" w:eastAsia="Arial" w:hAnsi="Arial" w:cs="Arial"/>
          <w:b/>
          <w:bCs/>
        </w:rPr>
      </w:pPr>
      <w:r w:rsidRPr="00852785">
        <w:rPr>
          <w:rFonts w:ascii="Arial" w:eastAsia="Arial" w:hAnsi="Arial" w:cs="Arial"/>
          <w:b/>
          <w:bCs/>
        </w:rPr>
        <w:t xml:space="preserve"> </w:t>
      </w:r>
    </w:p>
    <w:p w14:paraId="558D4636" w14:textId="378DFDD6" w:rsidR="000876F8" w:rsidRPr="00852785" w:rsidRDefault="008858A8" w:rsidP="000876F8">
      <w:pPr>
        <w:pStyle w:val="ListParagraph"/>
        <w:numPr>
          <w:ilvl w:val="0"/>
          <w:numId w:val="4"/>
        </w:numPr>
        <w:rPr>
          <w:rFonts w:ascii="Arial" w:hAnsi="Arial" w:cs="Arial"/>
          <w:b/>
        </w:rPr>
      </w:pPr>
      <w:r w:rsidRPr="00852785">
        <w:rPr>
          <w:rFonts w:ascii="Arial" w:hAnsi="Arial" w:cs="Arial"/>
          <w:b/>
        </w:rPr>
        <w:t xml:space="preserve">BILL OF QUANTITIES </w:t>
      </w:r>
      <w:r w:rsidR="004D06ED">
        <w:rPr>
          <w:rFonts w:ascii="Arial" w:hAnsi="Arial" w:cs="Arial"/>
          <w:b/>
        </w:rPr>
        <w:t>/ PRICING SCHEDULE</w:t>
      </w:r>
    </w:p>
    <w:p w14:paraId="4E529231" w14:textId="2F7F8FEA" w:rsidR="000876F8" w:rsidRPr="00852785" w:rsidRDefault="000876F8" w:rsidP="000876F8">
      <w:pPr>
        <w:rPr>
          <w:rFonts w:ascii="Arial" w:hAnsi="Arial" w:cs="Arial"/>
          <w:b/>
        </w:rPr>
      </w:pPr>
    </w:p>
    <w:tbl>
      <w:tblPr>
        <w:tblStyle w:val="TableGrid"/>
        <w:tblW w:w="0" w:type="auto"/>
        <w:tblLook w:val="04A0" w:firstRow="1" w:lastRow="0" w:firstColumn="1" w:lastColumn="0" w:noHBand="0" w:noVBand="1"/>
      </w:tblPr>
      <w:tblGrid>
        <w:gridCol w:w="5524"/>
        <w:gridCol w:w="1417"/>
        <w:gridCol w:w="2409"/>
      </w:tblGrid>
      <w:tr w:rsidR="00852785" w:rsidRPr="00852785" w14:paraId="6EAA7A91" w14:textId="77777777" w:rsidTr="00E73FBC">
        <w:tc>
          <w:tcPr>
            <w:tcW w:w="5524" w:type="dxa"/>
          </w:tcPr>
          <w:p w14:paraId="025C3C62" w14:textId="11B5AF3E" w:rsidR="000876F8" w:rsidRPr="00852785" w:rsidRDefault="000876F8" w:rsidP="000876F8">
            <w:pPr>
              <w:rPr>
                <w:rFonts w:ascii="Arial" w:hAnsi="Arial" w:cs="Arial"/>
                <w:b/>
              </w:rPr>
            </w:pPr>
            <w:bookmarkStart w:id="1" w:name="_Hlk211006263"/>
            <w:r w:rsidRPr="00852785">
              <w:rPr>
                <w:rFonts w:ascii="Arial" w:eastAsia="Arial" w:hAnsi="Arial" w:cs="Arial"/>
                <w:b/>
                <w:bCs/>
              </w:rPr>
              <w:t>DESCRIPTION</w:t>
            </w:r>
          </w:p>
        </w:tc>
        <w:tc>
          <w:tcPr>
            <w:tcW w:w="1417" w:type="dxa"/>
          </w:tcPr>
          <w:p w14:paraId="27851BE6" w14:textId="443B4943" w:rsidR="000876F8" w:rsidRPr="00852785" w:rsidRDefault="00E73FBC" w:rsidP="000876F8">
            <w:pPr>
              <w:rPr>
                <w:rFonts w:ascii="Arial" w:hAnsi="Arial" w:cs="Arial"/>
                <w:b/>
              </w:rPr>
            </w:pPr>
            <w:r w:rsidRPr="00852785">
              <w:rPr>
                <w:rFonts w:ascii="Arial" w:eastAsia="Arial" w:hAnsi="Arial" w:cs="Arial"/>
                <w:b/>
                <w:bCs/>
              </w:rPr>
              <w:t>QUANTITY</w:t>
            </w:r>
          </w:p>
        </w:tc>
        <w:tc>
          <w:tcPr>
            <w:tcW w:w="2409" w:type="dxa"/>
          </w:tcPr>
          <w:p w14:paraId="388C050C" w14:textId="36C41A8B" w:rsidR="000876F8" w:rsidRPr="00852785" w:rsidRDefault="000876F8" w:rsidP="000876F8">
            <w:pPr>
              <w:rPr>
                <w:rFonts w:ascii="Arial" w:hAnsi="Arial" w:cs="Arial"/>
                <w:b/>
              </w:rPr>
            </w:pPr>
            <w:r w:rsidRPr="00852785">
              <w:rPr>
                <w:rFonts w:ascii="Arial" w:eastAsia="Arial" w:hAnsi="Arial" w:cs="Arial"/>
                <w:b/>
                <w:bCs/>
              </w:rPr>
              <w:t>TOTAL COST (Excl. VAT)</w:t>
            </w:r>
          </w:p>
        </w:tc>
      </w:tr>
      <w:tr w:rsidR="00852785" w:rsidRPr="00852785" w14:paraId="61D4F19B" w14:textId="77777777" w:rsidTr="00E73FBC">
        <w:tc>
          <w:tcPr>
            <w:tcW w:w="5524" w:type="dxa"/>
          </w:tcPr>
          <w:p w14:paraId="2141D3F3" w14:textId="76095476" w:rsidR="008858A8" w:rsidRPr="00852785" w:rsidRDefault="00F83188" w:rsidP="000876F8">
            <w:pPr>
              <w:rPr>
                <w:rFonts w:ascii="Arial" w:hAnsi="Arial" w:cs="Arial"/>
                <w:b/>
              </w:rPr>
            </w:pPr>
            <w:proofErr w:type="spellStart"/>
            <w:r w:rsidRPr="00852785">
              <w:rPr>
                <w:rFonts w:ascii="Arial" w:hAnsi="Arial" w:cs="Arial"/>
                <w:b/>
                <w:bCs/>
              </w:rPr>
              <w:t>Xstream</w:t>
            </w:r>
            <w:proofErr w:type="spellEnd"/>
            <w:r w:rsidRPr="00852785">
              <w:rPr>
                <w:rFonts w:ascii="Arial" w:hAnsi="Arial" w:cs="Arial"/>
                <w:b/>
                <w:bCs/>
              </w:rPr>
              <w:t xml:space="preserve"> Protection bundle for XGS4500 </w:t>
            </w:r>
            <w:r w:rsidR="00E73FBC">
              <w:rPr>
                <w:rFonts w:ascii="Arial" w:hAnsi="Arial" w:cs="Arial"/>
                <w:b/>
                <w:bCs/>
              </w:rPr>
              <w:t>– 36 Months</w:t>
            </w:r>
            <w:r w:rsidR="004D06ED">
              <w:rPr>
                <w:rFonts w:ascii="Arial" w:hAnsi="Arial" w:cs="Arial"/>
                <w:b/>
                <w:bCs/>
              </w:rPr>
              <w:t xml:space="preserve"> (Renewal)</w:t>
            </w:r>
          </w:p>
        </w:tc>
        <w:tc>
          <w:tcPr>
            <w:tcW w:w="1417" w:type="dxa"/>
          </w:tcPr>
          <w:p w14:paraId="756CE173" w14:textId="3C27769F" w:rsidR="008858A8" w:rsidRPr="00852785" w:rsidRDefault="00F83188" w:rsidP="00F83188">
            <w:pPr>
              <w:jc w:val="center"/>
              <w:rPr>
                <w:rFonts w:ascii="Arial" w:hAnsi="Arial" w:cs="Arial"/>
                <w:b/>
              </w:rPr>
            </w:pPr>
            <w:r w:rsidRPr="00852785">
              <w:rPr>
                <w:rFonts w:ascii="Arial" w:hAnsi="Arial" w:cs="Arial"/>
                <w:b/>
              </w:rPr>
              <w:t>1</w:t>
            </w:r>
          </w:p>
        </w:tc>
        <w:tc>
          <w:tcPr>
            <w:tcW w:w="2409" w:type="dxa"/>
          </w:tcPr>
          <w:p w14:paraId="6D11E040" w14:textId="77777777" w:rsidR="008858A8" w:rsidRPr="00852785" w:rsidRDefault="008858A8" w:rsidP="000876F8">
            <w:pPr>
              <w:rPr>
                <w:rFonts w:ascii="Arial" w:hAnsi="Arial" w:cs="Arial"/>
                <w:b/>
              </w:rPr>
            </w:pPr>
          </w:p>
        </w:tc>
      </w:tr>
      <w:tr w:rsidR="00852785" w:rsidRPr="00852785" w14:paraId="3E7A5188" w14:textId="77777777" w:rsidTr="00E73FBC">
        <w:tc>
          <w:tcPr>
            <w:tcW w:w="6941" w:type="dxa"/>
            <w:gridSpan w:val="2"/>
          </w:tcPr>
          <w:p w14:paraId="475F22D4" w14:textId="3F303846" w:rsidR="008858A8" w:rsidRPr="00852785" w:rsidRDefault="008858A8" w:rsidP="008858A8">
            <w:pPr>
              <w:jc w:val="right"/>
              <w:rPr>
                <w:rFonts w:ascii="Arial" w:hAnsi="Arial" w:cs="Arial"/>
                <w:b/>
              </w:rPr>
            </w:pPr>
            <w:r w:rsidRPr="00852785">
              <w:rPr>
                <w:rFonts w:ascii="Arial" w:eastAsia="Arial" w:hAnsi="Arial" w:cs="Arial"/>
                <w:b/>
                <w:bCs/>
              </w:rPr>
              <w:t>TOTAL (EXCL. VAT)</w:t>
            </w:r>
          </w:p>
        </w:tc>
        <w:tc>
          <w:tcPr>
            <w:tcW w:w="2409" w:type="dxa"/>
          </w:tcPr>
          <w:p w14:paraId="27C7FE7A" w14:textId="77777777" w:rsidR="008858A8" w:rsidRPr="00852785" w:rsidRDefault="008858A8" w:rsidP="000876F8">
            <w:pPr>
              <w:rPr>
                <w:rFonts w:ascii="Arial" w:hAnsi="Arial" w:cs="Arial"/>
                <w:b/>
              </w:rPr>
            </w:pPr>
          </w:p>
        </w:tc>
      </w:tr>
      <w:tr w:rsidR="00852785" w:rsidRPr="00852785" w14:paraId="7CAA66F0" w14:textId="77777777" w:rsidTr="00E73FBC">
        <w:tc>
          <w:tcPr>
            <w:tcW w:w="6941" w:type="dxa"/>
            <w:gridSpan w:val="2"/>
          </w:tcPr>
          <w:p w14:paraId="3EB92948" w14:textId="5AEA74D3" w:rsidR="008858A8" w:rsidRPr="00852785" w:rsidRDefault="008858A8" w:rsidP="008858A8">
            <w:pPr>
              <w:jc w:val="right"/>
              <w:rPr>
                <w:rFonts w:ascii="Arial" w:hAnsi="Arial" w:cs="Arial"/>
                <w:b/>
              </w:rPr>
            </w:pPr>
            <w:r w:rsidRPr="00852785">
              <w:rPr>
                <w:rFonts w:ascii="Arial" w:eastAsia="Arial" w:hAnsi="Arial" w:cs="Arial"/>
                <w:b/>
                <w:bCs/>
              </w:rPr>
              <w:t>VALUE ADDED TAX</w:t>
            </w:r>
          </w:p>
        </w:tc>
        <w:tc>
          <w:tcPr>
            <w:tcW w:w="2409" w:type="dxa"/>
          </w:tcPr>
          <w:p w14:paraId="60717BE2" w14:textId="77777777" w:rsidR="008858A8" w:rsidRPr="00852785" w:rsidRDefault="008858A8" w:rsidP="000876F8">
            <w:pPr>
              <w:rPr>
                <w:rFonts w:ascii="Arial" w:hAnsi="Arial" w:cs="Arial"/>
                <w:b/>
              </w:rPr>
            </w:pPr>
          </w:p>
        </w:tc>
      </w:tr>
      <w:tr w:rsidR="00852785" w:rsidRPr="00852785" w14:paraId="4609B847" w14:textId="77777777" w:rsidTr="00E73FBC">
        <w:tc>
          <w:tcPr>
            <w:tcW w:w="6941" w:type="dxa"/>
            <w:gridSpan w:val="2"/>
          </w:tcPr>
          <w:p w14:paraId="0ED28F77" w14:textId="1F7D12B3" w:rsidR="008858A8" w:rsidRPr="00852785" w:rsidRDefault="008858A8" w:rsidP="008858A8">
            <w:pPr>
              <w:jc w:val="right"/>
              <w:rPr>
                <w:rFonts w:ascii="Arial" w:hAnsi="Arial" w:cs="Arial"/>
                <w:b/>
              </w:rPr>
            </w:pPr>
            <w:r w:rsidRPr="00852785">
              <w:rPr>
                <w:rFonts w:ascii="Arial" w:eastAsia="Arial" w:hAnsi="Arial" w:cs="Arial"/>
                <w:b/>
                <w:bCs/>
              </w:rPr>
              <w:t>GRAND TOTAL (INCL. VAT)</w:t>
            </w:r>
          </w:p>
        </w:tc>
        <w:tc>
          <w:tcPr>
            <w:tcW w:w="2409" w:type="dxa"/>
          </w:tcPr>
          <w:p w14:paraId="3ED6806D" w14:textId="77777777" w:rsidR="008858A8" w:rsidRPr="00852785" w:rsidRDefault="008858A8" w:rsidP="000876F8">
            <w:pPr>
              <w:rPr>
                <w:rFonts w:ascii="Arial" w:hAnsi="Arial" w:cs="Arial"/>
                <w:b/>
              </w:rPr>
            </w:pPr>
          </w:p>
        </w:tc>
      </w:tr>
      <w:bookmarkEnd w:id="1"/>
    </w:tbl>
    <w:p w14:paraId="1986F4F2" w14:textId="7BDE8CF9" w:rsidR="00CD37FC" w:rsidRDefault="00CD37FC" w:rsidP="004D06ED">
      <w:pPr>
        <w:rPr>
          <w:rFonts w:ascii="Arial" w:eastAsia="Arial" w:hAnsi="Arial" w:cs="Arial"/>
          <w:b/>
          <w:bCs/>
        </w:rPr>
      </w:pPr>
    </w:p>
    <w:p w14:paraId="23D318BB" w14:textId="77777777" w:rsidR="00CD37FC" w:rsidRDefault="00CD37FC">
      <w:pPr>
        <w:rPr>
          <w:rFonts w:ascii="Arial" w:eastAsia="Arial" w:hAnsi="Arial" w:cs="Arial"/>
          <w:b/>
          <w:bCs/>
        </w:rPr>
      </w:pPr>
      <w:r>
        <w:rPr>
          <w:rFonts w:ascii="Arial" w:eastAsia="Arial" w:hAnsi="Arial" w:cs="Arial"/>
          <w:b/>
          <w:bCs/>
        </w:rPr>
        <w:br w:type="page"/>
      </w:r>
    </w:p>
    <w:p w14:paraId="6A5FE4EF" w14:textId="77777777" w:rsidR="000876F8" w:rsidRDefault="000876F8" w:rsidP="004D06ED">
      <w:pPr>
        <w:rPr>
          <w:rFonts w:ascii="Arial" w:eastAsia="Arial" w:hAnsi="Arial" w:cs="Arial"/>
          <w:b/>
          <w:bCs/>
        </w:rPr>
      </w:pPr>
    </w:p>
    <w:sectPr w:rsidR="000876F8" w:rsidSect="00925E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34F0" w14:textId="77777777" w:rsidR="00AE7397" w:rsidRDefault="00AE7397" w:rsidP="00EF6AD8">
      <w:pPr>
        <w:spacing w:after="0" w:line="240" w:lineRule="auto"/>
      </w:pPr>
      <w:r>
        <w:separator/>
      </w:r>
    </w:p>
  </w:endnote>
  <w:endnote w:type="continuationSeparator" w:id="0">
    <w:p w14:paraId="70BB54AF" w14:textId="77777777" w:rsidR="00AE7397" w:rsidRDefault="00AE7397" w:rsidP="00EF6AD8">
      <w:pPr>
        <w:spacing w:after="0" w:line="240" w:lineRule="auto"/>
      </w:pPr>
      <w:r>
        <w:continuationSeparator/>
      </w:r>
    </w:p>
  </w:endnote>
  <w:endnote w:type="continuationNotice" w:id="1">
    <w:p w14:paraId="434D6E55" w14:textId="77777777" w:rsidR="00AE7397" w:rsidRDefault="00AE7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62482"/>
      <w:docPartObj>
        <w:docPartGallery w:val="Page Numbers (Bottom of Page)"/>
        <w:docPartUnique/>
      </w:docPartObj>
    </w:sdtPr>
    <w:sdtEndPr>
      <w:rPr>
        <w:color w:val="7F7F7F" w:themeColor="background1" w:themeShade="7F"/>
        <w:spacing w:val="60"/>
      </w:rPr>
    </w:sdtEndPr>
    <w:sdtContent>
      <w:p w14:paraId="57AFE697" w14:textId="1B5571B4" w:rsidR="00CD37FC" w:rsidRDefault="00CD37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4A4E96" w14:textId="77777777" w:rsidR="00CD37FC" w:rsidRDefault="00CD3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803B" w14:textId="77777777" w:rsidR="00AE7397" w:rsidRDefault="00AE7397" w:rsidP="00EF6AD8">
      <w:pPr>
        <w:spacing w:after="0" w:line="240" w:lineRule="auto"/>
      </w:pPr>
      <w:r>
        <w:separator/>
      </w:r>
    </w:p>
  </w:footnote>
  <w:footnote w:type="continuationSeparator" w:id="0">
    <w:p w14:paraId="55E99984" w14:textId="77777777" w:rsidR="00AE7397" w:rsidRDefault="00AE7397" w:rsidP="00EF6AD8">
      <w:pPr>
        <w:spacing w:after="0" w:line="240" w:lineRule="auto"/>
      </w:pPr>
      <w:r>
        <w:continuationSeparator/>
      </w:r>
    </w:p>
  </w:footnote>
  <w:footnote w:type="continuationNotice" w:id="1">
    <w:p w14:paraId="5E5E2605" w14:textId="77777777" w:rsidR="00AE7397" w:rsidRDefault="00AE73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DD6C03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267AE2"/>
    <w:multiLevelType w:val="hybridMultilevel"/>
    <w:tmpl w:val="F3FA7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D2E347"/>
    <w:multiLevelType w:val="hybridMultilevel"/>
    <w:tmpl w:val="FDDECCB4"/>
    <w:lvl w:ilvl="0" w:tplc="8CA62274">
      <w:start w:val="1"/>
      <w:numFmt w:val="decimal"/>
      <w:lvlText w:val="%1"/>
      <w:lvlJc w:val="left"/>
      <w:pPr>
        <w:ind w:left="720" w:hanging="360"/>
      </w:pPr>
    </w:lvl>
    <w:lvl w:ilvl="1" w:tplc="2A5216AC">
      <w:start w:val="1"/>
      <w:numFmt w:val="lowerLetter"/>
      <w:lvlText w:val="%2."/>
      <w:lvlJc w:val="left"/>
      <w:pPr>
        <w:ind w:left="1440" w:hanging="360"/>
      </w:pPr>
    </w:lvl>
    <w:lvl w:ilvl="2" w:tplc="0EA095B0">
      <w:start w:val="1"/>
      <w:numFmt w:val="lowerRoman"/>
      <w:lvlText w:val="%3."/>
      <w:lvlJc w:val="right"/>
      <w:pPr>
        <w:ind w:left="2160" w:hanging="180"/>
      </w:pPr>
    </w:lvl>
    <w:lvl w:ilvl="3" w:tplc="0F0EF4C6">
      <w:start w:val="1"/>
      <w:numFmt w:val="decimal"/>
      <w:lvlText w:val="%4."/>
      <w:lvlJc w:val="left"/>
      <w:pPr>
        <w:ind w:left="2880" w:hanging="360"/>
      </w:pPr>
    </w:lvl>
    <w:lvl w:ilvl="4" w:tplc="05807306">
      <w:start w:val="1"/>
      <w:numFmt w:val="lowerLetter"/>
      <w:lvlText w:val="%5."/>
      <w:lvlJc w:val="left"/>
      <w:pPr>
        <w:ind w:left="3600" w:hanging="360"/>
      </w:pPr>
    </w:lvl>
    <w:lvl w:ilvl="5" w:tplc="27B24B08">
      <w:start w:val="1"/>
      <w:numFmt w:val="lowerRoman"/>
      <w:lvlText w:val="%6."/>
      <w:lvlJc w:val="right"/>
      <w:pPr>
        <w:ind w:left="4320" w:hanging="180"/>
      </w:pPr>
    </w:lvl>
    <w:lvl w:ilvl="6" w:tplc="EDB27B7C">
      <w:start w:val="1"/>
      <w:numFmt w:val="decimal"/>
      <w:lvlText w:val="%7."/>
      <w:lvlJc w:val="left"/>
      <w:pPr>
        <w:ind w:left="5040" w:hanging="360"/>
      </w:pPr>
    </w:lvl>
    <w:lvl w:ilvl="7" w:tplc="BC3CDA72">
      <w:start w:val="1"/>
      <w:numFmt w:val="lowerLetter"/>
      <w:lvlText w:val="%8."/>
      <w:lvlJc w:val="left"/>
      <w:pPr>
        <w:ind w:left="5760" w:hanging="360"/>
      </w:pPr>
    </w:lvl>
    <w:lvl w:ilvl="8" w:tplc="C124FF96">
      <w:start w:val="1"/>
      <w:numFmt w:val="lowerRoman"/>
      <w:lvlText w:val="%9."/>
      <w:lvlJc w:val="right"/>
      <w:pPr>
        <w:ind w:left="6480" w:hanging="180"/>
      </w:pPr>
    </w:lvl>
  </w:abstractNum>
  <w:abstractNum w:abstractNumId="4" w15:restartNumberingAfterBreak="0">
    <w:nsid w:val="17440BB8"/>
    <w:multiLevelType w:val="hybridMultilevel"/>
    <w:tmpl w:val="067ACCBA"/>
    <w:lvl w:ilvl="0" w:tplc="70E8066C">
      <w:start w:val="1"/>
      <w:numFmt w:val="decimal"/>
      <w:lvlText w:val="%1"/>
      <w:lvlJc w:val="left"/>
      <w:pPr>
        <w:ind w:left="720" w:hanging="360"/>
      </w:pPr>
    </w:lvl>
    <w:lvl w:ilvl="1" w:tplc="97423DDC">
      <w:start w:val="1"/>
      <w:numFmt w:val="lowerLetter"/>
      <w:lvlText w:val="%2."/>
      <w:lvlJc w:val="left"/>
      <w:pPr>
        <w:ind w:left="1440" w:hanging="360"/>
      </w:pPr>
    </w:lvl>
    <w:lvl w:ilvl="2" w:tplc="A5BA3B36">
      <w:start w:val="1"/>
      <w:numFmt w:val="lowerRoman"/>
      <w:lvlText w:val="%3."/>
      <w:lvlJc w:val="right"/>
      <w:pPr>
        <w:ind w:left="2160" w:hanging="180"/>
      </w:pPr>
    </w:lvl>
    <w:lvl w:ilvl="3" w:tplc="ECFAC5A4">
      <w:start w:val="1"/>
      <w:numFmt w:val="decimal"/>
      <w:lvlText w:val="%4."/>
      <w:lvlJc w:val="left"/>
      <w:pPr>
        <w:ind w:left="2880" w:hanging="360"/>
      </w:pPr>
    </w:lvl>
    <w:lvl w:ilvl="4" w:tplc="DB7A753E">
      <w:start w:val="1"/>
      <w:numFmt w:val="lowerLetter"/>
      <w:lvlText w:val="%5."/>
      <w:lvlJc w:val="left"/>
      <w:pPr>
        <w:ind w:left="3600" w:hanging="360"/>
      </w:pPr>
    </w:lvl>
    <w:lvl w:ilvl="5" w:tplc="3C969C06">
      <w:start w:val="1"/>
      <w:numFmt w:val="lowerRoman"/>
      <w:lvlText w:val="%6."/>
      <w:lvlJc w:val="right"/>
      <w:pPr>
        <w:ind w:left="4320" w:hanging="180"/>
      </w:pPr>
    </w:lvl>
    <w:lvl w:ilvl="6" w:tplc="072097D8">
      <w:start w:val="1"/>
      <w:numFmt w:val="decimal"/>
      <w:lvlText w:val="%7."/>
      <w:lvlJc w:val="left"/>
      <w:pPr>
        <w:ind w:left="5040" w:hanging="360"/>
      </w:pPr>
    </w:lvl>
    <w:lvl w:ilvl="7" w:tplc="CC1E0F7E">
      <w:start w:val="1"/>
      <w:numFmt w:val="lowerLetter"/>
      <w:lvlText w:val="%8."/>
      <w:lvlJc w:val="left"/>
      <w:pPr>
        <w:ind w:left="5760" w:hanging="360"/>
      </w:pPr>
    </w:lvl>
    <w:lvl w:ilvl="8" w:tplc="B6545F82">
      <w:start w:val="1"/>
      <w:numFmt w:val="lowerRoman"/>
      <w:lvlText w:val="%9."/>
      <w:lvlJc w:val="right"/>
      <w:pPr>
        <w:ind w:left="6480" w:hanging="180"/>
      </w:pPr>
    </w:lvl>
  </w:abstractNum>
  <w:abstractNum w:abstractNumId="5" w15:restartNumberingAfterBreak="0">
    <w:nsid w:val="1858206A"/>
    <w:multiLevelType w:val="hybridMultilevel"/>
    <w:tmpl w:val="43F22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1145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5761A"/>
    <w:multiLevelType w:val="hybridMultilevel"/>
    <w:tmpl w:val="7B40CDA2"/>
    <w:lvl w:ilvl="0" w:tplc="6EE2659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17874"/>
    <w:multiLevelType w:val="multilevel"/>
    <w:tmpl w:val="3AC881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F6908"/>
    <w:multiLevelType w:val="hybridMultilevel"/>
    <w:tmpl w:val="6090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3577C"/>
    <w:multiLevelType w:val="hybridMultilevel"/>
    <w:tmpl w:val="13E45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DE3094"/>
    <w:multiLevelType w:val="hybridMultilevel"/>
    <w:tmpl w:val="ACCCA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C94325"/>
    <w:multiLevelType w:val="hybridMultilevel"/>
    <w:tmpl w:val="DA9E5A3A"/>
    <w:lvl w:ilvl="0" w:tplc="CC90676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34669"/>
    <w:multiLevelType w:val="multilevel"/>
    <w:tmpl w:val="E9DAED4C"/>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15:restartNumberingAfterBreak="0">
    <w:nsid w:val="59CAEE65"/>
    <w:multiLevelType w:val="multilevel"/>
    <w:tmpl w:val="913AF8D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8C273A"/>
    <w:multiLevelType w:val="hybridMultilevel"/>
    <w:tmpl w:val="E638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6096F"/>
    <w:multiLevelType w:val="multilevel"/>
    <w:tmpl w:val="AC78EF3A"/>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7" w15:restartNumberingAfterBreak="0">
    <w:nsid w:val="7FC758F3"/>
    <w:multiLevelType w:val="multilevel"/>
    <w:tmpl w:val="4F7E0E5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80402006">
    <w:abstractNumId w:val="3"/>
  </w:num>
  <w:num w:numId="2" w16cid:durableId="1423377544">
    <w:abstractNumId w:val="4"/>
  </w:num>
  <w:num w:numId="3" w16cid:durableId="1245845599">
    <w:abstractNumId w:val="14"/>
  </w:num>
  <w:num w:numId="4" w16cid:durableId="374163522">
    <w:abstractNumId w:val="1"/>
  </w:num>
  <w:num w:numId="5" w16cid:durableId="889459031">
    <w:abstractNumId w:val="8"/>
  </w:num>
  <w:num w:numId="6" w16cid:durableId="316567559">
    <w:abstractNumId w:val="0"/>
  </w:num>
  <w:num w:numId="7" w16cid:durableId="1916546391">
    <w:abstractNumId w:val="13"/>
  </w:num>
  <w:num w:numId="8" w16cid:durableId="558326883">
    <w:abstractNumId w:val="5"/>
  </w:num>
  <w:num w:numId="9" w16cid:durableId="1845434371">
    <w:abstractNumId w:val="7"/>
  </w:num>
  <w:num w:numId="10" w16cid:durableId="168638786">
    <w:abstractNumId w:val="12"/>
  </w:num>
  <w:num w:numId="11" w16cid:durableId="542210222">
    <w:abstractNumId w:val="6"/>
  </w:num>
  <w:num w:numId="12" w16cid:durableId="630672098">
    <w:abstractNumId w:val="16"/>
  </w:num>
  <w:num w:numId="13" w16cid:durableId="457145782">
    <w:abstractNumId w:val="2"/>
  </w:num>
  <w:num w:numId="14" w16cid:durableId="87704594">
    <w:abstractNumId w:val="9"/>
  </w:num>
  <w:num w:numId="15" w16cid:durableId="1624381765">
    <w:abstractNumId w:val="11"/>
  </w:num>
  <w:num w:numId="16" w16cid:durableId="540097372">
    <w:abstractNumId w:val="10"/>
  </w:num>
  <w:num w:numId="17" w16cid:durableId="1388409590">
    <w:abstractNumId w:val="17"/>
  </w:num>
  <w:num w:numId="18" w16cid:durableId="389575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D8"/>
    <w:rsid w:val="00002F2F"/>
    <w:rsid w:val="00006003"/>
    <w:rsid w:val="000108B1"/>
    <w:rsid w:val="0002363D"/>
    <w:rsid w:val="000256C6"/>
    <w:rsid w:val="00025DB4"/>
    <w:rsid w:val="00042676"/>
    <w:rsid w:val="000457B8"/>
    <w:rsid w:val="00054BED"/>
    <w:rsid w:val="0006110C"/>
    <w:rsid w:val="00071B64"/>
    <w:rsid w:val="00072B8F"/>
    <w:rsid w:val="00083BE1"/>
    <w:rsid w:val="000876F8"/>
    <w:rsid w:val="00097C7A"/>
    <w:rsid w:val="000A377D"/>
    <w:rsid w:val="000B24D4"/>
    <w:rsid w:val="000B4B55"/>
    <w:rsid w:val="000C23F5"/>
    <w:rsid w:val="000D6C73"/>
    <w:rsid w:val="000E29A0"/>
    <w:rsid w:val="00103458"/>
    <w:rsid w:val="00106D78"/>
    <w:rsid w:val="00111737"/>
    <w:rsid w:val="00115559"/>
    <w:rsid w:val="001248AA"/>
    <w:rsid w:val="00130110"/>
    <w:rsid w:val="00130291"/>
    <w:rsid w:val="001372C8"/>
    <w:rsid w:val="00140CA2"/>
    <w:rsid w:val="001471ED"/>
    <w:rsid w:val="0014729C"/>
    <w:rsid w:val="00172336"/>
    <w:rsid w:val="00172B43"/>
    <w:rsid w:val="00187084"/>
    <w:rsid w:val="00195956"/>
    <w:rsid w:val="00195B02"/>
    <w:rsid w:val="001A2142"/>
    <w:rsid w:val="001A3CFB"/>
    <w:rsid w:val="001A5BF5"/>
    <w:rsid w:val="001A73D6"/>
    <w:rsid w:val="001C0EA1"/>
    <w:rsid w:val="001D4C6E"/>
    <w:rsid w:val="001F0716"/>
    <w:rsid w:val="00200DA6"/>
    <w:rsid w:val="00201D9A"/>
    <w:rsid w:val="00203B3F"/>
    <w:rsid w:val="00223D49"/>
    <w:rsid w:val="00251A8F"/>
    <w:rsid w:val="002A3340"/>
    <w:rsid w:val="002B4D21"/>
    <w:rsid w:val="002F6038"/>
    <w:rsid w:val="002F79DA"/>
    <w:rsid w:val="00312F00"/>
    <w:rsid w:val="003266F2"/>
    <w:rsid w:val="00333236"/>
    <w:rsid w:val="003448F8"/>
    <w:rsid w:val="0035216F"/>
    <w:rsid w:val="003545AD"/>
    <w:rsid w:val="00393EC4"/>
    <w:rsid w:val="003A6AD1"/>
    <w:rsid w:val="003B0C26"/>
    <w:rsid w:val="003C54E1"/>
    <w:rsid w:val="003C652F"/>
    <w:rsid w:val="003D550A"/>
    <w:rsid w:val="00414694"/>
    <w:rsid w:val="00431F5D"/>
    <w:rsid w:val="00442FEA"/>
    <w:rsid w:val="00452777"/>
    <w:rsid w:val="00471A82"/>
    <w:rsid w:val="00487E92"/>
    <w:rsid w:val="004944B3"/>
    <w:rsid w:val="0049584D"/>
    <w:rsid w:val="00495F47"/>
    <w:rsid w:val="004B38EB"/>
    <w:rsid w:val="004C33C1"/>
    <w:rsid w:val="004C4098"/>
    <w:rsid w:val="004D06ED"/>
    <w:rsid w:val="004D461B"/>
    <w:rsid w:val="004D5C42"/>
    <w:rsid w:val="004D6E0E"/>
    <w:rsid w:val="004E665A"/>
    <w:rsid w:val="004F1356"/>
    <w:rsid w:val="00505F39"/>
    <w:rsid w:val="0051719B"/>
    <w:rsid w:val="00521C75"/>
    <w:rsid w:val="00556263"/>
    <w:rsid w:val="005651C9"/>
    <w:rsid w:val="00575634"/>
    <w:rsid w:val="005A2831"/>
    <w:rsid w:val="005D2D0B"/>
    <w:rsid w:val="005E0705"/>
    <w:rsid w:val="005E4AAB"/>
    <w:rsid w:val="005F7696"/>
    <w:rsid w:val="00600D45"/>
    <w:rsid w:val="00600DDA"/>
    <w:rsid w:val="0060220B"/>
    <w:rsid w:val="00603898"/>
    <w:rsid w:val="00606234"/>
    <w:rsid w:val="00617338"/>
    <w:rsid w:val="00635A34"/>
    <w:rsid w:val="0064067B"/>
    <w:rsid w:val="0064084E"/>
    <w:rsid w:val="00682D96"/>
    <w:rsid w:val="00682DA4"/>
    <w:rsid w:val="00684628"/>
    <w:rsid w:val="00690DB5"/>
    <w:rsid w:val="00694CA4"/>
    <w:rsid w:val="00695C11"/>
    <w:rsid w:val="006B6F9A"/>
    <w:rsid w:val="006C35C6"/>
    <w:rsid w:val="006D0E02"/>
    <w:rsid w:val="006D49F1"/>
    <w:rsid w:val="006E0D1C"/>
    <w:rsid w:val="006E4884"/>
    <w:rsid w:val="006F0899"/>
    <w:rsid w:val="006F15C9"/>
    <w:rsid w:val="006F7BD8"/>
    <w:rsid w:val="00703953"/>
    <w:rsid w:val="00707032"/>
    <w:rsid w:val="00714176"/>
    <w:rsid w:val="007223B1"/>
    <w:rsid w:val="00725136"/>
    <w:rsid w:val="00727D61"/>
    <w:rsid w:val="00727E36"/>
    <w:rsid w:val="00753A3B"/>
    <w:rsid w:val="007657D3"/>
    <w:rsid w:val="007865D4"/>
    <w:rsid w:val="007A4A8E"/>
    <w:rsid w:val="007C053F"/>
    <w:rsid w:val="007C1D60"/>
    <w:rsid w:val="007C7FAB"/>
    <w:rsid w:val="007D06F0"/>
    <w:rsid w:val="007F35F6"/>
    <w:rsid w:val="008058CF"/>
    <w:rsid w:val="00822C83"/>
    <w:rsid w:val="00827BC1"/>
    <w:rsid w:val="00831534"/>
    <w:rsid w:val="0083329E"/>
    <w:rsid w:val="0084232F"/>
    <w:rsid w:val="008425EE"/>
    <w:rsid w:val="00852785"/>
    <w:rsid w:val="00856704"/>
    <w:rsid w:val="00856DCC"/>
    <w:rsid w:val="00884E55"/>
    <w:rsid w:val="008858A8"/>
    <w:rsid w:val="008B0E01"/>
    <w:rsid w:val="008C7943"/>
    <w:rsid w:val="00912FA9"/>
    <w:rsid w:val="00925EE3"/>
    <w:rsid w:val="009275C3"/>
    <w:rsid w:val="00927B08"/>
    <w:rsid w:val="00934009"/>
    <w:rsid w:val="00936BB9"/>
    <w:rsid w:val="00946786"/>
    <w:rsid w:val="009577EC"/>
    <w:rsid w:val="00973BB8"/>
    <w:rsid w:val="00997666"/>
    <w:rsid w:val="009B5E72"/>
    <w:rsid w:val="009C4BCE"/>
    <w:rsid w:val="009D3159"/>
    <w:rsid w:val="009F0129"/>
    <w:rsid w:val="009F0F53"/>
    <w:rsid w:val="009F794D"/>
    <w:rsid w:val="00A07D1E"/>
    <w:rsid w:val="00A21525"/>
    <w:rsid w:val="00A31A72"/>
    <w:rsid w:val="00A339E0"/>
    <w:rsid w:val="00A4195E"/>
    <w:rsid w:val="00A4638A"/>
    <w:rsid w:val="00A53F91"/>
    <w:rsid w:val="00A6173C"/>
    <w:rsid w:val="00A67AB8"/>
    <w:rsid w:val="00A7226F"/>
    <w:rsid w:val="00A858A0"/>
    <w:rsid w:val="00AA55B8"/>
    <w:rsid w:val="00AB0FDC"/>
    <w:rsid w:val="00AB6F9C"/>
    <w:rsid w:val="00AD1076"/>
    <w:rsid w:val="00AE2A9E"/>
    <w:rsid w:val="00AE7397"/>
    <w:rsid w:val="00AE7481"/>
    <w:rsid w:val="00AF69B1"/>
    <w:rsid w:val="00B10B36"/>
    <w:rsid w:val="00B231D9"/>
    <w:rsid w:val="00B241A1"/>
    <w:rsid w:val="00B40146"/>
    <w:rsid w:val="00B40CBD"/>
    <w:rsid w:val="00B5236B"/>
    <w:rsid w:val="00B63A68"/>
    <w:rsid w:val="00B63BFC"/>
    <w:rsid w:val="00B86013"/>
    <w:rsid w:val="00B90D46"/>
    <w:rsid w:val="00B91ADD"/>
    <w:rsid w:val="00B940B3"/>
    <w:rsid w:val="00B95D26"/>
    <w:rsid w:val="00BA5D7F"/>
    <w:rsid w:val="00BB327E"/>
    <w:rsid w:val="00BB57A6"/>
    <w:rsid w:val="00BD6614"/>
    <w:rsid w:val="00BF1AF5"/>
    <w:rsid w:val="00C071D4"/>
    <w:rsid w:val="00C1142C"/>
    <w:rsid w:val="00C264CB"/>
    <w:rsid w:val="00C274C0"/>
    <w:rsid w:val="00C46117"/>
    <w:rsid w:val="00C6569C"/>
    <w:rsid w:val="00C67988"/>
    <w:rsid w:val="00C72D8B"/>
    <w:rsid w:val="00C77F88"/>
    <w:rsid w:val="00CA02F6"/>
    <w:rsid w:val="00CA4956"/>
    <w:rsid w:val="00CB05C2"/>
    <w:rsid w:val="00CB247E"/>
    <w:rsid w:val="00CD37FC"/>
    <w:rsid w:val="00CE7131"/>
    <w:rsid w:val="00CF7339"/>
    <w:rsid w:val="00D173C9"/>
    <w:rsid w:val="00D20C4E"/>
    <w:rsid w:val="00D21036"/>
    <w:rsid w:val="00D40F61"/>
    <w:rsid w:val="00D513AF"/>
    <w:rsid w:val="00D5352D"/>
    <w:rsid w:val="00D632EB"/>
    <w:rsid w:val="00D63C6E"/>
    <w:rsid w:val="00D76241"/>
    <w:rsid w:val="00D81827"/>
    <w:rsid w:val="00D825A2"/>
    <w:rsid w:val="00D84456"/>
    <w:rsid w:val="00D859D9"/>
    <w:rsid w:val="00D87C45"/>
    <w:rsid w:val="00DB2C98"/>
    <w:rsid w:val="00DC3DD7"/>
    <w:rsid w:val="00DF5037"/>
    <w:rsid w:val="00E00299"/>
    <w:rsid w:val="00E00C3F"/>
    <w:rsid w:val="00E04D92"/>
    <w:rsid w:val="00E16B7D"/>
    <w:rsid w:val="00E21015"/>
    <w:rsid w:val="00E26102"/>
    <w:rsid w:val="00E668F9"/>
    <w:rsid w:val="00E73FBC"/>
    <w:rsid w:val="00E9655D"/>
    <w:rsid w:val="00EC6C2F"/>
    <w:rsid w:val="00EC76A4"/>
    <w:rsid w:val="00ED31F6"/>
    <w:rsid w:val="00EF6AD8"/>
    <w:rsid w:val="00EF6B51"/>
    <w:rsid w:val="00F1492B"/>
    <w:rsid w:val="00F203EB"/>
    <w:rsid w:val="00F31E93"/>
    <w:rsid w:val="00F32949"/>
    <w:rsid w:val="00F331E2"/>
    <w:rsid w:val="00F33609"/>
    <w:rsid w:val="00F338D7"/>
    <w:rsid w:val="00F51D59"/>
    <w:rsid w:val="00F661FF"/>
    <w:rsid w:val="00F818D1"/>
    <w:rsid w:val="00F83188"/>
    <w:rsid w:val="00FA001D"/>
    <w:rsid w:val="00FA166E"/>
    <w:rsid w:val="00FA563E"/>
    <w:rsid w:val="00FC60EC"/>
    <w:rsid w:val="00FC66BC"/>
    <w:rsid w:val="00FD7550"/>
    <w:rsid w:val="04AB2235"/>
    <w:rsid w:val="05B55EAF"/>
    <w:rsid w:val="08B711BC"/>
    <w:rsid w:val="0A4FE111"/>
    <w:rsid w:val="0AC4C8CA"/>
    <w:rsid w:val="0D6F69AC"/>
    <w:rsid w:val="107862D4"/>
    <w:rsid w:val="118BFD45"/>
    <w:rsid w:val="12BDDFFA"/>
    <w:rsid w:val="14206222"/>
    <w:rsid w:val="14344FCF"/>
    <w:rsid w:val="186AC138"/>
    <w:rsid w:val="1981BB2F"/>
    <w:rsid w:val="1B99C192"/>
    <w:rsid w:val="2058768D"/>
    <w:rsid w:val="208DB699"/>
    <w:rsid w:val="20AD31E7"/>
    <w:rsid w:val="21D14DF4"/>
    <w:rsid w:val="2408522C"/>
    <w:rsid w:val="2410C307"/>
    <w:rsid w:val="2A2FB5FB"/>
    <w:rsid w:val="2AA779F4"/>
    <w:rsid w:val="2AFF2016"/>
    <w:rsid w:val="2D41378C"/>
    <w:rsid w:val="2D92123E"/>
    <w:rsid w:val="30627BEC"/>
    <w:rsid w:val="3249266B"/>
    <w:rsid w:val="3268FEF3"/>
    <w:rsid w:val="349AD338"/>
    <w:rsid w:val="349F1C86"/>
    <w:rsid w:val="3B16F993"/>
    <w:rsid w:val="3F8F440D"/>
    <w:rsid w:val="40AB367F"/>
    <w:rsid w:val="416D7CCA"/>
    <w:rsid w:val="41C7964F"/>
    <w:rsid w:val="422CCADA"/>
    <w:rsid w:val="445B020B"/>
    <w:rsid w:val="4BC67ACB"/>
    <w:rsid w:val="4BD1FEE3"/>
    <w:rsid w:val="4BE7C4EC"/>
    <w:rsid w:val="4CEBCAAC"/>
    <w:rsid w:val="500FDB1F"/>
    <w:rsid w:val="502A287D"/>
    <w:rsid w:val="51244C06"/>
    <w:rsid w:val="57D87937"/>
    <w:rsid w:val="5A37D22F"/>
    <w:rsid w:val="5ABF5FAD"/>
    <w:rsid w:val="5B27D385"/>
    <w:rsid w:val="5BF10A6C"/>
    <w:rsid w:val="5D405DF1"/>
    <w:rsid w:val="629FE2B3"/>
    <w:rsid w:val="65F6E46F"/>
    <w:rsid w:val="672E3D05"/>
    <w:rsid w:val="6A5C73ED"/>
    <w:rsid w:val="6B4ACCEA"/>
    <w:rsid w:val="6CD7D84E"/>
    <w:rsid w:val="701437D5"/>
    <w:rsid w:val="74BE85BC"/>
    <w:rsid w:val="751146D5"/>
    <w:rsid w:val="756EA67D"/>
    <w:rsid w:val="765E08F5"/>
    <w:rsid w:val="76A12569"/>
    <w:rsid w:val="7A1C84B2"/>
    <w:rsid w:val="7AC7331A"/>
    <w:rsid w:val="7AE9F09D"/>
    <w:rsid w:val="7C620CA8"/>
    <w:rsid w:val="7DD62138"/>
    <w:rsid w:val="7DDA5912"/>
    <w:rsid w:val="7F005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2626"/>
  <w15:chartTrackingRefBased/>
  <w15:docId w15:val="{C91DCCD8-A99A-4C9B-A4A6-B4ADE10C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D8"/>
    <w:rPr>
      <w:lang w:val="en-ZA"/>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EF6AD8"/>
    <w:pPr>
      <w:keepNext/>
      <w:pageBreakBefore/>
      <w:numPr>
        <w:numId w:val="6"/>
      </w:numPr>
      <w:spacing w:after="0" w:line="240" w:lineRule="auto"/>
      <w:ind w:right="424"/>
      <w:jc w:val="both"/>
      <w:outlineLvl w:val="0"/>
    </w:pPr>
    <w:rPr>
      <w:rFonts w:ascii="Arial Bold" w:eastAsia="Times New Roman" w:hAnsi="Arial Bold" w:cs="Times New Roman"/>
      <w:b/>
      <w:caps/>
      <w:color w:val="365F91"/>
      <w:kern w:val="28"/>
      <w:sz w:val="24"/>
      <w:szCs w:val="20"/>
      <w:lang w:val="en-GB"/>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qFormat/>
    <w:rsid w:val="00EF6AD8"/>
    <w:pPr>
      <w:keepNext/>
      <w:numPr>
        <w:ilvl w:val="1"/>
        <w:numId w:val="6"/>
      </w:numPr>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EF6AD8"/>
    <w:pPr>
      <w:keepNext/>
      <w:numPr>
        <w:ilvl w:val="2"/>
        <w:numId w:val="6"/>
      </w:numPr>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EF6AD8"/>
    <w:pPr>
      <w:numPr>
        <w:ilvl w:val="3"/>
        <w:numId w:val="6"/>
      </w:num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Indent"/>
    <w:link w:val="Heading5Char"/>
    <w:qFormat/>
    <w:rsid w:val="00EF6AD8"/>
    <w:pPr>
      <w:numPr>
        <w:ilvl w:val="4"/>
        <w:numId w:val="6"/>
      </w:numPr>
      <w:spacing w:after="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EF6AD8"/>
    <w:pPr>
      <w:numPr>
        <w:ilvl w:val="5"/>
        <w:numId w:val="6"/>
      </w:num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EF6AD8"/>
    <w:pPr>
      <w:numPr>
        <w:ilvl w:val="6"/>
        <w:numId w:val="6"/>
      </w:num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EF6AD8"/>
    <w:pPr>
      <w:numPr>
        <w:ilvl w:val="7"/>
        <w:numId w:val="6"/>
      </w:num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EF6AD8"/>
    <w:pPr>
      <w:numPr>
        <w:ilvl w:val="8"/>
        <w:numId w:val="6"/>
      </w:num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EF6AD8"/>
    <w:pPr>
      <w:ind w:left="720"/>
      <w:contextualSpacing/>
    </w:pPr>
  </w:style>
  <w:style w:type="paragraph" w:styleId="Header">
    <w:name w:val="header"/>
    <w:basedOn w:val="Normal"/>
    <w:link w:val="HeaderChar"/>
    <w:uiPriority w:val="99"/>
    <w:unhideWhenUsed/>
    <w:rsid w:val="00E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D8"/>
    <w:rPr>
      <w:lang w:val="en-ZA"/>
    </w:rPr>
  </w:style>
  <w:style w:type="paragraph" w:styleId="Footer">
    <w:name w:val="footer"/>
    <w:basedOn w:val="Normal"/>
    <w:link w:val="FooterChar"/>
    <w:uiPriority w:val="99"/>
    <w:unhideWhenUsed/>
    <w:rsid w:val="00EF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D8"/>
    <w:rPr>
      <w:lang w:val="en-ZA"/>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EF6AD8"/>
    <w:rPr>
      <w:rFonts w:ascii="Arial Bold" w:eastAsia="Times New Roman" w:hAnsi="Arial Bold" w:cs="Times New Roman"/>
      <w:b/>
      <w:caps/>
      <w:color w:val="365F91"/>
      <w:kern w:val="28"/>
      <w:sz w:val="24"/>
      <w:szCs w:val="20"/>
      <w:lang w:val="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EF6AD8"/>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EF6AD8"/>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EF6AD8"/>
    <w:rPr>
      <w:rFonts w:ascii="Arial" w:eastAsia="Times New Roman" w:hAnsi="Arial" w:cs="Times New Roman"/>
      <w:szCs w:val="20"/>
      <w:lang w:val="en-GB"/>
    </w:rPr>
  </w:style>
  <w:style w:type="character" w:customStyle="1" w:styleId="Heading5Char">
    <w:name w:val="Heading 5 Char"/>
    <w:basedOn w:val="DefaultParagraphFont"/>
    <w:link w:val="Heading5"/>
    <w:rsid w:val="00EF6AD8"/>
    <w:rPr>
      <w:rFonts w:ascii="Arial" w:eastAsia="Times New Roman" w:hAnsi="Arial" w:cs="Times New Roman"/>
      <w:szCs w:val="20"/>
      <w:lang w:val="en-GB"/>
    </w:rPr>
  </w:style>
  <w:style w:type="character" w:customStyle="1" w:styleId="Heading6Char">
    <w:name w:val="Heading 6 Char"/>
    <w:basedOn w:val="DefaultParagraphFont"/>
    <w:link w:val="Heading6"/>
    <w:rsid w:val="00EF6AD8"/>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EF6AD8"/>
    <w:rPr>
      <w:rFonts w:ascii="Arial" w:eastAsia="Times New Roman" w:hAnsi="Arial" w:cs="Times New Roman"/>
      <w:szCs w:val="20"/>
      <w:lang w:val="en-GB"/>
    </w:rPr>
  </w:style>
  <w:style w:type="character" w:customStyle="1" w:styleId="Heading8Char">
    <w:name w:val="Heading 8 Char"/>
    <w:basedOn w:val="DefaultParagraphFont"/>
    <w:link w:val="Heading8"/>
    <w:rsid w:val="00EF6AD8"/>
    <w:rPr>
      <w:rFonts w:ascii="Arial" w:eastAsia="Times New Roman" w:hAnsi="Arial" w:cs="Times New Roman"/>
      <w:i/>
      <w:szCs w:val="20"/>
      <w:lang w:val="en-GB"/>
    </w:rPr>
  </w:style>
  <w:style w:type="character" w:customStyle="1" w:styleId="Heading9Char">
    <w:name w:val="Heading 9 Char"/>
    <w:basedOn w:val="DefaultParagraphFont"/>
    <w:link w:val="Heading9"/>
    <w:rsid w:val="00EF6AD8"/>
    <w:rPr>
      <w:rFonts w:ascii="Arial" w:eastAsia="Times New Roman" w:hAnsi="Arial" w:cs="Times New Roman"/>
      <w:b/>
      <w:i/>
      <w:sz w:val="18"/>
      <w:szCs w:val="20"/>
      <w:lang w:val="en-GB"/>
    </w:rPr>
  </w:style>
  <w:style w:type="paragraph" w:styleId="NormalIndent">
    <w:name w:val="Normal Indent"/>
    <w:basedOn w:val="Normal"/>
    <w:uiPriority w:val="99"/>
    <w:semiHidden/>
    <w:unhideWhenUsed/>
    <w:rsid w:val="00EF6AD8"/>
    <w:pPr>
      <w:ind w:left="720"/>
    </w:pPr>
  </w:style>
  <w:style w:type="table" w:styleId="TableGrid">
    <w:name w:val="Table Grid"/>
    <w:basedOn w:val="TableNormal"/>
    <w:uiPriority w:val="39"/>
    <w:rsid w:val="00EF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4B38EB"/>
    <w:rPr>
      <w:lang w:val="en-ZA"/>
    </w:rPr>
  </w:style>
  <w:style w:type="paragraph" w:styleId="CommentText">
    <w:name w:val="annotation text"/>
    <w:basedOn w:val="Normal"/>
    <w:link w:val="CommentTextChar"/>
    <w:semiHidden/>
    <w:rsid w:val="00A2152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A21525"/>
    <w:rPr>
      <w:rFonts w:ascii="Times New Roman" w:eastAsia="Times New Roman" w:hAnsi="Times New Roman" w:cs="Times New Roman"/>
      <w:sz w:val="20"/>
      <w:szCs w:val="20"/>
    </w:rPr>
  </w:style>
  <w:style w:type="character" w:styleId="CommentReference">
    <w:name w:val="annotation reference"/>
    <w:basedOn w:val="DefaultParagraphFont"/>
    <w:rsid w:val="00A21525"/>
    <w:rPr>
      <w:sz w:val="16"/>
      <w:szCs w:val="16"/>
    </w:rPr>
  </w:style>
  <w:style w:type="paragraph" w:styleId="BalloonText">
    <w:name w:val="Balloon Text"/>
    <w:basedOn w:val="Normal"/>
    <w:link w:val="BalloonTextChar"/>
    <w:uiPriority w:val="99"/>
    <w:semiHidden/>
    <w:unhideWhenUsed/>
    <w:rsid w:val="00A21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25"/>
    <w:rPr>
      <w:rFonts w:ascii="Segoe UI" w:hAnsi="Segoe UI" w:cs="Segoe UI"/>
      <w:sz w:val="18"/>
      <w:szCs w:val="18"/>
      <w:lang w:val="en-ZA"/>
    </w:rPr>
  </w:style>
  <w:style w:type="paragraph" w:customStyle="1" w:styleId="DDGreyQuestion">
    <w:name w:val="DD Grey Question"/>
    <w:basedOn w:val="Normal"/>
    <w:next w:val="Normal"/>
    <w:uiPriority w:val="29"/>
    <w:qFormat/>
    <w:rsid w:val="00CB05C2"/>
    <w:pPr>
      <w:spacing w:after="120" w:line="300" w:lineRule="exact"/>
      <w:ind w:left="851" w:hanging="851"/>
      <w:jc w:val="both"/>
    </w:pPr>
    <w:rPr>
      <w:rFonts w:ascii="Arial" w:eastAsia="Times New Roman" w:hAnsi="Arial" w:cs="Arial"/>
      <w:color w:val="737373"/>
      <w:sz w:val="20"/>
      <w:szCs w:val="20"/>
    </w:rPr>
  </w:style>
  <w:style w:type="paragraph" w:customStyle="1" w:styleId="SubTitle">
    <w:name w:val="Sub Title"/>
    <w:basedOn w:val="BodyText2"/>
    <w:autoRedefine/>
    <w:rsid w:val="000D6C73"/>
    <w:pPr>
      <w:spacing w:before="360" w:after="240" w:line="240" w:lineRule="atLeast"/>
      <w:jc w:val="both"/>
    </w:pPr>
    <w:rPr>
      <w:rFonts w:ascii="Arial" w:eastAsia="Times New Roman" w:hAnsi="Arial" w:cs="Times New Roman"/>
      <w:b/>
      <w:bCs/>
      <w:iCs/>
      <w:noProof/>
      <w:lang w:val="en-GB"/>
    </w:rPr>
  </w:style>
  <w:style w:type="paragraph" w:styleId="BodyText2">
    <w:name w:val="Body Text 2"/>
    <w:basedOn w:val="Normal"/>
    <w:link w:val="BodyText2Char"/>
    <w:uiPriority w:val="99"/>
    <w:semiHidden/>
    <w:unhideWhenUsed/>
    <w:rsid w:val="000D6C73"/>
    <w:pPr>
      <w:spacing w:after="120" w:line="480" w:lineRule="auto"/>
    </w:pPr>
  </w:style>
  <w:style w:type="character" w:customStyle="1" w:styleId="BodyText2Char">
    <w:name w:val="Body Text 2 Char"/>
    <w:basedOn w:val="DefaultParagraphFont"/>
    <w:link w:val="BodyText2"/>
    <w:uiPriority w:val="99"/>
    <w:semiHidden/>
    <w:rsid w:val="000D6C73"/>
    <w:rPr>
      <w:lang w:val="en-ZA"/>
    </w:rPr>
  </w:style>
  <w:style w:type="paragraph" w:styleId="CommentSubject">
    <w:name w:val="annotation subject"/>
    <w:basedOn w:val="CommentText"/>
    <w:next w:val="CommentText"/>
    <w:link w:val="CommentSubjectChar"/>
    <w:uiPriority w:val="99"/>
    <w:semiHidden/>
    <w:unhideWhenUsed/>
    <w:rsid w:val="00FA166E"/>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A166E"/>
    <w:rPr>
      <w:rFonts w:ascii="Times New Roman" w:eastAsia="Times New Roman" w:hAnsi="Times New Roman" w:cs="Times New Roman"/>
      <w:b/>
      <w:bCs/>
      <w:sz w:val="20"/>
      <w:szCs w:val="20"/>
      <w:lang w:val="en-ZA"/>
    </w:rPr>
  </w:style>
  <w:style w:type="character" w:styleId="Hyperlink">
    <w:name w:val="Hyperlink"/>
    <w:basedOn w:val="DefaultParagraphFont"/>
    <w:uiPriority w:val="99"/>
    <w:unhideWhenUsed/>
    <w:rsid w:val="0083329E"/>
    <w:rPr>
      <w:color w:val="0563C1"/>
      <w:u w:val="single"/>
    </w:rPr>
  </w:style>
  <w:style w:type="character" w:styleId="UnresolvedMention">
    <w:name w:val="Unresolved Mention"/>
    <w:basedOn w:val="DefaultParagraphFont"/>
    <w:uiPriority w:val="99"/>
    <w:semiHidden/>
    <w:unhideWhenUsed/>
    <w:rsid w:val="00603898"/>
    <w:rPr>
      <w:color w:val="605E5C"/>
      <w:shd w:val="clear" w:color="auto" w:fill="E1DFDD"/>
    </w:rPr>
  </w:style>
  <w:style w:type="paragraph" w:styleId="Revision">
    <w:name w:val="Revision"/>
    <w:hidden/>
    <w:uiPriority w:val="99"/>
    <w:semiHidden/>
    <w:rsid w:val="00071B6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4940">
      <w:bodyDiv w:val="1"/>
      <w:marLeft w:val="0"/>
      <w:marRight w:val="0"/>
      <w:marTop w:val="0"/>
      <w:marBottom w:val="0"/>
      <w:divBdr>
        <w:top w:val="none" w:sz="0" w:space="0" w:color="auto"/>
        <w:left w:val="none" w:sz="0" w:space="0" w:color="auto"/>
        <w:bottom w:val="none" w:sz="0" w:space="0" w:color="auto"/>
        <w:right w:val="none" w:sz="0" w:space="0" w:color="auto"/>
      </w:divBdr>
    </w:div>
    <w:div w:id="612368449">
      <w:bodyDiv w:val="1"/>
      <w:marLeft w:val="0"/>
      <w:marRight w:val="0"/>
      <w:marTop w:val="0"/>
      <w:marBottom w:val="0"/>
      <w:divBdr>
        <w:top w:val="none" w:sz="0" w:space="0" w:color="auto"/>
        <w:left w:val="none" w:sz="0" w:space="0" w:color="auto"/>
        <w:bottom w:val="none" w:sz="0" w:space="0" w:color="auto"/>
        <w:right w:val="none" w:sz="0" w:space="0" w:color="auto"/>
      </w:divBdr>
    </w:div>
    <w:div w:id="750663816">
      <w:bodyDiv w:val="1"/>
      <w:marLeft w:val="0"/>
      <w:marRight w:val="0"/>
      <w:marTop w:val="0"/>
      <w:marBottom w:val="0"/>
      <w:divBdr>
        <w:top w:val="none" w:sz="0" w:space="0" w:color="auto"/>
        <w:left w:val="none" w:sz="0" w:space="0" w:color="auto"/>
        <w:bottom w:val="none" w:sz="0" w:space="0" w:color="auto"/>
        <w:right w:val="none" w:sz="0" w:space="0" w:color="auto"/>
      </w:divBdr>
    </w:div>
    <w:div w:id="1110858698">
      <w:bodyDiv w:val="1"/>
      <w:marLeft w:val="0"/>
      <w:marRight w:val="0"/>
      <w:marTop w:val="0"/>
      <w:marBottom w:val="0"/>
      <w:divBdr>
        <w:top w:val="none" w:sz="0" w:space="0" w:color="auto"/>
        <w:left w:val="none" w:sz="0" w:space="0" w:color="auto"/>
        <w:bottom w:val="none" w:sz="0" w:space="0" w:color="auto"/>
        <w:right w:val="none" w:sz="0" w:space="0" w:color="auto"/>
      </w:divBdr>
    </w:div>
    <w:div w:id="1220751639">
      <w:bodyDiv w:val="1"/>
      <w:marLeft w:val="0"/>
      <w:marRight w:val="0"/>
      <w:marTop w:val="0"/>
      <w:marBottom w:val="0"/>
      <w:divBdr>
        <w:top w:val="none" w:sz="0" w:space="0" w:color="auto"/>
        <w:left w:val="none" w:sz="0" w:space="0" w:color="auto"/>
        <w:bottom w:val="none" w:sz="0" w:space="0" w:color="auto"/>
        <w:right w:val="none" w:sz="0" w:space="0" w:color="auto"/>
      </w:divBdr>
    </w:div>
    <w:div w:id="15492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B1485-D500-424E-AD82-546F0B86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5742</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Tebogo Langa</dc:creator>
  <cp:keywords/>
  <dc:description/>
  <cp:lastModifiedBy>Lulama Lufundo</cp:lastModifiedBy>
  <cp:revision>2</cp:revision>
  <dcterms:created xsi:type="dcterms:W3CDTF">2025-10-14T14:41:00Z</dcterms:created>
  <dcterms:modified xsi:type="dcterms:W3CDTF">2025-10-14T14:41:00Z</dcterms:modified>
</cp:coreProperties>
</file>