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41D2462B"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6F72DB">
              <w:rPr>
                <w:rFonts w:ascii="Arial Narrow" w:hAnsi="Arial Narrow"/>
                <w:sz w:val="20"/>
                <w:lang w:val="en-GB"/>
              </w:rPr>
              <w:t>39</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1DE79FD7"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F72DB">
              <w:rPr>
                <w:rFonts w:ascii="Arial Narrow" w:hAnsi="Arial Narrow"/>
                <w:sz w:val="20"/>
                <w:lang w:val="en-GB"/>
              </w:rPr>
              <w:t>12 August</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49A84EFB" w:rsidR="001F0F3A" w:rsidRPr="00AA225E" w:rsidRDefault="006F72DB" w:rsidP="001F0F3A">
            <w:pPr>
              <w:spacing w:before="120"/>
              <w:jc w:val="both"/>
            </w:pPr>
            <w:bookmarkStart w:id="0" w:name="_Hlk100224806"/>
            <w:r w:rsidRPr="00F73AA0">
              <w:t xml:space="preserve">Bid to supply, deliver, install, commission and provide training, after sales support and maintenance on the </w:t>
            </w:r>
            <w:r>
              <w:t>FTIR spectrophotometer</w:t>
            </w:r>
            <w:r w:rsidRPr="00F73AA0">
              <w:t xml:space="preserve"> for the Fluorine Chemistry </w:t>
            </w:r>
            <w:bookmarkEnd w:id="0"/>
            <w:r w:rsidRPr="00F73AA0">
              <w:t>Group</w:t>
            </w:r>
            <w:r w:rsidRPr="00533562">
              <w:t xml:space="preserve"> in Applied Chemistry, R&amp;I.</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94A1041" w14:textId="543CF14B" w:rsidR="001F0F3A" w:rsidRPr="00EB13B1" w:rsidRDefault="000770EB"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70EB">
              <w:rPr>
                <w:rFonts w:ascii="Arial Narrow" w:hAnsi="Arial Narrow"/>
                <w:sz w:val="20"/>
              </w:rPr>
              <w:t xml:space="preserve">Elias Motsoaledi Street Ext. (Church Street West), R104 </w:t>
            </w:r>
            <w:proofErr w:type="spellStart"/>
            <w:r w:rsidRPr="000770EB">
              <w:rPr>
                <w:rFonts w:ascii="Arial Narrow" w:hAnsi="Arial Narrow"/>
                <w:sz w:val="20"/>
              </w:rPr>
              <w:t>Pelindaba</w:t>
            </w:r>
            <w:proofErr w:type="spellEnd"/>
            <w:r w:rsidRPr="000770EB">
              <w:rPr>
                <w:rFonts w:ascii="Arial Narrow" w:hAnsi="Arial Narrow"/>
                <w:sz w:val="20"/>
              </w:rPr>
              <w:t>, Madibeng Municipality, 0240</w:t>
            </w:r>
            <w:r w:rsidRPr="000770EB">
              <w:rPr>
                <w:rFonts w:ascii="Arial Narrow" w:hAnsi="Arial Narrow"/>
                <w:sz w:val="20"/>
              </w:rPr>
              <w:br/>
              <w:t>-25.798066662458787, 27.913218373013674</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29445172" w:rsidR="001F0F3A" w:rsidRPr="00EB13B1" w:rsidRDefault="001F0F3A" w:rsidP="001F0F3A">
            <w:pPr>
              <w:spacing w:before="40" w:after="40"/>
              <w:rPr>
                <w:rFonts w:ascii="Arial Narrow" w:hAnsi="Arial Narrow"/>
                <w:sz w:val="20"/>
                <w:lang w:val="en-GB"/>
              </w:rPr>
            </w:pPr>
            <w:r>
              <w:rPr>
                <w:rFonts w:ascii="Arial Narrow" w:hAnsi="Arial Narrow"/>
                <w:sz w:val="20"/>
                <w:lang w:val="en-GB"/>
              </w:rPr>
              <w:t xml:space="preserve">Mr </w:t>
            </w:r>
            <w:r w:rsidR="006F72DB" w:rsidRPr="006F72DB">
              <w:rPr>
                <w:rFonts w:ascii="Arial Narrow" w:hAnsi="Arial Narrow"/>
                <w:b/>
                <w:bCs/>
                <w:sz w:val="20"/>
              </w:rPr>
              <w:t>Fhatuwani Mukwevho</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27D06A1A" w:rsidR="001F0F3A" w:rsidRPr="00EB13B1" w:rsidRDefault="006F72DB"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012 305</w:t>
            </w:r>
            <w:r w:rsidR="001F0F3A">
              <w:rPr>
                <w:rFonts w:ascii="Arial Narrow" w:hAnsi="Arial Narrow"/>
                <w:sz w:val="20"/>
                <w:lang w:val="en-GB"/>
              </w:rPr>
              <w:t xml:space="preserve"> </w:t>
            </w:r>
            <w:r>
              <w:rPr>
                <w:rFonts w:ascii="Arial Narrow" w:hAnsi="Arial Narrow"/>
                <w:sz w:val="20"/>
                <w:lang w:val="en-GB"/>
              </w:rPr>
              <w:t>5531</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22B46778" w14:textId="77777777" w:rsidR="006F72DB" w:rsidRDefault="006F72DB" w:rsidP="00FA7F30">
      <w:pPr>
        <w:pStyle w:val="Title"/>
        <w:rPr>
          <w:sz w:val="28"/>
        </w:rPr>
      </w:pPr>
    </w:p>
    <w:p w14:paraId="50D5888D" w14:textId="77777777" w:rsidR="006F72DB" w:rsidRDefault="006F72DB" w:rsidP="00FA7F30">
      <w:pPr>
        <w:pStyle w:val="Title"/>
        <w:rPr>
          <w:sz w:val="28"/>
        </w:rPr>
      </w:pPr>
    </w:p>
    <w:p w14:paraId="161835BB" w14:textId="77777777" w:rsidR="006F72DB" w:rsidRDefault="006F72DB" w:rsidP="00FA7F30">
      <w:pPr>
        <w:pStyle w:val="Title"/>
        <w:rPr>
          <w:sz w:val="28"/>
        </w:rPr>
      </w:pPr>
    </w:p>
    <w:p w14:paraId="3736D1DD" w14:textId="77777777" w:rsidR="002C13B8" w:rsidRDefault="006F784A" w:rsidP="001258A7">
      <w:pPr>
        <w:pStyle w:val="Title"/>
        <w:jc w:val="left"/>
        <w:rPr>
          <w:sz w:val="28"/>
        </w:rPr>
      </w:pPr>
      <w:r>
        <w:rPr>
          <w:sz w:val="28"/>
        </w:rPr>
        <w:lastRenderedPageBreak/>
        <w:t>PART B</w:t>
      </w:r>
    </w:p>
    <w:p w14:paraId="4D1DDFCE" w14:textId="77777777" w:rsidR="00AF337E" w:rsidRPr="00AF337E" w:rsidRDefault="00AF337E" w:rsidP="006F784A">
      <w:pPr>
        <w:pStyle w:val="Title"/>
        <w:rPr>
          <w:bCs/>
          <w:sz w:val="20"/>
        </w:rPr>
      </w:pPr>
      <w:r>
        <w:rPr>
          <w:bCs/>
          <w:sz w:val="28"/>
          <w:szCs w:val="28"/>
        </w:rPr>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6F72DB" w:rsidRPr="00E10392" w14:paraId="30F08527" w14:textId="77777777" w:rsidTr="005A35DB">
        <w:tc>
          <w:tcPr>
            <w:tcW w:w="825" w:type="dxa"/>
            <w:vAlign w:val="center"/>
          </w:tcPr>
          <w:p w14:paraId="51D0F6A3" w14:textId="77777777" w:rsidR="006F72DB" w:rsidRPr="00E10392" w:rsidRDefault="006F72DB" w:rsidP="005A35DB">
            <w:pPr>
              <w:widowControl/>
              <w:spacing w:after="200"/>
              <w:rPr>
                <w:b/>
              </w:rPr>
            </w:pPr>
            <w:r w:rsidRPr="00E10392">
              <w:rPr>
                <w:b/>
              </w:rPr>
              <w:t>No</w:t>
            </w:r>
          </w:p>
        </w:tc>
        <w:tc>
          <w:tcPr>
            <w:tcW w:w="3200" w:type="dxa"/>
            <w:vAlign w:val="center"/>
          </w:tcPr>
          <w:p w14:paraId="5892AFFE" w14:textId="77777777" w:rsidR="006F72DB" w:rsidRPr="00E10392" w:rsidRDefault="006F72DB" w:rsidP="005A35DB">
            <w:pPr>
              <w:widowControl/>
              <w:spacing w:after="200"/>
              <w:rPr>
                <w:b/>
              </w:rPr>
            </w:pPr>
            <w:r w:rsidRPr="00E10392">
              <w:rPr>
                <w:b/>
              </w:rPr>
              <w:t xml:space="preserve">Description </w:t>
            </w:r>
          </w:p>
        </w:tc>
        <w:tc>
          <w:tcPr>
            <w:tcW w:w="1587" w:type="dxa"/>
            <w:vAlign w:val="center"/>
          </w:tcPr>
          <w:p w14:paraId="0E7688E1" w14:textId="77777777" w:rsidR="006F72DB" w:rsidRPr="00E10392" w:rsidRDefault="006F72DB" w:rsidP="005A35DB">
            <w:pPr>
              <w:widowControl/>
              <w:spacing w:after="200"/>
              <w:jc w:val="center"/>
              <w:rPr>
                <w:b/>
              </w:rPr>
            </w:pPr>
            <w:r w:rsidRPr="00E10392">
              <w:rPr>
                <w:b/>
              </w:rPr>
              <w:t>Quantity</w:t>
            </w:r>
          </w:p>
        </w:tc>
        <w:tc>
          <w:tcPr>
            <w:tcW w:w="1576" w:type="dxa"/>
            <w:vAlign w:val="center"/>
          </w:tcPr>
          <w:p w14:paraId="746DDEE6" w14:textId="77777777" w:rsidR="006F72DB" w:rsidRPr="00E10392" w:rsidRDefault="006F72DB" w:rsidP="005A35DB">
            <w:pPr>
              <w:widowControl/>
              <w:spacing w:after="200"/>
              <w:jc w:val="center"/>
              <w:rPr>
                <w:b/>
              </w:rPr>
            </w:pPr>
            <w:r w:rsidRPr="00E10392">
              <w:rPr>
                <w:b/>
              </w:rPr>
              <w:t>Price Per unit</w:t>
            </w:r>
          </w:p>
        </w:tc>
        <w:tc>
          <w:tcPr>
            <w:tcW w:w="1577" w:type="dxa"/>
            <w:vAlign w:val="center"/>
          </w:tcPr>
          <w:p w14:paraId="360D227A" w14:textId="77777777" w:rsidR="006F72DB" w:rsidRPr="00E10392" w:rsidRDefault="006F72DB" w:rsidP="005A35DB">
            <w:pPr>
              <w:widowControl/>
              <w:spacing w:after="200"/>
              <w:jc w:val="center"/>
              <w:rPr>
                <w:b/>
              </w:rPr>
            </w:pPr>
            <w:r w:rsidRPr="00E10392">
              <w:rPr>
                <w:b/>
              </w:rPr>
              <w:t>Sub Total (Excl. VAT)</w:t>
            </w:r>
          </w:p>
        </w:tc>
      </w:tr>
      <w:tr w:rsidR="006F72DB" w:rsidRPr="00E10392" w14:paraId="571A7C6E" w14:textId="77777777" w:rsidTr="005A35DB">
        <w:tc>
          <w:tcPr>
            <w:tcW w:w="825" w:type="dxa"/>
            <w:vAlign w:val="center"/>
          </w:tcPr>
          <w:p w14:paraId="1630F30D" w14:textId="77777777" w:rsidR="006F72DB" w:rsidRPr="00F73AA0" w:rsidRDefault="006F72DB" w:rsidP="005A35DB">
            <w:pPr>
              <w:widowControl/>
              <w:spacing w:after="200"/>
              <w:rPr>
                <w:b/>
                <w:color w:val="000000" w:themeColor="text1"/>
              </w:rPr>
            </w:pPr>
            <w:r w:rsidRPr="00F73AA0">
              <w:rPr>
                <w:b/>
                <w:color w:val="000000" w:themeColor="text1"/>
              </w:rPr>
              <w:t>1</w:t>
            </w:r>
          </w:p>
        </w:tc>
        <w:tc>
          <w:tcPr>
            <w:tcW w:w="3200" w:type="dxa"/>
            <w:vAlign w:val="center"/>
          </w:tcPr>
          <w:p w14:paraId="6EE8F0F1" w14:textId="77777777" w:rsidR="006F72DB" w:rsidRPr="00554824" w:rsidRDefault="006F72DB" w:rsidP="005A35DB">
            <w:pPr>
              <w:widowControl/>
              <w:rPr>
                <w:color w:val="000000" w:themeColor="text1"/>
              </w:rPr>
            </w:pPr>
            <w:r w:rsidRPr="00554824">
              <w:rPr>
                <w:color w:val="000000" w:themeColor="text1"/>
              </w:rPr>
              <w:t>FTIR spectrometer</w:t>
            </w:r>
          </w:p>
          <w:p w14:paraId="797048BB" w14:textId="77777777" w:rsidR="006F72DB" w:rsidRPr="00F73AA0" w:rsidRDefault="006F72DB" w:rsidP="005A35DB">
            <w:pPr>
              <w:widowControl/>
              <w:rPr>
                <w:bCs/>
                <w:color w:val="000000" w:themeColor="text1"/>
              </w:rPr>
            </w:pPr>
          </w:p>
        </w:tc>
        <w:tc>
          <w:tcPr>
            <w:tcW w:w="1587" w:type="dxa"/>
            <w:vAlign w:val="center"/>
          </w:tcPr>
          <w:p w14:paraId="63A31F73" w14:textId="77777777" w:rsidR="006F72DB" w:rsidRPr="00F73AA0" w:rsidRDefault="006F72DB" w:rsidP="005A35DB">
            <w:pPr>
              <w:widowControl/>
              <w:spacing w:after="200"/>
              <w:jc w:val="center"/>
              <w:rPr>
                <w:b/>
                <w:color w:val="000000" w:themeColor="text1"/>
              </w:rPr>
            </w:pPr>
            <w:r w:rsidRPr="00F73AA0">
              <w:rPr>
                <w:b/>
                <w:color w:val="000000" w:themeColor="text1"/>
              </w:rPr>
              <w:t>01</w:t>
            </w:r>
          </w:p>
        </w:tc>
        <w:tc>
          <w:tcPr>
            <w:tcW w:w="1576" w:type="dxa"/>
            <w:vAlign w:val="center"/>
          </w:tcPr>
          <w:p w14:paraId="03FA5FD0" w14:textId="77777777" w:rsidR="006F72DB" w:rsidRPr="00E10392" w:rsidRDefault="006F72DB" w:rsidP="005A35DB">
            <w:pPr>
              <w:widowControl/>
              <w:spacing w:after="200"/>
              <w:jc w:val="center"/>
              <w:rPr>
                <w:b/>
                <w:highlight w:val="yellow"/>
              </w:rPr>
            </w:pPr>
          </w:p>
        </w:tc>
        <w:tc>
          <w:tcPr>
            <w:tcW w:w="1577" w:type="dxa"/>
            <w:vAlign w:val="center"/>
          </w:tcPr>
          <w:p w14:paraId="373A6AA8" w14:textId="77777777" w:rsidR="006F72DB" w:rsidRPr="00E10392" w:rsidRDefault="006F72DB" w:rsidP="005A35DB">
            <w:pPr>
              <w:widowControl/>
              <w:spacing w:after="200"/>
              <w:jc w:val="center"/>
              <w:rPr>
                <w:b/>
                <w:highlight w:val="yellow"/>
              </w:rPr>
            </w:pPr>
          </w:p>
        </w:tc>
      </w:tr>
      <w:tr w:rsidR="006F72DB" w:rsidRPr="00E10392" w14:paraId="29B01777" w14:textId="77777777" w:rsidTr="005A35DB">
        <w:tc>
          <w:tcPr>
            <w:tcW w:w="825" w:type="dxa"/>
            <w:vAlign w:val="center"/>
          </w:tcPr>
          <w:p w14:paraId="2E247A27" w14:textId="77777777" w:rsidR="006F72DB" w:rsidRPr="00F73AA0" w:rsidRDefault="006F72DB" w:rsidP="005A35DB">
            <w:pPr>
              <w:widowControl/>
              <w:spacing w:after="200"/>
              <w:rPr>
                <w:b/>
                <w:color w:val="000000" w:themeColor="text1"/>
              </w:rPr>
            </w:pPr>
            <w:r w:rsidRPr="00F73AA0">
              <w:rPr>
                <w:b/>
                <w:color w:val="000000" w:themeColor="text1"/>
              </w:rPr>
              <w:t>2</w:t>
            </w:r>
          </w:p>
        </w:tc>
        <w:tc>
          <w:tcPr>
            <w:tcW w:w="3200" w:type="dxa"/>
            <w:vAlign w:val="center"/>
          </w:tcPr>
          <w:p w14:paraId="486EFD1D" w14:textId="77777777" w:rsidR="006F72DB" w:rsidRPr="00554824" w:rsidRDefault="006F72DB" w:rsidP="005A35DB">
            <w:pPr>
              <w:widowControl/>
              <w:rPr>
                <w:iCs/>
                <w:color w:val="000000" w:themeColor="text1"/>
              </w:rPr>
            </w:pPr>
            <w:r w:rsidRPr="00554824">
              <w:rPr>
                <w:color w:val="000000" w:themeColor="text1"/>
              </w:rPr>
              <w:t>Diamond ATR accessory</w:t>
            </w:r>
          </w:p>
          <w:p w14:paraId="64F11E4B" w14:textId="77777777" w:rsidR="006F72DB" w:rsidRPr="00F73AA0" w:rsidRDefault="006F72DB" w:rsidP="005A35DB">
            <w:pPr>
              <w:widowControl/>
              <w:rPr>
                <w:iCs/>
                <w:color w:val="000000" w:themeColor="text1"/>
              </w:rPr>
            </w:pPr>
          </w:p>
        </w:tc>
        <w:tc>
          <w:tcPr>
            <w:tcW w:w="1587" w:type="dxa"/>
            <w:vAlign w:val="center"/>
          </w:tcPr>
          <w:p w14:paraId="11241E82" w14:textId="77777777" w:rsidR="006F72DB" w:rsidRPr="00F73AA0" w:rsidRDefault="006F72DB" w:rsidP="005A35DB">
            <w:pPr>
              <w:widowControl/>
              <w:spacing w:after="200"/>
              <w:jc w:val="center"/>
              <w:rPr>
                <w:b/>
                <w:color w:val="000000" w:themeColor="text1"/>
              </w:rPr>
            </w:pPr>
            <w:r w:rsidRPr="00F73AA0">
              <w:rPr>
                <w:b/>
                <w:color w:val="000000" w:themeColor="text1"/>
              </w:rPr>
              <w:t>01</w:t>
            </w:r>
          </w:p>
        </w:tc>
        <w:tc>
          <w:tcPr>
            <w:tcW w:w="1576" w:type="dxa"/>
            <w:vAlign w:val="center"/>
          </w:tcPr>
          <w:p w14:paraId="31B30CFC" w14:textId="77777777" w:rsidR="006F72DB" w:rsidRPr="00E10392" w:rsidRDefault="006F72DB" w:rsidP="005A35DB">
            <w:pPr>
              <w:widowControl/>
              <w:spacing w:after="200"/>
              <w:jc w:val="center"/>
              <w:rPr>
                <w:b/>
                <w:highlight w:val="yellow"/>
              </w:rPr>
            </w:pPr>
          </w:p>
        </w:tc>
        <w:tc>
          <w:tcPr>
            <w:tcW w:w="1577" w:type="dxa"/>
            <w:vAlign w:val="center"/>
          </w:tcPr>
          <w:p w14:paraId="3D05FC62" w14:textId="77777777" w:rsidR="006F72DB" w:rsidRPr="00E10392" w:rsidRDefault="006F72DB" w:rsidP="005A35DB">
            <w:pPr>
              <w:widowControl/>
              <w:spacing w:after="200"/>
              <w:jc w:val="center"/>
              <w:rPr>
                <w:b/>
                <w:highlight w:val="yellow"/>
              </w:rPr>
            </w:pPr>
          </w:p>
        </w:tc>
      </w:tr>
      <w:tr w:rsidR="006F72DB" w:rsidRPr="00E10392" w14:paraId="7A563473" w14:textId="77777777" w:rsidTr="005A35DB">
        <w:tc>
          <w:tcPr>
            <w:tcW w:w="825" w:type="dxa"/>
            <w:vAlign w:val="center"/>
          </w:tcPr>
          <w:p w14:paraId="6380FE3B" w14:textId="77777777" w:rsidR="006F72DB" w:rsidRPr="00F73AA0" w:rsidRDefault="006F72DB" w:rsidP="005A35DB">
            <w:pPr>
              <w:widowControl/>
              <w:spacing w:after="200"/>
              <w:rPr>
                <w:b/>
                <w:color w:val="000000" w:themeColor="text1"/>
              </w:rPr>
            </w:pPr>
            <w:r>
              <w:rPr>
                <w:b/>
                <w:color w:val="000000" w:themeColor="text1"/>
              </w:rPr>
              <w:t>3</w:t>
            </w:r>
          </w:p>
        </w:tc>
        <w:tc>
          <w:tcPr>
            <w:tcW w:w="3200" w:type="dxa"/>
            <w:vAlign w:val="center"/>
          </w:tcPr>
          <w:p w14:paraId="66A5FAA4" w14:textId="77777777" w:rsidR="006F72DB" w:rsidRPr="00554824" w:rsidRDefault="006F72DB" w:rsidP="005A35DB">
            <w:pPr>
              <w:widowControl/>
              <w:rPr>
                <w:iCs/>
                <w:color w:val="000000" w:themeColor="text1"/>
              </w:rPr>
            </w:pPr>
            <w:r>
              <w:rPr>
                <w:color w:val="000000" w:themeColor="text1"/>
              </w:rPr>
              <w:t>Heated transmission capability</w:t>
            </w:r>
          </w:p>
        </w:tc>
        <w:tc>
          <w:tcPr>
            <w:tcW w:w="1587" w:type="dxa"/>
            <w:vAlign w:val="center"/>
          </w:tcPr>
          <w:p w14:paraId="088D6449" w14:textId="77777777" w:rsidR="006F72DB" w:rsidRPr="00F73AA0" w:rsidRDefault="006F72DB" w:rsidP="005A35DB">
            <w:pPr>
              <w:widowControl/>
              <w:spacing w:after="200"/>
              <w:jc w:val="center"/>
              <w:rPr>
                <w:b/>
                <w:color w:val="000000" w:themeColor="text1"/>
              </w:rPr>
            </w:pPr>
            <w:r>
              <w:rPr>
                <w:b/>
                <w:color w:val="000000" w:themeColor="text1"/>
              </w:rPr>
              <w:t>01</w:t>
            </w:r>
          </w:p>
        </w:tc>
        <w:tc>
          <w:tcPr>
            <w:tcW w:w="1576" w:type="dxa"/>
            <w:vAlign w:val="center"/>
          </w:tcPr>
          <w:p w14:paraId="334CFDEA" w14:textId="77777777" w:rsidR="006F72DB" w:rsidRPr="00E10392" w:rsidRDefault="006F72DB" w:rsidP="005A35DB">
            <w:pPr>
              <w:widowControl/>
              <w:spacing w:after="200"/>
              <w:jc w:val="center"/>
              <w:rPr>
                <w:b/>
                <w:highlight w:val="yellow"/>
              </w:rPr>
            </w:pPr>
          </w:p>
        </w:tc>
        <w:tc>
          <w:tcPr>
            <w:tcW w:w="1577" w:type="dxa"/>
            <w:vAlign w:val="center"/>
          </w:tcPr>
          <w:p w14:paraId="2BB5D918" w14:textId="77777777" w:rsidR="006F72DB" w:rsidRPr="00E10392" w:rsidRDefault="006F72DB" w:rsidP="005A35DB">
            <w:pPr>
              <w:widowControl/>
              <w:spacing w:after="200"/>
              <w:jc w:val="center"/>
              <w:rPr>
                <w:b/>
                <w:highlight w:val="yellow"/>
              </w:rPr>
            </w:pPr>
          </w:p>
        </w:tc>
      </w:tr>
      <w:tr w:rsidR="006F72DB" w:rsidRPr="00E10392" w14:paraId="2032F5CE" w14:textId="77777777" w:rsidTr="005A35DB">
        <w:tc>
          <w:tcPr>
            <w:tcW w:w="825" w:type="dxa"/>
            <w:vAlign w:val="center"/>
          </w:tcPr>
          <w:p w14:paraId="58270B99" w14:textId="77777777" w:rsidR="006F72DB" w:rsidRPr="00F73AA0" w:rsidRDefault="006F72DB" w:rsidP="005A35DB">
            <w:pPr>
              <w:widowControl/>
              <w:spacing w:after="200"/>
              <w:rPr>
                <w:b/>
                <w:color w:val="000000" w:themeColor="text1"/>
              </w:rPr>
            </w:pPr>
            <w:r>
              <w:rPr>
                <w:b/>
                <w:color w:val="000000" w:themeColor="text1"/>
              </w:rPr>
              <w:t>4</w:t>
            </w:r>
          </w:p>
        </w:tc>
        <w:tc>
          <w:tcPr>
            <w:tcW w:w="3200" w:type="dxa"/>
            <w:vAlign w:val="center"/>
          </w:tcPr>
          <w:p w14:paraId="6CF4D51B" w14:textId="77777777" w:rsidR="006F72DB" w:rsidRPr="00554824" w:rsidRDefault="006F72DB" w:rsidP="005A35DB">
            <w:pPr>
              <w:widowControl/>
              <w:rPr>
                <w:iCs/>
                <w:color w:val="000000" w:themeColor="text1"/>
              </w:rPr>
            </w:pPr>
            <w:r>
              <w:rPr>
                <w:color w:val="000000" w:themeColor="text1"/>
              </w:rPr>
              <w:t>Data</w:t>
            </w:r>
            <w:r w:rsidRPr="00554824">
              <w:rPr>
                <w:color w:val="000000" w:themeColor="text1"/>
              </w:rPr>
              <w:t xml:space="preserve"> workstation</w:t>
            </w:r>
            <w:r>
              <w:rPr>
                <w:color w:val="000000" w:themeColor="text1"/>
              </w:rPr>
              <w:t xml:space="preserve"> AND</w:t>
            </w:r>
          </w:p>
          <w:p w14:paraId="07A05590" w14:textId="77777777" w:rsidR="006F72DB" w:rsidRPr="00554824" w:rsidRDefault="006F72DB" w:rsidP="005A35DB">
            <w:pPr>
              <w:widowControl/>
              <w:rPr>
                <w:iCs/>
                <w:color w:val="000000" w:themeColor="text1"/>
              </w:rPr>
            </w:pPr>
            <w:r w:rsidRPr="00554824">
              <w:rPr>
                <w:color w:val="000000" w:themeColor="text1"/>
              </w:rPr>
              <w:t>Software</w:t>
            </w:r>
            <w:r>
              <w:rPr>
                <w:color w:val="000000" w:themeColor="text1"/>
              </w:rPr>
              <w:t xml:space="preserve"> </w:t>
            </w:r>
            <w:r w:rsidRPr="00554824">
              <w:rPr>
                <w:color w:val="000000" w:themeColor="text1"/>
              </w:rPr>
              <w:t>Installation</w:t>
            </w:r>
          </w:p>
          <w:p w14:paraId="2CFF2664" w14:textId="77777777" w:rsidR="006F72DB" w:rsidRDefault="006F72DB" w:rsidP="005A35DB">
            <w:pPr>
              <w:widowControl/>
              <w:rPr>
                <w:iCs/>
                <w:color w:val="000000" w:themeColor="text1"/>
              </w:rPr>
            </w:pPr>
          </w:p>
        </w:tc>
        <w:tc>
          <w:tcPr>
            <w:tcW w:w="1587" w:type="dxa"/>
            <w:vAlign w:val="center"/>
          </w:tcPr>
          <w:p w14:paraId="5370A331" w14:textId="77777777" w:rsidR="006F72DB" w:rsidRPr="00F73AA0" w:rsidRDefault="006F72DB" w:rsidP="005A35DB">
            <w:pPr>
              <w:widowControl/>
              <w:spacing w:after="200"/>
              <w:jc w:val="center"/>
              <w:rPr>
                <w:b/>
                <w:color w:val="000000" w:themeColor="text1"/>
              </w:rPr>
            </w:pPr>
            <w:r>
              <w:rPr>
                <w:b/>
                <w:color w:val="000000" w:themeColor="text1"/>
              </w:rPr>
              <w:t>01</w:t>
            </w:r>
          </w:p>
        </w:tc>
        <w:tc>
          <w:tcPr>
            <w:tcW w:w="1576" w:type="dxa"/>
            <w:vAlign w:val="center"/>
          </w:tcPr>
          <w:p w14:paraId="233178FA" w14:textId="77777777" w:rsidR="006F72DB" w:rsidRPr="00E10392" w:rsidRDefault="006F72DB" w:rsidP="005A35DB">
            <w:pPr>
              <w:widowControl/>
              <w:spacing w:after="200"/>
              <w:jc w:val="center"/>
              <w:rPr>
                <w:b/>
                <w:highlight w:val="yellow"/>
              </w:rPr>
            </w:pPr>
          </w:p>
        </w:tc>
        <w:tc>
          <w:tcPr>
            <w:tcW w:w="1577" w:type="dxa"/>
            <w:vAlign w:val="center"/>
          </w:tcPr>
          <w:p w14:paraId="3BFAD10F" w14:textId="77777777" w:rsidR="006F72DB" w:rsidRPr="00E10392" w:rsidRDefault="006F72DB" w:rsidP="005A35DB">
            <w:pPr>
              <w:widowControl/>
              <w:spacing w:after="200"/>
              <w:jc w:val="center"/>
              <w:rPr>
                <w:b/>
                <w:highlight w:val="yellow"/>
              </w:rPr>
            </w:pPr>
          </w:p>
        </w:tc>
      </w:tr>
      <w:tr w:rsidR="006F72DB" w:rsidRPr="00E10392" w14:paraId="3C87A37E" w14:textId="77777777" w:rsidTr="005A35DB">
        <w:trPr>
          <w:trHeight w:val="743"/>
        </w:trPr>
        <w:tc>
          <w:tcPr>
            <w:tcW w:w="825" w:type="dxa"/>
            <w:vAlign w:val="center"/>
          </w:tcPr>
          <w:p w14:paraId="5E0CB301" w14:textId="77777777" w:rsidR="006F72DB" w:rsidRPr="00F73AA0" w:rsidRDefault="006F72DB" w:rsidP="005A35DB">
            <w:pPr>
              <w:widowControl/>
              <w:spacing w:after="200"/>
              <w:rPr>
                <w:b/>
                <w:color w:val="000000" w:themeColor="text1"/>
              </w:rPr>
            </w:pPr>
            <w:r>
              <w:rPr>
                <w:b/>
                <w:color w:val="000000" w:themeColor="text1"/>
              </w:rPr>
              <w:t>5</w:t>
            </w:r>
          </w:p>
        </w:tc>
        <w:tc>
          <w:tcPr>
            <w:tcW w:w="3200" w:type="dxa"/>
            <w:vAlign w:val="center"/>
          </w:tcPr>
          <w:p w14:paraId="283C1F08" w14:textId="77777777" w:rsidR="006F72DB" w:rsidRPr="00F73AA0" w:rsidRDefault="006F72DB" w:rsidP="005A35DB">
            <w:pPr>
              <w:widowControl/>
              <w:spacing w:after="200"/>
              <w:rPr>
                <w:iCs/>
                <w:color w:val="000000" w:themeColor="text1"/>
              </w:rPr>
            </w:pPr>
            <w:r w:rsidRPr="00F73AA0">
              <w:rPr>
                <w:color w:val="000000" w:themeColor="text1"/>
              </w:rPr>
              <w:t xml:space="preserve">At least </w:t>
            </w:r>
            <w:r>
              <w:rPr>
                <w:color w:val="000000" w:themeColor="text1"/>
              </w:rPr>
              <w:t>12 Months warranty</w:t>
            </w:r>
          </w:p>
        </w:tc>
        <w:tc>
          <w:tcPr>
            <w:tcW w:w="1587" w:type="dxa"/>
            <w:vAlign w:val="center"/>
          </w:tcPr>
          <w:p w14:paraId="257F3E70" w14:textId="77777777" w:rsidR="006F72DB" w:rsidRPr="00F73AA0" w:rsidRDefault="006F72DB" w:rsidP="005A35DB">
            <w:pPr>
              <w:widowControl/>
              <w:spacing w:after="200"/>
              <w:jc w:val="center"/>
              <w:rPr>
                <w:b/>
                <w:color w:val="000000" w:themeColor="text1"/>
              </w:rPr>
            </w:pPr>
            <w:r w:rsidRPr="00F73AA0">
              <w:rPr>
                <w:b/>
                <w:color w:val="000000" w:themeColor="text1"/>
              </w:rPr>
              <w:t>01</w:t>
            </w:r>
          </w:p>
        </w:tc>
        <w:tc>
          <w:tcPr>
            <w:tcW w:w="1576" w:type="dxa"/>
            <w:vAlign w:val="center"/>
          </w:tcPr>
          <w:p w14:paraId="1D8B21EF" w14:textId="77777777" w:rsidR="006F72DB" w:rsidRPr="00E10392" w:rsidRDefault="006F72DB" w:rsidP="005A35DB">
            <w:pPr>
              <w:widowControl/>
              <w:spacing w:after="200"/>
              <w:jc w:val="center"/>
              <w:rPr>
                <w:b/>
                <w:highlight w:val="yellow"/>
              </w:rPr>
            </w:pPr>
          </w:p>
        </w:tc>
        <w:tc>
          <w:tcPr>
            <w:tcW w:w="1577" w:type="dxa"/>
            <w:vAlign w:val="center"/>
          </w:tcPr>
          <w:p w14:paraId="7DA1A018" w14:textId="77777777" w:rsidR="006F72DB" w:rsidRPr="00E10392" w:rsidRDefault="006F72DB" w:rsidP="005A35DB">
            <w:pPr>
              <w:widowControl/>
              <w:spacing w:after="200"/>
              <w:jc w:val="center"/>
              <w:rPr>
                <w:b/>
                <w:highlight w:val="yellow"/>
              </w:rPr>
            </w:pPr>
          </w:p>
        </w:tc>
      </w:tr>
      <w:tr w:rsidR="006F72DB" w:rsidRPr="00E10392" w14:paraId="336DD811" w14:textId="77777777" w:rsidTr="005A35DB">
        <w:tc>
          <w:tcPr>
            <w:tcW w:w="825" w:type="dxa"/>
            <w:vAlign w:val="center"/>
          </w:tcPr>
          <w:p w14:paraId="3A97EC78" w14:textId="77777777" w:rsidR="006F72DB" w:rsidRPr="00F73AA0" w:rsidRDefault="006F72DB" w:rsidP="005A35DB">
            <w:pPr>
              <w:widowControl/>
              <w:spacing w:after="200"/>
              <w:rPr>
                <w:b/>
                <w:color w:val="000000" w:themeColor="text1"/>
              </w:rPr>
            </w:pPr>
            <w:r>
              <w:rPr>
                <w:b/>
                <w:color w:val="000000" w:themeColor="text1"/>
              </w:rPr>
              <w:t>6</w:t>
            </w:r>
          </w:p>
        </w:tc>
        <w:tc>
          <w:tcPr>
            <w:tcW w:w="3200" w:type="dxa"/>
            <w:vAlign w:val="center"/>
          </w:tcPr>
          <w:p w14:paraId="71578D4F" w14:textId="77777777" w:rsidR="006F72DB" w:rsidRPr="00F73AA0" w:rsidRDefault="006F72DB" w:rsidP="005A35DB">
            <w:pPr>
              <w:widowControl/>
              <w:spacing w:after="200"/>
              <w:rPr>
                <w:iCs/>
                <w:color w:val="000000" w:themeColor="text1"/>
              </w:rPr>
            </w:pPr>
            <w:r w:rsidRPr="00F73AA0">
              <w:rPr>
                <w:color w:val="000000" w:themeColor="text1"/>
              </w:rPr>
              <w:t xml:space="preserve">Training of </w:t>
            </w:r>
            <w:r>
              <w:rPr>
                <w:color w:val="000000" w:themeColor="text1"/>
              </w:rPr>
              <w:t>personnel</w:t>
            </w:r>
          </w:p>
        </w:tc>
        <w:tc>
          <w:tcPr>
            <w:tcW w:w="1587" w:type="dxa"/>
            <w:vAlign w:val="center"/>
          </w:tcPr>
          <w:p w14:paraId="46D5081C" w14:textId="77777777" w:rsidR="006F72DB" w:rsidRPr="00F73AA0" w:rsidRDefault="006F72DB" w:rsidP="005A35DB">
            <w:pPr>
              <w:widowControl/>
              <w:spacing w:after="200"/>
              <w:jc w:val="center"/>
              <w:rPr>
                <w:b/>
                <w:color w:val="000000" w:themeColor="text1"/>
              </w:rPr>
            </w:pPr>
            <w:r w:rsidRPr="00F73AA0">
              <w:rPr>
                <w:b/>
                <w:color w:val="000000" w:themeColor="text1"/>
              </w:rPr>
              <w:t>0</w:t>
            </w:r>
            <w:r>
              <w:rPr>
                <w:b/>
                <w:color w:val="000000" w:themeColor="text1"/>
              </w:rPr>
              <w:t>1</w:t>
            </w:r>
          </w:p>
        </w:tc>
        <w:tc>
          <w:tcPr>
            <w:tcW w:w="1576" w:type="dxa"/>
            <w:vAlign w:val="center"/>
          </w:tcPr>
          <w:p w14:paraId="75A4F01D" w14:textId="77777777" w:rsidR="006F72DB" w:rsidRPr="00E10392" w:rsidRDefault="006F72DB" w:rsidP="005A35DB">
            <w:pPr>
              <w:widowControl/>
              <w:spacing w:after="200"/>
              <w:jc w:val="center"/>
              <w:rPr>
                <w:b/>
              </w:rPr>
            </w:pPr>
          </w:p>
        </w:tc>
        <w:tc>
          <w:tcPr>
            <w:tcW w:w="1577" w:type="dxa"/>
            <w:vAlign w:val="center"/>
          </w:tcPr>
          <w:p w14:paraId="539C6F7C" w14:textId="77777777" w:rsidR="006F72DB" w:rsidRPr="00E10392" w:rsidRDefault="006F72DB" w:rsidP="005A35DB">
            <w:pPr>
              <w:widowControl/>
              <w:spacing w:after="200"/>
              <w:jc w:val="center"/>
              <w:rPr>
                <w:b/>
              </w:rPr>
            </w:pPr>
          </w:p>
        </w:tc>
      </w:tr>
      <w:tr w:rsidR="006F72DB" w:rsidRPr="00E10392" w14:paraId="4E009522" w14:textId="77777777" w:rsidTr="005A35DB">
        <w:tc>
          <w:tcPr>
            <w:tcW w:w="825" w:type="dxa"/>
            <w:vAlign w:val="center"/>
          </w:tcPr>
          <w:p w14:paraId="1806CCDC" w14:textId="77777777" w:rsidR="006F72DB" w:rsidRDefault="006F72DB" w:rsidP="005A35DB">
            <w:pPr>
              <w:widowControl/>
              <w:spacing w:after="200"/>
              <w:rPr>
                <w:b/>
                <w:color w:val="000000" w:themeColor="text1"/>
              </w:rPr>
            </w:pPr>
          </w:p>
        </w:tc>
        <w:tc>
          <w:tcPr>
            <w:tcW w:w="3200" w:type="dxa"/>
            <w:vAlign w:val="center"/>
          </w:tcPr>
          <w:p w14:paraId="57EDCEBD" w14:textId="77777777" w:rsidR="006F72DB" w:rsidRPr="00F73AA0" w:rsidRDefault="006F72DB" w:rsidP="005A35DB">
            <w:pPr>
              <w:widowControl/>
              <w:spacing w:after="200"/>
              <w:rPr>
                <w:iCs/>
                <w:color w:val="000000" w:themeColor="text1"/>
              </w:rPr>
            </w:pPr>
          </w:p>
        </w:tc>
        <w:tc>
          <w:tcPr>
            <w:tcW w:w="1587" w:type="dxa"/>
            <w:vAlign w:val="center"/>
          </w:tcPr>
          <w:p w14:paraId="5921190D" w14:textId="77777777" w:rsidR="006F72DB" w:rsidRPr="00F73AA0" w:rsidRDefault="006F72DB" w:rsidP="005A35DB">
            <w:pPr>
              <w:widowControl/>
              <w:spacing w:after="200"/>
              <w:jc w:val="center"/>
              <w:rPr>
                <w:b/>
                <w:color w:val="000000" w:themeColor="text1"/>
              </w:rPr>
            </w:pPr>
          </w:p>
        </w:tc>
        <w:tc>
          <w:tcPr>
            <w:tcW w:w="1576" w:type="dxa"/>
            <w:vAlign w:val="center"/>
          </w:tcPr>
          <w:p w14:paraId="65CAF33E" w14:textId="77777777" w:rsidR="006F72DB" w:rsidRPr="00E10392" w:rsidRDefault="006F72DB" w:rsidP="005A35DB">
            <w:pPr>
              <w:widowControl/>
              <w:spacing w:after="200"/>
              <w:jc w:val="center"/>
              <w:rPr>
                <w:b/>
              </w:rPr>
            </w:pPr>
          </w:p>
        </w:tc>
        <w:tc>
          <w:tcPr>
            <w:tcW w:w="1577" w:type="dxa"/>
            <w:vAlign w:val="center"/>
          </w:tcPr>
          <w:p w14:paraId="35E28477" w14:textId="77777777" w:rsidR="006F72DB" w:rsidRPr="00E10392" w:rsidRDefault="006F72DB" w:rsidP="005A35DB">
            <w:pPr>
              <w:widowControl/>
              <w:spacing w:after="200"/>
              <w:jc w:val="center"/>
              <w:rPr>
                <w:b/>
              </w:rPr>
            </w:pPr>
          </w:p>
        </w:tc>
      </w:tr>
      <w:tr w:rsidR="006F72DB" w:rsidRPr="00E10392" w14:paraId="35FA353D" w14:textId="77777777" w:rsidTr="005A35DB">
        <w:tc>
          <w:tcPr>
            <w:tcW w:w="4025" w:type="dxa"/>
            <w:gridSpan w:val="2"/>
            <w:vAlign w:val="center"/>
          </w:tcPr>
          <w:p w14:paraId="07661345" w14:textId="77777777" w:rsidR="006F72DB" w:rsidRPr="00E10392" w:rsidRDefault="006F72DB" w:rsidP="005A35DB">
            <w:pPr>
              <w:widowControl/>
              <w:spacing w:after="200"/>
              <w:rPr>
                <w:b/>
              </w:rPr>
            </w:pPr>
            <w:r w:rsidRPr="00E10392">
              <w:rPr>
                <w:b/>
              </w:rPr>
              <w:t>Total Excluding VAT</w:t>
            </w:r>
          </w:p>
        </w:tc>
        <w:tc>
          <w:tcPr>
            <w:tcW w:w="4740" w:type="dxa"/>
            <w:gridSpan w:val="3"/>
            <w:vAlign w:val="center"/>
          </w:tcPr>
          <w:p w14:paraId="71FDF057" w14:textId="77777777" w:rsidR="006F72DB" w:rsidRPr="00E10392" w:rsidRDefault="006F72DB" w:rsidP="005A35DB">
            <w:pPr>
              <w:widowControl/>
              <w:spacing w:after="200"/>
              <w:rPr>
                <w:b/>
              </w:rPr>
            </w:pPr>
          </w:p>
        </w:tc>
      </w:tr>
      <w:tr w:rsidR="006F72DB" w:rsidRPr="00E10392" w14:paraId="4E34CC0E" w14:textId="77777777" w:rsidTr="005A35DB">
        <w:tc>
          <w:tcPr>
            <w:tcW w:w="4025" w:type="dxa"/>
            <w:gridSpan w:val="2"/>
            <w:vAlign w:val="center"/>
          </w:tcPr>
          <w:p w14:paraId="5AD933E9" w14:textId="77777777" w:rsidR="006F72DB" w:rsidRPr="00E10392" w:rsidRDefault="006F72DB" w:rsidP="005A35DB">
            <w:pPr>
              <w:widowControl/>
              <w:spacing w:after="200"/>
              <w:rPr>
                <w:b/>
              </w:rPr>
            </w:pPr>
            <w:r w:rsidRPr="00E10392">
              <w:rPr>
                <w:b/>
              </w:rPr>
              <w:t>Total Including VAT</w:t>
            </w:r>
          </w:p>
        </w:tc>
        <w:tc>
          <w:tcPr>
            <w:tcW w:w="4740" w:type="dxa"/>
            <w:gridSpan w:val="3"/>
            <w:vAlign w:val="center"/>
          </w:tcPr>
          <w:p w14:paraId="59A947D0" w14:textId="77777777" w:rsidR="006F72DB" w:rsidRPr="00E10392" w:rsidRDefault="006F72DB" w:rsidP="005A35DB">
            <w:pPr>
              <w:widowControl/>
              <w:spacing w:after="200"/>
              <w:rPr>
                <w:b/>
              </w:rPr>
            </w:pPr>
          </w:p>
        </w:tc>
      </w:tr>
    </w:tbl>
    <w:p w14:paraId="165B8EEA" w14:textId="77777777" w:rsidR="006F72DB" w:rsidRDefault="006F72DB" w:rsidP="007F3738">
      <w:pPr>
        <w:pStyle w:val="Index4"/>
        <w:numPr>
          <w:ilvl w:val="0"/>
          <w:numId w:val="0"/>
        </w:numPr>
        <w:ind w:left="851"/>
      </w:pPr>
    </w:p>
    <w:p w14:paraId="00280123" w14:textId="77777777" w:rsidR="006F72DB" w:rsidRDefault="006F72DB" w:rsidP="007F3738">
      <w:pPr>
        <w:pStyle w:val="Index4"/>
        <w:numPr>
          <w:ilvl w:val="0"/>
          <w:numId w:val="0"/>
        </w:numPr>
        <w:ind w:left="851"/>
      </w:pPr>
    </w:p>
    <w:p w14:paraId="002F6D8D" w14:textId="77777777" w:rsidR="006F72DB" w:rsidRDefault="006F72DB" w:rsidP="007F3738">
      <w:pPr>
        <w:pStyle w:val="Index4"/>
        <w:numPr>
          <w:ilvl w:val="0"/>
          <w:numId w:val="0"/>
        </w:numPr>
        <w:ind w:left="851"/>
      </w:pPr>
    </w:p>
    <w:p w14:paraId="6283AF55" w14:textId="77777777" w:rsidR="006F72DB" w:rsidRDefault="006F72DB" w:rsidP="007F3738">
      <w:pPr>
        <w:pStyle w:val="Index4"/>
        <w:numPr>
          <w:ilvl w:val="0"/>
          <w:numId w:val="0"/>
        </w:numPr>
        <w:ind w:left="851"/>
      </w:pPr>
    </w:p>
    <w:p w14:paraId="7FE3E090" w14:textId="77777777" w:rsidR="006B693A" w:rsidRDefault="006B693A" w:rsidP="006F5BAE">
      <w:pPr>
        <w:widowControl/>
        <w:tabs>
          <w:tab w:val="left" w:pos="1080"/>
          <w:tab w:val="left" w:pos="2700"/>
        </w:tabs>
        <w:rPr>
          <w:rFonts w:ascii="Arial" w:hAnsi="Arial"/>
          <w:snapToGrid/>
          <w:sz w:val="20"/>
          <w:lang w:val="en-AU"/>
        </w:rPr>
      </w:pPr>
    </w:p>
    <w:p w14:paraId="4AF8622F" w14:textId="77777777" w:rsidR="006F72DB" w:rsidRDefault="006F72DB" w:rsidP="006F5BAE">
      <w:pPr>
        <w:widowControl/>
        <w:tabs>
          <w:tab w:val="left" w:pos="1080"/>
          <w:tab w:val="left" w:pos="2700"/>
        </w:tabs>
        <w:rPr>
          <w:rFonts w:ascii="Arial" w:hAnsi="Arial"/>
          <w:snapToGrid/>
          <w:sz w:val="20"/>
          <w:lang w:val="en-AU"/>
        </w:rPr>
      </w:pPr>
    </w:p>
    <w:p w14:paraId="24F3CE53" w14:textId="77777777" w:rsidR="006F72DB" w:rsidRDefault="006F72DB" w:rsidP="006F5BAE">
      <w:pPr>
        <w:widowControl/>
        <w:tabs>
          <w:tab w:val="left" w:pos="1080"/>
          <w:tab w:val="left" w:pos="2700"/>
        </w:tabs>
        <w:rPr>
          <w:rFonts w:ascii="Arial" w:hAnsi="Arial"/>
          <w:snapToGrid/>
          <w:sz w:val="20"/>
          <w:lang w:val="en-AU"/>
        </w:rPr>
      </w:pPr>
    </w:p>
    <w:p w14:paraId="66C13BB4" w14:textId="77777777" w:rsidR="006F72DB" w:rsidRDefault="006F72DB" w:rsidP="006F5BAE">
      <w:pPr>
        <w:widowControl/>
        <w:tabs>
          <w:tab w:val="left" w:pos="1080"/>
          <w:tab w:val="left" w:pos="2700"/>
        </w:tabs>
        <w:rPr>
          <w:rFonts w:ascii="Arial" w:hAnsi="Arial"/>
          <w:snapToGrid/>
          <w:sz w:val="20"/>
          <w:lang w:val="en-AU"/>
        </w:rPr>
      </w:pPr>
    </w:p>
    <w:p w14:paraId="424A27E0" w14:textId="77777777" w:rsidR="006F72DB" w:rsidRDefault="006F72DB" w:rsidP="006F5BAE">
      <w:pPr>
        <w:widowControl/>
        <w:tabs>
          <w:tab w:val="left" w:pos="1080"/>
          <w:tab w:val="left" w:pos="2700"/>
        </w:tabs>
        <w:rPr>
          <w:rFonts w:ascii="Arial" w:hAnsi="Arial"/>
          <w:snapToGrid/>
          <w:sz w:val="20"/>
          <w:lang w:val="en-AU"/>
        </w:rPr>
      </w:pPr>
    </w:p>
    <w:p w14:paraId="41A11B9F" w14:textId="77777777" w:rsidR="006F72DB" w:rsidRDefault="006F72DB" w:rsidP="006F5BAE">
      <w:pPr>
        <w:widowControl/>
        <w:tabs>
          <w:tab w:val="left" w:pos="1080"/>
          <w:tab w:val="left" w:pos="2700"/>
        </w:tabs>
        <w:rPr>
          <w:rFonts w:ascii="Arial" w:hAnsi="Arial"/>
          <w:snapToGrid/>
          <w:sz w:val="20"/>
          <w:lang w:val="en-AU"/>
        </w:rPr>
      </w:pPr>
    </w:p>
    <w:p w14:paraId="04364CC8" w14:textId="77777777" w:rsidR="006F72DB" w:rsidRDefault="006F72DB" w:rsidP="006F5BAE">
      <w:pPr>
        <w:widowControl/>
        <w:tabs>
          <w:tab w:val="left" w:pos="1080"/>
          <w:tab w:val="left" w:pos="2700"/>
        </w:tabs>
        <w:rPr>
          <w:rFonts w:ascii="Arial" w:hAnsi="Arial"/>
          <w:snapToGrid/>
          <w:sz w:val="20"/>
          <w:lang w:val="en-AU"/>
        </w:rPr>
      </w:pPr>
    </w:p>
    <w:p w14:paraId="653D3006" w14:textId="77777777" w:rsidR="006F72DB" w:rsidRDefault="006F72DB"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Default="007167B3" w:rsidP="007167B3">
      <w:pPr>
        <w:rPr>
          <w:rFonts w:ascii="Arial" w:hAnsi="Arial"/>
          <w:snapToGrid/>
          <w:sz w:val="20"/>
          <w:lang w:val="en-GB"/>
        </w:rPr>
      </w:pPr>
    </w:p>
    <w:p w14:paraId="58BBC446" w14:textId="77777777" w:rsidR="006F72DB" w:rsidRDefault="006F72DB" w:rsidP="007167B3">
      <w:pPr>
        <w:rPr>
          <w:rFonts w:ascii="Arial" w:hAnsi="Arial"/>
          <w:snapToGrid/>
          <w:sz w:val="20"/>
          <w:lang w:val="en-GB"/>
        </w:rPr>
      </w:pPr>
    </w:p>
    <w:p w14:paraId="70A82738" w14:textId="77777777" w:rsidR="006F72DB" w:rsidRPr="007167B3" w:rsidRDefault="006F72DB"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 xml:space="preserve">I, the undersigned, (name)……………………………………………………………………. in submitting the accompanying </w:t>
      </w:r>
      <w:r w:rsidRPr="007167B3">
        <w:rPr>
          <w:rFonts w:ascii="Arial" w:hAnsi="Arial"/>
          <w:snapToGrid/>
          <w:sz w:val="20"/>
        </w:rPr>
        <w:lastRenderedPageBreak/>
        <w:t>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Default="007167B3" w:rsidP="007167B3">
      <w:pPr>
        <w:rPr>
          <w:rFonts w:ascii="Arial" w:hAnsi="Arial"/>
          <w:snapToGrid/>
          <w:sz w:val="20"/>
          <w:lang w:val="en-GB"/>
        </w:rPr>
      </w:pPr>
    </w:p>
    <w:p w14:paraId="4E071CD5" w14:textId="77777777" w:rsidR="006F72DB" w:rsidRDefault="006F72DB" w:rsidP="007167B3">
      <w:pPr>
        <w:rPr>
          <w:rFonts w:ascii="Arial" w:hAnsi="Arial"/>
          <w:snapToGrid/>
          <w:sz w:val="20"/>
          <w:lang w:val="en-GB"/>
        </w:rPr>
      </w:pPr>
    </w:p>
    <w:p w14:paraId="096CE546" w14:textId="77777777" w:rsidR="006F72DB" w:rsidRDefault="006F72DB" w:rsidP="007167B3">
      <w:pPr>
        <w:rPr>
          <w:rFonts w:ascii="Arial" w:hAnsi="Arial"/>
          <w:snapToGrid/>
          <w:sz w:val="20"/>
          <w:lang w:val="en-GB"/>
        </w:rPr>
      </w:pPr>
    </w:p>
    <w:p w14:paraId="0BEAD754" w14:textId="77777777" w:rsidR="006F72DB" w:rsidRDefault="006F72DB" w:rsidP="007167B3">
      <w:pPr>
        <w:rPr>
          <w:rFonts w:ascii="Arial" w:hAnsi="Arial"/>
          <w:snapToGrid/>
          <w:sz w:val="20"/>
          <w:lang w:val="en-GB"/>
        </w:rPr>
      </w:pPr>
    </w:p>
    <w:p w14:paraId="58AE0D82" w14:textId="77777777" w:rsidR="006F72DB" w:rsidRDefault="006F72DB" w:rsidP="007167B3">
      <w:pPr>
        <w:rPr>
          <w:rFonts w:ascii="Arial" w:hAnsi="Arial"/>
          <w:snapToGrid/>
          <w:sz w:val="20"/>
          <w:lang w:val="en-GB"/>
        </w:rPr>
      </w:pPr>
    </w:p>
    <w:p w14:paraId="1A1CE0C4" w14:textId="77777777" w:rsidR="006F72DB" w:rsidRPr="007167B3" w:rsidRDefault="006F72DB"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2D5A8A07" w:rsidR="007167B3" w:rsidRPr="007167B3" w:rsidRDefault="006F72DB" w:rsidP="007167B3">
            <w:pPr>
              <w:rPr>
                <w:rFonts w:ascii="Arial" w:hAnsi="Arial"/>
                <w:snapToGrid/>
                <w:sz w:val="20"/>
                <w:lang w:val="en-GB"/>
              </w:rPr>
            </w:pPr>
            <w:r>
              <w:rPr>
                <w:rFonts w:ascii="Arial" w:hAnsi="Arial"/>
                <w:snapToGrid/>
                <w:sz w:val="20"/>
                <w:lang w:val="en-GB"/>
              </w:rPr>
              <w:t>80</w:t>
            </w: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65A9B2C9" w:rsidR="007167B3" w:rsidRPr="007167B3" w:rsidRDefault="006F72DB" w:rsidP="007167B3">
            <w:pPr>
              <w:rPr>
                <w:rFonts w:ascii="Arial" w:hAnsi="Arial"/>
                <w:snapToGrid/>
                <w:sz w:val="20"/>
                <w:lang w:val="en-GB"/>
              </w:rPr>
            </w:pPr>
            <w:r>
              <w:rPr>
                <w:rFonts w:ascii="Arial" w:hAnsi="Arial"/>
                <w:snapToGrid/>
                <w:sz w:val="20"/>
                <w:lang w:val="en-GB"/>
              </w:rPr>
              <w:t>20</w:t>
            </w: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w:t>
      </w:r>
      <w:r w:rsidRPr="007167B3">
        <w:rPr>
          <w:rFonts w:ascii="Arial" w:hAnsi="Arial"/>
          <w:snapToGrid/>
          <w:sz w:val="20"/>
        </w:rPr>
        <w:lastRenderedPageBreak/>
        <w:t xml:space="preserve">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1"/>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6F72DB"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2A6883A3" w:rsidR="006F72DB" w:rsidRPr="007167B3" w:rsidRDefault="006F72DB" w:rsidP="006F72DB">
            <w:pPr>
              <w:rPr>
                <w:rFonts w:ascii="Arial" w:hAnsi="Arial"/>
                <w:snapToGrid/>
                <w:sz w:val="20"/>
              </w:rPr>
            </w:pPr>
            <w:r w:rsidRPr="00465885">
              <w:t>100% black ownership</w:t>
            </w:r>
          </w:p>
        </w:tc>
        <w:tc>
          <w:tcPr>
            <w:tcW w:w="1701" w:type="dxa"/>
            <w:tcBorders>
              <w:top w:val="single" w:sz="4" w:space="0" w:color="auto"/>
              <w:left w:val="single" w:sz="4" w:space="0" w:color="auto"/>
              <w:bottom w:val="single" w:sz="4" w:space="0" w:color="auto"/>
              <w:right w:val="single" w:sz="4" w:space="0" w:color="auto"/>
            </w:tcBorders>
          </w:tcPr>
          <w:p w14:paraId="168AE94B" w14:textId="3B223A06" w:rsidR="006F72DB" w:rsidRPr="007167B3" w:rsidRDefault="00012AC4" w:rsidP="006F72DB">
            <w:pPr>
              <w:rPr>
                <w:rFonts w:ascii="Arial" w:hAnsi="Arial"/>
                <w:snapToGrid/>
                <w:sz w:val="20"/>
              </w:rPr>
            </w:pPr>
            <w:r>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A24AAD9" w14:textId="3D276847" w:rsidR="006F72DB" w:rsidRPr="007167B3" w:rsidRDefault="006F72DB" w:rsidP="006F72DB">
            <w:pPr>
              <w:rPr>
                <w:rFonts w:ascii="Arial" w:hAnsi="Arial"/>
                <w:snapToGrid/>
                <w:sz w:val="20"/>
              </w:rPr>
            </w:pPr>
            <w:r w:rsidRPr="00CA5B99">
              <w:t>20</w:t>
            </w: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6F72DB" w:rsidRPr="007167B3" w:rsidRDefault="006F72DB" w:rsidP="006F72DB">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6F72DB" w:rsidRPr="007167B3" w:rsidRDefault="006F72DB" w:rsidP="006F72DB">
            <w:pPr>
              <w:rPr>
                <w:rFonts w:ascii="Arial" w:hAnsi="Arial"/>
                <w:snapToGrid/>
                <w:sz w:val="20"/>
              </w:rPr>
            </w:pPr>
          </w:p>
        </w:tc>
      </w:tr>
      <w:tr w:rsidR="00012AC4"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2DF2DE69" w:rsidR="00012AC4" w:rsidRPr="007167B3" w:rsidRDefault="00012AC4" w:rsidP="00012AC4">
            <w:pPr>
              <w:rPr>
                <w:rFonts w:ascii="Arial" w:hAnsi="Arial"/>
                <w:snapToGrid/>
                <w:sz w:val="20"/>
              </w:rPr>
            </w:pPr>
            <w:r w:rsidRPr="00465885">
              <w:t>At least more than 51% black ownership but less than 100 %</w:t>
            </w:r>
          </w:p>
        </w:tc>
        <w:tc>
          <w:tcPr>
            <w:tcW w:w="1701" w:type="dxa"/>
            <w:tcBorders>
              <w:top w:val="single" w:sz="4" w:space="0" w:color="auto"/>
              <w:left w:val="single" w:sz="4" w:space="0" w:color="auto"/>
              <w:bottom w:val="single" w:sz="4" w:space="0" w:color="auto"/>
              <w:right w:val="single" w:sz="4" w:space="0" w:color="auto"/>
            </w:tcBorders>
          </w:tcPr>
          <w:p w14:paraId="7C97E0A1" w14:textId="66E752BE"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99176A6" w14:textId="2BD84BB4" w:rsidR="00012AC4" w:rsidRPr="007167B3" w:rsidRDefault="00012AC4" w:rsidP="00012AC4">
            <w:pPr>
              <w:rPr>
                <w:rFonts w:ascii="Arial" w:hAnsi="Arial"/>
                <w:snapToGrid/>
                <w:sz w:val="20"/>
              </w:rPr>
            </w:pPr>
            <w:r w:rsidRPr="00CA5B99">
              <w:t>15</w:t>
            </w: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012AC4" w:rsidRPr="007167B3" w:rsidRDefault="00012AC4" w:rsidP="00012AC4">
            <w:pPr>
              <w:rPr>
                <w:rFonts w:ascii="Arial" w:hAnsi="Arial"/>
                <w:snapToGrid/>
                <w:sz w:val="20"/>
              </w:rPr>
            </w:pPr>
          </w:p>
        </w:tc>
      </w:tr>
      <w:tr w:rsidR="00012AC4"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35C1EA4C" w:rsidR="00012AC4" w:rsidRPr="007167B3" w:rsidRDefault="00012AC4" w:rsidP="00012AC4">
            <w:pPr>
              <w:rPr>
                <w:rFonts w:ascii="Arial" w:hAnsi="Arial"/>
                <w:snapToGrid/>
                <w:sz w:val="20"/>
              </w:rPr>
            </w:pPr>
            <w:r w:rsidRPr="00465885">
              <w:t>Less than 51 % black owned but more than 40% black ownership.</w:t>
            </w:r>
          </w:p>
        </w:tc>
        <w:tc>
          <w:tcPr>
            <w:tcW w:w="1701" w:type="dxa"/>
            <w:tcBorders>
              <w:top w:val="single" w:sz="4" w:space="0" w:color="auto"/>
              <w:left w:val="single" w:sz="4" w:space="0" w:color="auto"/>
              <w:bottom w:val="single" w:sz="4" w:space="0" w:color="auto"/>
              <w:right w:val="single" w:sz="4" w:space="0" w:color="auto"/>
            </w:tcBorders>
          </w:tcPr>
          <w:p w14:paraId="7DF9E6C5" w14:textId="535E275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71717D0" w14:textId="23DCFF0D" w:rsidR="00012AC4" w:rsidRPr="007167B3" w:rsidRDefault="00012AC4" w:rsidP="00012AC4">
            <w:pPr>
              <w:rPr>
                <w:rFonts w:ascii="Arial" w:hAnsi="Arial"/>
                <w:snapToGrid/>
                <w:sz w:val="20"/>
              </w:rPr>
            </w:pPr>
            <w:r w:rsidRPr="00CA5B99">
              <w:t>10</w:t>
            </w: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012AC4" w:rsidRPr="007167B3" w:rsidRDefault="00012AC4" w:rsidP="00012AC4">
            <w:pPr>
              <w:rPr>
                <w:rFonts w:ascii="Arial" w:hAnsi="Arial"/>
                <w:snapToGrid/>
                <w:sz w:val="20"/>
              </w:rPr>
            </w:pPr>
          </w:p>
        </w:tc>
      </w:tr>
      <w:tr w:rsidR="00012AC4" w:rsidRPr="007167B3" w14:paraId="0620A844" w14:textId="77777777" w:rsidTr="006F72DB">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01338DFF" w:rsidR="00012AC4" w:rsidRPr="007167B3" w:rsidRDefault="00012AC4" w:rsidP="00012AC4">
            <w:pPr>
              <w:rPr>
                <w:rFonts w:ascii="Arial" w:hAnsi="Arial"/>
                <w:snapToGrid/>
                <w:sz w:val="20"/>
              </w:rPr>
            </w:pPr>
            <w:r w:rsidRPr="00465885">
              <w:t>Less than 40% black ownership and more than 0% black ownership.</w:t>
            </w:r>
          </w:p>
        </w:tc>
        <w:tc>
          <w:tcPr>
            <w:tcW w:w="1701" w:type="dxa"/>
            <w:tcBorders>
              <w:top w:val="single" w:sz="4" w:space="0" w:color="auto"/>
              <w:left w:val="single" w:sz="4" w:space="0" w:color="auto"/>
              <w:bottom w:val="single" w:sz="4" w:space="0" w:color="auto"/>
              <w:right w:val="single" w:sz="4" w:space="0" w:color="auto"/>
            </w:tcBorders>
          </w:tcPr>
          <w:p w14:paraId="54A332E7" w14:textId="5E1889D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13E4A91A" w14:textId="70315436" w:rsidR="00012AC4" w:rsidRPr="007167B3" w:rsidRDefault="00012AC4" w:rsidP="00012AC4">
            <w:pPr>
              <w:rPr>
                <w:rFonts w:ascii="Arial" w:hAnsi="Arial"/>
                <w:snapToGrid/>
                <w:sz w:val="20"/>
              </w:rPr>
            </w:pPr>
            <w:r w:rsidRPr="00CA5B99">
              <w:t>05</w:t>
            </w: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012AC4" w:rsidRPr="007167B3" w:rsidRDefault="00012AC4" w:rsidP="00012AC4">
            <w:pPr>
              <w:rPr>
                <w:rFonts w:ascii="Arial" w:hAnsi="Arial"/>
                <w:snapToGrid/>
                <w:sz w:val="20"/>
              </w:rPr>
            </w:pPr>
          </w:p>
        </w:tc>
      </w:tr>
      <w:tr w:rsidR="00012AC4"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544BD1FD" w:rsidR="00012AC4" w:rsidRPr="007167B3" w:rsidRDefault="00012AC4" w:rsidP="00012AC4">
            <w:pPr>
              <w:rPr>
                <w:rFonts w:ascii="Arial" w:hAnsi="Arial"/>
                <w:snapToGrid/>
                <w:sz w:val="20"/>
              </w:rPr>
            </w:pPr>
            <w:r w:rsidRPr="00465885">
              <w:t xml:space="preserve">0% black ownership </w:t>
            </w:r>
          </w:p>
        </w:tc>
        <w:tc>
          <w:tcPr>
            <w:tcW w:w="1701" w:type="dxa"/>
            <w:tcBorders>
              <w:top w:val="single" w:sz="4" w:space="0" w:color="auto"/>
              <w:left w:val="single" w:sz="4" w:space="0" w:color="auto"/>
              <w:bottom w:val="single" w:sz="4" w:space="0" w:color="auto"/>
              <w:right w:val="single" w:sz="4" w:space="0" w:color="auto"/>
            </w:tcBorders>
          </w:tcPr>
          <w:p w14:paraId="19D78A2E" w14:textId="6E6D4815"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CDCD71B" w14:textId="2F788831" w:rsidR="00012AC4" w:rsidRPr="007167B3" w:rsidRDefault="00012AC4" w:rsidP="00012AC4">
            <w:pPr>
              <w:rPr>
                <w:rFonts w:ascii="Arial" w:hAnsi="Arial"/>
                <w:snapToGrid/>
                <w:sz w:val="20"/>
              </w:rPr>
            </w:pPr>
            <w:r w:rsidRPr="00CA5B99">
              <w:t>0</w:t>
            </w: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012AC4" w:rsidRPr="007167B3" w:rsidRDefault="00012AC4" w:rsidP="00012AC4">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lastRenderedPageBreak/>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61BE" w14:textId="77777777" w:rsidR="007E6185" w:rsidRDefault="007E6185">
      <w:r>
        <w:separator/>
      </w:r>
    </w:p>
  </w:endnote>
  <w:endnote w:type="continuationSeparator" w:id="0">
    <w:p w14:paraId="3F978189" w14:textId="77777777" w:rsidR="007E6185" w:rsidRDefault="007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B6D6" w14:textId="77777777" w:rsidR="007E6185" w:rsidRDefault="007E6185">
      <w:r>
        <w:separator/>
      </w:r>
    </w:p>
  </w:footnote>
  <w:footnote w:type="continuationSeparator" w:id="0">
    <w:p w14:paraId="7D760EA9" w14:textId="77777777" w:rsidR="007E6185" w:rsidRDefault="007E6185">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14D2FF17" w:rsidR="00AE3F1F" w:rsidRPr="00204DFF" w:rsidRDefault="00AE3F1F" w:rsidP="00F41BB8">
    <w:pPr>
      <w:pStyle w:val="Header"/>
      <w:rPr>
        <w:rFonts w:ascii="Arial Narrow" w:hAnsi="Arial Narrow" w:cs="Arial"/>
        <w:sz w:val="28"/>
        <w:szCs w:val="28"/>
      </w:rPr>
    </w:pPr>
    <w:r w:rsidRPr="006F72DB">
      <w:rPr>
        <w:rFonts w:ascii="Arial Narrow" w:hAnsi="Arial Narrow" w:cs="Arial"/>
        <w:sz w:val="22"/>
        <w:szCs w:val="22"/>
      </w:rPr>
      <w:t xml:space="preserve">SBD                                                                                                                       </w:t>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2AC4"/>
    <w:rsid w:val="000172BD"/>
    <w:rsid w:val="0002361B"/>
    <w:rsid w:val="000310B5"/>
    <w:rsid w:val="00031874"/>
    <w:rsid w:val="00044B89"/>
    <w:rsid w:val="00050462"/>
    <w:rsid w:val="000668D4"/>
    <w:rsid w:val="000719F4"/>
    <w:rsid w:val="000770EB"/>
    <w:rsid w:val="000808AD"/>
    <w:rsid w:val="000811C6"/>
    <w:rsid w:val="00085614"/>
    <w:rsid w:val="000901D2"/>
    <w:rsid w:val="000958B3"/>
    <w:rsid w:val="000A7C48"/>
    <w:rsid w:val="000B40CB"/>
    <w:rsid w:val="000B59E2"/>
    <w:rsid w:val="000B5D6C"/>
    <w:rsid w:val="000D4091"/>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A4C3F"/>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0EFF"/>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2DA1"/>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2DB"/>
    <w:rsid w:val="006F784A"/>
    <w:rsid w:val="007057CA"/>
    <w:rsid w:val="007167B3"/>
    <w:rsid w:val="0073272A"/>
    <w:rsid w:val="007364A6"/>
    <w:rsid w:val="00737BE5"/>
    <w:rsid w:val="00743ED2"/>
    <w:rsid w:val="007612CD"/>
    <w:rsid w:val="00777835"/>
    <w:rsid w:val="007779A2"/>
    <w:rsid w:val="0078564B"/>
    <w:rsid w:val="007B3224"/>
    <w:rsid w:val="007C718B"/>
    <w:rsid w:val="007D0D69"/>
    <w:rsid w:val="007D4563"/>
    <w:rsid w:val="007E5F2C"/>
    <w:rsid w:val="007E6185"/>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15A21"/>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33D"/>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1F24"/>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character" w:styleId="UnresolvedMention">
    <w:name w:val="Unresolved Mention"/>
    <w:basedOn w:val="DefaultParagraphFont"/>
    <w:uiPriority w:val="99"/>
    <w:semiHidden/>
    <w:unhideWhenUsed/>
    <w:rsid w:val="005A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3280</Words>
  <Characters>18702</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21939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Joseph Rasakanya</cp:lastModifiedBy>
  <cp:revision>2</cp:revision>
  <cp:lastPrinted>2020-05-06T08:27:00Z</cp:lastPrinted>
  <dcterms:created xsi:type="dcterms:W3CDTF">2026-07-14T04:35:00Z</dcterms:created>
  <dcterms:modified xsi:type="dcterms:W3CDTF">2026-07-14T04:35:00Z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