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p>
    <w:p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jc w:val="both"/>
        <w:rPr>
          <w:rFonts w:ascii="Arial" w:hAnsi="Arial" w:cs="Arial"/>
          <w:b/>
          <w:bCs/>
          <w:sz w:val="22"/>
          <w:szCs w:val="22"/>
          <w:lang w:val="en-GB"/>
        </w:rPr>
      </w:pPr>
    </w:p>
    <w:p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rsidR="007B35AD" w:rsidRPr="00196598" w:rsidRDefault="007B35AD" w:rsidP="007B35AD">
      <w:pPr>
        <w:widowControl w:val="0"/>
        <w:tabs>
          <w:tab w:val="left" w:pos="-720"/>
          <w:tab w:val="left" w:pos="0"/>
          <w:tab w:val="left" w:pos="1008"/>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196598" w:rsidRDefault="007B35AD" w:rsidP="007B35AD">
      <w:pPr>
        <w:widowControl w:val="0"/>
        <w:tabs>
          <w:tab w:val="left" w:pos="-720"/>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In order to give effect to the above, the following questionnaire must be completed and submitted as a returnable with your enquiry / tender/ attendance at a negotiation.</w:t>
      </w:r>
    </w:p>
    <w:p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(i.e. a shareholder, a director, or a member or partner, a line manager, or a fellow employee), employed by Eskom or serves as a director </w:t>
      </w:r>
      <w:r w:rsidRPr="00196598">
        <w:rPr>
          <w:rFonts w:ascii="Arial" w:hAnsi="Arial" w:cs="Arial"/>
          <w:bCs/>
          <w:sz w:val="22"/>
          <w:szCs w:val="22"/>
          <w:lang w:val="en-GB"/>
        </w:rPr>
        <w:lastRenderedPageBreak/>
        <w:t>at Eskom?</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If </w:t>
      </w:r>
      <w:r w:rsidRPr="00196598">
        <w:rPr>
          <w:rFonts w:ascii="Arial" w:hAnsi="Arial" w:cs="Arial"/>
          <w:bCs/>
          <w:sz w:val="22"/>
          <w:szCs w:val="22"/>
          <w:lang w:val="en-GB"/>
        </w:rPr>
        <w:t>so, state part</w:t>
      </w:r>
      <w:r>
        <w:rPr>
          <w:rFonts w:ascii="Arial" w:hAnsi="Arial" w:cs="Arial"/>
          <w:bCs/>
          <w:sz w:val="22"/>
          <w:szCs w:val="22"/>
          <w:lang w:val="en-GB"/>
        </w:rPr>
        <w:t>iculars</w:t>
      </w:r>
    </w:p>
    <w:p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If           If so, state particulars</w:t>
      </w:r>
    </w:p>
    <w:p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I             If so, state particulars</w:t>
      </w:r>
    </w:p>
    <w:p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If              If so, state particulars</w:t>
      </w:r>
    </w:p>
    <w:p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rsidR="00553C37" w:rsidRDefault="00553C37"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rsidR="00553C37" w:rsidRDefault="00553C37"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rsidR="00553C37" w:rsidRDefault="00553C37"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84"/>
        <w:gridCol w:w="1983"/>
        <w:gridCol w:w="4518"/>
      </w:tblGrid>
      <w:tr w:rsidR="007B35AD" w:rsidRPr="00E82336" w:rsidTr="007B35AD">
        <w:trPr>
          <w:jc w:val="center"/>
        </w:trPr>
        <w:tc>
          <w:tcPr>
            <w:tcW w:w="10682" w:type="dxa"/>
            <w:gridSpan w:val="4"/>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Declaration of other work</w:t>
            </w:r>
          </w:p>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rsidTr="007B35AD">
        <w:trPr>
          <w:jc w:val="center"/>
        </w:trPr>
        <w:tc>
          <w:tcPr>
            <w:tcW w:w="2012" w:type="dxa"/>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rsidTr="007B35AD">
        <w:trPr>
          <w:jc w:val="center"/>
        </w:trPr>
        <w:tc>
          <w:tcPr>
            <w:tcW w:w="2012"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rsidTr="007B35AD">
        <w:trPr>
          <w:jc w:val="center"/>
        </w:trPr>
        <w:tc>
          <w:tcPr>
            <w:tcW w:w="2012"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rsidTr="007B35AD">
        <w:trPr>
          <w:jc w:val="center"/>
        </w:trPr>
        <w:tc>
          <w:tcPr>
            <w:tcW w:w="2012"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rsidTr="007B35AD">
        <w:trPr>
          <w:jc w:val="center"/>
        </w:trPr>
        <w:tc>
          <w:tcPr>
            <w:tcW w:w="2012"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rsidTr="007B35AD">
        <w:trPr>
          <w:jc w:val="center"/>
        </w:trPr>
        <w:tc>
          <w:tcPr>
            <w:tcW w:w="3507" w:type="dxa"/>
            <w:shd w:val="clear" w:color="auto" w:fill="D9D9D9"/>
          </w:tcPr>
          <w:p w:rsidR="007B35AD" w:rsidRPr="009D11B0" w:rsidRDefault="007B35AD" w:rsidP="003A0B7C">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rsidTr="007B35AD">
        <w:trPr>
          <w:jc w:val="center"/>
        </w:trPr>
        <w:tc>
          <w:tcPr>
            <w:tcW w:w="3507" w:type="dxa"/>
            <w:tcBorders>
              <w:bottom w:val="single" w:sz="4" w:space="0" w:color="auto"/>
            </w:tcBorders>
            <w:shd w:val="clear" w:color="auto" w:fill="auto"/>
          </w:tcPr>
          <w:p w:rsidR="007B35AD"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p w:rsidR="00553C37" w:rsidRDefault="00553C37" w:rsidP="003A0B7C">
            <w:pPr>
              <w:rPr>
                <w:rFonts w:ascii="Arial" w:eastAsia="Calibri" w:hAnsi="Arial" w:cs="Arial"/>
                <w:b/>
                <w:i/>
                <w:sz w:val="22"/>
                <w:szCs w:val="22"/>
                <w:lang w:val="en-GB" w:eastAsia="en-ZA"/>
              </w:rPr>
            </w:pPr>
          </w:p>
          <w:p w:rsidR="00553C37" w:rsidRPr="00495303" w:rsidRDefault="00553C37" w:rsidP="003A0B7C">
            <w:pPr>
              <w:rPr>
                <w:rFonts w:ascii="Arial" w:eastAsia="Calibri" w:hAnsi="Arial" w:cs="Arial"/>
                <w:b/>
                <w:i/>
                <w:sz w:val="22"/>
                <w:szCs w:val="22"/>
                <w:lang w:val="en-GB" w:eastAsia="en-ZA"/>
              </w:rPr>
            </w:pPr>
            <w:bookmarkStart w:id="0" w:name="_GoBack"/>
            <w:bookmarkEnd w:id="0"/>
          </w:p>
        </w:tc>
        <w:tc>
          <w:tcPr>
            <w:tcW w:w="2709" w:type="dxa"/>
            <w:tcBorders>
              <w:bottom w:val="single" w:sz="4" w:space="0" w:color="auto"/>
            </w:tcBorders>
            <w:shd w:val="clear" w:color="auto" w:fill="auto"/>
          </w:tcPr>
          <w:p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shd w:val="clear" w:color="auto" w:fill="auto"/>
          </w:tcPr>
          <w:p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shd w:val="clear" w:color="auto" w:fill="auto"/>
          </w:tcPr>
          <w:p w:rsidR="007B35AD" w:rsidRPr="009D11B0" w:rsidRDefault="007B35AD" w:rsidP="003A0B7C">
            <w:pPr>
              <w:rPr>
                <w:rFonts w:ascii="Arial" w:eastAsia="Calibri" w:hAnsi="Arial" w:cs="Arial"/>
                <w:sz w:val="22"/>
                <w:szCs w:val="22"/>
                <w:lang w:val="en-GB" w:eastAsia="en-ZA"/>
              </w:rPr>
            </w:pPr>
          </w:p>
          <w:p w:rsidR="007B35AD" w:rsidRPr="009D11B0" w:rsidRDefault="007B35AD" w:rsidP="003A0B7C">
            <w:pPr>
              <w:rPr>
                <w:rFonts w:ascii="Arial" w:eastAsia="Calibri" w:hAnsi="Arial" w:cs="Arial"/>
                <w:sz w:val="22"/>
                <w:szCs w:val="22"/>
                <w:lang w:val="en-GB" w:eastAsia="en-ZA"/>
              </w:rPr>
            </w:pPr>
          </w:p>
        </w:tc>
      </w:tr>
      <w:tr w:rsidR="007B35AD" w:rsidRPr="009D11B0" w:rsidTr="007B35AD">
        <w:trPr>
          <w:jc w:val="center"/>
        </w:trPr>
        <w:tc>
          <w:tcPr>
            <w:tcW w:w="3507" w:type="dxa"/>
            <w:shd w:val="clear" w:color="auto" w:fill="D9D9D9"/>
          </w:tcPr>
          <w:p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shd w:val="clear" w:color="auto" w:fill="auto"/>
          </w:tcPr>
          <w:p w:rsidR="007B35AD" w:rsidRDefault="007B35AD" w:rsidP="003A0B7C">
            <w:pPr>
              <w:rPr>
                <w:rFonts w:ascii="Arial" w:eastAsia="Calibri" w:hAnsi="Arial" w:cs="Arial"/>
                <w:sz w:val="22"/>
                <w:szCs w:val="22"/>
                <w:lang w:val="en-GB" w:eastAsia="en-ZA"/>
              </w:rPr>
            </w:pPr>
          </w:p>
          <w:p w:rsidR="00553C37" w:rsidRDefault="00553C37" w:rsidP="003A0B7C">
            <w:pPr>
              <w:rPr>
                <w:rFonts w:ascii="Arial" w:eastAsia="Calibri" w:hAnsi="Arial" w:cs="Arial"/>
                <w:sz w:val="22"/>
                <w:szCs w:val="22"/>
                <w:lang w:val="en-GB" w:eastAsia="en-ZA"/>
              </w:rPr>
            </w:pPr>
          </w:p>
          <w:p w:rsidR="00553C37" w:rsidRPr="009D11B0" w:rsidRDefault="00553C37" w:rsidP="003A0B7C">
            <w:pPr>
              <w:rPr>
                <w:rFonts w:ascii="Arial" w:eastAsia="Calibri" w:hAnsi="Arial" w:cs="Arial"/>
                <w:sz w:val="22"/>
                <w:szCs w:val="22"/>
                <w:lang w:val="en-GB" w:eastAsia="en-ZA"/>
              </w:rPr>
            </w:pPr>
          </w:p>
        </w:tc>
        <w:tc>
          <w:tcPr>
            <w:tcW w:w="2326" w:type="dxa"/>
            <w:shd w:val="clear" w:color="auto" w:fill="D9D9D9"/>
          </w:tcPr>
          <w:p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shd w:val="clear" w:color="auto" w:fill="auto"/>
          </w:tcPr>
          <w:p w:rsidR="007B35AD" w:rsidRPr="009D11B0" w:rsidRDefault="007B35AD" w:rsidP="003A0B7C">
            <w:pPr>
              <w:rPr>
                <w:rFonts w:ascii="Arial" w:eastAsia="Calibri" w:hAnsi="Arial" w:cs="Arial"/>
                <w:sz w:val="22"/>
                <w:szCs w:val="22"/>
                <w:lang w:val="en-GB" w:eastAsia="en-ZA"/>
              </w:rPr>
            </w:pPr>
          </w:p>
        </w:tc>
      </w:tr>
    </w:tbl>
    <w:p w:rsidR="003914DE" w:rsidRDefault="003914DE">
      <w:pPr>
        <w:rPr>
          <w:rFonts w:ascii="Arial" w:hAnsi="Arial" w:cs="Arial"/>
          <w:sz w:val="20"/>
          <w:lang w:val="en-GB"/>
        </w:rPr>
      </w:pPr>
    </w:p>
    <w:sectPr w:rsidR="003914DE" w:rsidSect="007B35AD">
      <w:headerReference w:type="default" r:id="rId7"/>
      <w:footerReference w:type="default" r:id="rId8"/>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4E4" w:rsidRDefault="00AB64E4" w:rsidP="00201A98">
      <w:r>
        <w:separator/>
      </w:r>
    </w:p>
  </w:endnote>
  <w:endnote w:type="continuationSeparator" w:id="0">
    <w:p w:rsidR="00AB64E4" w:rsidRDefault="00AB64E4"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340" w:type="dxa"/>
      <w:tblInd w:w="-459" w:type="dxa"/>
      <w:tblLook w:val="04A0" w:firstRow="1" w:lastRow="0" w:firstColumn="1" w:lastColumn="0" w:noHBand="0" w:noVBand="1"/>
    </w:tblPr>
    <w:tblGrid>
      <w:gridCol w:w="6237"/>
      <w:gridCol w:w="3969"/>
      <w:gridCol w:w="1134"/>
    </w:tblGrid>
    <w:tr w:rsidR="00EA1B3D" w:rsidTr="007B35AD">
      <w:tc>
        <w:tcPr>
          <w:tcW w:w="11340" w:type="dxa"/>
          <w:gridSpan w:val="3"/>
          <w:tcBorders>
            <w:top w:val="nil"/>
            <w:left w:val="nil"/>
            <w:bottom w:val="nil"/>
            <w:right w:val="nil"/>
          </w:tcBorders>
          <w:vAlign w:val="center"/>
        </w:tcPr>
        <w:p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rsidTr="007B35AD">
      <w:trPr>
        <w:gridAfter w:val="1"/>
        <w:wAfter w:w="1134" w:type="dxa"/>
      </w:trPr>
      <w:tc>
        <w:tcPr>
          <w:tcW w:w="10206" w:type="dxa"/>
          <w:gridSpan w:val="2"/>
          <w:tcBorders>
            <w:top w:val="nil"/>
            <w:left w:val="nil"/>
            <w:bottom w:val="nil"/>
            <w:right w:val="nil"/>
          </w:tcBorders>
        </w:tcPr>
        <w:p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7C9FB55E" wp14:editId="15FDC825">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9FB55E"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lang w:val="en-GB"/>
            </w:rPr>
          </w:pPr>
        </w:p>
        <w:p w:rsidR="00EA1B3D" w:rsidRDefault="00EA1B3D" w:rsidP="00EA1B3D">
          <w:pPr>
            <w:rPr>
              <w:rFonts w:ascii="Arial" w:hAnsi="Arial" w:cs="Arial"/>
              <w:sz w:val="20"/>
              <w:lang w:val="en-GB"/>
            </w:rPr>
          </w:pPr>
        </w:p>
        <w:p w:rsidR="00EA1B3D" w:rsidRDefault="00EA1B3D" w:rsidP="00EA1B3D">
          <w:pPr>
            <w:rPr>
              <w:rFonts w:ascii="Arial" w:hAnsi="Arial" w:cs="Arial"/>
              <w:sz w:val="20"/>
              <w:lang w:val="en-GB"/>
            </w:rPr>
          </w:pPr>
        </w:p>
        <w:p w:rsidR="00EA1B3D" w:rsidRDefault="00EA1B3D" w:rsidP="00EA1B3D">
          <w:pPr>
            <w:rPr>
              <w:rFonts w:ascii="Arial" w:hAnsi="Arial" w:cs="Arial"/>
              <w:sz w:val="20"/>
              <w:lang w:val="en-GB"/>
            </w:rPr>
          </w:pPr>
        </w:p>
      </w:tc>
    </w:tr>
    <w:tr w:rsidR="00EA1B3D" w:rsidTr="007B35AD">
      <w:trPr>
        <w:gridAfter w:val="1"/>
        <w:wAfter w:w="1134" w:type="dxa"/>
      </w:trPr>
      <w:tc>
        <w:tcPr>
          <w:tcW w:w="6237" w:type="dxa"/>
          <w:tcBorders>
            <w:top w:val="nil"/>
            <w:left w:val="nil"/>
            <w:bottom w:val="nil"/>
            <w:right w:val="nil"/>
          </w:tcBorders>
          <w:vAlign w:val="center"/>
        </w:tcPr>
        <w:p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B64E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B64E4">
            <w:rPr>
              <w:rFonts w:ascii="Arial" w:hAnsi="Arial" w:cs="Arial"/>
              <w:noProof/>
              <w:sz w:val="18"/>
              <w:szCs w:val="18"/>
            </w:rPr>
            <w:t>1</w:t>
          </w:r>
          <w:r w:rsidRPr="0047798B">
            <w:rPr>
              <w:rFonts w:ascii="Arial" w:hAnsi="Arial" w:cs="Arial"/>
              <w:sz w:val="18"/>
              <w:szCs w:val="18"/>
            </w:rPr>
            <w:fldChar w:fldCharType="end"/>
          </w:r>
        </w:p>
      </w:tc>
    </w:tr>
  </w:tbl>
  <w:p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4E4" w:rsidRDefault="00AB64E4" w:rsidP="00201A98">
      <w:r>
        <w:separator/>
      </w:r>
    </w:p>
  </w:footnote>
  <w:footnote w:type="continuationSeparator" w:id="0">
    <w:p w:rsidR="00AB64E4" w:rsidRDefault="00AB64E4"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rsidTr="007B35AD">
      <w:trPr>
        <w:cantSplit/>
        <w:trHeight w:val="263"/>
        <w:jc w:val="center"/>
      </w:trPr>
      <w:tc>
        <w:tcPr>
          <w:tcW w:w="2753" w:type="dxa"/>
          <w:vMerge w:val="restart"/>
          <w:vAlign w:val="bottom"/>
        </w:tcPr>
        <w:p w:rsidR="00C6496C" w:rsidRPr="003914DE" w:rsidRDefault="00AB64E4"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2054" DrawAspect="Content" ObjectID="_1667017407" r:id="rId2"/>
            </w:object>
          </w:r>
        </w:p>
      </w:tc>
      <w:tc>
        <w:tcPr>
          <w:tcW w:w="3739" w:type="dxa"/>
          <w:vMerge w:val="restart"/>
          <w:vAlign w:val="center"/>
        </w:tcPr>
        <w:p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shd w:val="clear" w:color="auto" w:fill="auto"/>
          <w:vAlign w:val="center"/>
        </w:tcPr>
        <w:p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shd w:val="clear" w:color="auto" w:fill="auto"/>
          <w:vAlign w:val="center"/>
        </w:tcPr>
        <w:p w:rsidR="00C6496C" w:rsidRPr="007B35AD" w:rsidRDefault="00C6496C" w:rsidP="00521296">
          <w:pPr>
            <w:rPr>
              <w:rFonts w:ascii="Arial" w:hAnsi="Arial"/>
              <w:sz w:val="20"/>
              <w:lang w:val="en-GB"/>
            </w:rPr>
          </w:pPr>
          <w:r w:rsidRPr="007B35AD">
            <w:rPr>
              <w:rFonts w:ascii="Arial" w:hAnsi="Arial"/>
              <w:sz w:val="20"/>
              <w:lang w:val="en-GB"/>
            </w:rPr>
            <w:t>240-59385360</w:t>
          </w:r>
        </w:p>
      </w:tc>
      <w:tc>
        <w:tcPr>
          <w:tcW w:w="567" w:type="dxa"/>
          <w:shd w:val="clear" w:color="auto" w:fill="auto"/>
          <w:vAlign w:val="center"/>
        </w:tcPr>
        <w:p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rsidR="00C6496C" w:rsidRPr="007B35AD" w:rsidRDefault="00C6496C" w:rsidP="00521296">
          <w:pPr>
            <w:rPr>
              <w:rFonts w:ascii="Arial" w:hAnsi="Arial"/>
              <w:sz w:val="20"/>
              <w:lang w:val="en-GB"/>
            </w:rPr>
          </w:pPr>
          <w:r w:rsidRPr="007B35AD">
            <w:rPr>
              <w:rFonts w:ascii="Arial" w:hAnsi="Arial"/>
              <w:sz w:val="20"/>
              <w:lang w:val="en-GB"/>
            </w:rPr>
            <w:t>3</w:t>
          </w:r>
        </w:p>
      </w:tc>
    </w:tr>
    <w:tr w:rsidR="00EA1B3D" w:rsidRPr="00116E60" w:rsidTr="007B35AD">
      <w:trPr>
        <w:cantSplit/>
        <w:trHeight w:val="261"/>
        <w:jc w:val="center"/>
      </w:trPr>
      <w:tc>
        <w:tcPr>
          <w:tcW w:w="2753" w:type="dxa"/>
          <w:vMerge/>
          <w:vAlign w:val="bottom"/>
        </w:tcPr>
        <w:p w:rsidR="00EA1B3D" w:rsidRPr="003914DE" w:rsidRDefault="00EA1B3D" w:rsidP="00EA1B3D">
          <w:pPr>
            <w:spacing w:before="840"/>
            <w:rPr>
              <w:rFonts w:ascii="Arial" w:hAnsi="Arial"/>
              <w:b/>
              <w:lang w:val="en-GB"/>
            </w:rPr>
          </w:pPr>
        </w:p>
      </w:tc>
      <w:tc>
        <w:tcPr>
          <w:tcW w:w="3739"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rPr>
              <w:rFonts w:ascii="Arial" w:hAnsi="Arial"/>
              <w:b/>
              <w:sz w:val="20"/>
              <w:lang w:val="en-GB"/>
            </w:rPr>
          </w:pPr>
          <w:r>
            <w:rPr>
              <w:rFonts w:ascii="Arial" w:hAnsi="Arial"/>
              <w:b/>
              <w:sz w:val="20"/>
              <w:lang w:val="en-GB"/>
            </w:rPr>
            <w:t>Document Identifier</w:t>
          </w:r>
        </w:p>
      </w:tc>
      <w:tc>
        <w:tcPr>
          <w:tcW w:w="1506" w:type="dxa"/>
          <w:shd w:val="clear" w:color="auto" w:fill="auto"/>
          <w:vAlign w:val="center"/>
        </w:tcPr>
        <w:p w:rsidR="00EA1B3D" w:rsidRPr="007B35AD" w:rsidRDefault="00C6496C" w:rsidP="00EA1B3D">
          <w:pPr>
            <w:rPr>
              <w:rFonts w:ascii="Arial" w:hAnsi="Arial"/>
              <w:sz w:val="20"/>
              <w:lang w:val="en-GB"/>
            </w:rPr>
          </w:pPr>
          <w:r>
            <w:rPr>
              <w:rFonts w:ascii="Arial" w:hAnsi="Arial"/>
              <w:sz w:val="20"/>
              <w:lang w:val="en-GB"/>
            </w:rPr>
            <w:t>N/A</w:t>
          </w:r>
        </w:p>
      </w:tc>
      <w:tc>
        <w:tcPr>
          <w:tcW w:w="567" w:type="dxa"/>
          <w:shd w:val="clear" w:color="auto" w:fill="auto"/>
          <w:vAlign w:val="center"/>
        </w:tcPr>
        <w:p w:rsidR="00EA1B3D" w:rsidRDefault="00EA1B3D" w:rsidP="0088295E">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rsidR="00EA1B3D" w:rsidRPr="007B35AD" w:rsidRDefault="00C6496C" w:rsidP="0088295E">
          <w:pPr>
            <w:rPr>
              <w:rFonts w:ascii="Arial" w:hAnsi="Arial"/>
              <w:sz w:val="20"/>
              <w:lang w:val="en-GB"/>
            </w:rPr>
          </w:pPr>
          <w:r>
            <w:rPr>
              <w:rFonts w:ascii="Arial" w:hAnsi="Arial"/>
              <w:sz w:val="20"/>
              <w:lang w:val="en-GB"/>
            </w:rPr>
            <w:t>N/A</w:t>
          </w:r>
        </w:p>
      </w:tc>
    </w:tr>
    <w:tr w:rsidR="00EA1B3D" w:rsidRPr="00116E60" w:rsidTr="007B35AD">
      <w:trPr>
        <w:cantSplit/>
        <w:trHeight w:val="261"/>
        <w:jc w:val="center"/>
      </w:trPr>
      <w:tc>
        <w:tcPr>
          <w:tcW w:w="2753" w:type="dxa"/>
          <w:vMerge/>
          <w:vAlign w:val="bottom"/>
        </w:tcPr>
        <w:p w:rsidR="00EA1B3D" w:rsidRPr="003914DE" w:rsidRDefault="00EA1B3D" w:rsidP="00EA1B3D">
          <w:pPr>
            <w:spacing w:before="840"/>
            <w:rPr>
              <w:rFonts w:ascii="Arial" w:hAnsi="Arial"/>
              <w:b/>
              <w:lang w:val="en-GB"/>
            </w:rPr>
          </w:pPr>
        </w:p>
      </w:tc>
      <w:tc>
        <w:tcPr>
          <w:tcW w:w="3739"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shd w:val="clear" w:color="auto" w:fill="auto"/>
          <w:vAlign w:val="center"/>
        </w:tcPr>
        <w:p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rsidTr="007B35AD">
      <w:trPr>
        <w:cantSplit/>
        <w:trHeight w:hRule="exact" w:val="261"/>
        <w:jc w:val="center"/>
      </w:trPr>
      <w:tc>
        <w:tcPr>
          <w:tcW w:w="2753" w:type="dxa"/>
          <w:vMerge/>
          <w:vAlign w:val="bottom"/>
        </w:tcPr>
        <w:p w:rsidR="00EA1B3D" w:rsidRPr="003914DE" w:rsidRDefault="00EA1B3D" w:rsidP="00EA1B3D">
          <w:pPr>
            <w:spacing w:before="840"/>
            <w:rPr>
              <w:rFonts w:ascii="Arial" w:hAnsi="Arial"/>
              <w:b/>
              <w:lang w:val="en-GB"/>
            </w:rPr>
          </w:pPr>
        </w:p>
      </w:tc>
      <w:tc>
        <w:tcPr>
          <w:tcW w:w="3739"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shd w:val="clear" w:color="auto" w:fill="auto"/>
          <w:vAlign w:val="center"/>
        </w:tcPr>
        <w:p w:rsidR="00EA1B3D" w:rsidRPr="007B35AD" w:rsidRDefault="007B35AD" w:rsidP="00EA6463">
          <w:pPr>
            <w:rPr>
              <w:rFonts w:ascii="Arial" w:hAnsi="Arial"/>
              <w:sz w:val="20"/>
              <w:lang w:val="en-GB"/>
            </w:rPr>
          </w:pPr>
          <w:r w:rsidRPr="007B35AD">
            <w:rPr>
              <w:rFonts w:ascii="Arial" w:hAnsi="Arial"/>
              <w:sz w:val="20"/>
              <w:lang w:val="en-GB"/>
            </w:rPr>
            <w:t>Febr</w:t>
          </w:r>
          <w:r w:rsidR="00BE6D5F" w:rsidRPr="007B35AD">
            <w:rPr>
              <w:rFonts w:ascii="Arial" w:hAnsi="Arial"/>
              <w:sz w:val="20"/>
              <w:lang w:val="en-GB"/>
            </w:rPr>
            <w:t>uary 202</w:t>
          </w:r>
          <w:r w:rsidR="00EA6463">
            <w:rPr>
              <w:rFonts w:ascii="Arial" w:hAnsi="Arial"/>
              <w:sz w:val="20"/>
              <w:lang w:val="en-GB"/>
            </w:rPr>
            <w:t>3</w:t>
          </w:r>
        </w:p>
      </w:tc>
    </w:tr>
  </w:tbl>
  <w:p w:rsidR="00EA1B3D" w:rsidRDefault="00EA1B3D" w:rsidP="0015524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A01FA"/>
    <w:rsid w:val="000B165C"/>
    <w:rsid w:val="001477A3"/>
    <w:rsid w:val="00155248"/>
    <w:rsid w:val="001D042C"/>
    <w:rsid w:val="00201A98"/>
    <w:rsid w:val="003113D9"/>
    <w:rsid w:val="00332369"/>
    <w:rsid w:val="003914DE"/>
    <w:rsid w:val="003B3ABD"/>
    <w:rsid w:val="003E4D3F"/>
    <w:rsid w:val="003F2387"/>
    <w:rsid w:val="003F7B1E"/>
    <w:rsid w:val="00404BDA"/>
    <w:rsid w:val="00457274"/>
    <w:rsid w:val="00460577"/>
    <w:rsid w:val="004E19F4"/>
    <w:rsid w:val="00550760"/>
    <w:rsid w:val="00553C37"/>
    <w:rsid w:val="005765A0"/>
    <w:rsid w:val="005E3BE0"/>
    <w:rsid w:val="005E6044"/>
    <w:rsid w:val="00627923"/>
    <w:rsid w:val="00657B8A"/>
    <w:rsid w:val="00732A3F"/>
    <w:rsid w:val="007A6F13"/>
    <w:rsid w:val="007B35AD"/>
    <w:rsid w:val="0088295E"/>
    <w:rsid w:val="00A22EF4"/>
    <w:rsid w:val="00A67C16"/>
    <w:rsid w:val="00A72491"/>
    <w:rsid w:val="00AB64E4"/>
    <w:rsid w:val="00B06645"/>
    <w:rsid w:val="00BA5C88"/>
    <w:rsid w:val="00BE6D5F"/>
    <w:rsid w:val="00C40E58"/>
    <w:rsid w:val="00C6496C"/>
    <w:rsid w:val="00C72E5D"/>
    <w:rsid w:val="00C8088F"/>
    <w:rsid w:val="00CA666C"/>
    <w:rsid w:val="00CD6FE1"/>
    <w:rsid w:val="00DB22F3"/>
    <w:rsid w:val="00E90B24"/>
    <w:rsid w:val="00EA1B3D"/>
    <w:rsid w:val="00EA6463"/>
    <w:rsid w:val="00EF6D03"/>
    <w:rsid w:val="00F37E6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1323870"/>
  <w15:docId w15:val="{AB91A7F0-BEA9-474C-ADC8-ED0D05174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Mkateko Maluleke</cp:lastModifiedBy>
  <cp:revision>3</cp:revision>
  <dcterms:created xsi:type="dcterms:W3CDTF">2020-08-27T08:09:00Z</dcterms:created>
  <dcterms:modified xsi:type="dcterms:W3CDTF">2020-11-16T05:37:00Z</dcterms:modified>
</cp:coreProperties>
</file>