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E4D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F845E6F" wp14:editId="3427815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B6E7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00099AF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B8A66AC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7919AC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7EB473D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8189DFD" w14:textId="245CDD8A" w:rsidR="00D150CD" w:rsidRPr="00FC5E35" w:rsidRDefault="00E45299" w:rsidP="00FC5E35">
      <w:pPr>
        <w:pStyle w:val="ListParagraph"/>
        <w:numPr>
          <w:ilvl w:val="0"/>
          <w:numId w:val="7"/>
        </w:numPr>
        <w:jc w:val="center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6056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DNA sequencing of PCR products</w:t>
      </w:r>
    </w:p>
    <w:p w14:paraId="1371E0E8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38A005B6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2CDF0A3" w14:textId="3FB58CC9" w:rsidR="00B74761" w:rsidRPr="00D64763" w:rsidRDefault="00B63D86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150CD">
              <w:rPr>
                <w:rFonts w:ascii="Arial" w:hAnsi="Arial" w:cs="Arial"/>
                <w:sz w:val="24"/>
                <w:szCs w:val="24"/>
              </w:rPr>
              <w:t>:</w:t>
            </w:r>
            <w:r w:rsidRPr="00D150C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DNA sequencing of PCR products</w:t>
            </w:r>
          </w:p>
        </w:tc>
        <w:tc>
          <w:tcPr>
            <w:tcW w:w="1417" w:type="dxa"/>
            <w:vMerge w:val="restart"/>
            <w:vAlign w:val="center"/>
          </w:tcPr>
          <w:p w14:paraId="0195543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8CC81E5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70F18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E07DC0C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1BCC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80336D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2E5ACFB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CDE4BC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2629ED8" w14:textId="77777777" w:rsidTr="000C1EC5">
        <w:trPr>
          <w:trHeight w:val="992"/>
          <w:jc w:val="center"/>
        </w:trPr>
        <w:tc>
          <w:tcPr>
            <w:tcW w:w="3954" w:type="dxa"/>
          </w:tcPr>
          <w:p w14:paraId="0939E062" w14:textId="384DCBC2" w:rsidR="005C0B20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1.1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proofErr w:type="gramStart"/>
            <w:r w:rsidR="00C6056D">
              <w:rPr>
                <w:rFonts w:ascii="Arial" w:eastAsiaTheme="minorHAnsi" w:hAnsi="Arial" w:cs="Arial"/>
                <w:sz w:val="22"/>
                <w:szCs w:val="22"/>
              </w:rPr>
              <w:t>Post-PCR</w:t>
            </w:r>
            <w:proofErr w:type="gramEnd"/>
            <w:r w:rsidR="00C6056D">
              <w:rPr>
                <w:rFonts w:ascii="Arial" w:eastAsiaTheme="minorHAnsi" w:hAnsi="Arial" w:cs="Arial"/>
                <w:sz w:val="22"/>
                <w:szCs w:val="22"/>
              </w:rPr>
              <w:t xml:space="preserve"> c</w:t>
            </w:r>
            <w:r w:rsidR="00C6056D" w:rsidRPr="00C6056D">
              <w:rPr>
                <w:rFonts w:ascii="Arial" w:eastAsiaTheme="minorHAnsi" w:hAnsi="Arial" w:cs="Arial"/>
                <w:sz w:val="22"/>
                <w:szCs w:val="22"/>
              </w:rPr>
              <w:t>lean-up</w:t>
            </w:r>
            <w:r w:rsidR="00C6056D">
              <w:rPr>
                <w:rFonts w:ascii="Arial" w:eastAsiaTheme="minorHAnsi" w:hAnsi="Arial" w:cs="Arial"/>
                <w:sz w:val="22"/>
                <w:szCs w:val="22"/>
              </w:rPr>
              <w:t xml:space="preserve"> of products</w:t>
            </w:r>
          </w:p>
          <w:p w14:paraId="0C61BA04" w14:textId="77777777" w:rsidR="00B74761" w:rsidRPr="00D64763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29D797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406EC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EE7C275" w14:textId="1C3F18EC" w:rsidR="00B74761" w:rsidRPr="00FC5E35" w:rsidRDefault="00C6056D" w:rsidP="00FC5E3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2127" w:type="dxa"/>
          </w:tcPr>
          <w:p w14:paraId="3C1BD261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3C9A256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6C748282" w14:textId="7D76346E" w:rsidR="00053BEB" w:rsidRPr="00FC5E35" w:rsidRDefault="00B74761" w:rsidP="00FC5E35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C6056D" w:rsidRPr="00C6056D">
              <w:rPr>
                <w:rFonts w:ascii="Arial" w:eastAsiaTheme="minorHAnsi" w:hAnsi="Arial" w:cs="Arial"/>
                <w:sz w:val="22"/>
                <w:szCs w:val="22"/>
              </w:rPr>
              <w:t>Full DNA sequencing reactions, single direction</w:t>
            </w:r>
          </w:p>
        </w:tc>
        <w:tc>
          <w:tcPr>
            <w:tcW w:w="3544" w:type="dxa"/>
            <w:vAlign w:val="center"/>
          </w:tcPr>
          <w:p w14:paraId="4CBF9E5A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E2AB68A" w14:textId="1F0189E2" w:rsidR="00B74761" w:rsidRPr="00D64763" w:rsidRDefault="00C6056D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2127" w:type="dxa"/>
            <w:vAlign w:val="center"/>
          </w:tcPr>
          <w:p w14:paraId="77A9AFC9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3C790703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1EEB45F3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42E73F6D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1CDC30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DBED867" w14:textId="19C8703E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>PRICING SCHEDULE FOR</w:t>
      </w:r>
      <w:r w:rsidR="00B63D86" w:rsidRPr="00D150CD">
        <w:rPr>
          <w:rFonts w:ascii="Arial" w:hAnsi="Arial" w:cs="Arial"/>
          <w:sz w:val="24"/>
          <w:szCs w:val="24"/>
        </w:rPr>
        <w:t>:</w:t>
      </w:r>
      <w:r w:rsidR="00B63D86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63D8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DNA sequencing of PCR products</w:t>
      </w:r>
    </w:p>
    <w:p w14:paraId="5D80B57E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31A04ECC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86F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2D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62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F8EA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3EDFE8B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F70" w14:textId="641460E5" w:rsidR="00B74761" w:rsidRPr="00CD0BDA" w:rsidRDefault="00C6056D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Post-PCR c</w:t>
            </w:r>
            <w:r w:rsidRPr="00C6056D">
              <w:rPr>
                <w:rFonts w:ascii="Arial" w:hAnsi="Arial" w:cs="Arial"/>
              </w:rPr>
              <w:t>lean-up</w:t>
            </w:r>
            <w:r>
              <w:rPr>
                <w:rFonts w:ascii="Arial" w:hAnsi="Arial" w:cs="Arial"/>
              </w:rPr>
              <w:t xml:space="preserve"> of products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8658E4" w14:textId="456DCCD4" w:rsidR="00B74761" w:rsidRPr="00D64763" w:rsidRDefault="00C6056D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10C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485B3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70F773FA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232C" w14:textId="2217BD0B" w:rsidR="00B74761" w:rsidRPr="00D64763" w:rsidRDefault="00C6056D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 w:rsidRPr="00C6056D">
              <w:rPr>
                <w:rFonts w:ascii="Arial" w:hAnsi="Arial" w:cs="Arial"/>
              </w:rPr>
              <w:t>Full DNA sequencing reactions, single direction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252A66" w14:textId="4654197E" w:rsidR="00B74761" w:rsidRPr="00D64763" w:rsidRDefault="00C6056D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59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9113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4D552E1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2B5" w14:textId="418A9F16" w:rsidR="00B74761" w:rsidRPr="00C6056D" w:rsidRDefault="00B74761" w:rsidP="00C6056D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B3162" w14:textId="1E68E58D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81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ED31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A371E83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951B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F8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FFA574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A4ACE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471B0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B3C6BFD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597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5E9E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8078D9F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D0D5E4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AAA707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7A9102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BDE2F6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5CCED2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61B2417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E854AD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A94FC30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309B8E5C" w14:textId="116B882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Contact:</w:t>
      </w:r>
      <w:r w:rsidR="00B63D86">
        <w:rPr>
          <w:rFonts w:ascii="Arial" w:hAnsi="Arial" w:cs="Arial"/>
          <w:b/>
          <w:lang w:eastAsia="en-ZA"/>
        </w:rPr>
        <w:t xml:space="preserve"> </w:t>
      </w:r>
      <w:r w:rsidR="00B63D86" w:rsidRPr="00B63D86">
        <w:rPr>
          <w:rFonts w:ascii="Arial" w:hAnsi="Arial" w:cs="Arial"/>
          <w:b/>
          <w:lang w:eastAsia="en-ZA"/>
        </w:rPr>
        <w:t xml:space="preserve">Rinus </w:t>
      </w:r>
      <w:proofErr w:type="gramStart"/>
      <w:r w:rsidR="00B63D86" w:rsidRPr="00B63D86">
        <w:rPr>
          <w:rFonts w:ascii="Arial" w:hAnsi="Arial" w:cs="Arial"/>
          <w:b/>
          <w:lang w:eastAsia="en-ZA"/>
        </w:rPr>
        <w:t>Knoetze</w:t>
      </w:r>
      <w:r w:rsidR="00B63D86">
        <w:rPr>
          <w:rFonts w:ascii="Arial" w:hAnsi="Arial" w:cs="Arial"/>
          <w:b/>
          <w:lang w:eastAsia="en-ZA"/>
        </w:rPr>
        <w:t xml:space="preserve"> ;</w:t>
      </w:r>
      <w:proofErr w:type="gramEnd"/>
      <w:r w:rsidR="00B63D86">
        <w:rPr>
          <w:rFonts w:ascii="Arial" w:hAnsi="Arial" w:cs="Arial"/>
          <w:b/>
          <w:lang w:eastAsia="en-ZA"/>
        </w:rPr>
        <w:t xml:space="preserve"> </w:t>
      </w:r>
      <w:hyperlink r:id="rId8" w:history="1">
        <w:r w:rsidR="00B63D86" w:rsidRPr="00F23E8A">
          <w:rPr>
            <w:rStyle w:val="Hyperlink"/>
            <w:rFonts w:ascii="Arial" w:hAnsi="Arial" w:cs="Arial"/>
            <w:b/>
            <w:lang w:eastAsia="en-ZA"/>
          </w:rPr>
          <w:t>KnoetzeR@arc.agric.za</w:t>
        </w:r>
      </w:hyperlink>
      <w:r w:rsidR="00B63D86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5AB13FD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2725FDB" w14:textId="77777777" w:rsidTr="00BF707C">
        <w:tc>
          <w:tcPr>
            <w:tcW w:w="10252" w:type="dxa"/>
          </w:tcPr>
          <w:p w14:paraId="5CEB85A1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4B2C2BCC" w14:textId="77777777" w:rsidTr="00BF707C">
        <w:tc>
          <w:tcPr>
            <w:tcW w:w="10252" w:type="dxa"/>
          </w:tcPr>
          <w:p w14:paraId="08D443C2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2380BD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50A4DC5" w14:textId="77777777" w:rsidTr="00BF707C">
        <w:tc>
          <w:tcPr>
            <w:tcW w:w="10252" w:type="dxa"/>
          </w:tcPr>
          <w:p w14:paraId="78991D6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508FE2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1D83D6F5" w14:textId="77777777" w:rsidTr="00BF707C">
        <w:tc>
          <w:tcPr>
            <w:tcW w:w="10252" w:type="dxa"/>
          </w:tcPr>
          <w:p w14:paraId="57565C3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71CF8D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5DA2FF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E6F3B6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E40725B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C47818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096B80C" w14:textId="77777777" w:rsidTr="00BF707C">
        <w:tc>
          <w:tcPr>
            <w:tcW w:w="3898" w:type="dxa"/>
            <w:tcBorders>
              <w:bottom w:val="nil"/>
            </w:tcBorders>
          </w:tcPr>
          <w:p w14:paraId="796FD8E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52E04F6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02534BF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3C30724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411F725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6E7327A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52C4677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355B0F95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5DD0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222D0D1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7B98A589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017188C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2A136CE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4645FA7D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03A962FC" w14:textId="429BED8C" w:rsidR="00B74761" w:rsidRPr="00B63D86" w:rsidRDefault="00B74761" w:rsidP="00BF707C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63D86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63D86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B63D86" w:rsidRPr="00D150CD">
        <w:rPr>
          <w:rFonts w:ascii="Arial" w:hAnsi="Arial" w:cs="Arial"/>
          <w:sz w:val="24"/>
          <w:szCs w:val="24"/>
        </w:rPr>
        <w:t>:</w:t>
      </w:r>
      <w:r w:rsidR="00B63D86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63D8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DNA sequencing of PCR products</w:t>
      </w:r>
      <w:r w:rsidR="00B63D86" w:rsidRPr="00B63D86">
        <w:rPr>
          <w:rFonts w:ascii="Arial" w:eastAsia="Times New Roman" w:hAnsi="Arial" w:cs="Arial"/>
          <w:b/>
          <w:lang w:val="en-GB" w:eastAsia="x-none"/>
        </w:rPr>
        <w:t xml:space="preserve"> </w:t>
      </w:r>
      <w:r w:rsidRPr="00B63D86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04D88F4A" w14:textId="77777777" w:rsidTr="00BF707C">
        <w:trPr>
          <w:trHeight w:val="127"/>
          <w:tblHeader/>
        </w:trPr>
        <w:tc>
          <w:tcPr>
            <w:tcW w:w="6647" w:type="dxa"/>
          </w:tcPr>
          <w:p w14:paraId="14470DCE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4E94A6B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52D5D980" w14:textId="77777777" w:rsidTr="00BF707C">
        <w:trPr>
          <w:trHeight w:val="127"/>
          <w:tblHeader/>
        </w:trPr>
        <w:tc>
          <w:tcPr>
            <w:tcW w:w="6647" w:type="dxa"/>
          </w:tcPr>
          <w:p w14:paraId="02FDC801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5CEE71B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428DE296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83A623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4AC1194E" w14:textId="77777777" w:rsidTr="00BF707C">
        <w:trPr>
          <w:trHeight w:val="923"/>
        </w:trPr>
        <w:tc>
          <w:tcPr>
            <w:tcW w:w="6647" w:type="dxa"/>
          </w:tcPr>
          <w:p w14:paraId="7105EC5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B480A6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5C44B7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68FEE9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4819E70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6CF4A83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0E7236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E44CD0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07B47E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E14C384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BA819E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AF6D6B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A97E08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F8C8D4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93387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2D9DA048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131AB16B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214FF63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A961E3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C11954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9995E7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FA56CE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0CA7C1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308359C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CFD69A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0CC010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D50CBC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3274433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584FAB54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36C89B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5EB617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2069F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4C27EE1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0470286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5DCAC305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46A87B38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88BFC7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D615B5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AFADB7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48A7A59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EBA3" w14:textId="77777777" w:rsidR="004E70E1" w:rsidRDefault="004E70E1" w:rsidP="00784C3C">
      <w:pPr>
        <w:spacing w:after="0" w:line="240" w:lineRule="auto"/>
      </w:pPr>
      <w:r>
        <w:separator/>
      </w:r>
    </w:p>
  </w:endnote>
  <w:endnote w:type="continuationSeparator" w:id="0">
    <w:p w14:paraId="601E90D0" w14:textId="77777777" w:rsidR="004E70E1" w:rsidRDefault="004E70E1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7848" w14:textId="77777777" w:rsidR="004E70E1" w:rsidRDefault="004E70E1" w:rsidP="00784C3C">
      <w:pPr>
        <w:spacing w:after="0" w:line="240" w:lineRule="auto"/>
      </w:pPr>
      <w:r>
        <w:separator/>
      </w:r>
    </w:p>
  </w:footnote>
  <w:footnote w:type="continuationSeparator" w:id="0">
    <w:p w14:paraId="38CE6CDA" w14:textId="77777777" w:rsidR="004E70E1" w:rsidRDefault="004E70E1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FF9AF4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E86360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F8347F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E4197"/>
    <w:rsid w:val="004E70E1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6F43AC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A0ADC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1EB7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63D86"/>
    <w:rsid w:val="00B74761"/>
    <w:rsid w:val="00B76D32"/>
    <w:rsid w:val="00B979BD"/>
    <w:rsid w:val="00BA6C33"/>
    <w:rsid w:val="00BC5235"/>
    <w:rsid w:val="00BC629A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056D"/>
    <w:rsid w:val="00C61566"/>
    <w:rsid w:val="00C74643"/>
    <w:rsid w:val="00C86BEF"/>
    <w:rsid w:val="00C9434F"/>
    <w:rsid w:val="00CA6521"/>
    <w:rsid w:val="00CB70B9"/>
    <w:rsid w:val="00CC44FE"/>
    <w:rsid w:val="00CD0BDA"/>
    <w:rsid w:val="00CD366B"/>
    <w:rsid w:val="00CD6F15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D59FA"/>
    <w:rsid w:val="00F02583"/>
    <w:rsid w:val="00F254F8"/>
    <w:rsid w:val="00F34C98"/>
    <w:rsid w:val="00F672D9"/>
    <w:rsid w:val="00FB37B3"/>
    <w:rsid w:val="00FB5F64"/>
    <w:rsid w:val="00FC5E35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B210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oetze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3</cp:revision>
  <cp:lastPrinted>2019-10-31T09:25:00Z</cp:lastPrinted>
  <dcterms:created xsi:type="dcterms:W3CDTF">2022-06-27T13:23:00Z</dcterms:created>
  <dcterms:modified xsi:type="dcterms:W3CDTF">2022-06-27T13:27:00Z</dcterms:modified>
</cp:coreProperties>
</file>