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600E" w14:textId="77777777" w:rsidR="00D704D3" w:rsidRPr="00C9667B" w:rsidRDefault="00D704D3" w:rsidP="004B3116">
      <w:pPr>
        <w:jc w:val="both"/>
        <w:rPr>
          <w:rFonts w:cs="Arial"/>
          <w:sz w:val="22"/>
          <w:lang w:eastAsia="en-GB"/>
        </w:rPr>
      </w:pPr>
    </w:p>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2E75E6C" w14:textId="77777777" w:rsidR="0087142D" w:rsidRPr="00C9667B" w:rsidRDefault="0087142D" w:rsidP="004B3116">
      <w:pPr>
        <w:jc w:val="both"/>
        <w:rPr>
          <w:rFonts w:cs="Arial"/>
          <w:b/>
          <w:sz w:val="22"/>
        </w:rPr>
      </w:pPr>
    </w:p>
    <w:p w14:paraId="011E19F3" w14:textId="25E8C281" w:rsidR="00DD2990" w:rsidRPr="00C9667B" w:rsidRDefault="006606E5" w:rsidP="004B3116">
      <w:pPr>
        <w:jc w:val="both"/>
        <w:rPr>
          <w:rFonts w:cs="Arial"/>
          <w:b/>
          <w:sz w:val="22"/>
        </w:rPr>
        <w:sectPr w:rsidR="00DD2990" w:rsidRPr="00C9667B" w:rsidSect="00DE0B21">
          <w:headerReference w:type="default" r:id="rId11"/>
          <w:headerReference w:type="first" r:id="rId12"/>
          <w:footerReference w:type="first" r:id="rId13"/>
          <w:pgSz w:w="11906" w:h="16838" w:code="9"/>
          <w:pgMar w:top="1134" w:right="1134" w:bottom="1134" w:left="1134" w:header="709" w:footer="709" w:gutter="0"/>
          <w:cols w:space="708"/>
          <w:titlePg/>
          <w:docGrid w:linePitch="360"/>
        </w:sectPr>
      </w:pPr>
      <w:r w:rsidRPr="00C9667B">
        <w:rPr>
          <w:rFonts w:cs="Arial"/>
          <w:b/>
          <w:sz w:val="22"/>
        </w:rPr>
        <w:t xml:space="preserve">[NOTE TO </w:t>
      </w:r>
      <w:r w:rsidR="00D61D68" w:rsidRPr="00C9667B">
        <w:rPr>
          <w:rFonts w:cs="Arial"/>
          <w:b/>
          <w:sz w:val="22"/>
        </w:rPr>
        <w:t>SUPPLIER</w:t>
      </w:r>
      <w:r w:rsidRPr="00C9667B">
        <w:rPr>
          <w:rFonts w:cs="Arial"/>
          <w:b/>
          <w:sz w:val="22"/>
        </w:rPr>
        <w:t xml:space="preserve">: FOR THE PURPOSES OF THE RFP, THIS DOCUMENT REQUIRES RESPONSES TO THE ITEMS SPECIFIED BELOW. AS THIS DOCUMENT IS INTENDED TO BE GENERIC IN NATURE AND THEREFORE APPLICABLE TO ALL SERVICE </w:t>
      </w:r>
      <w:r w:rsidR="00D61D68" w:rsidRPr="00C9667B">
        <w:rPr>
          <w:rFonts w:cs="Arial"/>
          <w:b/>
          <w:sz w:val="22"/>
        </w:rPr>
        <w:t>PROVIDER</w:t>
      </w:r>
      <w:r w:rsidRPr="00C9667B">
        <w:rPr>
          <w:rFonts w:cs="Arial"/>
          <w:b/>
          <w:sz w:val="22"/>
        </w:rPr>
        <w:t xml:space="preserve">S, AND GIVEN THAT EACH </w:t>
      </w:r>
      <w:r w:rsidR="00D61D68" w:rsidRPr="00C9667B">
        <w:rPr>
          <w:rFonts w:cs="Arial"/>
          <w:b/>
          <w:sz w:val="22"/>
        </w:rPr>
        <w:t>SUPPLIER</w:t>
      </w:r>
      <w:r w:rsidRPr="00C9667B">
        <w:rPr>
          <w:rFonts w:cs="Arial"/>
          <w:b/>
          <w:sz w:val="22"/>
        </w:rPr>
        <w:t xml:space="preserve"> MAY HAVE A DIFFERENT OFFERING, THE CONTENT OF THIS SCHEDULE WILL, BASED ON </w:t>
      </w:r>
      <w:r w:rsidR="00D61D68" w:rsidRPr="00C9667B">
        <w:rPr>
          <w:rFonts w:cs="Arial"/>
          <w:b/>
          <w:sz w:val="22"/>
        </w:rPr>
        <w:t>SUPPLIER</w:t>
      </w:r>
      <w:r w:rsidRPr="00C9667B">
        <w:rPr>
          <w:rFonts w:cs="Arial"/>
          <w:b/>
          <w:sz w:val="22"/>
        </w:rPr>
        <w:t xml:space="preserve"> RESPONSES AND ESKOM </w:t>
      </w:r>
      <w:r w:rsidR="00FB18AC" w:rsidRPr="00C9667B">
        <w:rPr>
          <w:rFonts w:cs="Arial"/>
          <w:b/>
          <w:sz w:val="22"/>
        </w:rPr>
        <w:t xml:space="preserve">MINIMUM </w:t>
      </w:r>
      <w:r w:rsidRPr="00C9667B">
        <w:rPr>
          <w:rFonts w:cs="Arial"/>
          <w:b/>
          <w:sz w:val="22"/>
        </w:rPr>
        <w:t xml:space="preserve">REQUIREMENTS, BE </w:t>
      </w:r>
      <w:r w:rsidR="00FB18AC" w:rsidRPr="00C9667B">
        <w:rPr>
          <w:rFonts w:cs="Arial"/>
          <w:b/>
          <w:sz w:val="22"/>
        </w:rPr>
        <w:t>DRAFTED AS</w:t>
      </w:r>
      <w:r w:rsidRPr="00C9667B">
        <w:rPr>
          <w:rFonts w:cs="Arial"/>
          <w:b/>
          <w:sz w:val="22"/>
        </w:rPr>
        <w:t xml:space="preserve"> LEGALLY BINDING</w:t>
      </w:r>
      <w:r w:rsidR="00692BF8" w:rsidRPr="00C9667B">
        <w:rPr>
          <w:rFonts w:cs="Arial"/>
          <w:b/>
          <w:sz w:val="22"/>
        </w:rPr>
        <w:t xml:space="preserve"> </w:t>
      </w:r>
      <w:r w:rsidRPr="00C9667B">
        <w:rPr>
          <w:rFonts w:cs="Arial"/>
          <w:b/>
          <w:sz w:val="22"/>
        </w:rPr>
        <w:t>COMMITMENTS]</w:t>
      </w:r>
    </w:p>
    <w:p w14:paraId="7AD6220B" w14:textId="77777777" w:rsidR="00455B16" w:rsidRPr="00C9667B" w:rsidRDefault="00455B16" w:rsidP="004B3116">
      <w:pPr>
        <w:jc w:val="both"/>
        <w:rPr>
          <w:rFonts w:cs="Arial"/>
          <w:b/>
          <w:sz w:val="22"/>
        </w:rPr>
      </w:pPr>
    </w:p>
    <w:p w14:paraId="03E4FBA0" w14:textId="77777777" w:rsidR="00455B16" w:rsidRPr="00C9667B" w:rsidRDefault="00455B16" w:rsidP="004B3116">
      <w:pPr>
        <w:jc w:val="both"/>
        <w:rPr>
          <w:rFonts w:cs="Arial"/>
          <w:b/>
          <w:sz w:val="22"/>
        </w:rPr>
      </w:pPr>
      <w:r w:rsidRPr="00C9667B">
        <w:rPr>
          <w:rFonts w:cs="Arial"/>
          <w:b/>
          <w:sz w:val="22"/>
        </w:rPr>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924270" w:rsidP="00BB0508">
      <w:pPr>
        <w:pStyle w:val="TOC1"/>
        <w:rPr>
          <w:rFonts w:eastAsiaTheme="minorEastAsia" w:cs="Arial"/>
          <w:noProof/>
          <w:sz w:val="22"/>
          <w:lang w:val="en-GB" w:eastAsia="en-GB"/>
        </w:rPr>
      </w:pPr>
      <w:hyperlink w:anchor="_Toc487707434" w:history="1">
        <w:r w:rsidR="002F4E7E" w:rsidRPr="00C9667B">
          <w:rPr>
            <w:rStyle w:val="Hyperlink"/>
            <w:rFonts w:cs="Arial"/>
            <w:noProof/>
            <w:sz w:val="22"/>
          </w:rPr>
          <w:t>2.</w:t>
        </w:r>
        <w:r w:rsidR="002F4E7E" w:rsidRPr="00C9667B">
          <w:rPr>
            <w:rFonts w:eastAsiaTheme="minorEastAsia" w:cs="Arial"/>
            <w:noProof/>
            <w:sz w:val="22"/>
            <w:lang w:val="en-GB" w:eastAsia="en-GB"/>
          </w:rPr>
          <w:tab/>
        </w:r>
        <w:r w:rsidR="002F4E7E" w:rsidRPr="00C9667B">
          <w:rPr>
            <w:rStyle w:val="Hyperlink"/>
            <w:rFonts w:cs="Arial"/>
            <w:noProof/>
            <w:sz w:val="22"/>
          </w:rPr>
          <w:t>DATA OWNERSHIP AND USE</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_Toc487707434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4</w:t>
        </w:r>
        <w:r w:rsidR="002F4E7E" w:rsidRPr="00C9667B">
          <w:rPr>
            <w:rFonts w:cs="Arial"/>
            <w:noProof/>
            <w:webHidden/>
            <w:sz w:val="22"/>
          </w:rPr>
          <w:fldChar w:fldCharType="end"/>
        </w:r>
      </w:hyperlink>
    </w:p>
    <w:p w14:paraId="27FCB293" w14:textId="77777777" w:rsidR="002F4E7E" w:rsidRPr="00C9667B" w:rsidRDefault="00924270" w:rsidP="00BB0508">
      <w:pPr>
        <w:pStyle w:val="TOC1"/>
        <w:rPr>
          <w:rFonts w:eastAsiaTheme="minorEastAsia" w:cs="Arial"/>
          <w:noProof/>
          <w:sz w:val="22"/>
          <w:lang w:val="en-GB" w:eastAsia="en-GB"/>
        </w:rPr>
      </w:pPr>
      <w:hyperlink w:anchor="_Toc487707435" w:history="1">
        <w:r w:rsidR="002F4E7E" w:rsidRPr="00C9667B">
          <w:rPr>
            <w:rStyle w:val="Hyperlink"/>
            <w:rFonts w:cs="Arial"/>
            <w:noProof/>
            <w:sz w:val="22"/>
          </w:rPr>
          <w:t>3.</w:t>
        </w:r>
        <w:r w:rsidR="002F4E7E" w:rsidRPr="00C9667B">
          <w:rPr>
            <w:rFonts w:eastAsiaTheme="minorEastAsia" w:cs="Arial"/>
            <w:noProof/>
            <w:sz w:val="22"/>
            <w:lang w:val="en-GB" w:eastAsia="en-GB"/>
          </w:rPr>
          <w:tab/>
        </w:r>
        <w:r w:rsidR="002F4E7E" w:rsidRPr="00C9667B">
          <w:rPr>
            <w:rStyle w:val="Hyperlink"/>
            <w:rFonts w:cs="Arial"/>
            <w:noProof/>
            <w:sz w:val="22"/>
          </w:rPr>
          <w:t>AVAILABILITY, RETRIEVAL AND USE</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_Toc487707435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5</w:t>
        </w:r>
        <w:r w:rsidR="002F4E7E" w:rsidRPr="00C9667B">
          <w:rPr>
            <w:rFonts w:cs="Arial"/>
            <w:noProof/>
            <w:webHidden/>
            <w:sz w:val="22"/>
          </w:rPr>
          <w:fldChar w:fldCharType="end"/>
        </w:r>
      </w:hyperlink>
    </w:p>
    <w:p w14:paraId="245B7DE8" w14:textId="77777777" w:rsidR="002F4E7E" w:rsidRPr="00C9667B" w:rsidRDefault="00924270" w:rsidP="00BB0508">
      <w:pPr>
        <w:pStyle w:val="TOC1"/>
        <w:rPr>
          <w:rFonts w:eastAsiaTheme="minorEastAsia" w:cs="Arial"/>
          <w:noProof/>
          <w:sz w:val="22"/>
          <w:lang w:val="en-GB" w:eastAsia="en-GB"/>
        </w:rPr>
      </w:pPr>
      <w:hyperlink w:anchor="_Toc487707436" w:history="1">
        <w:r w:rsidR="002F4E7E" w:rsidRPr="00C9667B">
          <w:rPr>
            <w:rStyle w:val="Hyperlink"/>
            <w:rFonts w:cs="Arial"/>
            <w:noProof/>
            <w:sz w:val="22"/>
          </w:rPr>
          <w:t>4.</w:t>
        </w:r>
        <w:r w:rsidR="002F4E7E" w:rsidRPr="00C9667B">
          <w:rPr>
            <w:rFonts w:eastAsiaTheme="minorEastAsia" w:cs="Arial"/>
            <w:noProof/>
            <w:sz w:val="22"/>
            <w:lang w:val="en-GB" w:eastAsia="en-GB"/>
          </w:rPr>
          <w:tab/>
        </w:r>
        <w:r w:rsidR="002F4E7E" w:rsidRPr="00C9667B">
          <w:rPr>
            <w:rStyle w:val="Hyperlink"/>
            <w:rFonts w:cs="Arial"/>
            <w:noProof/>
            <w:sz w:val="22"/>
          </w:rPr>
          <w:t>DATA STORAGE AND PRESERVATION</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_Toc487707436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6</w:t>
        </w:r>
        <w:r w:rsidR="002F4E7E" w:rsidRPr="00C9667B">
          <w:rPr>
            <w:rFonts w:cs="Arial"/>
            <w:noProof/>
            <w:webHidden/>
            <w:sz w:val="22"/>
          </w:rPr>
          <w:fldChar w:fldCharType="end"/>
        </w:r>
      </w:hyperlink>
    </w:p>
    <w:p w14:paraId="64F9F237" w14:textId="3DB86F30" w:rsidR="002F4E7E" w:rsidRPr="00C9667B" w:rsidRDefault="00924270" w:rsidP="00BB0508">
      <w:pPr>
        <w:pStyle w:val="TOC1"/>
        <w:rPr>
          <w:rFonts w:eastAsiaTheme="minorEastAsia" w:cs="Arial"/>
          <w:noProof/>
          <w:sz w:val="22"/>
          <w:lang w:val="en-GB" w:eastAsia="en-GB"/>
        </w:rPr>
      </w:pPr>
      <w:hyperlink w:anchor="_Toc487707437" w:history="1">
        <w:r w:rsidR="002F4E7E" w:rsidRPr="00C9667B">
          <w:rPr>
            <w:rStyle w:val="Hyperlink"/>
            <w:rFonts w:cs="Arial"/>
            <w:noProof/>
            <w:sz w:val="22"/>
          </w:rPr>
          <w:t>5.</w:t>
        </w:r>
        <w:r w:rsidR="002F4E7E" w:rsidRPr="00C9667B">
          <w:rPr>
            <w:rFonts w:eastAsiaTheme="minorEastAsia" w:cs="Arial"/>
            <w:noProof/>
            <w:sz w:val="22"/>
            <w:lang w:val="en-GB" w:eastAsia="en-GB"/>
          </w:rPr>
          <w:tab/>
        </w:r>
        <w:r w:rsidR="002F4E7E" w:rsidRPr="00C9667B">
          <w:rPr>
            <w:rStyle w:val="Hyperlink"/>
            <w:rFonts w:cs="Arial"/>
            <w:noProof/>
            <w:sz w:val="22"/>
          </w:rPr>
          <w:t>DATA RETENTION AND DISPOSITION</w:t>
        </w:r>
        <w:r w:rsidR="002F4E7E" w:rsidRPr="00C9667B">
          <w:rPr>
            <w:rFonts w:cs="Arial"/>
            <w:noProof/>
            <w:webHidden/>
            <w:sz w:val="22"/>
          </w:rPr>
          <w:tab/>
        </w:r>
      </w:hyperlink>
      <w:r w:rsidR="00B454A4" w:rsidRPr="00C9667B">
        <w:rPr>
          <w:rFonts w:cs="Arial"/>
          <w:noProof/>
          <w:sz w:val="22"/>
        </w:rPr>
        <w:t>8</w:t>
      </w:r>
    </w:p>
    <w:p w14:paraId="63CE0603" w14:textId="2FAEA8C6" w:rsidR="002F4E7E" w:rsidRPr="00C9667B" w:rsidRDefault="00924270" w:rsidP="00BB0508">
      <w:pPr>
        <w:pStyle w:val="TOC1"/>
        <w:rPr>
          <w:rFonts w:eastAsiaTheme="minorEastAsia" w:cs="Arial"/>
          <w:noProof/>
          <w:sz w:val="22"/>
          <w:lang w:val="en-GB" w:eastAsia="en-GB"/>
        </w:rPr>
      </w:pPr>
      <w:hyperlink w:anchor="_Toc487707438" w:history="1">
        <w:r w:rsidR="002F4E7E" w:rsidRPr="00C9667B">
          <w:rPr>
            <w:rStyle w:val="Hyperlink"/>
            <w:rFonts w:cs="Arial"/>
            <w:noProof/>
            <w:sz w:val="22"/>
          </w:rPr>
          <w:t>6.</w:t>
        </w:r>
        <w:r w:rsidR="002F4E7E" w:rsidRPr="00C9667B">
          <w:rPr>
            <w:rFonts w:eastAsiaTheme="minorEastAsia" w:cs="Arial"/>
            <w:noProof/>
            <w:sz w:val="22"/>
            <w:lang w:val="en-GB" w:eastAsia="en-GB"/>
          </w:rPr>
          <w:tab/>
        </w:r>
        <w:r w:rsidR="002F4E7E" w:rsidRPr="00C9667B">
          <w:rPr>
            <w:rStyle w:val="Hyperlink"/>
            <w:rFonts w:cs="Arial"/>
            <w:noProof/>
            <w:sz w:val="22"/>
          </w:rPr>
          <w:t>SECURITY, CONFIDENTIALITY AND PRIVACY</w:t>
        </w:r>
        <w:r w:rsidR="002F4E7E" w:rsidRPr="00C9667B">
          <w:rPr>
            <w:rFonts w:cs="Arial"/>
            <w:noProof/>
            <w:webHidden/>
            <w:sz w:val="22"/>
          </w:rPr>
          <w:tab/>
        </w:r>
        <w:r w:rsidR="00901271">
          <w:rPr>
            <w:rFonts w:cs="Arial"/>
            <w:noProof/>
            <w:webHidden/>
            <w:sz w:val="22"/>
          </w:rPr>
          <w:t>10</w:t>
        </w:r>
      </w:hyperlink>
    </w:p>
    <w:p w14:paraId="71C99FB7" w14:textId="239C1F0C" w:rsidR="002F4E7E" w:rsidRPr="00C9667B" w:rsidRDefault="00924270" w:rsidP="00BB0508">
      <w:pPr>
        <w:pStyle w:val="TOC1"/>
        <w:rPr>
          <w:rFonts w:eastAsiaTheme="minorEastAsia" w:cs="Arial"/>
          <w:noProof/>
          <w:sz w:val="22"/>
          <w:lang w:val="en-GB" w:eastAsia="en-GB"/>
        </w:rPr>
      </w:pPr>
      <w:hyperlink w:anchor="_Toc487707439" w:history="1">
        <w:r w:rsidR="002F4E7E" w:rsidRPr="00C9667B">
          <w:rPr>
            <w:rStyle w:val="Hyperlink"/>
            <w:rFonts w:cs="Arial"/>
            <w:noProof/>
            <w:sz w:val="22"/>
          </w:rPr>
          <w:t>7.</w:t>
        </w:r>
        <w:r w:rsidR="002F4E7E" w:rsidRPr="00C9667B">
          <w:rPr>
            <w:rFonts w:eastAsiaTheme="minorEastAsia" w:cs="Arial"/>
            <w:noProof/>
            <w:sz w:val="22"/>
            <w:lang w:val="en-GB" w:eastAsia="en-GB"/>
          </w:rPr>
          <w:tab/>
        </w:r>
        <w:r w:rsidR="002F4E7E" w:rsidRPr="00C9667B">
          <w:rPr>
            <w:rStyle w:val="Hyperlink"/>
            <w:rFonts w:cs="Arial"/>
            <w:noProof/>
            <w:sz w:val="22"/>
          </w:rPr>
          <w:t>DATA LOCATION AND CROSS-BORDER DATA FLOWS</w:t>
        </w:r>
        <w:r w:rsidR="002F4E7E" w:rsidRPr="00C9667B">
          <w:rPr>
            <w:rFonts w:cs="Arial"/>
            <w:noProof/>
            <w:webHidden/>
            <w:sz w:val="22"/>
          </w:rPr>
          <w:tab/>
        </w:r>
        <w:r w:rsidR="00901271">
          <w:rPr>
            <w:rFonts w:cs="Arial"/>
            <w:noProof/>
            <w:webHidden/>
            <w:sz w:val="22"/>
          </w:rPr>
          <w:t>19</w:t>
        </w:r>
      </w:hyperlink>
    </w:p>
    <w:p w14:paraId="5F012EA2" w14:textId="4AF387A6" w:rsidR="002F4E7E" w:rsidRPr="00C9667B" w:rsidRDefault="00924270" w:rsidP="00BB0508">
      <w:pPr>
        <w:pStyle w:val="TOC1"/>
        <w:rPr>
          <w:rFonts w:cs="Arial"/>
          <w:noProof/>
          <w:sz w:val="22"/>
        </w:rPr>
      </w:pPr>
      <w:hyperlink w:anchor="_Toc487707440" w:history="1">
        <w:r w:rsidR="002F4E7E" w:rsidRPr="00C9667B">
          <w:rPr>
            <w:rStyle w:val="Hyperlink"/>
            <w:rFonts w:cs="Arial"/>
            <w:noProof/>
            <w:sz w:val="22"/>
          </w:rPr>
          <w:t>8.</w:t>
        </w:r>
        <w:r w:rsidR="002F4E7E" w:rsidRPr="00C9667B">
          <w:rPr>
            <w:rFonts w:eastAsiaTheme="minorEastAsia" w:cs="Arial"/>
            <w:noProof/>
            <w:sz w:val="22"/>
            <w:lang w:val="en-GB" w:eastAsia="en-GB"/>
          </w:rPr>
          <w:tab/>
        </w:r>
        <w:r w:rsidR="002F4E7E" w:rsidRPr="00C9667B">
          <w:rPr>
            <w:rStyle w:val="Hyperlink"/>
            <w:rFonts w:cs="Arial"/>
            <w:noProof/>
            <w:sz w:val="22"/>
          </w:rPr>
          <w:t>END OF SERVICE – CONTRACT TERMINATION</w:t>
        </w:r>
        <w:r w:rsidR="002F4E7E"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924270" w:rsidP="00BB0508">
      <w:pPr>
        <w:pStyle w:val="TOC1"/>
        <w:rPr>
          <w:rStyle w:val="Hyperlink"/>
          <w:rFonts w:cs="Arial"/>
          <w:noProof/>
          <w:color w:val="000000" w:themeColor="text1"/>
          <w:sz w:val="22"/>
          <w:u w:val="none"/>
        </w:rPr>
      </w:pPr>
      <w:hyperlink w:anchor="_Toc487707442" w:history="1">
        <w:r w:rsidR="002F4E7E" w:rsidRPr="00C9667B">
          <w:rPr>
            <w:rStyle w:val="Hyperlink"/>
            <w:rFonts w:cs="Arial"/>
            <w:noProof/>
            <w:color w:val="000000" w:themeColor="text1"/>
            <w:sz w:val="22"/>
            <w:u w:val="none"/>
          </w:rPr>
          <w:t>10.</w:t>
        </w:r>
        <w:r w:rsidR="002F4E7E" w:rsidRPr="00C9667B">
          <w:rPr>
            <w:rStyle w:val="Hyperlink"/>
            <w:rFonts w:cs="Arial"/>
            <w:noProof/>
            <w:color w:val="000000" w:themeColor="text1"/>
            <w:sz w:val="22"/>
            <w:u w:val="none"/>
          </w:rPr>
          <w:tab/>
          <w:t>DISASTER RECOVERY AND BUSINESS CONTINUITY</w:t>
        </w:r>
        <w:r w:rsidR="002F4E7E"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924270" w:rsidP="00BB0508">
      <w:pPr>
        <w:pStyle w:val="TOC1"/>
        <w:rPr>
          <w:rStyle w:val="Hyperlink"/>
          <w:rFonts w:cs="Arial"/>
          <w:noProof/>
          <w:color w:val="000000" w:themeColor="text1"/>
          <w:sz w:val="22"/>
          <w:u w:val="none"/>
        </w:rPr>
      </w:pPr>
      <w:hyperlink w:anchor="_Toc487707445" w:history="1">
        <w:r w:rsidR="002F4E7E"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002F4E7E" w:rsidRPr="00C9667B">
          <w:rPr>
            <w:rStyle w:val="Hyperlink"/>
            <w:rFonts w:cs="Arial"/>
            <w:noProof/>
            <w:color w:val="000000" w:themeColor="text1"/>
            <w:sz w:val="22"/>
            <w:u w:val="none"/>
          </w:rPr>
          <w:t>.</w:t>
        </w:r>
        <w:r w:rsidR="002F4E7E" w:rsidRPr="00C9667B">
          <w:rPr>
            <w:rStyle w:val="Hyperlink"/>
            <w:rFonts w:cs="Arial"/>
            <w:noProof/>
            <w:color w:val="000000" w:themeColor="text1"/>
            <w:sz w:val="22"/>
            <w:u w:val="none"/>
          </w:rPr>
          <w:tab/>
          <w:t>INSURANCE</w:t>
        </w:r>
        <w:r w:rsidR="002F4E7E"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924270" w:rsidP="00BB0508">
      <w:pPr>
        <w:pStyle w:val="TOC1"/>
        <w:rPr>
          <w:rStyle w:val="Hyperlink"/>
          <w:rFonts w:cs="Arial"/>
          <w:noProof/>
          <w:color w:val="000000" w:themeColor="text1"/>
          <w:sz w:val="22"/>
          <w:u w:val="none"/>
        </w:rPr>
      </w:pPr>
      <w:hyperlink w:anchor="_Toc487707447" w:history="1">
        <w:r w:rsidR="002F4E7E"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002F4E7E" w:rsidRPr="00C9667B">
          <w:rPr>
            <w:rStyle w:val="Hyperlink"/>
            <w:rFonts w:cs="Arial"/>
            <w:noProof/>
            <w:color w:val="000000" w:themeColor="text1"/>
            <w:sz w:val="22"/>
            <w:u w:val="none"/>
          </w:rPr>
          <w:t>.</w:t>
        </w:r>
        <w:r w:rsidR="002F4E7E" w:rsidRPr="00C9667B">
          <w:rPr>
            <w:rStyle w:val="Hyperlink"/>
            <w:rFonts w:cs="Arial"/>
            <w:noProof/>
            <w:color w:val="000000" w:themeColor="text1"/>
            <w:sz w:val="22"/>
            <w:u w:val="none"/>
          </w:rPr>
          <w:tab/>
          <w:t>FINAL RISK ASSESSMENT</w:t>
        </w:r>
        <w:r w:rsidR="002F4E7E" w:rsidRPr="00C9667B">
          <w:rPr>
            <w:rStyle w:val="Hyperlink"/>
            <w:rFonts w:cs="Arial"/>
            <w:noProof/>
            <w:webHidden/>
            <w:color w:val="000000" w:themeColor="text1"/>
            <w:sz w:val="22"/>
            <w:u w:val="none"/>
          </w:rPr>
          <w:tab/>
        </w:r>
        <w:r w:rsidR="002F4E7E" w:rsidRPr="00C9667B">
          <w:rPr>
            <w:rStyle w:val="Hyperlink"/>
            <w:rFonts w:cs="Arial"/>
            <w:noProof/>
            <w:webHidden/>
            <w:color w:val="000000" w:themeColor="text1"/>
            <w:sz w:val="22"/>
            <w:u w:val="none"/>
          </w:rPr>
          <w:fldChar w:fldCharType="begin"/>
        </w:r>
        <w:r w:rsidR="002F4E7E" w:rsidRPr="00C9667B">
          <w:rPr>
            <w:rStyle w:val="Hyperlink"/>
            <w:rFonts w:cs="Arial"/>
            <w:noProof/>
            <w:webHidden/>
            <w:color w:val="000000" w:themeColor="text1"/>
            <w:sz w:val="22"/>
            <w:u w:val="none"/>
          </w:rPr>
          <w:instrText xml:space="preserve"> PAGEREF _Toc487707447 \h </w:instrText>
        </w:r>
        <w:r w:rsidR="002F4E7E" w:rsidRPr="00C9667B">
          <w:rPr>
            <w:rStyle w:val="Hyperlink"/>
            <w:rFonts w:cs="Arial"/>
            <w:noProof/>
            <w:webHidden/>
            <w:color w:val="000000" w:themeColor="text1"/>
            <w:sz w:val="22"/>
            <w:u w:val="none"/>
          </w:rPr>
        </w:r>
        <w:r w:rsidR="002F4E7E"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002F4E7E"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924270" w:rsidP="00B454A4">
      <w:pPr>
        <w:pStyle w:val="TOC1"/>
        <w:rPr>
          <w:rFonts w:cs="Arial"/>
          <w:noProof/>
          <w:color w:val="000000" w:themeColor="text1"/>
          <w:sz w:val="22"/>
        </w:rPr>
      </w:pPr>
      <w:hyperlink w:anchor="_Toc487707440" w:history="1">
        <w:r w:rsidR="00B454A4" w:rsidRPr="00C9667B">
          <w:rPr>
            <w:rStyle w:val="Hyperlink"/>
            <w:rFonts w:cs="Arial"/>
            <w:noProof/>
            <w:color w:val="000000" w:themeColor="text1"/>
            <w:sz w:val="22"/>
            <w:u w:val="none"/>
          </w:rPr>
          <w:t>15.</w:t>
        </w:r>
        <w:r w:rsidR="00B454A4" w:rsidRPr="00C9667B">
          <w:rPr>
            <w:rFonts w:eastAsiaTheme="minorEastAsia" w:cs="Arial"/>
            <w:noProof/>
            <w:color w:val="000000" w:themeColor="text1"/>
            <w:sz w:val="22"/>
            <w:lang w:val="en-GB" w:eastAsia="en-GB"/>
          </w:rPr>
          <w:tab/>
        </w:r>
        <w:r w:rsidR="00B454A4" w:rsidRPr="00C9667B">
          <w:rPr>
            <w:rStyle w:val="Hyperlink"/>
            <w:rFonts w:cs="Arial"/>
            <w:noProof/>
            <w:color w:val="000000" w:themeColor="text1"/>
            <w:sz w:val="22"/>
            <w:u w:val="none"/>
          </w:rPr>
          <w:t>SUPPORTING DOCUMENTATION</w:t>
        </w:r>
        <w:r w:rsidR="00B454A4"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924270" w:rsidP="00B454A4">
      <w:pPr>
        <w:pStyle w:val="TOC1"/>
        <w:rPr>
          <w:rFonts w:cs="Arial"/>
          <w:noProof/>
          <w:sz w:val="22"/>
        </w:rPr>
      </w:pPr>
      <w:hyperlink w:anchor="_Toc487707440" w:history="1">
        <w:r w:rsidR="00B454A4" w:rsidRPr="00C9667B">
          <w:rPr>
            <w:rStyle w:val="Hyperlink"/>
            <w:rFonts w:cs="Arial"/>
            <w:noProof/>
            <w:sz w:val="22"/>
          </w:rPr>
          <w:t>16.</w:t>
        </w:r>
        <w:r w:rsidR="00B454A4" w:rsidRPr="00C9667B">
          <w:rPr>
            <w:rFonts w:eastAsiaTheme="minorEastAsia" w:cs="Arial"/>
            <w:noProof/>
            <w:sz w:val="22"/>
            <w:lang w:val="en-GB" w:eastAsia="en-GB"/>
          </w:rPr>
          <w:tab/>
        </w:r>
        <w:r w:rsidR="00B454A4" w:rsidRPr="00C9667B">
          <w:rPr>
            <w:rStyle w:val="Hyperlink"/>
            <w:rFonts w:cs="Arial"/>
            <w:noProof/>
            <w:sz w:val="22"/>
          </w:rPr>
          <w:t>DATA PROTECTION AND ACCESS CONTROL</w:t>
        </w:r>
        <w:r w:rsidR="00B454A4"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924270" w:rsidP="00F068D9">
      <w:pPr>
        <w:pStyle w:val="TOC1"/>
        <w:rPr>
          <w:rFonts w:cs="Arial"/>
          <w:noProof/>
          <w:sz w:val="22"/>
        </w:rPr>
      </w:pPr>
      <w:hyperlink w:anchor="_Toc487707440" w:history="1">
        <w:r w:rsidR="00F068D9" w:rsidRPr="00C9667B">
          <w:rPr>
            <w:rStyle w:val="Hyperlink"/>
            <w:rFonts w:cs="Arial"/>
            <w:noProof/>
            <w:sz w:val="22"/>
          </w:rPr>
          <w:t>17.</w:t>
        </w:r>
        <w:r w:rsidR="00F068D9" w:rsidRPr="00C9667B">
          <w:rPr>
            <w:rFonts w:eastAsiaTheme="minorEastAsia" w:cs="Arial"/>
            <w:noProof/>
            <w:sz w:val="22"/>
            <w:lang w:val="en-GB" w:eastAsia="en-GB"/>
          </w:rPr>
          <w:tab/>
        </w:r>
        <w:r w:rsidR="00F068D9" w:rsidRPr="00C9667B">
          <w:rPr>
            <w:rStyle w:val="Hyperlink"/>
            <w:rFonts w:cs="Arial"/>
            <w:noProof/>
            <w:sz w:val="22"/>
          </w:rPr>
          <w:t>POLICIES AND STANDARDS</w:t>
        </w:r>
        <w:r w:rsidR="00F068D9"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924270" w:rsidP="00F068D9">
      <w:pPr>
        <w:pStyle w:val="TOC1"/>
        <w:rPr>
          <w:rFonts w:cs="Arial"/>
          <w:noProof/>
          <w:sz w:val="22"/>
        </w:rPr>
      </w:pPr>
      <w:hyperlink w:anchor="_Toc487707440" w:history="1">
        <w:r w:rsidR="00F068D9" w:rsidRPr="00C9667B">
          <w:rPr>
            <w:rStyle w:val="Hyperlink"/>
            <w:rFonts w:cs="Arial"/>
            <w:noProof/>
            <w:sz w:val="22"/>
          </w:rPr>
          <w:t>19.</w:t>
        </w:r>
        <w:r w:rsidR="00F068D9" w:rsidRPr="00C9667B">
          <w:rPr>
            <w:rFonts w:eastAsiaTheme="minorEastAsia" w:cs="Arial"/>
            <w:noProof/>
            <w:sz w:val="22"/>
            <w:lang w:val="en-GB" w:eastAsia="en-GB"/>
          </w:rPr>
          <w:tab/>
        </w:r>
        <w:r w:rsidR="00F068D9" w:rsidRPr="00C9667B">
          <w:rPr>
            <w:rStyle w:val="Hyperlink"/>
            <w:rFonts w:cs="Arial"/>
            <w:noProof/>
            <w:sz w:val="22"/>
          </w:rPr>
          <w:t>COMPLIANCE</w:t>
        </w:r>
        <w:r w:rsidR="00F068D9" w:rsidRPr="00C9667B">
          <w:rPr>
            <w:rFonts w:cs="Arial"/>
            <w:noProof/>
            <w:webHidden/>
            <w:sz w:val="22"/>
          </w:rPr>
          <w:tab/>
          <w:t>3</w:t>
        </w:r>
      </w:hyperlink>
      <w:r w:rsidR="00901271">
        <w:rPr>
          <w:rFonts w:cs="Arial"/>
          <w:noProof/>
          <w:sz w:val="22"/>
        </w:rPr>
        <w:t>6</w:t>
      </w:r>
    </w:p>
    <w:p w14:paraId="2F0AAC56" w14:textId="6FBF20A7" w:rsidR="00F068D9" w:rsidRPr="00C9667B" w:rsidRDefault="00924270" w:rsidP="00F068D9">
      <w:pPr>
        <w:pStyle w:val="TOC1"/>
        <w:rPr>
          <w:rFonts w:cs="Arial"/>
          <w:noProof/>
          <w:sz w:val="22"/>
        </w:rPr>
      </w:pPr>
      <w:hyperlink w:anchor="_Toc487707440" w:history="1">
        <w:r w:rsidR="00F068D9" w:rsidRPr="00C9667B">
          <w:rPr>
            <w:rStyle w:val="Hyperlink"/>
            <w:rFonts w:cs="Arial"/>
            <w:noProof/>
            <w:sz w:val="22"/>
          </w:rPr>
          <w:t>20.</w:t>
        </w:r>
        <w:r w:rsidR="00F068D9" w:rsidRPr="00C9667B">
          <w:rPr>
            <w:rFonts w:eastAsiaTheme="minorEastAsia" w:cs="Arial"/>
            <w:noProof/>
            <w:sz w:val="22"/>
            <w:lang w:val="en-GB" w:eastAsia="en-GB"/>
          </w:rPr>
          <w:tab/>
        </w:r>
        <w:r w:rsidR="00F068D9" w:rsidRPr="00C9667B">
          <w:rPr>
            <w:rStyle w:val="Hyperlink"/>
            <w:rFonts w:cs="Arial"/>
            <w:noProof/>
            <w:sz w:val="22"/>
          </w:rPr>
          <w:t>ELECTRONIC DISCOVERY (E-DISCOVERY)</w:t>
        </w:r>
        <w:r w:rsidR="00F068D9"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r w:rsidR="00CF681A" w:rsidRPr="00716949">
              <w:rPr>
                <w:rFonts w:cs="Arial"/>
                <w:b/>
                <w:bCs/>
                <w:sz w:val="22"/>
              </w:rPr>
              <w:t>RFP:</w:t>
            </w:r>
            <w:r w:rsidR="00D65E2B" w:rsidRPr="00C9667B">
              <w:rPr>
                <w:rFonts w:cs="Arial"/>
                <w:sz w:val="22"/>
              </w:rPr>
              <w:t>Any</w:t>
            </w:r>
            <w:proofErr w:type="spell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lastRenderedPageBreak/>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lastRenderedPageBreak/>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lastRenderedPageBreak/>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lastRenderedPageBreak/>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lastRenderedPageBreak/>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 xml:space="preserve">Security controls library and other forms of evidence for information security </w:t>
            </w:r>
            <w:r w:rsidRPr="00C9667B">
              <w:rPr>
                <w:rFonts w:cs="Arial"/>
                <w:b w:val="0"/>
                <w:bCs/>
                <w:sz w:val="22"/>
                <w:szCs w:val="22"/>
              </w:rPr>
              <w:lastRenderedPageBreak/>
              <w:t>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 xml:space="preserve">Supplier shall be required to adhere to any other specific data security requirements communicated to Supplier by ESKOM </w:t>
            </w:r>
            <w:r w:rsidRPr="00C9667B">
              <w:rPr>
                <w:rFonts w:cs="Arial"/>
                <w:sz w:val="22"/>
                <w:szCs w:val="22"/>
              </w:rPr>
              <w:lastRenderedPageBreak/>
              <w:t>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lastRenderedPageBreak/>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lastRenderedPageBreak/>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lastRenderedPageBreak/>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w:t>
            </w:r>
            <w:r w:rsidRPr="00C9667B">
              <w:rPr>
                <w:rFonts w:cs="Arial"/>
                <w:sz w:val="22"/>
                <w:szCs w:val="22"/>
              </w:rPr>
              <w:lastRenderedPageBreak/>
              <w:t>its third-party environment, including unannounced penetration and security tests, as it relates to the receipt, maintenance, use, or retention of Customer Information. Any of ESKOM’s regulators shall have the same right 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lastRenderedPageBreak/>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proofErr w:type="spellStart"/>
            <w:r w:rsidRPr="00C9667B">
              <w:rPr>
                <w:rFonts w:cs="Arial"/>
                <w:sz w:val="22"/>
              </w:rPr>
              <w:t>Eg</w:t>
            </w:r>
            <w:proofErr w:type="spellEnd"/>
            <w:r w:rsidRPr="00C9667B">
              <w:rPr>
                <w:rFonts w:cs="Arial"/>
                <w:sz w:val="22"/>
              </w:rPr>
              <w:t xml:space="preserve">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If the Supplier shares this information with their affiliates for processing reasons, is this 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cyber attacks</w:t>
            </w:r>
            <w:proofErr w:type="spellEnd"/>
            <w:r w:rsidR="005B2E8E" w:rsidRPr="00C9667B">
              <w:rPr>
                <w:rFonts w:cs="Arial"/>
                <w:color w:val="000000"/>
                <w:sz w:val="22"/>
                <w:szCs w:val="22"/>
              </w:rPr>
              <w:t xml:space="preserve">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A11F6"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proofErr w:type="spellStart"/>
            <w:r w:rsidR="00C542ED" w:rsidRPr="00C542ED">
              <w:rPr>
                <w:rFonts w:cs="Arial"/>
                <w:b/>
                <w:bCs/>
                <w:sz w:val="22"/>
                <w:lang w:eastAsia="en-GB"/>
              </w:rPr>
              <w:t>requirements:</w:t>
            </w:r>
            <w:r w:rsidRPr="00C9667B">
              <w:rPr>
                <w:rFonts w:cs="Arial"/>
                <w:sz w:val="22"/>
              </w:rPr>
              <w:t>If</w:t>
            </w:r>
            <w:proofErr w:type="spellEnd"/>
            <w:r w:rsidRPr="00C9667B">
              <w:rPr>
                <w:rFonts w:cs="Arial"/>
                <w:sz w:val="22"/>
              </w:rPr>
              <w:t xml:space="preserve">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lastRenderedPageBreak/>
              <w:t>Does Supplier comply with the location requirements that might be imposed on 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0C2759DB"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A868D0" w:rsidRPr="00C9667B">
              <w:rPr>
                <w:rFonts w:cs="Arial"/>
                <w:sz w:val="22"/>
              </w:rPr>
              <w:t xml:space="preserve"> Loca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lastRenderedPageBreak/>
              <w:t>dictate the jurisdiction and law governing the data. For example, personal information 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ESKOM with notice in advance. ESKOM </w:t>
            </w:r>
            <w:r w:rsidRPr="00C9667B">
              <w:rPr>
                <w:rFonts w:cs="Arial"/>
                <w:sz w:val="22"/>
                <w:szCs w:val="22"/>
              </w:rPr>
              <w:lastRenderedPageBreak/>
              <w:t>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w:t>
            </w:r>
            <w:r w:rsidRPr="00C9667B">
              <w:rPr>
                <w:rFonts w:cs="Arial"/>
                <w:spacing w:val="-2"/>
                <w:sz w:val="22"/>
                <w:szCs w:val="22"/>
              </w:rPr>
              <w:lastRenderedPageBreak/>
              <w:t xml:space="preserve">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r w:rsidRPr="00C9667B">
              <w:rPr>
                <w:rFonts w:cs="Arial"/>
                <w:spacing w:val="-2"/>
                <w:sz w:val="22"/>
                <w:szCs w:val="22"/>
              </w:rPr>
              <w:t>in the event that</w:t>
            </w:r>
            <w:bookmarkEnd w:id="23"/>
            <w:r w:rsidRPr="00C9667B">
              <w:rPr>
                <w:rFonts w:cs="Arial"/>
                <w:spacing w:val="-2"/>
                <w:sz w:val="22"/>
                <w:szCs w:val="22"/>
              </w:rPr>
              <w:t xml:space="preserve"> the Supplier of 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lastRenderedPageBreak/>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 xml:space="preserve">Supplier shall maintain and implement disaster recovery and avoidance procedures to ensure that the Services are not interrupted during any disaster. Supplier shall </w:t>
            </w:r>
            <w:r w:rsidRPr="00C9667B">
              <w:rPr>
                <w:rFonts w:cs="Arial"/>
                <w:sz w:val="22"/>
                <w:szCs w:val="22"/>
              </w:rPr>
              <w:lastRenderedPageBreak/>
              <w:t>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w:t>
            </w:r>
            <w:r w:rsidRPr="00C9667B">
              <w:rPr>
                <w:rFonts w:cs="Arial"/>
                <w:sz w:val="22"/>
                <w:szCs w:val="22"/>
              </w:rPr>
              <w:lastRenderedPageBreak/>
              <w:t xml:space="preserve">Supplier </w:t>
            </w:r>
            <w:bookmarkStart w:id="26" w:name="_Int_cJJ260lk"/>
            <w:r w:rsidRPr="00C9667B">
              <w:rPr>
                <w:rFonts w:cs="Arial"/>
                <w:sz w:val="22"/>
                <w:szCs w:val="22"/>
              </w:rPr>
              <w:t>is able to</w:t>
            </w:r>
            <w:bookmarkEnd w:id="26"/>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ESKOM requires assurance from the Supplier that ESKOM can rely on the services. Supplier will be required to provide ESKOM with (</w:t>
            </w:r>
            <w:proofErr w:type="spellStart"/>
            <w:r w:rsidRPr="00C9667B">
              <w:rPr>
                <w:rFonts w:cs="Arial"/>
                <w:sz w:val="22"/>
                <w:szCs w:val="22"/>
              </w:rPr>
              <w:t>i</w:t>
            </w:r>
            <w:proofErr w:type="spellEnd"/>
            <w:r w:rsidRPr="00C9667B">
              <w:rPr>
                <w:rFonts w:cs="Arial"/>
                <w:sz w:val="22"/>
                <w:szCs w:val="22"/>
              </w:rPr>
              <w:t xml:space="preserve">)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lastRenderedPageBreak/>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lastRenderedPageBreak/>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 xml:space="preserve">At a minimum, such cyber insurance policy must cover damages arising from unauthorized access to a computer system, theft or destruction of data, hacker attacks, denial of service attacks, and malicious code. Such policy </w:t>
            </w:r>
            <w:r w:rsidRPr="00C9667B">
              <w:rPr>
                <w:rFonts w:cs="Arial"/>
                <w:sz w:val="22"/>
                <w:szCs w:val="22"/>
              </w:rPr>
              <w:lastRenderedPageBreak/>
              <w:t>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r w:rsidRPr="00C9667B">
              <w:rPr>
                <w:rFonts w:cs="Arial"/>
                <w:sz w:val="22"/>
                <w:szCs w:val="22"/>
              </w:rPr>
              <w:t>as a result of</w:t>
            </w:r>
            <w:bookmarkEnd w:id="30"/>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r w:rsidRPr="00C9667B">
              <w:rPr>
                <w:rFonts w:cs="Arial"/>
                <w:sz w:val="22"/>
                <w:szCs w:val="22"/>
              </w:rPr>
              <w:t>so as to</w:t>
            </w:r>
            <w:bookmarkEnd w:id="31"/>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lastRenderedPageBreak/>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r w:rsidRPr="00C9667B">
              <w:rPr>
                <w:rFonts w:cs="Arial"/>
                <w:sz w:val="22"/>
                <w:szCs w:val="22"/>
              </w:rPr>
              <w:t>in the event that</w:t>
            </w:r>
            <w:bookmarkEnd w:id="34"/>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lastRenderedPageBreak/>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lastRenderedPageBreak/>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lastRenderedPageBreak/>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 xml:space="preserve">Will you support Integration into Eskom existing identity providers (IdP’s) Microsoft (MS) on-premises active directory (AD), </w:t>
            </w:r>
            <w:proofErr w:type="spellStart"/>
            <w:r w:rsidRPr="00C9667B">
              <w:rPr>
                <w:rFonts w:cs="Arial"/>
                <w:sz w:val="22"/>
                <w:szCs w:val="22"/>
              </w:rPr>
              <w:t>Entra</w:t>
            </w:r>
            <w:proofErr w:type="spellEnd"/>
            <w:r w:rsidRPr="00C9667B">
              <w:rPr>
                <w:rFonts w:cs="Arial"/>
                <w:sz w:val="22"/>
                <w:szCs w:val="22"/>
              </w:rPr>
              <w:t xml:space="preserve">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lastRenderedPageBreak/>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lastRenderedPageBreak/>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6E58" w14:textId="77777777" w:rsidR="00240339" w:rsidRDefault="00240339" w:rsidP="00F365B4">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552"/>
      <w:gridCol w:w="1134"/>
      <w:gridCol w:w="851"/>
      <w:gridCol w:w="850"/>
    </w:tblGrid>
    <w:tr w:rsidR="00DE0B21" w:rsidRPr="00116E60" w14:paraId="0DDD0497" w14:textId="77777777" w:rsidTr="000E6B02">
      <w:trPr>
        <w:cantSplit/>
        <w:trHeight w:val="379"/>
      </w:trPr>
      <w:tc>
        <w:tcPr>
          <w:tcW w:w="3261" w:type="dxa"/>
          <w:vMerge w:val="restart"/>
          <w:vAlign w:val="bottom"/>
        </w:tcPr>
        <w:p w14:paraId="2A83D638" w14:textId="77777777" w:rsidR="00DE0B21" w:rsidRPr="003914DE" w:rsidRDefault="00924270"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89560860"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552"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134" w:type="dxa"/>
          <w:shd w:val="clear" w:color="auto" w:fill="auto"/>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406027CA" w:rsidR="00DE0B21" w:rsidRPr="003914DE" w:rsidRDefault="00924270" w:rsidP="00DE0B21">
          <w:pPr>
            <w:rPr>
              <w:b/>
            </w:rPr>
          </w:pPr>
          <w:r>
            <w:rPr>
              <w:b/>
            </w:rPr>
            <w:t>4</w:t>
          </w:r>
        </w:p>
      </w:tc>
    </w:tr>
    <w:tr w:rsidR="00DE0B21" w:rsidRPr="00116E60" w14:paraId="39ADC211" w14:textId="77777777" w:rsidTr="000E6B02">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552"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2835" w:type="dxa"/>
          <w:gridSpan w:val="3"/>
          <w:shd w:val="clear" w:color="auto" w:fill="auto"/>
          <w:vAlign w:val="center"/>
        </w:tcPr>
        <w:p w14:paraId="4B91F696" w14:textId="77777777" w:rsidR="00DE0B21" w:rsidRPr="00CD3AA6" w:rsidRDefault="00DE0B21" w:rsidP="00DE0B21">
          <w:pPr>
            <w:rPr>
              <w:b/>
            </w:rPr>
          </w:pPr>
          <w:r>
            <w:rPr>
              <w:b/>
            </w:rPr>
            <w:t>30 June 2021</w:t>
          </w:r>
        </w:p>
      </w:tc>
    </w:tr>
    <w:tr w:rsidR="00DE0B21" w:rsidRPr="00DB041F" w14:paraId="00C95C0E" w14:textId="77777777" w:rsidTr="000E6B02">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552" w:type="dxa"/>
          <w:shd w:val="clear" w:color="auto" w:fill="auto"/>
          <w:vAlign w:val="center"/>
        </w:tcPr>
        <w:p w14:paraId="568CE9D7" w14:textId="77777777" w:rsidR="00DE0B21" w:rsidRPr="003914DE" w:rsidRDefault="00DE0B21" w:rsidP="00DE0B21">
          <w:pPr>
            <w:rPr>
              <w:b/>
            </w:rPr>
          </w:pPr>
          <w:r w:rsidRPr="003914DE">
            <w:rPr>
              <w:b/>
            </w:rPr>
            <w:t>Review Date</w:t>
          </w:r>
        </w:p>
      </w:tc>
      <w:tc>
        <w:tcPr>
          <w:tcW w:w="2835" w:type="dxa"/>
          <w:gridSpan w:val="3"/>
          <w:shd w:val="clear" w:color="auto" w:fill="auto"/>
          <w:vAlign w:val="center"/>
        </w:tcPr>
        <w:p w14:paraId="76F3C494" w14:textId="77777777" w:rsidR="00DE0B21" w:rsidRPr="00CD3AA6" w:rsidRDefault="00DE0B21" w:rsidP="00DE0B21">
          <w:pPr>
            <w:rPr>
              <w:b/>
            </w:rPr>
          </w:pPr>
          <w:r>
            <w:rPr>
              <w:b/>
            </w:rPr>
            <w:t>30 June 2025</w:t>
          </w:r>
        </w:p>
      </w:tc>
    </w:tr>
  </w:tbl>
  <w:p w14:paraId="0347F3D9" w14:textId="77777777" w:rsidR="000E6B02" w:rsidRPr="00B350EB" w:rsidRDefault="000E6B02" w:rsidP="000E6B02">
    <w:pPr>
      <w:jc w:val="both"/>
      <w:rPr>
        <w:rFonts w:cs="Arial"/>
        <w:szCs w:val="20"/>
        <w:lang w:eastAsia="en-GB"/>
      </w:rPr>
    </w:pPr>
    <w:r>
      <w:rPr>
        <w:rFonts w:cs="Arial"/>
        <w:szCs w:val="20"/>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59F4"/>
    <w:rsid w:val="005664A6"/>
    <w:rsid w:val="00567AEE"/>
    <w:rsid w:val="005708A2"/>
    <w:rsid w:val="00573380"/>
    <w:rsid w:val="005740C3"/>
    <w:rsid w:val="00575473"/>
    <w:rsid w:val="00577912"/>
    <w:rsid w:val="00583F11"/>
    <w:rsid w:val="00584A85"/>
    <w:rsid w:val="00586C40"/>
    <w:rsid w:val="005A29CD"/>
    <w:rsid w:val="005A65D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42C8B6"/>
    <w:rsid w:val="05FBF5B1"/>
    <w:rsid w:val="07E7752F"/>
    <w:rsid w:val="0DAA1FD1"/>
    <w:rsid w:val="0EEE8FE0"/>
    <w:rsid w:val="0F61A6F0"/>
    <w:rsid w:val="1112CD88"/>
    <w:rsid w:val="12513C3A"/>
    <w:rsid w:val="1C3E8E10"/>
    <w:rsid w:val="248678C9"/>
    <w:rsid w:val="2C0DA542"/>
    <w:rsid w:val="2C2917F2"/>
    <w:rsid w:val="2F15D34A"/>
    <w:rsid w:val="38537864"/>
    <w:rsid w:val="388CA731"/>
    <w:rsid w:val="3892BBBE"/>
    <w:rsid w:val="40701E7C"/>
    <w:rsid w:val="41B06010"/>
    <w:rsid w:val="46CDF205"/>
    <w:rsid w:val="480A87AC"/>
    <w:rsid w:val="49DBEB31"/>
    <w:rsid w:val="51DA3596"/>
    <w:rsid w:val="53777B5D"/>
    <w:rsid w:val="5953E319"/>
    <w:rsid w:val="5CEC60A8"/>
    <w:rsid w:val="5CF61F3A"/>
    <w:rsid w:val="600B1387"/>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b803d5b53bcb16b990ddb35cc01042f5">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38374f02eb581540cbbc6332134aba0"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2.xml><?xml version="1.0" encoding="utf-8"?>
<ds:datastoreItem xmlns:ds="http://schemas.openxmlformats.org/officeDocument/2006/customXml" ds:itemID="{DB96D471-97AE-4B69-BDA4-F16626CFEEF8}"/>
</file>

<file path=customXml/itemProps3.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4.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Charmaine Dhlamini</cp:lastModifiedBy>
  <cp:revision>2</cp:revision>
  <cp:lastPrinted>2017-07-13T06:37:00Z</cp:lastPrinted>
  <dcterms:created xsi:type="dcterms:W3CDTF">2024-10-04T13:28:00Z</dcterms:created>
  <dcterms:modified xsi:type="dcterms:W3CDTF">2024-10-04T13:28:00Z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ies>
</file>