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2F" w:rsidRPr="00C36CD0" w:rsidRDefault="00844638" w:rsidP="00F55D3C">
      <w:pPr>
        <w:jc w:val="center"/>
        <w:rPr>
          <w:rFonts w:cs="Arial"/>
          <w:lang w:eastAsia="ar-SA"/>
        </w:rPr>
      </w:pPr>
      <w:r w:rsidRPr="007617D6">
        <w:rPr>
          <w:rFonts w:cs="Arial"/>
          <w:noProof/>
          <w:lang w:val="en-US"/>
        </w:rPr>
        <w:drawing>
          <wp:anchor distT="0" distB="0" distL="114300" distR="114300" simplePos="0" relativeHeight="251713024" behindDoc="0" locked="0" layoutInCell="1" allowOverlap="1" wp14:anchorId="63B618DD" wp14:editId="5BE4B91D">
            <wp:simplePos x="0" y="0"/>
            <wp:positionH relativeFrom="column">
              <wp:posOffset>-275590</wp:posOffset>
            </wp:positionH>
            <wp:positionV relativeFrom="paragraph">
              <wp:posOffset>4445</wp:posOffset>
            </wp:positionV>
            <wp:extent cx="5969000" cy="2114550"/>
            <wp:effectExtent l="0" t="0" r="0" b="0"/>
            <wp:wrapSquare wrapText="bothSides"/>
            <wp:docPr id="54" name="Picture 54" descr="C:\Users\EMatsetela\Documents\SKA - Eunice Matsetela\Carnavon Science Visitors Centre\SARA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atsetela\Documents\SKA - Eunice Matsetela\Carnavon Science Visitors Centre\SARAO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900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D3C" w:rsidRPr="00C36CD0" w:rsidRDefault="00F55D3C" w:rsidP="00F55D3C">
      <w:pPr>
        <w:rPr>
          <w:rFonts w:cs="Arial"/>
          <w:lang w:eastAsia="ar-SA"/>
        </w:rPr>
      </w:pPr>
    </w:p>
    <w:p w:rsidR="009C0357" w:rsidRPr="00C36CD0" w:rsidRDefault="009C0357" w:rsidP="00F55D3C">
      <w:pPr>
        <w:rPr>
          <w:rFonts w:cs="Arial"/>
          <w:lang w:eastAsia="ar-SA"/>
        </w:rPr>
      </w:pPr>
    </w:p>
    <w:p w:rsidR="001311A1" w:rsidRPr="00C36CD0" w:rsidRDefault="001311A1" w:rsidP="00F55D3C">
      <w:pPr>
        <w:rPr>
          <w:rFonts w:cs="Arial"/>
          <w:lang w:eastAsia="ar-SA"/>
        </w:rPr>
      </w:pPr>
    </w:p>
    <w:p w:rsidR="001311A1" w:rsidRPr="00C36CD0" w:rsidRDefault="00305489" w:rsidP="00A70527">
      <w:pPr>
        <w:jc w:val="center"/>
        <w:rPr>
          <w:rFonts w:cs="Arial"/>
          <w:lang w:eastAsia="ar-SA"/>
        </w:rPr>
      </w:pPr>
      <w:r w:rsidRPr="00C36CD0">
        <w:rPr>
          <w:rFonts w:cs="Arial"/>
          <w:lang w:eastAsia="ar-SA"/>
        </w:rPr>
        <w:t xml:space="preserve"> </w:t>
      </w:r>
    </w:p>
    <w:p w:rsidR="001311A1" w:rsidRPr="00C36CD0" w:rsidRDefault="001311A1" w:rsidP="00F55D3C">
      <w:pPr>
        <w:rPr>
          <w:rFonts w:cs="Arial"/>
          <w:lang w:eastAsia="ar-SA"/>
        </w:rPr>
      </w:pPr>
    </w:p>
    <w:p w:rsidR="001311A1" w:rsidRPr="00C36CD0" w:rsidRDefault="00305489" w:rsidP="00305489">
      <w:pPr>
        <w:tabs>
          <w:tab w:val="left" w:pos="5250"/>
        </w:tabs>
        <w:rPr>
          <w:rFonts w:cs="Arial"/>
          <w:lang w:eastAsia="ar-SA"/>
        </w:rPr>
      </w:pPr>
      <w:r w:rsidRPr="00C36CD0">
        <w:rPr>
          <w:rFonts w:cs="Arial"/>
          <w:lang w:eastAsia="ar-SA"/>
        </w:rPr>
        <w:tab/>
      </w:r>
    </w:p>
    <w:p w:rsidR="001311A1" w:rsidRPr="00C36CD0" w:rsidRDefault="001311A1" w:rsidP="00F55D3C">
      <w:pPr>
        <w:rPr>
          <w:rFonts w:cs="Arial"/>
          <w:lang w:eastAsia="ar-SA"/>
        </w:rPr>
      </w:pPr>
    </w:p>
    <w:p w:rsidR="001311A1" w:rsidRPr="00C36CD0" w:rsidRDefault="001311A1" w:rsidP="00F55D3C">
      <w:pPr>
        <w:rPr>
          <w:rFonts w:cs="Arial"/>
          <w:lang w:eastAsia="ar-SA"/>
        </w:rPr>
      </w:pPr>
      <w:r w:rsidRPr="00C36CD0">
        <w:rPr>
          <w:rFonts w:cs="Arial"/>
          <w:lang w:eastAsia="ar-SA"/>
        </w:rPr>
        <w:tab/>
      </w:r>
      <w:r w:rsidRPr="00C36CD0">
        <w:rPr>
          <w:rFonts w:cs="Arial"/>
          <w:lang w:eastAsia="ar-SA"/>
        </w:rPr>
        <w:tab/>
      </w:r>
    </w:p>
    <w:p w:rsidR="009C0357" w:rsidRPr="00C36CD0" w:rsidRDefault="009C0357" w:rsidP="00F55D3C">
      <w:pPr>
        <w:rPr>
          <w:rFonts w:cs="Arial"/>
          <w:lang w:eastAsia="ar-SA"/>
        </w:rPr>
      </w:pPr>
    </w:p>
    <w:p w:rsidR="009C0357" w:rsidRPr="00C36CD0" w:rsidRDefault="00D71ACC" w:rsidP="00D832E4">
      <w:pPr>
        <w:pStyle w:val="FrontPageDocumentID"/>
        <w:framePr w:w="10238" w:h="4681" w:hRule="exact" w:wrap="notBeside" w:vAnchor="text" w:hAnchor="page" w:x="1276" w:y="188"/>
        <w:spacing w:after="240"/>
        <w:rPr>
          <w:rFonts w:cs="Arial"/>
          <w:sz w:val="32"/>
          <w:szCs w:val="24"/>
        </w:rPr>
      </w:pPr>
      <w:r>
        <w:rPr>
          <w:rFonts w:cs="Arial"/>
          <w:sz w:val="32"/>
          <w:szCs w:val="24"/>
        </w:rPr>
        <w:t xml:space="preserve">Observatory </w:t>
      </w:r>
      <w:r w:rsidR="008A017E" w:rsidRPr="00C36CD0">
        <w:rPr>
          <w:rFonts w:cs="Arial"/>
          <w:sz w:val="32"/>
          <w:szCs w:val="24"/>
        </w:rPr>
        <w:t>–</w:t>
      </w:r>
      <w:r w:rsidR="008A017E">
        <w:rPr>
          <w:rFonts w:cs="Arial"/>
          <w:sz w:val="32"/>
          <w:szCs w:val="24"/>
        </w:rPr>
        <w:t xml:space="preserve"> </w:t>
      </w:r>
      <w:r w:rsidR="007D5313">
        <w:rPr>
          <w:rFonts w:cs="Arial"/>
          <w:sz w:val="32"/>
          <w:szCs w:val="24"/>
        </w:rPr>
        <w:t xml:space="preserve">Main </w:t>
      </w:r>
      <w:r w:rsidR="00AF3F8C">
        <w:rPr>
          <w:rFonts w:cs="Arial"/>
          <w:sz w:val="32"/>
          <w:szCs w:val="24"/>
        </w:rPr>
        <w:t>BUILDING</w:t>
      </w:r>
      <w:r w:rsidR="008A017E">
        <w:rPr>
          <w:rFonts w:cs="Arial"/>
          <w:sz w:val="32"/>
          <w:szCs w:val="24"/>
        </w:rPr>
        <w:t xml:space="preserve"> </w:t>
      </w:r>
      <w:r w:rsidR="00AF3F8C">
        <w:rPr>
          <w:rFonts w:cs="Arial"/>
          <w:sz w:val="32"/>
          <w:szCs w:val="24"/>
        </w:rPr>
        <w:t xml:space="preserve">OFFICE </w:t>
      </w:r>
      <w:r>
        <w:rPr>
          <w:rFonts w:cs="Arial"/>
          <w:sz w:val="32"/>
          <w:szCs w:val="24"/>
        </w:rPr>
        <w:t>space CO</w:t>
      </w:r>
      <w:r w:rsidR="00024F7A">
        <w:rPr>
          <w:rFonts w:cs="Arial"/>
          <w:sz w:val="32"/>
          <w:szCs w:val="24"/>
        </w:rPr>
        <w:t>n</w:t>
      </w:r>
      <w:r w:rsidR="00AF3F8C">
        <w:rPr>
          <w:rFonts w:cs="Arial"/>
          <w:sz w:val="32"/>
          <w:szCs w:val="24"/>
        </w:rPr>
        <w:t>VE</w:t>
      </w:r>
      <w:r w:rsidR="008A017E">
        <w:rPr>
          <w:rFonts w:cs="Arial"/>
          <w:sz w:val="32"/>
          <w:szCs w:val="24"/>
        </w:rPr>
        <w:t>r</w:t>
      </w:r>
      <w:r w:rsidR="00AF3F8C">
        <w:rPr>
          <w:rFonts w:cs="Arial"/>
          <w:sz w:val="32"/>
          <w:szCs w:val="24"/>
        </w:rPr>
        <w:t>SION</w:t>
      </w:r>
      <w:r w:rsidR="008F6CAC" w:rsidRPr="00C36CD0">
        <w:rPr>
          <w:rFonts w:cs="Arial"/>
          <w:sz w:val="32"/>
          <w:szCs w:val="24"/>
        </w:rPr>
        <w:t xml:space="preserve"> REQUIREMENTS SPECIFICATION DOCUMENT</w:t>
      </w:r>
    </w:p>
    <w:p w:rsidR="009C0357" w:rsidRPr="00C36CD0" w:rsidRDefault="009C0357" w:rsidP="00D832E4">
      <w:pPr>
        <w:framePr w:w="10238" w:h="4681" w:hRule="exact" w:wrap="notBeside" w:vAnchor="text" w:hAnchor="page" w:x="1276" w:y="188"/>
        <w:rPr>
          <w:rFonts w:cs="Arial"/>
        </w:rPr>
      </w:pPr>
    </w:p>
    <w:p w:rsidR="009C0357" w:rsidRPr="00C36CD0" w:rsidRDefault="009C0357" w:rsidP="00D832E4">
      <w:pPr>
        <w:pStyle w:val="FrontPageDocumentID"/>
        <w:framePr w:w="10238" w:h="4681" w:hRule="exact" w:wrap="notBeside" w:vAnchor="text" w:hAnchor="page" w:x="1276" w:y="188"/>
        <w:tabs>
          <w:tab w:val="right" w:leader="dot" w:pos="8080"/>
        </w:tabs>
        <w:spacing w:line="360" w:lineRule="auto"/>
        <w:rPr>
          <w:rFonts w:cs="Arial"/>
          <w:b w:val="0"/>
          <w:caps w:val="0"/>
          <w:sz w:val="20"/>
          <w:szCs w:val="24"/>
        </w:rPr>
      </w:pPr>
      <w:r w:rsidRPr="00C36CD0">
        <w:rPr>
          <w:rFonts w:cs="Arial"/>
          <w:b w:val="0"/>
          <w:caps w:val="0"/>
          <w:sz w:val="20"/>
          <w:szCs w:val="24"/>
        </w:rPr>
        <w:t>Document number</w:t>
      </w:r>
      <w:r w:rsidRPr="00C36CD0">
        <w:rPr>
          <w:rFonts w:cs="Arial"/>
          <w:b w:val="0"/>
          <w:caps w:val="0"/>
          <w:sz w:val="20"/>
          <w:szCs w:val="24"/>
        </w:rPr>
        <w:tab/>
      </w:r>
      <w:r w:rsidR="0031670D" w:rsidRPr="0031670D">
        <w:rPr>
          <w:rFonts w:cs="Arial"/>
          <w:b w:val="0"/>
          <w:bCs/>
          <w:sz w:val="20"/>
          <w:szCs w:val="24"/>
        </w:rPr>
        <w:t>SSA4007-0003-000</w:t>
      </w:r>
      <w:r w:rsidRPr="00C36CD0">
        <w:rPr>
          <w:rFonts w:cs="Arial"/>
          <w:b w:val="0"/>
          <w:caps w:val="0"/>
          <w:sz w:val="20"/>
          <w:szCs w:val="24"/>
        </w:rPr>
        <w:br/>
        <w:t>Revision</w:t>
      </w:r>
      <w:r w:rsidRPr="00C36CD0">
        <w:rPr>
          <w:rFonts w:cs="Arial"/>
          <w:b w:val="0"/>
          <w:caps w:val="0"/>
          <w:sz w:val="20"/>
          <w:szCs w:val="24"/>
        </w:rPr>
        <w:tab/>
      </w:r>
      <w:r w:rsidR="00D34F02">
        <w:rPr>
          <w:rFonts w:cs="Arial"/>
          <w:b w:val="0"/>
          <w:caps w:val="0"/>
          <w:sz w:val="20"/>
          <w:szCs w:val="24"/>
        </w:rPr>
        <w:t>B</w:t>
      </w:r>
      <w:r w:rsidR="008F6CAC" w:rsidRPr="00C36CD0">
        <w:rPr>
          <w:rFonts w:cs="Arial"/>
          <w:b w:val="0"/>
          <w:caps w:val="0"/>
          <w:sz w:val="20"/>
          <w:szCs w:val="24"/>
        </w:rPr>
        <w:br/>
        <w:t>Classification</w:t>
      </w:r>
      <w:r w:rsidR="008F6CAC" w:rsidRPr="00C36CD0">
        <w:rPr>
          <w:rFonts w:cs="Arial"/>
          <w:b w:val="0"/>
          <w:caps w:val="0"/>
          <w:sz w:val="20"/>
          <w:szCs w:val="24"/>
        </w:rPr>
        <w:tab/>
        <w:t>Unrestricted</w:t>
      </w:r>
      <w:r w:rsidR="00AF3F8C">
        <w:rPr>
          <w:rFonts w:cs="Arial"/>
          <w:b w:val="0"/>
          <w:caps w:val="0"/>
          <w:sz w:val="20"/>
          <w:szCs w:val="24"/>
        </w:rPr>
        <w:br/>
        <w:t>Prepared By</w:t>
      </w:r>
      <w:r w:rsidR="00AF3F8C">
        <w:rPr>
          <w:rFonts w:cs="Arial"/>
          <w:b w:val="0"/>
          <w:caps w:val="0"/>
          <w:sz w:val="20"/>
          <w:szCs w:val="24"/>
        </w:rPr>
        <w:tab/>
      </w:r>
      <w:r w:rsidR="007D5313">
        <w:rPr>
          <w:rFonts w:cs="Arial"/>
          <w:b w:val="0"/>
          <w:caps w:val="0"/>
          <w:sz w:val="20"/>
          <w:szCs w:val="24"/>
        </w:rPr>
        <w:t>Various</w:t>
      </w:r>
      <w:r w:rsidRPr="00C36CD0">
        <w:rPr>
          <w:rFonts w:cs="Arial"/>
          <w:b w:val="0"/>
          <w:caps w:val="0"/>
          <w:sz w:val="20"/>
          <w:szCs w:val="24"/>
        </w:rPr>
        <w:t xml:space="preserve">                   </w:t>
      </w:r>
    </w:p>
    <w:p w:rsidR="009C0357" w:rsidRPr="00C36CD0" w:rsidRDefault="009C0357" w:rsidP="008F6CAC">
      <w:pPr>
        <w:pStyle w:val="FrontPageDocumentID"/>
        <w:framePr w:w="10238" w:h="4681" w:hRule="exact" w:wrap="notBeside" w:vAnchor="text" w:hAnchor="page" w:x="1276" w:y="188"/>
        <w:tabs>
          <w:tab w:val="right" w:leader="dot" w:pos="8080"/>
        </w:tabs>
        <w:spacing w:before="0" w:line="360" w:lineRule="auto"/>
        <w:rPr>
          <w:rFonts w:cs="Arial"/>
          <w:lang w:eastAsia="ar-SA"/>
        </w:rPr>
      </w:pPr>
      <w:r w:rsidRPr="00C36CD0">
        <w:rPr>
          <w:rFonts w:cs="Arial"/>
          <w:b w:val="0"/>
          <w:caps w:val="0"/>
          <w:sz w:val="20"/>
          <w:szCs w:val="24"/>
        </w:rPr>
        <w:t>Approval Date</w:t>
      </w:r>
      <w:r w:rsidRPr="00C36CD0">
        <w:rPr>
          <w:rFonts w:cs="Arial"/>
          <w:b w:val="0"/>
          <w:caps w:val="0"/>
          <w:sz w:val="20"/>
          <w:szCs w:val="24"/>
        </w:rPr>
        <w:tab/>
      </w:r>
      <w:r w:rsidR="00D34F02">
        <w:rPr>
          <w:rFonts w:cs="Arial"/>
          <w:b w:val="0"/>
          <w:caps w:val="0"/>
          <w:sz w:val="20"/>
          <w:szCs w:val="24"/>
        </w:rPr>
        <w:t>27</w:t>
      </w:r>
      <w:r w:rsidR="003225F7">
        <w:rPr>
          <w:rFonts w:cs="Arial"/>
          <w:b w:val="0"/>
          <w:caps w:val="0"/>
          <w:sz w:val="20"/>
          <w:szCs w:val="24"/>
        </w:rPr>
        <w:t xml:space="preserve"> </w:t>
      </w:r>
      <w:r w:rsidR="00D34F02">
        <w:rPr>
          <w:rFonts w:cs="Arial"/>
          <w:b w:val="0"/>
          <w:caps w:val="0"/>
          <w:sz w:val="20"/>
          <w:szCs w:val="24"/>
        </w:rPr>
        <w:t>July</w:t>
      </w:r>
      <w:r w:rsidR="00AF3F8C">
        <w:rPr>
          <w:rFonts w:cs="Arial"/>
          <w:b w:val="0"/>
          <w:caps w:val="0"/>
          <w:sz w:val="20"/>
          <w:szCs w:val="24"/>
        </w:rPr>
        <w:t xml:space="preserve"> 2020</w:t>
      </w:r>
      <w:r w:rsidRPr="00C36CD0">
        <w:rPr>
          <w:rFonts w:cs="Arial"/>
          <w:b w:val="0"/>
          <w:caps w:val="0"/>
          <w:sz w:val="20"/>
          <w:szCs w:val="24"/>
        </w:rPr>
        <w:br/>
      </w:r>
    </w:p>
    <w:p w:rsidR="00F55D3C" w:rsidRPr="00C36CD0" w:rsidRDefault="00F55D3C" w:rsidP="004D762F">
      <w:pPr>
        <w:jc w:val="center"/>
        <w:rPr>
          <w:rFonts w:cs="Arial"/>
          <w:lang w:eastAsia="ar-SA"/>
        </w:rPr>
      </w:pPr>
    </w:p>
    <w:p w:rsidR="009C0357" w:rsidRPr="00C36CD0" w:rsidRDefault="00D832E4" w:rsidP="00D832E4">
      <w:pPr>
        <w:tabs>
          <w:tab w:val="left" w:pos="4005"/>
        </w:tabs>
        <w:rPr>
          <w:rFonts w:cs="Arial"/>
          <w:lang w:eastAsia="ar-SA"/>
        </w:rPr>
      </w:pPr>
      <w:r w:rsidRPr="00C36CD0">
        <w:rPr>
          <w:rFonts w:cs="Arial"/>
          <w:lang w:eastAsia="ar-SA"/>
        </w:rPr>
        <w:tab/>
      </w:r>
    </w:p>
    <w:p w:rsidR="009C0357" w:rsidRPr="00C36CD0" w:rsidRDefault="009C0357" w:rsidP="00305489">
      <w:pPr>
        <w:rPr>
          <w:rFonts w:cs="Arial"/>
          <w:lang w:eastAsia="ar-SA"/>
        </w:rPr>
      </w:pPr>
    </w:p>
    <w:p w:rsidR="009C0357" w:rsidRPr="00C36CD0" w:rsidRDefault="009711DA" w:rsidP="009711DA">
      <w:pPr>
        <w:tabs>
          <w:tab w:val="left" w:pos="8568"/>
        </w:tabs>
        <w:jc w:val="left"/>
        <w:rPr>
          <w:rFonts w:cs="Arial"/>
          <w:lang w:eastAsia="ar-SA"/>
        </w:rPr>
      </w:pPr>
      <w:r w:rsidRPr="00C36CD0">
        <w:rPr>
          <w:rFonts w:cs="Arial"/>
          <w:lang w:eastAsia="ar-SA"/>
        </w:rPr>
        <w:tab/>
      </w:r>
    </w:p>
    <w:p w:rsidR="009C0357" w:rsidRPr="00C36CD0" w:rsidRDefault="009C0357" w:rsidP="004D762F">
      <w:pPr>
        <w:jc w:val="center"/>
        <w:rPr>
          <w:rFonts w:cs="Arial"/>
          <w:lang w:eastAsia="ar-SA"/>
        </w:rPr>
      </w:pPr>
    </w:p>
    <w:tbl>
      <w:tblPr>
        <w:tblStyle w:val="TableGrid"/>
        <w:tblW w:w="810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540"/>
        <w:gridCol w:w="5400"/>
      </w:tblGrid>
      <w:tr w:rsidR="009C0357" w:rsidRPr="00C36CD0" w:rsidTr="00F1504C">
        <w:tc>
          <w:tcPr>
            <w:tcW w:w="2160" w:type="dxa"/>
            <w:tcBorders>
              <w:top w:val="single" w:sz="4" w:space="0" w:color="auto"/>
            </w:tcBorders>
            <w:vAlign w:val="center"/>
          </w:tcPr>
          <w:p w:rsidR="009C0357" w:rsidRPr="00C36CD0" w:rsidRDefault="009C0357" w:rsidP="00F1504C">
            <w:pPr>
              <w:pStyle w:val="FrontPageDetail"/>
              <w:pBdr>
                <w:top w:val="none" w:sz="0" w:space="0" w:color="auto"/>
                <w:bottom w:val="none" w:sz="0" w:space="0" w:color="auto"/>
              </w:pBdr>
              <w:rPr>
                <w:rFonts w:cs="Arial"/>
                <w:sz w:val="20"/>
              </w:rPr>
            </w:pPr>
            <w:r w:rsidRPr="00C36CD0">
              <w:rPr>
                <w:rFonts w:cs="Arial"/>
                <w:sz w:val="20"/>
              </w:rPr>
              <w:t>Organisation</w:t>
            </w:r>
          </w:p>
        </w:tc>
        <w:tc>
          <w:tcPr>
            <w:tcW w:w="540" w:type="dxa"/>
            <w:tcBorders>
              <w:top w:val="single" w:sz="4" w:space="0" w:color="auto"/>
            </w:tcBorders>
            <w:vAlign w:val="center"/>
          </w:tcPr>
          <w:p w:rsidR="009C0357" w:rsidRPr="00C36CD0" w:rsidRDefault="009C0357" w:rsidP="00154077">
            <w:pPr>
              <w:pStyle w:val="FrontPageDetail"/>
              <w:pBdr>
                <w:top w:val="none" w:sz="0" w:space="0" w:color="auto"/>
                <w:bottom w:val="none" w:sz="0" w:space="0" w:color="auto"/>
              </w:pBdr>
              <w:jc w:val="center"/>
              <w:rPr>
                <w:rFonts w:cs="Arial"/>
                <w:color w:val="C0504D" w:themeColor="accent2"/>
                <w:sz w:val="20"/>
              </w:rPr>
            </w:pPr>
            <w:r w:rsidRPr="00C36CD0">
              <w:rPr>
                <w:rFonts w:cs="Arial"/>
                <w:color w:val="C0504D" w:themeColor="accent2"/>
                <w:sz w:val="20"/>
              </w:rPr>
              <w:t>:</w:t>
            </w:r>
          </w:p>
        </w:tc>
        <w:tc>
          <w:tcPr>
            <w:tcW w:w="5400" w:type="dxa"/>
            <w:tcBorders>
              <w:top w:val="single" w:sz="4" w:space="0" w:color="auto"/>
            </w:tcBorders>
            <w:vAlign w:val="center"/>
          </w:tcPr>
          <w:p w:rsidR="009C0357" w:rsidRPr="00C36CD0" w:rsidRDefault="00AF3F8C" w:rsidP="00154077">
            <w:pPr>
              <w:pStyle w:val="FrontPageDetail"/>
              <w:pBdr>
                <w:top w:val="none" w:sz="0" w:space="0" w:color="auto"/>
                <w:bottom w:val="none" w:sz="0" w:space="0" w:color="auto"/>
              </w:pBdr>
              <w:rPr>
                <w:rFonts w:cs="Arial"/>
                <w:b w:val="0"/>
                <w:sz w:val="20"/>
              </w:rPr>
            </w:pPr>
            <w:r>
              <w:rPr>
                <w:rFonts w:cs="Arial"/>
                <w:b w:val="0"/>
                <w:sz w:val="20"/>
              </w:rPr>
              <w:t>NRF</w:t>
            </w:r>
            <w:r w:rsidR="007D5313">
              <w:rPr>
                <w:rFonts w:cs="Arial"/>
                <w:b w:val="0"/>
                <w:sz w:val="20"/>
              </w:rPr>
              <w:t>/ SARAO</w:t>
            </w:r>
          </w:p>
        </w:tc>
      </w:tr>
      <w:tr w:rsidR="009C0357" w:rsidRPr="00C36CD0" w:rsidTr="00F1504C">
        <w:tc>
          <w:tcPr>
            <w:tcW w:w="2160" w:type="dxa"/>
            <w:vAlign w:val="center"/>
          </w:tcPr>
          <w:p w:rsidR="009C0357" w:rsidRPr="00C36CD0" w:rsidRDefault="009C0357" w:rsidP="00F1504C">
            <w:pPr>
              <w:pStyle w:val="FrontPageDetail"/>
              <w:pBdr>
                <w:top w:val="none" w:sz="0" w:space="0" w:color="auto"/>
                <w:bottom w:val="none" w:sz="0" w:space="0" w:color="auto"/>
              </w:pBdr>
              <w:rPr>
                <w:rFonts w:cs="Arial"/>
                <w:sz w:val="20"/>
              </w:rPr>
            </w:pPr>
            <w:r w:rsidRPr="00C36CD0">
              <w:rPr>
                <w:rFonts w:cs="Arial"/>
                <w:sz w:val="20"/>
              </w:rPr>
              <w:t>Facility</w:t>
            </w:r>
          </w:p>
        </w:tc>
        <w:tc>
          <w:tcPr>
            <w:tcW w:w="540" w:type="dxa"/>
          </w:tcPr>
          <w:p w:rsidR="009C0357" w:rsidRPr="00C36CD0" w:rsidRDefault="009C0357" w:rsidP="00154077">
            <w:pPr>
              <w:jc w:val="center"/>
              <w:rPr>
                <w:rFonts w:cs="Arial"/>
                <w:b/>
                <w:color w:val="C0504D" w:themeColor="accent2"/>
                <w:szCs w:val="20"/>
              </w:rPr>
            </w:pPr>
            <w:r w:rsidRPr="00C36CD0">
              <w:rPr>
                <w:rFonts w:cs="Arial"/>
                <w:b/>
                <w:color w:val="C0504D" w:themeColor="accent2"/>
                <w:szCs w:val="20"/>
              </w:rPr>
              <w:t>:</w:t>
            </w:r>
          </w:p>
        </w:tc>
        <w:tc>
          <w:tcPr>
            <w:tcW w:w="5400" w:type="dxa"/>
            <w:vAlign w:val="center"/>
          </w:tcPr>
          <w:p w:rsidR="009C0357" w:rsidRPr="00C36CD0" w:rsidRDefault="007D5313" w:rsidP="00024F7A">
            <w:pPr>
              <w:pStyle w:val="FrontPageDetail"/>
              <w:pBdr>
                <w:top w:val="none" w:sz="0" w:space="0" w:color="auto"/>
                <w:bottom w:val="none" w:sz="0" w:space="0" w:color="auto"/>
              </w:pBdr>
              <w:rPr>
                <w:rFonts w:cs="Arial"/>
                <w:b w:val="0"/>
                <w:sz w:val="20"/>
              </w:rPr>
            </w:pPr>
            <w:r>
              <w:rPr>
                <w:rFonts w:cs="Arial"/>
                <w:b w:val="0"/>
                <w:sz w:val="20"/>
              </w:rPr>
              <w:t>O</w:t>
            </w:r>
            <w:r w:rsidR="008A017E">
              <w:rPr>
                <w:rFonts w:cs="Arial"/>
                <w:b w:val="0"/>
                <w:sz w:val="20"/>
              </w:rPr>
              <w:t>bservatory</w:t>
            </w:r>
            <w:r w:rsidR="00575A8D">
              <w:rPr>
                <w:rFonts w:cs="Arial"/>
                <w:b w:val="0"/>
                <w:sz w:val="20"/>
              </w:rPr>
              <w:t>/ SARAO Operations</w:t>
            </w:r>
            <w:r w:rsidR="008A017E">
              <w:rPr>
                <w:rFonts w:cs="Arial"/>
                <w:b w:val="0"/>
                <w:sz w:val="20"/>
              </w:rPr>
              <w:t xml:space="preserve"> </w:t>
            </w:r>
          </w:p>
        </w:tc>
      </w:tr>
      <w:tr w:rsidR="009C0357" w:rsidRPr="00C36CD0" w:rsidTr="00F1504C">
        <w:tc>
          <w:tcPr>
            <w:tcW w:w="2160" w:type="dxa"/>
            <w:vAlign w:val="center"/>
          </w:tcPr>
          <w:p w:rsidR="009C0357" w:rsidRPr="00C36CD0" w:rsidRDefault="009C0357" w:rsidP="00F1504C">
            <w:pPr>
              <w:pStyle w:val="FrontPageDetail"/>
              <w:pBdr>
                <w:top w:val="none" w:sz="0" w:space="0" w:color="auto"/>
                <w:bottom w:val="none" w:sz="0" w:space="0" w:color="auto"/>
              </w:pBdr>
              <w:rPr>
                <w:rFonts w:cs="Arial"/>
                <w:sz w:val="20"/>
              </w:rPr>
            </w:pPr>
            <w:r w:rsidRPr="00C36CD0">
              <w:rPr>
                <w:rFonts w:cs="Arial"/>
                <w:sz w:val="20"/>
              </w:rPr>
              <w:t>Project</w:t>
            </w:r>
          </w:p>
        </w:tc>
        <w:tc>
          <w:tcPr>
            <w:tcW w:w="540" w:type="dxa"/>
          </w:tcPr>
          <w:p w:rsidR="009C0357" w:rsidRPr="00C36CD0" w:rsidRDefault="009C0357" w:rsidP="00154077">
            <w:pPr>
              <w:jc w:val="center"/>
              <w:rPr>
                <w:rFonts w:cs="Arial"/>
                <w:b/>
                <w:color w:val="C0504D" w:themeColor="accent2"/>
                <w:szCs w:val="20"/>
              </w:rPr>
            </w:pPr>
            <w:r w:rsidRPr="00C36CD0">
              <w:rPr>
                <w:rFonts w:cs="Arial"/>
                <w:b/>
                <w:color w:val="C0504D" w:themeColor="accent2"/>
                <w:szCs w:val="20"/>
              </w:rPr>
              <w:t>:</w:t>
            </w:r>
          </w:p>
        </w:tc>
        <w:tc>
          <w:tcPr>
            <w:tcW w:w="5400" w:type="dxa"/>
            <w:vAlign w:val="center"/>
          </w:tcPr>
          <w:p w:rsidR="009C0357" w:rsidRPr="00C36CD0" w:rsidRDefault="00024F7A" w:rsidP="00024F7A">
            <w:pPr>
              <w:pStyle w:val="FrontPageDetail"/>
              <w:pBdr>
                <w:top w:val="none" w:sz="0" w:space="0" w:color="auto"/>
                <w:bottom w:val="none" w:sz="0" w:space="0" w:color="auto"/>
              </w:pBdr>
              <w:rPr>
                <w:rFonts w:cs="Arial"/>
                <w:b w:val="0"/>
                <w:sz w:val="20"/>
              </w:rPr>
            </w:pPr>
            <w:r>
              <w:rPr>
                <w:rFonts w:cs="Arial"/>
                <w:b w:val="0"/>
                <w:sz w:val="20"/>
              </w:rPr>
              <w:t xml:space="preserve">Observatory Main </w:t>
            </w:r>
            <w:r w:rsidR="00AF3F8C" w:rsidRPr="00AF3F8C">
              <w:rPr>
                <w:rFonts w:cs="Arial"/>
                <w:b w:val="0"/>
                <w:sz w:val="20"/>
              </w:rPr>
              <w:t xml:space="preserve">Building </w:t>
            </w:r>
            <w:r>
              <w:rPr>
                <w:rFonts w:cs="Arial"/>
                <w:b w:val="0"/>
                <w:sz w:val="20"/>
              </w:rPr>
              <w:t xml:space="preserve">Office Space </w:t>
            </w:r>
            <w:r w:rsidR="00AF3F8C" w:rsidRPr="00AF3F8C">
              <w:rPr>
                <w:rFonts w:cs="Arial"/>
                <w:b w:val="0"/>
                <w:sz w:val="20"/>
              </w:rPr>
              <w:t>Conversion</w:t>
            </w:r>
          </w:p>
        </w:tc>
      </w:tr>
      <w:tr w:rsidR="009C0357" w:rsidRPr="00C36CD0" w:rsidTr="00F1504C">
        <w:tc>
          <w:tcPr>
            <w:tcW w:w="2160" w:type="dxa"/>
            <w:vAlign w:val="center"/>
          </w:tcPr>
          <w:p w:rsidR="009C0357" w:rsidRPr="00C36CD0" w:rsidRDefault="009C0357" w:rsidP="00F1504C">
            <w:pPr>
              <w:pStyle w:val="FrontPageDetail"/>
              <w:pBdr>
                <w:top w:val="none" w:sz="0" w:space="0" w:color="auto"/>
                <w:bottom w:val="none" w:sz="0" w:space="0" w:color="auto"/>
              </w:pBdr>
              <w:rPr>
                <w:rFonts w:cs="Arial"/>
                <w:sz w:val="20"/>
              </w:rPr>
            </w:pPr>
            <w:r w:rsidRPr="00C36CD0">
              <w:rPr>
                <w:rFonts w:cs="Arial"/>
                <w:sz w:val="20"/>
              </w:rPr>
              <w:t>Document Type</w:t>
            </w:r>
          </w:p>
        </w:tc>
        <w:tc>
          <w:tcPr>
            <w:tcW w:w="540" w:type="dxa"/>
          </w:tcPr>
          <w:p w:rsidR="009C0357" w:rsidRPr="00C36CD0" w:rsidRDefault="009C0357" w:rsidP="00154077">
            <w:pPr>
              <w:jc w:val="center"/>
              <w:rPr>
                <w:rFonts w:cs="Arial"/>
                <w:b/>
                <w:color w:val="C0504D" w:themeColor="accent2"/>
                <w:szCs w:val="20"/>
              </w:rPr>
            </w:pPr>
            <w:r w:rsidRPr="00C36CD0">
              <w:rPr>
                <w:rFonts w:cs="Arial"/>
                <w:b/>
                <w:color w:val="C0504D" w:themeColor="accent2"/>
                <w:szCs w:val="20"/>
              </w:rPr>
              <w:t>:</w:t>
            </w:r>
          </w:p>
        </w:tc>
        <w:tc>
          <w:tcPr>
            <w:tcW w:w="5400" w:type="dxa"/>
            <w:vAlign w:val="center"/>
          </w:tcPr>
          <w:p w:rsidR="009C0357" w:rsidRPr="00C36CD0" w:rsidRDefault="00AB6EE7" w:rsidP="00154077">
            <w:pPr>
              <w:pStyle w:val="FrontPageDetail"/>
              <w:pBdr>
                <w:top w:val="none" w:sz="0" w:space="0" w:color="auto"/>
                <w:bottom w:val="none" w:sz="0" w:space="0" w:color="auto"/>
              </w:pBdr>
              <w:rPr>
                <w:rFonts w:cs="Arial"/>
                <w:b w:val="0"/>
                <w:sz w:val="20"/>
              </w:rPr>
            </w:pPr>
            <w:r w:rsidRPr="00C36CD0">
              <w:rPr>
                <w:rFonts w:cs="Arial"/>
                <w:b w:val="0"/>
                <w:sz w:val="20"/>
              </w:rPr>
              <w:t>Requirement</w:t>
            </w:r>
            <w:r w:rsidR="00575A8D">
              <w:rPr>
                <w:rFonts w:cs="Arial"/>
                <w:b w:val="0"/>
                <w:sz w:val="20"/>
              </w:rPr>
              <w:t>s</w:t>
            </w:r>
            <w:r w:rsidRPr="00C36CD0">
              <w:rPr>
                <w:rFonts w:cs="Arial"/>
                <w:b w:val="0"/>
                <w:sz w:val="20"/>
              </w:rPr>
              <w:t xml:space="preserve"> Specification Document </w:t>
            </w:r>
          </w:p>
        </w:tc>
      </w:tr>
      <w:tr w:rsidR="009C0357" w:rsidRPr="00C36CD0" w:rsidTr="00F1504C">
        <w:tc>
          <w:tcPr>
            <w:tcW w:w="2160" w:type="dxa"/>
            <w:tcBorders>
              <w:bottom w:val="single" w:sz="4" w:space="0" w:color="auto"/>
            </w:tcBorders>
            <w:vAlign w:val="center"/>
          </w:tcPr>
          <w:p w:rsidR="009C0357" w:rsidRPr="00C36CD0" w:rsidRDefault="00A739A5" w:rsidP="00F1504C">
            <w:pPr>
              <w:pStyle w:val="FrontPageDetail"/>
              <w:pBdr>
                <w:top w:val="none" w:sz="0" w:space="0" w:color="auto"/>
                <w:bottom w:val="none" w:sz="0" w:space="0" w:color="auto"/>
              </w:pBdr>
              <w:rPr>
                <w:rFonts w:cs="Arial"/>
                <w:sz w:val="20"/>
              </w:rPr>
            </w:pPr>
            <w:r w:rsidRPr="00A739A5">
              <w:rPr>
                <w:rFonts w:cs="Arial"/>
                <w:bCs/>
                <w:sz w:val="20"/>
              </w:rPr>
              <w:t>Function/Discipline</w:t>
            </w:r>
          </w:p>
        </w:tc>
        <w:tc>
          <w:tcPr>
            <w:tcW w:w="540" w:type="dxa"/>
            <w:tcBorders>
              <w:bottom w:val="single" w:sz="4" w:space="0" w:color="auto"/>
            </w:tcBorders>
          </w:tcPr>
          <w:p w:rsidR="009C0357" w:rsidRPr="00C36CD0" w:rsidRDefault="00A739A5" w:rsidP="00154077">
            <w:pPr>
              <w:jc w:val="center"/>
              <w:rPr>
                <w:rFonts w:cs="Arial"/>
                <w:b/>
                <w:color w:val="C0504D" w:themeColor="accent2"/>
                <w:szCs w:val="20"/>
              </w:rPr>
            </w:pPr>
            <w:r>
              <w:rPr>
                <w:rFonts w:cs="Arial"/>
                <w:b/>
                <w:color w:val="C0504D" w:themeColor="accent2"/>
                <w:szCs w:val="20"/>
              </w:rPr>
              <w:t>:</w:t>
            </w:r>
          </w:p>
        </w:tc>
        <w:tc>
          <w:tcPr>
            <w:tcW w:w="5400" w:type="dxa"/>
            <w:tcBorders>
              <w:bottom w:val="single" w:sz="4" w:space="0" w:color="auto"/>
            </w:tcBorders>
            <w:vAlign w:val="center"/>
          </w:tcPr>
          <w:p w:rsidR="009C0357" w:rsidRPr="00C36CD0" w:rsidRDefault="00A739A5" w:rsidP="00154077">
            <w:pPr>
              <w:pStyle w:val="FrontPageDetail"/>
              <w:pBdr>
                <w:top w:val="none" w:sz="0" w:space="0" w:color="auto"/>
                <w:bottom w:val="none" w:sz="0" w:space="0" w:color="auto"/>
              </w:pBdr>
              <w:rPr>
                <w:rFonts w:cs="Arial"/>
                <w:b w:val="0"/>
                <w:sz w:val="20"/>
              </w:rPr>
            </w:pPr>
            <w:r w:rsidRPr="00A739A5">
              <w:rPr>
                <w:rFonts w:cs="Arial"/>
                <w:b w:val="0"/>
                <w:sz w:val="20"/>
              </w:rPr>
              <w:t>Project Management Office</w:t>
            </w:r>
          </w:p>
        </w:tc>
      </w:tr>
    </w:tbl>
    <w:p w:rsidR="009C0357" w:rsidRPr="00C36CD0" w:rsidRDefault="009C0357" w:rsidP="004D762F">
      <w:pPr>
        <w:jc w:val="center"/>
        <w:rPr>
          <w:rFonts w:cs="Arial"/>
          <w:lang w:eastAsia="ar-SA"/>
        </w:rPr>
      </w:pPr>
    </w:p>
    <w:p w:rsidR="00F55D3C" w:rsidRPr="00C36CD0" w:rsidRDefault="00F55D3C" w:rsidP="004D762F">
      <w:pPr>
        <w:jc w:val="center"/>
        <w:rPr>
          <w:rFonts w:cs="Arial"/>
          <w:lang w:eastAsia="ar-SA"/>
        </w:rPr>
      </w:pPr>
    </w:p>
    <w:p w:rsidR="0068286F" w:rsidRPr="00C36CD0" w:rsidRDefault="004D762F" w:rsidP="004D05EF">
      <w:pPr>
        <w:pStyle w:val="FrontPageDocumentID"/>
        <w:spacing w:before="240"/>
        <w:rPr>
          <w:rFonts w:cs="Arial"/>
          <w:color w:val="auto"/>
          <w:sz w:val="24"/>
        </w:rPr>
      </w:pPr>
      <w:r w:rsidRPr="00C36CD0">
        <w:rPr>
          <w:rFonts w:cs="Arial"/>
          <w:lang w:eastAsia="ar-SA"/>
        </w:rPr>
        <w:br w:type="page"/>
      </w:r>
      <w:r w:rsidR="0068286F" w:rsidRPr="00C36CD0">
        <w:rPr>
          <w:rFonts w:cs="Arial"/>
          <w:color w:val="auto"/>
          <w:sz w:val="24"/>
        </w:rPr>
        <w:t>DOCUMENT APPROVALS</w:t>
      </w:r>
    </w:p>
    <w:tbl>
      <w:tblPr>
        <w:tblStyle w:val="TableGrid"/>
        <w:tblW w:w="10051" w:type="dxa"/>
        <w:jc w:val="center"/>
        <w:tblLayout w:type="fixed"/>
        <w:tblLook w:val="04A0" w:firstRow="1" w:lastRow="0" w:firstColumn="1" w:lastColumn="0" w:noHBand="0" w:noVBand="1"/>
      </w:tblPr>
      <w:tblGrid>
        <w:gridCol w:w="1265"/>
        <w:gridCol w:w="1548"/>
        <w:gridCol w:w="2285"/>
        <w:gridCol w:w="1141"/>
        <w:gridCol w:w="1126"/>
        <w:gridCol w:w="2686"/>
      </w:tblGrid>
      <w:tr w:rsidR="0068286F" w:rsidRPr="00C36CD0" w:rsidTr="004D05EF">
        <w:trPr>
          <w:trHeight w:val="257"/>
          <w:jc w:val="center"/>
        </w:trPr>
        <w:tc>
          <w:tcPr>
            <w:tcW w:w="1265" w:type="dxa"/>
          </w:tcPr>
          <w:p w:rsidR="0068286F" w:rsidRPr="00C36CD0" w:rsidRDefault="0068286F" w:rsidP="00C876B7">
            <w:pPr>
              <w:pStyle w:val="Table8first"/>
              <w:rPr>
                <w:rFonts w:cs="Arial"/>
                <w:szCs w:val="16"/>
              </w:rPr>
            </w:pPr>
          </w:p>
        </w:tc>
        <w:tc>
          <w:tcPr>
            <w:tcW w:w="1548" w:type="dxa"/>
          </w:tcPr>
          <w:p w:rsidR="0068286F" w:rsidRPr="00C36CD0" w:rsidRDefault="0068286F" w:rsidP="004D05EF">
            <w:pPr>
              <w:pStyle w:val="Table8first"/>
              <w:rPr>
                <w:rFonts w:cs="Arial"/>
                <w:szCs w:val="16"/>
              </w:rPr>
            </w:pPr>
            <w:r w:rsidRPr="00C36CD0">
              <w:rPr>
                <w:rFonts w:cs="Arial"/>
                <w:szCs w:val="16"/>
              </w:rPr>
              <w:t>Name</w:t>
            </w:r>
          </w:p>
        </w:tc>
        <w:tc>
          <w:tcPr>
            <w:tcW w:w="2285" w:type="dxa"/>
          </w:tcPr>
          <w:p w:rsidR="0068286F" w:rsidRPr="00C36CD0" w:rsidRDefault="0068286F" w:rsidP="00C876B7">
            <w:pPr>
              <w:pStyle w:val="Table8first"/>
              <w:rPr>
                <w:rFonts w:cs="Arial"/>
                <w:szCs w:val="16"/>
              </w:rPr>
            </w:pPr>
            <w:r w:rsidRPr="00C36CD0">
              <w:rPr>
                <w:rFonts w:cs="Arial"/>
                <w:szCs w:val="16"/>
              </w:rPr>
              <w:t>Designation</w:t>
            </w:r>
          </w:p>
        </w:tc>
        <w:tc>
          <w:tcPr>
            <w:tcW w:w="1141" w:type="dxa"/>
          </w:tcPr>
          <w:p w:rsidR="0068286F" w:rsidRPr="00C36CD0" w:rsidRDefault="0068286F" w:rsidP="00C876B7">
            <w:pPr>
              <w:pStyle w:val="Table8first"/>
              <w:rPr>
                <w:rFonts w:cs="Arial"/>
                <w:szCs w:val="16"/>
              </w:rPr>
            </w:pPr>
            <w:r w:rsidRPr="00C36CD0">
              <w:rPr>
                <w:rFonts w:cs="Arial"/>
                <w:szCs w:val="16"/>
              </w:rPr>
              <w:t>Affiliation</w:t>
            </w:r>
          </w:p>
        </w:tc>
        <w:tc>
          <w:tcPr>
            <w:tcW w:w="1126" w:type="dxa"/>
          </w:tcPr>
          <w:p w:rsidR="0068286F" w:rsidRPr="00C36CD0" w:rsidRDefault="0068286F" w:rsidP="00C876B7">
            <w:pPr>
              <w:pStyle w:val="Table8first"/>
              <w:rPr>
                <w:rFonts w:cs="Arial"/>
                <w:szCs w:val="16"/>
              </w:rPr>
            </w:pPr>
            <w:r w:rsidRPr="00C36CD0">
              <w:rPr>
                <w:rFonts w:cs="Arial"/>
                <w:szCs w:val="16"/>
              </w:rPr>
              <w:t>Date</w:t>
            </w:r>
          </w:p>
        </w:tc>
        <w:tc>
          <w:tcPr>
            <w:tcW w:w="2686" w:type="dxa"/>
          </w:tcPr>
          <w:p w:rsidR="0068286F" w:rsidRPr="00C36CD0" w:rsidRDefault="0068286F" w:rsidP="00C876B7">
            <w:pPr>
              <w:pStyle w:val="Table8first"/>
              <w:rPr>
                <w:rFonts w:cs="Arial"/>
                <w:szCs w:val="16"/>
              </w:rPr>
            </w:pPr>
            <w:r w:rsidRPr="00C36CD0">
              <w:rPr>
                <w:rFonts w:cs="Arial"/>
                <w:szCs w:val="16"/>
              </w:rPr>
              <w:t>Signature</w:t>
            </w:r>
          </w:p>
        </w:tc>
      </w:tr>
      <w:tr w:rsidR="0068286F" w:rsidRPr="00C36CD0" w:rsidTr="004D05EF">
        <w:trPr>
          <w:trHeight w:val="452"/>
          <w:jc w:val="center"/>
        </w:trPr>
        <w:tc>
          <w:tcPr>
            <w:tcW w:w="1265" w:type="dxa"/>
            <w:vAlign w:val="center"/>
          </w:tcPr>
          <w:p w:rsidR="0068286F" w:rsidRPr="00C36CD0" w:rsidRDefault="00D56232" w:rsidP="00D56232">
            <w:pPr>
              <w:pStyle w:val="Table8following"/>
              <w:rPr>
                <w:rFonts w:cs="Arial"/>
                <w:b/>
                <w:szCs w:val="16"/>
                <w:lang w:val="en-ZA"/>
              </w:rPr>
            </w:pPr>
            <w:r>
              <w:rPr>
                <w:rFonts w:cs="Arial"/>
                <w:b/>
                <w:szCs w:val="16"/>
                <w:lang w:val="en-ZA"/>
              </w:rPr>
              <w:t>Prepared</w:t>
            </w:r>
            <w:r w:rsidR="0068286F" w:rsidRPr="00C36CD0">
              <w:rPr>
                <w:rFonts w:cs="Arial"/>
                <w:b/>
                <w:szCs w:val="16"/>
                <w:lang w:val="en-ZA"/>
              </w:rPr>
              <w:t xml:space="preserve"> By</w:t>
            </w:r>
          </w:p>
        </w:tc>
        <w:tc>
          <w:tcPr>
            <w:tcW w:w="1548" w:type="dxa"/>
            <w:vAlign w:val="center"/>
          </w:tcPr>
          <w:p w:rsidR="0068286F" w:rsidRPr="00C36CD0" w:rsidRDefault="00AF3F8C" w:rsidP="004D05EF">
            <w:pPr>
              <w:pStyle w:val="Table8following"/>
              <w:jc w:val="left"/>
              <w:rPr>
                <w:rFonts w:cs="Arial"/>
                <w:szCs w:val="16"/>
                <w:lang w:val="en-ZA"/>
              </w:rPr>
            </w:pPr>
            <w:r>
              <w:rPr>
                <w:rFonts w:cs="Arial"/>
                <w:szCs w:val="16"/>
                <w:lang w:val="en-ZA"/>
              </w:rPr>
              <w:t>E</w:t>
            </w:r>
            <w:r w:rsidR="00D56232">
              <w:rPr>
                <w:rFonts w:cs="Arial"/>
                <w:szCs w:val="16"/>
                <w:lang w:val="en-ZA"/>
              </w:rPr>
              <w:t>.</w:t>
            </w:r>
            <w:r>
              <w:rPr>
                <w:rFonts w:cs="Arial"/>
                <w:szCs w:val="16"/>
                <w:lang w:val="en-ZA"/>
              </w:rPr>
              <w:t xml:space="preserve"> Matsetela</w:t>
            </w:r>
          </w:p>
        </w:tc>
        <w:tc>
          <w:tcPr>
            <w:tcW w:w="2285" w:type="dxa"/>
            <w:vAlign w:val="center"/>
          </w:tcPr>
          <w:p w:rsidR="0068286F" w:rsidRPr="00C36CD0" w:rsidRDefault="00AF3F8C" w:rsidP="001F05CB">
            <w:pPr>
              <w:pStyle w:val="Table8following"/>
              <w:jc w:val="left"/>
              <w:rPr>
                <w:rFonts w:cs="Arial"/>
                <w:szCs w:val="16"/>
                <w:lang w:val="en-ZA"/>
              </w:rPr>
            </w:pPr>
            <w:r>
              <w:rPr>
                <w:rFonts w:cs="Arial"/>
                <w:szCs w:val="16"/>
                <w:lang w:val="en-ZA"/>
              </w:rPr>
              <w:t>Quantity Surveyor</w:t>
            </w:r>
          </w:p>
        </w:tc>
        <w:tc>
          <w:tcPr>
            <w:tcW w:w="1141" w:type="dxa"/>
            <w:vAlign w:val="center"/>
          </w:tcPr>
          <w:p w:rsidR="0068286F" w:rsidRPr="00C36CD0" w:rsidRDefault="00426483" w:rsidP="00D56232">
            <w:pPr>
              <w:pStyle w:val="Table8following"/>
              <w:spacing w:line="240" w:lineRule="auto"/>
              <w:rPr>
                <w:rFonts w:cs="Arial"/>
                <w:szCs w:val="16"/>
                <w:lang w:val="en-ZA"/>
              </w:rPr>
            </w:pPr>
            <w:r w:rsidRPr="00C36CD0">
              <w:rPr>
                <w:rFonts w:cs="Arial"/>
                <w:szCs w:val="16"/>
                <w:lang w:val="en-ZA"/>
              </w:rPr>
              <w:t>SARAO</w:t>
            </w:r>
          </w:p>
        </w:tc>
        <w:tc>
          <w:tcPr>
            <w:tcW w:w="1126" w:type="dxa"/>
            <w:vAlign w:val="center"/>
          </w:tcPr>
          <w:p w:rsidR="0068286F" w:rsidRPr="00C36CD0" w:rsidRDefault="0068286F" w:rsidP="00AF3F8C">
            <w:pPr>
              <w:pStyle w:val="Table8following"/>
              <w:jc w:val="both"/>
              <w:rPr>
                <w:rFonts w:cs="Arial"/>
                <w:szCs w:val="16"/>
                <w:lang w:val="en-ZA"/>
              </w:rPr>
            </w:pPr>
          </w:p>
        </w:tc>
        <w:tc>
          <w:tcPr>
            <w:tcW w:w="2686" w:type="dxa"/>
          </w:tcPr>
          <w:p w:rsidR="0068286F" w:rsidRPr="00C36CD0" w:rsidRDefault="0068286F" w:rsidP="00C26813">
            <w:pPr>
              <w:pStyle w:val="Table8following"/>
              <w:jc w:val="both"/>
              <w:rPr>
                <w:rFonts w:cs="Arial"/>
                <w:szCs w:val="16"/>
                <w:lang w:val="en-ZA"/>
              </w:rPr>
            </w:pPr>
          </w:p>
        </w:tc>
      </w:tr>
      <w:tr w:rsidR="0095353C" w:rsidRPr="00C36CD0" w:rsidTr="004D05EF">
        <w:trPr>
          <w:trHeight w:val="375"/>
          <w:jc w:val="center"/>
        </w:trPr>
        <w:tc>
          <w:tcPr>
            <w:tcW w:w="1265" w:type="dxa"/>
            <w:vAlign w:val="center"/>
          </w:tcPr>
          <w:p w:rsidR="0095353C" w:rsidRPr="00D56232" w:rsidRDefault="0095353C" w:rsidP="00043549">
            <w:pPr>
              <w:pStyle w:val="Table8following"/>
              <w:rPr>
                <w:rFonts w:cs="Arial"/>
                <w:b/>
                <w:szCs w:val="16"/>
              </w:rPr>
            </w:pPr>
            <w:r w:rsidRPr="00D56232">
              <w:rPr>
                <w:rFonts w:cs="Arial"/>
                <w:b/>
                <w:szCs w:val="16"/>
              </w:rPr>
              <w:t>Released By</w:t>
            </w:r>
          </w:p>
        </w:tc>
        <w:tc>
          <w:tcPr>
            <w:tcW w:w="1548" w:type="dxa"/>
            <w:vAlign w:val="center"/>
          </w:tcPr>
          <w:p w:rsidR="0095353C" w:rsidRPr="00C36CD0" w:rsidRDefault="0095353C" w:rsidP="004D05EF">
            <w:pPr>
              <w:pStyle w:val="Table8following"/>
              <w:jc w:val="left"/>
              <w:rPr>
                <w:rFonts w:cs="Arial"/>
                <w:szCs w:val="16"/>
                <w:lang w:val="en-ZA"/>
              </w:rPr>
            </w:pPr>
            <w:r>
              <w:rPr>
                <w:rFonts w:cs="Arial"/>
                <w:szCs w:val="16"/>
                <w:lang w:val="en-ZA"/>
              </w:rPr>
              <w:t>R. Daka</w:t>
            </w:r>
          </w:p>
        </w:tc>
        <w:tc>
          <w:tcPr>
            <w:tcW w:w="2285" w:type="dxa"/>
            <w:vAlign w:val="center"/>
          </w:tcPr>
          <w:p w:rsidR="0095353C" w:rsidRPr="00C36CD0" w:rsidRDefault="0095353C" w:rsidP="00043549">
            <w:pPr>
              <w:pStyle w:val="Table8following"/>
              <w:jc w:val="left"/>
              <w:rPr>
                <w:rFonts w:cs="Arial"/>
                <w:szCs w:val="16"/>
                <w:lang w:val="en-ZA"/>
              </w:rPr>
            </w:pPr>
            <w:r>
              <w:rPr>
                <w:rFonts w:cs="Arial"/>
                <w:szCs w:val="16"/>
                <w:lang w:val="en-ZA"/>
              </w:rPr>
              <w:t>Buildings Project Manager</w:t>
            </w:r>
          </w:p>
        </w:tc>
        <w:tc>
          <w:tcPr>
            <w:tcW w:w="1141" w:type="dxa"/>
            <w:vAlign w:val="center"/>
          </w:tcPr>
          <w:p w:rsidR="0095353C" w:rsidRPr="00C36CD0" w:rsidRDefault="0095353C" w:rsidP="00D56232">
            <w:pPr>
              <w:pStyle w:val="Table8following"/>
              <w:spacing w:line="240" w:lineRule="auto"/>
              <w:rPr>
                <w:rFonts w:cs="Arial"/>
                <w:szCs w:val="16"/>
                <w:lang w:val="en-ZA"/>
              </w:rPr>
            </w:pPr>
            <w:r w:rsidRPr="00C36CD0">
              <w:rPr>
                <w:rFonts w:cs="Arial"/>
                <w:szCs w:val="16"/>
                <w:lang w:val="en-ZA"/>
              </w:rPr>
              <w:t>SARAO</w:t>
            </w:r>
          </w:p>
        </w:tc>
        <w:tc>
          <w:tcPr>
            <w:tcW w:w="1126" w:type="dxa"/>
            <w:vAlign w:val="center"/>
          </w:tcPr>
          <w:p w:rsidR="0095353C" w:rsidRPr="00C36CD0" w:rsidRDefault="0095353C" w:rsidP="00AF3F8C">
            <w:pPr>
              <w:pStyle w:val="Table8following"/>
              <w:jc w:val="both"/>
              <w:rPr>
                <w:rFonts w:cs="Arial"/>
                <w:szCs w:val="16"/>
                <w:lang w:val="en-ZA"/>
              </w:rPr>
            </w:pPr>
          </w:p>
        </w:tc>
        <w:tc>
          <w:tcPr>
            <w:tcW w:w="2686" w:type="dxa"/>
          </w:tcPr>
          <w:p w:rsidR="0095353C" w:rsidRPr="00C36CD0" w:rsidRDefault="0095353C" w:rsidP="00043549">
            <w:pPr>
              <w:pStyle w:val="Table8following"/>
              <w:rPr>
                <w:rFonts w:cs="Arial"/>
                <w:color w:val="000000"/>
                <w:szCs w:val="16"/>
                <w:lang w:val="en-ZA"/>
              </w:rPr>
            </w:pPr>
          </w:p>
        </w:tc>
      </w:tr>
      <w:tr w:rsidR="00043549" w:rsidRPr="00C36CD0" w:rsidTr="004D05EF">
        <w:trPr>
          <w:trHeight w:val="375"/>
          <w:jc w:val="center"/>
        </w:trPr>
        <w:tc>
          <w:tcPr>
            <w:tcW w:w="1265" w:type="dxa"/>
            <w:vAlign w:val="center"/>
          </w:tcPr>
          <w:p w:rsidR="00043549" w:rsidRPr="00C36CD0" w:rsidRDefault="0095353C" w:rsidP="0095353C">
            <w:pPr>
              <w:pStyle w:val="Table8following"/>
              <w:rPr>
                <w:rFonts w:cs="Arial"/>
                <w:b/>
                <w:szCs w:val="16"/>
              </w:rPr>
            </w:pPr>
            <w:r w:rsidRPr="00C36CD0">
              <w:rPr>
                <w:rFonts w:cs="Arial"/>
                <w:b/>
                <w:szCs w:val="16"/>
              </w:rPr>
              <w:t>Approved By</w:t>
            </w:r>
            <w:r w:rsidRPr="00D56232">
              <w:rPr>
                <w:rFonts w:cs="Arial"/>
                <w:b/>
                <w:szCs w:val="16"/>
              </w:rPr>
              <w:t xml:space="preserve"> </w:t>
            </w:r>
          </w:p>
        </w:tc>
        <w:tc>
          <w:tcPr>
            <w:tcW w:w="1548" w:type="dxa"/>
            <w:vAlign w:val="center"/>
          </w:tcPr>
          <w:p w:rsidR="00043549" w:rsidRPr="00C36CD0" w:rsidRDefault="00043549" w:rsidP="004D05EF">
            <w:pPr>
              <w:pStyle w:val="Table8following"/>
              <w:jc w:val="left"/>
              <w:rPr>
                <w:rFonts w:cs="Arial"/>
                <w:szCs w:val="16"/>
                <w:lang w:val="en-ZA"/>
              </w:rPr>
            </w:pPr>
            <w:r w:rsidRPr="00C36CD0">
              <w:rPr>
                <w:rFonts w:cs="Arial"/>
                <w:szCs w:val="16"/>
                <w:lang w:val="en-ZA"/>
              </w:rPr>
              <w:t>A Syce</w:t>
            </w:r>
          </w:p>
        </w:tc>
        <w:tc>
          <w:tcPr>
            <w:tcW w:w="2285" w:type="dxa"/>
            <w:vAlign w:val="center"/>
          </w:tcPr>
          <w:p w:rsidR="00043549" w:rsidRPr="00C36CD0" w:rsidRDefault="00043549" w:rsidP="00043549">
            <w:pPr>
              <w:pStyle w:val="Table8following"/>
              <w:jc w:val="left"/>
              <w:rPr>
                <w:rFonts w:cs="Arial"/>
                <w:szCs w:val="16"/>
                <w:lang w:val="en-ZA"/>
              </w:rPr>
            </w:pPr>
            <w:r w:rsidRPr="00C36CD0">
              <w:rPr>
                <w:rFonts w:cs="Arial"/>
                <w:szCs w:val="16"/>
                <w:lang w:val="en-ZA"/>
              </w:rPr>
              <w:t>Project Manager</w:t>
            </w:r>
          </w:p>
        </w:tc>
        <w:tc>
          <w:tcPr>
            <w:tcW w:w="1141" w:type="dxa"/>
            <w:vAlign w:val="center"/>
          </w:tcPr>
          <w:p w:rsidR="00043549" w:rsidRPr="00C36CD0" w:rsidRDefault="00043549" w:rsidP="00D56232">
            <w:pPr>
              <w:pStyle w:val="Table8following"/>
              <w:spacing w:line="240" w:lineRule="auto"/>
              <w:rPr>
                <w:rFonts w:cs="Arial"/>
                <w:szCs w:val="16"/>
                <w:lang w:val="en-ZA"/>
              </w:rPr>
            </w:pPr>
            <w:r w:rsidRPr="00C36CD0">
              <w:rPr>
                <w:rFonts w:cs="Arial"/>
                <w:szCs w:val="16"/>
                <w:lang w:val="en-ZA"/>
              </w:rPr>
              <w:t>SARAO</w:t>
            </w:r>
          </w:p>
        </w:tc>
        <w:tc>
          <w:tcPr>
            <w:tcW w:w="1126" w:type="dxa"/>
            <w:vAlign w:val="center"/>
          </w:tcPr>
          <w:p w:rsidR="00043549" w:rsidRPr="00C36CD0" w:rsidRDefault="00043549" w:rsidP="00AF3F8C">
            <w:pPr>
              <w:pStyle w:val="Table8following"/>
              <w:jc w:val="both"/>
              <w:rPr>
                <w:rFonts w:cs="Arial"/>
                <w:szCs w:val="16"/>
                <w:lang w:val="en-ZA"/>
              </w:rPr>
            </w:pPr>
          </w:p>
        </w:tc>
        <w:tc>
          <w:tcPr>
            <w:tcW w:w="2686" w:type="dxa"/>
          </w:tcPr>
          <w:p w:rsidR="00043549" w:rsidRPr="00C36CD0" w:rsidRDefault="00043549" w:rsidP="00043549">
            <w:pPr>
              <w:pStyle w:val="Table8following"/>
              <w:rPr>
                <w:rFonts w:cs="Arial"/>
                <w:color w:val="000000"/>
                <w:szCs w:val="16"/>
                <w:lang w:val="en-ZA"/>
              </w:rPr>
            </w:pPr>
          </w:p>
        </w:tc>
      </w:tr>
      <w:tr w:rsidR="00043549" w:rsidRPr="00C36CD0" w:rsidTr="004D05EF">
        <w:trPr>
          <w:trHeight w:val="375"/>
          <w:jc w:val="center"/>
        </w:trPr>
        <w:tc>
          <w:tcPr>
            <w:tcW w:w="1265" w:type="dxa"/>
            <w:vAlign w:val="center"/>
          </w:tcPr>
          <w:p w:rsidR="00043549" w:rsidRPr="00C36CD0" w:rsidRDefault="00043549" w:rsidP="00043549">
            <w:pPr>
              <w:pStyle w:val="Table8following"/>
              <w:rPr>
                <w:rFonts w:cs="Arial"/>
                <w:b/>
                <w:szCs w:val="16"/>
              </w:rPr>
            </w:pPr>
            <w:r w:rsidRPr="00C36CD0">
              <w:rPr>
                <w:rFonts w:cs="Arial"/>
                <w:b/>
                <w:szCs w:val="16"/>
              </w:rPr>
              <w:t>Approved By</w:t>
            </w:r>
          </w:p>
        </w:tc>
        <w:tc>
          <w:tcPr>
            <w:tcW w:w="1548" w:type="dxa"/>
            <w:vAlign w:val="center"/>
          </w:tcPr>
          <w:p w:rsidR="00043549" w:rsidRPr="00C36CD0" w:rsidRDefault="00E4296A" w:rsidP="004D05EF">
            <w:pPr>
              <w:pStyle w:val="Table8following"/>
              <w:jc w:val="left"/>
              <w:rPr>
                <w:rFonts w:cs="Arial"/>
                <w:szCs w:val="16"/>
                <w:lang w:val="en-ZA"/>
              </w:rPr>
            </w:pPr>
            <w:r w:rsidRPr="00E4296A">
              <w:rPr>
                <w:rFonts w:cs="Arial"/>
                <w:szCs w:val="16"/>
                <w:lang w:val="en-ZA"/>
              </w:rPr>
              <w:t>A.Tiplady</w:t>
            </w:r>
          </w:p>
        </w:tc>
        <w:tc>
          <w:tcPr>
            <w:tcW w:w="2285" w:type="dxa"/>
            <w:vAlign w:val="center"/>
          </w:tcPr>
          <w:p w:rsidR="00043549" w:rsidRPr="00C36CD0" w:rsidRDefault="00E4296A" w:rsidP="00043549">
            <w:pPr>
              <w:pStyle w:val="Table8following"/>
              <w:jc w:val="left"/>
              <w:rPr>
                <w:rFonts w:cs="Arial"/>
                <w:szCs w:val="16"/>
              </w:rPr>
            </w:pPr>
            <w:r w:rsidRPr="00E4296A">
              <w:rPr>
                <w:rFonts w:cs="Arial"/>
                <w:szCs w:val="16"/>
              </w:rPr>
              <w:t>Head: Strategy &amp; Business Systems</w:t>
            </w:r>
          </w:p>
        </w:tc>
        <w:tc>
          <w:tcPr>
            <w:tcW w:w="1141" w:type="dxa"/>
            <w:vAlign w:val="center"/>
          </w:tcPr>
          <w:p w:rsidR="00043549" w:rsidRPr="00C36CD0" w:rsidRDefault="00517F7C" w:rsidP="00D56232">
            <w:pPr>
              <w:pStyle w:val="Table8following"/>
              <w:spacing w:line="240" w:lineRule="auto"/>
              <w:rPr>
                <w:rFonts w:cs="Arial"/>
                <w:szCs w:val="16"/>
                <w:lang w:val="en-ZA"/>
              </w:rPr>
            </w:pPr>
            <w:r w:rsidRPr="00517F7C">
              <w:rPr>
                <w:rFonts w:cs="Arial"/>
                <w:szCs w:val="16"/>
                <w:lang w:val="en-ZA"/>
              </w:rPr>
              <w:t>SARAO</w:t>
            </w:r>
          </w:p>
        </w:tc>
        <w:tc>
          <w:tcPr>
            <w:tcW w:w="1126" w:type="dxa"/>
            <w:vAlign w:val="center"/>
          </w:tcPr>
          <w:p w:rsidR="00043549" w:rsidRPr="00C36CD0" w:rsidRDefault="00043549" w:rsidP="00AF3F8C">
            <w:pPr>
              <w:pStyle w:val="Table8following"/>
              <w:jc w:val="both"/>
              <w:rPr>
                <w:rFonts w:cs="Arial"/>
                <w:szCs w:val="16"/>
                <w:lang w:val="en-ZA"/>
              </w:rPr>
            </w:pPr>
          </w:p>
        </w:tc>
        <w:tc>
          <w:tcPr>
            <w:tcW w:w="2686" w:type="dxa"/>
          </w:tcPr>
          <w:p w:rsidR="00043549" w:rsidRPr="00C36CD0" w:rsidRDefault="00043549" w:rsidP="00043549">
            <w:pPr>
              <w:pStyle w:val="Table8following"/>
              <w:rPr>
                <w:rFonts w:cs="Arial"/>
                <w:color w:val="000000"/>
                <w:szCs w:val="16"/>
                <w:lang w:val="en-ZA"/>
              </w:rPr>
            </w:pPr>
          </w:p>
        </w:tc>
      </w:tr>
      <w:tr w:rsidR="00D97B90" w:rsidRPr="00C36CD0" w:rsidTr="004D05EF">
        <w:trPr>
          <w:trHeight w:val="375"/>
          <w:jc w:val="center"/>
        </w:trPr>
        <w:tc>
          <w:tcPr>
            <w:tcW w:w="1265" w:type="dxa"/>
            <w:vAlign w:val="center"/>
          </w:tcPr>
          <w:p w:rsidR="00D97B90" w:rsidRPr="00C36CD0" w:rsidRDefault="00D97B90" w:rsidP="00D97B90">
            <w:pPr>
              <w:pStyle w:val="Table8following"/>
              <w:rPr>
                <w:rFonts w:cs="Arial"/>
                <w:b/>
                <w:szCs w:val="16"/>
              </w:rPr>
            </w:pPr>
            <w:r w:rsidRPr="00C36CD0">
              <w:rPr>
                <w:rFonts w:cs="Arial"/>
                <w:b/>
                <w:szCs w:val="16"/>
              </w:rPr>
              <w:t>Approved By</w:t>
            </w:r>
          </w:p>
        </w:tc>
        <w:tc>
          <w:tcPr>
            <w:tcW w:w="1548" w:type="dxa"/>
            <w:vAlign w:val="center"/>
          </w:tcPr>
          <w:p w:rsidR="00D97B90" w:rsidRPr="00E4296A" w:rsidRDefault="00D97B90" w:rsidP="00D97B90">
            <w:pPr>
              <w:pStyle w:val="Table8following"/>
              <w:jc w:val="left"/>
              <w:rPr>
                <w:rFonts w:cs="Arial"/>
                <w:szCs w:val="16"/>
                <w:lang w:val="en-ZA"/>
              </w:rPr>
            </w:pPr>
            <w:r>
              <w:rPr>
                <w:rFonts w:cs="Arial"/>
                <w:szCs w:val="16"/>
                <w:lang w:val="en-ZA"/>
              </w:rPr>
              <w:t>M. Van Ster</w:t>
            </w:r>
          </w:p>
        </w:tc>
        <w:tc>
          <w:tcPr>
            <w:tcW w:w="2285" w:type="dxa"/>
            <w:vAlign w:val="center"/>
          </w:tcPr>
          <w:p w:rsidR="00D97B90" w:rsidRPr="00E4296A" w:rsidRDefault="00D97B90" w:rsidP="00D97B90">
            <w:pPr>
              <w:pStyle w:val="Table8following"/>
              <w:jc w:val="left"/>
              <w:rPr>
                <w:rFonts w:cs="Arial"/>
                <w:szCs w:val="16"/>
              </w:rPr>
            </w:pPr>
            <w:r>
              <w:rPr>
                <w:rFonts w:cs="Arial"/>
                <w:szCs w:val="16"/>
              </w:rPr>
              <w:t>Facilities Manager</w:t>
            </w:r>
          </w:p>
        </w:tc>
        <w:tc>
          <w:tcPr>
            <w:tcW w:w="1141" w:type="dxa"/>
            <w:vAlign w:val="center"/>
          </w:tcPr>
          <w:p w:rsidR="00D97B90" w:rsidRPr="00517F7C" w:rsidRDefault="00D97B90" w:rsidP="00D97B90">
            <w:pPr>
              <w:pStyle w:val="Table8following"/>
              <w:spacing w:line="240" w:lineRule="auto"/>
              <w:rPr>
                <w:rFonts w:cs="Arial"/>
                <w:szCs w:val="16"/>
                <w:lang w:val="en-ZA"/>
              </w:rPr>
            </w:pPr>
            <w:r w:rsidRPr="00D97B90">
              <w:rPr>
                <w:rFonts w:cs="Arial"/>
                <w:szCs w:val="16"/>
                <w:lang w:val="en-ZA"/>
              </w:rPr>
              <w:t>SARAO</w:t>
            </w:r>
          </w:p>
        </w:tc>
        <w:tc>
          <w:tcPr>
            <w:tcW w:w="1126" w:type="dxa"/>
            <w:vAlign w:val="center"/>
          </w:tcPr>
          <w:p w:rsidR="00D97B90" w:rsidRPr="00C36CD0" w:rsidRDefault="00D97B90" w:rsidP="00D97B90">
            <w:pPr>
              <w:pStyle w:val="Table8following"/>
              <w:jc w:val="both"/>
              <w:rPr>
                <w:rFonts w:cs="Arial"/>
                <w:szCs w:val="16"/>
                <w:lang w:val="en-ZA"/>
              </w:rPr>
            </w:pPr>
          </w:p>
        </w:tc>
        <w:tc>
          <w:tcPr>
            <w:tcW w:w="2686" w:type="dxa"/>
          </w:tcPr>
          <w:p w:rsidR="00D97B90" w:rsidRPr="00C36CD0" w:rsidRDefault="00D97B90" w:rsidP="00D97B90">
            <w:pPr>
              <w:pStyle w:val="Table8following"/>
              <w:rPr>
                <w:rFonts w:cs="Arial"/>
                <w:color w:val="000000"/>
                <w:szCs w:val="16"/>
                <w:lang w:val="en-ZA"/>
              </w:rPr>
            </w:pPr>
          </w:p>
        </w:tc>
      </w:tr>
      <w:tr w:rsidR="00D97B90" w:rsidRPr="00C36CD0" w:rsidTr="004D05EF">
        <w:trPr>
          <w:trHeight w:val="375"/>
          <w:jc w:val="center"/>
        </w:trPr>
        <w:tc>
          <w:tcPr>
            <w:tcW w:w="1265" w:type="dxa"/>
            <w:vAlign w:val="center"/>
          </w:tcPr>
          <w:p w:rsidR="00D97B90" w:rsidRPr="00C36CD0" w:rsidRDefault="006452E3" w:rsidP="00D97B90">
            <w:pPr>
              <w:pStyle w:val="Table8following"/>
              <w:rPr>
                <w:rFonts w:cs="Arial"/>
                <w:b/>
                <w:szCs w:val="16"/>
              </w:rPr>
            </w:pPr>
            <w:r w:rsidRPr="00C36CD0">
              <w:rPr>
                <w:rFonts w:cs="Arial"/>
                <w:b/>
                <w:szCs w:val="16"/>
              </w:rPr>
              <w:t>Approved By</w:t>
            </w:r>
          </w:p>
        </w:tc>
        <w:tc>
          <w:tcPr>
            <w:tcW w:w="1548" w:type="dxa"/>
            <w:vAlign w:val="center"/>
          </w:tcPr>
          <w:p w:rsidR="00D97B90" w:rsidRPr="00C36CD0" w:rsidRDefault="00D97B90" w:rsidP="00D97B90">
            <w:pPr>
              <w:pStyle w:val="Table8following"/>
              <w:jc w:val="left"/>
              <w:rPr>
                <w:rFonts w:cs="Arial"/>
                <w:szCs w:val="16"/>
                <w:lang w:val="en-ZA"/>
              </w:rPr>
            </w:pPr>
            <w:r w:rsidRPr="00B15BB9">
              <w:rPr>
                <w:rFonts w:cs="Arial"/>
                <w:szCs w:val="16"/>
                <w:lang w:val="en-ZA"/>
              </w:rPr>
              <w:t>L.Magnus</w:t>
            </w:r>
          </w:p>
        </w:tc>
        <w:tc>
          <w:tcPr>
            <w:tcW w:w="2285" w:type="dxa"/>
            <w:vAlign w:val="center"/>
          </w:tcPr>
          <w:p w:rsidR="00D97B90" w:rsidRPr="00C36CD0" w:rsidRDefault="00D97B90" w:rsidP="00D97B90">
            <w:pPr>
              <w:pStyle w:val="Table8following"/>
              <w:jc w:val="left"/>
              <w:rPr>
                <w:rFonts w:cs="Arial"/>
                <w:szCs w:val="16"/>
              </w:rPr>
            </w:pPr>
            <w:r w:rsidRPr="00B15BB9">
              <w:rPr>
                <w:rFonts w:cs="Arial"/>
                <w:szCs w:val="16"/>
              </w:rPr>
              <w:t>Head of Operations</w:t>
            </w:r>
          </w:p>
        </w:tc>
        <w:tc>
          <w:tcPr>
            <w:tcW w:w="1141" w:type="dxa"/>
            <w:vAlign w:val="center"/>
          </w:tcPr>
          <w:p w:rsidR="00D97B90" w:rsidRPr="00C36CD0" w:rsidRDefault="00D97B90" w:rsidP="00D97B90">
            <w:pPr>
              <w:pStyle w:val="Table8following"/>
              <w:spacing w:line="240" w:lineRule="auto"/>
              <w:rPr>
                <w:rFonts w:cs="Arial"/>
                <w:szCs w:val="16"/>
                <w:lang w:val="en-ZA"/>
              </w:rPr>
            </w:pPr>
            <w:r w:rsidRPr="00517F7C">
              <w:rPr>
                <w:rFonts w:cs="Arial"/>
                <w:szCs w:val="16"/>
                <w:lang w:val="en-ZA"/>
              </w:rPr>
              <w:t>SARAO</w:t>
            </w:r>
          </w:p>
        </w:tc>
        <w:tc>
          <w:tcPr>
            <w:tcW w:w="1126" w:type="dxa"/>
            <w:vAlign w:val="center"/>
          </w:tcPr>
          <w:p w:rsidR="00D97B90" w:rsidRPr="00C36CD0" w:rsidRDefault="00D97B90" w:rsidP="00D97B90">
            <w:pPr>
              <w:pStyle w:val="Table8following"/>
              <w:jc w:val="both"/>
              <w:rPr>
                <w:rFonts w:cs="Arial"/>
                <w:szCs w:val="16"/>
                <w:lang w:val="en-ZA"/>
              </w:rPr>
            </w:pPr>
          </w:p>
        </w:tc>
        <w:tc>
          <w:tcPr>
            <w:tcW w:w="2686" w:type="dxa"/>
          </w:tcPr>
          <w:p w:rsidR="00D97B90" w:rsidRPr="00C36CD0" w:rsidRDefault="00D97B90" w:rsidP="00D97B90">
            <w:pPr>
              <w:pStyle w:val="Table8following"/>
              <w:rPr>
                <w:rFonts w:cs="Arial"/>
                <w:color w:val="000000"/>
                <w:szCs w:val="16"/>
                <w:lang w:val="en-ZA"/>
              </w:rPr>
            </w:pPr>
          </w:p>
        </w:tc>
      </w:tr>
    </w:tbl>
    <w:p w:rsidR="004D762F" w:rsidRPr="00C36CD0" w:rsidRDefault="004D762F" w:rsidP="004D05EF">
      <w:pPr>
        <w:pStyle w:val="FrontPageDocumentID"/>
        <w:rPr>
          <w:rFonts w:cs="Arial"/>
          <w:color w:val="auto"/>
          <w:sz w:val="24"/>
        </w:rPr>
      </w:pPr>
      <w:r w:rsidRPr="00C36CD0">
        <w:rPr>
          <w:rFonts w:cs="Arial"/>
          <w:color w:val="auto"/>
          <w:sz w:val="24"/>
        </w:rPr>
        <w:t>DOCUMENT HISTORY</w:t>
      </w:r>
    </w:p>
    <w:tbl>
      <w:tblPr>
        <w:tblW w:w="100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89"/>
        <w:gridCol w:w="1508"/>
        <w:gridCol w:w="1508"/>
        <w:gridCol w:w="6016"/>
      </w:tblGrid>
      <w:tr w:rsidR="001F05CB" w:rsidRPr="00C36CD0" w:rsidTr="001F05CB">
        <w:trPr>
          <w:jc w:val="center"/>
        </w:trPr>
        <w:tc>
          <w:tcPr>
            <w:tcW w:w="989" w:type="dxa"/>
          </w:tcPr>
          <w:p w:rsidR="001F05CB" w:rsidRPr="00C36CD0" w:rsidRDefault="001F05CB" w:rsidP="00C876B7">
            <w:pPr>
              <w:pStyle w:val="Table8following"/>
              <w:spacing w:line="240" w:lineRule="auto"/>
              <w:rPr>
                <w:rFonts w:cs="Arial"/>
                <w:b/>
                <w:szCs w:val="16"/>
                <w:lang w:val="en-ZA"/>
              </w:rPr>
            </w:pPr>
            <w:r w:rsidRPr="00C36CD0">
              <w:rPr>
                <w:rFonts w:cs="Arial"/>
                <w:b/>
                <w:szCs w:val="16"/>
                <w:lang w:val="en-ZA"/>
              </w:rPr>
              <w:t>Revision</w:t>
            </w:r>
          </w:p>
        </w:tc>
        <w:tc>
          <w:tcPr>
            <w:tcW w:w="1508" w:type="dxa"/>
          </w:tcPr>
          <w:p w:rsidR="001F05CB" w:rsidRPr="00C36CD0" w:rsidRDefault="001F05CB" w:rsidP="00C876B7">
            <w:pPr>
              <w:pStyle w:val="Table8following"/>
              <w:spacing w:line="240" w:lineRule="auto"/>
              <w:rPr>
                <w:rFonts w:cs="Arial"/>
                <w:b/>
                <w:szCs w:val="16"/>
                <w:lang w:val="en-ZA"/>
              </w:rPr>
            </w:pPr>
            <w:r w:rsidRPr="00C36CD0">
              <w:rPr>
                <w:rFonts w:cs="Arial"/>
                <w:b/>
                <w:szCs w:val="16"/>
                <w:lang w:val="en-ZA"/>
              </w:rPr>
              <w:t>Date Of Issue</w:t>
            </w:r>
          </w:p>
        </w:tc>
        <w:tc>
          <w:tcPr>
            <w:tcW w:w="1508" w:type="dxa"/>
          </w:tcPr>
          <w:p w:rsidR="001F05CB" w:rsidRPr="00C36CD0" w:rsidRDefault="00426483" w:rsidP="00C876B7">
            <w:pPr>
              <w:pStyle w:val="Table8following"/>
              <w:spacing w:line="240" w:lineRule="auto"/>
              <w:rPr>
                <w:rFonts w:cs="Arial"/>
                <w:b/>
                <w:szCs w:val="16"/>
                <w:lang w:val="en-ZA"/>
              </w:rPr>
            </w:pPr>
            <w:r w:rsidRPr="00C36CD0">
              <w:rPr>
                <w:rFonts w:cs="Arial"/>
                <w:b/>
                <w:szCs w:val="16"/>
                <w:lang w:val="en-ZA"/>
              </w:rPr>
              <w:t>Prepared By</w:t>
            </w:r>
          </w:p>
        </w:tc>
        <w:tc>
          <w:tcPr>
            <w:tcW w:w="6016" w:type="dxa"/>
          </w:tcPr>
          <w:p w:rsidR="001F05CB" w:rsidRPr="00C36CD0" w:rsidRDefault="001F05CB" w:rsidP="00C876B7">
            <w:pPr>
              <w:pStyle w:val="Table8following"/>
              <w:spacing w:line="240" w:lineRule="auto"/>
              <w:rPr>
                <w:rFonts w:cs="Arial"/>
                <w:b/>
                <w:szCs w:val="16"/>
                <w:lang w:val="en-ZA"/>
              </w:rPr>
            </w:pPr>
            <w:r w:rsidRPr="00C36CD0">
              <w:rPr>
                <w:rFonts w:cs="Arial"/>
                <w:b/>
                <w:szCs w:val="16"/>
                <w:lang w:val="en-ZA"/>
              </w:rPr>
              <w:t>Comments (e.g. ECN Number or changes to document)</w:t>
            </w:r>
          </w:p>
        </w:tc>
      </w:tr>
      <w:tr w:rsidR="00EC5929" w:rsidRPr="00C36CD0" w:rsidTr="00C87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9" w:type="dxa"/>
            <w:vAlign w:val="center"/>
          </w:tcPr>
          <w:p w:rsidR="00EC5929" w:rsidRPr="00C36CD0" w:rsidRDefault="007C7879" w:rsidP="00154077">
            <w:pPr>
              <w:pStyle w:val="NoSpacing"/>
              <w:jc w:val="center"/>
              <w:rPr>
                <w:rFonts w:cs="Arial"/>
                <w:sz w:val="16"/>
                <w:szCs w:val="16"/>
              </w:rPr>
            </w:pPr>
            <w:r w:rsidRPr="00C36CD0">
              <w:rPr>
                <w:rFonts w:cs="Arial"/>
                <w:sz w:val="16"/>
                <w:szCs w:val="16"/>
              </w:rPr>
              <w:t>A</w:t>
            </w:r>
          </w:p>
        </w:tc>
        <w:tc>
          <w:tcPr>
            <w:tcW w:w="1508" w:type="dxa"/>
            <w:vAlign w:val="center"/>
          </w:tcPr>
          <w:p w:rsidR="00EC5929" w:rsidRPr="00C36CD0" w:rsidRDefault="00AF3F8C" w:rsidP="00D032EE">
            <w:pPr>
              <w:pStyle w:val="NoSpacing"/>
              <w:jc w:val="center"/>
              <w:rPr>
                <w:rFonts w:cs="Arial"/>
                <w:sz w:val="16"/>
                <w:szCs w:val="16"/>
              </w:rPr>
            </w:pPr>
            <w:r>
              <w:rPr>
                <w:rFonts w:cs="Arial"/>
                <w:sz w:val="16"/>
                <w:szCs w:val="16"/>
              </w:rPr>
              <w:t>24-03-2020</w:t>
            </w:r>
          </w:p>
        </w:tc>
        <w:tc>
          <w:tcPr>
            <w:tcW w:w="1508" w:type="dxa"/>
            <w:vAlign w:val="center"/>
          </w:tcPr>
          <w:p w:rsidR="00EC5929" w:rsidRPr="00C36CD0" w:rsidRDefault="0017277E" w:rsidP="00154077">
            <w:pPr>
              <w:pStyle w:val="Table8following"/>
              <w:spacing w:line="240" w:lineRule="auto"/>
              <w:rPr>
                <w:rFonts w:cs="Arial"/>
                <w:szCs w:val="16"/>
                <w:lang w:val="en-ZA"/>
              </w:rPr>
            </w:pPr>
            <w:r>
              <w:rPr>
                <w:rFonts w:cs="Arial"/>
                <w:szCs w:val="16"/>
                <w:lang w:val="en-ZA"/>
              </w:rPr>
              <w:t>A.Syce</w:t>
            </w:r>
          </w:p>
        </w:tc>
        <w:tc>
          <w:tcPr>
            <w:tcW w:w="6016" w:type="dxa"/>
            <w:vAlign w:val="center"/>
          </w:tcPr>
          <w:p w:rsidR="00EC5929" w:rsidRPr="00C36CD0" w:rsidRDefault="007C7879" w:rsidP="00154077">
            <w:pPr>
              <w:pStyle w:val="Table8following"/>
              <w:spacing w:line="240" w:lineRule="auto"/>
              <w:jc w:val="left"/>
              <w:rPr>
                <w:rFonts w:cs="Arial"/>
                <w:szCs w:val="16"/>
                <w:lang w:val="en-ZA"/>
              </w:rPr>
            </w:pPr>
            <w:r w:rsidRPr="00C36CD0">
              <w:rPr>
                <w:rFonts w:cs="Arial"/>
                <w:szCs w:val="16"/>
                <w:lang w:val="en-ZA"/>
              </w:rPr>
              <w:t>First draft of user requ</w:t>
            </w:r>
            <w:r w:rsidR="00AF3F8C">
              <w:rPr>
                <w:rFonts w:cs="Arial"/>
                <w:szCs w:val="16"/>
                <w:lang w:val="en-ZA"/>
              </w:rPr>
              <w:t>irements</w:t>
            </w:r>
            <w:r w:rsidRPr="00C36CD0">
              <w:rPr>
                <w:rFonts w:cs="Arial"/>
                <w:szCs w:val="16"/>
                <w:lang w:val="en-ZA"/>
              </w:rPr>
              <w:t xml:space="preserve">. </w:t>
            </w:r>
          </w:p>
        </w:tc>
      </w:tr>
      <w:tr w:rsidR="0017277E" w:rsidRPr="00C36CD0" w:rsidTr="00C87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jc w:val="center"/>
        </w:trPr>
        <w:tc>
          <w:tcPr>
            <w:tcW w:w="989" w:type="dxa"/>
            <w:vAlign w:val="center"/>
          </w:tcPr>
          <w:p w:rsidR="0017277E" w:rsidRPr="00C36CD0" w:rsidRDefault="0017277E" w:rsidP="00154077">
            <w:pPr>
              <w:pStyle w:val="NoSpacing"/>
              <w:jc w:val="center"/>
              <w:rPr>
                <w:rFonts w:cs="Arial"/>
                <w:sz w:val="16"/>
                <w:szCs w:val="16"/>
              </w:rPr>
            </w:pPr>
            <w:r>
              <w:rPr>
                <w:rFonts w:cs="Arial"/>
                <w:sz w:val="16"/>
                <w:szCs w:val="16"/>
              </w:rPr>
              <w:t>B</w:t>
            </w:r>
          </w:p>
        </w:tc>
        <w:tc>
          <w:tcPr>
            <w:tcW w:w="1508" w:type="dxa"/>
            <w:vAlign w:val="center"/>
          </w:tcPr>
          <w:p w:rsidR="0017277E" w:rsidRDefault="0017277E" w:rsidP="00D032EE">
            <w:pPr>
              <w:pStyle w:val="NoSpacing"/>
              <w:jc w:val="center"/>
              <w:rPr>
                <w:rFonts w:cs="Arial"/>
                <w:sz w:val="16"/>
                <w:szCs w:val="16"/>
              </w:rPr>
            </w:pPr>
            <w:r>
              <w:rPr>
                <w:rFonts w:cs="Arial"/>
                <w:sz w:val="16"/>
                <w:szCs w:val="16"/>
              </w:rPr>
              <w:t>27-07-2020</w:t>
            </w:r>
          </w:p>
        </w:tc>
        <w:tc>
          <w:tcPr>
            <w:tcW w:w="1508" w:type="dxa"/>
            <w:vAlign w:val="center"/>
          </w:tcPr>
          <w:p w:rsidR="0017277E" w:rsidRPr="00C36CD0" w:rsidRDefault="0017277E" w:rsidP="00154077">
            <w:pPr>
              <w:pStyle w:val="Table8following"/>
              <w:spacing w:line="240" w:lineRule="auto"/>
              <w:rPr>
                <w:rFonts w:cs="Arial"/>
                <w:szCs w:val="16"/>
                <w:lang w:val="en-ZA"/>
              </w:rPr>
            </w:pPr>
            <w:r>
              <w:rPr>
                <w:rFonts w:cs="Arial"/>
                <w:szCs w:val="16"/>
                <w:lang w:val="en-ZA"/>
              </w:rPr>
              <w:t>A.Syce</w:t>
            </w:r>
          </w:p>
        </w:tc>
        <w:tc>
          <w:tcPr>
            <w:tcW w:w="6016" w:type="dxa"/>
            <w:vAlign w:val="center"/>
          </w:tcPr>
          <w:p w:rsidR="0017277E" w:rsidRPr="00C36CD0" w:rsidRDefault="0017277E" w:rsidP="00154077">
            <w:pPr>
              <w:pStyle w:val="Table8following"/>
              <w:spacing w:line="240" w:lineRule="auto"/>
              <w:jc w:val="left"/>
              <w:rPr>
                <w:rFonts w:cs="Arial"/>
                <w:szCs w:val="16"/>
                <w:lang w:val="en-ZA"/>
              </w:rPr>
            </w:pPr>
            <w:r>
              <w:rPr>
                <w:rFonts w:cs="Arial"/>
                <w:szCs w:val="16"/>
                <w:lang w:val="en-ZA"/>
              </w:rPr>
              <w:t>Issued for review</w:t>
            </w:r>
          </w:p>
        </w:tc>
      </w:tr>
    </w:tbl>
    <w:p w:rsidR="004D05EF" w:rsidRPr="00C36CD0" w:rsidRDefault="004D05EF" w:rsidP="004D05EF">
      <w:pPr>
        <w:pStyle w:val="FrontPageDocumentID"/>
        <w:spacing w:before="240"/>
        <w:rPr>
          <w:rFonts w:cs="Arial"/>
          <w:color w:val="auto"/>
          <w:sz w:val="24"/>
        </w:rPr>
      </w:pPr>
    </w:p>
    <w:p w:rsidR="004D762F" w:rsidRPr="00C36CD0" w:rsidRDefault="004D762F" w:rsidP="004D05EF">
      <w:pPr>
        <w:pStyle w:val="FrontPageDocumentID"/>
        <w:spacing w:before="240"/>
        <w:rPr>
          <w:rFonts w:cs="Arial"/>
          <w:color w:val="auto"/>
          <w:sz w:val="24"/>
        </w:rPr>
      </w:pPr>
      <w:r w:rsidRPr="00C36CD0">
        <w:rPr>
          <w:rFonts w:cs="Arial"/>
          <w:color w:val="auto"/>
          <w:sz w:val="24"/>
        </w:rPr>
        <w:t>DOCUMENT DISTRIBUTION</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2"/>
      </w:tblGrid>
      <w:tr w:rsidR="004D762F" w:rsidRPr="00C36CD0" w:rsidTr="00C876B7">
        <w:trPr>
          <w:jc w:val="center"/>
        </w:trPr>
        <w:tc>
          <w:tcPr>
            <w:tcW w:w="9882" w:type="dxa"/>
          </w:tcPr>
          <w:p w:rsidR="004D762F" w:rsidRPr="00C36CD0" w:rsidRDefault="00043549" w:rsidP="00C876B7">
            <w:pPr>
              <w:pStyle w:val="Table8following"/>
              <w:spacing w:line="240" w:lineRule="auto"/>
              <w:rPr>
                <w:rFonts w:cs="Arial"/>
                <w:szCs w:val="16"/>
                <w:lang w:val="en-ZA"/>
              </w:rPr>
            </w:pPr>
            <w:r w:rsidRPr="00C36CD0">
              <w:rPr>
                <w:rFonts w:cs="Arial"/>
                <w:sz w:val="18"/>
                <w:szCs w:val="16"/>
                <w:lang w:val="en-ZA"/>
              </w:rPr>
              <w:t>Distribute to all signatories on the document and the relevant stakeholders</w:t>
            </w:r>
          </w:p>
        </w:tc>
      </w:tr>
    </w:tbl>
    <w:p w:rsidR="004D762F" w:rsidRPr="00C36CD0" w:rsidRDefault="004D762F" w:rsidP="004D762F">
      <w:pPr>
        <w:pStyle w:val="FrontPageDocumentID"/>
        <w:spacing w:before="240"/>
        <w:rPr>
          <w:rFonts w:cs="Arial"/>
          <w:color w:val="auto"/>
          <w:sz w:val="32"/>
        </w:rPr>
      </w:pPr>
    </w:p>
    <w:p w:rsidR="004D762F" w:rsidRPr="00C36CD0" w:rsidRDefault="004D762F" w:rsidP="004D762F">
      <w:pPr>
        <w:pStyle w:val="FrontPageDocumentID"/>
        <w:spacing w:before="240"/>
        <w:rPr>
          <w:rFonts w:cs="Arial"/>
          <w:color w:val="auto"/>
          <w:sz w:val="24"/>
        </w:rPr>
      </w:pPr>
      <w:r w:rsidRPr="00C36CD0">
        <w:rPr>
          <w:rFonts w:cs="Arial"/>
          <w:color w:val="auto"/>
          <w:sz w:val="24"/>
        </w:rPr>
        <w:t>DOCUMENT SOFTWARE</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1245"/>
        <w:gridCol w:w="1246"/>
        <w:gridCol w:w="5560"/>
      </w:tblGrid>
      <w:tr w:rsidR="004D762F" w:rsidRPr="00C36CD0" w:rsidTr="00C876B7">
        <w:trPr>
          <w:jc w:val="center"/>
        </w:trPr>
        <w:tc>
          <w:tcPr>
            <w:tcW w:w="2990" w:type="dxa"/>
            <w:gridSpan w:val="2"/>
          </w:tcPr>
          <w:p w:rsidR="004D762F" w:rsidRPr="00C36CD0" w:rsidRDefault="004D762F" w:rsidP="00C876B7">
            <w:pPr>
              <w:pStyle w:val="Table8following"/>
              <w:spacing w:line="240" w:lineRule="auto"/>
              <w:rPr>
                <w:rFonts w:cs="Arial"/>
                <w:b/>
                <w:sz w:val="18"/>
                <w:lang w:val="en-ZA"/>
              </w:rPr>
            </w:pPr>
            <w:r w:rsidRPr="00C36CD0">
              <w:rPr>
                <w:rFonts w:cs="Arial"/>
                <w:b/>
                <w:sz w:val="18"/>
                <w:lang w:val="en-ZA"/>
              </w:rPr>
              <w:t>Package</w:t>
            </w:r>
          </w:p>
        </w:tc>
        <w:tc>
          <w:tcPr>
            <w:tcW w:w="1246" w:type="dxa"/>
          </w:tcPr>
          <w:p w:rsidR="004D762F" w:rsidRPr="00C36CD0" w:rsidRDefault="004D762F" w:rsidP="00C876B7">
            <w:pPr>
              <w:pStyle w:val="Table8following"/>
              <w:spacing w:line="240" w:lineRule="auto"/>
              <w:rPr>
                <w:rFonts w:cs="Arial"/>
                <w:b/>
                <w:sz w:val="18"/>
                <w:lang w:val="en-ZA"/>
              </w:rPr>
            </w:pPr>
            <w:r w:rsidRPr="00C36CD0">
              <w:rPr>
                <w:rFonts w:cs="Arial"/>
                <w:b/>
                <w:sz w:val="18"/>
                <w:lang w:val="en-ZA"/>
              </w:rPr>
              <w:t>Version</w:t>
            </w:r>
          </w:p>
        </w:tc>
        <w:tc>
          <w:tcPr>
            <w:tcW w:w="5560" w:type="dxa"/>
          </w:tcPr>
          <w:p w:rsidR="004D762F" w:rsidRPr="00C36CD0" w:rsidRDefault="004D762F" w:rsidP="00C876B7">
            <w:pPr>
              <w:pStyle w:val="Table8following"/>
              <w:spacing w:line="240" w:lineRule="auto"/>
              <w:rPr>
                <w:rFonts w:cs="Arial"/>
                <w:b/>
                <w:sz w:val="18"/>
                <w:lang w:val="en-ZA"/>
              </w:rPr>
            </w:pPr>
            <w:r w:rsidRPr="00C36CD0">
              <w:rPr>
                <w:rFonts w:cs="Arial"/>
                <w:b/>
                <w:sz w:val="18"/>
                <w:lang w:val="en-ZA"/>
              </w:rPr>
              <w:t>Filename</w:t>
            </w:r>
          </w:p>
        </w:tc>
      </w:tr>
      <w:tr w:rsidR="004D762F" w:rsidRPr="00C36CD0" w:rsidTr="001F05CB">
        <w:trPr>
          <w:jc w:val="center"/>
        </w:trPr>
        <w:tc>
          <w:tcPr>
            <w:tcW w:w="1745" w:type="dxa"/>
          </w:tcPr>
          <w:p w:rsidR="004D762F" w:rsidRPr="00C36CD0" w:rsidRDefault="004D762F" w:rsidP="00C876B7">
            <w:pPr>
              <w:pStyle w:val="Table8following"/>
              <w:spacing w:line="240" w:lineRule="auto"/>
              <w:rPr>
                <w:rFonts w:cs="Arial"/>
                <w:b/>
                <w:sz w:val="18"/>
                <w:lang w:val="en-ZA"/>
              </w:rPr>
            </w:pPr>
            <w:r w:rsidRPr="00C36CD0">
              <w:rPr>
                <w:rFonts w:cs="Arial"/>
                <w:b/>
                <w:sz w:val="18"/>
                <w:lang w:val="en-ZA"/>
              </w:rPr>
              <w:t>Word Processor</w:t>
            </w:r>
          </w:p>
        </w:tc>
        <w:tc>
          <w:tcPr>
            <w:tcW w:w="1245" w:type="dxa"/>
          </w:tcPr>
          <w:p w:rsidR="004D762F" w:rsidRPr="00C36CD0" w:rsidRDefault="004D762F" w:rsidP="00C876B7">
            <w:pPr>
              <w:pStyle w:val="Table8following"/>
              <w:spacing w:line="240" w:lineRule="auto"/>
              <w:rPr>
                <w:rFonts w:cs="Arial"/>
                <w:sz w:val="18"/>
                <w:lang w:val="en-ZA"/>
              </w:rPr>
            </w:pPr>
            <w:r w:rsidRPr="00C36CD0">
              <w:rPr>
                <w:rFonts w:cs="Arial"/>
                <w:sz w:val="18"/>
                <w:lang w:val="en-ZA"/>
              </w:rPr>
              <w:t>Ms Word</w:t>
            </w:r>
          </w:p>
        </w:tc>
        <w:tc>
          <w:tcPr>
            <w:tcW w:w="1246" w:type="dxa"/>
          </w:tcPr>
          <w:p w:rsidR="004D762F" w:rsidRPr="00C36CD0" w:rsidRDefault="00D032EE" w:rsidP="00C876B7">
            <w:pPr>
              <w:pStyle w:val="Table8following"/>
              <w:spacing w:line="240" w:lineRule="auto"/>
              <w:rPr>
                <w:rFonts w:cs="Arial"/>
                <w:sz w:val="18"/>
                <w:lang w:val="en-ZA"/>
              </w:rPr>
            </w:pPr>
            <w:r w:rsidRPr="00C36CD0">
              <w:rPr>
                <w:rFonts w:cs="Arial"/>
                <w:sz w:val="18"/>
                <w:lang w:val="en-ZA"/>
              </w:rPr>
              <w:t>Word 2010</w:t>
            </w:r>
          </w:p>
        </w:tc>
        <w:tc>
          <w:tcPr>
            <w:tcW w:w="5560" w:type="dxa"/>
          </w:tcPr>
          <w:p w:rsidR="004D762F" w:rsidRPr="00C36CD0" w:rsidRDefault="00473BAE" w:rsidP="0017277E">
            <w:pPr>
              <w:pStyle w:val="Table8following"/>
              <w:spacing w:line="240" w:lineRule="auto"/>
              <w:jc w:val="left"/>
              <w:rPr>
                <w:rFonts w:cs="Arial"/>
                <w:sz w:val="18"/>
                <w:lang w:val="en-ZA"/>
              </w:rPr>
            </w:pPr>
            <w:r w:rsidRPr="00C36CD0">
              <w:rPr>
                <w:rFonts w:cs="Arial"/>
                <w:sz w:val="18"/>
              </w:rPr>
              <w:fldChar w:fldCharType="begin"/>
            </w:r>
            <w:r w:rsidRPr="00C36CD0">
              <w:rPr>
                <w:rFonts w:cs="Arial"/>
                <w:sz w:val="18"/>
              </w:rPr>
              <w:instrText xml:space="preserve"> FILENAME   \* MERGEFORMAT </w:instrText>
            </w:r>
            <w:r w:rsidRPr="00C36CD0">
              <w:rPr>
                <w:rFonts w:cs="Arial"/>
                <w:sz w:val="18"/>
              </w:rPr>
              <w:fldChar w:fldCharType="separate"/>
            </w:r>
            <w:r w:rsidR="004D762F" w:rsidRPr="00C36CD0">
              <w:rPr>
                <w:rFonts w:cs="Arial"/>
                <w:sz w:val="18"/>
              </w:rPr>
              <w:t xml:space="preserve"> </w:t>
            </w:r>
            <w:r w:rsidR="0031670D" w:rsidRPr="0031670D">
              <w:rPr>
                <w:rFonts w:cs="Arial"/>
                <w:bCs/>
                <w:noProof/>
                <w:sz w:val="18"/>
                <w:lang w:val="en-ZA"/>
              </w:rPr>
              <w:t>SSA4007-0003-000</w:t>
            </w:r>
            <w:r w:rsidR="004D762F" w:rsidRPr="00C36CD0">
              <w:rPr>
                <w:rFonts w:cs="Arial"/>
                <w:noProof/>
                <w:sz w:val="18"/>
                <w:lang w:val="en-ZA"/>
              </w:rPr>
              <w:t xml:space="preserve"> </w:t>
            </w:r>
            <w:r w:rsidRPr="00C36CD0">
              <w:rPr>
                <w:rFonts w:cs="Arial"/>
                <w:noProof/>
                <w:sz w:val="18"/>
              </w:rPr>
              <w:fldChar w:fldCharType="end"/>
            </w:r>
          </w:p>
        </w:tc>
      </w:tr>
    </w:tbl>
    <w:p w:rsidR="004D762F" w:rsidRPr="00C36CD0" w:rsidRDefault="004D762F" w:rsidP="004D762F">
      <w:pPr>
        <w:pStyle w:val="FrontPageDocumentID"/>
        <w:spacing w:before="240"/>
        <w:rPr>
          <w:rFonts w:cs="Arial"/>
          <w:color w:val="auto"/>
          <w:sz w:val="10"/>
          <w:szCs w:val="10"/>
        </w:rPr>
      </w:pPr>
    </w:p>
    <w:p w:rsidR="000B015F" w:rsidRPr="00C36CD0" w:rsidRDefault="004D762F" w:rsidP="004D05EF">
      <w:pPr>
        <w:pStyle w:val="FrontPageDocumentID"/>
        <w:spacing w:before="240"/>
        <w:rPr>
          <w:rFonts w:cs="Arial"/>
          <w:color w:val="auto"/>
          <w:sz w:val="24"/>
        </w:rPr>
      </w:pPr>
      <w:r w:rsidRPr="00C36CD0">
        <w:rPr>
          <w:rFonts w:cs="Arial"/>
          <w:color w:val="auto"/>
          <w:sz w:val="24"/>
        </w:rPr>
        <w:t>COMPANY DETAILS</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2615"/>
      </w:tblGrid>
      <w:tr w:rsidR="00CA4DE6" w:rsidRPr="00C36CD0" w:rsidTr="00CA4DE6">
        <w:trPr>
          <w:trHeight w:val="650"/>
          <w:jc w:val="center"/>
        </w:trPr>
        <w:tc>
          <w:tcPr>
            <w:tcW w:w="2909" w:type="dxa"/>
            <w:vAlign w:val="center"/>
          </w:tcPr>
          <w:p w:rsidR="00CA4DE6" w:rsidRPr="00C36CD0" w:rsidRDefault="00CA4DE6" w:rsidP="00E34449">
            <w:pPr>
              <w:pStyle w:val="Table8first"/>
              <w:spacing w:before="40" w:after="40"/>
              <w:rPr>
                <w:rFonts w:cs="Arial"/>
                <w:b w:val="0"/>
                <w:lang w:val="en-ZA"/>
              </w:rPr>
            </w:pPr>
            <w:r w:rsidRPr="00C36CD0">
              <w:rPr>
                <w:rFonts w:cs="Arial"/>
                <w:b w:val="0"/>
                <w:lang w:val="en-ZA"/>
              </w:rPr>
              <w:t>Name</w:t>
            </w:r>
          </w:p>
        </w:tc>
        <w:tc>
          <w:tcPr>
            <w:tcW w:w="2615" w:type="dxa"/>
          </w:tcPr>
          <w:p w:rsidR="00CA4DE6" w:rsidRPr="00C36CD0" w:rsidRDefault="00CA4DE6" w:rsidP="00E34449">
            <w:pPr>
              <w:pStyle w:val="Table8first"/>
              <w:spacing w:before="40" w:after="40"/>
              <w:jc w:val="left"/>
              <w:rPr>
                <w:rFonts w:cs="Arial"/>
                <w:b w:val="0"/>
                <w:lang w:val="en-ZA"/>
              </w:rPr>
            </w:pPr>
          </w:p>
          <w:p w:rsidR="00CA4DE6" w:rsidRPr="00C36CD0" w:rsidRDefault="00CA4DE6" w:rsidP="00E34449">
            <w:pPr>
              <w:pStyle w:val="Table8first"/>
              <w:spacing w:before="40" w:after="40"/>
              <w:jc w:val="left"/>
              <w:rPr>
                <w:rFonts w:cs="Arial"/>
              </w:rPr>
            </w:pPr>
            <w:r w:rsidRPr="00C36CD0">
              <w:rPr>
                <w:rFonts w:cs="Arial"/>
                <w:b w:val="0"/>
                <w:lang w:val="en-ZA"/>
              </w:rPr>
              <w:t>SARAO</w:t>
            </w:r>
          </w:p>
        </w:tc>
      </w:tr>
      <w:tr w:rsidR="00CA4DE6" w:rsidRPr="00C36CD0" w:rsidTr="00CA4DE6">
        <w:trPr>
          <w:trHeight w:val="763"/>
          <w:jc w:val="center"/>
        </w:trPr>
        <w:tc>
          <w:tcPr>
            <w:tcW w:w="2909" w:type="dxa"/>
            <w:vAlign w:val="center"/>
          </w:tcPr>
          <w:p w:rsidR="00CA4DE6" w:rsidRPr="00C36CD0" w:rsidRDefault="00CA4DE6" w:rsidP="00CA4DE6">
            <w:pPr>
              <w:pStyle w:val="Table8following"/>
              <w:spacing w:before="40" w:after="40" w:line="240" w:lineRule="auto"/>
              <w:rPr>
                <w:rFonts w:cs="Arial"/>
                <w:lang w:val="en-ZA"/>
              </w:rPr>
            </w:pPr>
            <w:r w:rsidRPr="00C36CD0">
              <w:rPr>
                <w:rFonts w:cs="Arial"/>
                <w:lang w:val="en-ZA"/>
              </w:rPr>
              <w:t>Physical /Postal</w:t>
            </w:r>
          </w:p>
          <w:p w:rsidR="00CA4DE6" w:rsidRPr="00C36CD0" w:rsidRDefault="00CA4DE6" w:rsidP="00E34449">
            <w:pPr>
              <w:pStyle w:val="Table8following"/>
              <w:spacing w:before="40" w:after="40" w:line="240" w:lineRule="auto"/>
              <w:rPr>
                <w:rFonts w:cs="Arial"/>
                <w:lang w:val="en-ZA"/>
              </w:rPr>
            </w:pPr>
            <w:r w:rsidRPr="00C36CD0">
              <w:rPr>
                <w:rFonts w:cs="Arial"/>
                <w:lang w:val="en-ZA"/>
              </w:rPr>
              <w:t>Address</w:t>
            </w:r>
          </w:p>
        </w:tc>
        <w:tc>
          <w:tcPr>
            <w:tcW w:w="2615" w:type="dxa"/>
          </w:tcPr>
          <w:p w:rsidR="00CA4DE6" w:rsidRPr="00C36CD0" w:rsidRDefault="00CA4DE6" w:rsidP="00E34449">
            <w:pPr>
              <w:pStyle w:val="Table8following"/>
              <w:spacing w:before="40" w:after="40" w:line="240" w:lineRule="auto"/>
              <w:jc w:val="left"/>
              <w:rPr>
                <w:rFonts w:cs="Arial"/>
                <w:lang w:val="en-ZA"/>
              </w:rPr>
            </w:pPr>
            <w:r w:rsidRPr="00C36CD0">
              <w:rPr>
                <w:rFonts w:cs="Arial"/>
                <w:lang w:val="en-ZA"/>
              </w:rPr>
              <w:t>17 Baker Street</w:t>
            </w:r>
          </w:p>
          <w:p w:rsidR="00CA4DE6" w:rsidRPr="00C36CD0" w:rsidRDefault="00CA4DE6" w:rsidP="00E34449">
            <w:pPr>
              <w:pStyle w:val="Table8following"/>
              <w:spacing w:before="40" w:after="40" w:line="240" w:lineRule="auto"/>
              <w:jc w:val="left"/>
              <w:rPr>
                <w:rFonts w:cs="Arial"/>
                <w:lang w:val="en-ZA"/>
              </w:rPr>
            </w:pPr>
            <w:r w:rsidRPr="00C36CD0">
              <w:rPr>
                <w:rFonts w:cs="Arial"/>
                <w:lang w:val="en-ZA"/>
              </w:rPr>
              <w:t xml:space="preserve">Rosebank </w:t>
            </w:r>
          </w:p>
          <w:p w:rsidR="00CA4DE6" w:rsidRPr="00C36CD0" w:rsidRDefault="00CA4DE6" w:rsidP="00E34449">
            <w:pPr>
              <w:pStyle w:val="Table8following"/>
              <w:spacing w:before="40" w:after="40" w:line="240" w:lineRule="auto"/>
              <w:jc w:val="left"/>
              <w:rPr>
                <w:rFonts w:cs="Arial"/>
                <w:lang w:val="en-ZA"/>
              </w:rPr>
            </w:pPr>
            <w:r w:rsidRPr="00C36CD0">
              <w:rPr>
                <w:rFonts w:cs="Arial"/>
                <w:lang w:val="en-ZA"/>
              </w:rPr>
              <w:t>Johannesburg</w:t>
            </w:r>
          </w:p>
          <w:p w:rsidR="00CA4DE6" w:rsidRPr="00C36CD0" w:rsidRDefault="00CA4DE6" w:rsidP="00E34449">
            <w:pPr>
              <w:pStyle w:val="Table8following"/>
              <w:spacing w:before="40" w:after="40" w:line="240" w:lineRule="auto"/>
              <w:jc w:val="left"/>
              <w:rPr>
                <w:rFonts w:cs="Arial"/>
                <w:lang w:val="en-ZA"/>
              </w:rPr>
            </w:pPr>
            <w:r w:rsidRPr="00C36CD0">
              <w:rPr>
                <w:rFonts w:cs="Arial"/>
                <w:lang w:val="en-ZA"/>
              </w:rPr>
              <w:t>South Africa</w:t>
            </w:r>
          </w:p>
          <w:p w:rsidR="00CA4DE6" w:rsidRPr="00C36CD0" w:rsidRDefault="00CA4DE6" w:rsidP="00E34449">
            <w:pPr>
              <w:pStyle w:val="Table8following"/>
              <w:spacing w:before="40" w:after="40" w:line="240" w:lineRule="auto"/>
              <w:jc w:val="left"/>
              <w:rPr>
                <w:rFonts w:cs="Arial"/>
                <w:lang w:val="en-ZA"/>
              </w:rPr>
            </w:pPr>
            <w:r w:rsidRPr="00C36CD0">
              <w:rPr>
                <w:rFonts w:cs="Arial"/>
                <w:lang w:val="en-ZA"/>
              </w:rPr>
              <w:t>2132</w:t>
            </w:r>
          </w:p>
        </w:tc>
      </w:tr>
      <w:tr w:rsidR="00CA4DE6" w:rsidRPr="00C36CD0" w:rsidTr="00CA4DE6">
        <w:trPr>
          <w:trHeight w:val="276"/>
          <w:jc w:val="center"/>
        </w:trPr>
        <w:tc>
          <w:tcPr>
            <w:tcW w:w="2909" w:type="dxa"/>
            <w:vAlign w:val="center"/>
          </w:tcPr>
          <w:p w:rsidR="00CA4DE6" w:rsidRPr="00C36CD0" w:rsidRDefault="00CA4DE6" w:rsidP="00E34449">
            <w:pPr>
              <w:pStyle w:val="Table8following"/>
              <w:spacing w:before="40" w:after="40" w:line="240" w:lineRule="auto"/>
              <w:rPr>
                <w:rFonts w:cs="Arial"/>
                <w:lang w:val="en-ZA"/>
              </w:rPr>
            </w:pPr>
            <w:r w:rsidRPr="00C36CD0">
              <w:rPr>
                <w:rFonts w:cs="Arial"/>
                <w:lang w:val="en-ZA"/>
              </w:rPr>
              <w:t>Tel.</w:t>
            </w:r>
          </w:p>
        </w:tc>
        <w:tc>
          <w:tcPr>
            <w:tcW w:w="2615" w:type="dxa"/>
          </w:tcPr>
          <w:p w:rsidR="00CA4DE6" w:rsidRPr="00C36CD0" w:rsidRDefault="00CA4DE6" w:rsidP="00E34449">
            <w:pPr>
              <w:pStyle w:val="Table8following"/>
              <w:spacing w:before="40" w:after="40" w:line="240" w:lineRule="auto"/>
              <w:jc w:val="left"/>
              <w:rPr>
                <w:rFonts w:cs="Arial"/>
                <w:lang w:val="en-ZA"/>
              </w:rPr>
            </w:pPr>
            <w:r w:rsidRPr="00C36CD0">
              <w:rPr>
                <w:rFonts w:cs="Arial"/>
                <w:lang w:val="en-ZA"/>
              </w:rPr>
              <w:t>+27(0)11 268 3400</w:t>
            </w:r>
          </w:p>
        </w:tc>
      </w:tr>
      <w:tr w:rsidR="00CA4DE6" w:rsidRPr="00C36CD0" w:rsidTr="00CA4DE6">
        <w:trPr>
          <w:trHeight w:val="276"/>
          <w:jc w:val="center"/>
        </w:trPr>
        <w:tc>
          <w:tcPr>
            <w:tcW w:w="2909" w:type="dxa"/>
            <w:vAlign w:val="center"/>
          </w:tcPr>
          <w:p w:rsidR="00CA4DE6" w:rsidRPr="00C36CD0" w:rsidRDefault="00CA4DE6" w:rsidP="00E34449">
            <w:pPr>
              <w:pStyle w:val="Table8following"/>
              <w:spacing w:before="40" w:after="40" w:line="240" w:lineRule="auto"/>
              <w:rPr>
                <w:rFonts w:cs="Arial"/>
                <w:lang w:val="en-ZA"/>
              </w:rPr>
            </w:pPr>
            <w:r w:rsidRPr="00C36CD0">
              <w:rPr>
                <w:rFonts w:cs="Arial"/>
                <w:lang w:val="en-ZA"/>
              </w:rPr>
              <w:t>Website</w:t>
            </w:r>
          </w:p>
        </w:tc>
        <w:tc>
          <w:tcPr>
            <w:tcW w:w="2615" w:type="dxa"/>
          </w:tcPr>
          <w:p w:rsidR="00CA4DE6" w:rsidRPr="00C36CD0" w:rsidRDefault="00196368" w:rsidP="00E34449">
            <w:pPr>
              <w:pStyle w:val="Table8following"/>
              <w:spacing w:before="40" w:after="40" w:line="240" w:lineRule="auto"/>
              <w:jc w:val="left"/>
              <w:rPr>
                <w:rFonts w:cs="Arial"/>
                <w:lang w:val="en-ZA"/>
              </w:rPr>
            </w:pPr>
            <w:hyperlink r:id="rId9" w:history="1">
              <w:r w:rsidR="00CA4DE6" w:rsidRPr="00C36CD0">
                <w:rPr>
                  <w:rStyle w:val="Hyperlink"/>
                  <w:rFonts w:cs="Arial"/>
                  <w:lang w:val="en-ZA"/>
                </w:rPr>
                <w:t>www.ska.ac.za</w:t>
              </w:r>
            </w:hyperlink>
          </w:p>
        </w:tc>
      </w:tr>
    </w:tbl>
    <w:p w:rsidR="008470DC" w:rsidRPr="00C36CD0" w:rsidRDefault="008470DC" w:rsidP="00043549">
      <w:pPr>
        <w:rPr>
          <w:rFonts w:cs="Arial"/>
        </w:rPr>
        <w:sectPr w:rsidR="008470DC" w:rsidRPr="00C36CD0" w:rsidSect="00043549">
          <w:headerReference w:type="default" r:id="rId10"/>
          <w:footerReference w:type="default" r:id="rId11"/>
          <w:footerReference w:type="first" r:id="rId12"/>
          <w:pgSz w:w="11905" w:h="16837"/>
          <w:pgMar w:top="1418" w:right="990" w:bottom="851" w:left="1368" w:header="432" w:footer="274" w:gutter="0"/>
          <w:cols w:space="720"/>
          <w:titlePg/>
          <w:docGrid w:linePitch="360"/>
        </w:sectPr>
      </w:pPr>
    </w:p>
    <w:p w:rsidR="008470DC" w:rsidRPr="00C36CD0" w:rsidRDefault="008470DC" w:rsidP="00015B10">
      <w:pPr>
        <w:rPr>
          <w:rFonts w:cs="Arial"/>
        </w:rPr>
        <w:sectPr w:rsidR="008470DC" w:rsidRPr="00C36CD0" w:rsidSect="000B015F">
          <w:type w:val="continuous"/>
          <w:pgSz w:w="11905" w:h="16837"/>
          <w:pgMar w:top="1588" w:right="1273" w:bottom="1440" w:left="1368" w:header="504" w:footer="274" w:gutter="0"/>
          <w:cols w:num="2" w:space="720"/>
          <w:docGrid w:linePitch="360"/>
        </w:sectPr>
      </w:pPr>
    </w:p>
    <w:sdt>
      <w:sdtPr>
        <w:rPr>
          <w:rFonts w:ascii="Arial" w:eastAsia="Times New Roman" w:hAnsi="Arial" w:cs="Arial"/>
          <w:b w:val="0"/>
          <w:bCs w:val="0"/>
          <w:color w:val="auto"/>
          <w:sz w:val="20"/>
          <w:szCs w:val="24"/>
        </w:rPr>
        <w:id w:val="-174116373"/>
        <w:docPartObj>
          <w:docPartGallery w:val="Table of Contents"/>
          <w:docPartUnique/>
        </w:docPartObj>
      </w:sdtPr>
      <w:sdtEndPr>
        <w:rPr>
          <w:noProof/>
          <w:sz w:val="18"/>
        </w:rPr>
      </w:sdtEndPr>
      <w:sdtContent>
        <w:p w:rsidR="007A0482" w:rsidRPr="00703CF7" w:rsidRDefault="007A0482">
          <w:pPr>
            <w:pStyle w:val="TOCHeading"/>
            <w:rPr>
              <w:rFonts w:ascii="Arial" w:hAnsi="Arial" w:cs="Arial"/>
              <w:color w:val="auto"/>
            </w:rPr>
          </w:pPr>
          <w:r w:rsidRPr="00703CF7">
            <w:rPr>
              <w:rFonts w:ascii="Arial" w:hAnsi="Arial" w:cs="Arial"/>
              <w:color w:val="auto"/>
            </w:rPr>
            <w:t>Table of Contents</w:t>
          </w:r>
        </w:p>
        <w:p w:rsidR="00196368" w:rsidRDefault="007A0482">
          <w:pPr>
            <w:pStyle w:val="TOC1"/>
            <w:tabs>
              <w:tab w:val="left" w:pos="480"/>
              <w:tab w:val="right" w:leader="dot" w:pos="9183"/>
            </w:tabs>
            <w:rPr>
              <w:rFonts w:asciiTheme="minorHAnsi" w:eastAsiaTheme="minorEastAsia" w:hAnsiTheme="minorHAnsi" w:cstheme="minorBidi"/>
              <w:b w:val="0"/>
              <w:caps w:val="0"/>
              <w:noProof/>
              <w:sz w:val="22"/>
              <w:szCs w:val="22"/>
              <w:lang w:val="en-US"/>
            </w:rPr>
          </w:pPr>
          <w:r w:rsidRPr="00C36CD0">
            <w:rPr>
              <w:rFonts w:cs="Arial"/>
              <w:b w:val="0"/>
              <w:bCs/>
              <w:noProof/>
            </w:rPr>
            <w:fldChar w:fldCharType="begin"/>
          </w:r>
          <w:r w:rsidRPr="00C36CD0">
            <w:rPr>
              <w:rFonts w:cs="Arial"/>
              <w:b w:val="0"/>
              <w:bCs/>
              <w:noProof/>
            </w:rPr>
            <w:instrText xml:space="preserve"> TOC \o "1-3" \h \z \u </w:instrText>
          </w:r>
          <w:r w:rsidRPr="00C36CD0">
            <w:rPr>
              <w:rFonts w:cs="Arial"/>
              <w:b w:val="0"/>
              <w:bCs/>
              <w:noProof/>
            </w:rPr>
            <w:fldChar w:fldCharType="separate"/>
          </w:r>
          <w:hyperlink w:anchor="_Toc47098347" w:history="1">
            <w:r w:rsidR="00196368" w:rsidRPr="00BD6D66">
              <w:rPr>
                <w:rStyle w:val="Hyperlink"/>
                <w:noProof/>
              </w:rPr>
              <w:t>1.</w:t>
            </w:r>
            <w:r w:rsidR="00196368">
              <w:rPr>
                <w:rFonts w:asciiTheme="minorHAnsi" w:eastAsiaTheme="minorEastAsia" w:hAnsiTheme="minorHAnsi" w:cstheme="minorBidi"/>
                <w:b w:val="0"/>
                <w:caps w:val="0"/>
                <w:noProof/>
                <w:sz w:val="22"/>
                <w:szCs w:val="22"/>
                <w:lang w:val="en-US"/>
              </w:rPr>
              <w:tab/>
            </w:r>
            <w:r w:rsidR="00196368" w:rsidRPr="00BD6D66">
              <w:rPr>
                <w:rStyle w:val="Hyperlink"/>
                <w:rFonts w:eastAsia="Arial"/>
                <w:noProof/>
              </w:rPr>
              <w:t>REFERENCES</w:t>
            </w:r>
            <w:r w:rsidR="00196368">
              <w:rPr>
                <w:noProof/>
                <w:webHidden/>
              </w:rPr>
              <w:tab/>
            </w:r>
            <w:r w:rsidR="00196368">
              <w:rPr>
                <w:noProof/>
                <w:webHidden/>
              </w:rPr>
              <w:fldChar w:fldCharType="begin"/>
            </w:r>
            <w:r w:rsidR="00196368">
              <w:rPr>
                <w:noProof/>
                <w:webHidden/>
              </w:rPr>
              <w:instrText xml:space="preserve"> PAGEREF _Toc47098347 \h </w:instrText>
            </w:r>
            <w:r w:rsidR="00196368">
              <w:rPr>
                <w:noProof/>
                <w:webHidden/>
              </w:rPr>
            </w:r>
            <w:r w:rsidR="00196368">
              <w:rPr>
                <w:noProof/>
                <w:webHidden/>
              </w:rPr>
              <w:fldChar w:fldCharType="separate"/>
            </w:r>
            <w:r w:rsidR="00196368">
              <w:rPr>
                <w:noProof/>
                <w:webHidden/>
              </w:rPr>
              <w:t>5</w:t>
            </w:r>
            <w:r w:rsidR="00196368">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48" w:history="1">
            <w:r w:rsidRPr="00BD6D66">
              <w:rPr>
                <w:rStyle w:val="Hyperlink"/>
                <w:noProof/>
              </w:rPr>
              <w:t>1.1.</w:t>
            </w:r>
            <w:r>
              <w:rPr>
                <w:rFonts w:asciiTheme="minorHAnsi" w:eastAsiaTheme="minorEastAsia" w:hAnsiTheme="minorHAnsi" w:cstheme="minorBidi"/>
                <w:b w:val="0"/>
                <w:noProof/>
                <w:sz w:val="22"/>
                <w:szCs w:val="22"/>
                <w:lang w:val="en-US"/>
              </w:rPr>
              <w:tab/>
            </w:r>
            <w:r w:rsidRPr="00BD6D66">
              <w:rPr>
                <w:rStyle w:val="Hyperlink"/>
                <w:noProof/>
              </w:rPr>
              <w:t>APPLICABLE DOCUMENTS</w:t>
            </w:r>
            <w:r>
              <w:rPr>
                <w:noProof/>
                <w:webHidden/>
              </w:rPr>
              <w:tab/>
            </w:r>
            <w:r>
              <w:rPr>
                <w:noProof/>
                <w:webHidden/>
              </w:rPr>
              <w:fldChar w:fldCharType="begin"/>
            </w:r>
            <w:r>
              <w:rPr>
                <w:noProof/>
                <w:webHidden/>
              </w:rPr>
              <w:instrText xml:space="preserve"> PAGEREF _Toc47098348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49" w:history="1">
            <w:r w:rsidRPr="00BD6D66">
              <w:rPr>
                <w:rStyle w:val="Hyperlink"/>
                <w:rFonts w:ascii="Calibri" w:hAnsi="Calibri" w:cs="Calibri"/>
                <w:noProof/>
              </w:rPr>
              <w:t>[AD 1]</w:t>
            </w:r>
            <w:r>
              <w:rPr>
                <w:rFonts w:asciiTheme="minorHAnsi" w:eastAsiaTheme="minorEastAsia" w:hAnsiTheme="minorHAnsi" w:cstheme="minorBidi"/>
                <w:noProof/>
                <w:sz w:val="22"/>
                <w:szCs w:val="22"/>
                <w:lang w:val="en-US"/>
              </w:rPr>
              <w:tab/>
            </w:r>
            <w:r w:rsidRPr="00BD6D66">
              <w:rPr>
                <w:rStyle w:val="Hyperlink"/>
                <w:noProof/>
              </w:rPr>
              <w:t>National Building Regulations and Building Standards Act No. 103 of 1977 (as amended)</w:t>
            </w:r>
            <w:r>
              <w:rPr>
                <w:noProof/>
                <w:webHidden/>
              </w:rPr>
              <w:tab/>
            </w:r>
            <w:r>
              <w:rPr>
                <w:noProof/>
                <w:webHidden/>
              </w:rPr>
              <w:fldChar w:fldCharType="begin"/>
            </w:r>
            <w:r>
              <w:rPr>
                <w:noProof/>
                <w:webHidden/>
              </w:rPr>
              <w:instrText xml:space="preserve"> PAGEREF _Toc47098349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0" w:history="1">
            <w:r w:rsidRPr="00BD6D66">
              <w:rPr>
                <w:rStyle w:val="Hyperlink"/>
                <w:rFonts w:ascii="Calibri" w:hAnsi="Calibri" w:cs="Calibri"/>
                <w:noProof/>
              </w:rPr>
              <w:t>[AD 2]</w:t>
            </w:r>
            <w:r>
              <w:rPr>
                <w:rFonts w:asciiTheme="minorHAnsi" w:eastAsiaTheme="minorEastAsia" w:hAnsiTheme="minorHAnsi" w:cstheme="minorBidi"/>
                <w:noProof/>
                <w:sz w:val="22"/>
                <w:szCs w:val="22"/>
                <w:lang w:val="en-US"/>
              </w:rPr>
              <w:tab/>
            </w:r>
            <w:r w:rsidRPr="00BD6D66">
              <w:rPr>
                <w:rStyle w:val="Hyperlink"/>
                <w:noProof/>
              </w:rPr>
              <w:t>SANS 10400 (All Parts):2011, The application of the National Building Regulations (Including SANS 204)</w:t>
            </w:r>
            <w:r>
              <w:rPr>
                <w:noProof/>
                <w:webHidden/>
              </w:rPr>
              <w:tab/>
            </w:r>
            <w:r>
              <w:rPr>
                <w:noProof/>
                <w:webHidden/>
              </w:rPr>
              <w:fldChar w:fldCharType="begin"/>
            </w:r>
            <w:r>
              <w:rPr>
                <w:noProof/>
                <w:webHidden/>
              </w:rPr>
              <w:instrText xml:space="preserve"> PAGEREF _Toc47098350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1" w:history="1">
            <w:r w:rsidRPr="00BD6D66">
              <w:rPr>
                <w:rStyle w:val="Hyperlink"/>
                <w:rFonts w:ascii="Calibri" w:hAnsi="Calibri" w:cs="Calibri"/>
                <w:noProof/>
              </w:rPr>
              <w:t>[AD 3]</w:t>
            </w:r>
            <w:r>
              <w:rPr>
                <w:rFonts w:asciiTheme="minorHAnsi" w:eastAsiaTheme="minorEastAsia" w:hAnsiTheme="minorHAnsi" w:cstheme="minorBidi"/>
                <w:noProof/>
                <w:sz w:val="22"/>
                <w:szCs w:val="22"/>
                <w:lang w:val="en-US"/>
              </w:rPr>
              <w:tab/>
            </w:r>
            <w:r w:rsidRPr="00BD6D66">
              <w:rPr>
                <w:rStyle w:val="Hyperlink"/>
                <w:noProof/>
              </w:rPr>
              <w:t>Model Preambles for Trades 2008, The Association of South African Quantity Surveyors.</w:t>
            </w:r>
            <w:r>
              <w:rPr>
                <w:noProof/>
                <w:webHidden/>
              </w:rPr>
              <w:tab/>
            </w:r>
            <w:r>
              <w:rPr>
                <w:noProof/>
                <w:webHidden/>
              </w:rPr>
              <w:fldChar w:fldCharType="begin"/>
            </w:r>
            <w:r>
              <w:rPr>
                <w:noProof/>
                <w:webHidden/>
              </w:rPr>
              <w:instrText xml:space="preserve"> PAGEREF _Toc47098351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2" w:history="1">
            <w:r w:rsidRPr="00BD6D66">
              <w:rPr>
                <w:rStyle w:val="Hyperlink"/>
                <w:rFonts w:ascii="Calibri" w:hAnsi="Calibri" w:cs="Calibri"/>
                <w:noProof/>
              </w:rPr>
              <w:t>[AD 4]</w:t>
            </w:r>
            <w:r>
              <w:rPr>
                <w:rFonts w:asciiTheme="minorHAnsi" w:eastAsiaTheme="minorEastAsia" w:hAnsiTheme="minorHAnsi" w:cstheme="minorBidi"/>
                <w:noProof/>
                <w:sz w:val="22"/>
                <w:szCs w:val="22"/>
                <w:lang w:val="en-US"/>
              </w:rPr>
              <w:tab/>
            </w:r>
            <w:r w:rsidRPr="00BD6D66">
              <w:rPr>
                <w:rStyle w:val="Hyperlink"/>
                <w:noProof/>
              </w:rPr>
              <w:t>SANS 10142-1:2017, The Wiring of Premises</w:t>
            </w:r>
            <w:r>
              <w:rPr>
                <w:noProof/>
                <w:webHidden/>
              </w:rPr>
              <w:tab/>
            </w:r>
            <w:r>
              <w:rPr>
                <w:noProof/>
                <w:webHidden/>
              </w:rPr>
              <w:fldChar w:fldCharType="begin"/>
            </w:r>
            <w:r>
              <w:rPr>
                <w:noProof/>
                <w:webHidden/>
              </w:rPr>
              <w:instrText xml:space="preserve"> PAGEREF _Toc47098352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3" w:history="1">
            <w:r w:rsidRPr="00BD6D66">
              <w:rPr>
                <w:rStyle w:val="Hyperlink"/>
                <w:rFonts w:ascii="Calibri" w:hAnsi="Calibri" w:cs="Calibri"/>
                <w:noProof/>
              </w:rPr>
              <w:t>[AD 5]</w:t>
            </w:r>
            <w:r>
              <w:rPr>
                <w:rFonts w:asciiTheme="minorHAnsi" w:eastAsiaTheme="minorEastAsia" w:hAnsiTheme="minorHAnsi" w:cstheme="minorBidi"/>
                <w:noProof/>
                <w:sz w:val="22"/>
                <w:szCs w:val="22"/>
                <w:lang w:val="en-US"/>
              </w:rPr>
              <w:tab/>
            </w:r>
            <w:r w:rsidRPr="00BD6D66">
              <w:rPr>
                <w:rStyle w:val="Hyperlink"/>
                <w:noProof/>
              </w:rPr>
              <w:t>The Occupational Health &amp; Safety Act of 1993</w:t>
            </w:r>
            <w:r>
              <w:rPr>
                <w:noProof/>
                <w:webHidden/>
              </w:rPr>
              <w:tab/>
            </w:r>
            <w:r>
              <w:rPr>
                <w:noProof/>
                <w:webHidden/>
              </w:rPr>
              <w:fldChar w:fldCharType="begin"/>
            </w:r>
            <w:r>
              <w:rPr>
                <w:noProof/>
                <w:webHidden/>
              </w:rPr>
              <w:instrText xml:space="preserve"> PAGEREF _Toc47098353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4" w:history="1">
            <w:r w:rsidRPr="00BD6D66">
              <w:rPr>
                <w:rStyle w:val="Hyperlink"/>
                <w:rFonts w:ascii="Calibri" w:hAnsi="Calibri" w:cs="Calibri"/>
                <w:noProof/>
              </w:rPr>
              <w:t>[AD 6]</w:t>
            </w:r>
            <w:r>
              <w:rPr>
                <w:rFonts w:asciiTheme="minorHAnsi" w:eastAsiaTheme="minorEastAsia" w:hAnsiTheme="minorHAnsi" w:cstheme="minorBidi"/>
                <w:noProof/>
                <w:sz w:val="22"/>
                <w:szCs w:val="22"/>
                <w:lang w:val="en-US"/>
              </w:rPr>
              <w:tab/>
            </w:r>
            <w:r w:rsidRPr="00BD6D66">
              <w:rPr>
                <w:rStyle w:val="Hyperlink"/>
                <w:noProof/>
              </w:rPr>
              <w:t>Latest edition: "Low Velocity and Duct Construction Standards" by SMACNA or SANS 1238 - 2005 and 10173 - 2003</w:t>
            </w:r>
            <w:r>
              <w:rPr>
                <w:noProof/>
                <w:webHidden/>
              </w:rPr>
              <w:tab/>
            </w:r>
            <w:r>
              <w:rPr>
                <w:noProof/>
                <w:webHidden/>
              </w:rPr>
              <w:fldChar w:fldCharType="begin"/>
            </w:r>
            <w:r>
              <w:rPr>
                <w:noProof/>
                <w:webHidden/>
              </w:rPr>
              <w:instrText xml:space="preserve"> PAGEREF _Toc47098354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5" w:history="1">
            <w:r w:rsidRPr="00BD6D66">
              <w:rPr>
                <w:rStyle w:val="Hyperlink"/>
                <w:rFonts w:ascii="Calibri" w:hAnsi="Calibri" w:cs="Calibri"/>
                <w:noProof/>
              </w:rPr>
              <w:t>[AD 7]</w:t>
            </w:r>
            <w:r>
              <w:rPr>
                <w:rFonts w:asciiTheme="minorHAnsi" w:eastAsiaTheme="minorEastAsia" w:hAnsiTheme="minorHAnsi" w:cstheme="minorBidi"/>
                <w:noProof/>
                <w:sz w:val="22"/>
                <w:szCs w:val="22"/>
                <w:lang w:val="en-US"/>
              </w:rPr>
              <w:tab/>
            </w:r>
            <w:r w:rsidRPr="00BD6D66">
              <w:rPr>
                <w:rStyle w:val="Hyperlink"/>
                <w:noProof/>
              </w:rPr>
              <w:t>SMACNA High Velocity Duct Construction Standards</w:t>
            </w:r>
            <w:r>
              <w:rPr>
                <w:noProof/>
                <w:webHidden/>
              </w:rPr>
              <w:tab/>
            </w:r>
            <w:r>
              <w:rPr>
                <w:noProof/>
                <w:webHidden/>
              </w:rPr>
              <w:fldChar w:fldCharType="begin"/>
            </w:r>
            <w:r>
              <w:rPr>
                <w:noProof/>
                <w:webHidden/>
              </w:rPr>
              <w:instrText xml:space="preserve"> PAGEREF _Toc47098355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6" w:history="1">
            <w:r w:rsidRPr="00BD6D66">
              <w:rPr>
                <w:rStyle w:val="Hyperlink"/>
                <w:rFonts w:ascii="Calibri" w:hAnsi="Calibri" w:cs="Calibri"/>
                <w:noProof/>
              </w:rPr>
              <w:t>[AD 8]</w:t>
            </w:r>
            <w:r>
              <w:rPr>
                <w:rFonts w:asciiTheme="minorHAnsi" w:eastAsiaTheme="minorEastAsia" w:hAnsiTheme="minorHAnsi" w:cstheme="minorBidi"/>
                <w:noProof/>
                <w:sz w:val="22"/>
                <w:szCs w:val="22"/>
                <w:lang w:val="en-US"/>
              </w:rPr>
              <w:tab/>
            </w:r>
            <w:r w:rsidRPr="00BD6D66">
              <w:rPr>
                <w:rStyle w:val="Hyperlink"/>
                <w:noProof/>
              </w:rPr>
              <w:t>Motor Standards SABS 948, BS 2613 and/or BS 170 or other applicable standards of their country of manufacture.</w:t>
            </w:r>
            <w:r>
              <w:rPr>
                <w:noProof/>
                <w:webHidden/>
              </w:rPr>
              <w:tab/>
            </w:r>
            <w:r>
              <w:rPr>
                <w:noProof/>
                <w:webHidden/>
              </w:rPr>
              <w:fldChar w:fldCharType="begin"/>
            </w:r>
            <w:r>
              <w:rPr>
                <w:noProof/>
                <w:webHidden/>
              </w:rPr>
              <w:instrText xml:space="preserve"> PAGEREF _Toc47098356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3"/>
            <w:tabs>
              <w:tab w:val="left" w:pos="1415"/>
              <w:tab w:val="right" w:leader="dot" w:pos="9183"/>
            </w:tabs>
            <w:rPr>
              <w:rFonts w:asciiTheme="minorHAnsi" w:eastAsiaTheme="minorEastAsia" w:hAnsiTheme="minorHAnsi" w:cstheme="minorBidi"/>
              <w:noProof/>
              <w:sz w:val="22"/>
              <w:szCs w:val="22"/>
              <w:lang w:val="en-US"/>
            </w:rPr>
          </w:pPr>
          <w:hyperlink w:anchor="_Toc47098357" w:history="1">
            <w:r w:rsidRPr="00BD6D66">
              <w:rPr>
                <w:rStyle w:val="Hyperlink"/>
                <w:rFonts w:ascii="Calibri" w:hAnsi="Calibri" w:cs="Calibri"/>
                <w:noProof/>
              </w:rPr>
              <w:t>[AD 9]</w:t>
            </w:r>
            <w:r>
              <w:rPr>
                <w:rFonts w:asciiTheme="minorHAnsi" w:eastAsiaTheme="minorEastAsia" w:hAnsiTheme="minorHAnsi" w:cstheme="minorBidi"/>
                <w:noProof/>
                <w:sz w:val="22"/>
                <w:szCs w:val="22"/>
                <w:lang w:val="en-US"/>
              </w:rPr>
              <w:tab/>
            </w:r>
            <w:r w:rsidRPr="00BD6D66">
              <w:rPr>
                <w:rStyle w:val="Hyperlink"/>
                <w:noProof/>
              </w:rPr>
              <w:t xml:space="preserve">Occupational Health and Safety Act, 1993 </w:t>
            </w:r>
            <w:r w:rsidRPr="00BD6D66">
              <w:rPr>
                <w:rStyle w:val="Hyperlink"/>
                <w:noProof/>
                <w:lang w:val="en-US"/>
              </w:rPr>
              <w:t xml:space="preserve">(Act No. 85 of 1993), Ergonomics Regulations, </w:t>
            </w:r>
            <w:r w:rsidRPr="00BD6D66">
              <w:rPr>
                <w:rStyle w:val="Hyperlink"/>
                <w:rFonts w:ascii="HelveticaLTStd-Bold" w:hAnsi="HelveticaLTStd-Bold" w:cs="HelveticaLTStd-Bold"/>
                <w:noProof/>
                <w:lang w:val="en-US"/>
              </w:rPr>
              <w:t xml:space="preserve">NO. R. 1589, </w:t>
            </w:r>
            <w:r w:rsidRPr="00BD6D66">
              <w:rPr>
                <w:rStyle w:val="Hyperlink"/>
                <w:noProof/>
                <w:lang w:val="en-US"/>
              </w:rPr>
              <w:t>2019</w:t>
            </w:r>
            <w:r>
              <w:rPr>
                <w:noProof/>
                <w:webHidden/>
              </w:rPr>
              <w:tab/>
            </w:r>
            <w:r>
              <w:rPr>
                <w:noProof/>
                <w:webHidden/>
              </w:rPr>
              <w:fldChar w:fldCharType="begin"/>
            </w:r>
            <w:r>
              <w:rPr>
                <w:noProof/>
                <w:webHidden/>
              </w:rPr>
              <w:instrText xml:space="preserve"> PAGEREF _Toc47098357 \h </w:instrText>
            </w:r>
            <w:r>
              <w:rPr>
                <w:noProof/>
                <w:webHidden/>
              </w:rPr>
            </w:r>
            <w:r>
              <w:rPr>
                <w:noProof/>
                <w:webHidden/>
              </w:rPr>
              <w:fldChar w:fldCharType="separate"/>
            </w:r>
            <w:r>
              <w:rPr>
                <w:noProof/>
                <w:webHidden/>
              </w:rPr>
              <w:t>5</w:t>
            </w:r>
            <w:r>
              <w:rPr>
                <w:noProof/>
                <w:webHidden/>
              </w:rPr>
              <w:fldChar w:fldCharType="end"/>
            </w:r>
          </w:hyperlink>
        </w:p>
        <w:p w:rsidR="00196368" w:rsidRDefault="00196368">
          <w:pPr>
            <w:pStyle w:val="TOC1"/>
            <w:tabs>
              <w:tab w:val="left" w:pos="480"/>
              <w:tab w:val="right" w:leader="dot" w:pos="9183"/>
            </w:tabs>
            <w:rPr>
              <w:rFonts w:asciiTheme="minorHAnsi" w:eastAsiaTheme="minorEastAsia" w:hAnsiTheme="minorHAnsi" w:cstheme="minorBidi"/>
              <w:b w:val="0"/>
              <w:caps w:val="0"/>
              <w:noProof/>
              <w:sz w:val="22"/>
              <w:szCs w:val="22"/>
              <w:lang w:val="en-US"/>
            </w:rPr>
          </w:pPr>
          <w:hyperlink w:anchor="_Toc47098358" w:history="1">
            <w:r w:rsidRPr="00BD6D66">
              <w:rPr>
                <w:rStyle w:val="Hyperlink"/>
                <w:rFonts w:eastAsia="Arial"/>
                <w:noProof/>
              </w:rPr>
              <w:t>2.</w:t>
            </w:r>
            <w:r>
              <w:rPr>
                <w:rFonts w:asciiTheme="minorHAnsi" w:eastAsiaTheme="minorEastAsia" w:hAnsiTheme="minorHAnsi" w:cstheme="minorBidi"/>
                <w:b w:val="0"/>
                <w:caps w:val="0"/>
                <w:noProof/>
                <w:sz w:val="22"/>
                <w:szCs w:val="22"/>
                <w:lang w:val="en-US"/>
              </w:rPr>
              <w:tab/>
            </w:r>
            <w:r w:rsidRPr="00BD6D66">
              <w:rPr>
                <w:rStyle w:val="Hyperlink"/>
                <w:rFonts w:eastAsia="Arial"/>
                <w:noProof/>
              </w:rPr>
              <w:t>OVERVIEW</w:t>
            </w:r>
            <w:r>
              <w:rPr>
                <w:noProof/>
                <w:webHidden/>
              </w:rPr>
              <w:tab/>
            </w:r>
            <w:r>
              <w:rPr>
                <w:noProof/>
                <w:webHidden/>
              </w:rPr>
              <w:fldChar w:fldCharType="begin"/>
            </w:r>
            <w:r>
              <w:rPr>
                <w:noProof/>
                <w:webHidden/>
              </w:rPr>
              <w:instrText xml:space="preserve"> PAGEREF _Toc47098358 \h </w:instrText>
            </w:r>
            <w:r>
              <w:rPr>
                <w:noProof/>
                <w:webHidden/>
              </w:rPr>
            </w:r>
            <w:r>
              <w:rPr>
                <w:noProof/>
                <w:webHidden/>
              </w:rPr>
              <w:fldChar w:fldCharType="separate"/>
            </w:r>
            <w:r>
              <w:rPr>
                <w:noProof/>
                <w:webHidden/>
              </w:rPr>
              <w:t>6</w:t>
            </w:r>
            <w:r>
              <w:rPr>
                <w:noProof/>
                <w:webHidden/>
              </w:rPr>
              <w:fldChar w:fldCharType="end"/>
            </w:r>
          </w:hyperlink>
        </w:p>
        <w:p w:rsidR="00196368" w:rsidRDefault="00196368">
          <w:pPr>
            <w:pStyle w:val="TOC1"/>
            <w:tabs>
              <w:tab w:val="left" w:pos="480"/>
              <w:tab w:val="right" w:leader="dot" w:pos="9183"/>
            </w:tabs>
            <w:rPr>
              <w:rFonts w:asciiTheme="minorHAnsi" w:eastAsiaTheme="minorEastAsia" w:hAnsiTheme="minorHAnsi" w:cstheme="minorBidi"/>
              <w:b w:val="0"/>
              <w:caps w:val="0"/>
              <w:noProof/>
              <w:sz w:val="22"/>
              <w:szCs w:val="22"/>
              <w:lang w:val="en-US"/>
            </w:rPr>
          </w:pPr>
          <w:hyperlink w:anchor="_Toc47098359" w:history="1">
            <w:r w:rsidRPr="00BD6D66">
              <w:rPr>
                <w:rStyle w:val="Hyperlink"/>
                <w:rFonts w:eastAsia="Arial"/>
                <w:noProof/>
              </w:rPr>
              <w:t>3.</w:t>
            </w:r>
            <w:r>
              <w:rPr>
                <w:rFonts w:asciiTheme="minorHAnsi" w:eastAsiaTheme="minorEastAsia" w:hAnsiTheme="minorHAnsi" w:cstheme="minorBidi"/>
                <w:b w:val="0"/>
                <w:caps w:val="0"/>
                <w:noProof/>
                <w:sz w:val="22"/>
                <w:szCs w:val="22"/>
                <w:lang w:val="en-US"/>
              </w:rPr>
              <w:tab/>
            </w:r>
            <w:r w:rsidRPr="00BD6D66">
              <w:rPr>
                <w:rStyle w:val="Hyperlink"/>
                <w:rFonts w:eastAsia="Arial"/>
                <w:noProof/>
              </w:rPr>
              <w:t>SPECIFICATION</w:t>
            </w:r>
            <w:r>
              <w:rPr>
                <w:noProof/>
                <w:webHidden/>
              </w:rPr>
              <w:tab/>
            </w:r>
            <w:r>
              <w:rPr>
                <w:noProof/>
                <w:webHidden/>
              </w:rPr>
              <w:fldChar w:fldCharType="begin"/>
            </w:r>
            <w:r>
              <w:rPr>
                <w:noProof/>
                <w:webHidden/>
              </w:rPr>
              <w:instrText xml:space="preserve"> PAGEREF _Toc47098359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60" w:history="1">
            <w:r w:rsidRPr="00BD6D66">
              <w:rPr>
                <w:rStyle w:val="Hyperlink"/>
                <w:noProof/>
              </w:rPr>
              <w:t>3.1.</w:t>
            </w:r>
            <w:r>
              <w:rPr>
                <w:rFonts w:asciiTheme="minorHAnsi" w:eastAsiaTheme="minorEastAsia" w:hAnsiTheme="minorHAnsi" w:cstheme="minorBidi"/>
                <w:b w:val="0"/>
                <w:noProof/>
                <w:sz w:val="22"/>
                <w:szCs w:val="22"/>
                <w:lang w:val="en-US"/>
              </w:rPr>
              <w:tab/>
            </w:r>
            <w:r w:rsidRPr="00BD6D66">
              <w:rPr>
                <w:rStyle w:val="Hyperlink"/>
                <w:noProof/>
              </w:rPr>
              <w:t>ROOF</w:t>
            </w:r>
            <w:r>
              <w:rPr>
                <w:noProof/>
                <w:webHidden/>
              </w:rPr>
              <w:tab/>
            </w:r>
            <w:r>
              <w:rPr>
                <w:noProof/>
                <w:webHidden/>
              </w:rPr>
              <w:fldChar w:fldCharType="begin"/>
            </w:r>
            <w:r>
              <w:rPr>
                <w:noProof/>
                <w:webHidden/>
              </w:rPr>
              <w:instrText xml:space="preserve"> PAGEREF _Toc47098360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1" w:history="1">
            <w:r w:rsidRPr="00BD6D66">
              <w:rPr>
                <w:rStyle w:val="Hyperlink"/>
                <w:noProof/>
                <w:lang w:val="en-GB"/>
              </w:rPr>
              <w:t>3.1.1.</w:t>
            </w:r>
            <w:r>
              <w:rPr>
                <w:rFonts w:asciiTheme="minorHAnsi" w:eastAsiaTheme="minorEastAsia" w:hAnsiTheme="minorHAnsi" w:cstheme="minorBidi"/>
                <w:b w:val="0"/>
                <w:noProof/>
                <w:sz w:val="22"/>
                <w:szCs w:val="22"/>
                <w:lang w:val="en-US"/>
              </w:rPr>
              <w:tab/>
            </w:r>
            <w:r w:rsidRPr="00BD6D66">
              <w:rPr>
                <w:rStyle w:val="Hyperlink"/>
                <w:noProof/>
                <w:lang w:val="en-GB"/>
              </w:rPr>
              <w:t>Roof Covering</w:t>
            </w:r>
            <w:r>
              <w:rPr>
                <w:noProof/>
                <w:webHidden/>
              </w:rPr>
              <w:tab/>
            </w:r>
            <w:r>
              <w:rPr>
                <w:noProof/>
                <w:webHidden/>
              </w:rPr>
              <w:fldChar w:fldCharType="begin"/>
            </w:r>
            <w:r>
              <w:rPr>
                <w:noProof/>
                <w:webHidden/>
              </w:rPr>
              <w:instrText xml:space="preserve"> PAGEREF _Toc47098361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2" w:history="1">
            <w:r w:rsidRPr="00BD6D66">
              <w:rPr>
                <w:rStyle w:val="Hyperlink"/>
                <w:noProof/>
                <w:lang w:val="en-GB"/>
              </w:rPr>
              <w:t>3.1.2.</w:t>
            </w:r>
            <w:r>
              <w:rPr>
                <w:rFonts w:asciiTheme="minorHAnsi" w:eastAsiaTheme="minorEastAsia" w:hAnsiTheme="minorHAnsi" w:cstheme="minorBidi"/>
                <w:b w:val="0"/>
                <w:noProof/>
                <w:sz w:val="22"/>
                <w:szCs w:val="22"/>
                <w:lang w:val="en-US"/>
              </w:rPr>
              <w:tab/>
            </w:r>
            <w:r w:rsidRPr="00BD6D66">
              <w:rPr>
                <w:rStyle w:val="Hyperlink"/>
                <w:noProof/>
                <w:lang w:val="en-GB"/>
              </w:rPr>
              <w:t>Steel Members &amp; Rafters</w:t>
            </w:r>
            <w:r>
              <w:rPr>
                <w:noProof/>
                <w:webHidden/>
              </w:rPr>
              <w:tab/>
            </w:r>
            <w:r>
              <w:rPr>
                <w:noProof/>
                <w:webHidden/>
              </w:rPr>
              <w:fldChar w:fldCharType="begin"/>
            </w:r>
            <w:r>
              <w:rPr>
                <w:noProof/>
                <w:webHidden/>
              </w:rPr>
              <w:instrText xml:space="preserve"> PAGEREF _Toc47098362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63" w:history="1">
            <w:r w:rsidRPr="00BD6D66">
              <w:rPr>
                <w:rStyle w:val="Hyperlink"/>
                <w:noProof/>
                <w:lang w:val="en-GB"/>
              </w:rPr>
              <w:t>3.2.</w:t>
            </w:r>
            <w:r>
              <w:rPr>
                <w:rFonts w:asciiTheme="minorHAnsi" w:eastAsiaTheme="minorEastAsia" w:hAnsiTheme="minorHAnsi" w:cstheme="minorBidi"/>
                <w:b w:val="0"/>
                <w:noProof/>
                <w:sz w:val="22"/>
                <w:szCs w:val="22"/>
                <w:lang w:val="en-US"/>
              </w:rPr>
              <w:tab/>
            </w:r>
            <w:r w:rsidRPr="00BD6D66">
              <w:rPr>
                <w:rStyle w:val="Hyperlink"/>
                <w:noProof/>
              </w:rPr>
              <w:t>INTERNAL</w:t>
            </w:r>
            <w:r w:rsidRPr="00BD6D66">
              <w:rPr>
                <w:rStyle w:val="Hyperlink"/>
                <w:noProof/>
                <w:lang w:val="en-GB"/>
              </w:rPr>
              <w:t xml:space="preserve"> DIVISION</w:t>
            </w:r>
            <w:r>
              <w:rPr>
                <w:noProof/>
                <w:webHidden/>
              </w:rPr>
              <w:tab/>
            </w:r>
            <w:r>
              <w:rPr>
                <w:noProof/>
                <w:webHidden/>
              </w:rPr>
              <w:fldChar w:fldCharType="begin"/>
            </w:r>
            <w:r>
              <w:rPr>
                <w:noProof/>
                <w:webHidden/>
              </w:rPr>
              <w:instrText xml:space="preserve"> PAGEREF _Toc47098363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4" w:history="1">
            <w:r w:rsidRPr="00BD6D66">
              <w:rPr>
                <w:rStyle w:val="Hyperlink"/>
                <w:noProof/>
                <w:lang w:val="en-GB"/>
              </w:rPr>
              <w:t>3.2.1.</w:t>
            </w:r>
            <w:r>
              <w:rPr>
                <w:rFonts w:asciiTheme="minorHAnsi" w:eastAsiaTheme="minorEastAsia" w:hAnsiTheme="minorHAnsi" w:cstheme="minorBidi"/>
                <w:b w:val="0"/>
                <w:noProof/>
                <w:sz w:val="22"/>
                <w:szCs w:val="22"/>
                <w:lang w:val="en-US"/>
              </w:rPr>
              <w:tab/>
            </w:r>
            <w:r w:rsidRPr="00BD6D66">
              <w:rPr>
                <w:rStyle w:val="Hyperlink"/>
                <w:noProof/>
              </w:rPr>
              <w:t>Partitioning</w:t>
            </w:r>
            <w:r w:rsidRPr="00BD6D66">
              <w:rPr>
                <w:rStyle w:val="Hyperlink"/>
                <w:noProof/>
                <w:lang w:val="en-GB"/>
              </w:rPr>
              <w:t xml:space="preserve"> (Approximately 3.2m high):</w:t>
            </w:r>
            <w:r>
              <w:rPr>
                <w:noProof/>
                <w:webHidden/>
              </w:rPr>
              <w:tab/>
            </w:r>
            <w:r>
              <w:rPr>
                <w:noProof/>
                <w:webHidden/>
              </w:rPr>
              <w:fldChar w:fldCharType="begin"/>
            </w:r>
            <w:r>
              <w:rPr>
                <w:noProof/>
                <w:webHidden/>
              </w:rPr>
              <w:instrText xml:space="preserve"> PAGEREF _Toc47098364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5" w:history="1">
            <w:r w:rsidRPr="00BD6D66">
              <w:rPr>
                <w:rStyle w:val="Hyperlink"/>
                <w:noProof/>
              </w:rPr>
              <w:t>3.2.2.</w:t>
            </w:r>
            <w:r>
              <w:rPr>
                <w:rFonts w:asciiTheme="minorHAnsi" w:eastAsiaTheme="minorEastAsia" w:hAnsiTheme="minorHAnsi" w:cstheme="minorBidi"/>
                <w:b w:val="0"/>
                <w:noProof/>
                <w:sz w:val="22"/>
                <w:szCs w:val="22"/>
                <w:lang w:val="en-US"/>
              </w:rPr>
              <w:tab/>
            </w:r>
            <w:r w:rsidRPr="00BD6D66">
              <w:rPr>
                <w:rStyle w:val="Hyperlink"/>
                <w:noProof/>
              </w:rPr>
              <w:t>Brickwork, Concrete Walls</w:t>
            </w:r>
            <w:r>
              <w:rPr>
                <w:noProof/>
                <w:webHidden/>
              </w:rPr>
              <w:tab/>
            </w:r>
            <w:r>
              <w:rPr>
                <w:noProof/>
                <w:webHidden/>
              </w:rPr>
              <w:fldChar w:fldCharType="begin"/>
            </w:r>
            <w:r>
              <w:rPr>
                <w:noProof/>
                <w:webHidden/>
              </w:rPr>
              <w:instrText xml:space="preserve"> PAGEREF _Toc47098365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66" w:history="1">
            <w:r w:rsidRPr="00BD6D66">
              <w:rPr>
                <w:rStyle w:val="Hyperlink"/>
                <w:noProof/>
                <w:lang w:val="en-US"/>
              </w:rPr>
              <w:t>3.3.</w:t>
            </w:r>
            <w:r>
              <w:rPr>
                <w:rFonts w:asciiTheme="minorHAnsi" w:eastAsiaTheme="minorEastAsia" w:hAnsiTheme="minorHAnsi" w:cstheme="minorBidi"/>
                <w:b w:val="0"/>
                <w:noProof/>
                <w:sz w:val="22"/>
                <w:szCs w:val="22"/>
                <w:lang w:val="en-US"/>
              </w:rPr>
              <w:tab/>
            </w:r>
            <w:r w:rsidRPr="00BD6D66">
              <w:rPr>
                <w:rStyle w:val="Hyperlink"/>
                <w:noProof/>
                <w:lang w:val="en-US"/>
              </w:rPr>
              <w:t>EXTERNAL FINISHES</w:t>
            </w:r>
            <w:r>
              <w:rPr>
                <w:noProof/>
                <w:webHidden/>
              </w:rPr>
              <w:tab/>
            </w:r>
            <w:r>
              <w:rPr>
                <w:noProof/>
                <w:webHidden/>
              </w:rPr>
              <w:fldChar w:fldCharType="begin"/>
            </w:r>
            <w:r>
              <w:rPr>
                <w:noProof/>
                <w:webHidden/>
              </w:rPr>
              <w:instrText xml:space="preserve"> PAGEREF _Toc47098366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7" w:history="1">
            <w:r w:rsidRPr="00BD6D66">
              <w:rPr>
                <w:rStyle w:val="Hyperlink"/>
                <w:noProof/>
                <w:lang w:val="en-GB"/>
              </w:rPr>
              <w:t>3.3.1.</w:t>
            </w:r>
            <w:r>
              <w:rPr>
                <w:rFonts w:asciiTheme="minorHAnsi" w:eastAsiaTheme="minorEastAsia" w:hAnsiTheme="minorHAnsi" w:cstheme="minorBidi"/>
                <w:b w:val="0"/>
                <w:noProof/>
                <w:sz w:val="22"/>
                <w:szCs w:val="22"/>
                <w:lang w:val="en-US"/>
              </w:rPr>
              <w:tab/>
            </w:r>
            <w:r w:rsidRPr="00BD6D66">
              <w:rPr>
                <w:rStyle w:val="Hyperlink"/>
                <w:noProof/>
                <w:lang w:val="en-US"/>
              </w:rPr>
              <w:t>FLOORS</w:t>
            </w:r>
            <w:r>
              <w:rPr>
                <w:noProof/>
                <w:webHidden/>
              </w:rPr>
              <w:tab/>
            </w:r>
            <w:r>
              <w:rPr>
                <w:noProof/>
                <w:webHidden/>
              </w:rPr>
              <w:fldChar w:fldCharType="begin"/>
            </w:r>
            <w:r>
              <w:rPr>
                <w:noProof/>
                <w:webHidden/>
              </w:rPr>
              <w:instrText xml:space="preserve"> PAGEREF _Toc47098367 \h </w:instrText>
            </w:r>
            <w:r>
              <w:rPr>
                <w:noProof/>
                <w:webHidden/>
              </w:rPr>
            </w:r>
            <w:r>
              <w:rPr>
                <w:noProof/>
                <w:webHidden/>
              </w:rPr>
              <w:fldChar w:fldCharType="separate"/>
            </w:r>
            <w:r>
              <w:rPr>
                <w:noProof/>
                <w:webHidden/>
              </w:rPr>
              <w:t>7</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8" w:history="1">
            <w:r w:rsidRPr="00BD6D66">
              <w:rPr>
                <w:rStyle w:val="Hyperlink"/>
                <w:noProof/>
                <w:lang w:val="en-US"/>
              </w:rPr>
              <w:t>3.3.2.</w:t>
            </w:r>
            <w:r>
              <w:rPr>
                <w:rFonts w:asciiTheme="minorHAnsi" w:eastAsiaTheme="minorEastAsia" w:hAnsiTheme="minorHAnsi" w:cstheme="minorBidi"/>
                <w:b w:val="0"/>
                <w:noProof/>
                <w:sz w:val="22"/>
                <w:szCs w:val="22"/>
                <w:lang w:val="en-US"/>
              </w:rPr>
              <w:tab/>
            </w:r>
            <w:r w:rsidRPr="00BD6D66">
              <w:rPr>
                <w:rStyle w:val="Hyperlink"/>
                <w:noProof/>
                <w:lang w:val="en-US"/>
              </w:rPr>
              <w:t>WALLS</w:t>
            </w:r>
            <w:r>
              <w:rPr>
                <w:noProof/>
                <w:webHidden/>
              </w:rPr>
              <w:tab/>
            </w:r>
            <w:r>
              <w:rPr>
                <w:noProof/>
                <w:webHidden/>
              </w:rPr>
              <w:fldChar w:fldCharType="begin"/>
            </w:r>
            <w:r>
              <w:rPr>
                <w:noProof/>
                <w:webHidden/>
              </w:rPr>
              <w:instrText xml:space="preserve"> PAGEREF _Toc47098368 \h </w:instrText>
            </w:r>
            <w:r>
              <w:rPr>
                <w:noProof/>
                <w:webHidden/>
              </w:rPr>
            </w:r>
            <w:r>
              <w:rPr>
                <w:noProof/>
                <w:webHidden/>
              </w:rPr>
              <w:fldChar w:fldCharType="separate"/>
            </w:r>
            <w:r>
              <w:rPr>
                <w:noProof/>
                <w:webHidden/>
              </w:rPr>
              <w:t>8</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69" w:history="1">
            <w:r w:rsidRPr="00BD6D66">
              <w:rPr>
                <w:rStyle w:val="Hyperlink"/>
                <w:noProof/>
                <w:lang w:val="en-US"/>
              </w:rPr>
              <w:t>3.3.3.</w:t>
            </w:r>
            <w:r>
              <w:rPr>
                <w:rFonts w:asciiTheme="minorHAnsi" w:eastAsiaTheme="minorEastAsia" w:hAnsiTheme="minorHAnsi" w:cstheme="minorBidi"/>
                <w:b w:val="0"/>
                <w:noProof/>
                <w:sz w:val="22"/>
                <w:szCs w:val="22"/>
                <w:lang w:val="en-US"/>
              </w:rPr>
              <w:tab/>
            </w:r>
            <w:r w:rsidRPr="00BD6D66">
              <w:rPr>
                <w:rStyle w:val="Hyperlink"/>
                <w:noProof/>
                <w:lang w:val="en-US"/>
              </w:rPr>
              <w:t>WINDOWS, DOORS, METALWORK, ETC.</w:t>
            </w:r>
            <w:r>
              <w:rPr>
                <w:noProof/>
                <w:webHidden/>
              </w:rPr>
              <w:tab/>
            </w:r>
            <w:r>
              <w:rPr>
                <w:noProof/>
                <w:webHidden/>
              </w:rPr>
              <w:fldChar w:fldCharType="begin"/>
            </w:r>
            <w:r>
              <w:rPr>
                <w:noProof/>
                <w:webHidden/>
              </w:rPr>
              <w:instrText xml:space="preserve"> PAGEREF _Toc47098369 \h </w:instrText>
            </w:r>
            <w:r>
              <w:rPr>
                <w:noProof/>
                <w:webHidden/>
              </w:rPr>
            </w:r>
            <w:r>
              <w:rPr>
                <w:noProof/>
                <w:webHidden/>
              </w:rPr>
              <w:fldChar w:fldCharType="separate"/>
            </w:r>
            <w:r>
              <w:rPr>
                <w:noProof/>
                <w:webHidden/>
              </w:rPr>
              <w:t>8</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70" w:history="1">
            <w:r w:rsidRPr="00BD6D66">
              <w:rPr>
                <w:rStyle w:val="Hyperlink"/>
                <w:noProof/>
                <w:lang w:val="en-GB"/>
              </w:rPr>
              <w:t>3.4.</w:t>
            </w:r>
            <w:r>
              <w:rPr>
                <w:rFonts w:asciiTheme="minorHAnsi" w:eastAsiaTheme="minorEastAsia" w:hAnsiTheme="minorHAnsi" w:cstheme="minorBidi"/>
                <w:b w:val="0"/>
                <w:noProof/>
                <w:sz w:val="22"/>
                <w:szCs w:val="22"/>
                <w:lang w:val="en-US"/>
              </w:rPr>
              <w:tab/>
            </w:r>
            <w:r w:rsidRPr="00BD6D66">
              <w:rPr>
                <w:rStyle w:val="Hyperlink"/>
                <w:noProof/>
                <w:lang w:val="en-GB"/>
              </w:rPr>
              <w:t>INTERNAL FINISHES</w:t>
            </w:r>
            <w:r>
              <w:rPr>
                <w:noProof/>
                <w:webHidden/>
              </w:rPr>
              <w:tab/>
            </w:r>
            <w:r>
              <w:rPr>
                <w:noProof/>
                <w:webHidden/>
              </w:rPr>
              <w:fldChar w:fldCharType="begin"/>
            </w:r>
            <w:r>
              <w:rPr>
                <w:noProof/>
                <w:webHidden/>
              </w:rPr>
              <w:instrText xml:space="preserve"> PAGEREF _Toc47098370 \h </w:instrText>
            </w:r>
            <w:r>
              <w:rPr>
                <w:noProof/>
                <w:webHidden/>
              </w:rPr>
            </w:r>
            <w:r>
              <w:rPr>
                <w:noProof/>
                <w:webHidden/>
              </w:rPr>
              <w:fldChar w:fldCharType="separate"/>
            </w:r>
            <w:r>
              <w:rPr>
                <w:noProof/>
                <w:webHidden/>
              </w:rPr>
              <w:t>8</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71" w:history="1">
            <w:r w:rsidRPr="00BD6D66">
              <w:rPr>
                <w:rStyle w:val="Hyperlink"/>
                <w:noProof/>
                <w:lang w:val="en-GB"/>
              </w:rPr>
              <w:t>3.4.1.</w:t>
            </w:r>
            <w:r>
              <w:rPr>
                <w:rFonts w:asciiTheme="minorHAnsi" w:eastAsiaTheme="minorEastAsia" w:hAnsiTheme="minorHAnsi" w:cstheme="minorBidi"/>
                <w:b w:val="0"/>
                <w:noProof/>
                <w:sz w:val="22"/>
                <w:szCs w:val="22"/>
                <w:lang w:val="en-US"/>
              </w:rPr>
              <w:tab/>
            </w:r>
            <w:r w:rsidRPr="00BD6D66">
              <w:rPr>
                <w:rStyle w:val="Hyperlink"/>
                <w:noProof/>
                <w:lang w:val="en-GB"/>
              </w:rPr>
              <w:t>FLOORS</w:t>
            </w:r>
            <w:r>
              <w:rPr>
                <w:noProof/>
                <w:webHidden/>
              </w:rPr>
              <w:tab/>
            </w:r>
            <w:r>
              <w:rPr>
                <w:noProof/>
                <w:webHidden/>
              </w:rPr>
              <w:fldChar w:fldCharType="begin"/>
            </w:r>
            <w:r>
              <w:rPr>
                <w:noProof/>
                <w:webHidden/>
              </w:rPr>
              <w:instrText xml:space="preserve"> PAGEREF _Toc47098371 \h </w:instrText>
            </w:r>
            <w:r>
              <w:rPr>
                <w:noProof/>
                <w:webHidden/>
              </w:rPr>
            </w:r>
            <w:r>
              <w:rPr>
                <w:noProof/>
                <w:webHidden/>
              </w:rPr>
              <w:fldChar w:fldCharType="separate"/>
            </w:r>
            <w:r>
              <w:rPr>
                <w:noProof/>
                <w:webHidden/>
              </w:rPr>
              <w:t>8</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72" w:history="1">
            <w:r w:rsidRPr="00BD6D66">
              <w:rPr>
                <w:rStyle w:val="Hyperlink"/>
                <w:noProof/>
                <w:lang w:val="en-GB"/>
              </w:rPr>
              <w:t>3.4.2.</w:t>
            </w:r>
            <w:r>
              <w:rPr>
                <w:rFonts w:asciiTheme="minorHAnsi" w:eastAsiaTheme="minorEastAsia" w:hAnsiTheme="minorHAnsi" w:cstheme="minorBidi"/>
                <w:b w:val="0"/>
                <w:noProof/>
                <w:sz w:val="22"/>
                <w:szCs w:val="22"/>
                <w:lang w:val="en-US"/>
              </w:rPr>
              <w:tab/>
            </w:r>
            <w:r w:rsidRPr="00BD6D66">
              <w:rPr>
                <w:rStyle w:val="Hyperlink"/>
                <w:noProof/>
                <w:lang w:val="en-GB"/>
              </w:rPr>
              <w:t>WALLS</w:t>
            </w:r>
            <w:r>
              <w:rPr>
                <w:noProof/>
                <w:webHidden/>
              </w:rPr>
              <w:tab/>
            </w:r>
            <w:r>
              <w:rPr>
                <w:noProof/>
                <w:webHidden/>
              </w:rPr>
              <w:fldChar w:fldCharType="begin"/>
            </w:r>
            <w:r>
              <w:rPr>
                <w:noProof/>
                <w:webHidden/>
              </w:rPr>
              <w:instrText xml:space="preserve"> PAGEREF _Toc47098372 \h </w:instrText>
            </w:r>
            <w:r>
              <w:rPr>
                <w:noProof/>
                <w:webHidden/>
              </w:rPr>
            </w:r>
            <w:r>
              <w:rPr>
                <w:noProof/>
                <w:webHidden/>
              </w:rPr>
              <w:fldChar w:fldCharType="separate"/>
            </w:r>
            <w:r>
              <w:rPr>
                <w:noProof/>
                <w:webHidden/>
              </w:rPr>
              <w:t>9</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73" w:history="1">
            <w:r w:rsidRPr="00BD6D66">
              <w:rPr>
                <w:rStyle w:val="Hyperlink"/>
                <w:noProof/>
                <w:lang w:val="en-GB"/>
              </w:rPr>
              <w:t>3.5.</w:t>
            </w:r>
            <w:r>
              <w:rPr>
                <w:rFonts w:asciiTheme="minorHAnsi" w:eastAsiaTheme="minorEastAsia" w:hAnsiTheme="minorHAnsi" w:cstheme="minorBidi"/>
                <w:b w:val="0"/>
                <w:noProof/>
                <w:sz w:val="22"/>
                <w:szCs w:val="22"/>
                <w:lang w:val="en-US"/>
              </w:rPr>
              <w:tab/>
            </w:r>
            <w:r w:rsidRPr="00BD6D66">
              <w:rPr>
                <w:rStyle w:val="Hyperlink"/>
                <w:noProof/>
                <w:lang w:val="en-GB"/>
              </w:rPr>
              <w:t>CEILING AND SOFFITS</w:t>
            </w:r>
            <w:r>
              <w:rPr>
                <w:noProof/>
                <w:webHidden/>
              </w:rPr>
              <w:tab/>
            </w:r>
            <w:r>
              <w:rPr>
                <w:noProof/>
                <w:webHidden/>
              </w:rPr>
              <w:fldChar w:fldCharType="begin"/>
            </w:r>
            <w:r>
              <w:rPr>
                <w:noProof/>
                <w:webHidden/>
              </w:rPr>
              <w:instrText xml:space="preserve"> PAGEREF _Toc47098373 \h </w:instrText>
            </w:r>
            <w:r>
              <w:rPr>
                <w:noProof/>
                <w:webHidden/>
              </w:rPr>
            </w:r>
            <w:r>
              <w:rPr>
                <w:noProof/>
                <w:webHidden/>
              </w:rPr>
              <w:fldChar w:fldCharType="separate"/>
            </w:r>
            <w:r>
              <w:rPr>
                <w:noProof/>
                <w:webHidden/>
              </w:rPr>
              <w:t>9</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74" w:history="1">
            <w:r w:rsidRPr="00BD6D66">
              <w:rPr>
                <w:rStyle w:val="Hyperlink"/>
                <w:noProof/>
                <w:lang w:val="en-GB"/>
              </w:rPr>
              <w:t>3.5.1.</w:t>
            </w:r>
            <w:r>
              <w:rPr>
                <w:rFonts w:asciiTheme="minorHAnsi" w:eastAsiaTheme="minorEastAsia" w:hAnsiTheme="minorHAnsi" w:cstheme="minorBidi"/>
                <w:b w:val="0"/>
                <w:noProof/>
                <w:sz w:val="22"/>
                <w:szCs w:val="22"/>
                <w:lang w:val="en-US"/>
              </w:rPr>
              <w:tab/>
            </w:r>
            <w:r w:rsidRPr="00BD6D66">
              <w:rPr>
                <w:rStyle w:val="Hyperlink"/>
                <w:noProof/>
                <w:lang w:val="en-GB"/>
              </w:rPr>
              <w:t>INSULATION</w:t>
            </w:r>
            <w:r>
              <w:rPr>
                <w:noProof/>
                <w:webHidden/>
              </w:rPr>
              <w:tab/>
            </w:r>
            <w:r>
              <w:rPr>
                <w:noProof/>
                <w:webHidden/>
              </w:rPr>
              <w:fldChar w:fldCharType="begin"/>
            </w:r>
            <w:r>
              <w:rPr>
                <w:noProof/>
                <w:webHidden/>
              </w:rPr>
              <w:instrText xml:space="preserve"> PAGEREF _Toc47098374 \h </w:instrText>
            </w:r>
            <w:r>
              <w:rPr>
                <w:noProof/>
                <w:webHidden/>
              </w:rPr>
            </w:r>
            <w:r>
              <w:rPr>
                <w:noProof/>
                <w:webHidden/>
              </w:rPr>
              <w:fldChar w:fldCharType="separate"/>
            </w:r>
            <w:r>
              <w:rPr>
                <w:noProof/>
                <w:webHidden/>
              </w:rPr>
              <w:t>9</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75" w:history="1">
            <w:r w:rsidRPr="00BD6D66">
              <w:rPr>
                <w:rStyle w:val="Hyperlink"/>
                <w:noProof/>
                <w:lang w:val="en-GB"/>
              </w:rPr>
              <w:t>3.5.2.</w:t>
            </w:r>
            <w:r>
              <w:rPr>
                <w:rFonts w:asciiTheme="minorHAnsi" w:eastAsiaTheme="minorEastAsia" w:hAnsiTheme="minorHAnsi" w:cstheme="minorBidi"/>
                <w:b w:val="0"/>
                <w:noProof/>
                <w:sz w:val="22"/>
                <w:szCs w:val="22"/>
                <w:lang w:val="en-US"/>
              </w:rPr>
              <w:tab/>
            </w:r>
            <w:r w:rsidRPr="00BD6D66">
              <w:rPr>
                <w:rStyle w:val="Hyperlink"/>
                <w:noProof/>
                <w:lang w:val="en-GB"/>
              </w:rPr>
              <w:t>SUSPENDED CEILINGS</w:t>
            </w:r>
            <w:r>
              <w:rPr>
                <w:noProof/>
                <w:webHidden/>
              </w:rPr>
              <w:tab/>
            </w:r>
            <w:r>
              <w:rPr>
                <w:noProof/>
                <w:webHidden/>
              </w:rPr>
              <w:fldChar w:fldCharType="begin"/>
            </w:r>
            <w:r>
              <w:rPr>
                <w:noProof/>
                <w:webHidden/>
              </w:rPr>
              <w:instrText xml:space="preserve"> PAGEREF _Toc47098375 \h </w:instrText>
            </w:r>
            <w:r>
              <w:rPr>
                <w:noProof/>
                <w:webHidden/>
              </w:rPr>
            </w:r>
            <w:r>
              <w:rPr>
                <w:noProof/>
                <w:webHidden/>
              </w:rPr>
              <w:fldChar w:fldCharType="separate"/>
            </w:r>
            <w:r>
              <w:rPr>
                <w:noProof/>
                <w:webHidden/>
              </w:rPr>
              <w:t>9</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76" w:history="1">
            <w:r w:rsidRPr="00BD6D66">
              <w:rPr>
                <w:rStyle w:val="Hyperlink"/>
                <w:noProof/>
                <w:lang w:val="en-GB"/>
              </w:rPr>
              <w:t>3.6.</w:t>
            </w:r>
            <w:r>
              <w:rPr>
                <w:rFonts w:asciiTheme="minorHAnsi" w:eastAsiaTheme="minorEastAsia" w:hAnsiTheme="minorHAnsi" w:cstheme="minorBidi"/>
                <w:b w:val="0"/>
                <w:noProof/>
                <w:sz w:val="22"/>
                <w:szCs w:val="22"/>
                <w:lang w:val="en-US"/>
              </w:rPr>
              <w:tab/>
            </w:r>
            <w:r w:rsidRPr="00BD6D66">
              <w:rPr>
                <w:rStyle w:val="Hyperlink"/>
                <w:noProof/>
                <w:lang w:val="en-GB"/>
              </w:rPr>
              <w:t>WINDOWS AND DOOR</w:t>
            </w:r>
            <w:r>
              <w:rPr>
                <w:noProof/>
                <w:webHidden/>
              </w:rPr>
              <w:tab/>
            </w:r>
            <w:r>
              <w:rPr>
                <w:noProof/>
                <w:webHidden/>
              </w:rPr>
              <w:fldChar w:fldCharType="begin"/>
            </w:r>
            <w:r>
              <w:rPr>
                <w:noProof/>
                <w:webHidden/>
              </w:rPr>
              <w:instrText xml:space="preserve"> PAGEREF _Toc47098376 \h </w:instrText>
            </w:r>
            <w:r>
              <w:rPr>
                <w:noProof/>
                <w:webHidden/>
              </w:rPr>
            </w:r>
            <w:r>
              <w:rPr>
                <w:noProof/>
                <w:webHidden/>
              </w:rPr>
              <w:fldChar w:fldCharType="separate"/>
            </w:r>
            <w:r>
              <w:rPr>
                <w:noProof/>
                <w:webHidden/>
              </w:rPr>
              <w:t>9</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77" w:history="1">
            <w:r w:rsidRPr="00BD6D66">
              <w:rPr>
                <w:rStyle w:val="Hyperlink"/>
                <w:noProof/>
                <w:lang w:val="en-GB"/>
              </w:rPr>
              <w:t>3.7.</w:t>
            </w:r>
            <w:r>
              <w:rPr>
                <w:rFonts w:asciiTheme="minorHAnsi" w:eastAsiaTheme="minorEastAsia" w:hAnsiTheme="minorHAnsi" w:cstheme="minorBidi"/>
                <w:b w:val="0"/>
                <w:noProof/>
                <w:sz w:val="22"/>
                <w:szCs w:val="22"/>
                <w:lang w:val="en-US"/>
              </w:rPr>
              <w:tab/>
            </w:r>
            <w:r w:rsidRPr="00BD6D66">
              <w:rPr>
                <w:rStyle w:val="Hyperlink"/>
                <w:noProof/>
                <w:lang w:val="en-GB"/>
              </w:rPr>
              <w:t>JOINERY FITTINGS</w:t>
            </w:r>
            <w:r>
              <w:rPr>
                <w:noProof/>
                <w:webHidden/>
              </w:rPr>
              <w:tab/>
            </w:r>
            <w:r>
              <w:rPr>
                <w:noProof/>
                <w:webHidden/>
              </w:rPr>
              <w:fldChar w:fldCharType="begin"/>
            </w:r>
            <w:r>
              <w:rPr>
                <w:noProof/>
                <w:webHidden/>
              </w:rPr>
              <w:instrText xml:space="preserve"> PAGEREF _Toc47098377 \h </w:instrText>
            </w:r>
            <w:r>
              <w:rPr>
                <w:noProof/>
                <w:webHidden/>
              </w:rPr>
            </w:r>
            <w:r>
              <w:rPr>
                <w:noProof/>
                <w:webHidden/>
              </w:rPr>
              <w:fldChar w:fldCharType="separate"/>
            </w:r>
            <w:r>
              <w:rPr>
                <w:noProof/>
                <w:webHidden/>
              </w:rPr>
              <w:t>10</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78" w:history="1">
            <w:r w:rsidRPr="00BD6D66">
              <w:rPr>
                <w:rStyle w:val="Hyperlink"/>
                <w:noProof/>
                <w:lang w:val="en-GB"/>
              </w:rPr>
              <w:t>3.8.</w:t>
            </w:r>
            <w:r>
              <w:rPr>
                <w:rFonts w:asciiTheme="minorHAnsi" w:eastAsiaTheme="minorEastAsia" w:hAnsiTheme="minorHAnsi" w:cstheme="minorBidi"/>
                <w:b w:val="0"/>
                <w:noProof/>
                <w:sz w:val="22"/>
                <w:szCs w:val="22"/>
                <w:lang w:val="en-US"/>
              </w:rPr>
              <w:tab/>
            </w:r>
            <w:r w:rsidRPr="00BD6D66">
              <w:rPr>
                <w:rStyle w:val="Hyperlink"/>
                <w:noProof/>
                <w:lang w:val="en-GB"/>
              </w:rPr>
              <w:t>PAINTING</w:t>
            </w:r>
            <w:r>
              <w:rPr>
                <w:noProof/>
                <w:webHidden/>
              </w:rPr>
              <w:tab/>
            </w:r>
            <w:r>
              <w:rPr>
                <w:noProof/>
                <w:webHidden/>
              </w:rPr>
              <w:fldChar w:fldCharType="begin"/>
            </w:r>
            <w:r>
              <w:rPr>
                <w:noProof/>
                <w:webHidden/>
              </w:rPr>
              <w:instrText xml:space="preserve"> PAGEREF _Toc47098378 \h </w:instrText>
            </w:r>
            <w:r>
              <w:rPr>
                <w:noProof/>
                <w:webHidden/>
              </w:rPr>
            </w:r>
            <w:r>
              <w:rPr>
                <w:noProof/>
                <w:webHidden/>
              </w:rPr>
              <w:fldChar w:fldCharType="separate"/>
            </w:r>
            <w:r>
              <w:rPr>
                <w:noProof/>
                <w:webHidden/>
              </w:rPr>
              <w:t>10</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79" w:history="1">
            <w:r w:rsidRPr="00BD6D66">
              <w:rPr>
                <w:rStyle w:val="Hyperlink"/>
                <w:noProof/>
                <w:lang w:val="en-GB"/>
              </w:rPr>
              <w:t>3.8.1.</w:t>
            </w:r>
            <w:r>
              <w:rPr>
                <w:rFonts w:asciiTheme="minorHAnsi" w:eastAsiaTheme="minorEastAsia" w:hAnsiTheme="minorHAnsi" w:cstheme="minorBidi"/>
                <w:b w:val="0"/>
                <w:noProof/>
                <w:sz w:val="22"/>
                <w:szCs w:val="22"/>
                <w:lang w:val="en-US"/>
              </w:rPr>
              <w:tab/>
            </w:r>
            <w:r w:rsidRPr="00BD6D66">
              <w:rPr>
                <w:rStyle w:val="Hyperlink"/>
                <w:noProof/>
                <w:lang w:val="en-GB"/>
              </w:rPr>
              <w:t>Paintwork To New Surfaces</w:t>
            </w:r>
            <w:r>
              <w:rPr>
                <w:noProof/>
                <w:webHidden/>
              </w:rPr>
              <w:tab/>
            </w:r>
            <w:r>
              <w:rPr>
                <w:noProof/>
                <w:webHidden/>
              </w:rPr>
              <w:fldChar w:fldCharType="begin"/>
            </w:r>
            <w:r>
              <w:rPr>
                <w:noProof/>
                <w:webHidden/>
              </w:rPr>
              <w:instrText xml:space="preserve"> PAGEREF _Toc47098379 \h </w:instrText>
            </w:r>
            <w:r>
              <w:rPr>
                <w:noProof/>
                <w:webHidden/>
              </w:rPr>
            </w:r>
            <w:r>
              <w:rPr>
                <w:noProof/>
                <w:webHidden/>
              </w:rPr>
              <w:fldChar w:fldCharType="separate"/>
            </w:r>
            <w:r>
              <w:rPr>
                <w:noProof/>
                <w:webHidden/>
              </w:rPr>
              <w:t>10</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0" w:history="1">
            <w:r w:rsidRPr="00BD6D66">
              <w:rPr>
                <w:rStyle w:val="Hyperlink"/>
                <w:noProof/>
                <w:lang w:val="en-GB"/>
              </w:rPr>
              <w:t>3.8.2.</w:t>
            </w:r>
            <w:r>
              <w:rPr>
                <w:rFonts w:asciiTheme="minorHAnsi" w:eastAsiaTheme="minorEastAsia" w:hAnsiTheme="minorHAnsi" w:cstheme="minorBidi"/>
                <w:b w:val="0"/>
                <w:noProof/>
                <w:sz w:val="22"/>
                <w:szCs w:val="22"/>
                <w:lang w:val="en-US"/>
              </w:rPr>
              <w:tab/>
            </w:r>
            <w:r w:rsidRPr="00BD6D66">
              <w:rPr>
                <w:rStyle w:val="Hyperlink"/>
                <w:noProof/>
                <w:lang w:val="en-GB"/>
              </w:rPr>
              <w:t>Paintwork To Previously Painted Surfaces</w:t>
            </w:r>
            <w:r>
              <w:rPr>
                <w:noProof/>
                <w:webHidden/>
              </w:rPr>
              <w:tab/>
            </w:r>
            <w:r>
              <w:rPr>
                <w:noProof/>
                <w:webHidden/>
              </w:rPr>
              <w:fldChar w:fldCharType="begin"/>
            </w:r>
            <w:r>
              <w:rPr>
                <w:noProof/>
                <w:webHidden/>
              </w:rPr>
              <w:instrText xml:space="preserve"> PAGEREF _Toc47098380 \h </w:instrText>
            </w:r>
            <w:r>
              <w:rPr>
                <w:noProof/>
                <w:webHidden/>
              </w:rPr>
            </w:r>
            <w:r>
              <w:rPr>
                <w:noProof/>
                <w:webHidden/>
              </w:rPr>
              <w:fldChar w:fldCharType="separate"/>
            </w:r>
            <w:r>
              <w:rPr>
                <w:noProof/>
                <w:webHidden/>
              </w:rPr>
              <w:t>10</w:t>
            </w:r>
            <w:r>
              <w:rPr>
                <w:noProof/>
                <w:webHidden/>
              </w:rPr>
              <w:fldChar w:fldCharType="end"/>
            </w:r>
          </w:hyperlink>
        </w:p>
        <w:p w:rsidR="00196368" w:rsidRDefault="00196368">
          <w:pPr>
            <w:pStyle w:val="TOC2"/>
            <w:tabs>
              <w:tab w:val="left" w:pos="849"/>
              <w:tab w:val="right" w:leader="dot" w:pos="9183"/>
            </w:tabs>
            <w:rPr>
              <w:rFonts w:asciiTheme="minorHAnsi" w:eastAsiaTheme="minorEastAsia" w:hAnsiTheme="minorHAnsi" w:cstheme="minorBidi"/>
              <w:b w:val="0"/>
              <w:noProof/>
              <w:sz w:val="22"/>
              <w:szCs w:val="22"/>
              <w:lang w:val="en-US"/>
            </w:rPr>
          </w:pPr>
          <w:hyperlink w:anchor="_Toc47098381" w:history="1">
            <w:r w:rsidRPr="00BD6D66">
              <w:rPr>
                <w:rStyle w:val="Hyperlink"/>
                <w:noProof/>
                <w:lang w:val="en-GB"/>
              </w:rPr>
              <w:t>3.9.</w:t>
            </w:r>
            <w:r>
              <w:rPr>
                <w:rFonts w:asciiTheme="minorHAnsi" w:eastAsiaTheme="minorEastAsia" w:hAnsiTheme="minorHAnsi" w:cstheme="minorBidi"/>
                <w:b w:val="0"/>
                <w:noProof/>
                <w:sz w:val="22"/>
                <w:szCs w:val="22"/>
                <w:lang w:val="en-US"/>
              </w:rPr>
              <w:tab/>
            </w:r>
            <w:r w:rsidRPr="00BD6D66">
              <w:rPr>
                <w:rStyle w:val="Hyperlink"/>
                <w:noProof/>
                <w:lang w:val="en-GB"/>
              </w:rPr>
              <w:t>PROVISIONAL AMOUNTS (SPECIALIST INSTALLATIONS)</w:t>
            </w:r>
            <w:r>
              <w:rPr>
                <w:noProof/>
                <w:webHidden/>
              </w:rPr>
              <w:tab/>
            </w:r>
            <w:r>
              <w:rPr>
                <w:noProof/>
                <w:webHidden/>
              </w:rPr>
              <w:fldChar w:fldCharType="begin"/>
            </w:r>
            <w:r>
              <w:rPr>
                <w:noProof/>
                <w:webHidden/>
              </w:rPr>
              <w:instrText xml:space="preserve"> PAGEREF _Toc47098381 \h </w:instrText>
            </w:r>
            <w:r>
              <w:rPr>
                <w:noProof/>
                <w:webHidden/>
              </w:rPr>
            </w:r>
            <w:r>
              <w:rPr>
                <w:noProof/>
                <w:webHidden/>
              </w:rPr>
              <w:fldChar w:fldCharType="separate"/>
            </w:r>
            <w:r>
              <w:rPr>
                <w:noProof/>
                <w:webHidden/>
              </w:rPr>
              <w:t>12</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2" w:history="1">
            <w:r w:rsidRPr="00BD6D66">
              <w:rPr>
                <w:rStyle w:val="Hyperlink"/>
                <w:noProof/>
                <w:lang w:val="en-GB"/>
              </w:rPr>
              <w:t>3.9.1.</w:t>
            </w:r>
            <w:r>
              <w:rPr>
                <w:rFonts w:asciiTheme="minorHAnsi" w:eastAsiaTheme="minorEastAsia" w:hAnsiTheme="minorHAnsi" w:cstheme="minorBidi"/>
                <w:b w:val="0"/>
                <w:noProof/>
                <w:sz w:val="22"/>
                <w:szCs w:val="22"/>
                <w:lang w:val="en-US"/>
              </w:rPr>
              <w:tab/>
            </w:r>
            <w:r w:rsidRPr="00BD6D66">
              <w:rPr>
                <w:rStyle w:val="Hyperlink"/>
                <w:noProof/>
                <w:lang w:val="en-GB"/>
              </w:rPr>
              <w:t>ELECTRICAL INSTALLATION</w:t>
            </w:r>
            <w:r>
              <w:rPr>
                <w:noProof/>
                <w:webHidden/>
              </w:rPr>
              <w:tab/>
            </w:r>
            <w:r>
              <w:rPr>
                <w:noProof/>
                <w:webHidden/>
              </w:rPr>
              <w:fldChar w:fldCharType="begin"/>
            </w:r>
            <w:r>
              <w:rPr>
                <w:noProof/>
                <w:webHidden/>
              </w:rPr>
              <w:instrText xml:space="preserve"> PAGEREF _Toc47098382 \h </w:instrText>
            </w:r>
            <w:r>
              <w:rPr>
                <w:noProof/>
                <w:webHidden/>
              </w:rPr>
            </w:r>
            <w:r>
              <w:rPr>
                <w:noProof/>
                <w:webHidden/>
              </w:rPr>
              <w:fldChar w:fldCharType="separate"/>
            </w:r>
            <w:r>
              <w:rPr>
                <w:noProof/>
                <w:webHidden/>
              </w:rPr>
              <w:t>12</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3" w:history="1">
            <w:r w:rsidRPr="00BD6D66">
              <w:rPr>
                <w:rStyle w:val="Hyperlink"/>
                <w:noProof/>
                <w:lang w:val="en-GB"/>
              </w:rPr>
              <w:t>3.9.2.</w:t>
            </w:r>
            <w:r>
              <w:rPr>
                <w:rFonts w:asciiTheme="minorHAnsi" w:eastAsiaTheme="minorEastAsia" w:hAnsiTheme="minorHAnsi" w:cstheme="minorBidi"/>
                <w:b w:val="0"/>
                <w:noProof/>
                <w:sz w:val="22"/>
                <w:szCs w:val="22"/>
                <w:lang w:val="en-US"/>
              </w:rPr>
              <w:tab/>
            </w:r>
            <w:r w:rsidRPr="00BD6D66">
              <w:rPr>
                <w:rStyle w:val="Hyperlink"/>
                <w:noProof/>
                <w:lang w:val="en-GB"/>
              </w:rPr>
              <w:t>HEATING, VENTILATION, AND AIR CONDITIONING (HVAC) UPGRADE</w:t>
            </w:r>
            <w:r>
              <w:rPr>
                <w:noProof/>
                <w:webHidden/>
              </w:rPr>
              <w:tab/>
            </w:r>
            <w:r>
              <w:rPr>
                <w:noProof/>
                <w:webHidden/>
              </w:rPr>
              <w:fldChar w:fldCharType="begin"/>
            </w:r>
            <w:r>
              <w:rPr>
                <w:noProof/>
                <w:webHidden/>
              </w:rPr>
              <w:instrText xml:space="preserve"> PAGEREF _Toc47098383 \h </w:instrText>
            </w:r>
            <w:r>
              <w:rPr>
                <w:noProof/>
                <w:webHidden/>
              </w:rPr>
            </w:r>
            <w:r>
              <w:rPr>
                <w:noProof/>
                <w:webHidden/>
              </w:rPr>
              <w:fldChar w:fldCharType="separate"/>
            </w:r>
            <w:r>
              <w:rPr>
                <w:noProof/>
                <w:webHidden/>
              </w:rPr>
              <w:t>12</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4" w:history="1">
            <w:r w:rsidRPr="00BD6D66">
              <w:rPr>
                <w:rStyle w:val="Hyperlink"/>
                <w:noProof/>
                <w:lang w:val="en-GB"/>
              </w:rPr>
              <w:t>3.9.3.</w:t>
            </w:r>
            <w:r>
              <w:rPr>
                <w:rFonts w:asciiTheme="minorHAnsi" w:eastAsiaTheme="minorEastAsia" w:hAnsiTheme="minorHAnsi" w:cstheme="minorBidi"/>
                <w:b w:val="0"/>
                <w:noProof/>
                <w:sz w:val="22"/>
                <w:szCs w:val="22"/>
                <w:lang w:val="en-US"/>
              </w:rPr>
              <w:tab/>
            </w:r>
            <w:r w:rsidRPr="00BD6D66">
              <w:rPr>
                <w:rStyle w:val="Hyperlink"/>
                <w:noProof/>
                <w:lang w:val="en-GB"/>
              </w:rPr>
              <w:t>PLUMBING AND DRAINAGE</w:t>
            </w:r>
            <w:r>
              <w:rPr>
                <w:noProof/>
                <w:webHidden/>
              </w:rPr>
              <w:tab/>
            </w:r>
            <w:r>
              <w:rPr>
                <w:noProof/>
                <w:webHidden/>
              </w:rPr>
              <w:fldChar w:fldCharType="begin"/>
            </w:r>
            <w:r>
              <w:rPr>
                <w:noProof/>
                <w:webHidden/>
              </w:rPr>
              <w:instrText xml:space="preserve"> PAGEREF _Toc47098384 \h </w:instrText>
            </w:r>
            <w:r>
              <w:rPr>
                <w:noProof/>
                <w:webHidden/>
              </w:rPr>
            </w:r>
            <w:r>
              <w:rPr>
                <w:noProof/>
                <w:webHidden/>
              </w:rPr>
              <w:fldChar w:fldCharType="separate"/>
            </w:r>
            <w:r>
              <w:rPr>
                <w:noProof/>
                <w:webHidden/>
              </w:rPr>
              <w:t>12</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5" w:history="1">
            <w:r w:rsidRPr="00BD6D66">
              <w:rPr>
                <w:rStyle w:val="Hyperlink"/>
                <w:noProof/>
                <w:lang w:val="en-GB"/>
              </w:rPr>
              <w:t>3.9.4.</w:t>
            </w:r>
            <w:r>
              <w:rPr>
                <w:rFonts w:asciiTheme="minorHAnsi" w:eastAsiaTheme="minorEastAsia" w:hAnsiTheme="minorHAnsi" w:cstheme="minorBidi"/>
                <w:b w:val="0"/>
                <w:noProof/>
                <w:sz w:val="22"/>
                <w:szCs w:val="22"/>
                <w:lang w:val="en-US"/>
              </w:rPr>
              <w:tab/>
            </w:r>
            <w:r w:rsidRPr="00BD6D66">
              <w:rPr>
                <w:rStyle w:val="Hyperlink"/>
                <w:noProof/>
                <w:lang w:val="en-GB"/>
              </w:rPr>
              <w:t>OFFICE FURNITURE</w:t>
            </w:r>
            <w:r>
              <w:rPr>
                <w:noProof/>
                <w:webHidden/>
              </w:rPr>
              <w:tab/>
            </w:r>
            <w:r>
              <w:rPr>
                <w:noProof/>
                <w:webHidden/>
              </w:rPr>
              <w:fldChar w:fldCharType="begin"/>
            </w:r>
            <w:r>
              <w:rPr>
                <w:noProof/>
                <w:webHidden/>
              </w:rPr>
              <w:instrText xml:space="preserve"> PAGEREF _Toc47098385 \h </w:instrText>
            </w:r>
            <w:r>
              <w:rPr>
                <w:noProof/>
                <w:webHidden/>
              </w:rPr>
            </w:r>
            <w:r>
              <w:rPr>
                <w:noProof/>
                <w:webHidden/>
              </w:rPr>
              <w:fldChar w:fldCharType="separate"/>
            </w:r>
            <w:r>
              <w:rPr>
                <w:noProof/>
                <w:webHidden/>
              </w:rPr>
              <w:t>12</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6" w:history="1">
            <w:r w:rsidRPr="00BD6D66">
              <w:rPr>
                <w:rStyle w:val="Hyperlink"/>
                <w:noProof/>
                <w:lang w:val="en-GB"/>
              </w:rPr>
              <w:t>3.9.5.</w:t>
            </w:r>
            <w:r>
              <w:rPr>
                <w:rFonts w:asciiTheme="minorHAnsi" w:eastAsiaTheme="minorEastAsia" w:hAnsiTheme="minorHAnsi" w:cstheme="minorBidi"/>
                <w:b w:val="0"/>
                <w:noProof/>
                <w:sz w:val="22"/>
                <w:szCs w:val="22"/>
                <w:lang w:val="en-US"/>
              </w:rPr>
              <w:tab/>
            </w:r>
            <w:r w:rsidRPr="00BD6D66">
              <w:rPr>
                <w:rStyle w:val="Hyperlink"/>
                <w:noProof/>
                <w:lang w:val="en-GB"/>
              </w:rPr>
              <w:t>STATUTORY AND CORPORATE SIGNAGE</w:t>
            </w:r>
            <w:r>
              <w:rPr>
                <w:noProof/>
                <w:webHidden/>
              </w:rPr>
              <w:tab/>
            </w:r>
            <w:r>
              <w:rPr>
                <w:noProof/>
                <w:webHidden/>
              </w:rPr>
              <w:fldChar w:fldCharType="begin"/>
            </w:r>
            <w:r>
              <w:rPr>
                <w:noProof/>
                <w:webHidden/>
              </w:rPr>
              <w:instrText xml:space="preserve"> PAGEREF _Toc47098386 \h </w:instrText>
            </w:r>
            <w:r>
              <w:rPr>
                <w:noProof/>
                <w:webHidden/>
              </w:rPr>
            </w:r>
            <w:r>
              <w:rPr>
                <w:noProof/>
                <w:webHidden/>
              </w:rPr>
              <w:fldChar w:fldCharType="separate"/>
            </w:r>
            <w:r>
              <w:rPr>
                <w:noProof/>
                <w:webHidden/>
              </w:rPr>
              <w:t>13</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7" w:history="1">
            <w:r w:rsidRPr="00BD6D66">
              <w:rPr>
                <w:rStyle w:val="Hyperlink"/>
                <w:noProof/>
                <w:lang w:val="en-GB"/>
              </w:rPr>
              <w:t>3.9.6.</w:t>
            </w:r>
            <w:r>
              <w:rPr>
                <w:rFonts w:asciiTheme="minorHAnsi" w:eastAsiaTheme="minorEastAsia" w:hAnsiTheme="minorHAnsi" w:cstheme="minorBidi"/>
                <w:b w:val="0"/>
                <w:noProof/>
                <w:sz w:val="22"/>
                <w:szCs w:val="22"/>
                <w:lang w:val="en-US"/>
              </w:rPr>
              <w:tab/>
            </w:r>
            <w:r w:rsidRPr="00BD6D66">
              <w:rPr>
                <w:rStyle w:val="Hyperlink"/>
                <w:noProof/>
                <w:lang w:val="en-GB"/>
              </w:rPr>
              <w:t>ACCESS CONTROL</w:t>
            </w:r>
            <w:r>
              <w:rPr>
                <w:noProof/>
                <w:webHidden/>
              </w:rPr>
              <w:tab/>
            </w:r>
            <w:r>
              <w:rPr>
                <w:noProof/>
                <w:webHidden/>
              </w:rPr>
              <w:fldChar w:fldCharType="begin"/>
            </w:r>
            <w:r>
              <w:rPr>
                <w:noProof/>
                <w:webHidden/>
              </w:rPr>
              <w:instrText xml:space="preserve"> PAGEREF _Toc47098387 \h </w:instrText>
            </w:r>
            <w:r>
              <w:rPr>
                <w:noProof/>
                <w:webHidden/>
              </w:rPr>
            </w:r>
            <w:r>
              <w:rPr>
                <w:noProof/>
                <w:webHidden/>
              </w:rPr>
              <w:fldChar w:fldCharType="separate"/>
            </w:r>
            <w:r>
              <w:rPr>
                <w:noProof/>
                <w:webHidden/>
              </w:rPr>
              <w:t>13</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8" w:history="1">
            <w:r w:rsidRPr="00BD6D66">
              <w:rPr>
                <w:rStyle w:val="Hyperlink"/>
                <w:noProof/>
                <w:lang w:val="en-GB"/>
              </w:rPr>
              <w:t>3.9.7.</w:t>
            </w:r>
            <w:r>
              <w:rPr>
                <w:rFonts w:asciiTheme="minorHAnsi" w:eastAsiaTheme="minorEastAsia" w:hAnsiTheme="minorHAnsi" w:cstheme="minorBidi"/>
                <w:b w:val="0"/>
                <w:noProof/>
                <w:sz w:val="22"/>
                <w:szCs w:val="22"/>
                <w:lang w:val="en-US"/>
              </w:rPr>
              <w:tab/>
            </w:r>
            <w:r w:rsidRPr="00BD6D66">
              <w:rPr>
                <w:rStyle w:val="Hyperlink"/>
                <w:noProof/>
                <w:lang w:val="en-GB"/>
              </w:rPr>
              <w:t>FIRE DETECTION SYSTEM</w:t>
            </w:r>
            <w:r>
              <w:rPr>
                <w:noProof/>
                <w:webHidden/>
              </w:rPr>
              <w:tab/>
            </w:r>
            <w:r>
              <w:rPr>
                <w:noProof/>
                <w:webHidden/>
              </w:rPr>
              <w:fldChar w:fldCharType="begin"/>
            </w:r>
            <w:r>
              <w:rPr>
                <w:noProof/>
                <w:webHidden/>
              </w:rPr>
              <w:instrText xml:space="preserve"> PAGEREF _Toc47098388 \h </w:instrText>
            </w:r>
            <w:r>
              <w:rPr>
                <w:noProof/>
                <w:webHidden/>
              </w:rPr>
            </w:r>
            <w:r>
              <w:rPr>
                <w:noProof/>
                <w:webHidden/>
              </w:rPr>
              <w:fldChar w:fldCharType="separate"/>
            </w:r>
            <w:r>
              <w:rPr>
                <w:noProof/>
                <w:webHidden/>
              </w:rPr>
              <w:t>13</w:t>
            </w:r>
            <w:r>
              <w:rPr>
                <w:noProof/>
                <w:webHidden/>
              </w:rPr>
              <w:fldChar w:fldCharType="end"/>
            </w:r>
          </w:hyperlink>
        </w:p>
        <w:p w:rsidR="00196368" w:rsidRDefault="00196368">
          <w:pPr>
            <w:pStyle w:val="TOC2"/>
            <w:tabs>
              <w:tab w:val="left" w:pos="1132"/>
              <w:tab w:val="right" w:leader="dot" w:pos="9183"/>
            </w:tabs>
            <w:rPr>
              <w:rFonts w:asciiTheme="minorHAnsi" w:eastAsiaTheme="minorEastAsia" w:hAnsiTheme="minorHAnsi" w:cstheme="minorBidi"/>
              <w:b w:val="0"/>
              <w:noProof/>
              <w:sz w:val="22"/>
              <w:szCs w:val="22"/>
              <w:lang w:val="en-US"/>
            </w:rPr>
          </w:pPr>
          <w:hyperlink w:anchor="_Toc47098389" w:history="1">
            <w:r w:rsidRPr="00BD6D66">
              <w:rPr>
                <w:rStyle w:val="Hyperlink"/>
                <w:noProof/>
                <w:lang w:val="en-GB"/>
              </w:rPr>
              <w:t>3.9.8.</w:t>
            </w:r>
            <w:r>
              <w:rPr>
                <w:rFonts w:asciiTheme="minorHAnsi" w:eastAsiaTheme="minorEastAsia" w:hAnsiTheme="minorHAnsi" w:cstheme="minorBidi"/>
                <w:b w:val="0"/>
                <w:noProof/>
                <w:sz w:val="22"/>
                <w:szCs w:val="22"/>
                <w:lang w:val="en-US"/>
              </w:rPr>
              <w:tab/>
            </w:r>
            <w:r w:rsidRPr="00BD6D66">
              <w:rPr>
                <w:rStyle w:val="Hyperlink"/>
                <w:noProof/>
                <w:lang w:val="en-GB"/>
              </w:rPr>
              <w:t>LANDSCAPING AND POT PLANTS</w:t>
            </w:r>
            <w:r>
              <w:rPr>
                <w:noProof/>
                <w:webHidden/>
              </w:rPr>
              <w:tab/>
            </w:r>
            <w:r>
              <w:rPr>
                <w:noProof/>
                <w:webHidden/>
              </w:rPr>
              <w:fldChar w:fldCharType="begin"/>
            </w:r>
            <w:r>
              <w:rPr>
                <w:noProof/>
                <w:webHidden/>
              </w:rPr>
              <w:instrText xml:space="preserve"> PAGEREF _Toc47098389 \h </w:instrText>
            </w:r>
            <w:r>
              <w:rPr>
                <w:noProof/>
                <w:webHidden/>
              </w:rPr>
            </w:r>
            <w:r>
              <w:rPr>
                <w:noProof/>
                <w:webHidden/>
              </w:rPr>
              <w:fldChar w:fldCharType="separate"/>
            </w:r>
            <w:r>
              <w:rPr>
                <w:noProof/>
                <w:webHidden/>
              </w:rPr>
              <w:t>13</w:t>
            </w:r>
            <w:r>
              <w:rPr>
                <w:noProof/>
                <w:webHidden/>
              </w:rPr>
              <w:fldChar w:fldCharType="end"/>
            </w:r>
          </w:hyperlink>
        </w:p>
        <w:p w:rsidR="00196368" w:rsidRDefault="00196368">
          <w:pPr>
            <w:pStyle w:val="TOC1"/>
            <w:tabs>
              <w:tab w:val="left" w:pos="480"/>
              <w:tab w:val="right" w:leader="dot" w:pos="9183"/>
            </w:tabs>
            <w:rPr>
              <w:rFonts w:asciiTheme="minorHAnsi" w:eastAsiaTheme="minorEastAsia" w:hAnsiTheme="minorHAnsi" w:cstheme="minorBidi"/>
              <w:b w:val="0"/>
              <w:caps w:val="0"/>
              <w:noProof/>
              <w:sz w:val="22"/>
              <w:szCs w:val="22"/>
              <w:lang w:val="en-US"/>
            </w:rPr>
          </w:pPr>
          <w:hyperlink w:anchor="_Toc47098390" w:history="1">
            <w:r w:rsidRPr="00BD6D66">
              <w:rPr>
                <w:rStyle w:val="Hyperlink"/>
                <w:rFonts w:eastAsia="Arial"/>
                <w:noProof/>
              </w:rPr>
              <w:t>4.</w:t>
            </w:r>
            <w:r>
              <w:rPr>
                <w:rFonts w:asciiTheme="minorHAnsi" w:eastAsiaTheme="minorEastAsia" w:hAnsiTheme="minorHAnsi" w:cstheme="minorBidi"/>
                <w:b w:val="0"/>
                <w:caps w:val="0"/>
                <w:noProof/>
                <w:sz w:val="22"/>
                <w:szCs w:val="22"/>
                <w:lang w:val="en-US"/>
              </w:rPr>
              <w:tab/>
            </w:r>
            <w:r w:rsidRPr="00BD6D66">
              <w:rPr>
                <w:rStyle w:val="Hyperlink"/>
                <w:rFonts w:eastAsia="Arial"/>
                <w:noProof/>
              </w:rPr>
              <w:t>Quality Management System</w:t>
            </w:r>
            <w:r>
              <w:rPr>
                <w:noProof/>
                <w:webHidden/>
              </w:rPr>
              <w:tab/>
            </w:r>
            <w:r>
              <w:rPr>
                <w:noProof/>
                <w:webHidden/>
              </w:rPr>
              <w:fldChar w:fldCharType="begin"/>
            </w:r>
            <w:r>
              <w:rPr>
                <w:noProof/>
                <w:webHidden/>
              </w:rPr>
              <w:instrText xml:space="preserve"> PAGEREF _Toc47098390 \h </w:instrText>
            </w:r>
            <w:r>
              <w:rPr>
                <w:noProof/>
                <w:webHidden/>
              </w:rPr>
            </w:r>
            <w:r>
              <w:rPr>
                <w:noProof/>
                <w:webHidden/>
              </w:rPr>
              <w:fldChar w:fldCharType="separate"/>
            </w:r>
            <w:r>
              <w:rPr>
                <w:noProof/>
                <w:webHidden/>
              </w:rPr>
              <w:t>14</w:t>
            </w:r>
            <w:r>
              <w:rPr>
                <w:noProof/>
                <w:webHidden/>
              </w:rPr>
              <w:fldChar w:fldCharType="end"/>
            </w:r>
          </w:hyperlink>
        </w:p>
        <w:p w:rsidR="007A0482" w:rsidRPr="00C36CD0" w:rsidRDefault="007A0482">
          <w:pPr>
            <w:rPr>
              <w:rFonts w:cs="Arial"/>
            </w:rPr>
          </w:pPr>
          <w:r w:rsidRPr="00C36CD0">
            <w:rPr>
              <w:rFonts w:cs="Arial"/>
              <w:b/>
              <w:bCs/>
              <w:noProof/>
            </w:rPr>
            <w:fldChar w:fldCharType="end"/>
          </w:r>
        </w:p>
      </w:sdtContent>
    </w:sdt>
    <w:p w:rsidR="00812C4E" w:rsidRPr="00C36CD0" w:rsidRDefault="00812C4E">
      <w:pPr>
        <w:suppressAutoHyphens w:val="0"/>
        <w:spacing w:line="240" w:lineRule="auto"/>
        <w:jc w:val="left"/>
        <w:rPr>
          <w:rFonts w:cs="Arial"/>
          <w:b/>
          <w:sz w:val="24"/>
          <w:szCs w:val="22"/>
        </w:rPr>
      </w:pPr>
    </w:p>
    <w:p w:rsidR="00A21F3B" w:rsidRDefault="00812C4E" w:rsidP="001E56D4">
      <w:pPr>
        <w:pStyle w:val="TableofFigures"/>
        <w:tabs>
          <w:tab w:val="right" w:leader="dot" w:pos="9019"/>
        </w:tabs>
        <w:rPr>
          <w:rFonts w:asciiTheme="minorHAnsi" w:eastAsiaTheme="minorEastAsia" w:hAnsiTheme="minorHAnsi" w:cstheme="minorBidi"/>
          <w:noProof/>
          <w:sz w:val="22"/>
          <w:szCs w:val="22"/>
          <w:lang w:eastAsia="en-ZA"/>
        </w:rPr>
      </w:pPr>
      <w:r w:rsidRPr="00C36CD0">
        <w:rPr>
          <w:rFonts w:cs="Arial"/>
          <w:b/>
          <w:sz w:val="24"/>
          <w:szCs w:val="22"/>
        </w:rPr>
        <w:fldChar w:fldCharType="begin"/>
      </w:r>
      <w:r w:rsidRPr="00C36CD0">
        <w:rPr>
          <w:rFonts w:cs="Arial"/>
          <w:b/>
          <w:sz w:val="24"/>
          <w:szCs w:val="22"/>
        </w:rPr>
        <w:instrText xml:space="preserve"> TOC \h \z \c "Figure" </w:instrText>
      </w:r>
      <w:r w:rsidRPr="00C36CD0">
        <w:rPr>
          <w:rFonts w:cs="Arial"/>
          <w:b/>
          <w:sz w:val="24"/>
          <w:szCs w:val="22"/>
        </w:rPr>
        <w:fldChar w:fldCharType="separate"/>
      </w:r>
    </w:p>
    <w:p w:rsidR="00993D1A" w:rsidRPr="00C36CD0" w:rsidRDefault="00812C4E" w:rsidP="00B9004A">
      <w:pPr>
        <w:suppressAutoHyphens w:val="0"/>
        <w:spacing w:line="240" w:lineRule="auto"/>
        <w:jc w:val="left"/>
        <w:rPr>
          <w:rFonts w:cs="Arial"/>
        </w:rPr>
      </w:pPr>
      <w:r w:rsidRPr="00C36CD0">
        <w:rPr>
          <w:rFonts w:cs="Arial"/>
          <w:b/>
          <w:sz w:val="24"/>
          <w:szCs w:val="22"/>
        </w:rPr>
        <w:fldChar w:fldCharType="end"/>
      </w:r>
      <w:r w:rsidR="007A0482" w:rsidRPr="00C36CD0">
        <w:rPr>
          <w:rFonts w:cs="Arial"/>
          <w:b/>
          <w:sz w:val="24"/>
          <w:szCs w:val="22"/>
        </w:rPr>
        <w:br w:type="page"/>
      </w:r>
    </w:p>
    <w:p w:rsidR="007E2FFC" w:rsidRPr="000B2834" w:rsidRDefault="007E2FFC" w:rsidP="00CB457D">
      <w:pPr>
        <w:pStyle w:val="Heading1"/>
        <w:numPr>
          <w:ilvl w:val="0"/>
          <w:numId w:val="11"/>
        </w:numPr>
        <w:pBdr>
          <w:top w:val="nil"/>
          <w:left w:val="nil"/>
          <w:bottom w:val="nil"/>
          <w:right w:val="nil"/>
          <w:between w:val="nil"/>
        </w:pBdr>
        <w:suppressAutoHyphens w:val="0"/>
        <w:spacing w:after="0"/>
        <w:rPr>
          <w:sz w:val="36"/>
        </w:rPr>
      </w:pPr>
      <w:bookmarkStart w:id="0" w:name="_Toc511120405"/>
      <w:bookmarkStart w:id="1" w:name="_Toc47098347"/>
      <w:r w:rsidRPr="000B2834">
        <w:rPr>
          <w:rFonts w:eastAsia="Arial"/>
          <w:bCs w:val="0"/>
          <w:caps w:val="0"/>
          <w:kern w:val="0"/>
          <w:sz w:val="24"/>
          <w:szCs w:val="20"/>
        </w:rPr>
        <w:t>REFERENCES</w:t>
      </w:r>
      <w:bookmarkEnd w:id="0"/>
      <w:bookmarkEnd w:id="1"/>
    </w:p>
    <w:p w:rsidR="007E2FFC" w:rsidRPr="000B2834" w:rsidRDefault="002D1176" w:rsidP="00CB457D">
      <w:pPr>
        <w:pStyle w:val="Heading2"/>
        <w:numPr>
          <w:ilvl w:val="1"/>
          <w:numId w:val="11"/>
        </w:numPr>
        <w:rPr>
          <w:sz w:val="24"/>
        </w:rPr>
      </w:pPr>
      <w:bookmarkStart w:id="2" w:name="_Toc47098348"/>
      <w:r w:rsidRPr="000B2834">
        <w:rPr>
          <w:sz w:val="24"/>
        </w:rPr>
        <w:t>APPLICABLE DOCUMENTS</w:t>
      </w:r>
      <w:bookmarkEnd w:id="2"/>
    </w:p>
    <w:p w:rsidR="009D5C24" w:rsidRDefault="009D5C24" w:rsidP="00AD7669">
      <w:pPr>
        <w:spacing w:line="240" w:lineRule="auto"/>
        <w:ind w:left="360" w:right="132"/>
        <w:rPr>
          <w:sz w:val="20"/>
          <w:szCs w:val="20"/>
        </w:rPr>
      </w:pPr>
      <w:r w:rsidRPr="00FB4F0F">
        <w:rPr>
          <w:sz w:val="20"/>
          <w:szCs w:val="20"/>
        </w:rPr>
        <w:t>The following documents are applicable to the extent stated herein. In the event of conflict between the contents of the applicable documents and this document, the applicable documents shall take precedence.</w:t>
      </w:r>
    </w:p>
    <w:p w:rsidR="0017277E" w:rsidRPr="00FB4F0F" w:rsidRDefault="0017277E" w:rsidP="00AD7669">
      <w:pPr>
        <w:spacing w:line="240" w:lineRule="auto"/>
        <w:ind w:left="360" w:right="132"/>
        <w:rPr>
          <w:sz w:val="20"/>
          <w:szCs w:val="20"/>
        </w:rPr>
      </w:pPr>
    </w:p>
    <w:p w:rsidR="009D5C24" w:rsidRPr="009D5C24" w:rsidRDefault="009D5C24" w:rsidP="00E42D91">
      <w:pPr>
        <w:pStyle w:val="Heading3"/>
        <w:numPr>
          <w:ilvl w:val="0"/>
          <w:numId w:val="12"/>
        </w:numPr>
        <w:spacing w:line="240" w:lineRule="auto"/>
        <w:ind w:left="1350" w:hanging="990"/>
        <w:rPr>
          <w:b w:val="0"/>
          <w:szCs w:val="20"/>
        </w:rPr>
      </w:pPr>
      <w:bookmarkStart w:id="3" w:name="_g5zpt3xahf5n" w:colFirst="0" w:colLast="0"/>
      <w:bookmarkStart w:id="4" w:name="_Toc31706439"/>
      <w:bookmarkStart w:id="5" w:name="_Toc31706735"/>
      <w:bookmarkStart w:id="6" w:name="_Toc35951988"/>
      <w:bookmarkStart w:id="7" w:name="_Toc35954141"/>
      <w:bookmarkStart w:id="8" w:name="_Toc35954523"/>
      <w:bookmarkStart w:id="9" w:name="_Toc37061320"/>
      <w:bookmarkStart w:id="10" w:name="_Toc37062340"/>
      <w:bookmarkStart w:id="11" w:name="_Toc37062504"/>
      <w:bookmarkStart w:id="12" w:name="_Toc37063152"/>
      <w:bookmarkStart w:id="13" w:name="_Ref37860195"/>
      <w:bookmarkStart w:id="14" w:name="_Ref37860988"/>
      <w:bookmarkStart w:id="15" w:name="_Toc47098349"/>
      <w:bookmarkEnd w:id="3"/>
      <w:r w:rsidRPr="009D5C24">
        <w:rPr>
          <w:b w:val="0"/>
          <w:szCs w:val="20"/>
        </w:rPr>
        <w:t>National Building Regulations and Building Standards Act No. 103 of 1977 (as amended)</w:t>
      </w:r>
      <w:bookmarkStart w:id="16" w:name="_5057hnbkwntt" w:colFirst="0" w:colLast="0"/>
      <w:bookmarkStart w:id="17" w:name="_Toc31706440"/>
      <w:bookmarkStart w:id="18" w:name="_Toc31706736"/>
      <w:bookmarkEnd w:id="4"/>
      <w:bookmarkEnd w:id="5"/>
      <w:bookmarkEnd w:id="6"/>
      <w:bookmarkEnd w:id="7"/>
      <w:bookmarkEnd w:id="8"/>
      <w:bookmarkEnd w:id="9"/>
      <w:bookmarkEnd w:id="10"/>
      <w:bookmarkEnd w:id="11"/>
      <w:bookmarkEnd w:id="12"/>
      <w:bookmarkEnd w:id="13"/>
      <w:bookmarkEnd w:id="14"/>
      <w:bookmarkEnd w:id="15"/>
      <w:bookmarkEnd w:id="16"/>
    </w:p>
    <w:p w:rsidR="009D5C24" w:rsidRPr="00E42D91" w:rsidRDefault="009D5C24" w:rsidP="00E42D91">
      <w:pPr>
        <w:pStyle w:val="Heading3"/>
        <w:numPr>
          <w:ilvl w:val="0"/>
          <w:numId w:val="12"/>
        </w:numPr>
        <w:spacing w:line="240" w:lineRule="auto"/>
        <w:ind w:left="1350" w:hanging="990"/>
        <w:rPr>
          <w:b w:val="0"/>
          <w:szCs w:val="20"/>
        </w:rPr>
      </w:pPr>
      <w:bookmarkStart w:id="19" w:name="_Toc35951989"/>
      <w:bookmarkStart w:id="20" w:name="_Toc35954142"/>
      <w:bookmarkStart w:id="21" w:name="_Toc35954524"/>
      <w:bookmarkStart w:id="22" w:name="_Toc37061321"/>
      <w:bookmarkStart w:id="23" w:name="_Toc37062341"/>
      <w:bookmarkStart w:id="24" w:name="_Toc37062505"/>
      <w:bookmarkStart w:id="25" w:name="_Toc37063153"/>
      <w:bookmarkStart w:id="26" w:name="_Toc47098350"/>
      <w:r w:rsidRPr="00E42D91">
        <w:rPr>
          <w:b w:val="0"/>
          <w:szCs w:val="20"/>
        </w:rPr>
        <w:t>SANS 10400 (All Parts):2011, The application of the National Building Regulations (Including SANS 204)</w:t>
      </w:r>
      <w:bookmarkStart w:id="27" w:name="_mde81uqy7uo8" w:colFirst="0" w:colLast="0"/>
      <w:bookmarkStart w:id="28" w:name="_Toc31706441"/>
      <w:bookmarkStart w:id="29" w:name="_Toc31706737"/>
      <w:bookmarkEnd w:id="17"/>
      <w:bookmarkEnd w:id="18"/>
      <w:bookmarkEnd w:id="19"/>
      <w:bookmarkEnd w:id="20"/>
      <w:bookmarkEnd w:id="21"/>
      <w:bookmarkEnd w:id="22"/>
      <w:bookmarkEnd w:id="23"/>
      <w:bookmarkEnd w:id="24"/>
      <w:bookmarkEnd w:id="25"/>
      <w:bookmarkEnd w:id="26"/>
      <w:bookmarkEnd w:id="27"/>
    </w:p>
    <w:p w:rsidR="009D5C24" w:rsidRPr="009D5C24" w:rsidRDefault="009D5C24" w:rsidP="00E42D91">
      <w:pPr>
        <w:pStyle w:val="Heading3"/>
        <w:numPr>
          <w:ilvl w:val="0"/>
          <w:numId w:val="12"/>
        </w:numPr>
        <w:spacing w:line="240" w:lineRule="auto"/>
        <w:ind w:left="1350" w:hanging="990"/>
        <w:rPr>
          <w:b w:val="0"/>
          <w:szCs w:val="20"/>
        </w:rPr>
      </w:pPr>
      <w:bookmarkStart w:id="30" w:name="_Toc35951990"/>
      <w:bookmarkStart w:id="31" w:name="_Toc35954143"/>
      <w:bookmarkStart w:id="32" w:name="_Toc35954525"/>
      <w:bookmarkStart w:id="33" w:name="_Toc37061322"/>
      <w:bookmarkStart w:id="34" w:name="_Toc37062342"/>
      <w:bookmarkStart w:id="35" w:name="_Toc37062506"/>
      <w:bookmarkStart w:id="36" w:name="_Toc37063154"/>
      <w:bookmarkStart w:id="37" w:name="_Ref37860208"/>
      <w:bookmarkStart w:id="38" w:name="_Ref37860996"/>
      <w:bookmarkStart w:id="39" w:name="_Toc47098351"/>
      <w:r w:rsidRPr="009D5C24">
        <w:rPr>
          <w:b w:val="0"/>
          <w:szCs w:val="20"/>
        </w:rPr>
        <w:t>Model Preambles for Trades 2008, The Association of South African Quantity Surveyors</w:t>
      </w:r>
      <w:bookmarkStart w:id="40" w:name="_m7jsyfyl0m99" w:colFirst="0" w:colLast="0"/>
      <w:bookmarkEnd w:id="28"/>
      <w:bookmarkEnd w:id="29"/>
      <w:bookmarkEnd w:id="40"/>
      <w:r w:rsidRPr="009D5C24">
        <w:rPr>
          <w:b w:val="0"/>
          <w:szCs w:val="20"/>
        </w:rPr>
        <w:t>.</w:t>
      </w:r>
      <w:bookmarkEnd w:id="30"/>
      <w:bookmarkEnd w:id="31"/>
      <w:bookmarkEnd w:id="32"/>
      <w:bookmarkEnd w:id="33"/>
      <w:bookmarkEnd w:id="34"/>
      <w:bookmarkEnd w:id="35"/>
      <w:bookmarkEnd w:id="36"/>
      <w:bookmarkEnd w:id="37"/>
      <w:bookmarkEnd w:id="38"/>
      <w:bookmarkEnd w:id="39"/>
    </w:p>
    <w:p w:rsidR="009D5C24" w:rsidRDefault="009D5C24" w:rsidP="00E42D91">
      <w:pPr>
        <w:pStyle w:val="Heading3"/>
        <w:numPr>
          <w:ilvl w:val="0"/>
          <w:numId w:val="12"/>
        </w:numPr>
        <w:spacing w:line="240" w:lineRule="auto"/>
        <w:ind w:left="1350" w:hanging="990"/>
        <w:rPr>
          <w:b w:val="0"/>
          <w:szCs w:val="20"/>
        </w:rPr>
      </w:pPr>
      <w:bookmarkStart w:id="41" w:name="_Toc35951991"/>
      <w:bookmarkStart w:id="42" w:name="_Toc35954144"/>
      <w:bookmarkStart w:id="43" w:name="_Toc35954526"/>
      <w:bookmarkStart w:id="44" w:name="_Toc37061323"/>
      <w:bookmarkStart w:id="45" w:name="_Toc37062343"/>
      <w:bookmarkStart w:id="46" w:name="_Toc37062507"/>
      <w:bookmarkStart w:id="47" w:name="_Toc37063155"/>
      <w:bookmarkStart w:id="48" w:name="_Toc47098352"/>
      <w:r w:rsidRPr="009D5C24">
        <w:rPr>
          <w:b w:val="0"/>
          <w:szCs w:val="20"/>
        </w:rPr>
        <w:t>SANS 10142-1:2017, The Wiring</w:t>
      </w:r>
      <w:bookmarkEnd w:id="41"/>
      <w:bookmarkEnd w:id="42"/>
      <w:bookmarkEnd w:id="43"/>
      <w:bookmarkEnd w:id="44"/>
      <w:bookmarkEnd w:id="45"/>
      <w:bookmarkEnd w:id="46"/>
      <w:bookmarkEnd w:id="47"/>
      <w:r w:rsidRPr="009D5C24">
        <w:rPr>
          <w:b w:val="0"/>
          <w:szCs w:val="20"/>
        </w:rPr>
        <w:t xml:space="preserve"> </w:t>
      </w:r>
      <w:r w:rsidR="008A47BC">
        <w:rPr>
          <w:b w:val="0"/>
          <w:szCs w:val="20"/>
        </w:rPr>
        <w:t>of Premises</w:t>
      </w:r>
      <w:bookmarkEnd w:id="48"/>
    </w:p>
    <w:p w:rsidR="008A47BC" w:rsidRPr="00841ACF" w:rsidRDefault="008A47BC" w:rsidP="00E42D91">
      <w:pPr>
        <w:pStyle w:val="Heading3"/>
        <w:numPr>
          <w:ilvl w:val="0"/>
          <w:numId w:val="12"/>
        </w:numPr>
        <w:spacing w:line="240" w:lineRule="auto"/>
        <w:ind w:left="1350" w:hanging="990"/>
        <w:rPr>
          <w:b w:val="0"/>
          <w:szCs w:val="20"/>
        </w:rPr>
      </w:pPr>
      <w:bookmarkStart w:id="49" w:name="_Toc47098353"/>
      <w:r w:rsidRPr="00841ACF">
        <w:rPr>
          <w:b w:val="0"/>
          <w:szCs w:val="20"/>
        </w:rPr>
        <w:t>The Occupational Health &amp; Safety Act of 1993</w:t>
      </w:r>
      <w:bookmarkEnd w:id="49"/>
    </w:p>
    <w:p w:rsidR="008A47BC" w:rsidRPr="00841ACF" w:rsidRDefault="008A47BC" w:rsidP="00E42D91">
      <w:pPr>
        <w:pStyle w:val="Heading3"/>
        <w:numPr>
          <w:ilvl w:val="0"/>
          <w:numId w:val="12"/>
        </w:numPr>
        <w:spacing w:line="240" w:lineRule="auto"/>
        <w:ind w:left="1350" w:hanging="990"/>
        <w:rPr>
          <w:b w:val="0"/>
          <w:szCs w:val="20"/>
        </w:rPr>
      </w:pPr>
      <w:bookmarkStart w:id="50" w:name="_Toc47098354"/>
      <w:r w:rsidRPr="00841ACF">
        <w:rPr>
          <w:b w:val="0"/>
          <w:szCs w:val="20"/>
        </w:rPr>
        <w:t>Latest edition: "Low Velocity and Duct Construction Standards" by SMACNA or SANS 1238 - 2005 and 10173 - 2003</w:t>
      </w:r>
      <w:bookmarkEnd w:id="50"/>
    </w:p>
    <w:p w:rsidR="008A47BC" w:rsidRPr="00841ACF" w:rsidRDefault="008A47BC" w:rsidP="00E42D91">
      <w:pPr>
        <w:pStyle w:val="Heading3"/>
        <w:numPr>
          <w:ilvl w:val="0"/>
          <w:numId w:val="12"/>
        </w:numPr>
        <w:spacing w:line="240" w:lineRule="auto"/>
        <w:ind w:left="1350" w:hanging="990"/>
        <w:rPr>
          <w:b w:val="0"/>
          <w:szCs w:val="20"/>
        </w:rPr>
      </w:pPr>
      <w:bookmarkStart w:id="51" w:name="_Toc47098355"/>
      <w:r w:rsidRPr="00841ACF">
        <w:rPr>
          <w:b w:val="0"/>
          <w:szCs w:val="20"/>
        </w:rPr>
        <w:t>SMACNA High Velocity Duct Construction Standards</w:t>
      </w:r>
      <w:bookmarkEnd w:id="51"/>
    </w:p>
    <w:p w:rsidR="008A47BC" w:rsidRDefault="008A47BC" w:rsidP="00E42D91">
      <w:pPr>
        <w:pStyle w:val="Heading3"/>
        <w:numPr>
          <w:ilvl w:val="0"/>
          <w:numId w:val="12"/>
        </w:numPr>
        <w:spacing w:line="240" w:lineRule="auto"/>
        <w:ind w:left="1350" w:hanging="990"/>
        <w:rPr>
          <w:b w:val="0"/>
          <w:szCs w:val="20"/>
        </w:rPr>
      </w:pPr>
      <w:bookmarkStart w:id="52" w:name="_Toc47098356"/>
      <w:r w:rsidRPr="00841ACF">
        <w:rPr>
          <w:b w:val="0"/>
          <w:szCs w:val="20"/>
        </w:rPr>
        <w:t>Motor Standards SABS 948, BS 2613 and/or BS 170 or other applicable standards of their country of manufacture.</w:t>
      </w:r>
      <w:bookmarkEnd w:id="52"/>
    </w:p>
    <w:p w:rsidR="003E04E1" w:rsidRPr="00F150DD" w:rsidRDefault="00F150DD" w:rsidP="00F150DD">
      <w:pPr>
        <w:pStyle w:val="Heading3"/>
        <w:numPr>
          <w:ilvl w:val="0"/>
          <w:numId w:val="12"/>
        </w:numPr>
        <w:spacing w:line="240" w:lineRule="auto"/>
        <w:ind w:left="1350" w:hanging="990"/>
        <w:rPr>
          <w:b w:val="0"/>
          <w:szCs w:val="20"/>
        </w:rPr>
      </w:pPr>
      <w:bookmarkStart w:id="53" w:name="_Toc47098357"/>
      <w:r>
        <w:rPr>
          <w:b w:val="0"/>
          <w:szCs w:val="20"/>
        </w:rPr>
        <w:t>Occupational Health a</w:t>
      </w:r>
      <w:r w:rsidRPr="00F150DD">
        <w:rPr>
          <w:b w:val="0"/>
          <w:szCs w:val="20"/>
        </w:rPr>
        <w:t>nd Safety Act, 1993</w:t>
      </w:r>
      <w:r>
        <w:rPr>
          <w:b w:val="0"/>
          <w:szCs w:val="20"/>
        </w:rPr>
        <w:t xml:space="preserve"> </w:t>
      </w:r>
      <w:r w:rsidRPr="00F150DD">
        <w:rPr>
          <w:b w:val="0"/>
          <w:szCs w:val="20"/>
          <w:lang w:val="en-US"/>
        </w:rPr>
        <w:t>(Act No. 85 of 1993),</w:t>
      </w:r>
      <w:r>
        <w:rPr>
          <w:b w:val="0"/>
          <w:szCs w:val="20"/>
          <w:lang w:val="en-US"/>
        </w:rPr>
        <w:t xml:space="preserve"> </w:t>
      </w:r>
      <w:r w:rsidR="00C90842">
        <w:rPr>
          <w:b w:val="0"/>
          <w:szCs w:val="20"/>
          <w:lang w:val="en-US"/>
        </w:rPr>
        <w:t xml:space="preserve">Ergonomics Regulations, </w:t>
      </w:r>
      <w:r w:rsidR="00C90842">
        <w:rPr>
          <w:rFonts w:ascii="HelveticaLTStd-Bold" w:hAnsi="HelveticaLTStd-Bold" w:cs="HelveticaLTStd-Bold"/>
          <w:b w:val="0"/>
          <w:bCs w:val="0"/>
          <w:szCs w:val="20"/>
          <w:lang w:val="en-US"/>
        </w:rPr>
        <w:t xml:space="preserve">NO. R. 1589, </w:t>
      </w:r>
      <w:r w:rsidR="00C90842" w:rsidRPr="00F150DD">
        <w:rPr>
          <w:b w:val="0"/>
          <w:szCs w:val="20"/>
          <w:lang w:val="en-US"/>
        </w:rPr>
        <w:t>2019</w:t>
      </w:r>
      <w:bookmarkEnd w:id="53"/>
    </w:p>
    <w:p w:rsidR="008A47BC" w:rsidRPr="00E42D91" w:rsidRDefault="008A47BC" w:rsidP="00E42D91">
      <w:pPr>
        <w:pStyle w:val="Heading3"/>
        <w:numPr>
          <w:ilvl w:val="0"/>
          <w:numId w:val="0"/>
        </w:numPr>
        <w:spacing w:line="240" w:lineRule="auto"/>
        <w:ind w:left="720"/>
        <w:rPr>
          <w:b w:val="0"/>
          <w:szCs w:val="20"/>
        </w:rPr>
      </w:pPr>
    </w:p>
    <w:p w:rsidR="008A47BC" w:rsidRPr="008A47BC" w:rsidRDefault="008A47BC" w:rsidP="008A47BC">
      <w:pPr>
        <w:pStyle w:val="Darrel"/>
        <w:rPr>
          <w:lang w:eastAsia="en-US"/>
        </w:rPr>
      </w:pPr>
    </w:p>
    <w:p w:rsidR="008A47BC" w:rsidRPr="008A47BC" w:rsidRDefault="008A47BC" w:rsidP="008A47BC">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F2427" w:rsidRDefault="002F2427" w:rsidP="002F2427">
      <w:pPr>
        <w:pStyle w:val="Darrel"/>
        <w:rPr>
          <w:lang w:eastAsia="en-US"/>
        </w:rPr>
      </w:pPr>
    </w:p>
    <w:p w:rsidR="002E0148" w:rsidRPr="00CB7787" w:rsidRDefault="000B2834" w:rsidP="00CB457D">
      <w:pPr>
        <w:pStyle w:val="Heading1"/>
        <w:numPr>
          <w:ilvl w:val="0"/>
          <w:numId w:val="11"/>
        </w:numPr>
        <w:pBdr>
          <w:top w:val="nil"/>
          <w:left w:val="nil"/>
          <w:bottom w:val="nil"/>
          <w:right w:val="nil"/>
          <w:between w:val="nil"/>
        </w:pBdr>
        <w:suppressAutoHyphens w:val="0"/>
        <w:spacing w:after="0"/>
        <w:rPr>
          <w:rFonts w:eastAsia="Arial"/>
          <w:bCs w:val="0"/>
          <w:caps w:val="0"/>
          <w:kern w:val="0"/>
          <w:sz w:val="20"/>
          <w:szCs w:val="20"/>
        </w:rPr>
      </w:pPr>
      <w:bookmarkStart w:id="54" w:name="_Toc457299400"/>
      <w:bookmarkStart w:id="55" w:name="_Toc35951992"/>
      <w:bookmarkStart w:id="56" w:name="_Toc47098358"/>
      <w:r w:rsidRPr="000B2834">
        <w:rPr>
          <w:rFonts w:eastAsia="Arial"/>
          <w:bCs w:val="0"/>
          <w:caps w:val="0"/>
          <w:kern w:val="0"/>
          <w:sz w:val="24"/>
          <w:szCs w:val="20"/>
        </w:rPr>
        <w:t>OVERVIEW</w:t>
      </w:r>
      <w:bookmarkEnd w:id="56"/>
      <w:r w:rsidRPr="00CB7787">
        <w:rPr>
          <w:rFonts w:eastAsia="Arial"/>
          <w:bCs w:val="0"/>
          <w:caps w:val="0"/>
          <w:kern w:val="0"/>
          <w:sz w:val="20"/>
          <w:szCs w:val="20"/>
        </w:rPr>
        <w:t xml:space="preserve"> </w:t>
      </w:r>
    </w:p>
    <w:p w:rsidR="00F97CC2" w:rsidRPr="001C4C6E" w:rsidRDefault="00695560" w:rsidP="003511B7">
      <w:pPr>
        <w:ind w:left="360"/>
        <w:rPr>
          <w:lang w:val="en-US"/>
        </w:rPr>
      </w:pPr>
      <w:r w:rsidRPr="001C4C6E">
        <w:rPr>
          <w:lang w:val="en-US"/>
        </w:rPr>
        <w:t xml:space="preserve">The </w:t>
      </w:r>
      <w:r w:rsidR="00EF2714" w:rsidRPr="001C4C6E">
        <w:rPr>
          <w:lang w:val="en-US"/>
        </w:rPr>
        <w:t xml:space="preserve">SARAO </w:t>
      </w:r>
      <w:r w:rsidRPr="001C4C6E">
        <w:rPr>
          <w:lang w:val="en-US"/>
        </w:rPr>
        <w:t>Johannesburg office currently based in Rosebank has to relocate to the NRF owned</w:t>
      </w:r>
      <w:r w:rsidR="00EF2714" w:rsidRPr="001C4C6E">
        <w:rPr>
          <w:lang w:val="en-US"/>
        </w:rPr>
        <w:t xml:space="preserve"> </w:t>
      </w:r>
      <w:r w:rsidRPr="001C4C6E">
        <w:rPr>
          <w:lang w:val="en-US"/>
        </w:rPr>
        <w:t>premises located in Observatory, Johannesburg (18a Gill Street).</w:t>
      </w:r>
      <w:r w:rsidR="00701679" w:rsidRPr="001C4C6E">
        <w:rPr>
          <w:lang w:val="en-US"/>
        </w:rPr>
        <w:t xml:space="preserve"> The</w:t>
      </w:r>
      <w:r w:rsidR="009D53F0" w:rsidRPr="001C4C6E">
        <w:rPr>
          <w:lang w:val="en-US"/>
        </w:rPr>
        <w:t>re</w:t>
      </w:r>
      <w:r w:rsidR="00701679" w:rsidRPr="001C4C6E">
        <w:rPr>
          <w:lang w:val="en-US"/>
        </w:rPr>
        <w:t xml:space="preserve"> </w:t>
      </w:r>
      <w:r w:rsidR="009D53F0" w:rsidRPr="001C4C6E">
        <w:rPr>
          <w:lang w:val="en-US"/>
        </w:rPr>
        <w:t>are a number of building located on the site i</w:t>
      </w:r>
      <w:r w:rsidR="00D3234F" w:rsidRPr="001C4C6E">
        <w:rPr>
          <w:lang w:val="en-US"/>
        </w:rPr>
        <w:t xml:space="preserve">.e. SAASTA Office, Telescope </w:t>
      </w:r>
      <w:r w:rsidR="00CD3797" w:rsidRPr="001C4C6E">
        <w:rPr>
          <w:lang w:val="en-US"/>
        </w:rPr>
        <w:t>Facility, Guard House b</w:t>
      </w:r>
      <w:r w:rsidR="009D53F0" w:rsidRPr="001C4C6E">
        <w:rPr>
          <w:lang w:val="en-US"/>
        </w:rPr>
        <w:t>uildings</w:t>
      </w:r>
      <w:r w:rsidR="00CD3797" w:rsidRPr="001C4C6E">
        <w:rPr>
          <w:lang w:val="en-US"/>
        </w:rPr>
        <w:t xml:space="preserve">, etc. SARAO will occupy the SAASTA </w:t>
      </w:r>
      <w:r w:rsidR="00754DC7" w:rsidRPr="001C4C6E">
        <w:rPr>
          <w:lang w:val="en-US"/>
        </w:rPr>
        <w:t xml:space="preserve">building that consist of </w:t>
      </w:r>
      <w:r w:rsidR="0048413D" w:rsidRPr="001C4C6E">
        <w:rPr>
          <w:lang w:val="en-US"/>
        </w:rPr>
        <w:t xml:space="preserve">a </w:t>
      </w:r>
      <w:r w:rsidR="00F97CC2" w:rsidRPr="001C4C6E">
        <w:rPr>
          <w:lang w:val="en-US"/>
        </w:rPr>
        <w:t>three</w:t>
      </w:r>
      <w:r w:rsidR="0048413D" w:rsidRPr="001C4C6E">
        <w:rPr>
          <w:lang w:val="en-US"/>
        </w:rPr>
        <w:t xml:space="preserve"> storey building (Block A) with a corridor linked to </w:t>
      </w:r>
      <w:r w:rsidR="00D13411" w:rsidRPr="001C4C6E">
        <w:rPr>
          <w:lang w:val="en-US"/>
        </w:rPr>
        <w:t>a single storey building (Block B).</w:t>
      </w:r>
    </w:p>
    <w:p w:rsidR="00894088" w:rsidRDefault="00894088" w:rsidP="003511B7">
      <w:pPr>
        <w:ind w:left="360"/>
        <w:rPr>
          <w:lang w:val="en-US"/>
        </w:rPr>
      </w:pPr>
    </w:p>
    <w:p w:rsidR="00F97CC2" w:rsidRDefault="00D13411" w:rsidP="003511B7">
      <w:pPr>
        <w:ind w:left="360"/>
        <w:rPr>
          <w:lang w:val="en-US"/>
        </w:rPr>
      </w:pPr>
      <w:r w:rsidRPr="001C4C6E">
        <w:rPr>
          <w:lang w:val="en-US"/>
        </w:rPr>
        <w:t xml:space="preserve">The three storey building (Block A) has </w:t>
      </w:r>
      <w:r w:rsidR="006D2658" w:rsidRPr="001C4C6E">
        <w:rPr>
          <w:lang w:val="en-US"/>
        </w:rPr>
        <w:t xml:space="preserve">3 floors </w:t>
      </w:r>
      <w:r w:rsidR="00C904D5" w:rsidRPr="001C4C6E">
        <w:rPr>
          <w:lang w:val="en-US"/>
        </w:rPr>
        <w:t xml:space="preserve">on the North Elevation and 2 floors on the South Elevation. The North Elevation has 3 floors </w:t>
      </w:r>
      <w:r w:rsidR="006D2658" w:rsidRPr="001C4C6E">
        <w:rPr>
          <w:lang w:val="en-US"/>
        </w:rPr>
        <w:t>of open-plan displays areas,</w:t>
      </w:r>
      <w:r w:rsidR="00B97605" w:rsidRPr="001C4C6E">
        <w:rPr>
          <w:lang w:val="en-US"/>
        </w:rPr>
        <w:t xml:space="preserve"> with the South Elevation having </w:t>
      </w:r>
      <w:r w:rsidR="00E06D32" w:rsidRPr="001C4C6E">
        <w:rPr>
          <w:lang w:val="en-US"/>
        </w:rPr>
        <w:t xml:space="preserve">2 floors </w:t>
      </w:r>
      <w:r w:rsidR="00AC1EE3" w:rsidRPr="001C4C6E">
        <w:rPr>
          <w:lang w:val="en-US"/>
        </w:rPr>
        <w:t xml:space="preserve">that consist </w:t>
      </w:r>
      <w:r w:rsidR="00853F52" w:rsidRPr="001C4C6E">
        <w:rPr>
          <w:lang w:val="en-US"/>
        </w:rPr>
        <w:t>of laboratories</w:t>
      </w:r>
      <w:r w:rsidR="00AC1EE3" w:rsidRPr="001C4C6E">
        <w:rPr>
          <w:lang w:val="en-US"/>
        </w:rPr>
        <w:t>, Media rooms</w:t>
      </w:r>
      <w:r w:rsidR="003D5807" w:rsidRPr="001C4C6E">
        <w:rPr>
          <w:lang w:val="en-US"/>
        </w:rPr>
        <w:t>, Boardroom</w:t>
      </w:r>
      <w:r w:rsidR="00AC1EE3" w:rsidRPr="001C4C6E">
        <w:rPr>
          <w:lang w:val="en-US"/>
        </w:rPr>
        <w:t xml:space="preserve"> and Offices</w:t>
      </w:r>
      <w:r w:rsidR="00B97605" w:rsidRPr="001C4C6E">
        <w:rPr>
          <w:lang w:val="en-US"/>
        </w:rPr>
        <w:t xml:space="preserve">. Both elevations are link by </w:t>
      </w:r>
      <w:r w:rsidR="00C904D5" w:rsidRPr="001C4C6E">
        <w:rPr>
          <w:lang w:val="en-US"/>
        </w:rPr>
        <w:t>a covered courtyard</w:t>
      </w:r>
      <w:r w:rsidR="00B97605" w:rsidRPr="001C4C6E">
        <w:rPr>
          <w:lang w:val="en-US"/>
        </w:rPr>
        <w:t xml:space="preserve">, </w:t>
      </w:r>
      <w:r w:rsidR="00C904D5" w:rsidRPr="001C4C6E">
        <w:rPr>
          <w:lang w:val="en-US"/>
        </w:rPr>
        <w:t>lobby</w:t>
      </w:r>
      <w:r w:rsidR="00B97605" w:rsidRPr="001C4C6E">
        <w:rPr>
          <w:lang w:val="en-US"/>
        </w:rPr>
        <w:t xml:space="preserve"> and </w:t>
      </w:r>
      <w:r w:rsidR="003D5807" w:rsidRPr="001C4C6E">
        <w:rPr>
          <w:lang w:val="en-US"/>
        </w:rPr>
        <w:t>plantroom.</w:t>
      </w:r>
    </w:p>
    <w:p w:rsidR="00F87871" w:rsidRPr="001C4C6E" w:rsidRDefault="00F87871" w:rsidP="003511B7">
      <w:pPr>
        <w:ind w:left="360"/>
        <w:rPr>
          <w:lang w:val="en-US"/>
        </w:rPr>
      </w:pPr>
    </w:p>
    <w:p w:rsidR="00842ADD" w:rsidRDefault="003D5807" w:rsidP="003511B7">
      <w:pPr>
        <w:ind w:left="360"/>
        <w:rPr>
          <w:lang w:val="en-US"/>
        </w:rPr>
      </w:pPr>
      <w:r w:rsidRPr="001C4C6E">
        <w:t xml:space="preserve">The </w:t>
      </w:r>
      <w:r w:rsidRPr="001C4C6E">
        <w:rPr>
          <w:lang w:val="en-US"/>
        </w:rPr>
        <w:t>open-plan displays areas</w:t>
      </w:r>
      <w:r w:rsidRPr="001C4C6E">
        <w:t xml:space="preserve"> on the 3 floor</w:t>
      </w:r>
      <w:r w:rsidR="004D0CFC" w:rsidRPr="001C4C6E">
        <w:t>s</w:t>
      </w:r>
      <w:r w:rsidRPr="001C4C6E">
        <w:t xml:space="preserve"> must be converted into </w:t>
      </w:r>
      <w:r w:rsidR="006806BB" w:rsidRPr="001C4C6E">
        <w:t xml:space="preserve">suitable </w:t>
      </w:r>
      <w:r w:rsidR="0048413D" w:rsidRPr="001C4C6E">
        <w:t xml:space="preserve">office space </w:t>
      </w:r>
      <w:r w:rsidR="006806BB" w:rsidRPr="001C4C6E">
        <w:t xml:space="preserve">including the necessary facilities </w:t>
      </w:r>
      <w:r w:rsidR="004D0CFC" w:rsidRPr="001C4C6E">
        <w:t>for SARAO. Decorative work will be carried out</w:t>
      </w:r>
      <w:r w:rsidR="00177ED6">
        <w:t xml:space="preserve"> on</w:t>
      </w:r>
      <w:r w:rsidR="004D0CFC" w:rsidRPr="001C4C6E">
        <w:t xml:space="preserve"> the </w:t>
      </w:r>
      <w:r w:rsidR="004D0CFC" w:rsidRPr="001C4C6E">
        <w:rPr>
          <w:lang w:val="en-US"/>
        </w:rPr>
        <w:t>single storey building (Block B)</w:t>
      </w:r>
      <w:r w:rsidR="00CB13DC" w:rsidRPr="001C4C6E">
        <w:rPr>
          <w:lang w:val="en-US"/>
        </w:rPr>
        <w:t xml:space="preserve"> and link corridor</w:t>
      </w:r>
      <w:r w:rsidR="004D0CFC" w:rsidRPr="001C4C6E">
        <w:rPr>
          <w:lang w:val="en-US"/>
        </w:rPr>
        <w:t>.</w:t>
      </w:r>
      <w:r w:rsidR="00CB13DC" w:rsidRPr="001C4C6E">
        <w:rPr>
          <w:lang w:val="en-US"/>
        </w:rPr>
        <w:t xml:space="preserve"> </w:t>
      </w:r>
    </w:p>
    <w:p w:rsidR="009D1479" w:rsidRPr="009D1479" w:rsidRDefault="009D1479" w:rsidP="009D1479">
      <w:pPr>
        <w:ind w:left="360"/>
        <w:rPr>
          <w:lang w:val="en-US"/>
        </w:rPr>
      </w:pPr>
      <w:r w:rsidRPr="009D1479">
        <w:rPr>
          <w:lang w:val="en-US"/>
        </w:rPr>
        <w:t>The necessary remedial work to the external façade of the building will be carried out. Th</w:t>
      </w:r>
      <w:r w:rsidR="00F87871">
        <w:rPr>
          <w:lang w:val="en-US"/>
        </w:rPr>
        <w:t>is includes but not limited to r</w:t>
      </w:r>
      <w:r w:rsidRPr="009D1479">
        <w:rPr>
          <w:lang w:val="en-US"/>
        </w:rPr>
        <w:t xml:space="preserve">oof repairs, </w:t>
      </w:r>
      <w:r w:rsidR="00F87871">
        <w:rPr>
          <w:lang w:val="en-US"/>
        </w:rPr>
        <w:t>p</w:t>
      </w:r>
      <w:r w:rsidRPr="009D1479">
        <w:rPr>
          <w:lang w:val="en-US"/>
        </w:rPr>
        <w:t xml:space="preserve">ainting, </w:t>
      </w:r>
      <w:r w:rsidR="00F87871">
        <w:rPr>
          <w:lang w:val="en-US"/>
        </w:rPr>
        <w:t>t</w:t>
      </w:r>
      <w:r w:rsidRPr="009D1479">
        <w:rPr>
          <w:lang w:val="en-US"/>
        </w:rPr>
        <w:t xml:space="preserve">iling, </w:t>
      </w:r>
      <w:r w:rsidR="00F87871">
        <w:rPr>
          <w:lang w:val="en-US"/>
        </w:rPr>
        <w:t>existing e</w:t>
      </w:r>
      <w:r w:rsidR="00F87871" w:rsidRPr="00F87871">
        <w:rPr>
          <w:lang w:val="en-US"/>
        </w:rPr>
        <w:t xml:space="preserve">lectrical </w:t>
      </w:r>
      <w:r w:rsidR="00F87871">
        <w:rPr>
          <w:lang w:val="en-US"/>
        </w:rPr>
        <w:t>r</w:t>
      </w:r>
      <w:r w:rsidR="00F87871" w:rsidRPr="00F87871">
        <w:rPr>
          <w:lang w:val="en-US"/>
        </w:rPr>
        <w:t xml:space="preserve">eticulation repairs, </w:t>
      </w:r>
      <w:r w:rsidR="00F87871">
        <w:rPr>
          <w:lang w:val="en-US"/>
        </w:rPr>
        <w:t>underground s</w:t>
      </w:r>
      <w:r w:rsidR="00F87871" w:rsidRPr="00F87871">
        <w:rPr>
          <w:lang w:val="en-US"/>
        </w:rPr>
        <w:t>ewer pipe replacement, etc.</w:t>
      </w:r>
    </w:p>
    <w:p w:rsidR="009D1479" w:rsidRPr="001C4C6E" w:rsidRDefault="009D1479" w:rsidP="003511B7">
      <w:pPr>
        <w:ind w:left="360"/>
        <w:rPr>
          <w:lang w:val="en-US"/>
        </w:rPr>
      </w:pPr>
    </w:p>
    <w:p w:rsidR="003D5807" w:rsidRPr="001C4C6E" w:rsidRDefault="00CB13DC" w:rsidP="003511B7">
      <w:pPr>
        <w:ind w:left="360"/>
      </w:pPr>
      <w:r w:rsidRPr="001C4C6E">
        <w:rPr>
          <w:lang w:val="en-US"/>
        </w:rPr>
        <w:t>Prior</w:t>
      </w:r>
      <w:r w:rsidR="006806BB" w:rsidRPr="001C4C6E">
        <w:rPr>
          <w:lang w:val="en-US"/>
        </w:rPr>
        <w:t xml:space="preserve">ity </w:t>
      </w:r>
      <w:r w:rsidRPr="001C4C6E">
        <w:rPr>
          <w:lang w:val="en-US"/>
        </w:rPr>
        <w:t xml:space="preserve">should be given to complete all </w:t>
      </w:r>
      <w:r w:rsidR="006806BB" w:rsidRPr="001C4C6E">
        <w:rPr>
          <w:lang w:val="en-US"/>
        </w:rPr>
        <w:t xml:space="preserve">related </w:t>
      </w:r>
      <w:r w:rsidRPr="001C4C6E">
        <w:rPr>
          <w:lang w:val="en-US"/>
        </w:rPr>
        <w:t>works for the office conversion on the 3 floors in Block A</w:t>
      </w:r>
      <w:r w:rsidR="006806BB" w:rsidRPr="001C4C6E">
        <w:rPr>
          <w:lang w:val="en-US"/>
        </w:rPr>
        <w:t>.</w:t>
      </w:r>
    </w:p>
    <w:p w:rsidR="00695560" w:rsidRPr="001C4C6E" w:rsidRDefault="00695560" w:rsidP="003511B7">
      <w:pPr>
        <w:ind w:left="360"/>
        <w:rPr>
          <w:lang w:val="en-US"/>
        </w:rPr>
      </w:pPr>
      <w:r w:rsidRPr="001C4C6E">
        <w:rPr>
          <w:lang w:val="en-US"/>
        </w:rPr>
        <w:t xml:space="preserve">SARAO </w:t>
      </w:r>
      <w:r w:rsidR="00BB27E8" w:rsidRPr="001C4C6E">
        <w:rPr>
          <w:lang w:val="en-US"/>
        </w:rPr>
        <w:t xml:space="preserve">will </w:t>
      </w:r>
      <w:r w:rsidRPr="001C4C6E">
        <w:rPr>
          <w:lang w:val="en-US"/>
        </w:rPr>
        <w:t>require</w:t>
      </w:r>
      <w:r w:rsidR="00BB27E8" w:rsidRPr="001C4C6E">
        <w:rPr>
          <w:lang w:val="en-US"/>
        </w:rPr>
        <w:t xml:space="preserve"> the services </w:t>
      </w:r>
      <w:r w:rsidR="00BA434E" w:rsidRPr="001C4C6E">
        <w:rPr>
          <w:lang w:val="en-US"/>
        </w:rPr>
        <w:t xml:space="preserve">of </w:t>
      </w:r>
      <w:r w:rsidR="00BB27E8" w:rsidRPr="001C4C6E">
        <w:rPr>
          <w:lang w:val="en-US"/>
        </w:rPr>
        <w:t>various professionals</w:t>
      </w:r>
      <w:r w:rsidR="00334430" w:rsidRPr="001C4C6E">
        <w:rPr>
          <w:lang w:val="en-US"/>
        </w:rPr>
        <w:t xml:space="preserve"> </w:t>
      </w:r>
      <w:r w:rsidR="00427B90" w:rsidRPr="001C4C6E">
        <w:rPr>
          <w:lang w:val="en-US"/>
        </w:rPr>
        <w:t>(Architect</w:t>
      </w:r>
      <w:r w:rsidR="00D0154A" w:rsidRPr="001C4C6E">
        <w:rPr>
          <w:lang w:val="en-US"/>
        </w:rPr>
        <w:t xml:space="preserve">ural including </w:t>
      </w:r>
      <w:r w:rsidR="00BA434E" w:rsidRPr="001C4C6E">
        <w:rPr>
          <w:lang w:val="en-US"/>
        </w:rPr>
        <w:t>s</w:t>
      </w:r>
      <w:r w:rsidR="00334430" w:rsidRPr="001C4C6E">
        <w:rPr>
          <w:lang w:val="en-US"/>
        </w:rPr>
        <w:t>patial</w:t>
      </w:r>
      <w:r w:rsidR="00F23F04" w:rsidRPr="001C4C6E">
        <w:rPr>
          <w:lang w:val="en-US"/>
        </w:rPr>
        <w:t xml:space="preserve"> plann</w:t>
      </w:r>
      <w:r w:rsidR="00D0154A" w:rsidRPr="001C4C6E">
        <w:rPr>
          <w:lang w:val="en-US"/>
        </w:rPr>
        <w:t>ing &amp; interior design services</w:t>
      </w:r>
      <w:r w:rsidR="00427B90" w:rsidRPr="001C4C6E">
        <w:rPr>
          <w:lang w:val="en-US"/>
        </w:rPr>
        <w:t>, Electrical &amp; Mechanical Engineers</w:t>
      </w:r>
      <w:r w:rsidR="00B02394" w:rsidRPr="001C4C6E">
        <w:rPr>
          <w:lang w:val="en-US"/>
        </w:rPr>
        <w:t>)</w:t>
      </w:r>
      <w:r w:rsidR="00427B90" w:rsidRPr="001C4C6E">
        <w:rPr>
          <w:lang w:val="en-US"/>
        </w:rPr>
        <w:t xml:space="preserve"> </w:t>
      </w:r>
      <w:r w:rsidR="00BB27E8" w:rsidRPr="001C4C6E">
        <w:rPr>
          <w:lang w:val="en-US"/>
        </w:rPr>
        <w:t>to conduct</w:t>
      </w:r>
      <w:r w:rsidR="00334430" w:rsidRPr="001C4C6E">
        <w:rPr>
          <w:lang w:val="en-US"/>
        </w:rPr>
        <w:t xml:space="preserve"> the</w:t>
      </w:r>
      <w:r w:rsidR="00BB27E8" w:rsidRPr="001C4C6E">
        <w:rPr>
          <w:lang w:val="en-US"/>
        </w:rPr>
        <w:t xml:space="preserve"> necessary inspections and provided </w:t>
      </w:r>
      <w:r w:rsidR="00427B90" w:rsidRPr="001C4C6E">
        <w:rPr>
          <w:lang w:val="en-US"/>
        </w:rPr>
        <w:t>detail designs ready for execution</w:t>
      </w:r>
      <w:r w:rsidR="00D0154A" w:rsidRPr="001C4C6E">
        <w:rPr>
          <w:lang w:val="en-US"/>
        </w:rPr>
        <w:t xml:space="preserve"> including regulatory compliance</w:t>
      </w:r>
      <w:r w:rsidR="00B02394" w:rsidRPr="001C4C6E">
        <w:rPr>
          <w:lang w:val="en-US"/>
        </w:rPr>
        <w:t xml:space="preserve"> and approval</w:t>
      </w:r>
      <w:r w:rsidR="00427B90" w:rsidRPr="001C4C6E">
        <w:rPr>
          <w:lang w:val="en-US"/>
        </w:rPr>
        <w:t>.</w:t>
      </w:r>
    </w:p>
    <w:p w:rsidR="00FC2C7D" w:rsidRDefault="00FC2C7D">
      <w:pPr>
        <w:suppressAutoHyphens w:val="0"/>
        <w:spacing w:line="240" w:lineRule="auto"/>
        <w:jc w:val="left"/>
        <w:rPr>
          <w:rFonts w:eastAsia="Lucida Sans Unicode"/>
          <w:lang w:val="en-US" w:eastAsia="ar-SA"/>
        </w:rPr>
      </w:pPr>
      <w:r>
        <w:rPr>
          <w:lang w:val="en-US"/>
        </w:rPr>
        <w:br w:type="page"/>
      </w:r>
    </w:p>
    <w:p w:rsidR="00703CF7" w:rsidRPr="000B2834" w:rsidRDefault="00CB7787" w:rsidP="00CB457D">
      <w:pPr>
        <w:pStyle w:val="Heading1"/>
        <w:numPr>
          <w:ilvl w:val="0"/>
          <w:numId w:val="11"/>
        </w:numPr>
        <w:pBdr>
          <w:top w:val="nil"/>
          <w:left w:val="nil"/>
          <w:bottom w:val="nil"/>
          <w:right w:val="nil"/>
          <w:between w:val="nil"/>
        </w:pBdr>
        <w:suppressAutoHyphens w:val="0"/>
        <w:spacing w:after="0"/>
        <w:rPr>
          <w:rFonts w:eastAsia="Arial"/>
          <w:bCs w:val="0"/>
          <w:caps w:val="0"/>
          <w:kern w:val="0"/>
          <w:sz w:val="24"/>
          <w:szCs w:val="20"/>
        </w:rPr>
      </w:pPr>
      <w:bookmarkStart w:id="57" w:name="_Toc47098359"/>
      <w:r w:rsidRPr="000B2834">
        <w:rPr>
          <w:rFonts w:eastAsia="Arial"/>
          <w:bCs w:val="0"/>
          <w:caps w:val="0"/>
          <w:kern w:val="0"/>
          <w:sz w:val="24"/>
          <w:szCs w:val="20"/>
        </w:rPr>
        <w:t>SPECIFICATION</w:t>
      </w:r>
      <w:bookmarkEnd w:id="57"/>
    </w:p>
    <w:p w:rsidR="00EA1E6C" w:rsidRPr="000B2834" w:rsidRDefault="000B2834" w:rsidP="00CB457D">
      <w:pPr>
        <w:pStyle w:val="Heading2"/>
        <w:numPr>
          <w:ilvl w:val="1"/>
          <w:numId w:val="11"/>
        </w:numPr>
        <w:spacing w:before="0" w:after="0"/>
      </w:pPr>
      <w:bookmarkStart w:id="58" w:name="_Toc47098360"/>
      <w:r w:rsidRPr="00FB4F0F">
        <w:t>ROOF</w:t>
      </w:r>
      <w:bookmarkEnd w:id="58"/>
    </w:p>
    <w:p w:rsidR="009A660A" w:rsidRPr="007B0364" w:rsidRDefault="00EA1E6C" w:rsidP="00EA129D">
      <w:pPr>
        <w:pStyle w:val="Heading2"/>
        <w:numPr>
          <w:ilvl w:val="2"/>
          <w:numId w:val="11"/>
        </w:numPr>
        <w:spacing w:before="0" w:after="0"/>
        <w:rPr>
          <w:lang w:val="en-GB"/>
        </w:rPr>
      </w:pPr>
      <w:bookmarkStart w:id="59" w:name="_Toc47098361"/>
      <w:r w:rsidRPr="00EA1E6C">
        <w:rPr>
          <w:b w:val="0"/>
          <w:lang w:val="en-GB"/>
        </w:rPr>
        <w:t>Roof</w:t>
      </w:r>
      <w:r>
        <w:rPr>
          <w:lang w:val="en-GB"/>
        </w:rPr>
        <w:t xml:space="preserve"> </w:t>
      </w:r>
      <w:r w:rsidR="009A660A" w:rsidRPr="00EA1E6C">
        <w:rPr>
          <w:b w:val="0"/>
          <w:lang w:val="en-GB"/>
        </w:rPr>
        <w:t>C</w:t>
      </w:r>
      <w:r w:rsidRPr="00EA1E6C">
        <w:rPr>
          <w:b w:val="0"/>
          <w:lang w:val="en-GB"/>
        </w:rPr>
        <w:t>overing</w:t>
      </w:r>
      <w:bookmarkEnd w:id="59"/>
    </w:p>
    <w:p w:rsidR="00EA1E6C" w:rsidRDefault="005645B6" w:rsidP="003511B7">
      <w:pPr>
        <w:ind w:left="680"/>
        <w:rPr>
          <w:lang w:val="en-US"/>
        </w:rPr>
      </w:pPr>
      <w:r w:rsidRPr="001C4C6E">
        <w:rPr>
          <w:lang w:val="en-US"/>
        </w:rPr>
        <w:t xml:space="preserve">The </w:t>
      </w:r>
      <w:r w:rsidR="00D31441" w:rsidRPr="001C4C6E">
        <w:rPr>
          <w:lang w:val="en-US"/>
        </w:rPr>
        <w:t xml:space="preserve">existing steel </w:t>
      </w:r>
      <w:r w:rsidR="001646E0" w:rsidRPr="001C4C6E">
        <w:rPr>
          <w:lang w:val="en-US"/>
        </w:rPr>
        <w:t xml:space="preserve">pitched </w:t>
      </w:r>
      <w:r w:rsidR="00283B0A" w:rsidRPr="001C4C6E">
        <w:rPr>
          <w:lang w:val="en-US"/>
        </w:rPr>
        <w:t xml:space="preserve">IBR </w:t>
      </w:r>
      <w:r w:rsidR="000B65E4" w:rsidRPr="001C4C6E">
        <w:rPr>
          <w:lang w:val="en-US"/>
        </w:rPr>
        <w:t xml:space="preserve">roof </w:t>
      </w:r>
      <w:r w:rsidR="001646E0" w:rsidRPr="001C4C6E">
        <w:rPr>
          <w:lang w:val="en-US"/>
        </w:rPr>
        <w:t xml:space="preserve">and flat </w:t>
      </w:r>
      <w:r w:rsidR="00283B0A" w:rsidRPr="001C4C6E">
        <w:rPr>
          <w:lang w:val="en-US"/>
        </w:rPr>
        <w:t xml:space="preserve">waterproof </w:t>
      </w:r>
      <w:r w:rsidR="001646E0" w:rsidRPr="001C4C6E">
        <w:rPr>
          <w:lang w:val="en-US"/>
        </w:rPr>
        <w:t>roof cover</w:t>
      </w:r>
      <w:r w:rsidR="000B65E4" w:rsidRPr="001C4C6E">
        <w:rPr>
          <w:lang w:val="en-US"/>
        </w:rPr>
        <w:t xml:space="preserve">ing </w:t>
      </w:r>
      <w:r w:rsidR="004A78D6" w:rsidRPr="001C4C6E">
        <w:rPr>
          <w:lang w:val="en-US"/>
        </w:rPr>
        <w:t>in</w:t>
      </w:r>
      <w:r w:rsidR="00CF79E4" w:rsidRPr="001C4C6E">
        <w:rPr>
          <w:lang w:val="en-US"/>
        </w:rPr>
        <w:t xml:space="preserve">cluding fixtures, gutters, </w:t>
      </w:r>
      <w:r w:rsidR="004665EF" w:rsidRPr="001C4C6E">
        <w:rPr>
          <w:lang w:val="en-US"/>
        </w:rPr>
        <w:t xml:space="preserve">flashings, </w:t>
      </w:r>
      <w:r w:rsidR="00584544" w:rsidRPr="001C4C6E">
        <w:rPr>
          <w:lang w:val="en-US"/>
        </w:rPr>
        <w:t>sisalation reflective foil</w:t>
      </w:r>
      <w:r w:rsidR="008414AC" w:rsidRPr="001C4C6E">
        <w:rPr>
          <w:lang w:val="en-US"/>
        </w:rPr>
        <w:t xml:space="preserve">, insulation, </w:t>
      </w:r>
      <w:r w:rsidR="00CF79E4" w:rsidRPr="001C4C6E">
        <w:rPr>
          <w:lang w:val="en-US"/>
        </w:rPr>
        <w:t xml:space="preserve">etc. </w:t>
      </w:r>
      <w:r w:rsidR="00A415A4" w:rsidRPr="001C4C6E">
        <w:rPr>
          <w:lang w:val="en-US"/>
        </w:rPr>
        <w:t xml:space="preserve">shall </w:t>
      </w:r>
      <w:r w:rsidR="001646E0" w:rsidRPr="001C4C6E">
        <w:rPr>
          <w:lang w:val="en-US"/>
        </w:rPr>
        <w:t xml:space="preserve">be inspected by </w:t>
      </w:r>
      <w:r w:rsidR="00A415A4" w:rsidRPr="001C4C6E">
        <w:rPr>
          <w:lang w:val="en-US"/>
        </w:rPr>
        <w:t xml:space="preserve">a </w:t>
      </w:r>
      <w:r w:rsidR="001646E0" w:rsidRPr="001C4C6E">
        <w:rPr>
          <w:lang w:val="en-US"/>
        </w:rPr>
        <w:t>specialist</w:t>
      </w:r>
      <w:r w:rsidR="00A415A4" w:rsidRPr="001C4C6E">
        <w:rPr>
          <w:lang w:val="en-US"/>
        </w:rPr>
        <w:t xml:space="preserve">. </w:t>
      </w:r>
      <w:r w:rsidR="00977626" w:rsidRPr="001C4C6E">
        <w:rPr>
          <w:lang w:val="en-US"/>
        </w:rPr>
        <w:t>D</w:t>
      </w:r>
      <w:r w:rsidR="00283B0A" w:rsidRPr="001C4C6E">
        <w:rPr>
          <w:lang w:val="en-US"/>
        </w:rPr>
        <w:t xml:space="preserve">etailed observations </w:t>
      </w:r>
      <w:r w:rsidR="00A415A4" w:rsidRPr="001C4C6E">
        <w:rPr>
          <w:lang w:val="en-US"/>
        </w:rPr>
        <w:t>with recommendations shall be provided</w:t>
      </w:r>
      <w:r w:rsidR="00283B0A" w:rsidRPr="001C4C6E">
        <w:rPr>
          <w:lang w:val="en-US"/>
        </w:rPr>
        <w:t xml:space="preserve"> for the remedial works</w:t>
      </w:r>
      <w:r w:rsidR="00A415A4" w:rsidRPr="001C4C6E">
        <w:rPr>
          <w:lang w:val="en-US"/>
        </w:rPr>
        <w:t>.</w:t>
      </w:r>
    </w:p>
    <w:p w:rsidR="00FC2C7D" w:rsidRDefault="00FC2C7D" w:rsidP="00FC2C7D">
      <w:pPr>
        <w:pStyle w:val="Darrel"/>
        <w:spacing w:before="0"/>
        <w:ind w:left="720"/>
        <w:rPr>
          <w:sz w:val="20"/>
          <w:szCs w:val="20"/>
          <w:lang w:val="en-US" w:eastAsia="en-US"/>
        </w:rPr>
      </w:pPr>
    </w:p>
    <w:p w:rsidR="00795881" w:rsidRDefault="00795881" w:rsidP="00EA129D">
      <w:pPr>
        <w:pStyle w:val="Heading2"/>
        <w:numPr>
          <w:ilvl w:val="2"/>
          <w:numId w:val="11"/>
        </w:numPr>
        <w:spacing w:before="0" w:after="0"/>
        <w:rPr>
          <w:b w:val="0"/>
          <w:lang w:val="en-GB"/>
        </w:rPr>
      </w:pPr>
      <w:bookmarkStart w:id="60" w:name="_Toc47098362"/>
      <w:r w:rsidRPr="004466DC">
        <w:rPr>
          <w:b w:val="0"/>
          <w:lang w:val="en-GB"/>
        </w:rPr>
        <w:t>S</w:t>
      </w:r>
      <w:r w:rsidR="00CF79E4">
        <w:rPr>
          <w:b w:val="0"/>
          <w:lang w:val="en-GB"/>
        </w:rPr>
        <w:t>teel Members &amp; R</w:t>
      </w:r>
      <w:r w:rsidR="009A660A" w:rsidRPr="004466DC">
        <w:rPr>
          <w:b w:val="0"/>
          <w:lang w:val="en-GB"/>
        </w:rPr>
        <w:t>after</w:t>
      </w:r>
      <w:r w:rsidRPr="004466DC">
        <w:rPr>
          <w:b w:val="0"/>
          <w:lang w:val="en-GB"/>
        </w:rPr>
        <w:t>s</w:t>
      </w:r>
      <w:bookmarkEnd w:id="60"/>
      <w:r w:rsidR="004466DC">
        <w:rPr>
          <w:b w:val="0"/>
          <w:lang w:val="en-GB"/>
        </w:rPr>
        <w:t xml:space="preserve"> </w:t>
      </w:r>
    </w:p>
    <w:p w:rsidR="004466DC" w:rsidRPr="00FC2C7D" w:rsidRDefault="004665EF" w:rsidP="003511B7">
      <w:pPr>
        <w:ind w:left="680"/>
        <w:rPr>
          <w:lang w:val="en-US"/>
        </w:rPr>
      </w:pPr>
      <w:r w:rsidRPr="00FC2C7D">
        <w:rPr>
          <w:lang w:val="en-US"/>
        </w:rPr>
        <w:t>All s</w:t>
      </w:r>
      <w:r w:rsidR="00977626" w:rsidRPr="00FC2C7D">
        <w:rPr>
          <w:lang w:val="en-US"/>
        </w:rPr>
        <w:t>teel members</w:t>
      </w:r>
      <w:r w:rsidRPr="00FC2C7D">
        <w:rPr>
          <w:lang w:val="en-US"/>
        </w:rPr>
        <w:t>,</w:t>
      </w:r>
      <w:r w:rsidR="00CF79E4" w:rsidRPr="00FC2C7D">
        <w:rPr>
          <w:lang w:val="en-US"/>
        </w:rPr>
        <w:t xml:space="preserve"> rafters</w:t>
      </w:r>
      <w:r w:rsidRPr="00FC2C7D">
        <w:rPr>
          <w:lang w:val="en-US"/>
        </w:rPr>
        <w:t xml:space="preserve">, </w:t>
      </w:r>
      <w:r w:rsidR="00E87EB5" w:rsidRPr="00FC2C7D">
        <w:rPr>
          <w:lang w:val="en-US"/>
        </w:rPr>
        <w:t xml:space="preserve">landings, treads, handrails, balustrades, </w:t>
      </w:r>
      <w:r w:rsidRPr="00FC2C7D">
        <w:rPr>
          <w:lang w:val="en-US"/>
        </w:rPr>
        <w:t>etc.</w:t>
      </w:r>
      <w:r w:rsidR="00CF79E4" w:rsidRPr="00FC2C7D">
        <w:rPr>
          <w:lang w:val="en-US"/>
        </w:rPr>
        <w:t xml:space="preserve"> </w:t>
      </w:r>
      <w:r w:rsidR="00977626" w:rsidRPr="00FC2C7D">
        <w:rPr>
          <w:lang w:val="en-US"/>
        </w:rPr>
        <w:t>shall be inspected by a specialist. Detailed observations with recommendations shall be provided for the remedial works.</w:t>
      </w:r>
    </w:p>
    <w:p w:rsidR="00584544" w:rsidRDefault="00584544" w:rsidP="00FC2C7D">
      <w:pPr>
        <w:ind w:left="990"/>
        <w:rPr>
          <w:lang w:val="en-GB"/>
        </w:rPr>
      </w:pPr>
    </w:p>
    <w:p w:rsidR="00FC2C7D" w:rsidRPr="004466DC" w:rsidRDefault="00FC2C7D" w:rsidP="00FC2C7D">
      <w:pPr>
        <w:ind w:left="990"/>
        <w:rPr>
          <w:lang w:val="en-GB"/>
        </w:rPr>
      </w:pPr>
    </w:p>
    <w:p w:rsidR="00CF225F" w:rsidRPr="007B0364" w:rsidRDefault="00CA40BE" w:rsidP="00CB457D">
      <w:pPr>
        <w:pStyle w:val="Heading2"/>
        <w:numPr>
          <w:ilvl w:val="1"/>
          <w:numId w:val="11"/>
        </w:numPr>
        <w:spacing w:before="0" w:after="0"/>
        <w:rPr>
          <w:lang w:val="en-GB"/>
        </w:rPr>
      </w:pPr>
      <w:bookmarkStart w:id="61" w:name="_Toc47098363"/>
      <w:bookmarkEnd w:id="54"/>
      <w:bookmarkEnd w:id="55"/>
      <w:r w:rsidRPr="00FC2C7D">
        <w:t>INTERNAL</w:t>
      </w:r>
      <w:r>
        <w:rPr>
          <w:lang w:val="en-GB"/>
        </w:rPr>
        <w:t xml:space="preserve"> DI</w:t>
      </w:r>
      <w:r w:rsidR="00535387" w:rsidRPr="007B0364">
        <w:rPr>
          <w:lang w:val="en-GB"/>
        </w:rPr>
        <w:t>VISION</w:t>
      </w:r>
      <w:bookmarkEnd w:id="61"/>
    </w:p>
    <w:p w:rsidR="00125AA8" w:rsidRPr="002D0072" w:rsidRDefault="0025333F" w:rsidP="003511B7">
      <w:pPr>
        <w:ind w:left="680"/>
        <w:rPr>
          <w:lang w:val="en-GB"/>
        </w:rPr>
      </w:pPr>
      <w:r w:rsidRPr="002D0072">
        <w:t xml:space="preserve">The </w:t>
      </w:r>
      <w:r w:rsidRPr="002D0072">
        <w:rPr>
          <w:lang w:val="en-US"/>
        </w:rPr>
        <w:t>open-plan displays areas</w:t>
      </w:r>
      <w:r w:rsidRPr="002D0072">
        <w:t xml:space="preserve"> on the 3 floors (Bl</w:t>
      </w:r>
      <w:r w:rsidR="008714DC">
        <w:t>o</w:t>
      </w:r>
      <w:r w:rsidRPr="002D0072">
        <w:t xml:space="preserve">ck A) must be converted into suitable office space including the necessary facilities. These office will be created by using </w:t>
      </w:r>
      <w:r w:rsidR="00FE43C8" w:rsidRPr="002D0072">
        <w:t>glass wall (</w:t>
      </w:r>
      <w:r w:rsidR="006B1D72" w:rsidRPr="002D0072">
        <w:t xml:space="preserve">ceiling height) and gypsum partitioning. </w:t>
      </w:r>
      <w:r w:rsidRPr="002D0072">
        <w:t xml:space="preserve"> </w:t>
      </w:r>
      <w:r w:rsidR="00FE43C8" w:rsidRPr="002D0072">
        <w:rPr>
          <w:lang w:val="en-GB"/>
        </w:rPr>
        <w:t xml:space="preserve">These offices </w:t>
      </w:r>
      <w:r w:rsidR="001C1CD5" w:rsidRPr="002D0072">
        <w:rPr>
          <w:lang w:val="en-GB"/>
        </w:rPr>
        <w:t xml:space="preserve">shall </w:t>
      </w:r>
      <w:r w:rsidR="003C7D91" w:rsidRPr="002D0072">
        <w:rPr>
          <w:lang w:val="en-GB"/>
        </w:rPr>
        <w:t xml:space="preserve">be designed </w:t>
      </w:r>
      <w:r w:rsidR="00570BD6" w:rsidRPr="002D0072">
        <w:rPr>
          <w:lang w:val="en-GB"/>
        </w:rPr>
        <w:t>in accordance</w:t>
      </w:r>
      <w:r w:rsidR="003C7D91" w:rsidRPr="002D0072">
        <w:rPr>
          <w:lang w:val="en-GB"/>
        </w:rPr>
        <w:t xml:space="preserve"> with </w:t>
      </w:r>
      <w:r w:rsidR="00570BD6" w:rsidRPr="002D0072">
        <w:rPr>
          <w:lang w:val="en-GB"/>
        </w:rPr>
        <w:t xml:space="preserve">the </w:t>
      </w:r>
      <w:r w:rsidR="00570BD6" w:rsidRPr="002D0072">
        <w:t xml:space="preserve">National Building Regulations and </w:t>
      </w:r>
      <w:r w:rsidR="00125AA8" w:rsidRPr="002D0072">
        <w:t>SANS 10400</w:t>
      </w:r>
      <w:r w:rsidR="002D0072" w:rsidRPr="002D0072">
        <w:t>.</w:t>
      </w:r>
      <w:r w:rsidR="002D0072" w:rsidRPr="002D0072">
        <w:rPr>
          <w:rFonts w:cs="Arial"/>
          <w:color w:val="212529"/>
          <w:shd w:val="clear" w:color="auto" w:fill="FFFFFF"/>
        </w:rPr>
        <w:t xml:space="preserve"> </w:t>
      </w:r>
      <w:r w:rsidR="002D0072">
        <w:rPr>
          <w:rFonts w:cs="Arial"/>
          <w:color w:val="212529"/>
          <w:shd w:val="clear" w:color="auto" w:fill="FFFFFF"/>
        </w:rPr>
        <w:t xml:space="preserve">The office </w:t>
      </w:r>
      <w:r w:rsidR="00303177">
        <w:rPr>
          <w:rFonts w:cs="Arial"/>
          <w:color w:val="212529"/>
          <w:shd w:val="clear" w:color="auto" w:fill="FFFFFF"/>
        </w:rPr>
        <w:t xml:space="preserve">spaces </w:t>
      </w:r>
      <w:r w:rsidR="002D0072" w:rsidRPr="002D0072">
        <w:t xml:space="preserve">and other core </w:t>
      </w:r>
      <w:r w:rsidR="00303177">
        <w:t>area</w:t>
      </w:r>
      <w:r w:rsidR="002D0072" w:rsidRPr="002D0072">
        <w:t xml:space="preserve"> </w:t>
      </w:r>
      <w:r w:rsidR="00303177">
        <w:t xml:space="preserve">shall </w:t>
      </w:r>
      <w:r w:rsidR="002D0072" w:rsidRPr="002D0072">
        <w:t>include sufficient sound-absorptive finishes for compliance</w:t>
      </w:r>
      <w:r w:rsidR="00303177">
        <w:t>,</w:t>
      </w:r>
      <w:r w:rsidR="00570BD6" w:rsidRPr="002D0072">
        <w:t xml:space="preserve"> with a </w:t>
      </w:r>
      <w:r w:rsidR="00780CC8" w:rsidRPr="002D0072">
        <w:rPr>
          <w:lang w:val="en-GB"/>
        </w:rPr>
        <w:t xml:space="preserve">minimum </w:t>
      </w:r>
      <w:r w:rsidR="006A28A4" w:rsidRPr="002D0072">
        <w:rPr>
          <w:lang w:val="en-GB"/>
        </w:rPr>
        <w:t xml:space="preserve">acoustic rating </w:t>
      </w:r>
      <w:r w:rsidR="00780CC8" w:rsidRPr="002D0072">
        <w:rPr>
          <w:lang w:val="en-GB"/>
        </w:rPr>
        <w:t>of 45dB</w:t>
      </w:r>
      <w:r w:rsidR="00303177">
        <w:rPr>
          <w:lang w:val="en-GB"/>
        </w:rPr>
        <w:t xml:space="preserve"> between rooms</w:t>
      </w:r>
      <w:r w:rsidR="00570BD6" w:rsidRPr="002D0072">
        <w:rPr>
          <w:lang w:val="en-GB"/>
        </w:rPr>
        <w:t xml:space="preserve">. </w:t>
      </w:r>
    </w:p>
    <w:p w:rsidR="00535387" w:rsidRPr="002D0072" w:rsidRDefault="00780CC8" w:rsidP="003511B7">
      <w:pPr>
        <w:ind w:left="680"/>
        <w:rPr>
          <w:lang w:val="en-GB"/>
        </w:rPr>
      </w:pPr>
      <w:r w:rsidRPr="002D0072">
        <w:rPr>
          <w:lang w:val="en-GB"/>
        </w:rPr>
        <w:t>Appro</w:t>
      </w:r>
      <w:r w:rsidR="00872856" w:rsidRPr="002D0072">
        <w:rPr>
          <w:lang w:val="en-GB"/>
        </w:rPr>
        <w:t xml:space="preserve">priate verification tests shall be conducted </w:t>
      </w:r>
      <w:r w:rsidR="0073150C" w:rsidRPr="002D0072">
        <w:rPr>
          <w:lang w:val="en-GB"/>
        </w:rPr>
        <w:t>i</w:t>
      </w:r>
      <w:r w:rsidR="00872856" w:rsidRPr="002D0072">
        <w:rPr>
          <w:lang w:val="en-GB"/>
        </w:rPr>
        <w:t xml:space="preserve">n the various </w:t>
      </w:r>
      <w:r w:rsidR="006F57B9" w:rsidRPr="002D0072">
        <w:rPr>
          <w:lang w:val="en-GB"/>
        </w:rPr>
        <w:t xml:space="preserve">new </w:t>
      </w:r>
      <w:r w:rsidR="00872856" w:rsidRPr="002D0072">
        <w:rPr>
          <w:lang w:val="en-GB"/>
        </w:rPr>
        <w:t>offices</w:t>
      </w:r>
      <w:r w:rsidR="0073150C" w:rsidRPr="002D0072">
        <w:rPr>
          <w:lang w:val="en-GB"/>
        </w:rPr>
        <w:t xml:space="preserve"> and preparing</w:t>
      </w:r>
      <w:r w:rsidR="006F57B9" w:rsidRPr="002D0072">
        <w:rPr>
          <w:lang w:val="en-GB"/>
        </w:rPr>
        <w:t xml:space="preserve"> </w:t>
      </w:r>
      <w:r w:rsidR="0073150C" w:rsidRPr="002D0072">
        <w:rPr>
          <w:lang w:val="en-GB"/>
        </w:rPr>
        <w:t xml:space="preserve">analysis report </w:t>
      </w:r>
      <w:r w:rsidR="00240B08">
        <w:rPr>
          <w:lang w:val="en-GB"/>
        </w:rPr>
        <w:t>for approval.</w:t>
      </w:r>
    </w:p>
    <w:p w:rsidR="00D234D4" w:rsidRPr="00240B08" w:rsidRDefault="00C51418" w:rsidP="00240B08">
      <w:pPr>
        <w:pStyle w:val="Heading2"/>
        <w:numPr>
          <w:ilvl w:val="2"/>
          <w:numId w:val="11"/>
        </w:numPr>
        <w:spacing w:before="0" w:after="0"/>
        <w:rPr>
          <w:b w:val="0"/>
          <w:lang w:val="en-GB"/>
        </w:rPr>
      </w:pPr>
      <w:bookmarkStart w:id="62" w:name="_Toc37062348"/>
      <w:bookmarkStart w:id="63" w:name="_Toc37062512"/>
      <w:bookmarkStart w:id="64" w:name="_Toc37063160"/>
      <w:bookmarkStart w:id="65" w:name="_Toc47098364"/>
      <w:r w:rsidRPr="00240B08">
        <w:rPr>
          <w:b w:val="0"/>
        </w:rPr>
        <w:t>P</w:t>
      </w:r>
      <w:r w:rsidR="00D234D4" w:rsidRPr="00240B08">
        <w:rPr>
          <w:b w:val="0"/>
        </w:rPr>
        <w:t>artitioning</w:t>
      </w:r>
      <w:r w:rsidR="00D234D4" w:rsidRPr="00240B08">
        <w:rPr>
          <w:b w:val="0"/>
          <w:lang w:val="en-GB"/>
        </w:rPr>
        <w:t xml:space="preserve"> </w:t>
      </w:r>
      <w:r w:rsidR="009205AF" w:rsidRPr="00240B08">
        <w:rPr>
          <w:b w:val="0"/>
          <w:lang w:val="en-GB"/>
        </w:rPr>
        <w:t>(A</w:t>
      </w:r>
      <w:r w:rsidRPr="00240B08">
        <w:rPr>
          <w:b w:val="0"/>
          <w:lang w:val="en-GB"/>
        </w:rPr>
        <w:t>pproximately 3.2</w:t>
      </w:r>
      <w:r w:rsidR="00D234D4" w:rsidRPr="00240B08">
        <w:rPr>
          <w:b w:val="0"/>
          <w:lang w:val="en-GB"/>
        </w:rPr>
        <w:t>m high</w:t>
      </w:r>
      <w:r w:rsidR="009205AF" w:rsidRPr="00240B08">
        <w:rPr>
          <w:b w:val="0"/>
          <w:lang w:val="en-GB"/>
        </w:rPr>
        <w:t>)</w:t>
      </w:r>
      <w:r w:rsidR="00D806A4" w:rsidRPr="00240B08">
        <w:rPr>
          <w:b w:val="0"/>
          <w:lang w:val="en-GB"/>
        </w:rPr>
        <w:t>:</w:t>
      </w:r>
      <w:bookmarkEnd w:id="62"/>
      <w:bookmarkEnd w:id="63"/>
      <w:bookmarkEnd w:id="64"/>
      <w:bookmarkEnd w:id="65"/>
    </w:p>
    <w:p w:rsidR="00D806A4" w:rsidRPr="00C96DEB" w:rsidRDefault="00D806A4" w:rsidP="00240B08">
      <w:pPr>
        <w:ind w:left="1224"/>
        <w:rPr>
          <w:lang w:val="en-GB"/>
        </w:rPr>
      </w:pPr>
      <w:r w:rsidRPr="00240B08">
        <w:rPr>
          <w:u w:val="single"/>
        </w:rPr>
        <w:t>Gypsum wallboard partiti</w:t>
      </w:r>
      <w:r w:rsidR="007B0364" w:rsidRPr="00240B08">
        <w:rPr>
          <w:u w:val="single"/>
        </w:rPr>
        <w:t>on</w:t>
      </w:r>
      <w:r w:rsidR="007B0364" w:rsidRPr="007E5EEE">
        <w:t xml:space="preserve"> </w:t>
      </w:r>
      <w:r w:rsidR="00A37994" w:rsidRPr="007E5EEE">
        <w:t xml:space="preserve">including </w:t>
      </w:r>
      <w:r w:rsidR="00FF3D2F" w:rsidRPr="007E5EEE">
        <w:t xml:space="preserve">skimming and </w:t>
      </w:r>
      <w:r w:rsidR="00A37994" w:rsidRPr="007E5EEE">
        <w:t>painting</w:t>
      </w:r>
      <w:r w:rsidR="00022274">
        <w:t xml:space="preserve"> (dividing walls)</w:t>
      </w:r>
      <w:r w:rsidR="000E5726">
        <w:rPr>
          <w:lang w:val="en-GB"/>
        </w:rPr>
        <w:t>.</w:t>
      </w:r>
    </w:p>
    <w:p w:rsidR="00D806A4" w:rsidRPr="007E5EEE" w:rsidRDefault="00D806A4" w:rsidP="00240B08">
      <w:pPr>
        <w:ind w:left="1224"/>
      </w:pPr>
      <w:r w:rsidRPr="00240B08">
        <w:rPr>
          <w:u w:val="single"/>
        </w:rPr>
        <w:t xml:space="preserve">Glass wall partition </w:t>
      </w:r>
      <w:r w:rsidR="000F63BE" w:rsidRPr="00240B08">
        <w:rPr>
          <w:u w:val="single"/>
        </w:rPr>
        <w:t>system</w:t>
      </w:r>
      <w:r w:rsidR="000F63BE" w:rsidRPr="007E5EEE">
        <w:t xml:space="preserve"> </w:t>
      </w:r>
      <w:r w:rsidR="00F14C37" w:rsidRPr="007E5EEE">
        <w:t xml:space="preserve">comprising of </w:t>
      </w:r>
      <w:r w:rsidR="000E5726" w:rsidRPr="007E5EEE">
        <w:t>an</w:t>
      </w:r>
      <w:r w:rsidR="00F14C37" w:rsidRPr="007E5EEE">
        <w:t xml:space="preserve"> 83mm thick tongued and grooved acoustically decoupled </w:t>
      </w:r>
      <w:r w:rsidR="00B55502" w:rsidRPr="007E5EEE">
        <w:t>track, wall connections,</w:t>
      </w:r>
      <w:r w:rsidR="00046FBD" w:rsidRPr="007E5EEE">
        <w:t xml:space="preserve"> rollers,</w:t>
      </w:r>
      <w:r w:rsidR="00B55502" w:rsidRPr="007E5EEE">
        <w:t xml:space="preserve"> </w:t>
      </w:r>
      <w:r w:rsidR="003E3553" w:rsidRPr="007E5EEE">
        <w:t>hinges for doors</w:t>
      </w:r>
      <w:r w:rsidR="00B55502" w:rsidRPr="007E5EEE">
        <w:t>,</w:t>
      </w:r>
      <w:r w:rsidR="003E3553" w:rsidRPr="007E5EEE">
        <w:t xml:space="preserve"> door leaf style, etc.</w:t>
      </w:r>
      <w:r w:rsidR="00022274">
        <w:t xml:space="preserve"> (passage </w:t>
      </w:r>
      <w:r w:rsidR="00FB10F5">
        <w:t xml:space="preserve">entrance </w:t>
      </w:r>
      <w:r w:rsidR="00022274">
        <w:t>wall</w:t>
      </w:r>
      <w:r w:rsidR="00FB10F5">
        <w:t>s</w:t>
      </w:r>
      <w:r w:rsidR="00022274">
        <w:t xml:space="preserve"> </w:t>
      </w:r>
      <w:r w:rsidR="00FB10F5">
        <w:t xml:space="preserve">to office/ meeting room </w:t>
      </w:r>
      <w:r w:rsidR="00022274">
        <w:t>only)</w:t>
      </w:r>
      <w:r w:rsidR="00FB10F5">
        <w:t>.</w:t>
      </w:r>
    </w:p>
    <w:p w:rsidR="003E3553" w:rsidRPr="007E5EEE" w:rsidRDefault="003E3553" w:rsidP="00240B08">
      <w:pPr>
        <w:ind w:left="1224"/>
      </w:pPr>
      <w:r w:rsidRPr="00240B08">
        <w:rPr>
          <w:u w:val="single"/>
        </w:rPr>
        <w:t>Glass doors</w:t>
      </w:r>
      <w:r w:rsidRPr="007E5EEE">
        <w:t xml:space="preserve"> to include </w:t>
      </w:r>
      <w:r w:rsidR="003066EB" w:rsidRPr="007E5EEE">
        <w:t xml:space="preserve">hinges, positive &amp; negative extrusions, leaf style, handles, </w:t>
      </w:r>
      <w:r w:rsidR="00046FBD" w:rsidRPr="007E5EEE">
        <w:t>euro cylinder plate, lock and door stop.</w:t>
      </w:r>
    </w:p>
    <w:p w:rsidR="003E3553" w:rsidRPr="003E3553" w:rsidRDefault="003E3553" w:rsidP="00240B08">
      <w:pPr>
        <w:pStyle w:val="Darrel"/>
        <w:spacing w:before="0"/>
        <w:ind w:left="1440"/>
        <w:rPr>
          <w:lang w:val="en-GB" w:eastAsia="en-US"/>
        </w:rPr>
      </w:pPr>
    </w:p>
    <w:p w:rsidR="00E432A9" w:rsidRPr="00240B08" w:rsidRDefault="009C65CF" w:rsidP="00240B08">
      <w:pPr>
        <w:pStyle w:val="Heading2"/>
        <w:numPr>
          <w:ilvl w:val="2"/>
          <w:numId w:val="11"/>
        </w:numPr>
        <w:spacing w:before="0" w:after="0"/>
        <w:rPr>
          <w:b w:val="0"/>
        </w:rPr>
      </w:pPr>
      <w:bookmarkStart w:id="66" w:name="_Toc37062349"/>
      <w:bookmarkStart w:id="67" w:name="_Toc37062513"/>
      <w:bookmarkStart w:id="68" w:name="_Toc37063161"/>
      <w:r w:rsidRPr="00240B08">
        <w:rPr>
          <w:b w:val="0"/>
        </w:rPr>
        <w:t xml:space="preserve"> </w:t>
      </w:r>
      <w:bookmarkStart w:id="69" w:name="_Toc47098365"/>
      <w:r w:rsidR="00E432A9" w:rsidRPr="00240B08">
        <w:rPr>
          <w:b w:val="0"/>
        </w:rPr>
        <w:t>Brickwork</w:t>
      </w:r>
      <w:r w:rsidR="00754252" w:rsidRPr="00240B08">
        <w:rPr>
          <w:b w:val="0"/>
        </w:rPr>
        <w:t>, Concrete Walls</w:t>
      </w:r>
      <w:bookmarkEnd w:id="69"/>
    </w:p>
    <w:p w:rsidR="00D234D4" w:rsidRPr="007E5EEE" w:rsidRDefault="006F575E" w:rsidP="00240B08">
      <w:pPr>
        <w:ind w:left="1224"/>
      </w:pPr>
      <w:r w:rsidRPr="007E5EEE">
        <w:t>Brickwork of NFP 7MPa bricks in class II mortar,</w:t>
      </w:r>
      <w:r w:rsidR="00450936" w:rsidRPr="007E5EEE">
        <w:t xml:space="preserve"> </w:t>
      </w:r>
      <w:r w:rsidR="00D33288" w:rsidRPr="007E5EEE">
        <w:t>plastered</w:t>
      </w:r>
      <w:r w:rsidR="00450936" w:rsidRPr="007E5EEE">
        <w:t xml:space="preserve"> </w:t>
      </w:r>
      <w:r w:rsidR="00D608DA" w:rsidRPr="007E5EEE">
        <w:t xml:space="preserve">smooth </w:t>
      </w:r>
      <w:r w:rsidR="00450936" w:rsidRPr="007E5EEE">
        <w:t>both side</w:t>
      </w:r>
      <w:r w:rsidR="00D608DA" w:rsidRPr="007E5EEE">
        <w:t>s,</w:t>
      </w:r>
      <w:r w:rsidR="00450936" w:rsidRPr="007E5EEE">
        <w:t xml:space="preserve"> </w:t>
      </w:r>
      <w:r w:rsidR="00D608DA" w:rsidRPr="007E5EEE">
        <w:t xml:space="preserve">as per </w:t>
      </w:r>
      <w:r w:rsidR="00450936" w:rsidRPr="007E5EEE">
        <w:fldChar w:fldCharType="begin"/>
      </w:r>
      <w:r w:rsidR="00450936" w:rsidRPr="007E5EEE">
        <w:instrText xml:space="preserve"> REF _Ref37860195 \r \h </w:instrText>
      </w:r>
      <w:r w:rsidR="007E5EEE">
        <w:instrText xml:space="preserve"> \* MERGEFORMAT </w:instrText>
      </w:r>
      <w:r w:rsidR="00450936" w:rsidRPr="007E5EEE">
        <w:fldChar w:fldCharType="separate"/>
      </w:r>
      <w:r w:rsidR="00450936" w:rsidRPr="007E5EEE">
        <w:t>[AD 1]</w:t>
      </w:r>
      <w:r w:rsidR="00450936" w:rsidRPr="007E5EEE">
        <w:fldChar w:fldCharType="end"/>
      </w:r>
      <w:r w:rsidR="00450936" w:rsidRPr="007E5EEE">
        <w:t xml:space="preserve"> &amp; </w:t>
      </w:r>
      <w:r w:rsidR="00450936" w:rsidRPr="007E5EEE">
        <w:fldChar w:fldCharType="begin"/>
      </w:r>
      <w:r w:rsidR="00450936" w:rsidRPr="007E5EEE">
        <w:instrText xml:space="preserve"> REF _Ref37860208 \r \h </w:instrText>
      </w:r>
      <w:r w:rsidR="007E5EEE">
        <w:instrText xml:space="preserve"> \* MERGEFORMAT </w:instrText>
      </w:r>
      <w:r w:rsidR="00450936" w:rsidRPr="007E5EEE">
        <w:fldChar w:fldCharType="separate"/>
      </w:r>
      <w:r w:rsidR="00450936" w:rsidRPr="007E5EEE">
        <w:t>[AD 3]</w:t>
      </w:r>
      <w:r w:rsidR="00450936" w:rsidRPr="007E5EEE">
        <w:fldChar w:fldCharType="end"/>
      </w:r>
      <w:r w:rsidR="00D608DA" w:rsidRPr="007E5EEE">
        <w:t>.</w:t>
      </w:r>
      <w:r w:rsidR="00450936" w:rsidRPr="007E5EEE">
        <w:t xml:space="preserve"> </w:t>
      </w:r>
      <w:r w:rsidR="00015B29" w:rsidRPr="007E5EEE">
        <w:t xml:space="preserve">As per </w:t>
      </w:r>
      <w:bookmarkEnd w:id="66"/>
      <w:bookmarkEnd w:id="67"/>
      <w:bookmarkEnd w:id="68"/>
    </w:p>
    <w:p w:rsidR="00B44CA3" w:rsidRDefault="00B44CA3" w:rsidP="00240B08">
      <w:pPr>
        <w:ind w:left="1224"/>
      </w:pPr>
      <w:bookmarkStart w:id="70" w:name="_Toc37062350"/>
      <w:bookmarkStart w:id="71" w:name="_Toc37062514"/>
      <w:bookmarkStart w:id="72" w:name="_Toc37063162"/>
      <w:r w:rsidRPr="00B44CA3">
        <w:t xml:space="preserve">Concrete </w:t>
      </w:r>
      <w:r w:rsidR="007D5536">
        <w:t xml:space="preserve">reinforced </w:t>
      </w:r>
      <w:r w:rsidR="002034EB">
        <w:t>S</w:t>
      </w:r>
      <w:r w:rsidR="007D5536" w:rsidRPr="00B44CA3">
        <w:t xml:space="preserve">trong room </w:t>
      </w:r>
      <w:r w:rsidRPr="00B44CA3">
        <w:t>wall</w:t>
      </w:r>
      <w:r w:rsidR="00A7008F">
        <w:t>s</w:t>
      </w:r>
      <w:r w:rsidRPr="00B44CA3">
        <w:t xml:space="preserve"> </w:t>
      </w:r>
      <w:r w:rsidR="007D5536">
        <w:t xml:space="preserve">shall have a minimum </w:t>
      </w:r>
      <w:r w:rsidR="00A30D96">
        <w:t xml:space="preserve">100mm </w:t>
      </w:r>
      <w:r w:rsidR="007D5536">
        <w:t>thickness</w:t>
      </w:r>
      <w:r w:rsidR="00A30D96">
        <w:t xml:space="preserve"> (</w:t>
      </w:r>
      <w:r w:rsidR="00A30D96" w:rsidRPr="00B44CA3">
        <w:t>25MPa/19mm</w:t>
      </w:r>
      <w:r w:rsidR="00A30D96">
        <w:t xml:space="preserve"> stone), as per </w:t>
      </w:r>
      <w:r w:rsidR="00A30D96">
        <w:fldChar w:fldCharType="begin"/>
      </w:r>
      <w:r w:rsidR="00A30D96">
        <w:instrText xml:space="preserve"> REF _Ref37860988 \n \h </w:instrText>
      </w:r>
      <w:r w:rsidR="00240B08">
        <w:instrText xml:space="preserve"> \* MERGEFORMAT </w:instrText>
      </w:r>
      <w:r w:rsidR="00A30D96">
        <w:fldChar w:fldCharType="separate"/>
      </w:r>
      <w:r w:rsidR="00A30D96">
        <w:t>[AD 1]</w:t>
      </w:r>
      <w:r w:rsidR="00A30D96">
        <w:fldChar w:fldCharType="end"/>
      </w:r>
      <w:r w:rsidR="00A30D96">
        <w:t xml:space="preserve"> &amp; </w:t>
      </w:r>
      <w:r w:rsidR="00A30D96">
        <w:fldChar w:fldCharType="begin"/>
      </w:r>
      <w:r w:rsidR="00A30D96">
        <w:instrText xml:space="preserve"> REF _Ref37860996 \n \h </w:instrText>
      </w:r>
      <w:r w:rsidR="00240B08">
        <w:instrText xml:space="preserve"> \* MERGEFORMAT </w:instrText>
      </w:r>
      <w:r w:rsidR="00A30D96">
        <w:fldChar w:fldCharType="separate"/>
      </w:r>
      <w:r w:rsidR="00A30D96">
        <w:t>[AD 3]</w:t>
      </w:r>
      <w:r w:rsidR="00A30D96">
        <w:fldChar w:fldCharType="end"/>
      </w:r>
      <w:r w:rsidR="00A30D96">
        <w:t>.</w:t>
      </w:r>
      <w:bookmarkEnd w:id="70"/>
      <w:bookmarkEnd w:id="71"/>
      <w:bookmarkEnd w:id="72"/>
    </w:p>
    <w:p w:rsidR="00A7008F" w:rsidRPr="00A7008F" w:rsidRDefault="00A7008F" w:rsidP="00A7008F">
      <w:pPr>
        <w:pStyle w:val="Darrel"/>
        <w:rPr>
          <w:lang w:eastAsia="en-US"/>
        </w:rPr>
      </w:pPr>
    </w:p>
    <w:p w:rsidR="00CF225F" w:rsidRPr="00E17D75" w:rsidRDefault="008752F3" w:rsidP="00CB457D">
      <w:pPr>
        <w:pStyle w:val="Heading2"/>
        <w:numPr>
          <w:ilvl w:val="1"/>
          <w:numId w:val="11"/>
        </w:numPr>
        <w:rPr>
          <w:lang w:val="en-US"/>
        </w:rPr>
      </w:pPr>
      <w:bookmarkStart w:id="73" w:name="_Toc47098366"/>
      <w:r>
        <w:rPr>
          <w:lang w:val="en-US"/>
        </w:rPr>
        <w:t>EXTERNAL FINISHES</w:t>
      </w:r>
      <w:bookmarkEnd w:id="73"/>
    </w:p>
    <w:p w:rsidR="007B0364" w:rsidRPr="007C5512" w:rsidRDefault="007C5512" w:rsidP="003511B7">
      <w:pPr>
        <w:ind w:left="680"/>
        <w:rPr>
          <w:szCs w:val="18"/>
          <w:lang w:val="en-GB"/>
        </w:rPr>
      </w:pPr>
      <w:r>
        <w:rPr>
          <w:szCs w:val="18"/>
          <w:lang w:val="en-GB"/>
        </w:rPr>
        <w:t>All external surfaces shall be high pressure cleaned</w:t>
      </w:r>
      <w:r w:rsidR="009E21FC">
        <w:rPr>
          <w:szCs w:val="18"/>
          <w:lang w:val="en-GB"/>
        </w:rPr>
        <w:t xml:space="preserve"> and prepared for </w:t>
      </w:r>
      <w:r w:rsidR="00953471">
        <w:rPr>
          <w:szCs w:val="18"/>
          <w:lang w:val="en-GB"/>
        </w:rPr>
        <w:t xml:space="preserve">new </w:t>
      </w:r>
      <w:r w:rsidR="009E21FC">
        <w:rPr>
          <w:szCs w:val="18"/>
          <w:lang w:val="en-GB"/>
        </w:rPr>
        <w:t>finish</w:t>
      </w:r>
      <w:r w:rsidR="00CC6924">
        <w:rPr>
          <w:szCs w:val="18"/>
          <w:lang w:val="en-GB"/>
        </w:rPr>
        <w:t>.</w:t>
      </w:r>
      <w:r w:rsidR="009E21FC">
        <w:rPr>
          <w:szCs w:val="18"/>
          <w:lang w:val="en-GB"/>
        </w:rPr>
        <w:t xml:space="preserve"> </w:t>
      </w:r>
      <w:r w:rsidR="00F97D35">
        <w:rPr>
          <w:szCs w:val="18"/>
          <w:lang w:val="en-GB"/>
        </w:rPr>
        <w:t xml:space="preserve">An </w:t>
      </w:r>
      <w:r w:rsidR="00F97D35" w:rsidRPr="001C4C6E">
        <w:rPr>
          <w:lang w:val="en-US"/>
        </w:rPr>
        <w:t>inspec</w:t>
      </w:r>
      <w:r w:rsidR="00F97D35">
        <w:rPr>
          <w:lang w:val="en-US"/>
        </w:rPr>
        <w:t>tion</w:t>
      </w:r>
      <w:r w:rsidR="00953471">
        <w:rPr>
          <w:lang w:val="en-US"/>
        </w:rPr>
        <w:t>s</w:t>
      </w:r>
      <w:r w:rsidR="00F97D35">
        <w:rPr>
          <w:lang w:val="en-US"/>
        </w:rPr>
        <w:t xml:space="preserve"> </w:t>
      </w:r>
      <w:r w:rsidR="00953471">
        <w:rPr>
          <w:lang w:val="en-US"/>
        </w:rPr>
        <w:t>shall be</w:t>
      </w:r>
      <w:r w:rsidR="009E21FC" w:rsidRPr="001C4C6E">
        <w:rPr>
          <w:lang w:val="en-US"/>
        </w:rPr>
        <w:t xml:space="preserve"> </w:t>
      </w:r>
      <w:r w:rsidR="00953471">
        <w:rPr>
          <w:lang w:val="en-US"/>
        </w:rPr>
        <w:t xml:space="preserve">done on all surfaces </w:t>
      </w:r>
      <w:r w:rsidR="009E21FC" w:rsidRPr="001C4C6E">
        <w:rPr>
          <w:lang w:val="en-US"/>
        </w:rPr>
        <w:t>by a specialist. Detailed observations with recommendations shall be provided for the remedial works.</w:t>
      </w:r>
      <w:r w:rsidR="00CC6924">
        <w:rPr>
          <w:szCs w:val="18"/>
          <w:lang w:val="en-GB"/>
        </w:rPr>
        <w:t xml:space="preserve"> </w:t>
      </w:r>
    </w:p>
    <w:p w:rsidR="007B0364" w:rsidRPr="007B0364" w:rsidRDefault="007B0364" w:rsidP="007B0364">
      <w:pPr>
        <w:rPr>
          <w:lang w:val="en-US"/>
        </w:rPr>
      </w:pPr>
    </w:p>
    <w:p w:rsidR="00281088" w:rsidRPr="00101EDD" w:rsidRDefault="00281088" w:rsidP="00101EDD">
      <w:pPr>
        <w:pStyle w:val="Heading2"/>
        <w:numPr>
          <w:ilvl w:val="2"/>
          <w:numId w:val="11"/>
        </w:numPr>
        <w:rPr>
          <w:b w:val="0"/>
          <w:szCs w:val="20"/>
          <w:lang w:val="en-GB"/>
        </w:rPr>
      </w:pPr>
      <w:bookmarkStart w:id="74" w:name="_Toc37062352"/>
      <w:bookmarkStart w:id="75" w:name="_Toc37062516"/>
      <w:bookmarkStart w:id="76" w:name="_Toc37063164"/>
      <w:bookmarkStart w:id="77" w:name="_Toc35954147"/>
      <w:bookmarkStart w:id="78" w:name="_Toc35954529"/>
      <w:bookmarkStart w:id="79" w:name="_Toc47098367"/>
      <w:r w:rsidRPr="00101EDD">
        <w:rPr>
          <w:b w:val="0"/>
          <w:lang w:val="en-US"/>
        </w:rPr>
        <w:t>FLOORS</w:t>
      </w:r>
      <w:bookmarkEnd w:id="74"/>
      <w:bookmarkEnd w:id="75"/>
      <w:bookmarkEnd w:id="76"/>
      <w:bookmarkEnd w:id="79"/>
    </w:p>
    <w:p w:rsidR="00281088" w:rsidRDefault="006C41F0" w:rsidP="003511B7">
      <w:pPr>
        <w:ind w:left="680" w:firstLine="680"/>
        <w:rPr>
          <w:szCs w:val="20"/>
          <w:lang w:val="en-GB"/>
        </w:rPr>
      </w:pPr>
      <w:bookmarkStart w:id="80" w:name="_Toc35954148"/>
      <w:bookmarkStart w:id="81" w:name="_Toc35954530"/>
      <w:bookmarkEnd w:id="77"/>
      <w:bookmarkEnd w:id="78"/>
      <w:r w:rsidRPr="007E5EEE">
        <w:t xml:space="preserve">Floor tiles </w:t>
      </w:r>
      <w:r w:rsidR="00B74F06" w:rsidRPr="007E5EEE">
        <w:t xml:space="preserve">to be replaced </w:t>
      </w:r>
      <w:r w:rsidR="00E74CA9" w:rsidRPr="007E5EEE">
        <w:t>in patches</w:t>
      </w:r>
      <w:r w:rsidR="00B74F06" w:rsidRPr="007E5EEE">
        <w:t>,</w:t>
      </w:r>
      <w:r w:rsidRPr="007E5EEE">
        <w:t xml:space="preserve"> match exi</w:t>
      </w:r>
      <w:r w:rsidR="00F451B0" w:rsidRPr="007E5EEE">
        <w:t>s</w:t>
      </w:r>
      <w:r w:rsidRPr="007E5EEE">
        <w:t xml:space="preserve">ting </w:t>
      </w:r>
      <w:r w:rsidR="00E74CA9" w:rsidRPr="007E5EEE">
        <w:t>or equally approved</w:t>
      </w:r>
      <w:r w:rsidR="00E74CA9">
        <w:rPr>
          <w:szCs w:val="20"/>
          <w:lang w:val="en-GB"/>
        </w:rPr>
        <w:t>.</w:t>
      </w:r>
    </w:p>
    <w:p w:rsidR="00281088" w:rsidRPr="00101EDD" w:rsidRDefault="00281088" w:rsidP="00101EDD">
      <w:pPr>
        <w:pStyle w:val="Heading2"/>
        <w:numPr>
          <w:ilvl w:val="2"/>
          <w:numId w:val="11"/>
        </w:numPr>
        <w:rPr>
          <w:b w:val="0"/>
          <w:lang w:val="en-US"/>
        </w:rPr>
      </w:pPr>
      <w:bookmarkStart w:id="82" w:name="_Toc37062355"/>
      <w:bookmarkStart w:id="83" w:name="_Toc37062519"/>
      <w:bookmarkStart w:id="84" w:name="_Toc37063167"/>
      <w:bookmarkStart w:id="85" w:name="_Toc47098368"/>
      <w:bookmarkEnd w:id="80"/>
      <w:bookmarkEnd w:id="81"/>
      <w:r w:rsidRPr="00101EDD">
        <w:rPr>
          <w:b w:val="0"/>
          <w:lang w:val="en-US"/>
        </w:rPr>
        <w:t>WALLS</w:t>
      </w:r>
      <w:bookmarkEnd w:id="82"/>
      <w:bookmarkEnd w:id="83"/>
      <w:bookmarkEnd w:id="84"/>
      <w:bookmarkEnd w:id="85"/>
    </w:p>
    <w:p w:rsidR="000E4088" w:rsidRPr="00D43A56" w:rsidRDefault="000E4088" w:rsidP="003511B7">
      <w:pPr>
        <w:ind w:left="1360"/>
        <w:rPr>
          <w:lang w:val="en-GB"/>
        </w:rPr>
      </w:pPr>
      <w:r>
        <w:rPr>
          <w:lang w:val="en-GB"/>
        </w:rPr>
        <w:t>Ex</w:t>
      </w:r>
      <w:r w:rsidRPr="00D43A56">
        <w:rPr>
          <w:lang w:val="en-GB"/>
        </w:rPr>
        <w:t>ternal Plaster -</w:t>
      </w:r>
      <w:r w:rsidRPr="000E4088">
        <w:t xml:space="preserve"> </w:t>
      </w:r>
      <w:r w:rsidRPr="000E4088">
        <w:rPr>
          <w:lang w:val="en-GB"/>
        </w:rPr>
        <w:t>1:5 Cement plaster on brickwork finished smooth with a wood float (small part on flush concrete surfaces)</w:t>
      </w:r>
      <w:r w:rsidRPr="00D43A56">
        <w:rPr>
          <w:lang w:val="en-GB"/>
        </w:rPr>
        <w:t xml:space="preserve">, as per </w:t>
      </w:r>
      <w:r w:rsidRPr="00D43A56">
        <w:rPr>
          <w:lang w:val="en-GB"/>
        </w:rPr>
        <w:fldChar w:fldCharType="begin"/>
      </w:r>
      <w:r w:rsidRPr="00D43A56">
        <w:rPr>
          <w:lang w:val="en-GB"/>
        </w:rPr>
        <w:instrText xml:space="preserve"> REF _Ref37860988 \n \h </w:instrText>
      </w:r>
      <w:r>
        <w:rPr>
          <w:lang w:val="en-GB"/>
        </w:rPr>
        <w:instrText xml:space="preserve"> \* MERGEFORMAT </w:instrText>
      </w:r>
      <w:r w:rsidRPr="00D43A56">
        <w:rPr>
          <w:lang w:val="en-GB"/>
        </w:rPr>
      </w:r>
      <w:r w:rsidRPr="00D43A56">
        <w:rPr>
          <w:lang w:val="en-GB"/>
        </w:rPr>
        <w:fldChar w:fldCharType="separate"/>
      </w:r>
      <w:r w:rsidRPr="00D43A56">
        <w:rPr>
          <w:lang w:val="en-GB"/>
        </w:rPr>
        <w:t>[AD 1]</w:t>
      </w:r>
      <w:r w:rsidRPr="00D43A56">
        <w:rPr>
          <w:lang w:val="en-GB"/>
        </w:rPr>
        <w:fldChar w:fldCharType="end"/>
      </w:r>
      <w:r w:rsidRPr="00D43A56">
        <w:rPr>
          <w:lang w:val="en-GB"/>
        </w:rPr>
        <w:t xml:space="preserve"> &amp; </w:t>
      </w:r>
      <w:r w:rsidRPr="00D43A56">
        <w:rPr>
          <w:lang w:val="en-GB"/>
        </w:rPr>
        <w:fldChar w:fldCharType="begin"/>
      </w:r>
      <w:r w:rsidRPr="00D43A56">
        <w:rPr>
          <w:lang w:val="en-GB"/>
        </w:rPr>
        <w:instrText xml:space="preserve"> REF _Ref37860996 \n \h </w:instrText>
      </w:r>
      <w:r>
        <w:rPr>
          <w:lang w:val="en-GB"/>
        </w:rPr>
        <w:instrText xml:space="preserve"> \* MERGEFORMAT </w:instrText>
      </w:r>
      <w:r w:rsidRPr="00D43A56">
        <w:rPr>
          <w:lang w:val="en-GB"/>
        </w:rPr>
      </w:r>
      <w:r w:rsidRPr="00D43A56">
        <w:rPr>
          <w:lang w:val="en-GB"/>
        </w:rPr>
        <w:fldChar w:fldCharType="separate"/>
      </w:r>
      <w:r w:rsidRPr="00D43A56">
        <w:rPr>
          <w:lang w:val="en-GB"/>
        </w:rPr>
        <w:t>[AD 3]</w:t>
      </w:r>
      <w:r w:rsidRPr="00D43A56">
        <w:rPr>
          <w:lang w:val="en-GB"/>
        </w:rPr>
        <w:fldChar w:fldCharType="end"/>
      </w:r>
      <w:r w:rsidRPr="00D43A56">
        <w:rPr>
          <w:lang w:val="en-GB"/>
        </w:rPr>
        <w:t>.</w:t>
      </w:r>
    </w:p>
    <w:p w:rsidR="006B2A65" w:rsidRPr="00101EDD" w:rsidRDefault="006B2A65" w:rsidP="00101EDD">
      <w:pPr>
        <w:pStyle w:val="Heading2"/>
        <w:numPr>
          <w:ilvl w:val="2"/>
          <w:numId w:val="11"/>
        </w:numPr>
        <w:rPr>
          <w:b w:val="0"/>
          <w:lang w:val="en-US"/>
        </w:rPr>
      </w:pPr>
      <w:bookmarkStart w:id="86" w:name="_Toc37062357"/>
      <w:bookmarkStart w:id="87" w:name="_Toc37062521"/>
      <w:bookmarkStart w:id="88" w:name="_Toc37063169"/>
      <w:bookmarkStart w:id="89" w:name="_Toc47098369"/>
      <w:r w:rsidRPr="00101EDD">
        <w:rPr>
          <w:b w:val="0"/>
          <w:lang w:val="en-US"/>
        </w:rPr>
        <w:t>WINDOWS</w:t>
      </w:r>
      <w:bookmarkEnd w:id="86"/>
      <w:bookmarkEnd w:id="87"/>
      <w:bookmarkEnd w:id="88"/>
      <w:r w:rsidR="00C52B40" w:rsidRPr="00101EDD">
        <w:rPr>
          <w:b w:val="0"/>
          <w:lang w:val="en-US"/>
        </w:rPr>
        <w:t>, DOORS</w:t>
      </w:r>
      <w:r w:rsidR="00E345BB" w:rsidRPr="00101EDD">
        <w:rPr>
          <w:b w:val="0"/>
          <w:lang w:val="en-US"/>
        </w:rPr>
        <w:t>, METAL</w:t>
      </w:r>
      <w:r w:rsidR="000E14F7" w:rsidRPr="00101EDD">
        <w:rPr>
          <w:b w:val="0"/>
          <w:lang w:val="en-US"/>
        </w:rPr>
        <w:t>W</w:t>
      </w:r>
      <w:r w:rsidR="00E345BB" w:rsidRPr="00101EDD">
        <w:rPr>
          <w:b w:val="0"/>
          <w:lang w:val="en-US"/>
        </w:rPr>
        <w:t>ORK, ETC.</w:t>
      </w:r>
      <w:bookmarkEnd w:id="89"/>
    </w:p>
    <w:p w:rsidR="006B2A65" w:rsidRDefault="00F91F6E" w:rsidP="003511B7">
      <w:pPr>
        <w:ind w:left="1360"/>
        <w:rPr>
          <w:lang w:val="en-GB"/>
        </w:rPr>
      </w:pPr>
      <w:r w:rsidRPr="00C52B40">
        <w:rPr>
          <w:lang w:val="en-GB"/>
        </w:rPr>
        <w:t>E</w:t>
      </w:r>
      <w:r w:rsidR="00E345BB">
        <w:rPr>
          <w:lang w:val="en-GB"/>
        </w:rPr>
        <w:t>xisting steel</w:t>
      </w:r>
      <w:r w:rsidRPr="00C52B40">
        <w:rPr>
          <w:lang w:val="en-GB"/>
        </w:rPr>
        <w:t xml:space="preserve">, </w:t>
      </w:r>
      <w:r w:rsidR="008F6DCB" w:rsidRPr="00C52B40">
        <w:rPr>
          <w:lang w:val="en-GB"/>
        </w:rPr>
        <w:t>all surfaces to be prepared and loose material removed, apply o</w:t>
      </w:r>
      <w:r w:rsidR="006B2A65" w:rsidRPr="00C52B40">
        <w:rPr>
          <w:lang w:val="en-GB"/>
        </w:rPr>
        <w:t xml:space="preserve">ne coat </w:t>
      </w:r>
      <w:r w:rsidR="005236AF" w:rsidRPr="00C52B40">
        <w:rPr>
          <w:lang w:val="en-GB"/>
        </w:rPr>
        <w:t xml:space="preserve">steel primer </w:t>
      </w:r>
      <w:r w:rsidR="00585D88" w:rsidRPr="00C52B40">
        <w:rPr>
          <w:lang w:val="en-GB"/>
        </w:rPr>
        <w:t>and two coats gloss</w:t>
      </w:r>
      <w:r w:rsidR="006B2A65" w:rsidRPr="00C52B40">
        <w:rPr>
          <w:lang w:val="en-GB"/>
        </w:rPr>
        <w:t xml:space="preserve"> enamel</w:t>
      </w:r>
      <w:r w:rsidR="008F6DCB" w:rsidRPr="00C52B40">
        <w:rPr>
          <w:lang w:val="en-GB"/>
        </w:rPr>
        <w:t xml:space="preserve"> paint as per manufactures specifications.</w:t>
      </w:r>
      <w:r w:rsidR="006B2A65" w:rsidRPr="00C52B40">
        <w:rPr>
          <w:lang w:val="en-GB"/>
        </w:rPr>
        <w:t xml:space="preserve"> </w:t>
      </w:r>
      <w:r w:rsidR="00C52B40" w:rsidRPr="00C52B40">
        <w:rPr>
          <w:lang w:val="en-GB"/>
        </w:rPr>
        <w:t>B</w:t>
      </w:r>
      <w:r w:rsidR="006B2A65" w:rsidRPr="00C52B40">
        <w:rPr>
          <w:lang w:val="en-GB"/>
        </w:rPr>
        <w:t xml:space="preserve">oth sides </w:t>
      </w:r>
      <w:r w:rsidR="00C52B40" w:rsidRPr="00C52B40">
        <w:rPr>
          <w:lang w:val="en-GB"/>
        </w:rPr>
        <w:t>to be painted</w:t>
      </w:r>
      <w:r w:rsidR="006B2A65" w:rsidRPr="00C52B40">
        <w:rPr>
          <w:lang w:val="en-GB"/>
        </w:rPr>
        <w:t>.</w:t>
      </w:r>
    </w:p>
    <w:p w:rsidR="0024268F" w:rsidRDefault="0024268F" w:rsidP="003511B7">
      <w:pPr>
        <w:ind w:left="1360"/>
        <w:rPr>
          <w:lang w:val="en-GB"/>
        </w:rPr>
      </w:pPr>
    </w:p>
    <w:p w:rsidR="00970676" w:rsidRPr="00C52B40" w:rsidRDefault="00970676" w:rsidP="003511B7">
      <w:pPr>
        <w:ind w:left="1360"/>
        <w:rPr>
          <w:lang w:val="en-GB"/>
        </w:rPr>
      </w:pPr>
      <w:r>
        <w:rPr>
          <w:lang w:val="en-GB"/>
        </w:rPr>
        <w:t>Existing timber</w:t>
      </w:r>
      <w:r w:rsidR="0024268F">
        <w:rPr>
          <w:lang w:val="en-GB"/>
        </w:rPr>
        <w:t>,</w:t>
      </w:r>
      <w:r>
        <w:rPr>
          <w:lang w:val="en-GB"/>
        </w:rPr>
        <w:t xml:space="preserve"> </w:t>
      </w:r>
      <w:r w:rsidR="0024268F" w:rsidRPr="0024268F">
        <w:rPr>
          <w:lang w:val="en-GB"/>
        </w:rPr>
        <w:t>all surfaces to be prepared and loose material removed, apply one coat primer and two coats gloss enamel paint as per manufactures specifications. Both sides of existing windows to be painted.</w:t>
      </w:r>
    </w:p>
    <w:p w:rsidR="002C4C4D" w:rsidRPr="002C4C4D" w:rsidRDefault="002C4C4D" w:rsidP="0024268F">
      <w:pPr>
        <w:pStyle w:val="Darrel"/>
        <w:ind w:left="2400"/>
        <w:rPr>
          <w:sz w:val="20"/>
          <w:szCs w:val="20"/>
          <w:lang w:val="en-GB"/>
        </w:rPr>
      </w:pPr>
    </w:p>
    <w:p w:rsidR="00CF225F" w:rsidRDefault="008752F3" w:rsidP="002E17E1">
      <w:pPr>
        <w:pStyle w:val="Heading2"/>
        <w:numPr>
          <w:ilvl w:val="1"/>
          <w:numId w:val="11"/>
        </w:numPr>
        <w:rPr>
          <w:lang w:val="en-GB"/>
        </w:rPr>
      </w:pPr>
      <w:bookmarkStart w:id="90" w:name="_Toc47098370"/>
      <w:r>
        <w:rPr>
          <w:lang w:val="en-GB"/>
        </w:rPr>
        <w:t>INTERNAL FINISHES</w:t>
      </w:r>
      <w:bookmarkEnd w:id="90"/>
    </w:p>
    <w:p w:rsidR="00C36A50" w:rsidRPr="00BB01D4" w:rsidRDefault="00BB01D4" w:rsidP="003511B7">
      <w:pPr>
        <w:ind w:left="680"/>
        <w:rPr>
          <w:lang w:val="en-GB"/>
        </w:rPr>
      </w:pPr>
      <w:r w:rsidRPr="00BB01D4">
        <w:rPr>
          <w:lang w:val="en-GB"/>
        </w:rPr>
        <w:t>Surfaces shall be thoroughly washed down and allowed to dry completely before any paint is applied. Blistered or peeling paint shall be completely removed and cracks shall be opened, filled with a suitable filler and finished smooth</w:t>
      </w:r>
    </w:p>
    <w:p w:rsidR="00C36A50" w:rsidRPr="002E17E1" w:rsidRDefault="00C36A50" w:rsidP="002E17E1">
      <w:pPr>
        <w:pStyle w:val="Heading2"/>
        <w:numPr>
          <w:ilvl w:val="2"/>
          <w:numId w:val="11"/>
        </w:numPr>
        <w:rPr>
          <w:b w:val="0"/>
          <w:lang w:val="en-GB"/>
        </w:rPr>
      </w:pPr>
      <w:bookmarkStart w:id="91" w:name="_Toc37062359"/>
      <w:bookmarkStart w:id="92" w:name="_Toc37062523"/>
      <w:bookmarkStart w:id="93" w:name="_Toc37063171"/>
      <w:bookmarkStart w:id="94" w:name="_Toc47098371"/>
      <w:r w:rsidRPr="002E17E1">
        <w:rPr>
          <w:b w:val="0"/>
          <w:lang w:val="en-GB"/>
        </w:rPr>
        <w:t>FLOORS</w:t>
      </w:r>
      <w:bookmarkEnd w:id="91"/>
      <w:bookmarkEnd w:id="92"/>
      <w:bookmarkEnd w:id="93"/>
      <w:bookmarkEnd w:id="94"/>
    </w:p>
    <w:p w:rsidR="001E76D5" w:rsidRDefault="003454D5" w:rsidP="006F4ECA">
      <w:pPr>
        <w:spacing w:after="120"/>
        <w:ind w:left="1224"/>
        <w:rPr>
          <w:lang w:val="en-GB"/>
        </w:rPr>
      </w:pPr>
      <w:bookmarkStart w:id="95" w:name="_Toc35954150"/>
      <w:bookmarkStart w:id="96" w:name="_Toc35954532"/>
      <w:bookmarkStart w:id="97" w:name="_Toc37062360"/>
      <w:bookmarkStart w:id="98" w:name="_Toc37062524"/>
      <w:bookmarkStart w:id="99" w:name="_Toc37063172"/>
      <w:r w:rsidRPr="00CA0D6B">
        <w:rPr>
          <w:sz w:val="20"/>
          <w:lang w:val="en-GB"/>
        </w:rPr>
        <w:t>Screed</w:t>
      </w:r>
      <w:r w:rsidR="000364A1">
        <w:rPr>
          <w:lang w:val="en-GB"/>
        </w:rPr>
        <w:t xml:space="preserve"> -</w:t>
      </w:r>
      <w:r>
        <w:rPr>
          <w:lang w:val="en-GB"/>
        </w:rPr>
        <w:t xml:space="preserve"> </w:t>
      </w:r>
      <w:r w:rsidR="00A2315C" w:rsidRPr="00A2315C">
        <w:rPr>
          <w:lang w:val="en-US"/>
        </w:rPr>
        <w:t>Self-leveling</w:t>
      </w:r>
      <w:r w:rsidR="00A2315C">
        <w:rPr>
          <w:lang w:val="en-US"/>
        </w:rPr>
        <w:t xml:space="preserve"> screed 1</w:t>
      </w:r>
      <w:r>
        <w:rPr>
          <w:lang w:val="en-GB"/>
        </w:rPr>
        <w:t>0mm t</w:t>
      </w:r>
      <w:r w:rsidR="001E76D5" w:rsidRPr="001E76D5">
        <w:rPr>
          <w:lang w:val="en-GB"/>
        </w:rPr>
        <w:t>hick on existing floors and landings in existing building</w:t>
      </w:r>
      <w:r w:rsidR="00CA0D6B">
        <w:rPr>
          <w:lang w:val="en-GB"/>
        </w:rPr>
        <w:t>.</w:t>
      </w:r>
    </w:p>
    <w:p w:rsidR="002A1645" w:rsidRPr="007A522F" w:rsidRDefault="000364A1" w:rsidP="006F4ECA">
      <w:pPr>
        <w:spacing w:after="120"/>
        <w:ind w:left="2160" w:hanging="936"/>
        <w:rPr>
          <w:bCs/>
          <w:lang w:val="en-GB"/>
        </w:rPr>
      </w:pPr>
      <w:r w:rsidRPr="00CA0D6B">
        <w:rPr>
          <w:sz w:val="20"/>
          <w:lang w:val="en-GB"/>
        </w:rPr>
        <w:t>Carpets</w:t>
      </w:r>
      <w:r>
        <w:rPr>
          <w:lang w:val="en-GB"/>
        </w:rPr>
        <w:t xml:space="preserve"> - </w:t>
      </w:r>
      <w:r w:rsidR="002975E0" w:rsidRPr="007A522F">
        <w:t>Heavy duty commercial carpet tiles</w:t>
      </w:r>
      <w:r w:rsidR="002A1645" w:rsidRPr="007A522F">
        <w:t xml:space="preserve"> laid on exiting floors</w:t>
      </w:r>
      <w:r w:rsidR="004159E9" w:rsidRPr="007A522F">
        <w:t>,</w:t>
      </w:r>
      <w:r w:rsidR="002A1645" w:rsidRPr="007A522F">
        <w:rPr>
          <w:lang w:val="en-GB"/>
        </w:rPr>
        <w:t xml:space="preserve"> </w:t>
      </w:r>
      <w:r w:rsidR="002A1645" w:rsidRPr="007A522F">
        <w:t xml:space="preserve">all in accordance with manufacturer's recommendations. </w:t>
      </w:r>
      <w:r w:rsidR="00AB5860" w:rsidRPr="007A522F">
        <w:t xml:space="preserve">Allow the prime cost amount of </w:t>
      </w:r>
      <w:r w:rsidR="00AB5860" w:rsidRPr="003057C5">
        <w:rPr>
          <w:i/>
        </w:rPr>
        <w:t>R1</w:t>
      </w:r>
      <w:r w:rsidR="00FA2D3F" w:rsidRPr="003057C5">
        <w:rPr>
          <w:i/>
        </w:rPr>
        <w:t>80</w:t>
      </w:r>
      <w:r w:rsidR="00AB5860" w:rsidRPr="003057C5">
        <w:rPr>
          <w:i/>
        </w:rPr>
        <w:t xml:space="preserve">.00 (One hundred and </w:t>
      </w:r>
      <w:r w:rsidR="00FA2D3F" w:rsidRPr="003057C5">
        <w:rPr>
          <w:i/>
        </w:rPr>
        <w:t>eighty</w:t>
      </w:r>
      <w:r w:rsidR="00AB5860" w:rsidRPr="003057C5">
        <w:rPr>
          <w:i/>
        </w:rPr>
        <w:t xml:space="preserve"> rand and nil cents) </w:t>
      </w:r>
      <w:r w:rsidR="00AB5860" w:rsidRPr="007A522F">
        <w:t xml:space="preserve">net per square metre excluding VAT for supply only of </w:t>
      </w:r>
      <w:r w:rsidR="00FA2D3F" w:rsidRPr="007A522F">
        <w:t xml:space="preserve">carpet </w:t>
      </w:r>
      <w:r w:rsidR="00AB5860" w:rsidRPr="007A522F">
        <w:t xml:space="preserve">floor tiles (laying of tiles elsewhere measured), add for delivery to site, taking delivery, storage and allowance for waste (area measured is the nett area of </w:t>
      </w:r>
      <w:r w:rsidR="00FA2D3F" w:rsidRPr="007A522F">
        <w:t xml:space="preserve">carpet </w:t>
      </w:r>
      <w:r w:rsidR="00240220" w:rsidRPr="007A522F">
        <w:t>tiling).</w:t>
      </w:r>
    </w:p>
    <w:bookmarkEnd w:id="95"/>
    <w:bookmarkEnd w:id="96"/>
    <w:bookmarkEnd w:id="97"/>
    <w:bookmarkEnd w:id="98"/>
    <w:bookmarkEnd w:id="99"/>
    <w:p w:rsidR="00C36A50" w:rsidRPr="003057C5" w:rsidRDefault="000364A1" w:rsidP="006F4ECA">
      <w:pPr>
        <w:spacing w:after="120"/>
        <w:ind w:left="1886" w:hanging="662"/>
      </w:pPr>
      <w:r>
        <w:rPr>
          <w:rFonts w:cs="Arial"/>
          <w:sz w:val="20"/>
          <w:lang w:val="en-GB"/>
        </w:rPr>
        <w:t xml:space="preserve">Tiles - </w:t>
      </w:r>
      <w:r w:rsidR="00576D80" w:rsidRPr="001E76D5">
        <w:rPr>
          <w:rFonts w:cs="Arial"/>
          <w:sz w:val="20"/>
          <w:lang w:val="en-GB"/>
        </w:rPr>
        <w:t>Porcelain</w:t>
      </w:r>
      <w:r w:rsidR="00240220" w:rsidRPr="001E76D5">
        <w:rPr>
          <w:rFonts w:cs="Arial"/>
          <w:sz w:val="20"/>
          <w:lang w:val="en-GB"/>
        </w:rPr>
        <w:t xml:space="preserve"> </w:t>
      </w:r>
      <w:r w:rsidR="000C1854" w:rsidRPr="001E76D5">
        <w:rPr>
          <w:rFonts w:cs="Arial"/>
          <w:sz w:val="20"/>
          <w:lang w:val="en-GB"/>
        </w:rPr>
        <w:t xml:space="preserve">floor tiles laid on exiting floors, all in accordance with manufacturer's recommendations. </w:t>
      </w:r>
      <w:r w:rsidR="00240220" w:rsidRPr="001E76D5">
        <w:rPr>
          <w:rFonts w:cs="Arial"/>
          <w:sz w:val="20"/>
          <w:lang w:val="en-GB"/>
        </w:rPr>
        <w:t xml:space="preserve">Allow the prime cost </w:t>
      </w:r>
      <w:r w:rsidR="00240220" w:rsidRPr="003057C5">
        <w:t xml:space="preserve">amount of </w:t>
      </w:r>
      <w:r w:rsidR="00240220" w:rsidRPr="003057C5">
        <w:rPr>
          <w:i/>
        </w:rPr>
        <w:t>R</w:t>
      </w:r>
      <w:r w:rsidR="00576D80" w:rsidRPr="003057C5">
        <w:rPr>
          <w:i/>
        </w:rPr>
        <w:t>230</w:t>
      </w:r>
      <w:r w:rsidR="00240220" w:rsidRPr="003057C5">
        <w:rPr>
          <w:i/>
        </w:rPr>
        <w:t>.00 (</w:t>
      </w:r>
      <w:r w:rsidR="00576D80" w:rsidRPr="003057C5">
        <w:rPr>
          <w:i/>
        </w:rPr>
        <w:t>Two</w:t>
      </w:r>
      <w:r w:rsidR="00240220" w:rsidRPr="003057C5">
        <w:rPr>
          <w:i/>
        </w:rPr>
        <w:t xml:space="preserve"> hundred and </w:t>
      </w:r>
      <w:r w:rsidR="00576D80" w:rsidRPr="003057C5">
        <w:rPr>
          <w:i/>
        </w:rPr>
        <w:t xml:space="preserve">thirty </w:t>
      </w:r>
      <w:r w:rsidR="00240220" w:rsidRPr="003057C5">
        <w:rPr>
          <w:i/>
        </w:rPr>
        <w:t>rand and nil cents)</w:t>
      </w:r>
      <w:r w:rsidR="00240220" w:rsidRPr="003057C5">
        <w:t xml:space="preserve"> net per square metre excluding VAT for supply only of </w:t>
      </w:r>
      <w:r w:rsidR="001E76D5" w:rsidRPr="003057C5">
        <w:t>porcelain</w:t>
      </w:r>
      <w:r w:rsidR="00240220" w:rsidRPr="003057C5">
        <w:t xml:space="preserve"> floor tiles (laying of tiles elsewhere measured), add for delivery to site, taking delivery, storage and allowance for waste (area measured is the nett area of tiling).</w:t>
      </w:r>
    </w:p>
    <w:p w:rsidR="000364A1" w:rsidRDefault="000364A1" w:rsidP="006F4ECA">
      <w:pPr>
        <w:spacing w:after="120"/>
        <w:ind w:left="1987" w:hanging="763"/>
      </w:pPr>
      <w:r w:rsidRPr="00CA0D6B">
        <w:rPr>
          <w:sz w:val="20"/>
        </w:rPr>
        <w:t>Lay</w:t>
      </w:r>
      <w:r w:rsidR="00B63986" w:rsidRPr="00CA0D6B">
        <w:rPr>
          <w:sz w:val="20"/>
        </w:rPr>
        <w:t xml:space="preserve">ing </w:t>
      </w:r>
      <w:r w:rsidR="00CA0D6B">
        <w:rPr>
          <w:sz w:val="20"/>
        </w:rPr>
        <w:t xml:space="preserve">- </w:t>
      </w:r>
      <w:r w:rsidRPr="00CA0D6B">
        <w:rPr>
          <w:sz w:val="20"/>
        </w:rPr>
        <w:t>Porcelain floor tile</w:t>
      </w:r>
      <w:r w:rsidRPr="003057C5">
        <w:t>s (supply of tiles elsewhere measured) with an approved porcelain tile adhesive to screed (screed elsewhere measured) and flush pointed with tinted jointing co</w:t>
      </w:r>
      <w:r w:rsidR="00B63986" w:rsidRPr="003057C5">
        <w:t>mpound, including all square,</w:t>
      </w:r>
      <w:r w:rsidRPr="003057C5">
        <w:t xml:space="preserve"> raking cutting</w:t>
      </w:r>
      <w:r w:rsidR="00B63986" w:rsidRPr="003057C5">
        <w:t xml:space="preserve"> and aluminium tile edging strip</w:t>
      </w:r>
      <w:r w:rsidR="00D43A56" w:rsidRPr="003057C5">
        <w:t>s.</w:t>
      </w:r>
    </w:p>
    <w:p w:rsidR="001C2431" w:rsidRPr="003057C5" w:rsidRDefault="001C2431" w:rsidP="00CA0D6B">
      <w:pPr>
        <w:ind w:left="2250" w:hanging="1026"/>
      </w:pPr>
      <w:r w:rsidRPr="00CA0D6B">
        <w:rPr>
          <w:sz w:val="20"/>
        </w:rPr>
        <w:t>Alteration</w:t>
      </w:r>
      <w:r w:rsidRPr="003057C5">
        <w:t xml:space="preserve"> </w:t>
      </w:r>
      <w:r w:rsidR="00D67D38" w:rsidRPr="003057C5">
        <w:t xml:space="preserve">– Hack up and remove Ceramic/ </w:t>
      </w:r>
      <w:r w:rsidR="00CC2DA4" w:rsidRPr="003057C5">
        <w:t>P</w:t>
      </w:r>
      <w:r w:rsidR="00D67D38" w:rsidRPr="003057C5">
        <w:t xml:space="preserve">orcelain/ </w:t>
      </w:r>
      <w:r w:rsidR="00CC2DA4" w:rsidRPr="003057C5">
        <w:t>V</w:t>
      </w:r>
      <w:r w:rsidR="00D67D38" w:rsidRPr="003057C5">
        <w:t>inyl</w:t>
      </w:r>
      <w:r w:rsidR="00CC2DA4" w:rsidRPr="003057C5">
        <w:t>/ Carpet</w:t>
      </w:r>
      <w:r w:rsidR="00D67D38" w:rsidRPr="003057C5">
        <w:t xml:space="preserve"> tiles</w:t>
      </w:r>
      <w:r w:rsidR="00CC2DA4" w:rsidRPr="003057C5">
        <w:t xml:space="preserve"> from floors and prepare surface for new finish.</w:t>
      </w:r>
    </w:p>
    <w:p w:rsidR="00B63986" w:rsidRPr="002E17E1" w:rsidRDefault="00B63986" w:rsidP="002E17E1">
      <w:pPr>
        <w:pStyle w:val="Heading2"/>
        <w:numPr>
          <w:ilvl w:val="2"/>
          <w:numId w:val="11"/>
        </w:numPr>
        <w:rPr>
          <w:b w:val="0"/>
          <w:lang w:val="en-GB"/>
        </w:rPr>
      </w:pPr>
      <w:bookmarkStart w:id="100" w:name="_Toc47098372"/>
      <w:r w:rsidRPr="002E17E1">
        <w:rPr>
          <w:b w:val="0"/>
          <w:lang w:val="en-GB"/>
        </w:rPr>
        <w:t>WALLS</w:t>
      </w:r>
      <w:bookmarkEnd w:id="100"/>
    </w:p>
    <w:p w:rsidR="00D028F6" w:rsidRPr="00D43A56" w:rsidRDefault="006F575E" w:rsidP="006F4ECA">
      <w:pPr>
        <w:keepNext/>
        <w:keepLines/>
        <w:widowControl w:val="0"/>
        <w:tabs>
          <w:tab w:val="left" w:pos="624"/>
          <w:tab w:val="left" w:pos="709"/>
          <w:tab w:val="left" w:pos="737"/>
        </w:tabs>
        <w:spacing w:after="120"/>
        <w:ind w:left="2880" w:hanging="1526"/>
        <w:jc w:val="left"/>
        <w:outlineLvl w:val="7"/>
        <w:rPr>
          <w:rFonts w:cs="Arial"/>
          <w:sz w:val="20"/>
          <w:lang w:val="en-GB"/>
        </w:rPr>
      </w:pPr>
      <w:r w:rsidRPr="00D43A56">
        <w:rPr>
          <w:rFonts w:cs="Arial"/>
          <w:sz w:val="20"/>
          <w:lang w:val="en-GB"/>
        </w:rPr>
        <w:t>Internal Plaster - Compo plaster on brickwork</w:t>
      </w:r>
      <w:r w:rsidR="00D63CFA" w:rsidRPr="00D43A56">
        <w:rPr>
          <w:rFonts w:cs="Arial"/>
          <w:sz w:val="20"/>
          <w:lang w:val="en-GB"/>
        </w:rPr>
        <w:t>,</w:t>
      </w:r>
      <w:r w:rsidRPr="00D43A56">
        <w:rPr>
          <w:rFonts w:cs="Arial"/>
          <w:sz w:val="20"/>
          <w:lang w:val="en-GB"/>
        </w:rPr>
        <w:t xml:space="preserve"> fini</w:t>
      </w:r>
      <w:r w:rsidR="00A2315C" w:rsidRPr="00D43A56">
        <w:rPr>
          <w:rFonts w:cs="Arial"/>
          <w:sz w:val="20"/>
          <w:lang w:val="en-GB"/>
        </w:rPr>
        <w:t xml:space="preserve">shed smooth with a steel trowel, as per </w:t>
      </w:r>
      <w:r w:rsidR="00A2315C" w:rsidRPr="00D43A56">
        <w:rPr>
          <w:rFonts w:cs="Arial"/>
          <w:sz w:val="20"/>
          <w:lang w:val="en-GB"/>
        </w:rPr>
        <w:fldChar w:fldCharType="begin"/>
      </w:r>
      <w:r w:rsidR="00A2315C" w:rsidRPr="00D43A56">
        <w:rPr>
          <w:rFonts w:cs="Arial"/>
          <w:sz w:val="20"/>
          <w:lang w:val="en-GB"/>
        </w:rPr>
        <w:instrText xml:space="preserve"> REF _Ref37860988 \n \h </w:instrText>
      </w:r>
      <w:r w:rsidR="00D43A56">
        <w:rPr>
          <w:rFonts w:cs="Arial"/>
          <w:sz w:val="20"/>
          <w:lang w:val="en-GB"/>
        </w:rPr>
        <w:instrText xml:space="preserve"> \* MERGEFORMAT </w:instrText>
      </w:r>
      <w:r w:rsidR="00A2315C" w:rsidRPr="00D43A56">
        <w:rPr>
          <w:rFonts w:cs="Arial"/>
          <w:sz w:val="20"/>
          <w:lang w:val="en-GB"/>
        </w:rPr>
      </w:r>
      <w:r w:rsidR="00A2315C" w:rsidRPr="00D43A56">
        <w:rPr>
          <w:rFonts w:cs="Arial"/>
          <w:sz w:val="20"/>
          <w:lang w:val="en-GB"/>
        </w:rPr>
        <w:fldChar w:fldCharType="separate"/>
      </w:r>
      <w:r w:rsidR="00A2315C" w:rsidRPr="00D43A56">
        <w:rPr>
          <w:rFonts w:cs="Arial"/>
          <w:sz w:val="20"/>
          <w:lang w:val="en-GB"/>
        </w:rPr>
        <w:t>[AD 1]</w:t>
      </w:r>
      <w:r w:rsidR="00A2315C" w:rsidRPr="00D43A56">
        <w:rPr>
          <w:rFonts w:cs="Arial"/>
          <w:sz w:val="20"/>
          <w:lang w:val="en-GB"/>
        </w:rPr>
        <w:fldChar w:fldCharType="end"/>
      </w:r>
      <w:r w:rsidR="00A2315C" w:rsidRPr="00D43A56">
        <w:rPr>
          <w:rFonts w:cs="Arial"/>
          <w:sz w:val="20"/>
          <w:lang w:val="en-GB"/>
        </w:rPr>
        <w:t xml:space="preserve"> &amp; </w:t>
      </w:r>
      <w:r w:rsidR="00A2315C" w:rsidRPr="00D43A56">
        <w:rPr>
          <w:rFonts w:cs="Arial"/>
          <w:sz w:val="20"/>
          <w:lang w:val="en-GB"/>
        </w:rPr>
        <w:fldChar w:fldCharType="begin"/>
      </w:r>
      <w:r w:rsidR="00A2315C" w:rsidRPr="00D43A56">
        <w:rPr>
          <w:rFonts w:cs="Arial"/>
          <w:sz w:val="20"/>
          <w:lang w:val="en-GB"/>
        </w:rPr>
        <w:instrText xml:space="preserve"> REF _Ref37860996 \n \h </w:instrText>
      </w:r>
      <w:r w:rsidR="00D43A56">
        <w:rPr>
          <w:rFonts w:cs="Arial"/>
          <w:sz w:val="20"/>
          <w:lang w:val="en-GB"/>
        </w:rPr>
        <w:instrText xml:space="preserve"> \* MERGEFORMAT </w:instrText>
      </w:r>
      <w:r w:rsidR="00A2315C" w:rsidRPr="00D43A56">
        <w:rPr>
          <w:rFonts w:cs="Arial"/>
          <w:sz w:val="20"/>
          <w:lang w:val="en-GB"/>
        </w:rPr>
      </w:r>
      <w:r w:rsidR="00A2315C" w:rsidRPr="00D43A56">
        <w:rPr>
          <w:rFonts w:cs="Arial"/>
          <w:sz w:val="20"/>
          <w:lang w:val="en-GB"/>
        </w:rPr>
        <w:fldChar w:fldCharType="separate"/>
      </w:r>
      <w:r w:rsidR="00A2315C" w:rsidRPr="00D43A56">
        <w:rPr>
          <w:rFonts w:cs="Arial"/>
          <w:sz w:val="20"/>
          <w:lang w:val="en-GB"/>
        </w:rPr>
        <w:t>[AD 3]</w:t>
      </w:r>
      <w:r w:rsidR="00A2315C" w:rsidRPr="00D43A56">
        <w:rPr>
          <w:rFonts w:cs="Arial"/>
          <w:sz w:val="20"/>
          <w:lang w:val="en-GB"/>
        </w:rPr>
        <w:fldChar w:fldCharType="end"/>
      </w:r>
      <w:r w:rsidR="00A2315C" w:rsidRPr="00D43A56">
        <w:rPr>
          <w:rFonts w:cs="Arial"/>
          <w:sz w:val="20"/>
          <w:lang w:val="en-GB"/>
        </w:rPr>
        <w:t>.</w:t>
      </w:r>
    </w:p>
    <w:p w:rsidR="00D028F6" w:rsidRDefault="00FB2A8B" w:rsidP="006F4ECA">
      <w:pPr>
        <w:keepNext/>
        <w:keepLines/>
        <w:widowControl w:val="0"/>
        <w:tabs>
          <w:tab w:val="left" w:pos="624"/>
          <w:tab w:val="left" w:pos="709"/>
          <w:tab w:val="left" w:pos="737"/>
        </w:tabs>
        <w:spacing w:after="120"/>
        <w:ind w:left="1800" w:hanging="446"/>
        <w:jc w:val="left"/>
        <w:outlineLvl w:val="7"/>
        <w:rPr>
          <w:rFonts w:cs="Arial"/>
          <w:sz w:val="20"/>
          <w:lang w:val="en-GB"/>
        </w:rPr>
      </w:pPr>
      <w:r w:rsidRPr="00D43A56">
        <w:rPr>
          <w:rFonts w:cs="Arial"/>
          <w:sz w:val="20"/>
          <w:lang w:val="en-GB"/>
        </w:rPr>
        <w:t xml:space="preserve">Tiles - Porcelain wall tiles </w:t>
      </w:r>
      <w:r w:rsidR="00B74DEE" w:rsidRPr="00D43A56">
        <w:rPr>
          <w:rFonts w:cs="Arial"/>
          <w:sz w:val="20"/>
          <w:lang w:val="en-GB"/>
        </w:rPr>
        <w:t xml:space="preserve">fixed to </w:t>
      </w:r>
      <w:r w:rsidRPr="00D43A56">
        <w:rPr>
          <w:rFonts w:cs="Arial"/>
          <w:sz w:val="20"/>
          <w:lang w:val="en-GB"/>
        </w:rPr>
        <w:t xml:space="preserve">exiting </w:t>
      </w:r>
      <w:r w:rsidR="00B74DEE" w:rsidRPr="00D43A56">
        <w:rPr>
          <w:rFonts w:cs="Arial"/>
          <w:sz w:val="20"/>
          <w:lang w:val="en-GB"/>
        </w:rPr>
        <w:t>wall</w:t>
      </w:r>
      <w:r w:rsidRPr="00D43A56">
        <w:rPr>
          <w:rFonts w:cs="Arial"/>
          <w:sz w:val="20"/>
          <w:lang w:val="en-GB"/>
        </w:rPr>
        <w:t>s, all in accordance with manufacturer's recommendations.</w:t>
      </w:r>
      <w:r w:rsidR="00B74DEE" w:rsidRPr="00D43A56">
        <w:rPr>
          <w:rFonts w:cs="Arial"/>
          <w:sz w:val="20"/>
          <w:lang w:val="en-GB"/>
        </w:rPr>
        <w:t xml:space="preserve"> </w:t>
      </w:r>
      <w:r w:rsidR="00D028F6" w:rsidRPr="00D43A56">
        <w:rPr>
          <w:rFonts w:cs="Arial"/>
          <w:sz w:val="20"/>
          <w:lang w:val="en-GB"/>
        </w:rPr>
        <w:t xml:space="preserve">Allow the prime cost amount of </w:t>
      </w:r>
      <w:r w:rsidR="00D028F6" w:rsidRPr="008E7B9F">
        <w:rPr>
          <w:rFonts w:cs="Arial"/>
          <w:i/>
          <w:sz w:val="20"/>
          <w:lang w:val="en-GB"/>
        </w:rPr>
        <w:t>R165.00 (One hundred and sixty five rand and nil cents)</w:t>
      </w:r>
      <w:r w:rsidR="00D028F6" w:rsidRPr="00D43A56">
        <w:rPr>
          <w:rFonts w:cs="Arial"/>
          <w:sz w:val="20"/>
          <w:lang w:val="en-GB"/>
        </w:rPr>
        <w:t xml:space="preserve"> net per square metre excluding VAT for supply only of porcelain wall tiles (</w:t>
      </w:r>
      <w:r w:rsidR="00D43A56" w:rsidRPr="00D43A56">
        <w:rPr>
          <w:rFonts w:cs="Arial"/>
          <w:sz w:val="20"/>
          <w:lang w:val="en-GB"/>
        </w:rPr>
        <w:t xml:space="preserve">fixing </w:t>
      </w:r>
      <w:r w:rsidR="00D028F6" w:rsidRPr="00D43A56">
        <w:rPr>
          <w:rFonts w:cs="Arial"/>
          <w:sz w:val="20"/>
          <w:lang w:val="en-GB"/>
        </w:rPr>
        <w:t>of tiles elsewhere measured), add for delivery to site, taking delivery, storage and allowance for waste (area measu</w:t>
      </w:r>
      <w:r w:rsidRPr="00D43A56">
        <w:rPr>
          <w:rFonts w:cs="Arial"/>
          <w:sz w:val="20"/>
          <w:lang w:val="en-GB"/>
        </w:rPr>
        <w:t>red is the nett area of tiling).</w:t>
      </w:r>
    </w:p>
    <w:p w:rsidR="006F4ECA" w:rsidRDefault="00F27D87" w:rsidP="006F4ECA">
      <w:pPr>
        <w:keepNext/>
        <w:keepLines/>
        <w:widowControl w:val="0"/>
        <w:tabs>
          <w:tab w:val="left" w:pos="624"/>
          <w:tab w:val="left" w:pos="709"/>
          <w:tab w:val="left" w:pos="737"/>
        </w:tabs>
        <w:spacing w:after="120"/>
        <w:ind w:left="1901" w:hanging="547"/>
        <w:jc w:val="left"/>
        <w:outlineLvl w:val="7"/>
        <w:rPr>
          <w:rFonts w:cs="Arial"/>
          <w:sz w:val="20"/>
          <w:lang w:val="en-GB"/>
        </w:rPr>
      </w:pPr>
      <w:r w:rsidRPr="00D43A56">
        <w:rPr>
          <w:rFonts w:cs="Arial"/>
          <w:sz w:val="20"/>
          <w:lang w:val="en-GB"/>
        </w:rPr>
        <w:t xml:space="preserve">Fixing </w:t>
      </w:r>
      <w:r w:rsidR="006F4ECA">
        <w:rPr>
          <w:rFonts w:cs="Arial"/>
          <w:sz w:val="20"/>
          <w:lang w:val="en-GB"/>
        </w:rPr>
        <w:t>-</w:t>
      </w:r>
      <w:r w:rsidRPr="00D43A56">
        <w:rPr>
          <w:rFonts w:cs="Arial"/>
          <w:sz w:val="20"/>
          <w:lang w:val="en-GB"/>
        </w:rPr>
        <w:t xml:space="preserve"> Porcelain wall tiles (supply of tiles elsewhere measured) with an approved porcelain tile adhesive to plaster</w:t>
      </w:r>
      <w:r w:rsidR="007402AD" w:rsidRPr="00D43A56">
        <w:rPr>
          <w:rFonts w:cs="Arial"/>
          <w:sz w:val="20"/>
          <w:lang w:val="en-GB"/>
        </w:rPr>
        <w:t>ed walls</w:t>
      </w:r>
      <w:r w:rsidRPr="00D43A56">
        <w:rPr>
          <w:rFonts w:cs="Arial"/>
          <w:sz w:val="20"/>
          <w:lang w:val="en-GB"/>
        </w:rPr>
        <w:t xml:space="preserve"> (</w:t>
      </w:r>
      <w:r w:rsidR="007402AD" w:rsidRPr="00D43A56">
        <w:rPr>
          <w:rFonts w:cs="Arial"/>
          <w:sz w:val="20"/>
          <w:lang w:val="en-GB"/>
        </w:rPr>
        <w:t>plastered walls</w:t>
      </w:r>
      <w:r w:rsidRPr="00D43A56">
        <w:rPr>
          <w:rFonts w:cs="Arial"/>
          <w:sz w:val="20"/>
          <w:lang w:val="en-GB"/>
        </w:rPr>
        <w:t xml:space="preserve"> elsewhere measured) and flush pointed with tinted jointing compound, including all square, raking cutting and aluminium tile edging strip</w:t>
      </w:r>
      <w:r w:rsidR="00D43A56" w:rsidRPr="00D43A56">
        <w:rPr>
          <w:rFonts w:cs="Arial"/>
          <w:sz w:val="20"/>
          <w:lang w:val="en-GB"/>
        </w:rPr>
        <w:t>s.</w:t>
      </w:r>
    </w:p>
    <w:p w:rsidR="00CC2DA4" w:rsidRPr="00923FAF" w:rsidRDefault="00CC2DA4" w:rsidP="006F4ECA">
      <w:pPr>
        <w:keepNext/>
        <w:keepLines/>
        <w:widowControl w:val="0"/>
        <w:tabs>
          <w:tab w:val="left" w:pos="624"/>
          <w:tab w:val="left" w:pos="709"/>
          <w:tab w:val="left" w:pos="737"/>
        </w:tabs>
        <w:ind w:left="2430" w:hanging="1080"/>
        <w:jc w:val="left"/>
        <w:outlineLvl w:val="7"/>
        <w:rPr>
          <w:rFonts w:cs="Arial"/>
          <w:sz w:val="20"/>
          <w:lang w:val="en-GB"/>
        </w:rPr>
      </w:pPr>
      <w:r w:rsidRPr="00923FAF">
        <w:rPr>
          <w:rFonts w:cs="Arial"/>
          <w:sz w:val="20"/>
          <w:lang w:val="en-GB"/>
        </w:rPr>
        <w:t>Alteration – Hack off and remove Ceramic/ Porcelain/ Vinyl tiles from walls and prepare surface for new finish.</w:t>
      </w:r>
    </w:p>
    <w:p w:rsidR="00D43A56" w:rsidRDefault="00D43A56" w:rsidP="00D43A56">
      <w:pPr>
        <w:keepNext/>
        <w:keepLines/>
        <w:widowControl w:val="0"/>
        <w:tabs>
          <w:tab w:val="left" w:pos="624"/>
          <w:tab w:val="left" w:pos="709"/>
          <w:tab w:val="left" w:pos="737"/>
        </w:tabs>
        <w:ind w:left="1170"/>
        <w:jc w:val="left"/>
        <w:outlineLvl w:val="7"/>
        <w:rPr>
          <w:rFonts w:cs="Arial"/>
          <w:sz w:val="20"/>
          <w:lang w:val="en-GB"/>
        </w:rPr>
      </w:pPr>
    </w:p>
    <w:p w:rsidR="008752F3" w:rsidRPr="00120D45" w:rsidRDefault="008752F3" w:rsidP="002E17E1">
      <w:pPr>
        <w:pStyle w:val="Heading2"/>
        <w:numPr>
          <w:ilvl w:val="1"/>
          <w:numId w:val="11"/>
        </w:numPr>
        <w:rPr>
          <w:lang w:val="en-GB"/>
        </w:rPr>
      </w:pPr>
      <w:bookmarkStart w:id="101" w:name="_Toc47098373"/>
      <w:r w:rsidRPr="00120D45">
        <w:rPr>
          <w:lang w:val="en-GB"/>
        </w:rPr>
        <w:t>CEILING</w:t>
      </w:r>
      <w:r w:rsidR="004D5302" w:rsidRPr="00120D45">
        <w:rPr>
          <w:lang w:val="en-GB"/>
        </w:rPr>
        <w:t xml:space="preserve"> AND SOFFITS</w:t>
      </w:r>
      <w:bookmarkEnd w:id="101"/>
    </w:p>
    <w:p w:rsidR="008752F3" w:rsidRPr="002E17E1" w:rsidRDefault="00734B40" w:rsidP="002E17E1">
      <w:pPr>
        <w:pStyle w:val="Heading2"/>
        <w:numPr>
          <w:ilvl w:val="2"/>
          <w:numId w:val="11"/>
        </w:numPr>
        <w:rPr>
          <w:b w:val="0"/>
          <w:szCs w:val="18"/>
          <w:lang w:val="en-GB"/>
        </w:rPr>
      </w:pPr>
      <w:bookmarkStart w:id="102" w:name="_Toc47098374"/>
      <w:r w:rsidRPr="002E17E1">
        <w:rPr>
          <w:b w:val="0"/>
          <w:szCs w:val="26"/>
          <w:lang w:val="en-GB"/>
        </w:rPr>
        <w:t>INSULATION</w:t>
      </w:r>
      <w:bookmarkEnd w:id="102"/>
    </w:p>
    <w:p w:rsidR="00B66639" w:rsidRPr="00734B40" w:rsidRDefault="00F96C61" w:rsidP="003511B7">
      <w:pPr>
        <w:ind w:left="720"/>
        <w:rPr>
          <w:lang w:val="en-GB"/>
        </w:rPr>
      </w:pPr>
      <w:r>
        <w:rPr>
          <w:lang w:val="en-GB"/>
        </w:rPr>
        <w:t>F</w:t>
      </w:r>
      <w:r w:rsidRPr="00F96C61">
        <w:rPr>
          <w:lang w:val="en-GB"/>
        </w:rPr>
        <w:t>lexible Glasswool insulation</w:t>
      </w:r>
      <w:r w:rsidR="00B66639" w:rsidRPr="00B66639">
        <w:rPr>
          <w:lang w:val="en-GB"/>
        </w:rPr>
        <w:t>, non-combustible lightweight industrial fibreglass insulation material (nominal density 12kg per m3), with Reinforced</w:t>
      </w:r>
      <w:r w:rsidR="00456824">
        <w:rPr>
          <w:lang w:val="en-GB"/>
        </w:rPr>
        <w:t xml:space="preserve"> Kraft Aluminium foil finish in </w:t>
      </w:r>
      <w:r w:rsidR="00456824" w:rsidRPr="00456824">
        <w:rPr>
          <w:lang w:val="en-GB"/>
        </w:rPr>
        <w:t>50mm Thick insulation laid taut over suspended ceiling grid (at approximately 600mm centres) (grid elsewhere measured).</w:t>
      </w:r>
    </w:p>
    <w:p w:rsidR="00C36A50" w:rsidRPr="002E17E1" w:rsidRDefault="00456824" w:rsidP="002E17E1">
      <w:pPr>
        <w:pStyle w:val="Heading2"/>
        <w:numPr>
          <w:ilvl w:val="2"/>
          <w:numId w:val="11"/>
        </w:numPr>
        <w:rPr>
          <w:b w:val="0"/>
          <w:szCs w:val="26"/>
          <w:lang w:val="en-GB"/>
        </w:rPr>
      </w:pPr>
      <w:bookmarkStart w:id="103" w:name="_Toc47098375"/>
      <w:r w:rsidRPr="002E17E1">
        <w:rPr>
          <w:b w:val="0"/>
          <w:szCs w:val="26"/>
          <w:lang w:val="en-GB"/>
        </w:rPr>
        <w:t>SUSPENDED CEILINGS</w:t>
      </w:r>
      <w:bookmarkEnd w:id="103"/>
    </w:p>
    <w:p w:rsidR="00712385" w:rsidRDefault="00712385" w:rsidP="003511B7">
      <w:pPr>
        <w:ind w:left="680"/>
        <w:rPr>
          <w:rFonts w:eastAsia="Lucida Sans Unicode"/>
          <w:lang w:val="en-GB"/>
        </w:rPr>
      </w:pPr>
      <w:r w:rsidRPr="00200CC9">
        <w:rPr>
          <w:rFonts w:eastAsia="Lucida Sans Unicode"/>
        </w:rPr>
        <w:t>Pre-painted 1200 x 600 x 12,7mm 'BPB Gypsum DonnCeil' Gyprex white vinyl fissured drop-in ceiling panels on 'Donn SQ/T38' pre-painted exposed tee suspension system</w:t>
      </w:r>
      <w:r w:rsidRPr="00712385">
        <w:rPr>
          <w:rFonts w:eastAsia="Lucida Sans Unicode"/>
          <w:lang w:val="en-GB"/>
        </w:rPr>
        <w:t xml:space="preserve"> including main and cross tees, necessary hangers, grids, </w:t>
      </w:r>
      <w:r w:rsidR="00AE7422">
        <w:rPr>
          <w:rFonts w:eastAsia="Lucida Sans Unicode"/>
          <w:lang w:val="en-GB"/>
        </w:rPr>
        <w:t xml:space="preserve">cornice, </w:t>
      </w:r>
      <w:r w:rsidR="004D163D">
        <w:rPr>
          <w:rFonts w:eastAsia="Lucida Sans Unicode"/>
          <w:lang w:val="en-GB"/>
        </w:rPr>
        <w:t xml:space="preserve">circular cutting, light fitting openings, air conditioning diffusers openings, </w:t>
      </w:r>
      <w:r w:rsidRPr="00712385">
        <w:rPr>
          <w:rFonts w:eastAsia="Lucida Sans Unicode"/>
          <w:lang w:val="en-GB"/>
        </w:rPr>
        <w:t>etc.</w:t>
      </w:r>
      <w:r>
        <w:rPr>
          <w:rFonts w:eastAsia="Lucida Sans Unicode"/>
          <w:lang w:val="en-GB"/>
        </w:rPr>
        <w:t xml:space="preserve">, </w:t>
      </w:r>
      <w:r w:rsidRPr="00712385">
        <w:rPr>
          <w:rFonts w:eastAsia="Lucida Sans Unicode"/>
          <w:lang w:val="en-GB"/>
        </w:rPr>
        <w:t>below concrete slab</w:t>
      </w:r>
      <w:r>
        <w:rPr>
          <w:rFonts w:eastAsia="Lucida Sans Unicode"/>
          <w:lang w:val="en-GB"/>
        </w:rPr>
        <w:t>.</w:t>
      </w:r>
    </w:p>
    <w:p w:rsidR="004D163D" w:rsidRDefault="004D163D" w:rsidP="00200CC9">
      <w:pPr>
        <w:rPr>
          <w:rFonts w:eastAsia="Lucida Sans Unicode"/>
          <w:lang w:val="en-GB"/>
        </w:rPr>
      </w:pPr>
    </w:p>
    <w:p w:rsidR="004D163D" w:rsidRDefault="004D163D" w:rsidP="003511B7">
      <w:pPr>
        <w:ind w:left="680"/>
        <w:rPr>
          <w:rFonts w:eastAsia="Lucida Sans Unicode"/>
          <w:lang w:val="en-GB"/>
        </w:rPr>
      </w:pPr>
      <w:r w:rsidRPr="004D163D">
        <w:rPr>
          <w:rFonts w:eastAsia="Lucida Sans Unicode"/>
          <w:lang w:val="en-GB"/>
        </w:rPr>
        <w:t>Bulkheads including support structures</w:t>
      </w:r>
      <w:r w:rsidR="0012144F">
        <w:rPr>
          <w:rFonts w:eastAsia="Lucida Sans Unicode"/>
          <w:lang w:val="en-GB"/>
        </w:rPr>
        <w:t xml:space="preserve">, </w:t>
      </w:r>
      <w:r w:rsidR="0012144F" w:rsidRPr="0012144F">
        <w:rPr>
          <w:rFonts w:eastAsia="Lucida Sans Unicode"/>
          <w:lang w:val="en-GB"/>
        </w:rPr>
        <w:t>formed of 12,7mm 'Rhino' plasterboard with 63mm wide strips of mesh scrim over joints, and the whole finished with gypsum skim plaster trowelled to smooth surface on 'Donn' patent galvanised mild steel screw-up ceiling system including main and cross tees</w:t>
      </w:r>
      <w:r w:rsidR="0012144F">
        <w:rPr>
          <w:rFonts w:eastAsia="Lucida Sans Unicode"/>
          <w:lang w:val="en-GB"/>
        </w:rPr>
        <w:t xml:space="preserve">, necessary hangers, grids, curved on plan, </w:t>
      </w:r>
      <w:r w:rsidR="0012144F" w:rsidRPr="0012144F">
        <w:rPr>
          <w:rFonts w:eastAsia="Lucida Sans Unicode"/>
          <w:lang w:val="en-GB"/>
        </w:rPr>
        <w:t>circular cutting, light fitting openings, air conditioning diffusers openings,</w:t>
      </w:r>
      <w:r w:rsidR="00295540">
        <w:rPr>
          <w:rFonts w:eastAsia="Lucida Sans Unicode"/>
          <w:lang w:val="en-GB"/>
        </w:rPr>
        <w:t xml:space="preserve"> etc.</w:t>
      </w:r>
    </w:p>
    <w:p w:rsidR="00AE7422" w:rsidRDefault="00AE7422" w:rsidP="00200CC9">
      <w:pPr>
        <w:rPr>
          <w:rFonts w:eastAsia="Lucida Sans Unicode"/>
          <w:lang w:val="en-GB"/>
        </w:rPr>
      </w:pPr>
    </w:p>
    <w:p w:rsidR="00AE7422" w:rsidRPr="00712385" w:rsidRDefault="00AE7422" w:rsidP="00712385">
      <w:pPr>
        <w:ind w:left="1440"/>
        <w:rPr>
          <w:rFonts w:eastAsia="Lucida Sans Unicode"/>
          <w:sz w:val="20"/>
          <w:lang w:val="en-GB"/>
        </w:rPr>
      </w:pPr>
    </w:p>
    <w:p w:rsidR="00CF225F" w:rsidRDefault="007D6519" w:rsidP="002E17E1">
      <w:pPr>
        <w:pStyle w:val="Heading2"/>
        <w:numPr>
          <w:ilvl w:val="1"/>
          <w:numId w:val="11"/>
        </w:numPr>
        <w:rPr>
          <w:lang w:val="en-GB"/>
        </w:rPr>
      </w:pPr>
      <w:bookmarkStart w:id="104" w:name="_Toc457299404"/>
      <w:bookmarkStart w:id="105" w:name="_Toc47098376"/>
      <w:r w:rsidRPr="00D27BAE">
        <w:rPr>
          <w:lang w:val="en-GB"/>
        </w:rPr>
        <w:t xml:space="preserve">WINDOWS AND </w:t>
      </w:r>
      <w:r w:rsidR="00CF225F" w:rsidRPr="00D27BAE">
        <w:rPr>
          <w:lang w:val="en-GB"/>
        </w:rPr>
        <w:t>DOOR</w:t>
      </w:r>
      <w:bookmarkEnd w:id="104"/>
      <w:bookmarkEnd w:id="105"/>
    </w:p>
    <w:p w:rsidR="00424CBF" w:rsidRPr="00C60C4E" w:rsidRDefault="00424CBF" w:rsidP="003511B7">
      <w:pPr>
        <w:ind w:left="360"/>
        <w:rPr>
          <w:rFonts w:eastAsia="Lucida Sans Unicode"/>
          <w:lang w:val="en-GB"/>
        </w:rPr>
      </w:pPr>
      <w:r w:rsidRPr="00C60C4E">
        <w:rPr>
          <w:rFonts w:eastAsia="Lucida Sans Unicode"/>
          <w:lang w:val="en-GB"/>
        </w:rPr>
        <w:t xml:space="preserve">All windows, doors and shopfronts shall meet the performance requirements for air leakage, water penetration and uniform loading of the Association of Architectural Aluminium Manufacturers of South Africa.  The Contractor </w:t>
      </w:r>
      <w:r w:rsidR="00732B74" w:rsidRPr="00C60C4E">
        <w:rPr>
          <w:rFonts w:eastAsia="Lucida Sans Unicode"/>
          <w:lang w:val="en-GB"/>
        </w:rPr>
        <w:t>shall</w:t>
      </w:r>
      <w:r w:rsidRPr="00C60C4E">
        <w:rPr>
          <w:rFonts w:eastAsia="Lucida Sans Unicode"/>
          <w:lang w:val="en-GB"/>
        </w:rPr>
        <w:t xml:space="preserve"> provide a Performance Test Certificate as issued by the Association of Architectural Aluminium Manufacturers of South Africa in respect of the windows, doors and shopfronts. </w:t>
      </w:r>
    </w:p>
    <w:p w:rsidR="00D27BAE" w:rsidRPr="00C60C4E" w:rsidRDefault="00AE7422" w:rsidP="003511B7">
      <w:pPr>
        <w:ind w:left="360"/>
        <w:rPr>
          <w:rFonts w:eastAsia="Lucida Sans Unicode"/>
          <w:lang w:val="en-GB"/>
        </w:rPr>
      </w:pPr>
      <w:r w:rsidRPr="00C60C4E">
        <w:rPr>
          <w:rFonts w:eastAsia="Lucida Sans Unicode"/>
          <w:lang w:val="en-GB"/>
        </w:rPr>
        <w:t xml:space="preserve">The </w:t>
      </w:r>
      <w:r w:rsidR="00D60F20" w:rsidRPr="00C60C4E">
        <w:rPr>
          <w:rFonts w:eastAsia="Lucida Sans Unicode"/>
          <w:lang w:val="en-GB"/>
        </w:rPr>
        <w:t xml:space="preserve">finish shall be </w:t>
      </w:r>
      <w:r w:rsidRPr="00C60C4E">
        <w:rPr>
          <w:rFonts w:eastAsia="Lucida Sans Unicode"/>
          <w:lang w:val="en-GB"/>
        </w:rPr>
        <w:t>in epoxy powder coated (colour white) aluminium partitioning complete including doors supplied and fitted complete including sealing all round b</w:t>
      </w:r>
      <w:r w:rsidR="007B3860" w:rsidRPr="00C60C4E">
        <w:rPr>
          <w:rFonts w:eastAsia="Lucida Sans Unicode"/>
          <w:lang w:val="en-GB"/>
        </w:rPr>
        <w:t>oth sides with silicone sealant</w:t>
      </w:r>
    </w:p>
    <w:p w:rsidR="007B3860" w:rsidRPr="00923FAF" w:rsidRDefault="007B3860" w:rsidP="003511B7">
      <w:pPr>
        <w:ind w:left="360"/>
        <w:rPr>
          <w:lang w:val="en-GB"/>
        </w:rPr>
      </w:pPr>
    </w:p>
    <w:p w:rsidR="00732B74" w:rsidRPr="00C60C4E" w:rsidRDefault="001008B3" w:rsidP="003511B7">
      <w:pPr>
        <w:ind w:left="360"/>
        <w:rPr>
          <w:rFonts w:eastAsia="Lucida Sans Unicode"/>
          <w:lang w:val="en-GB"/>
        </w:rPr>
      </w:pPr>
      <w:r w:rsidRPr="00C60C4E">
        <w:rPr>
          <w:rFonts w:eastAsia="Lucida Sans Unicode"/>
          <w:lang w:val="en-GB"/>
        </w:rPr>
        <w:t xml:space="preserve">Glazing shall be carried out in accordance with current Building Regulations read in conjunction with SABS Code of Practice 0137, SABS 0400, AAMSA - including other SABS Standards referred to in this specification particularly the appropriate part of SABS 1263. </w:t>
      </w:r>
      <w:r w:rsidR="007B3860" w:rsidRPr="00C60C4E">
        <w:rPr>
          <w:rFonts w:eastAsia="Lucida Sans Unicode"/>
          <w:lang w:val="en-GB"/>
        </w:rPr>
        <w:t xml:space="preserve">Privacy (frosted) film shall be installed on glazing </w:t>
      </w:r>
      <w:r w:rsidR="0030464E" w:rsidRPr="00C60C4E">
        <w:rPr>
          <w:rFonts w:eastAsia="Lucida Sans Unicode"/>
          <w:lang w:val="en-GB"/>
        </w:rPr>
        <w:t>to provide maximum privacy.</w:t>
      </w:r>
    </w:p>
    <w:p w:rsidR="007B3860" w:rsidRPr="00C60C4E" w:rsidRDefault="007B3860" w:rsidP="003511B7">
      <w:pPr>
        <w:ind w:left="360"/>
        <w:rPr>
          <w:rFonts w:eastAsia="Lucida Sans Unicode"/>
          <w:lang w:val="en-GB"/>
        </w:rPr>
      </w:pPr>
    </w:p>
    <w:p w:rsidR="00732B74" w:rsidRPr="00C60C4E" w:rsidRDefault="00732B74" w:rsidP="003511B7">
      <w:pPr>
        <w:ind w:left="360"/>
        <w:rPr>
          <w:rFonts w:eastAsia="Lucida Sans Unicode"/>
          <w:lang w:val="en-GB"/>
        </w:rPr>
      </w:pPr>
      <w:r w:rsidRPr="00C60C4E">
        <w:rPr>
          <w:rFonts w:eastAsia="Lucida Sans Unicode"/>
          <w:lang w:val="en-GB"/>
        </w:rPr>
        <w:t>All ironmongery to windows and doors must be supplied and installed by the sub-contractor and priced accordingly.</w:t>
      </w:r>
    </w:p>
    <w:p w:rsidR="00732B74" w:rsidRPr="00923FAF" w:rsidRDefault="00732B74" w:rsidP="00D27BAE">
      <w:pPr>
        <w:ind w:left="1154"/>
        <w:rPr>
          <w:lang w:val="en-GB"/>
        </w:rPr>
      </w:pPr>
    </w:p>
    <w:p w:rsidR="00A40474" w:rsidRPr="003225F7" w:rsidRDefault="003225F7" w:rsidP="002E17E1">
      <w:pPr>
        <w:pStyle w:val="Heading2"/>
        <w:numPr>
          <w:ilvl w:val="1"/>
          <w:numId w:val="11"/>
        </w:numPr>
        <w:rPr>
          <w:szCs w:val="22"/>
          <w:lang w:val="en-GB"/>
        </w:rPr>
      </w:pPr>
      <w:bookmarkStart w:id="106" w:name="_Toc457299406"/>
      <w:bookmarkStart w:id="107" w:name="_Toc47098377"/>
      <w:r w:rsidRPr="003225F7">
        <w:rPr>
          <w:szCs w:val="22"/>
          <w:lang w:val="en-GB"/>
        </w:rPr>
        <w:t>JOINERY FITTINGS</w:t>
      </w:r>
      <w:bookmarkEnd w:id="107"/>
    </w:p>
    <w:p w:rsidR="00414561" w:rsidRPr="00200CC9" w:rsidRDefault="00604409" w:rsidP="003511B7">
      <w:pPr>
        <w:ind w:left="360"/>
        <w:rPr>
          <w:rFonts w:eastAsia="Lucida Sans Unicode"/>
          <w:lang w:val="en-GB"/>
        </w:rPr>
      </w:pPr>
      <w:bookmarkStart w:id="108" w:name="_Toc37062374"/>
      <w:bookmarkStart w:id="109" w:name="_Toc37062538"/>
      <w:bookmarkStart w:id="110" w:name="_Toc37063186"/>
      <w:r w:rsidRPr="00200CC9">
        <w:rPr>
          <w:rFonts w:eastAsia="Lucida Sans Unicode"/>
          <w:lang w:val="en-GB"/>
        </w:rPr>
        <w:t xml:space="preserve">Allow the amount of </w:t>
      </w:r>
      <w:r w:rsidR="00E1156F" w:rsidRPr="008E7B9F">
        <w:rPr>
          <w:rFonts w:eastAsia="Lucida Sans Unicode"/>
          <w:i/>
          <w:lang w:val="en-GB"/>
        </w:rPr>
        <w:t>R4</w:t>
      </w:r>
      <w:r w:rsidR="00566CD4" w:rsidRPr="008E7B9F">
        <w:rPr>
          <w:rFonts w:eastAsia="Lucida Sans Unicode"/>
          <w:i/>
          <w:lang w:val="en-GB"/>
        </w:rPr>
        <w:t>5</w:t>
      </w:r>
      <w:r w:rsidR="00E1156F" w:rsidRPr="008E7B9F">
        <w:rPr>
          <w:rFonts w:eastAsia="Lucida Sans Unicode"/>
          <w:i/>
          <w:lang w:val="en-GB"/>
        </w:rPr>
        <w:t>,</w:t>
      </w:r>
      <w:r w:rsidR="00566CD4" w:rsidRPr="008E7B9F">
        <w:rPr>
          <w:rFonts w:eastAsia="Lucida Sans Unicode"/>
          <w:i/>
          <w:lang w:val="en-GB"/>
        </w:rPr>
        <w:t>000</w:t>
      </w:r>
      <w:r w:rsidR="00E1156F" w:rsidRPr="008E7B9F">
        <w:rPr>
          <w:rFonts w:eastAsia="Lucida Sans Unicode"/>
          <w:i/>
          <w:lang w:val="en-GB"/>
        </w:rPr>
        <w:t>.</w:t>
      </w:r>
      <w:r w:rsidR="00566CD4" w:rsidRPr="008E7B9F">
        <w:rPr>
          <w:rFonts w:eastAsia="Lucida Sans Unicode"/>
          <w:i/>
          <w:lang w:val="en-GB"/>
        </w:rPr>
        <w:t>0</w:t>
      </w:r>
      <w:r w:rsidR="00E1156F" w:rsidRPr="008E7B9F">
        <w:rPr>
          <w:rFonts w:eastAsia="Lucida Sans Unicode"/>
          <w:i/>
          <w:lang w:val="en-GB"/>
        </w:rPr>
        <w:t xml:space="preserve">0 (Forty </w:t>
      </w:r>
      <w:r w:rsidR="00566CD4" w:rsidRPr="008E7B9F">
        <w:rPr>
          <w:rFonts w:eastAsia="Lucida Sans Unicode"/>
          <w:i/>
          <w:lang w:val="en-GB"/>
        </w:rPr>
        <w:t>five</w:t>
      </w:r>
      <w:r w:rsidR="00E1156F" w:rsidRPr="008E7B9F">
        <w:rPr>
          <w:rFonts w:eastAsia="Lucida Sans Unicode"/>
          <w:i/>
          <w:lang w:val="en-GB"/>
        </w:rPr>
        <w:t xml:space="preserve"> thousand rand and </w:t>
      </w:r>
      <w:r w:rsidR="00566CD4" w:rsidRPr="008E7B9F">
        <w:rPr>
          <w:rFonts w:eastAsia="Lucida Sans Unicode"/>
          <w:i/>
          <w:lang w:val="en-GB"/>
        </w:rPr>
        <w:t>nil</w:t>
      </w:r>
      <w:r w:rsidR="00E1156F" w:rsidRPr="008E7B9F">
        <w:rPr>
          <w:rFonts w:eastAsia="Lucida Sans Unicode"/>
          <w:i/>
          <w:lang w:val="en-GB"/>
        </w:rPr>
        <w:t xml:space="preserve"> cents)</w:t>
      </w:r>
      <w:r w:rsidR="00E1156F" w:rsidRPr="00200CC9">
        <w:rPr>
          <w:rFonts w:eastAsia="Lucida Sans Unicode"/>
          <w:lang w:val="en-GB"/>
        </w:rPr>
        <w:t xml:space="preserve"> for</w:t>
      </w:r>
      <w:r w:rsidR="00414561" w:rsidRPr="00200CC9">
        <w:rPr>
          <w:rFonts w:eastAsia="Lucida Sans Unicode"/>
          <w:lang w:val="en-GB"/>
        </w:rPr>
        <w:t xml:space="preserve"> joinery fitting installation supplied and installed complete by a selected sub contractor</w:t>
      </w:r>
      <w:r w:rsidR="00923FAF" w:rsidRPr="00200CC9">
        <w:rPr>
          <w:rFonts w:eastAsia="Lucida Sans Unicode"/>
          <w:lang w:val="en-GB"/>
        </w:rPr>
        <w:t xml:space="preserve">, to be used as instructed by the </w:t>
      </w:r>
      <w:r w:rsidR="00ED7819" w:rsidRPr="00200CC9">
        <w:rPr>
          <w:rFonts w:eastAsia="Lucida Sans Unicode"/>
          <w:lang w:val="en-GB"/>
        </w:rPr>
        <w:t>SARAO</w:t>
      </w:r>
      <w:r w:rsidR="00923FAF" w:rsidRPr="00200CC9">
        <w:rPr>
          <w:rFonts w:eastAsia="Lucida Sans Unicode"/>
          <w:lang w:val="en-GB"/>
        </w:rPr>
        <w:t xml:space="preserve"> Representative. </w:t>
      </w:r>
    </w:p>
    <w:p w:rsidR="008B4FDA" w:rsidRPr="00200CC9" w:rsidRDefault="0066792E" w:rsidP="003511B7">
      <w:pPr>
        <w:ind w:left="360"/>
        <w:rPr>
          <w:lang w:val="en-GB"/>
        </w:rPr>
      </w:pPr>
      <w:r w:rsidRPr="00200CC9">
        <w:rPr>
          <w:lang w:val="en-GB"/>
        </w:rPr>
        <w:t xml:space="preserve">The amount scheduled represent the value of sub-contract works and expressly excludes the main contractor's attendance and profit, this shall be state </w:t>
      </w:r>
      <w:r w:rsidR="00BE48CF" w:rsidRPr="00200CC9">
        <w:rPr>
          <w:lang w:val="en-GB"/>
        </w:rPr>
        <w:t>in the tender returnable document</w:t>
      </w:r>
      <w:bookmarkEnd w:id="108"/>
      <w:bookmarkEnd w:id="109"/>
      <w:bookmarkEnd w:id="110"/>
      <w:r w:rsidR="00BE48CF" w:rsidRPr="00200CC9">
        <w:rPr>
          <w:lang w:val="en-GB"/>
        </w:rPr>
        <w:t>.</w:t>
      </w:r>
    </w:p>
    <w:p w:rsidR="00BE48CF" w:rsidRDefault="00BE48CF" w:rsidP="00BE48CF">
      <w:pPr>
        <w:pStyle w:val="Darrel"/>
        <w:rPr>
          <w:lang w:val="en-GB" w:eastAsia="en-US"/>
        </w:rPr>
      </w:pPr>
    </w:p>
    <w:p w:rsidR="008B4FDA" w:rsidRPr="008B4FDA" w:rsidRDefault="008B4FDA" w:rsidP="002E17E1">
      <w:pPr>
        <w:pStyle w:val="Heading2"/>
        <w:numPr>
          <w:ilvl w:val="1"/>
          <w:numId w:val="11"/>
        </w:numPr>
        <w:rPr>
          <w:szCs w:val="22"/>
          <w:lang w:val="en-GB"/>
        </w:rPr>
      </w:pPr>
      <w:bookmarkStart w:id="111" w:name="_Toc47098378"/>
      <w:r w:rsidRPr="008B4FDA">
        <w:rPr>
          <w:szCs w:val="22"/>
          <w:lang w:val="en-GB"/>
        </w:rPr>
        <w:t>PAINTING</w:t>
      </w:r>
      <w:bookmarkEnd w:id="111"/>
    </w:p>
    <w:p w:rsidR="008B4FDA" w:rsidRPr="00746DEC" w:rsidRDefault="008B4FDA" w:rsidP="003511B7">
      <w:pPr>
        <w:ind w:left="360"/>
        <w:rPr>
          <w:lang w:val="en-GB"/>
        </w:rPr>
      </w:pPr>
      <w:r w:rsidRPr="00746DEC">
        <w:rPr>
          <w:lang w:val="en-GB"/>
        </w:rPr>
        <w:t>All work to be executed in strict accordance to manufactures specifications, with a minimum 12 year guarantee. All surfaces to be prepared and loose material removed, surfaces must be sound, clean and have a moisture content of less than 8% for walls generally and 3% for slabs/screeds etc. The paint and surface finishes specified herein are for normal applications as intended by the manufacturer. Should a finish be required for a surface other than that for which it would normally be used, the paint manufacture should consulted for approval.</w:t>
      </w:r>
    </w:p>
    <w:p w:rsidR="008B4FDA" w:rsidRPr="00746DEC" w:rsidRDefault="008B4FDA" w:rsidP="008B4FDA">
      <w:pPr>
        <w:keepNext/>
        <w:keepLines/>
        <w:widowControl w:val="0"/>
        <w:tabs>
          <w:tab w:val="left" w:pos="624"/>
          <w:tab w:val="left" w:pos="709"/>
          <w:tab w:val="left" w:pos="737"/>
        </w:tabs>
        <w:ind w:left="1170" w:hanging="450"/>
        <w:jc w:val="left"/>
        <w:outlineLvl w:val="7"/>
        <w:rPr>
          <w:rFonts w:cs="Arial"/>
          <w:sz w:val="20"/>
          <w:lang w:val="en-GB"/>
        </w:rPr>
      </w:pPr>
    </w:p>
    <w:p w:rsidR="008B4FDA" w:rsidRPr="00BB33D2" w:rsidRDefault="008B4FDA" w:rsidP="00BB33D2">
      <w:pPr>
        <w:pStyle w:val="Heading2"/>
        <w:numPr>
          <w:ilvl w:val="2"/>
          <w:numId w:val="11"/>
        </w:numPr>
        <w:rPr>
          <w:b w:val="0"/>
          <w:sz w:val="20"/>
          <w:lang w:val="en-GB"/>
        </w:rPr>
      </w:pPr>
      <w:bookmarkStart w:id="112" w:name="_Toc47098379"/>
      <w:r w:rsidRPr="00BB33D2">
        <w:rPr>
          <w:b w:val="0"/>
          <w:szCs w:val="22"/>
          <w:lang w:val="en-GB"/>
        </w:rPr>
        <w:t>Paintwork</w:t>
      </w:r>
      <w:r w:rsidRPr="00BB33D2">
        <w:rPr>
          <w:b w:val="0"/>
          <w:sz w:val="20"/>
          <w:lang w:val="en-GB"/>
        </w:rPr>
        <w:t xml:space="preserve"> To New Surfaces</w:t>
      </w:r>
      <w:bookmarkEnd w:id="112"/>
    </w:p>
    <w:p w:rsidR="008B4FDA" w:rsidRPr="00746DEC" w:rsidRDefault="008B4FDA" w:rsidP="003511B7">
      <w:pPr>
        <w:ind w:left="680"/>
        <w:rPr>
          <w:lang w:val="en-GB"/>
        </w:rPr>
      </w:pPr>
      <w:r w:rsidRPr="00746DEC">
        <w:rPr>
          <w:u w:val="single"/>
          <w:lang w:val="en-GB"/>
        </w:rPr>
        <w:t>On Floated Plaster</w:t>
      </w:r>
      <w:r w:rsidRPr="00746DEC">
        <w:rPr>
          <w:lang w:val="en-GB"/>
        </w:rPr>
        <w:t xml:space="preserve">: Skim new plastered surfaces smooth with "Alltek" skim fill and sand down smooth to receive paint finish (paint elsewhere measured). Apply one coat Plaster primer and two coats dark tinted low sheen paint. </w:t>
      </w:r>
    </w:p>
    <w:p w:rsidR="008B4FDA" w:rsidRPr="00746DEC" w:rsidRDefault="008B4FDA" w:rsidP="003511B7">
      <w:pPr>
        <w:ind w:left="680"/>
        <w:rPr>
          <w:lang w:val="en-GB"/>
        </w:rPr>
      </w:pPr>
      <w:r w:rsidRPr="00746DEC">
        <w:rPr>
          <w:u w:val="single"/>
          <w:lang w:val="en-GB"/>
        </w:rPr>
        <w:t>On Plaster Board</w:t>
      </w:r>
      <w:r w:rsidRPr="00746DEC">
        <w:rPr>
          <w:lang w:val="en-GB"/>
        </w:rPr>
        <w:t xml:space="preserve">: Apply one coat Plaster Primer and two coats dark tinted Super Acrylic/ Low Sheen paint on partitions (Low sheen in passages). </w:t>
      </w:r>
    </w:p>
    <w:p w:rsidR="008B4FDA" w:rsidRPr="00746DEC" w:rsidRDefault="008B4FDA" w:rsidP="003511B7">
      <w:pPr>
        <w:ind w:left="680"/>
        <w:rPr>
          <w:lang w:val="en-GB"/>
        </w:rPr>
      </w:pPr>
      <w:r w:rsidRPr="00746DEC">
        <w:rPr>
          <w:lang w:val="en-GB"/>
        </w:rPr>
        <w:t>Apply one coat Plaster Primer and two coats Copolymer Acrylic' paint on ceilings, bulkheads and cornices.</w:t>
      </w:r>
    </w:p>
    <w:p w:rsidR="008B4FDA" w:rsidRPr="00746DEC" w:rsidRDefault="008B4FDA" w:rsidP="003511B7">
      <w:pPr>
        <w:ind w:left="680"/>
        <w:rPr>
          <w:lang w:val="en-GB"/>
        </w:rPr>
      </w:pPr>
      <w:r w:rsidRPr="00746DEC">
        <w:rPr>
          <w:u w:val="single"/>
          <w:lang w:val="en-GB"/>
        </w:rPr>
        <w:t>On Metal</w:t>
      </w:r>
      <w:r w:rsidRPr="00746DEC">
        <w:rPr>
          <w:lang w:val="en-GB"/>
        </w:rPr>
        <w:t>: Prepare surfaces and remove all loose material, dust, grease, salts and contamination with Degreaser, rinse and apply one coat Metal Primer, apply one coat Universal Undercoat' and two coats Universal Enamel paint on galvanised steel:</w:t>
      </w:r>
    </w:p>
    <w:p w:rsidR="008B4FDA" w:rsidRDefault="008B4FDA" w:rsidP="003511B7">
      <w:pPr>
        <w:ind w:left="680"/>
        <w:rPr>
          <w:lang w:val="en-GB"/>
        </w:rPr>
      </w:pPr>
      <w:r w:rsidRPr="003511B7">
        <w:rPr>
          <w:u w:val="single"/>
          <w:lang w:val="en-GB"/>
        </w:rPr>
        <w:t>On Wood</w:t>
      </w:r>
      <w:r w:rsidRPr="003511B7">
        <w:rPr>
          <w:lang w:val="en-GB"/>
        </w:rPr>
        <w:t>: Apply one coat wood primer, one Universal Undercoat and two coats Super Universal Enamel paint.</w:t>
      </w:r>
    </w:p>
    <w:p w:rsidR="008B4FDA" w:rsidRDefault="008B4FDA" w:rsidP="008B4FDA">
      <w:pPr>
        <w:keepNext/>
        <w:keepLines/>
        <w:widowControl w:val="0"/>
        <w:tabs>
          <w:tab w:val="left" w:pos="624"/>
          <w:tab w:val="left" w:pos="709"/>
          <w:tab w:val="left" w:pos="737"/>
        </w:tabs>
        <w:ind w:left="1170"/>
        <w:jc w:val="left"/>
        <w:outlineLvl w:val="7"/>
        <w:rPr>
          <w:rFonts w:cs="Arial"/>
          <w:sz w:val="20"/>
          <w:lang w:val="en-GB"/>
        </w:rPr>
      </w:pPr>
    </w:p>
    <w:p w:rsidR="008B4FDA" w:rsidRPr="00BB33D2" w:rsidRDefault="008B4FDA" w:rsidP="00BB33D2">
      <w:pPr>
        <w:pStyle w:val="Heading2"/>
        <w:numPr>
          <w:ilvl w:val="2"/>
          <w:numId w:val="11"/>
        </w:numPr>
        <w:rPr>
          <w:b w:val="0"/>
          <w:szCs w:val="22"/>
          <w:lang w:val="en-GB"/>
        </w:rPr>
      </w:pPr>
      <w:bookmarkStart w:id="113" w:name="_Toc47098380"/>
      <w:r w:rsidRPr="00BB33D2">
        <w:rPr>
          <w:b w:val="0"/>
          <w:szCs w:val="22"/>
          <w:lang w:val="en-GB"/>
        </w:rPr>
        <w:t>Paintwork To Previously Painted Surfaces</w:t>
      </w:r>
      <w:bookmarkEnd w:id="113"/>
    </w:p>
    <w:p w:rsidR="008B4FDA" w:rsidRPr="00D65A11" w:rsidRDefault="008B4FDA" w:rsidP="003511B7">
      <w:pPr>
        <w:ind w:left="680"/>
        <w:rPr>
          <w:lang w:val="en-GB"/>
        </w:rPr>
      </w:pPr>
      <w:r w:rsidRPr="00D65A11">
        <w:rPr>
          <w:lang w:val="en-GB"/>
        </w:rPr>
        <w:t>Notes:</w:t>
      </w:r>
    </w:p>
    <w:p w:rsidR="008B4FDA" w:rsidRPr="002F631B" w:rsidRDefault="008B4FDA" w:rsidP="003511B7">
      <w:pPr>
        <w:ind w:left="680"/>
        <w:rPr>
          <w:lang w:val="en-GB"/>
        </w:rPr>
      </w:pPr>
      <w:r w:rsidRPr="002F631B">
        <w:rPr>
          <w:lang w:val="en-GB"/>
        </w:rPr>
        <w:t>Where surfaces of plaster are sandy / friable, the first coat must be replaced with plaster primer thinned 10% with turpentine.</w:t>
      </w:r>
      <w:r>
        <w:rPr>
          <w:lang w:val="en-GB"/>
        </w:rPr>
        <w:t xml:space="preserve"> </w:t>
      </w:r>
    </w:p>
    <w:p w:rsidR="008B4FDA" w:rsidRPr="00762012" w:rsidRDefault="008B4FDA" w:rsidP="003511B7">
      <w:pPr>
        <w:ind w:left="680"/>
        <w:rPr>
          <w:lang w:val="en-GB"/>
        </w:rPr>
      </w:pPr>
      <w:r w:rsidRPr="000372EE">
        <w:rPr>
          <w:u w:val="single"/>
          <w:lang w:val="en-GB"/>
        </w:rPr>
        <w:t>Previously painted plastered surfaces:</w:t>
      </w:r>
      <w:r w:rsidRPr="00762012">
        <w:rPr>
          <w:lang w:val="en-GB"/>
        </w:rPr>
        <w:t xml:space="preserve"> Surfaces shall be thoroughly washed down to remove dirt and other contaminants and allowed to dry completely before any paint is applied.  Blistered or peeling paint shall be completely removed and cracks shall be opened, filled with Exterior' filler, and sanded smooth. In the case of previously limewashed surfaces, completely remove all limewash if possible or at least wire brush and scrape down to achieve a 'grey state' exposure of the substrate and apply filler as indicated above.</w:t>
      </w:r>
    </w:p>
    <w:p w:rsidR="008B4FDA" w:rsidRPr="000372EE" w:rsidRDefault="008B4FDA" w:rsidP="003511B7">
      <w:pPr>
        <w:ind w:left="680"/>
        <w:rPr>
          <w:lang w:val="en-GB"/>
        </w:rPr>
      </w:pPr>
      <w:r w:rsidRPr="000372EE">
        <w:rPr>
          <w:u w:val="single"/>
          <w:lang w:val="en-GB"/>
        </w:rPr>
        <w:t>Previously painted metal surfaces:</w:t>
      </w:r>
      <w:r w:rsidRPr="000372EE">
        <w:rPr>
          <w:lang w:val="en-GB"/>
        </w:rPr>
        <w:t xml:space="preserve"> Surfaces shall be thoroughly rubbed and cleaned down to remove dirt and other contaminants and sanded lightly to provide a key for subsequent coats.  Blistered or peeling paint shall be completely removed down to bare metal and any rust encountered shall be removed and bare metal areas cleaned, washed with Sugar Soap' and spot primed with Synthetic Metal Primer'.</w:t>
      </w:r>
    </w:p>
    <w:p w:rsidR="008B4FDA" w:rsidRPr="00D65A11" w:rsidRDefault="008B4FDA" w:rsidP="00200CC9">
      <w:pPr>
        <w:rPr>
          <w:lang w:val="en-GB"/>
        </w:rPr>
      </w:pPr>
    </w:p>
    <w:p w:rsidR="008B4FDA" w:rsidRPr="002E17E1" w:rsidRDefault="008B4FDA" w:rsidP="003511B7">
      <w:pPr>
        <w:ind w:left="680"/>
        <w:rPr>
          <w:lang w:val="en-GB"/>
        </w:rPr>
      </w:pPr>
      <w:r w:rsidRPr="002E17E1">
        <w:rPr>
          <w:u w:val="single"/>
          <w:lang w:val="en-GB"/>
        </w:rPr>
        <w:t>Previously painted galvanised metal surfaces:</w:t>
      </w:r>
      <w:r w:rsidRPr="002E17E1">
        <w:rPr>
          <w:lang w:val="en-GB"/>
        </w:rPr>
        <w:t xml:space="preserve"> Surfaces shall be thoroughly rubbed and cleaned down to remove dirt and other contaminants and sanded lightly to provide a key for subsequent coats.  Blistered or peeling paint shall be completely removed down to bare metal and any rust encountered shall be removed and bare metal areas cleaned with Galvanised Iron Cleaner and spot primed with Metal Primer'.</w:t>
      </w:r>
    </w:p>
    <w:p w:rsidR="008B4FDA" w:rsidRPr="002E17E1" w:rsidRDefault="008B4FDA" w:rsidP="003511B7">
      <w:pPr>
        <w:ind w:left="680"/>
        <w:rPr>
          <w:lang w:val="en-GB"/>
        </w:rPr>
      </w:pPr>
      <w:r w:rsidRPr="002E17E1">
        <w:rPr>
          <w:u w:val="single"/>
          <w:lang w:val="en-GB"/>
        </w:rPr>
        <w:t>Previously painted wood surfaces:</w:t>
      </w:r>
      <w:r w:rsidRPr="002E17E1">
        <w:rPr>
          <w:lang w:val="en-GB"/>
        </w:rPr>
        <w:t xml:space="preserve"> Surfaces shall be thoroughly cleaned down. Blistered or peeling paint shall be completely removed and cracks and crevices shall be primed, filled with a filler as described and sanded smooth. In the case of previously varnished surfaces, all existing varnish must be thoroughly sanded off before new coats are applied.</w:t>
      </w:r>
    </w:p>
    <w:p w:rsidR="008B4FDA" w:rsidRPr="002E17E1" w:rsidRDefault="008B4FDA" w:rsidP="00200CC9">
      <w:pPr>
        <w:rPr>
          <w:lang w:val="en-GB"/>
        </w:rPr>
      </w:pPr>
    </w:p>
    <w:p w:rsidR="008B4FDA" w:rsidRPr="002E17E1" w:rsidRDefault="008B4FDA" w:rsidP="003511B7">
      <w:pPr>
        <w:ind w:left="680"/>
        <w:rPr>
          <w:lang w:val="en-GB"/>
        </w:rPr>
      </w:pPr>
      <w:r w:rsidRPr="002E17E1">
        <w:rPr>
          <w:u w:val="single"/>
          <w:lang w:val="en-GB"/>
        </w:rPr>
        <w:t>On Floated Plaster:</w:t>
      </w:r>
      <w:r w:rsidRPr="002E17E1">
        <w:rPr>
          <w:lang w:val="en-GB"/>
        </w:rPr>
        <w:t xml:space="preserve"> Apply one coat Masonry Paint and two coats Copolymer Acrylic paint on existing water based paint surfaces; ceilings, beams, raking ceilings and beams over staircases. Apply one coat Masonry Paint' where necessary and two coats dark tinted Super Acrylic' paint on internal walls. Apply one coat Masonry Paint where necessary and two coats dark tinted low sheen (PEM 1000) paint on internal walls in two colours; on external wall façade, cills, etc.</w:t>
      </w:r>
    </w:p>
    <w:p w:rsidR="008B4FDA" w:rsidRPr="002E17E1" w:rsidRDefault="008B4FDA" w:rsidP="003511B7">
      <w:pPr>
        <w:ind w:left="680"/>
        <w:rPr>
          <w:lang w:val="en-GB"/>
        </w:rPr>
      </w:pPr>
      <w:r w:rsidRPr="002E17E1">
        <w:rPr>
          <w:u w:val="single"/>
          <w:lang w:val="en-GB"/>
        </w:rPr>
        <w:t>On Smooth Concrete:</w:t>
      </w:r>
      <w:r w:rsidRPr="002E17E1">
        <w:rPr>
          <w:lang w:val="en-GB"/>
        </w:rPr>
        <w:t xml:space="preserve"> Apply one coat Universal Undercoat and apply two coats Driveway and Floor Enamel paint on existing enamel based paint surfaces and apply three coats Purecoat Moisture Cured urethane clear matt or tinted varnish on painted floors.</w:t>
      </w:r>
    </w:p>
    <w:p w:rsidR="008B4FDA" w:rsidRPr="002E17E1" w:rsidRDefault="008B4FDA" w:rsidP="003511B7">
      <w:pPr>
        <w:ind w:left="680"/>
        <w:rPr>
          <w:u w:val="single"/>
          <w:lang w:val="en-GB"/>
        </w:rPr>
      </w:pPr>
      <w:r w:rsidRPr="002E17E1">
        <w:rPr>
          <w:u w:val="single"/>
          <w:lang w:val="en-GB"/>
        </w:rPr>
        <w:t>On Plaster Board:</w:t>
      </w:r>
      <w:r w:rsidRPr="002E17E1">
        <w:rPr>
          <w:lang w:val="en-GB"/>
        </w:rPr>
        <w:t xml:space="preserve"> Apply one coat Plaster Primer' and two coats Copolymer Acrylic paint on existing water based paint surfaces; ceiling, cornices.</w:t>
      </w:r>
    </w:p>
    <w:p w:rsidR="008B4FDA" w:rsidRPr="002E17E1" w:rsidRDefault="008B4FDA" w:rsidP="003511B7">
      <w:pPr>
        <w:ind w:left="680"/>
        <w:rPr>
          <w:lang w:val="en-GB"/>
        </w:rPr>
      </w:pPr>
      <w:r w:rsidRPr="002E17E1">
        <w:rPr>
          <w:u w:val="single"/>
          <w:lang w:val="en-GB"/>
        </w:rPr>
        <w:t>On fibre-cement, etc.:</w:t>
      </w:r>
      <w:r w:rsidRPr="002E17E1">
        <w:rPr>
          <w:lang w:val="en-GB"/>
        </w:rPr>
        <w:t xml:space="preserve"> Spot prime with 'Plascon Merit Plaster Primer' where necessary and two coats tinted Professional low sheen (PEM 1000) paint on cills, fascia’s, gutters, downpipes.</w:t>
      </w:r>
    </w:p>
    <w:p w:rsidR="008B4FDA" w:rsidRPr="002E17E1" w:rsidRDefault="008B4FDA" w:rsidP="003511B7">
      <w:pPr>
        <w:ind w:left="680"/>
        <w:rPr>
          <w:lang w:val="en-GB"/>
        </w:rPr>
      </w:pPr>
      <w:r w:rsidRPr="002E17E1">
        <w:rPr>
          <w:u w:val="single"/>
          <w:lang w:val="en-GB"/>
        </w:rPr>
        <w:t>On Metal:</w:t>
      </w:r>
      <w:r w:rsidRPr="002E17E1">
        <w:rPr>
          <w:lang w:val="en-GB"/>
        </w:rPr>
        <w:t xml:space="preserve"> Apply one coat Universal Undercoat and two coats tinted Super Univeral Enamel paint on existing steel; door frames, windows, burglar bars, angle section frames, etc.</w:t>
      </w:r>
    </w:p>
    <w:p w:rsidR="008B4FDA" w:rsidRDefault="008B4FDA" w:rsidP="003511B7">
      <w:pPr>
        <w:ind w:left="680"/>
        <w:rPr>
          <w:lang w:val="en-GB"/>
        </w:rPr>
      </w:pPr>
      <w:r w:rsidRPr="002E17E1">
        <w:rPr>
          <w:u w:val="single"/>
          <w:lang w:val="en-GB"/>
        </w:rPr>
        <w:t>On Wood, Wood Board:</w:t>
      </w:r>
      <w:r w:rsidRPr="002E17E1">
        <w:rPr>
          <w:lang w:val="en-GB"/>
        </w:rPr>
        <w:t xml:space="preserve"> Apply one coat Oil Wood Primer, one coat Universal Undercoat and two coats Super Universal Enamel paint on existing enamel surfaces, doors, sprockets, etc.</w:t>
      </w:r>
    </w:p>
    <w:p w:rsidR="00E4690D" w:rsidRDefault="00E4690D">
      <w:pPr>
        <w:suppressAutoHyphens w:val="0"/>
        <w:spacing w:line="240" w:lineRule="auto"/>
        <w:jc w:val="left"/>
        <w:rPr>
          <w:rFonts w:cs="Arial"/>
          <w:sz w:val="20"/>
          <w:lang w:val="en-GB"/>
        </w:rPr>
      </w:pPr>
      <w:r>
        <w:rPr>
          <w:rFonts w:cs="Arial"/>
          <w:sz w:val="20"/>
          <w:lang w:val="en-GB"/>
        </w:rPr>
        <w:br w:type="page"/>
      </w:r>
    </w:p>
    <w:p w:rsidR="008B4FDA" w:rsidRDefault="008B4FDA" w:rsidP="008B4FDA">
      <w:pPr>
        <w:keepNext/>
        <w:keepLines/>
        <w:widowControl w:val="0"/>
        <w:tabs>
          <w:tab w:val="left" w:pos="624"/>
          <w:tab w:val="left" w:pos="709"/>
          <w:tab w:val="left" w:pos="737"/>
        </w:tabs>
        <w:ind w:left="1170"/>
        <w:jc w:val="left"/>
        <w:outlineLvl w:val="7"/>
        <w:rPr>
          <w:rFonts w:cs="Arial"/>
          <w:sz w:val="20"/>
          <w:lang w:val="en-GB"/>
        </w:rPr>
      </w:pPr>
    </w:p>
    <w:p w:rsidR="008B4FDA" w:rsidRPr="008B4FDA" w:rsidRDefault="00BB33D2" w:rsidP="00BB33D2">
      <w:pPr>
        <w:pStyle w:val="Heading2"/>
        <w:numPr>
          <w:ilvl w:val="1"/>
          <w:numId w:val="11"/>
        </w:numPr>
        <w:rPr>
          <w:lang w:val="en-GB" w:eastAsia="en-US"/>
        </w:rPr>
      </w:pPr>
      <w:bookmarkStart w:id="114" w:name="_Toc47098381"/>
      <w:r w:rsidRPr="00BB33D2">
        <w:rPr>
          <w:lang w:val="en-GB"/>
        </w:rPr>
        <w:t>PROVISIONAL</w:t>
      </w:r>
      <w:r w:rsidRPr="00BB33D2">
        <w:rPr>
          <w:lang w:val="en-GB" w:eastAsia="en-US"/>
        </w:rPr>
        <w:t xml:space="preserve"> AMOUNTS</w:t>
      </w:r>
      <w:r w:rsidR="00AE2A8E">
        <w:rPr>
          <w:lang w:val="en-GB" w:eastAsia="en-US"/>
        </w:rPr>
        <w:t xml:space="preserve"> (SPECIALIST INSTALLATIONS)</w:t>
      </w:r>
      <w:bookmarkEnd w:id="114"/>
    </w:p>
    <w:p w:rsidR="00923F1F" w:rsidRPr="00BB33D2" w:rsidRDefault="00923F1F" w:rsidP="00BB33D2">
      <w:pPr>
        <w:pStyle w:val="Heading2"/>
        <w:numPr>
          <w:ilvl w:val="2"/>
          <w:numId w:val="11"/>
        </w:numPr>
        <w:rPr>
          <w:b w:val="0"/>
          <w:lang w:val="en-GB"/>
        </w:rPr>
      </w:pPr>
      <w:bookmarkStart w:id="115" w:name="_Toc37062378"/>
      <w:bookmarkStart w:id="116" w:name="_Toc47098382"/>
      <w:r w:rsidRPr="00BB33D2">
        <w:rPr>
          <w:b w:val="0"/>
          <w:lang w:val="en-GB"/>
        </w:rPr>
        <w:t>ELECTRICAL INSTALLATION</w:t>
      </w:r>
      <w:bookmarkEnd w:id="116"/>
    </w:p>
    <w:p w:rsidR="00ED7819" w:rsidRPr="00200CC9" w:rsidRDefault="00604409" w:rsidP="003511B7">
      <w:pPr>
        <w:ind w:left="680"/>
        <w:rPr>
          <w:rFonts w:eastAsia="Lucida Sans Unicode"/>
          <w:sz w:val="20"/>
          <w:lang w:val="en-GB"/>
        </w:rPr>
      </w:pPr>
      <w:r w:rsidRPr="00200CC9">
        <w:rPr>
          <w:lang w:val="en-GB"/>
        </w:rPr>
        <w:t>Allow the a</w:t>
      </w:r>
      <w:r w:rsidR="00923F1F" w:rsidRPr="00200CC9">
        <w:rPr>
          <w:lang w:val="en-GB"/>
        </w:rPr>
        <w:t xml:space="preserve">mount of R230,000.00 (Two hundred and </w:t>
      </w:r>
      <w:r w:rsidR="002C4F15" w:rsidRPr="00200CC9">
        <w:rPr>
          <w:lang w:val="en-GB"/>
        </w:rPr>
        <w:t xml:space="preserve">thirty </w:t>
      </w:r>
      <w:r w:rsidR="00923F1F" w:rsidRPr="00200CC9">
        <w:rPr>
          <w:lang w:val="en-GB"/>
        </w:rPr>
        <w:t xml:space="preserve">thousand rand and nil cents) for electrical </w:t>
      </w:r>
      <w:r w:rsidR="002C4F15" w:rsidRPr="00200CC9">
        <w:rPr>
          <w:lang w:val="en-GB"/>
        </w:rPr>
        <w:t xml:space="preserve">and light fittings </w:t>
      </w:r>
      <w:r w:rsidR="00923F1F" w:rsidRPr="00200CC9">
        <w:rPr>
          <w:lang w:val="en-GB"/>
        </w:rPr>
        <w:t>installation supplied and installed comple</w:t>
      </w:r>
      <w:r w:rsidR="00ED7819" w:rsidRPr="00200CC9">
        <w:rPr>
          <w:lang w:val="en-GB"/>
        </w:rPr>
        <w:t xml:space="preserve">te by a selected </w:t>
      </w:r>
      <w:r w:rsidR="00C34F6D" w:rsidRPr="00200CC9">
        <w:rPr>
          <w:lang w:val="en-GB"/>
        </w:rPr>
        <w:t>sub-contractor</w:t>
      </w:r>
      <w:r w:rsidR="00ED7819" w:rsidRPr="00200CC9">
        <w:rPr>
          <w:rFonts w:eastAsia="Lucida Sans Unicode"/>
          <w:sz w:val="20"/>
          <w:lang w:val="en-GB"/>
        </w:rPr>
        <w:t xml:space="preserve">, to be used as instructed by the SARAO Representative. </w:t>
      </w:r>
    </w:p>
    <w:p w:rsidR="00ED7819" w:rsidRPr="00F066E8" w:rsidRDefault="00ED7819" w:rsidP="003511B7">
      <w:pPr>
        <w:ind w:left="680"/>
        <w:rPr>
          <w:color w:val="FF0000"/>
          <w:lang w:val="en-GB"/>
        </w:rPr>
      </w:pPr>
      <w:r w:rsidRPr="00F066E8">
        <w:rPr>
          <w:color w:val="FF0000"/>
          <w:lang w:val="en-GB"/>
        </w:rPr>
        <w:t>A</w:t>
      </w:r>
      <w:r w:rsidR="00604409" w:rsidRPr="00F066E8">
        <w:rPr>
          <w:color w:val="FF0000"/>
          <w:lang w:val="en-GB"/>
        </w:rPr>
        <w:t>llow the a</w:t>
      </w:r>
      <w:r w:rsidRPr="00F066E8">
        <w:rPr>
          <w:color w:val="FF0000"/>
          <w:lang w:val="en-GB"/>
        </w:rPr>
        <w:t>mount of R</w:t>
      </w:r>
      <w:r w:rsidR="00030447" w:rsidRPr="00F066E8">
        <w:rPr>
          <w:color w:val="FF0000"/>
          <w:lang w:val="en-GB"/>
        </w:rPr>
        <w:t>5</w:t>
      </w:r>
      <w:r w:rsidR="000B60B6" w:rsidRPr="00F066E8">
        <w:rPr>
          <w:color w:val="FF0000"/>
          <w:lang w:val="en-GB"/>
        </w:rPr>
        <w:t>0</w:t>
      </w:r>
      <w:r w:rsidR="00030447" w:rsidRPr="00F066E8">
        <w:rPr>
          <w:color w:val="FF0000"/>
          <w:lang w:val="en-GB"/>
        </w:rPr>
        <w:t>0</w:t>
      </w:r>
      <w:r w:rsidRPr="00F066E8">
        <w:rPr>
          <w:color w:val="FF0000"/>
          <w:lang w:val="en-GB"/>
        </w:rPr>
        <w:t>,000.00 (</w:t>
      </w:r>
      <w:r w:rsidR="00030447" w:rsidRPr="00F066E8">
        <w:rPr>
          <w:color w:val="FF0000"/>
          <w:lang w:val="en-GB"/>
        </w:rPr>
        <w:t>F</w:t>
      </w:r>
      <w:r w:rsidR="000B60B6" w:rsidRPr="00F066E8">
        <w:rPr>
          <w:color w:val="FF0000"/>
          <w:lang w:val="en-GB"/>
        </w:rPr>
        <w:t>ive</w:t>
      </w:r>
      <w:r w:rsidRPr="00F066E8">
        <w:rPr>
          <w:color w:val="FF0000"/>
          <w:lang w:val="en-GB"/>
        </w:rPr>
        <w:t xml:space="preserve"> hundred thousand rand and nil cents) for </w:t>
      </w:r>
      <w:r w:rsidR="00604409" w:rsidRPr="00F066E8">
        <w:rPr>
          <w:color w:val="FF0000"/>
          <w:lang w:val="en-GB"/>
        </w:rPr>
        <w:t xml:space="preserve">an Uninterrupted Power Supply (UPS) </w:t>
      </w:r>
      <w:r w:rsidRPr="00F066E8">
        <w:rPr>
          <w:color w:val="FF0000"/>
          <w:lang w:val="en-GB"/>
        </w:rPr>
        <w:t xml:space="preserve">supplied and installed complete by a selected </w:t>
      </w:r>
      <w:r w:rsidR="00C34F6D" w:rsidRPr="00F066E8">
        <w:rPr>
          <w:color w:val="FF0000"/>
          <w:lang w:val="en-GB"/>
        </w:rPr>
        <w:t>sub-contractor</w:t>
      </w:r>
      <w:r w:rsidRPr="00F066E8">
        <w:rPr>
          <w:color w:val="FF0000"/>
          <w:lang w:val="en-GB"/>
        </w:rPr>
        <w:t>, to be used as instructed by the SARAO Representative.</w:t>
      </w:r>
    </w:p>
    <w:p w:rsidR="00ED7819" w:rsidRPr="00200CC9" w:rsidRDefault="00ED7819" w:rsidP="003511B7">
      <w:pPr>
        <w:ind w:left="680"/>
        <w:rPr>
          <w:lang w:val="en-GB"/>
        </w:rPr>
      </w:pPr>
      <w:r w:rsidRPr="00200CC9">
        <w:rPr>
          <w:lang w:val="en-GB"/>
        </w:rPr>
        <w:t>The amount</w:t>
      </w:r>
      <w:r w:rsidR="00440C52" w:rsidRPr="00200CC9">
        <w:rPr>
          <w:lang w:val="en-GB"/>
        </w:rPr>
        <w:t>s</w:t>
      </w:r>
      <w:r w:rsidRPr="00200CC9">
        <w:rPr>
          <w:lang w:val="en-GB"/>
        </w:rPr>
        <w:t xml:space="preserve"> scheduled represent the value of sub-contract works and expressly excludes the main contractor's attendance and profit, this shall be state in the tender returnable document.</w:t>
      </w:r>
    </w:p>
    <w:p w:rsidR="00AF25C0" w:rsidRPr="00AF25C0" w:rsidRDefault="00AF25C0" w:rsidP="00AF25C0">
      <w:pPr>
        <w:pStyle w:val="Darrel"/>
        <w:rPr>
          <w:lang w:val="en-GB" w:eastAsia="en-US"/>
        </w:rPr>
      </w:pPr>
    </w:p>
    <w:p w:rsidR="00923F1F" w:rsidRPr="00BB33D2" w:rsidRDefault="007D3BD5" w:rsidP="00BB33D2">
      <w:pPr>
        <w:pStyle w:val="Heading2"/>
        <w:numPr>
          <w:ilvl w:val="2"/>
          <w:numId w:val="11"/>
        </w:numPr>
        <w:rPr>
          <w:b w:val="0"/>
          <w:lang w:val="en-GB"/>
        </w:rPr>
      </w:pPr>
      <w:bookmarkStart w:id="117" w:name="_Toc47098383"/>
      <w:r w:rsidRPr="00BB33D2">
        <w:rPr>
          <w:b w:val="0"/>
          <w:lang w:val="en-GB"/>
        </w:rPr>
        <w:t>HEATING, VENTILATION, AND AIR CONDITIONING (</w:t>
      </w:r>
      <w:r w:rsidR="00AF25C0" w:rsidRPr="00BB33D2">
        <w:rPr>
          <w:b w:val="0"/>
          <w:lang w:val="en-GB"/>
        </w:rPr>
        <w:t>HVAC</w:t>
      </w:r>
      <w:r w:rsidRPr="00BB33D2">
        <w:rPr>
          <w:b w:val="0"/>
          <w:lang w:val="en-GB"/>
        </w:rPr>
        <w:t>)</w:t>
      </w:r>
      <w:r w:rsidR="00AF25C0" w:rsidRPr="00BB33D2">
        <w:rPr>
          <w:b w:val="0"/>
          <w:lang w:val="en-GB"/>
        </w:rPr>
        <w:t xml:space="preserve"> UPGRADE</w:t>
      </w:r>
      <w:bookmarkEnd w:id="117"/>
    </w:p>
    <w:p w:rsidR="00AF25C0" w:rsidRPr="00AF25C0" w:rsidRDefault="00AF25C0" w:rsidP="003511B7">
      <w:pPr>
        <w:ind w:left="680"/>
        <w:rPr>
          <w:lang w:val="en-GB"/>
        </w:rPr>
      </w:pPr>
      <w:r w:rsidRPr="00AF25C0">
        <w:rPr>
          <w:lang w:val="en-GB"/>
        </w:rPr>
        <w:t>Allow the amount of R</w:t>
      </w:r>
      <w:r>
        <w:rPr>
          <w:lang w:val="en-GB"/>
        </w:rPr>
        <w:t>1’2</w:t>
      </w:r>
      <w:r w:rsidRPr="00AF25C0">
        <w:rPr>
          <w:lang w:val="en-GB"/>
        </w:rPr>
        <w:t>50,000.00 (</w:t>
      </w:r>
      <w:r>
        <w:rPr>
          <w:lang w:val="en-GB"/>
        </w:rPr>
        <w:t xml:space="preserve">One million, </w:t>
      </w:r>
      <w:r w:rsidR="005C76FE">
        <w:rPr>
          <w:lang w:val="en-GB"/>
        </w:rPr>
        <w:t>two</w:t>
      </w:r>
      <w:r w:rsidRPr="00AF25C0">
        <w:rPr>
          <w:lang w:val="en-GB"/>
        </w:rPr>
        <w:t xml:space="preserve"> hundred and </w:t>
      </w:r>
      <w:r w:rsidR="005C76FE">
        <w:rPr>
          <w:lang w:val="en-GB"/>
        </w:rPr>
        <w:t>fifty</w:t>
      </w:r>
      <w:r w:rsidRPr="00AF25C0">
        <w:rPr>
          <w:lang w:val="en-GB"/>
        </w:rPr>
        <w:t xml:space="preserve"> thousand rand and nil cents) </w:t>
      </w:r>
      <w:r w:rsidR="005C76FE" w:rsidRPr="005C76FE">
        <w:rPr>
          <w:lang w:val="en-GB"/>
        </w:rPr>
        <w:t xml:space="preserve">for the </w:t>
      </w:r>
      <w:r w:rsidR="00FF6E0E">
        <w:rPr>
          <w:lang w:val="en-GB"/>
        </w:rPr>
        <w:t>upg</w:t>
      </w:r>
      <w:r w:rsidR="005C76FE">
        <w:rPr>
          <w:lang w:val="en-GB"/>
        </w:rPr>
        <w:t xml:space="preserve">rade </w:t>
      </w:r>
      <w:r w:rsidR="00FF6E0E">
        <w:rPr>
          <w:lang w:val="en-GB"/>
        </w:rPr>
        <w:t xml:space="preserve">of the existing HVAC system </w:t>
      </w:r>
      <w:r w:rsidR="005C76FE" w:rsidRPr="005C76FE">
        <w:rPr>
          <w:lang w:val="en-GB"/>
        </w:rPr>
        <w:t xml:space="preserve">including </w:t>
      </w:r>
      <w:r w:rsidR="00FF6E0E">
        <w:rPr>
          <w:lang w:val="en-GB"/>
        </w:rPr>
        <w:t xml:space="preserve">additional </w:t>
      </w:r>
      <w:r w:rsidR="005C76FE" w:rsidRPr="005C76FE">
        <w:rPr>
          <w:lang w:val="en-GB"/>
        </w:rPr>
        <w:t xml:space="preserve">ducting, electrical connections, </w:t>
      </w:r>
      <w:r w:rsidR="00FF6E0E">
        <w:rPr>
          <w:lang w:val="en-GB"/>
        </w:rPr>
        <w:t xml:space="preserve">pipe insulation, </w:t>
      </w:r>
      <w:r w:rsidR="005C76FE" w:rsidRPr="005C76FE">
        <w:rPr>
          <w:lang w:val="en-GB"/>
        </w:rPr>
        <w:t>painting, etc. installed comple</w:t>
      </w:r>
      <w:r w:rsidR="00FF6E0E">
        <w:rPr>
          <w:lang w:val="en-GB"/>
        </w:rPr>
        <w:t xml:space="preserve">te by a selected </w:t>
      </w:r>
      <w:r w:rsidR="00C34F6D">
        <w:rPr>
          <w:lang w:val="en-GB"/>
        </w:rPr>
        <w:t>sub-contractor</w:t>
      </w:r>
      <w:r w:rsidR="00FF6E0E">
        <w:rPr>
          <w:lang w:val="en-GB"/>
        </w:rPr>
        <w:t xml:space="preserve">, </w:t>
      </w:r>
      <w:r w:rsidRPr="00AF25C0">
        <w:rPr>
          <w:lang w:val="en-GB"/>
        </w:rPr>
        <w:t>to be used as instructed by the SARAO Representative.</w:t>
      </w:r>
    </w:p>
    <w:p w:rsidR="00AF25C0" w:rsidRDefault="00AF25C0" w:rsidP="003511B7">
      <w:pPr>
        <w:ind w:left="680"/>
        <w:rPr>
          <w:lang w:val="en-GB"/>
        </w:rPr>
      </w:pPr>
      <w:r w:rsidRPr="00AF25C0">
        <w:rPr>
          <w:lang w:val="en-GB"/>
        </w:rPr>
        <w:t>The amounts scheduled represent the value of sub-contract works and expressly excludes the main contractor's attendance and profit, this shall be state in the tender returnable document.</w:t>
      </w:r>
    </w:p>
    <w:p w:rsidR="007D3BD5" w:rsidRPr="00AF25C0" w:rsidRDefault="007D3BD5" w:rsidP="00AF25C0">
      <w:pPr>
        <w:pStyle w:val="Darrel"/>
        <w:rPr>
          <w:lang w:val="en-GB"/>
        </w:rPr>
      </w:pPr>
    </w:p>
    <w:p w:rsidR="007D3BD5" w:rsidRPr="00BB33D2" w:rsidRDefault="007D3BD5" w:rsidP="00BB33D2">
      <w:pPr>
        <w:pStyle w:val="Heading2"/>
        <w:numPr>
          <w:ilvl w:val="2"/>
          <w:numId w:val="11"/>
        </w:numPr>
        <w:rPr>
          <w:b w:val="0"/>
          <w:lang w:val="en-GB"/>
        </w:rPr>
      </w:pPr>
      <w:bookmarkStart w:id="118" w:name="_Toc47098384"/>
      <w:r w:rsidRPr="00BB33D2">
        <w:rPr>
          <w:b w:val="0"/>
          <w:lang w:val="en-GB"/>
        </w:rPr>
        <w:t>PLUMBING AND DRAINAGE</w:t>
      </w:r>
      <w:bookmarkEnd w:id="118"/>
    </w:p>
    <w:p w:rsidR="00E36D30" w:rsidRPr="00F066E8" w:rsidRDefault="00E36D30" w:rsidP="003511B7">
      <w:pPr>
        <w:ind w:left="680"/>
        <w:rPr>
          <w:color w:val="FF0000"/>
          <w:lang w:val="en-GB"/>
        </w:rPr>
      </w:pPr>
      <w:r w:rsidRPr="00F066E8">
        <w:rPr>
          <w:color w:val="FF0000"/>
          <w:lang w:val="en-GB"/>
        </w:rPr>
        <w:t>Allow the amount of R</w:t>
      </w:r>
      <w:r w:rsidR="00421C34" w:rsidRPr="00F066E8">
        <w:rPr>
          <w:color w:val="FF0000"/>
          <w:lang w:val="en-GB"/>
        </w:rPr>
        <w:t>8</w:t>
      </w:r>
      <w:r w:rsidRPr="00F066E8">
        <w:rPr>
          <w:color w:val="FF0000"/>
          <w:lang w:val="en-GB"/>
        </w:rPr>
        <w:t>5,000.00 (</w:t>
      </w:r>
      <w:r w:rsidR="00421C34" w:rsidRPr="00F066E8">
        <w:rPr>
          <w:color w:val="FF0000"/>
          <w:lang w:val="en-GB"/>
        </w:rPr>
        <w:t>Eighty</w:t>
      </w:r>
      <w:r w:rsidRPr="00F066E8">
        <w:rPr>
          <w:color w:val="FF0000"/>
          <w:lang w:val="en-GB"/>
        </w:rPr>
        <w:t xml:space="preserve"> </w:t>
      </w:r>
      <w:r w:rsidR="00C415FA" w:rsidRPr="00F066E8">
        <w:rPr>
          <w:color w:val="FF0000"/>
          <w:lang w:val="en-GB"/>
        </w:rPr>
        <w:t xml:space="preserve">Five </w:t>
      </w:r>
      <w:r w:rsidRPr="00F066E8">
        <w:rPr>
          <w:color w:val="FF0000"/>
          <w:lang w:val="en-GB"/>
        </w:rPr>
        <w:t xml:space="preserve">thousand rand and nil cents) for </w:t>
      </w:r>
      <w:r w:rsidR="00C415FA" w:rsidRPr="00F066E8">
        <w:rPr>
          <w:color w:val="FF0000"/>
          <w:lang w:val="en-GB"/>
        </w:rPr>
        <w:t>domestic plumbing and drainage installation (</w:t>
      </w:r>
      <w:r w:rsidR="0003546B" w:rsidRPr="00F066E8">
        <w:rPr>
          <w:color w:val="FF0000"/>
          <w:lang w:val="en-GB"/>
        </w:rPr>
        <w:t>s</w:t>
      </w:r>
      <w:r w:rsidR="00C415FA" w:rsidRPr="00F066E8">
        <w:rPr>
          <w:color w:val="FF0000"/>
          <w:lang w:val="en-GB"/>
        </w:rPr>
        <w:t xml:space="preserve">inks, </w:t>
      </w:r>
      <w:r w:rsidR="0003546B" w:rsidRPr="00F066E8">
        <w:rPr>
          <w:color w:val="FF0000"/>
          <w:lang w:val="en-GB"/>
        </w:rPr>
        <w:t>h</w:t>
      </w:r>
      <w:r w:rsidR="00C415FA" w:rsidRPr="00F066E8">
        <w:rPr>
          <w:color w:val="FF0000"/>
          <w:lang w:val="en-GB"/>
        </w:rPr>
        <w:t>ydroboil</w:t>
      </w:r>
      <w:r w:rsidR="002E2A73" w:rsidRPr="00F066E8">
        <w:rPr>
          <w:color w:val="FF0000"/>
          <w:lang w:val="en-GB"/>
        </w:rPr>
        <w:t xml:space="preserve"> unit</w:t>
      </w:r>
      <w:r w:rsidR="00C415FA" w:rsidRPr="00F066E8">
        <w:rPr>
          <w:color w:val="FF0000"/>
          <w:lang w:val="en-GB"/>
        </w:rPr>
        <w:t>s, fire extinguishers)</w:t>
      </w:r>
      <w:r w:rsidRPr="00F066E8">
        <w:rPr>
          <w:color w:val="FF0000"/>
          <w:lang w:val="en-GB"/>
        </w:rPr>
        <w:t xml:space="preserve"> including</w:t>
      </w:r>
      <w:r w:rsidR="0003546B" w:rsidRPr="00F066E8">
        <w:rPr>
          <w:color w:val="FF0000"/>
          <w:lang w:val="en-GB"/>
        </w:rPr>
        <w:t xml:space="preserve"> taps, waste</w:t>
      </w:r>
      <w:r w:rsidRPr="00F066E8">
        <w:rPr>
          <w:color w:val="FF0000"/>
          <w:lang w:val="en-GB"/>
        </w:rPr>
        <w:t>,</w:t>
      </w:r>
      <w:r w:rsidR="0003546B" w:rsidRPr="00F066E8">
        <w:rPr>
          <w:color w:val="FF0000"/>
          <w:lang w:val="en-GB"/>
        </w:rPr>
        <w:t xml:space="preserve"> traps,</w:t>
      </w:r>
      <w:r w:rsidRPr="00F066E8">
        <w:rPr>
          <w:color w:val="FF0000"/>
          <w:lang w:val="en-GB"/>
        </w:rPr>
        <w:t xml:space="preserve"> pipe</w:t>
      </w:r>
      <w:r w:rsidR="0003546B" w:rsidRPr="00F066E8">
        <w:rPr>
          <w:color w:val="FF0000"/>
          <w:lang w:val="en-GB"/>
        </w:rPr>
        <w:t>s,</w:t>
      </w:r>
      <w:r w:rsidRPr="00F066E8">
        <w:rPr>
          <w:color w:val="FF0000"/>
          <w:lang w:val="en-GB"/>
        </w:rPr>
        <w:t xml:space="preserve"> </w:t>
      </w:r>
      <w:r w:rsidR="002E2A73" w:rsidRPr="00F066E8">
        <w:rPr>
          <w:color w:val="FF0000"/>
          <w:lang w:val="en-GB"/>
        </w:rPr>
        <w:t xml:space="preserve">copper water supply pipes and fittings, ball 'o' stop valves, wheel valves, etc., </w:t>
      </w:r>
      <w:r w:rsidRPr="00F066E8">
        <w:rPr>
          <w:color w:val="FF0000"/>
          <w:lang w:val="en-GB"/>
        </w:rPr>
        <w:t xml:space="preserve">installed complete by a selected </w:t>
      </w:r>
      <w:r w:rsidR="00C34F6D" w:rsidRPr="00F066E8">
        <w:rPr>
          <w:color w:val="FF0000"/>
          <w:lang w:val="en-GB"/>
        </w:rPr>
        <w:t>sub-contractor</w:t>
      </w:r>
      <w:r w:rsidRPr="00F066E8">
        <w:rPr>
          <w:color w:val="FF0000"/>
          <w:lang w:val="en-GB"/>
        </w:rPr>
        <w:t>, to be used as instructed by the SARAO Representative.</w:t>
      </w:r>
    </w:p>
    <w:p w:rsidR="006D17CB" w:rsidRPr="00F066E8" w:rsidRDefault="006D17CB" w:rsidP="003A56DE">
      <w:pPr>
        <w:ind w:left="680"/>
        <w:rPr>
          <w:color w:val="FF0000"/>
          <w:lang w:val="en-GB"/>
        </w:rPr>
      </w:pPr>
      <w:r w:rsidRPr="00F066E8">
        <w:rPr>
          <w:color w:val="FF0000"/>
          <w:lang w:val="en-GB"/>
        </w:rPr>
        <w:t xml:space="preserve">Allow the amount of R30,000.00 (Thirty thousand rand and nil cents) for </w:t>
      </w:r>
      <w:r w:rsidR="00CB26C8" w:rsidRPr="00F066E8">
        <w:rPr>
          <w:color w:val="FF0000"/>
          <w:lang w:val="en-GB"/>
        </w:rPr>
        <w:t xml:space="preserve">Underground Sewer pipe replacement </w:t>
      </w:r>
      <w:r w:rsidRPr="00F066E8">
        <w:rPr>
          <w:color w:val="FF0000"/>
          <w:lang w:val="en-GB"/>
        </w:rPr>
        <w:t xml:space="preserve">including </w:t>
      </w:r>
      <w:r w:rsidR="00CB26C8" w:rsidRPr="00F066E8">
        <w:rPr>
          <w:color w:val="FF0000"/>
          <w:lang w:val="en-GB"/>
        </w:rPr>
        <w:t>excavations</w:t>
      </w:r>
      <w:r w:rsidR="003A56DE" w:rsidRPr="00F066E8">
        <w:rPr>
          <w:color w:val="FF0000"/>
          <w:lang w:val="en-GB"/>
        </w:rPr>
        <w:t>,</w:t>
      </w:r>
      <w:r w:rsidR="00CB26C8" w:rsidRPr="00F066E8">
        <w:rPr>
          <w:color w:val="FF0000"/>
          <w:lang w:val="en-GB"/>
        </w:rPr>
        <w:t xml:space="preserve"> </w:t>
      </w:r>
      <w:r w:rsidRPr="00F066E8">
        <w:rPr>
          <w:color w:val="FF0000"/>
          <w:lang w:val="en-GB"/>
        </w:rPr>
        <w:t xml:space="preserve">pipes, </w:t>
      </w:r>
      <w:r w:rsidR="00CB26C8" w:rsidRPr="00F066E8">
        <w:rPr>
          <w:color w:val="FF0000"/>
          <w:lang w:val="en-GB"/>
        </w:rPr>
        <w:t xml:space="preserve">bends, couplers, joints, </w:t>
      </w:r>
      <w:r w:rsidRPr="00F066E8">
        <w:rPr>
          <w:color w:val="FF0000"/>
          <w:lang w:val="en-GB"/>
        </w:rPr>
        <w:t xml:space="preserve">etc., installed complete by a selected </w:t>
      </w:r>
      <w:r w:rsidR="00C34F6D" w:rsidRPr="00F066E8">
        <w:rPr>
          <w:color w:val="FF0000"/>
          <w:lang w:val="en-GB"/>
        </w:rPr>
        <w:t>sub-contractor</w:t>
      </w:r>
      <w:r w:rsidRPr="00F066E8">
        <w:rPr>
          <w:color w:val="FF0000"/>
          <w:lang w:val="en-GB"/>
        </w:rPr>
        <w:t>, to be used as instructed by the SARAO Representative.</w:t>
      </w:r>
    </w:p>
    <w:p w:rsidR="00923F1F" w:rsidRPr="00F066E8" w:rsidRDefault="00E36D30" w:rsidP="003511B7">
      <w:pPr>
        <w:ind w:left="680"/>
        <w:rPr>
          <w:color w:val="FF0000"/>
          <w:lang w:val="en-GB"/>
        </w:rPr>
      </w:pPr>
      <w:r w:rsidRPr="00F066E8">
        <w:rPr>
          <w:color w:val="FF0000"/>
          <w:lang w:val="en-GB"/>
        </w:rPr>
        <w:t>The amounts scheduled represent the value of sub-contract works and expressly excludes the main contractor's attendance and profit, this shall be state in the tender returnable document.</w:t>
      </w:r>
    </w:p>
    <w:p w:rsidR="002E2A73" w:rsidRPr="002E2A73" w:rsidRDefault="002E2A73" w:rsidP="002E2A73">
      <w:pPr>
        <w:pStyle w:val="Darrel"/>
        <w:rPr>
          <w:rFonts w:cs="Arial"/>
          <w:b/>
          <w:iCs/>
          <w:smallCaps/>
          <w:kern w:val="28"/>
          <w:szCs w:val="28"/>
          <w:lang w:val="en-GB"/>
        </w:rPr>
      </w:pPr>
    </w:p>
    <w:p w:rsidR="00A40474" w:rsidRPr="002E2A73" w:rsidRDefault="00AF0334" w:rsidP="00BB33D2">
      <w:pPr>
        <w:pStyle w:val="Heading2"/>
        <w:numPr>
          <w:ilvl w:val="2"/>
          <w:numId w:val="11"/>
        </w:numPr>
        <w:rPr>
          <w:b w:val="0"/>
          <w:lang w:val="en-GB"/>
        </w:rPr>
      </w:pPr>
      <w:bookmarkStart w:id="119" w:name="_Toc47098385"/>
      <w:r w:rsidRPr="002E2A73">
        <w:rPr>
          <w:b w:val="0"/>
          <w:lang w:val="en-GB"/>
        </w:rPr>
        <w:t>O</w:t>
      </w:r>
      <w:r w:rsidR="002C19C4" w:rsidRPr="002E2A73">
        <w:rPr>
          <w:b w:val="0"/>
          <w:lang w:val="en-GB"/>
        </w:rPr>
        <w:t>FFICE FURNITURE</w:t>
      </w:r>
      <w:bookmarkEnd w:id="115"/>
      <w:bookmarkEnd w:id="119"/>
    </w:p>
    <w:p w:rsidR="00D10588" w:rsidRDefault="00421C34" w:rsidP="003511B7">
      <w:pPr>
        <w:ind w:left="680"/>
        <w:rPr>
          <w:lang w:val="en-GB"/>
        </w:rPr>
      </w:pPr>
      <w:r w:rsidRPr="00421C34">
        <w:rPr>
          <w:lang w:val="en-GB"/>
        </w:rPr>
        <w:t>Allow the amount of R</w:t>
      </w:r>
      <w:r w:rsidR="000B60B6">
        <w:rPr>
          <w:lang w:val="en-GB"/>
        </w:rPr>
        <w:t>4</w:t>
      </w:r>
      <w:r w:rsidRPr="00421C34">
        <w:rPr>
          <w:lang w:val="en-GB"/>
        </w:rPr>
        <w:t>85,000.00 (</w:t>
      </w:r>
      <w:r w:rsidR="000B60B6">
        <w:rPr>
          <w:lang w:val="en-GB"/>
        </w:rPr>
        <w:t xml:space="preserve">Four hundred and </w:t>
      </w:r>
      <w:r w:rsidRPr="00421C34">
        <w:rPr>
          <w:lang w:val="en-GB"/>
        </w:rPr>
        <w:t xml:space="preserve">Eighty Five thousand rand and nil cents) for </w:t>
      </w:r>
      <w:r w:rsidR="000B60B6">
        <w:rPr>
          <w:lang w:val="en-GB"/>
        </w:rPr>
        <w:t xml:space="preserve">Office Furniture </w:t>
      </w:r>
      <w:r w:rsidR="00D10588" w:rsidRPr="00D10588">
        <w:rPr>
          <w:lang w:val="en-GB"/>
        </w:rPr>
        <w:t xml:space="preserve">supplied and installed complete by a selected </w:t>
      </w:r>
      <w:r w:rsidR="00C34F6D" w:rsidRPr="00D10588">
        <w:rPr>
          <w:lang w:val="en-GB"/>
        </w:rPr>
        <w:t>sub-contractor</w:t>
      </w:r>
      <w:r w:rsidR="00D10588" w:rsidRPr="00D10588">
        <w:rPr>
          <w:lang w:val="en-GB"/>
        </w:rPr>
        <w:t>, to be used as instructed by the SARAO Representative.</w:t>
      </w:r>
    </w:p>
    <w:p w:rsidR="002E2A73" w:rsidRDefault="00421C34" w:rsidP="003511B7">
      <w:pPr>
        <w:ind w:left="680"/>
        <w:rPr>
          <w:lang w:val="en-GB"/>
        </w:rPr>
      </w:pPr>
      <w:r w:rsidRPr="00421C34">
        <w:rPr>
          <w:lang w:val="en-GB"/>
        </w:rPr>
        <w:t>The amounts scheduled represent the value of sub-contract works and expressly excludes the main contractor's attendance and profit, this shall be state in the tender returnable document.</w:t>
      </w:r>
    </w:p>
    <w:p w:rsidR="008F2819" w:rsidRPr="002E2A73" w:rsidRDefault="008F2819" w:rsidP="00421C34">
      <w:pPr>
        <w:pStyle w:val="Darrel"/>
        <w:rPr>
          <w:lang w:val="en-GB"/>
        </w:rPr>
      </w:pPr>
    </w:p>
    <w:p w:rsidR="00D10588" w:rsidRDefault="00D10588" w:rsidP="00BB33D2">
      <w:pPr>
        <w:pStyle w:val="Heading2"/>
        <w:numPr>
          <w:ilvl w:val="2"/>
          <w:numId w:val="11"/>
        </w:numPr>
        <w:rPr>
          <w:b w:val="0"/>
          <w:lang w:val="en-GB"/>
        </w:rPr>
      </w:pPr>
      <w:bookmarkStart w:id="120" w:name="_Toc35952025"/>
      <w:bookmarkStart w:id="121" w:name="_Toc35954191"/>
      <w:bookmarkStart w:id="122" w:name="_Toc35954578"/>
      <w:bookmarkStart w:id="123" w:name="_Toc47098386"/>
      <w:bookmarkEnd w:id="106"/>
      <w:r w:rsidRPr="00D10588">
        <w:rPr>
          <w:b w:val="0"/>
          <w:lang w:val="en-GB"/>
        </w:rPr>
        <w:t xml:space="preserve">STATUTORY </w:t>
      </w:r>
      <w:r w:rsidR="00B66B5F">
        <w:rPr>
          <w:b w:val="0"/>
          <w:lang w:val="en-GB"/>
        </w:rPr>
        <w:t xml:space="preserve">AND CORPORATE </w:t>
      </w:r>
      <w:r w:rsidRPr="00D10588">
        <w:rPr>
          <w:b w:val="0"/>
          <w:lang w:val="en-GB"/>
        </w:rPr>
        <w:t>SIGNAGE</w:t>
      </w:r>
      <w:bookmarkEnd w:id="123"/>
    </w:p>
    <w:p w:rsidR="00B66B5F" w:rsidRPr="00B66B5F" w:rsidRDefault="00B66B5F" w:rsidP="003511B7">
      <w:pPr>
        <w:ind w:left="680"/>
        <w:rPr>
          <w:lang w:val="en-GB"/>
        </w:rPr>
      </w:pPr>
      <w:r>
        <w:rPr>
          <w:lang w:val="en-GB"/>
        </w:rPr>
        <w:t>Allow the amount of R4</w:t>
      </w:r>
      <w:r w:rsidRPr="00B66B5F">
        <w:rPr>
          <w:lang w:val="en-GB"/>
        </w:rPr>
        <w:t>5,000.00 (Fo</w:t>
      </w:r>
      <w:r w:rsidR="008F2819">
        <w:rPr>
          <w:lang w:val="en-GB"/>
        </w:rPr>
        <w:t>rty f</w:t>
      </w:r>
      <w:r w:rsidRPr="00B66B5F">
        <w:rPr>
          <w:lang w:val="en-GB"/>
        </w:rPr>
        <w:t xml:space="preserve">ive thousand rand and nil cents) for </w:t>
      </w:r>
      <w:r>
        <w:rPr>
          <w:lang w:val="en-GB"/>
        </w:rPr>
        <w:t>Statutory and Corporate S</w:t>
      </w:r>
      <w:r w:rsidRPr="00B66B5F">
        <w:rPr>
          <w:lang w:val="en-GB"/>
        </w:rPr>
        <w:t>ignage</w:t>
      </w:r>
      <w:r>
        <w:rPr>
          <w:lang w:val="en-GB"/>
        </w:rPr>
        <w:t xml:space="preserve"> </w:t>
      </w:r>
      <w:r w:rsidRPr="00B66B5F">
        <w:rPr>
          <w:lang w:val="en-GB"/>
        </w:rPr>
        <w:t xml:space="preserve">supplied and installed complete by a selected </w:t>
      </w:r>
      <w:r w:rsidR="00C34F6D" w:rsidRPr="00B66B5F">
        <w:rPr>
          <w:lang w:val="en-GB"/>
        </w:rPr>
        <w:t>sub-contractor</w:t>
      </w:r>
      <w:r w:rsidRPr="00B66B5F">
        <w:rPr>
          <w:lang w:val="en-GB"/>
        </w:rPr>
        <w:t>, to be used as instructed by the SARAO Representative.</w:t>
      </w:r>
    </w:p>
    <w:p w:rsidR="00B66B5F" w:rsidRDefault="00B66B5F" w:rsidP="003511B7">
      <w:pPr>
        <w:ind w:left="680"/>
        <w:rPr>
          <w:lang w:val="en-GB"/>
        </w:rPr>
      </w:pPr>
      <w:r w:rsidRPr="00B66B5F">
        <w:rPr>
          <w:lang w:val="en-GB"/>
        </w:rPr>
        <w:t>The amounts scheduled represent the value of sub-contract works and expressly excludes the main contractor's attendance and profit, this shall be state in the tender returnable document.</w:t>
      </w:r>
    </w:p>
    <w:p w:rsidR="00E67CF1" w:rsidRPr="00B66B5F" w:rsidRDefault="00E67CF1" w:rsidP="00B66B5F">
      <w:pPr>
        <w:pStyle w:val="Darrel"/>
        <w:rPr>
          <w:lang w:val="en-GB"/>
        </w:rPr>
      </w:pPr>
    </w:p>
    <w:p w:rsidR="008F2819" w:rsidRPr="000F4EA4" w:rsidRDefault="002D6CB0" w:rsidP="00BB33D2">
      <w:pPr>
        <w:pStyle w:val="Heading2"/>
        <w:numPr>
          <w:ilvl w:val="2"/>
          <w:numId w:val="11"/>
        </w:numPr>
        <w:rPr>
          <w:b w:val="0"/>
          <w:lang w:val="en-GB"/>
        </w:rPr>
      </w:pPr>
      <w:bookmarkStart w:id="124" w:name="_Toc47098387"/>
      <w:bookmarkEnd w:id="120"/>
      <w:bookmarkEnd w:id="121"/>
      <w:bookmarkEnd w:id="122"/>
      <w:r w:rsidRPr="000F4EA4">
        <w:rPr>
          <w:b w:val="0"/>
          <w:lang w:val="en-GB"/>
        </w:rPr>
        <w:t>ACCESS CONTROL</w:t>
      </w:r>
      <w:bookmarkEnd w:id="124"/>
    </w:p>
    <w:p w:rsidR="00793B67" w:rsidRPr="009B0034" w:rsidRDefault="009B0034" w:rsidP="003511B7">
      <w:pPr>
        <w:ind w:left="680"/>
        <w:rPr>
          <w:lang w:val="en-GB"/>
        </w:rPr>
      </w:pPr>
      <w:r w:rsidRPr="009B0034">
        <w:rPr>
          <w:lang w:val="en-GB"/>
        </w:rPr>
        <w:t xml:space="preserve">Allow the amount </w:t>
      </w:r>
      <w:r w:rsidRPr="00C34F6D">
        <w:rPr>
          <w:lang w:val="en-GB"/>
        </w:rPr>
        <w:t>of R3</w:t>
      </w:r>
      <w:r w:rsidR="00793B67" w:rsidRPr="00C34F6D">
        <w:rPr>
          <w:lang w:val="en-GB"/>
        </w:rPr>
        <w:t>0,000.00 (</w:t>
      </w:r>
      <w:r w:rsidRPr="00C34F6D">
        <w:rPr>
          <w:lang w:val="en-GB"/>
        </w:rPr>
        <w:t xml:space="preserve">Thirty </w:t>
      </w:r>
      <w:r w:rsidR="00793B67" w:rsidRPr="00C34F6D">
        <w:rPr>
          <w:lang w:val="en-GB"/>
        </w:rPr>
        <w:t>thousand rand and nil cents) for</w:t>
      </w:r>
      <w:r w:rsidR="00793B67" w:rsidRPr="009B0034">
        <w:rPr>
          <w:lang w:val="en-GB"/>
        </w:rPr>
        <w:t xml:space="preserve"> </w:t>
      </w:r>
      <w:r w:rsidRPr="009B0034">
        <w:rPr>
          <w:lang w:val="en-GB"/>
        </w:rPr>
        <w:t xml:space="preserve">Access Control </w:t>
      </w:r>
      <w:r w:rsidR="00793B67" w:rsidRPr="009B0034">
        <w:rPr>
          <w:lang w:val="en-GB"/>
        </w:rPr>
        <w:t xml:space="preserve">supplied and installed complete by a selected </w:t>
      </w:r>
      <w:r w:rsidR="00C34F6D" w:rsidRPr="009B0034">
        <w:rPr>
          <w:lang w:val="en-GB"/>
        </w:rPr>
        <w:t>sub-contractor</w:t>
      </w:r>
      <w:r w:rsidR="00793B67" w:rsidRPr="009B0034">
        <w:rPr>
          <w:lang w:val="en-GB"/>
        </w:rPr>
        <w:t>, to be used as instructed by the SARAO Representative.</w:t>
      </w:r>
    </w:p>
    <w:p w:rsidR="00E67CF1" w:rsidRDefault="00793B67" w:rsidP="003511B7">
      <w:pPr>
        <w:ind w:left="680"/>
        <w:rPr>
          <w:lang w:val="en-GB"/>
        </w:rPr>
      </w:pPr>
      <w:r w:rsidRPr="009B0034">
        <w:rPr>
          <w:lang w:val="en-GB"/>
        </w:rPr>
        <w:t>The amounts scheduled represent the value of sub-contract works and expressly excludes the main contractor's attendance and profit, this shall be state in the tender returnable document.</w:t>
      </w:r>
    </w:p>
    <w:p w:rsidR="00BB33D2" w:rsidRPr="009B0034" w:rsidRDefault="00BB33D2" w:rsidP="009B0034">
      <w:pPr>
        <w:pStyle w:val="Darrel"/>
        <w:rPr>
          <w:lang w:val="en-GB"/>
        </w:rPr>
      </w:pPr>
    </w:p>
    <w:p w:rsidR="002D6CB0" w:rsidRPr="000F4EA4" w:rsidRDefault="002D6CB0" w:rsidP="00BB33D2">
      <w:pPr>
        <w:pStyle w:val="Heading2"/>
        <w:numPr>
          <w:ilvl w:val="2"/>
          <w:numId w:val="11"/>
        </w:numPr>
        <w:rPr>
          <w:b w:val="0"/>
          <w:lang w:val="en-GB"/>
        </w:rPr>
      </w:pPr>
      <w:bookmarkStart w:id="125" w:name="_Toc47098388"/>
      <w:r w:rsidRPr="000F4EA4">
        <w:rPr>
          <w:b w:val="0"/>
          <w:lang w:val="en-GB"/>
        </w:rPr>
        <w:t xml:space="preserve">FIRE DETECTION </w:t>
      </w:r>
      <w:r w:rsidR="000F4EA4" w:rsidRPr="000F4EA4">
        <w:rPr>
          <w:b w:val="0"/>
          <w:lang w:val="en-GB"/>
        </w:rPr>
        <w:t>SYSTEM</w:t>
      </w:r>
      <w:bookmarkEnd w:id="125"/>
      <w:r w:rsidR="000F4EA4" w:rsidRPr="000F4EA4">
        <w:rPr>
          <w:b w:val="0"/>
          <w:lang w:val="en-GB"/>
        </w:rPr>
        <w:t xml:space="preserve"> </w:t>
      </w:r>
    </w:p>
    <w:p w:rsidR="00401F91" w:rsidRPr="00401F91" w:rsidRDefault="00401F91" w:rsidP="003511B7">
      <w:pPr>
        <w:ind w:left="680"/>
        <w:rPr>
          <w:lang w:val="en-GB"/>
        </w:rPr>
      </w:pPr>
      <w:r w:rsidRPr="00401F91">
        <w:rPr>
          <w:lang w:val="en-GB"/>
        </w:rPr>
        <w:t>Allow the amount of R1</w:t>
      </w:r>
      <w:r>
        <w:rPr>
          <w:lang w:val="en-GB"/>
        </w:rPr>
        <w:t>1</w:t>
      </w:r>
      <w:r w:rsidRPr="00401F91">
        <w:rPr>
          <w:lang w:val="en-GB"/>
        </w:rPr>
        <w:t xml:space="preserve">0,000.00 (One hundred </w:t>
      </w:r>
      <w:r>
        <w:rPr>
          <w:lang w:val="en-GB"/>
        </w:rPr>
        <w:t xml:space="preserve">and ten </w:t>
      </w:r>
      <w:r w:rsidRPr="00401F91">
        <w:rPr>
          <w:lang w:val="en-GB"/>
        </w:rPr>
        <w:t xml:space="preserve">thousand rand and nil cents) for </w:t>
      </w:r>
      <w:r>
        <w:rPr>
          <w:lang w:val="en-GB"/>
        </w:rPr>
        <w:t xml:space="preserve">Fire </w:t>
      </w:r>
      <w:r w:rsidR="000F4EA4">
        <w:rPr>
          <w:lang w:val="en-GB"/>
        </w:rPr>
        <w:t>D</w:t>
      </w:r>
      <w:r>
        <w:rPr>
          <w:lang w:val="en-GB"/>
        </w:rPr>
        <w:t xml:space="preserve">etection </w:t>
      </w:r>
      <w:r w:rsidR="000F4EA4">
        <w:rPr>
          <w:lang w:val="en-GB"/>
        </w:rPr>
        <w:t xml:space="preserve">System </w:t>
      </w:r>
      <w:r w:rsidRPr="00401F91">
        <w:rPr>
          <w:lang w:val="en-GB"/>
        </w:rPr>
        <w:t xml:space="preserve">supplied and installed complete by a selected </w:t>
      </w:r>
      <w:r w:rsidR="00C34F6D" w:rsidRPr="00401F91">
        <w:rPr>
          <w:lang w:val="en-GB"/>
        </w:rPr>
        <w:t>sub-contractor</w:t>
      </w:r>
      <w:r w:rsidRPr="00401F91">
        <w:rPr>
          <w:lang w:val="en-GB"/>
        </w:rPr>
        <w:t>, to be used as instructed by the SARAO Representative.</w:t>
      </w:r>
    </w:p>
    <w:p w:rsidR="008F2819" w:rsidRDefault="00401F91" w:rsidP="003511B7">
      <w:pPr>
        <w:ind w:left="680"/>
        <w:rPr>
          <w:lang w:val="en-GB"/>
        </w:rPr>
      </w:pPr>
      <w:r w:rsidRPr="00401F91">
        <w:rPr>
          <w:lang w:val="en-GB"/>
        </w:rPr>
        <w:t>The amounts scheduled represent the value of sub-contract works and expressly excludes the main contractor's attendance and profit, this shall be state in the tender returnable document.</w:t>
      </w:r>
    </w:p>
    <w:p w:rsidR="000F4EA4" w:rsidRDefault="000F4EA4" w:rsidP="00401F91">
      <w:pPr>
        <w:pStyle w:val="Darrel"/>
        <w:rPr>
          <w:lang w:val="en-GB"/>
        </w:rPr>
      </w:pPr>
    </w:p>
    <w:p w:rsidR="00CF225F" w:rsidRPr="00BB33D2" w:rsidRDefault="008F2819" w:rsidP="00BB33D2">
      <w:pPr>
        <w:pStyle w:val="Heading2"/>
        <w:numPr>
          <w:ilvl w:val="2"/>
          <w:numId w:val="11"/>
        </w:numPr>
        <w:rPr>
          <w:b w:val="0"/>
          <w:lang w:val="en-GB"/>
        </w:rPr>
      </w:pPr>
      <w:bookmarkStart w:id="126" w:name="_Toc47098389"/>
      <w:r w:rsidRPr="000F4EA4">
        <w:rPr>
          <w:b w:val="0"/>
          <w:lang w:val="en-GB"/>
        </w:rPr>
        <w:t>LANDSCAPING</w:t>
      </w:r>
      <w:r w:rsidRPr="00BB33D2">
        <w:rPr>
          <w:b w:val="0"/>
          <w:lang w:val="en-GB"/>
        </w:rPr>
        <w:t xml:space="preserve"> AND</w:t>
      </w:r>
      <w:r w:rsidR="004E2AE3" w:rsidRPr="00BB33D2">
        <w:rPr>
          <w:b w:val="0"/>
          <w:lang w:val="en-GB"/>
        </w:rPr>
        <w:t xml:space="preserve"> POT PLANTS</w:t>
      </w:r>
      <w:bookmarkEnd w:id="126"/>
    </w:p>
    <w:p w:rsidR="008F2819" w:rsidRPr="000F4EA4" w:rsidRDefault="008F2819" w:rsidP="003511B7">
      <w:pPr>
        <w:ind w:left="680"/>
        <w:rPr>
          <w:lang w:val="en-GB"/>
        </w:rPr>
      </w:pPr>
      <w:r w:rsidRPr="000F4EA4">
        <w:rPr>
          <w:lang w:val="en-GB"/>
        </w:rPr>
        <w:t xml:space="preserve">Allow the amount of R100,000.00 (One hundred thousand rand and nil cents) for Landscaping and Pot Plants supplied and installed complete by a selected </w:t>
      </w:r>
      <w:r w:rsidR="00C34F6D" w:rsidRPr="000F4EA4">
        <w:rPr>
          <w:lang w:val="en-GB"/>
        </w:rPr>
        <w:t>sub-contractor</w:t>
      </w:r>
      <w:r w:rsidRPr="000F4EA4">
        <w:rPr>
          <w:lang w:val="en-GB"/>
        </w:rPr>
        <w:t>, to be used as instructed by the SARAO Representative.</w:t>
      </w:r>
    </w:p>
    <w:p w:rsidR="008F2819" w:rsidRPr="000F4EA4" w:rsidRDefault="008F2819" w:rsidP="00C34F6D">
      <w:pPr>
        <w:ind w:left="630"/>
        <w:rPr>
          <w:lang w:val="en-GB"/>
        </w:rPr>
      </w:pPr>
      <w:r w:rsidRPr="000F4EA4">
        <w:rPr>
          <w:lang w:val="en-GB"/>
        </w:rPr>
        <w:t>The amounts scheduled represent the value of sub-contract works and expressly excludes the main contractor's attendance and profit, this shall be state in the tender returnable document.</w:t>
      </w:r>
    </w:p>
    <w:p w:rsidR="00785222" w:rsidRDefault="00785222" w:rsidP="00200CC9">
      <w:pPr>
        <w:rPr>
          <w:lang w:val="en-GB"/>
        </w:rPr>
      </w:pPr>
    </w:p>
    <w:p w:rsidR="00C34F6D" w:rsidRDefault="00C34F6D">
      <w:pPr>
        <w:suppressAutoHyphens w:val="0"/>
        <w:spacing w:line="240" w:lineRule="auto"/>
        <w:jc w:val="left"/>
        <w:rPr>
          <w:lang w:val="en-GB"/>
        </w:rPr>
      </w:pPr>
      <w:r>
        <w:rPr>
          <w:lang w:val="en-GB"/>
        </w:rPr>
        <w:br w:type="page"/>
      </w:r>
    </w:p>
    <w:p w:rsidR="00812A8E" w:rsidRPr="00812A8E" w:rsidRDefault="00812A8E" w:rsidP="00812A8E">
      <w:pPr>
        <w:pStyle w:val="Heading1"/>
        <w:numPr>
          <w:ilvl w:val="0"/>
          <w:numId w:val="11"/>
        </w:numPr>
        <w:pBdr>
          <w:top w:val="nil"/>
          <w:left w:val="nil"/>
          <w:bottom w:val="nil"/>
          <w:right w:val="nil"/>
          <w:between w:val="nil"/>
        </w:pBdr>
        <w:suppressAutoHyphens w:val="0"/>
        <w:spacing w:after="0"/>
        <w:rPr>
          <w:rFonts w:eastAsia="Arial"/>
          <w:bCs w:val="0"/>
          <w:caps w:val="0"/>
          <w:kern w:val="0"/>
          <w:sz w:val="24"/>
          <w:szCs w:val="20"/>
        </w:rPr>
      </w:pPr>
      <w:bookmarkStart w:id="127" w:name="_Toc47098390"/>
      <w:r w:rsidRPr="00812A8E">
        <w:rPr>
          <w:rFonts w:eastAsia="Arial"/>
          <w:bCs w:val="0"/>
          <w:caps w:val="0"/>
          <w:kern w:val="0"/>
          <w:sz w:val="24"/>
          <w:szCs w:val="20"/>
        </w:rPr>
        <w:t>Quality Management System</w:t>
      </w:r>
      <w:bookmarkEnd w:id="127"/>
      <w:r w:rsidRPr="00812A8E">
        <w:rPr>
          <w:rFonts w:eastAsia="Arial"/>
          <w:bCs w:val="0"/>
          <w:caps w:val="0"/>
          <w:kern w:val="0"/>
          <w:sz w:val="24"/>
          <w:szCs w:val="20"/>
        </w:rPr>
        <w:t xml:space="preserve"> </w:t>
      </w:r>
    </w:p>
    <w:p w:rsidR="00812A8E" w:rsidRDefault="00812A8E" w:rsidP="00C34F6D">
      <w:pPr>
        <w:ind w:left="360"/>
        <w:rPr>
          <w:lang w:val="en-US"/>
        </w:rPr>
      </w:pPr>
      <w:r w:rsidRPr="00812A8E">
        <w:rPr>
          <w:lang w:val="en-US"/>
        </w:rPr>
        <w:t xml:space="preserve">The supplier shall have a documented and maintained Quality Management System. </w:t>
      </w:r>
      <w:r w:rsidR="008C2CDA">
        <w:rPr>
          <w:lang w:val="en-US"/>
        </w:rPr>
        <w:t>SARAO</w:t>
      </w:r>
      <w:r w:rsidRPr="00812A8E">
        <w:rPr>
          <w:lang w:val="en-US"/>
        </w:rPr>
        <w:t xml:space="preserve"> will audit the suppliers Quality management system. </w:t>
      </w:r>
    </w:p>
    <w:p w:rsidR="00FE4B92" w:rsidRPr="00FE4B92" w:rsidRDefault="00FE4B92" w:rsidP="00C34F6D">
      <w:pPr>
        <w:ind w:left="360"/>
        <w:rPr>
          <w:lang w:val="en-US"/>
        </w:rPr>
      </w:pPr>
      <w:r w:rsidRPr="00FE4B92">
        <w:rPr>
          <w:lang w:val="en-US"/>
        </w:rPr>
        <w:t xml:space="preserve">As-built drawings (workshop, construction, other) in PDF, dwg, dxf, Visio, etc. format both in hard copy and in soft copy. The hard copy must be signed off by the Resident Engineer/design engineer </w:t>
      </w:r>
      <w:r w:rsidR="001C1EBC">
        <w:rPr>
          <w:lang w:val="en-US"/>
        </w:rPr>
        <w:t xml:space="preserve">including </w:t>
      </w:r>
      <w:r w:rsidR="001C1EBC" w:rsidRPr="001C1EBC">
        <w:rPr>
          <w:lang w:val="en-US"/>
        </w:rPr>
        <w:t xml:space="preserve">Electrical Certificate of Compliance </w:t>
      </w:r>
      <w:r w:rsidR="001C1EBC">
        <w:rPr>
          <w:lang w:val="en-US"/>
        </w:rPr>
        <w:t xml:space="preserve">and </w:t>
      </w:r>
      <w:r w:rsidR="001C1EBC" w:rsidRPr="001C1EBC">
        <w:rPr>
          <w:lang w:val="en-US"/>
        </w:rPr>
        <w:t>Occupancy Certificate</w:t>
      </w:r>
      <w:r w:rsidR="001C1EBC">
        <w:rPr>
          <w:lang w:val="en-US"/>
        </w:rPr>
        <w:t>, be</w:t>
      </w:r>
      <w:r w:rsidRPr="00FE4B92">
        <w:rPr>
          <w:lang w:val="en-US"/>
        </w:rPr>
        <w:t xml:space="preserve"> submitted to </w:t>
      </w:r>
      <w:r>
        <w:rPr>
          <w:lang w:val="en-US"/>
        </w:rPr>
        <w:t>SARAO.</w:t>
      </w:r>
    </w:p>
    <w:p w:rsidR="00FE4B92" w:rsidRPr="00812A8E" w:rsidRDefault="00FE4B92" w:rsidP="00C34F6D">
      <w:pPr>
        <w:ind w:left="360"/>
        <w:rPr>
          <w:lang w:val="en-US"/>
        </w:rPr>
      </w:pPr>
      <w:r w:rsidRPr="00FE4B92">
        <w:rPr>
          <w:lang w:val="en-US"/>
        </w:rPr>
        <w:t xml:space="preserve">All test, verification and commissioning reports must be reviewed and signed by the relevant design engineer and submitted to </w:t>
      </w:r>
      <w:r>
        <w:rPr>
          <w:lang w:val="en-US"/>
        </w:rPr>
        <w:t>SARAO.</w:t>
      </w:r>
    </w:p>
    <w:p w:rsidR="00812A8E" w:rsidRPr="00812A8E" w:rsidRDefault="00812A8E" w:rsidP="00C34F6D">
      <w:pPr>
        <w:ind w:left="360"/>
        <w:rPr>
          <w:lang w:val="en-US"/>
        </w:rPr>
      </w:pPr>
      <w:r w:rsidRPr="00812A8E">
        <w:rPr>
          <w:lang w:val="en-US"/>
        </w:rPr>
        <w:t>The manufacturing part</w:t>
      </w:r>
      <w:r w:rsidR="008C2CDA">
        <w:rPr>
          <w:lang w:val="en-US"/>
        </w:rPr>
        <w:t>(s)</w:t>
      </w:r>
      <w:r w:rsidRPr="00812A8E">
        <w:rPr>
          <w:lang w:val="en-US"/>
        </w:rPr>
        <w:t xml:space="preserve"> of the system must be certified (ISO 9001:2008) </w:t>
      </w:r>
    </w:p>
    <w:p w:rsidR="00812A8E" w:rsidRPr="00812A8E" w:rsidRDefault="00812A8E" w:rsidP="00C34F6D">
      <w:pPr>
        <w:ind w:left="360"/>
        <w:rPr>
          <w:lang w:val="en-US"/>
        </w:rPr>
      </w:pPr>
      <w:r w:rsidRPr="00812A8E">
        <w:rPr>
          <w:lang w:val="en-US"/>
        </w:rPr>
        <w:t>The supplier shall submit the quality control plans to SA</w:t>
      </w:r>
      <w:r w:rsidR="008C2CDA">
        <w:rPr>
          <w:lang w:val="en-US"/>
        </w:rPr>
        <w:t>RAO</w:t>
      </w:r>
      <w:r w:rsidRPr="00812A8E">
        <w:rPr>
          <w:lang w:val="en-US"/>
        </w:rPr>
        <w:t xml:space="preserve">, indicating all inspection and hold points, sample size, and “pass/fail” criteria. The plans must be accepted by </w:t>
      </w:r>
      <w:r w:rsidR="009E2281">
        <w:rPr>
          <w:lang w:val="en-US"/>
        </w:rPr>
        <w:t>SARAO</w:t>
      </w:r>
      <w:r w:rsidRPr="00812A8E">
        <w:rPr>
          <w:lang w:val="en-US"/>
        </w:rPr>
        <w:t xml:space="preserve">. </w:t>
      </w:r>
    </w:p>
    <w:p w:rsidR="00812A8E" w:rsidRPr="00812A8E" w:rsidRDefault="00812A8E" w:rsidP="00C34F6D">
      <w:pPr>
        <w:ind w:left="360"/>
        <w:rPr>
          <w:lang w:val="en-US"/>
        </w:rPr>
      </w:pPr>
      <w:r w:rsidRPr="00812A8E">
        <w:rPr>
          <w:lang w:val="en-US"/>
        </w:rPr>
        <w:t xml:space="preserve">The scope must encompass all activities that the supplier will be involved with, from manufacture to installation. </w:t>
      </w:r>
    </w:p>
    <w:p w:rsidR="00812A8E" w:rsidRPr="00812A8E" w:rsidRDefault="00812A8E" w:rsidP="00C34F6D">
      <w:pPr>
        <w:ind w:left="360"/>
        <w:rPr>
          <w:lang w:val="en-US"/>
        </w:rPr>
      </w:pPr>
      <w:r w:rsidRPr="00812A8E">
        <w:rPr>
          <w:lang w:val="en-US"/>
        </w:rPr>
        <w:t xml:space="preserve">The following activities must be covered in detail. </w:t>
      </w:r>
    </w:p>
    <w:p w:rsidR="00812A8E" w:rsidRPr="00812A8E" w:rsidRDefault="009E2281" w:rsidP="00C34F6D">
      <w:pPr>
        <w:ind w:left="360"/>
        <w:rPr>
          <w:lang w:val="en-US"/>
        </w:rPr>
      </w:pPr>
      <w:r>
        <w:rPr>
          <w:lang w:val="en-US"/>
        </w:rPr>
        <w:t xml:space="preserve">a) Design </w:t>
      </w:r>
    </w:p>
    <w:p w:rsidR="00812A8E" w:rsidRPr="00812A8E" w:rsidRDefault="00812A8E" w:rsidP="00C34F6D">
      <w:pPr>
        <w:ind w:left="360"/>
        <w:rPr>
          <w:lang w:val="en-US"/>
        </w:rPr>
      </w:pPr>
      <w:r w:rsidRPr="00812A8E">
        <w:rPr>
          <w:lang w:val="en-US"/>
        </w:rPr>
        <w:t xml:space="preserve">b) Manufacture </w:t>
      </w:r>
    </w:p>
    <w:p w:rsidR="00812A8E" w:rsidRPr="00812A8E" w:rsidRDefault="00812A8E" w:rsidP="00C34F6D">
      <w:pPr>
        <w:ind w:left="360"/>
        <w:rPr>
          <w:lang w:val="en-US"/>
        </w:rPr>
      </w:pPr>
      <w:r w:rsidRPr="00812A8E">
        <w:rPr>
          <w:lang w:val="en-US"/>
        </w:rPr>
        <w:t xml:space="preserve">c) Transport and Storage </w:t>
      </w:r>
    </w:p>
    <w:p w:rsidR="00812A8E" w:rsidRPr="00812A8E" w:rsidRDefault="00812A8E" w:rsidP="00C34F6D">
      <w:pPr>
        <w:ind w:left="360"/>
        <w:rPr>
          <w:lang w:val="en-US"/>
        </w:rPr>
      </w:pPr>
      <w:r w:rsidRPr="00812A8E">
        <w:rPr>
          <w:lang w:val="en-US"/>
        </w:rPr>
        <w:t xml:space="preserve">d) Installation and Inspection </w:t>
      </w:r>
    </w:p>
    <w:p w:rsidR="00812A8E" w:rsidRPr="00812A8E" w:rsidRDefault="00812A8E" w:rsidP="00C34F6D">
      <w:pPr>
        <w:ind w:left="360"/>
        <w:rPr>
          <w:lang w:val="en-US"/>
        </w:rPr>
      </w:pPr>
      <w:r w:rsidRPr="00812A8E">
        <w:rPr>
          <w:lang w:val="en-US"/>
        </w:rPr>
        <w:t xml:space="preserve">e) Maintenance and Repair </w:t>
      </w:r>
    </w:p>
    <w:p w:rsidR="00166D06" w:rsidRPr="00C36CD0" w:rsidRDefault="00166D06" w:rsidP="00200CC9"/>
    <w:p w:rsidR="00166D06" w:rsidRPr="00C36CD0" w:rsidRDefault="00166D06" w:rsidP="00200CC9"/>
    <w:p w:rsidR="00785222" w:rsidRPr="00C36CD0" w:rsidRDefault="00785222" w:rsidP="00200CC9"/>
    <w:sectPr w:rsidR="00785222" w:rsidRPr="00C36CD0" w:rsidSect="00915617">
      <w:headerReference w:type="default" r:id="rId13"/>
      <w:pgSz w:w="11909" w:h="16834"/>
      <w:pgMar w:top="1843" w:right="1440" w:bottom="0" w:left="1276"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60" w:rsidRDefault="00393960">
      <w:r>
        <w:separator/>
      </w:r>
    </w:p>
  </w:endnote>
  <w:endnote w:type="continuationSeparator" w:id="0">
    <w:p w:rsidR="00393960" w:rsidRDefault="0039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tarSymbol">
    <w:charset w:val="80"/>
    <w:family w:val="auto"/>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LT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6"/>
        <w:szCs w:val="16"/>
      </w:rPr>
      <w:id w:val="526367819"/>
      <w:docPartObj>
        <w:docPartGallery w:val="Page Numbers (Bottom of Page)"/>
        <w:docPartUnique/>
      </w:docPartObj>
    </w:sdtPr>
    <w:sdtContent>
      <w:p w:rsidR="00196368" w:rsidRPr="001E6B28" w:rsidRDefault="00196368" w:rsidP="001E6B28">
        <w:pPr>
          <w:pBdr>
            <w:top w:val="single" w:sz="4" w:space="1" w:color="auto"/>
          </w:pBdr>
          <w:tabs>
            <w:tab w:val="right" w:pos="9498"/>
          </w:tabs>
          <w:spacing w:line="240" w:lineRule="auto"/>
          <w:rPr>
            <w:b/>
            <w:sz w:val="16"/>
            <w:szCs w:val="16"/>
          </w:rPr>
        </w:pPr>
        <w:r w:rsidRPr="001E6B28">
          <w:rPr>
            <w:b/>
            <w:sz w:val="16"/>
            <w:szCs w:val="16"/>
          </w:rPr>
          <w:t xml:space="preserve"> Form Number SSA-00001E-00</w:t>
        </w:r>
        <w:r>
          <w:rPr>
            <w:b/>
            <w:sz w:val="16"/>
            <w:szCs w:val="16"/>
          </w:rPr>
          <w:t>1 Rev 01</w:t>
        </w:r>
        <w:r w:rsidRPr="001E6B28">
          <w:rPr>
            <w:b/>
            <w:sz w:val="16"/>
            <w:szCs w:val="16"/>
          </w:rPr>
          <w:tab/>
          <w:t xml:space="preserve">     Page </w:t>
        </w:r>
        <w:r w:rsidRPr="001E6B28">
          <w:rPr>
            <w:b/>
            <w:sz w:val="16"/>
            <w:szCs w:val="16"/>
          </w:rPr>
          <w:fldChar w:fldCharType="begin"/>
        </w:r>
        <w:r w:rsidRPr="001E6B28">
          <w:rPr>
            <w:b/>
            <w:sz w:val="16"/>
            <w:szCs w:val="16"/>
          </w:rPr>
          <w:instrText xml:space="preserve"> PAGE  \* Arabic  \* MERGEFORMAT </w:instrText>
        </w:r>
        <w:r w:rsidRPr="001E6B28">
          <w:rPr>
            <w:b/>
            <w:sz w:val="16"/>
            <w:szCs w:val="16"/>
          </w:rPr>
          <w:fldChar w:fldCharType="separate"/>
        </w:r>
        <w:r w:rsidR="000B0F16">
          <w:rPr>
            <w:b/>
            <w:noProof/>
            <w:sz w:val="16"/>
            <w:szCs w:val="16"/>
          </w:rPr>
          <w:t>5</w:t>
        </w:r>
        <w:r w:rsidRPr="001E6B28">
          <w:rPr>
            <w:b/>
            <w:sz w:val="16"/>
            <w:szCs w:val="16"/>
          </w:rPr>
          <w:fldChar w:fldCharType="end"/>
        </w:r>
        <w:r w:rsidRPr="001E6B28">
          <w:rPr>
            <w:b/>
            <w:sz w:val="16"/>
            <w:szCs w:val="16"/>
          </w:rPr>
          <w:t xml:space="preserve"> of </w:t>
        </w:r>
        <w:r>
          <w:rPr>
            <w:b/>
            <w:noProof/>
            <w:sz w:val="16"/>
            <w:szCs w:val="16"/>
          </w:rPr>
          <w:fldChar w:fldCharType="begin"/>
        </w:r>
        <w:r>
          <w:rPr>
            <w:b/>
            <w:noProof/>
            <w:sz w:val="16"/>
            <w:szCs w:val="16"/>
          </w:rPr>
          <w:instrText xml:space="preserve"> NUMPAGES  \* Arabic  \* MERGEFORMAT </w:instrText>
        </w:r>
        <w:r>
          <w:rPr>
            <w:b/>
            <w:noProof/>
            <w:sz w:val="16"/>
            <w:szCs w:val="16"/>
          </w:rPr>
          <w:fldChar w:fldCharType="separate"/>
        </w:r>
        <w:r w:rsidR="000B0F16">
          <w:rPr>
            <w:b/>
            <w:noProof/>
            <w:sz w:val="16"/>
            <w:szCs w:val="16"/>
          </w:rPr>
          <w:t>14</w:t>
        </w:r>
        <w:r>
          <w:rPr>
            <w:b/>
            <w:noProof/>
            <w:sz w:val="16"/>
            <w:szCs w:val="16"/>
          </w:rPr>
          <w:fldChar w:fldCharType="end"/>
        </w:r>
      </w:p>
    </w:sdtContent>
  </w:sdt>
  <w:p w:rsidR="00196368" w:rsidRPr="001E6B28" w:rsidRDefault="00196368" w:rsidP="001E6B28">
    <w:pPr>
      <w:spacing w:line="240" w:lineRule="auto"/>
      <w:ind w:right="-755"/>
      <w:jc w:val="left"/>
      <w:rPr>
        <w:sz w:val="16"/>
        <w:szCs w:val="16"/>
      </w:rPr>
    </w:pPr>
    <w:r w:rsidRPr="001E6B28">
      <w:rPr>
        <w:rFonts w:eastAsia="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6"/>
        <w:szCs w:val="16"/>
      </w:rPr>
      <w:id w:val="-120912837"/>
      <w:docPartObj>
        <w:docPartGallery w:val="Page Numbers (Bottom of Page)"/>
        <w:docPartUnique/>
      </w:docPartObj>
    </w:sdtPr>
    <w:sdtContent>
      <w:p w:rsidR="00196368" w:rsidRPr="001E6B28" w:rsidRDefault="00196368" w:rsidP="001E6B28">
        <w:pPr>
          <w:pBdr>
            <w:top w:val="single" w:sz="4" w:space="1" w:color="auto"/>
          </w:pBdr>
          <w:tabs>
            <w:tab w:val="right" w:pos="9498"/>
          </w:tabs>
          <w:spacing w:line="240" w:lineRule="auto"/>
          <w:rPr>
            <w:b/>
            <w:sz w:val="16"/>
            <w:szCs w:val="16"/>
          </w:rPr>
        </w:pPr>
        <w:r>
          <w:rPr>
            <w:b/>
            <w:sz w:val="16"/>
            <w:szCs w:val="16"/>
          </w:rPr>
          <w:t xml:space="preserve"> Form Number SSA-00008</w:t>
        </w:r>
        <w:r w:rsidRPr="001E6B28">
          <w:rPr>
            <w:b/>
            <w:sz w:val="16"/>
            <w:szCs w:val="16"/>
          </w:rPr>
          <w:t>E-00</w:t>
        </w:r>
        <w:r>
          <w:rPr>
            <w:b/>
            <w:sz w:val="16"/>
            <w:szCs w:val="16"/>
          </w:rPr>
          <w:t>1</w:t>
        </w:r>
        <w:r w:rsidRPr="001E6B28">
          <w:rPr>
            <w:b/>
            <w:sz w:val="16"/>
            <w:szCs w:val="16"/>
          </w:rPr>
          <w:t xml:space="preserve"> Rev 01</w:t>
        </w:r>
        <w:r w:rsidRPr="001E6B28">
          <w:rPr>
            <w:b/>
            <w:sz w:val="16"/>
            <w:szCs w:val="16"/>
          </w:rPr>
          <w:tab/>
          <w:t xml:space="preserve">     Page </w:t>
        </w:r>
        <w:r w:rsidRPr="001E6B28">
          <w:rPr>
            <w:b/>
            <w:sz w:val="16"/>
            <w:szCs w:val="16"/>
          </w:rPr>
          <w:fldChar w:fldCharType="begin"/>
        </w:r>
        <w:r w:rsidRPr="001E6B28">
          <w:rPr>
            <w:b/>
            <w:sz w:val="16"/>
            <w:szCs w:val="16"/>
          </w:rPr>
          <w:instrText xml:space="preserve"> PAGE  \* Arabic  \* MERGEFORMAT </w:instrText>
        </w:r>
        <w:r w:rsidRPr="001E6B28">
          <w:rPr>
            <w:b/>
            <w:sz w:val="16"/>
            <w:szCs w:val="16"/>
          </w:rPr>
          <w:fldChar w:fldCharType="separate"/>
        </w:r>
        <w:r w:rsidR="00022274">
          <w:rPr>
            <w:b/>
            <w:noProof/>
            <w:sz w:val="16"/>
            <w:szCs w:val="16"/>
          </w:rPr>
          <w:t>1</w:t>
        </w:r>
        <w:r w:rsidRPr="001E6B28">
          <w:rPr>
            <w:b/>
            <w:sz w:val="16"/>
            <w:szCs w:val="16"/>
          </w:rPr>
          <w:fldChar w:fldCharType="end"/>
        </w:r>
        <w:r w:rsidRPr="001E6B28">
          <w:rPr>
            <w:b/>
            <w:sz w:val="16"/>
            <w:szCs w:val="16"/>
          </w:rPr>
          <w:t xml:space="preserve"> of </w:t>
        </w:r>
        <w:r>
          <w:rPr>
            <w:b/>
            <w:noProof/>
            <w:sz w:val="16"/>
            <w:szCs w:val="16"/>
          </w:rPr>
          <w:fldChar w:fldCharType="begin"/>
        </w:r>
        <w:r>
          <w:rPr>
            <w:b/>
            <w:noProof/>
            <w:sz w:val="16"/>
            <w:szCs w:val="16"/>
          </w:rPr>
          <w:instrText xml:space="preserve"> NUMPAGES  \* Arabic  \* MERGEFORMAT </w:instrText>
        </w:r>
        <w:r>
          <w:rPr>
            <w:b/>
            <w:noProof/>
            <w:sz w:val="16"/>
            <w:szCs w:val="16"/>
          </w:rPr>
          <w:fldChar w:fldCharType="separate"/>
        </w:r>
        <w:r w:rsidR="00022274">
          <w:rPr>
            <w:b/>
            <w:noProof/>
            <w:sz w:val="16"/>
            <w:szCs w:val="16"/>
          </w:rPr>
          <w:t>14</w:t>
        </w:r>
        <w:r>
          <w:rPr>
            <w:b/>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60" w:rsidRDefault="00393960">
      <w:r>
        <w:separator/>
      </w:r>
    </w:p>
  </w:footnote>
  <w:footnote w:type="continuationSeparator" w:id="0">
    <w:p w:rsidR="00393960" w:rsidRDefault="0039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9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5040"/>
      <w:gridCol w:w="1026"/>
      <w:gridCol w:w="1879"/>
    </w:tblGrid>
    <w:tr w:rsidR="00196368" w:rsidTr="00251016">
      <w:trPr>
        <w:trHeight w:val="257"/>
      </w:trPr>
      <w:tc>
        <w:tcPr>
          <w:tcW w:w="1852" w:type="dxa"/>
          <w:vMerge w:val="restart"/>
          <w:tcBorders>
            <w:right w:val="single" w:sz="4" w:space="0" w:color="auto"/>
          </w:tcBorders>
        </w:tcPr>
        <w:p w:rsidR="00196368" w:rsidRDefault="00196368" w:rsidP="00375D4B">
          <w:pPr>
            <w:pStyle w:val="Header"/>
            <w:tabs>
              <w:tab w:val="clear" w:pos="4320"/>
              <w:tab w:val="clear" w:pos="8640"/>
              <w:tab w:val="right" w:pos="9214"/>
            </w:tabs>
            <w:spacing w:line="240" w:lineRule="auto"/>
            <w:ind w:left="-57" w:right="-57"/>
            <w:jc w:val="left"/>
            <w:rPr>
              <w:noProof/>
              <w:lang w:val="en-US"/>
            </w:rPr>
          </w:pPr>
          <w:r>
            <w:rPr>
              <w:noProof/>
              <w:lang w:val="en-US"/>
            </w:rPr>
            <w:drawing>
              <wp:inline distT="0" distB="0" distL="0" distR="0" wp14:anchorId="1CB2B20D" wp14:editId="0E6550BA">
                <wp:extent cx="493776" cy="182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93776" cy="182880"/>
                        </a:xfrm>
                        <a:prstGeom prst="rect">
                          <a:avLst/>
                        </a:prstGeom>
                      </pic:spPr>
                    </pic:pic>
                  </a:graphicData>
                </a:graphic>
              </wp:inline>
            </w:drawing>
          </w:r>
          <w:r w:rsidRPr="0037549A">
            <w:rPr>
              <w:noProof/>
              <w:lang w:val="en-US"/>
            </w:rPr>
            <w:drawing>
              <wp:anchor distT="0" distB="0" distL="114300" distR="114300" simplePos="0" relativeHeight="251657216" behindDoc="1" locked="0" layoutInCell="1" allowOverlap="1" wp14:anchorId="5FD6A54B" wp14:editId="48901127">
                <wp:simplePos x="0" y="0"/>
                <wp:positionH relativeFrom="margin">
                  <wp:posOffset>1270</wp:posOffset>
                </wp:positionH>
                <wp:positionV relativeFrom="paragraph">
                  <wp:posOffset>3175</wp:posOffset>
                </wp:positionV>
                <wp:extent cx="256032" cy="182880"/>
                <wp:effectExtent l="0" t="0" r="0" b="7620"/>
                <wp:wrapNone/>
                <wp:docPr id="5" name="Picture 5" descr="C:\Users\LVANWY~1\AppData\Local\Temp\XPgrpwise\5BF3F9CFTPDO1TPTAPO110016462631C8231\tourism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ANWY~1\AppData\Local\Temp\XPgrpwise\5BF3F9CFTPDO1TPTAPO110016462631C8231\tourism logo-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6032"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p>
      </w:tc>
      <w:tc>
        <w:tcPr>
          <w:tcW w:w="5040" w:type="dxa"/>
          <w:vMerge w:val="restart"/>
          <w:tcBorders>
            <w:top w:val="single" w:sz="4" w:space="0" w:color="auto"/>
            <w:left w:val="single" w:sz="4" w:space="0" w:color="auto"/>
            <w:bottom w:val="single" w:sz="4" w:space="0" w:color="auto"/>
            <w:right w:val="single" w:sz="4" w:space="0" w:color="auto"/>
          </w:tcBorders>
          <w:vAlign w:val="center"/>
        </w:tcPr>
        <w:p w:rsidR="00196368" w:rsidRPr="00D832E4" w:rsidRDefault="00196368" w:rsidP="00154077">
          <w:pPr>
            <w:pStyle w:val="Header"/>
            <w:tabs>
              <w:tab w:val="clear" w:pos="4320"/>
              <w:tab w:val="clear" w:pos="8640"/>
              <w:tab w:val="right" w:pos="9214"/>
            </w:tabs>
            <w:spacing w:line="240" w:lineRule="auto"/>
            <w:ind w:left="-57" w:right="-57"/>
            <w:jc w:val="center"/>
            <w:rPr>
              <w:rFonts w:cs="Arial"/>
              <w:sz w:val="16"/>
              <w:szCs w:val="16"/>
            </w:rPr>
          </w:pPr>
          <w:r w:rsidRPr="00DF68E4">
            <w:rPr>
              <w:rFonts w:cs="Arial"/>
              <w:sz w:val="14"/>
              <w:szCs w:val="16"/>
            </w:rPr>
            <w:t>OBSERVATORY MAIN BUILDING OFFICE SPACE CONVERSION - REQUIREMENTS SPECIFICATION DOCUMENT</w:t>
          </w:r>
        </w:p>
      </w:tc>
      <w:tc>
        <w:tcPr>
          <w:tcW w:w="1026" w:type="dxa"/>
          <w:tcBorders>
            <w:top w:val="single" w:sz="4" w:space="0" w:color="auto"/>
            <w:left w:val="single" w:sz="4" w:space="0" w:color="auto"/>
            <w:bottom w:val="single" w:sz="4" w:space="0" w:color="auto"/>
            <w:right w:val="single" w:sz="4" w:space="0" w:color="auto"/>
          </w:tcBorders>
          <w:vAlign w:val="center"/>
        </w:tcPr>
        <w:p w:rsidR="00196368" w:rsidRPr="00D832E4" w:rsidRDefault="00196368" w:rsidP="00154077">
          <w:pPr>
            <w:pStyle w:val="Header"/>
            <w:tabs>
              <w:tab w:val="clear" w:pos="4320"/>
              <w:tab w:val="clear" w:pos="8640"/>
              <w:tab w:val="right" w:pos="9214"/>
            </w:tabs>
            <w:spacing w:line="276" w:lineRule="auto"/>
            <w:jc w:val="left"/>
            <w:rPr>
              <w:rFonts w:cs="Arial"/>
              <w:sz w:val="16"/>
              <w:szCs w:val="16"/>
            </w:rPr>
          </w:pPr>
          <w:r w:rsidRPr="00D832E4">
            <w:rPr>
              <w:rFonts w:cs="Arial"/>
              <w:sz w:val="16"/>
              <w:szCs w:val="16"/>
            </w:rPr>
            <w:t>Doc No:</w:t>
          </w:r>
        </w:p>
      </w:tc>
      <w:tc>
        <w:tcPr>
          <w:tcW w:w="1879" w:type="dxa"/>
          <w:tcBorders>
            <w:top w:val="single" w:sz="4" w:space="0" w:color="auto"/>
            <w:left w:val="single" w:sz="4" w:space="0" w:color="auto"/>
            <w:bottom w:val="single" w:sz="4" w:space="0" w:color="auto"/>
            <w:right w:val="single" w:sz="4" w:space="0" w:color="auto"/>
          </w:tcBorders>
          <w:vAlign w:val="center"/>
        </w:tcPr>
        <w:p w:rsidR="00196368" w:rsidRPr="0031670D" w:rsidRDefault="00196368" w:rsidP="00043549">
          <w:pPr>
            <w:pStyle w:val="Header"/>
            <w:tabs>
              <w:tab w:val="clear" w:pos="4320"/>
              <w:tab w:val="clear" w:pos="8640"/>
              <w:tab w:val="right" w:pos="9214"/>
            </w:tabs>
            <w:spacing w:line="240" w:lineRule="auto"/>
            <w:jc w:val="left"/>
            <w:rPr>
              <w:rFonts w:cs="Arial"/>
              <w:sz w:val="16"/>
              <w:szCs w:val="16"/>
            </w:rPr>
          </w:pPr>
          <w:r w:rsidRPr="0031670D">
            <w:rPr>
              <w:rFonts w:cs="Arial"/>
              <w:bCs/>
              <w:sz w:val="16"/>
              <w:szCs w:val="16"/>
            </w:rPr>
            <w:t>SSA4007-0003-000</w:t>
          </w:r>
        </w:p>
      </w:tc>
    </w:tr>
    <w:tr w:rsidR="00196368" w:rsidTr="00251016">
      <w:trPr>
        <w:trHeight w:val="110"/>
      </w:trPr>
      <w:tc>
        <w:tcPr>
          <w:tcW w:w="1852" w:type="dxa"/>
          <w:vMerge/>
          <w:tcBorders>
            <w:right w:val="single" w:sz="4" w:space="0" w:color="auto"/>
          </w:tcBorders>
        </w:tcPr>
        <w:p w:rsidR="00196368" w:rsidRPr="00D832E4" w:rsidRDefault="00196368" w:rsidP="00154077">
          <w:pPr>
            <w:pStyle w:val="Header"/>
            <w:tabs>
              <w:tab w:val="clear" w:pos="4320"/>
              <w:tab w:val="clear" w:pos="8640"/>
              <w:tab w:val="right" w:pos="9214"/>
            </w:tabs>
            <w:spacing w:line="276" w:lineRule="auto"/>
            <w:rPr>
              <w:rFonts w:cs="Arial"/>
              <w:b/>
              <w:sz w:val="16"/>
              <w:szCs w:val="16"/>
            </w:rPr>
          </w:pPr>
        </w:p>
      </w:tc>
      <w:tc>
        <w:tcPr>
          <w:tcW w:w="5040" w:type="dxa"/>
          <w:vMerge/>
          <w:tcBorders>
            <w:top w:val="single" w:sz="4" w:space="0" w:color="auto"/>
            <w:left w:val="single" w:sz="4" w:space="0" w:color="auto"/>
            <w:bottom w:val="single" w:sz="4" w:space="0" w:color="auto"/>
            <w:right w:val="single" w:sz="4" w:space="0" w:color="auto"/>
          </w:tcBorders>
        </w:tcPr>
        <w:p w:rsidR="00196368" w:rsidRPr="00D832E4" w:rsidRDefault="00196368" w:rsidP="00154077">
          <w:pPr>
            <w:pStyle w:val="Header"/>
            <w:tabs>
              <w:tab w:val="clear" w:pos="4320"/>
              <w:tab w:val="clear" w:pos="8640"/>
              <w:tab w:val="right" w:pos="9214"/>
            </w:tabs>
            <w:spacing w:line="276" w:lineRule="auto"/>
            <w:rPr>
              <w:rFonts w:cs="Arial"/>
              <w:b/>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tcPr>
        <w:p w:rsidR="00196368" w:rsidRPr="00D832E4" w:rsidRDefault="00196368" w:rsidP="00154077">
          <w:pPr>
            <w:pStyle w:val="Header"/>
            <w:tabs>
              <w:tab w:val="clear" w:pos="4320"/>
              <w:tab w:val="clear" w:pos="8640"/>
              <w:tab w:val="right" w:pos="9214"/>
            </w:tabs>
            <w:spacing w:line="276" w:lineRule="auto"/>
            <w:jc w:val="left"/>
            <w:rPr>
              <w:rFonts w:cs="Arial"/>
              <w:sz w:val="16"/>
              <w:szCs w:val="16"/>
            </w:rPr>
          </w:pPr>
          <w:r w:rsidRPr="00D832E4">
            <w:rPr>
              <w:rFonts w:cs="Arial"/>
              <w:sz w:val="16"/>
              <w:szCs w:val="16"/>
            </w:rPr>
            <w:t>Rev No</w:t>
          </w:r>
          <w:r>
            <w:rPr>
              <w:rFonts w:cs="Arial"/>
              <w:sz w:val="16"/>
              <w:szCs w:val="16"/>
            </w:rPr>
            <w:t>:</w:t>
          </w:r>
        </w:p>
      </w:tc>
      <w:tc>
        <w:tcPr>
          <w:tcW w:w="1879" w:type="dxa"/>
          <w:tcBorders>
            <w:top w:val="single" w:sz="4" w:space="0" w:color="auto"/>
            <w:left w:val="single" w:sz="4" w:space="0" w:color="auto"/>
            <w:bottom w:val="single" w:sz="4" w:space="0" w:color="auto"/>
            <w:right w:val="single" w:sz="4" w:space="0" w:color="auto"/>
          </w:tcBorders>
          <w:vAlign w:val="center"/>
        </w:tcPr>
        <w:p w:rsidR="00196368" w:rsidRPr="00D832E4" w:rsidRDefault="00196368" w:rsidP="00154077">
          <w:pPr>
            <w:pStyle w:val="Header"/>
            <w:tabs>
              <w:tab w:val="clear" w:pos="4320"/>
              <w:tab w:val="clear" w:pos="8640"/>
              <w:tab w:val="right" w:pos="9214"/>
            </w:tabs>
            <w:spacing w:line="276" w:lineRule="auto"/>
            <w:jc w:val="left"/>
            <w:rPr>
              <w:rFonts w:cs="Arial"/>
              <w:sz w:val="16"/>
              <w:szCs w:val="16"/>
            </w:rPr>
          </w:pPr>
          <w:r>
            <w:rPr>
              <w:rFonts w:cs="Arial"/>
              <w:sz w:val="16"/>
              <w:szCs w:val="16"/>
            </w:rPr>
            <w:t>B</w:t>
          </w:r>
        </w:p>
      </w:tc>
    </w:tr>
  </w:tbl>
  <w:p w:rsidR="00196368" w:rsidRPr="00375D4B" w:rsidRDefault="00196368" w:rsidP="00375D4B">
    <w:pPr>
      <w:pStyle w:val="Header"/>
    </w:pPr>
    <w:r w:rsidRPr="0037549A">
      <w:rPr>
        <w:noProof/>
        <w:lang w:val="en-US"/>
      </w:rPr>
      <w:drawing>
        <wp:anchor distT="0" distB="0" distL="114300" distR="114300" simplePos="0" relativeHeight="251659264" behindDoc="1" locked="0" layoutInCell="1" allowOverlap="1" wp14:anchorId="59EED604" wp14:editId="3A9530EB">
          <wp:simplePos x="0" y="0"/>
          <wp:positionH relativeFrom="margin">
            <wp:posOffset>483870</wp:posOffset>
          </wp:positionH>
          <wp:positionV relativeFrom="paragraph">
            <wp:posOffset>-347345</wp:posOffset>
          </wp:positionV>
          <wp:extent cx="355600" cy="335305"/>
          <wp:effectExtent l="0" t="0" r="0" b="0"/>
          <wp:wrapNone/>
          <wp:docPr id="6" name="Picture 6" descr="C:\Users\LVANWY~1\AppData\Local\Temp\XPgrpwise\5BF3F9CFTPDO1TPTAPO110016462631C8231\tourism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ANWY~1\AppData\Local\Temp\XPgrpwise\5BF3F9CFTPDO1TPTAPO110016462631C8231\tourism logo-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5600" cy="335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9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5040"/>
      <w:gridCol w:w="1026"/>
      <w:gridCol w:w="1879"/>
    </w:tblGrid>
    <w:tr w:rsidR="00196368" w:rsidTr="002807CC">
      <w:trPr>
        <w:trHeight w:val="257"/>
      </w:trPr>
      <w:tc>
        <w:tcPr>
          <w:tcW w:w="1852" w:type="dxa"/>
          <w:vMerge w:val="restart"/>
          <w:tcBorders>
            <w:right w:val="single" w:sz="4" w:space="0" w:color="auto"/>
          </w:tcBorders>
        </w:tcPr>
        <w:p w:rsidR="00196368" w:rsidRDefault="00196368" w:rsidP="00AF115B">
          <w:pPr>
            <w:pStyle w:val="Header"/>
            <w:tabs>
              <w:tab w:val="clear" w:pos="4320"/>
              <w:tab w:val="clear" w:pos="8640"/>
              <w:tab w:val="right" w:pos="9214"/>
            </w:tabs>
            <w:spacing w:line="240" w:lineRule="auto"/>
            <w:ind w:left="-57" w:right="-57"/>
            <w:jc w:val="left"/>
            <w:rPr>
              <w:noProof/>
              <w:lang w:val="en-US"/>
            </w:rPr>
          </w:pPr>
          <w:r>
            <w:rPr>
              <w:noProof/>
              <w:lang w:val="en-US"/>
            </w:rPr>
            <w:drawing>
              <wp:inline distT="0" distB="0" distL="0" distR="0" wp14:anchorId="08827C91" wp14:editId="10F18E4F">
                <wp:extent cx="493776" cy="18288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93776" cy="182880"/>
                        </a:xfrm>
                        <a:prstGeom prst="rect">
                          <a:avLst/>
                        </a:prstGeom>
                      </pic:spPr>
                    </pic:pic>
                  </a:graphicData>
                </a:graphic>
              </wp:inline>
            </w:drawing>
          </w:r>
          <w:r w:rsidRPr="0037549A">
            <w:rPr>
              <w:noProof/>
              <w:lang w:val="en-US"/>
            </w:rPr>
            <w:drawing>
              <wp:anchor distT="0" distB="0" distL="114300" distR="114300" simplePos="0" relativeHeight="251663360" behindDoc="1" locked="0" layoutInCell="1" allowOverlap="1" wp14:anchorId="1DED390E" wp14:editId="30B28516">
                <wp:simplePos x="0" y="0"/>
                <wp:positionH relativeFrom="margin">
                  <wp:posOffset>1270</wp:posOffset>
                </wp:positionH>
                <wp:positionV relativeFrom="paragraph">
                  <wp:posOffset>3175</wp:posOffset>
                </wp:positionV>
                <wp:extent cx="256032" cy="182880"/>
                <wp:effectExtent l="0" t="0" r="0" b="7620"/>
                <wp:wrapNone/>
                <wp:docPr id="280" name="Picture 280" descr="C:\Users\LVANWY~1\AppData\Local\Temp\XPgrpwise\5BF3F9CFTPDO1TPTAPO110016462631C8231\tourism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ANWY~1\AppData\Local\Temp\XPgrpwise\5BF3F9CFTPDO1TPTAPO110016462631C8231\tourism logo-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6032" cy="182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p>
      </w:tc>
      <w:tc>
        <w:tcPr>
          <w:tcW w:w="5040" w:type="dxa"/>
          <w:vMerge w:val="restart"/>
          <w:tcBorders>
            <w:top w:val="single" w:sz="4" w:space="0" w:color="auto"/>
            <w:left w:val="single" w:sz="4" w:space="0" w:color="auto"/>
            <w:bottom w:val="single" w:sz="4" w:space="0" w:color="auto"/>
            <w:right w:val="single" w:sz="4" w:space="0" w:color="auto"/>
          </w:tcBorders>
          <w:vAlign w:val="center"/>
        </w:tcPr>
        <w:p w:rsidR="00196368" w:rsidRPr="00D832E4" w:rsidRDefault="00196368" w:rsidP="00AF115B">
          <w:pPr>
            <w:pStyle w:val="Header"/>
            <w:tabs>
              <w:tab w:val="clear" w:pos="4320"/>
              <w:tab w:val="clear" w:pos="8640"/>
              <w:tab w:val="right" w:pos="9214"/>
            </w:tabs>
            <w:spacing w:line="240" w:lineRule="auto"/>
            <w:ind w:left="-57" w:right="-57"/>
            <w:jc w:val="center"/>
            <w:rPr>
              <w:rFonts w:cs="Arial"/>
              <w:sz w:val="16"/>
              <w:szCs w:val="16"/>
            </w:rPr>
          </w:pPr>
          <w:r w:rsidRPr="00DF68E4">
            <w:rPr>
              <w:rFonts w:cs="Arial"/>
              <w:sz w:val="14"/>
              <w:szCs w:val="16"/>
            </w:rPr>
            <w:t>OBSERVATORY MAIN BUILDING OFFICE SPACE CONVERSION - REQUIREMENTS SPECIFICATION DOCUMENT</w:t>
          </w:r>
        </w:p>
      </w:tc>
      <w:tc>
        <w:tcPr>
          <w:tcW w:w="1026" w:type="dxa"/>
          <w:tcBorders>
            <w:top w:val="single" w:sz="4" w:space="0" w:color="auto"/>
            <w:left w:val="single" w:sz="4" w:space="0" w:color="auto"/>
            <w:bottom w:val="single" w:sz="4" w:space="0" w:color="auto"/>
            <w:right w:val="single" w:sz="4" w:space="0" w:color="auto"/>
          </w:tcBorders>
          <w:vAlign w:val="center"/>
        </w:tcPr>
        <w:p w:rsidR="00196368" w:rsidRPr="00D832E4" w:rsidRDefault="00196368" w:rsidP="00AF115B">
          <w:pPr>
            <w:pStyle w:val="Header"/>
            <w:tabs>
              <w:tab w:val="clear" w:pos="4320"/>
              <w:tab w:val="clear" w:pos="8640"/>
              <w:tab w:val="right" w:pos="9214"/>
            </w:tabs>
            <w:spacing w:line="276" w:lineRule="auto"/>
            <w:jc w:val="left"/>
            <w:rPr>
              <w:rFonts w:cs="Arial"/>
              <w:sz w:val="16"/>
              <w:szCs w:val="16"/>
            </w:rPr>
          </w:pPr>
          <w:r w:rsidRPr="00D832E4">
            <w:rPr>
              <w:rFonts w:cs="Arial"/>
              <w:sz w:val="16"/>
              <w:szCs w:val="16"/>
            </w:rPr>
            <w:t>Doc No:</w:t>
          </w:r>
        </w:p>
      </w:tc>
      <w:tc>
        <w:tcPr>
          <w:tcW w:w="1879" w:type="dxa"/>
          <w:tcBorders>
            <w:top w:val="single" w:sz="4" w:space="0" w:color="auto"/>
            <w:left w:val="single" w:sz="4" w:space="0" w:color="auto"/>
            <w:bottom w:val="single" w:sz="4" w:space="0" w:color="auto"/>
            <w:right w:val="single" w:sz="4" w:space="0" w:color="auto"/>
          </w:tcBorders>
          <w:vAlign w:val="center"/>
        </w:tcPr>
        <w:p w:rsidR="00196368" w:rsidRPr="0031670D" w:rsidRDefault="00196368" w:rsidP="00AF115B">
          <w:pPr>
            <w:pStyle w:val="Header"/>
            <w:tabs>
              <w:tab w:val="clear" w:pos="4320"/>
              <w:tab w:val="clear" w:pos="8640"/>
              <w:tab w:val="right" w:pos="9214"/>
            </w:tabs>
            <w:spacing w:line="240" w:lineRule="auto"/>
            <w:jc w:val="left"/>
            <w:rPr>
              <w:rFonts w:cs="Arial"/>
              <w:sz w:val="16"/>
              <w:szCs w:val="16"/>
            </w:rPr>
          </w:pPr>
          <w:r w:rsidRPr="0031670D">
            <w:rPr>
              <w:rFonts w:cs="Arial"/>
              <w:bCs/>
              <w:sz w:val="16"/>
              <w:szCs w:val="16"/>
            </w:rPr>
            <w:t>SSA4007-0003-000</w:t>
          </w:r>
        </w:p>
      </w:tc>
    </w:tr>
    <w:tr w:rsidR="00196368" w:rsidTr="002807CC">
      <w:trPr>
        <w:trHeight w:val="110"/>
      </w:trPr>
      <w:tc>
        <w:tcPr>
          <w:tcW w:w="1852" w:type="dxa"/>
          <w:vMerge/>
          <w:tcBorders>
            <w:right w:val="single" w:sz="4" w:space="0" w:color="auto"/>
          </w:tcBorders>
        </w:tcPr>
        <w:p w:rsidR="00196368" w:rsidRPr="00D832E4" w:rsidRDefault="00196368" w:rsidP="00AF115B">
          <w:pPr>
            <w:pStyle w:val="Header"/>
            <w:tabs>
              <w:tab w:val="clear" w:pos="4320"/>
              <w:tab w:val="clear" w:pos="8640"/>
              <w:tab w:val="right" w:pos="9214"/>
            </w:tabs>
            <w:spacing w:line="276" w:lineRule="auto"/>
            <w:rPr>
              <w:rFonts w:cs="Arial"/>
              <w:b/>
              <w:sz w:val="16"/>
              <w:szCs w:val="16"/>
            </w:rPr>
          </w:pPr>
        </w:p>
      </w:tc>
      <w:tc>
        <w:tcPr>
          <w:tcW w:w="5040" w:type="dxa"/>
          <w:vMerge/>
          <w:tcBorders>
            <w:top w:val="single" w:sz="4" w:space="0" w:color="auto"/>
            <w:left w:val="single" w:sz="4" w:space="0" w:color="auto"/>
            <w:bottom w:val="single" w:sz="4" w:space="0" w:color="auto"/>
            <w:right w:val="single" w:sz="4" w:space="0" w:color="auto"/>
          </w:tcBorders>
        </w:tcPr>
        <w:p w:rsidR="00196368" w:rsidRPr="00D832E4" w:rsidRDefault="00196368" w:rsidP="00AF115B">
          <w:pPr>
            <w:pStyle w:val="Header"/>
            <w:tabs>
              <w:tab w:val="clear" w:pos="4320"/>
              <w:tab w:val="clear" w:pos="8640"/>
              <w:tab w:val="right" w:pos="9214"/>
            </w:tabs>
            <w:spacing w:line="276" w:lineRule="auto"/>
            <w:rPr>
              <w:rFonts w:cs="Arial"/>
              <w:b/>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tcPr>
        <w:p w:rsidR="00196368" w:rsidRPr="00D832E4" w:rsidRDefault="00196368" w:rsidP="00AF115B">
          <w:pPr>
            <w:pStyle w:val="Header"/>
            <w:tabs>
              <w:tab w:val="clear" w:pos="4320"/>
              <w:tab w:val="clear" w:pos="8640"/>
              <w:tab w:val="right" w:pos="9214"/>
            </w:tabs>
            <w:spacing w:line="276" w:lineRule="auto"/>
            <w:jc w:val="left"/>
            <w:rPr>
              <w:rFonts w:cs="Arial"/>
              <w:sz w:val="16"/>
              <w:szCs w:val="16"/>
            </w:rPr>
          </w:pPr>
          <w:r w:rsidRPr="00D832E4">
            <w:rPr>
              <w:rFonts w:cs="Arial"/>
              <w:sz w:val="16"/>
              <w:szCs w:val="16"/>
            </w:rPr>
            <w:t>Rev No</w:t>
          </w:r>
          <w:r>
            <w:rPr>
              <w:rFonts w:cs="Arial"/>
              <w:sz w:val="16"/>
              <w:szCs w:val="16"/>
            </w:rPr>
            <w:t>:</w:t>
          </w:r>
        </w:p>
      </w:tc>
      <w:tc>
        <w:tcPr>
          <w:tcW w:w="1879" w:type="dxa"/>
          <w:tcBorders>
            <w:top w:val="single" w:sz="4" w:space="0" w:color="auto"/>
            <w:left w:val="single" w:sz="4" w:space="0" w:color="auto"/>
            <w:bottom w:val="single" w:sz="4" w:space="0" w:color="auto"/>
            <w:right w:val="single" w:sz="4" w:space="0" w:color="auto"/>
          </w:tcBorders>
          <w:vAlign w:val="center"/>
        </w:tcPr>
        <w:p w:rsidR="00196368" w:rsidRPr="00D832E4" w:rsidRDefault="00196368" w:rsidP="00AA4A89">
          <w:pPr>
            <w:pStyle w:val="Header"/>
            <w:tabs>
              <w:tab w:val="clear" w:pos="4320"/>
              <w:tab w:val="clear" w:pos="8640"/>
              <w:tab w:val="right" w:pos="9214"/>
            </w:tabs>
            <w:spacing w:line="276" w:lineRule="auto"/>
            <w:jc w:val="left"/>
            <w:rPr>
              <w:rFonts w:cs="Arial"/>
              <w:sz w:val="16"/>
              <w:szCs w:val="16"/>
            </w:rPr>
          </w:pPr>
          <w:r>
            <w:rPr>
              <w:rFonts w:cs="Arial"/>
              <w:sz w:val="16"/>
              <w:szCs w:val="16"/>
            </w:rPr>
            <w:t>B</w:t>
          </w:r>
        </w:p>
      </w:tc>
    </w:tr>
  </w:tbl>
  <w:p w:rsidR="00196368" w:rsidRPr="00AF115B" w:rsidRDefault="00196368" w:rsidP="00AF1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A70"/>
    <w:multiLevelType w:val="multilevel"/>
    <w:tmpl w:val="3A78987C"/>
    <w:lvl w:ilvl="0">
      <w:start w:val="2"/>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 w15:restartNumberingAfterBreak="0">
    <w:nsid w:val="0D203557"/>
    <w:multiLevelType w:val="multilevel"/>
    <w:tmpl w:val="9DFA1D4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CD0D5E"/>
    <w:multiLevelType w:val="hybridMultilevel"/>
    <w:tmpl w:val="0C2A0F78"/>
    <w:name w:val="WW8Num5"/>
    <w:lvl w:ilvl="0" w:tplc="B6FC6A22">
      <w:start w:val="1"/>
      <w:numFmt w:val="bullet"/>
      <w:lvlText w:val=""/>
      <w:lvlJc w:val="left"/>
      <w:pPr>
        <w:tabs>
          <w:tab w:val="num" w:pos="720"/>
        </w:tabs>
        <w:ind w:left="720" w:hanging="360"/>
      </w:pPr>
      <w:rPr>
        <w:rFonts w:ascii="Symbol" w:hAnsi="Symbol" w:hint="default"/>
      </w:rPr>
    </w:lvl>
    <w:lvl w:ilvl="1" w:tplc="08F4EAD4" w:tentative="1">
      <w:start w:val="1"/>
      <w:numFmt w:val="bullet"/>
      <w:lvlText w:val="o"/>
      <w:lvlJc w:val="left"/>
      <w:pPr>
        <w:tabs>
          <w:tab w:val="num" w:pos="1440"/>
        </w:tabs>
        <w:ind w:left="1440" w:hanging="360"/>
      </w:pPr>
      <w:rPr>
        <w:rFonts w:ascii="Courier New" w:hAnsi="Courier New" w:hint="default"/>
      </w:rPr>
    </w:lvl>
    <w:lvl w:ilvl="2" w:tplc="48EA9798" w:tentative="1">
      <w:start w:val="1"/>
      <w:numFmt w:val="bullet"/>
      <w:lvlText w:val=""/>
      <w:lvlJc w:val="left"/>
      <w:pPr>
        <w:tabs>
          <w:tab w:val="num" w:pos="2160"/>
        </w:tabs>
        <w:ind w:left="2160" w:hanging="360"/>
      </w:pPr>
      <w:rPr>
        <w:rFonts w:ascii="Wingdings" w:hAnsi="Wingdings" w:hint="default"/>
      </w:rPr>
    </w:lvl>
    <w:lvl w:ilvl="3" w:tplc="22C67BB8" w:tentative="1">
      <w:start w:val="1"/>
      <w:numFmt w:val="bullet"/>
      <w:lvlText w:val=""/>
      <w:lvlJc w:val="left"/>
      <w:pPr>
        <w:tabs>
          <w:tab w:val="num" w:pos="2880"/>
        </w:tabs>
        <w:ind w:left="2880" w:hanging="360"/>
      </w:pPr>
      <w:rPr>
        <w:rFonts w:ascii="Symbol" w:hAnsi="Symbol" w:hint="default"/>
      </w:rPr>
    </w:lvl>
    <w:lvl w:ilvl="4" w:tplc="CA02411C" w:tentative="1">
      <w:start w:val="1"/>
      <w:numFmt w:val="bullet"/>
      <w:lvlText w:val="o"/>
      <w:lvlJc w:val="left"/>
      <w:pPr>
        <w:tabs>
          <w:tab w:val="num" w:pos="3600"/>
        </w:tabs>
        <w:ind w:left="3600" w:hanging="360"/>
      </w:pPr>
      <w:rPr>
        <w:rFonts w:ascii="Courier New" w:hAnsi="Courier New" w:hint="default"/>
      </w:rPr>
    </w:lvl>
    <w:lvl w:ilvl="5" w:tplc="565ECA10" w:tentative="1">
      <w:start w:val="1"/>
      <w:numFmt w:val="bullet"/>
      <w:lvlText w:val=""/>
      <w:lvlJc w:val="left"/>
      <w:pPr>
        <w:tabs>
          <w:tab w:val="num" w:pos="4320"/>
        </w:tabs>
        <w:ind w:left="4320" w:hanging="360"/>
      </w:pPr>
      <w:rPr>
        <w:rFonts w:ascii="Wingdings" w:hAnsi="Wingdings" w:hint="default"/>
      </w:rPr>
    </w:lvl>
    <w:lvl w:ilvl="6" w:tplc="6EC05CDA" w:tentative="1">
      <w:start w:val="1"/>
      <w:numFmt w:val="bullet"/>
      <w:lvlText w:val=""/>
      <w:lvlJc w:val="left"/>
      <w:pPr>
        <w:tabs>
          <w:tab w:val="num" w:pos="5040"/>
        </w:tabs>
        <w:ind w:left="5040" w:hanging="360"/>
      </w:pPr>
      <w:rPr>
        <w:rFonts w:ascii="Symbol" w:hAnsi="Symbol" w:hint="default"/>
      </w:rPr>
    </w:lvl>
    <w:lvl w:ilvl="7" w:tplc="75FEEB14" w:tentative="1">
      <w:start w:val="1"/>
      <w:numFmt w:val="bullet"/>
      <w:lvlText w:val="o"/>
      <w:lvlJc w:val="left"/>
      <w:pPr>
        <w:tabs>
          <w:tab w:val="num" w:pos="5760"/>
        </w:tabs>
        <w:ind w:left="5760" w:hanging="360"/>
      </w:pPr>
      <w:rPr>
        <w:rFonts w:ascii="Courier New" w:hAnsi="Courier New" w:hint="default"/>
      </w:rPr>
    </w:lvl>
    <w:lvl w:ilvl="8" w:tplc="18B414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F67D5"/>
    <w:multiLevelType w:val="hybridMultilevel"/>
    <w:tmpl w:val="235CC43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 w15:restartNumberingAfterBreak="0">
    <w:nsid w:val="231D4E6E"/>
    <w:multiLevelType w:val="hybridMultilevel"/>
    <w:tmpl w:val="0CF22186"/>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abstractNum w:abstractNumId="5" w15:restartNumberingAfterBreak="0">
    <w:nsid w:val="233978E5"/>
    <w:multiLevelType w:val="hybridMultilevel"/>
    <w:tmpl w:val="748CA864"/>
    <w:lvl w:ilvl="0" w:tplc="59B4DB7A">
      <w:start w:val="1"/>
      <w:numFmt w:val="decimal"/>
      <w:lvlText w:val="[AD %1]"/>
      <w:lvlJc w:val="left"/>
      <w:pPr>
        <w:ind w:left="2320" w:hanging="360"/>
      </w:pPr>
      <w:rPr>
        <w:rFonts w:ascii="Calibri" w:hAnsi="Calibri" w:cs="Calibri" w:hint="default"/>
        <w:b w:val="0"/>
        <w:bCs w:val="0"/>
        <w:i w:val="0"/>
        <w:iCs w:val="0"/>
        <w:sz w:val="22"/>
        <w:szCs w:val="22"/>
      </w:r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6" w15:restartNumberingAfterBreak="0">
    <w:nsid w:val="2D926CD0"/>
    <w:multiLevelType w:val="hybridMultilevel"/>
    <w:tmpl w:val="924A97CE"/>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abstractNum w:abstractNumId="7" w15:restartNumberingAfterBreak="0">
    <w:nsid w:val="4F8C62A5"/>
    <w:multiLevelType w:val="hybridMultilevel"/>
    <w:tmpl w:val="61906AD0"/>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abstractNum w:abstractNumId="8" w15:restartNumberingAfterBreak="0">
    <w:nsid w:val="53AF1DB9"/>
    <w:multiLevelType w:val="multilevel"/>
    <w:tmpl w:val="3A78987C"/>
    <w:lvl w:ilvl="0">
      <w:start w:val="2"/>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9" w15:restartNumberingAfterBreak="0">
    <w:nsid w:val="572E40EB"/>
    <w:multiLevelType w:val="hybridMultilevel"/>
    <w:tmpl w:val="7B4A3D7A"/>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abstractNum w:abstractNumId="10" w15:restartNumberingAfterBreak="0">
    <w:nsid w:val="58981931"/>
    <w:multiLevelType w:val="hybridMultilevel"/>
    <w:tmpl w:val="2E50202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60B246CD"/>
    <w:multiLevelType w:val="multilevel"/>
    <w:tmpl w:val="EA58C31E"/>
    <w:lvl w:ilvl="0">
      <w:start w:val="1"/>
      <w:numFmt w:val="decimal"/>
      <w:lvlText w:val="%1"/>
      <w:lvlJc w:val="left"/>
      <w:pPr>
        <w:tabs>
          <w:tab w:val="num" w:pos="432"/>
        </w:tabs>
        <w:ind w:left="432" w:hanging="432"/>
      </w:pPr>
      <w:rPr>
        <w:sz w:val="24"/>
      </w:rPr>
    </w:lvl>
    <w:lvl w:ilvl="1">
      <w:start w:val="1"/>
      <w:numFmt w:val="decimal"/>
      <w:lvlText w:val="%1.%2"/>
      <w:lvlJc w:val="left"/>
      <w:pPr>
        <w:tabs>
          <w:tab w:val="num" w:pos="4545"/>
        </w:tabs>
        <w:ind w:left="4545"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54"/>
        </w:tabs>
        <w:ind w:left="1854" w:hanging="720"/>
      </w:pPr>
      <w:rPr>
        <w:b w:val="0"/>
        <w:sz w:val="20"/>
        <w:szCs w:val="20"/>
      </w:rPr>
    </w:lvl>
    <w:lvl w:ilvl="3">
      <w:start w:val="1"/>
      <w:numFmt w:val="decimal"/>
      <w:pStyle w:val="Heading4"/>
      <w:lvlText w:val="%1.%2.%3.%4"/>
      <w:lvlJc w:val="left"/>
      <w:pPr>
        <w:tabs>
          <w:tab w:val="num" w:pos="2394"/>
        </w:tabs>
        <w:ind w:left="2394" w:hanging="864"/>
      </w:pPr>
      <w:rPr>
        <w:b w:val="0"/>
        <w:sz w:val="2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60E5750F"/>
    <w:multiLevelType w:val="multilevel"/>
    <w:tmpl w:val="8D08F1A6"/>
    <w:lvl w:ilvl="0">
      <w:start w:val="2"/>
      <w:numFmt w:val="decimal"/>
      <w:lvlText w:val="%1."/>
      <w:lvlJc w:val="left"/>
      <w:pPr>
        <w:ind w:left="360" w:hanging="360"/>
      </w:pPr>
      <w:rPr>
        <w:rFonts w:hint="default"/>
      </w:rPr>
    </w:lvl>
    <w:lvl w:ilvl="1">
      <w:start w:val="1"/>
      <w:numFmt w:val="decimal"/>
      <w:lvlText w:val="%1.%2."/>
      <w:lvlJc w:val="left"/>
      <w:pPr>
        <w:ind w:left="1152" w:hanging="72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3" w15:restartNumberingAfterBreak="0">
    <w:nsid w:val="632F4B55"/>
    <w:multiLevelType w:val="hybridMultilevel"/>
    <w:tmpl w:val="5BCC265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650E158E"/>
    <w:multiLevelType w:val="hybridMultilevel"/>
    <w:tmpl w:val="1EB8D4B4"/>
    <w:lvl w:ilvl="0" w:tplc="1C090001">
      <w:start w:val="1"/>
      <w:numFmt w:val="bullet"/>
      <w:lvlText w:val=""/>
      <w:lvlJc w:val="left"/>
      <w:pPr>
        <w:ind w:left="2400" w:hanging="360"/>
      </w:pPr>
      <w:rPr>
        <w:rFonts w:ascii="Symbol" w:hAnsi="Symbol" w:hint="default"/>
      </w:rPr>
    </w:lvl>
    <w:lvl w:ilvl="1" w:tplc="1C090003" w:tentative="1">
      <w:start w:val="1"/>
      <w:numFmt w:val="bullet"/>
      <w:lvlText w:val="o"/>
      <w:lvlJc w:val="left"/>
      <w:pPr>
        <w:ind w:left="3120" w:hanging="360"/>
      </w:pPr>
      <w:rPr>
        <w:rFonts w:ascii="Courier New" w:hAnsi="Courier New" w:cs="Courier New" w:hint="default"/>
      </w:rPr>
    </w:lvl>
    <w:lvl w:ilvl="2" w:tplc="1C090005" w:tentative="1">
      <w:start w:val="1"/>
      <w:numFmt w:val="bullet"/>
      <w:lvlText w:val=""/>
      <w:lvlJc w:val="left"/>
      <w:pPr>
        <w:ind w:left="3840" w:hanging="360"/>
      </w:pPr>
      <w:rPr>
        <w:rFonts w:ascii="Wingdings" w:hAnsi="Wingdings" w:hint="default"/>
      </w:rPr>
    </w:lvl>
    <w:lvl w:ilvl="3" w:tplc="1C090001" w:tentative="1">
      <w:start w:val="1"/>
      <w:numFmt w:val="bullet"/>
      <w:lvlText w:val=""/>
      <w:lvlJc w:val="left"/>
      <w:pPr>
        <w:ind w:left="4560" w:hanging="360"/>
      </w:pPr>
      <w:rPr>
        <w:rFonts w:ascii="Symbol" w:hAnsi="Symbol" w:hint="default"/>
      </w:rPr>
    </w:lvl>
    <w:lvl w:ilvl="4" w:tplc="1C090003" w:tentative="1">
      <w:start w:val="1"/>
      <w:numFmt w:val="bullet"/>
      <w:lvlText w:val="o"/>
      <w:lvlJc w:val="left"/>
      <w:pPr>
        <w:ind w:left="5280" w:hanging="360"/>
      </w:pPr>
      <w:rPr>
        <w:rFonts w:ascii="Courier New" w:hAnsi="Courier New" w:cs="Courier New" w:hint="default"/>
      </w:rPr>
    </w:lvl>
    <w:lvl w:ilvl="5" w:tplc="1C090005" w:tentative="1">
      <w:start w:val="1"/>
      <w:numFmt w:val="bullet"/>
      <w:lvlText w:val=""/>
      <w:lvlJc w:val="left"/>
      <w:pPr>
        <w:ind w:left="6000" w:hanging="360"/>
      </w:pPr>
      <w:rPr>
        <w:rFonts w:ascii="Wingdings" w:hAnsi="Wingdings" w:hint="default"/>
      </w:rPr>
    </w:lvl>
    <w:lvl w:ilvl="6" w:tplc="1C090001" w:tentative="1">
      <w:start w:val="1"/>
      <w:numFmt w:val="bullet"/>
      <w:lvlText w:val=""/>
      <w:lvlJc w:val="left"/>
      <w:pPr>
        <w:ind w:left="6720" w:hanging="360"/>
      </w:pPr>
      <w:rPr>
        <w:rFonts w:ascii="Symbol" w:hAnsi="Symbol" w:hint="default"/>
      </w:rPr>
    </w:lvl>
    <w:lvl w:ilvl="7" w:tplc="1C090003" w:tentative="1">
      <w:start w:val="1"/>
      <w:numFmt w:val="bullet"/>
      <w:lvlText w:val="o"/>
      <w:lvlJc w:val="left"/>
      <w:pPr>
        <w:ind w:left="7440" w:hanging="360"/>
      </w:pPr>
      <w:rPr>
        <w:rFonts w:ascii="Courier New" w:hAnsi="Courier New" w:cs="Courier New" w:hint="default"/>
      </w:rPr>
    </w:lvl>
    <w:lvl w:ilvl="8" w:tplc="1C090005" w:tentative="1">
      <w:start w:val="1"/>
      <w:numFmt w:val="bullet"/>
      <w:lvlText w:val=""/>
      <w:lvlJc w:val="left"/>
      <w:pPr>
        <w:ind w:left="8160" w:hanging="360"/>
      </w:pPr>
      <w:rPr>
        <w:rFonts w:ascii="Wingdings" w:hAnsi="Wingdings" w:hint="default"/>
      </w:rPr>
    </w:lvl>
  </w:abstractNum>
  <w:abstractNum w:abstractNumId="15" w15:restartNumberingAfterBreak="0">
    <w:nsid w:val="6A3F42D6"/>
    <w:multiLevelType w:val="multilevel"/>
    <w:tmpl w:val="E278CA56"/>
    <w:lvl w:ilvl="0">
      <w:start w:val="1"/>
      <w:numFmt w:val="decimal"/>
      <w:pStyle w:val="Referenc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Number"/>
      <w:lvlText w:val="[%2]"/>
      <w:lvlJc w:val="left"/>
      <w:pPr>
        <w:ind w:left="720" w:hanging="360"/>
      </w:pPr>
      <w:rPr>
        <w:rFonts w:hint="default"/>
        <w:sz w:val="22"/>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360"/>
      </w:pPr>
      <w:rPr>
        <w:rFonts w:hint="default"/>
      </w:rPr>
    </w:lvl>
    <w:lvl w:ilvl="4">
      <w:start w:val="1"/>
      <w:numFmt w:val="decimal"/>
      <w:isLgl/>
      <w:lvlText w:val="%1.%2.%3.%4.%5."/>
      <w:lvlJc w:val="left"/>
      <w:pPr>
        <w:ind w:left="1800" w:hanging="360"/>
      </w:pPr>
      <w:rPr>
        <w:rFonts w:hint="default"/>
      </w:rPr>
    </w:lvl>
    <w:lvl w:ilvl="5">
      <w:start w:val="1"/>
      <w:numFmt w:val="decimal"/>
      <w:isLgl/>
      <w:lvlText w:val="%1.%2.%3.%4.%5.%6."/>
      <w:lvlJc w:val="left"/>
      <w:pPr>
        <w:ind w:left="2160" w:hanging="360"/>
      </w:pPr>
      <w:rPr>
        <w:rFonts w:hint="default"/>
      </w:rPr>
    </w:lvl>
    <w:lvl w:ilvl="6">
      <w:start w:val="1"/>
      <w:numFmt w:val="decimal"/>
      <w:isLgl/>
      <w:lvlText w:val="%1.%2.%3.%4.%5.%6.%7."/>
      <w:lvlJc w:val="left"/>
      <w:pPr>
        <w:ind w:left="2520" w:hanging="360"/>
      </w:pPr>
      <w:rPr>
        <w:rFonts w:hint="default"/>
      </w:rPr>
    </w:lvl>
    <w:lvl w:ilvl="7">
      <w:start w:val="1"/>
      <w:numFmt w:val="decimal"/>
      <w:isLgl/>
      <w:lvlText w:val="%1.%2.%3.%4.%5.%6.%7.%8."/>
      <w:lvlJc w:val="left"/>
      <w:pPr>
        <w:ind w:left="2880" w:hanging="360"/>
      </w:pPr>
      <w:rPr>
        <w:rFonts w:hint="default"/>
      </w:rPr>
    </w:lvl>
    <w:lvl w:ilvl="8">
      <w:start w:val="1"/>
      <w:numFmt w:val="decimal"/>
      <w:isLgl/>
      <w:lvlText w:val="%1.%2.%3.%4.%5.%6.%7.%8.%9."/>
      <w:lvlJc w:val="left"/>
      <w:pPr>
        <w:ind w:left="3240" w:hanging="360"/>
      </w:pPr>
      <w:rPr>
        <w:rFonts w:hint="default"/>
      </w:rPr>
    </w:lvl>
  </w:abstractNum>
  <w:abstractNum w:abstractNumId="16" w15:restartNumberingAfterBreak="0">
    <w:nsid w:val="7F7339F5"/>
    <w:multiLevelType w:val="multilevel"/>
    <w:tmpl w:val="3A78987C"/>
    <w:lvl w:ilvl="0">
      <w:start w:val="2"/>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num w:numId="1">
    <w:abstractNumId w:val="11"/>
  </w:num>
  <w:num w:numId="2">
    <w:abstractNumId w:val="15"/>
  </w:num>
  <w:num w:numId="3">
    <w:abstractNumId w:val="13"/>
  </w:num>
  <w:num w:numId="4">
    <w:abstractNumId w:val="4"/>
  </w:num>
  <w:num w:numId="5">
    <w:abstractNumId w:val="3"/>
  </w:num>
  <w:num w:numId="6">
    <w:abstractNumId w:val="7"/>
  </w:num>
  <w:num w:numId="7">
    <w:abstractNumId w:val="6"/>
  </w:num>
  <w:num w:numId="8">
    <w:abstractNumId w:val="9"/>
  </w:num>
  <w:num w:numId="9">
    <w:abstractNumId w:val="14"/>
  </w:num>
  <w:num w:numId="10">
    <w:abstractNumId w:val="12"/>
  </w:num>
  <w:num w:numId="11">
    <w:abstractNumId w:val="1"/>
  </w:num>
  <w:num w:numId="12">
    <w:abstractNumId w:val="5"/>
  </w:num>
  <w:num w:numId="13">
    <w:abstractNumId w:val="11"/>
  </w:num>
  <w:num w:numId="14">
    <w:abstractNumId w:val="11"/>
  </w:num>
  <w:num w:numId="15">
    <w:abstractNumId w:val="16"/>
  </w:num>
  <w:num w:numId="16">
    <w:abstractNumId w:val="8"/>
  </w:num>
  <w:num w:numId="17">
    <w:abstractNumId w:val="0"/>
  </w:num>
  <w:num w:numId="18">
    <w:abstractNumId w:val="10"/>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en-US"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98"/>
    <w:rsid w:val="00003377"/>
    <w:rsid w:val="00004070"/>
    <w:rsid w:val="000040F8"/>
    <w:rsid w:val="00004DF9"/>
    <w:rsid w:val="0000541B"/>
    <w:rsid w:val="000077C2"/>
    <w:rsid w:val="00015477"/>
    <w:rsid w:val="00015B10"/>
    <w:rsid w:val="00015B29"/>
    <w:rsid w:val="00017945"/>
    <w:rsid w:val="00021C13"/>
    <w:rsid w:val="00022274"/>
    <w:rsid w:val="00024F7A"/>
    <w:rsid w:val="000262EB"/>
    <w:rsid w:val="00030079"/>
    <w:rsid w:val="00030447"/>
    <w:rsid w:val="000315F9"/>
    <w:rsid w:val="00031C74"/>
    <w:rsid w:val="00034026"/>
    <w:rsid w:val="0003546B"/>
    <w:rsid w:val="00035AA9"/>
    <w:rsid w:val="000364A1"/>
    <w:rsid w:val="000372EE"/>
    <w:rsid w:val="00041B8E"/>
    <w:rsid w:val="00043549"/>
    <w:rsid w:val="000441DA"/>
    <w:rsid w:val="00046D0A"/>
    <w:rsid w:val="00046FBD"/>
    <w:rsid w:val="00050162"/>
    <w:rsid w:val="000519F5"/>
    <w:rsid w:val="00051A3D"/>
    <w:rsid w:val="0005655B"/>
    <w:rsid w:val="0006244C"/>
    <w:rsid w:val="0006303F"/>
    <w:rsid w:val="00066684"/>
    <w:rsid w:val="00070407"/>
    <w:rsid w:val="00070B26"/>
    <w:rsid w:val="00071833"/>
    <w:rsid w:val="00072B67"/>
    <w:rsid w:val="00075F9C"/>
    <w:rsid w:val="00081779"/>
    <w:rsid w:val="00082B3F"/>
    <w:rsid w:val="0008566A"/>
    <w:rsid w:val="00085E32"/>
    <w:rsid w:val="00094227"/>
    <w:rsid w:val="000A0755"/>
    <w:rsid w:val="000A0F10"/>
    <w:rsid w:val="000A2538"/>
    <w:rsid w:val="000B015F"/>
    <w:rsid w:val="000B0F16"/>
    <w:rsid w:val="000B12A1"/>
    <w:rsid w:val="000B2834"/>
    <w:rsid w:val="000B5AC7"/>
    <w:rsid w:val="000B60B6"/>
    <w:rsid w:val="000B63D9"/>
    <w:rsid w:val="000B65E4"/>
    <w:rsid w:val="000B7E54"/>
    <w:rsid w:val="000C0324"/>
    <w:rsid w:val="000C1854"/>
    <w:rsid w:val="000C2694"/>
    <w:rsid w:val="000C2EF2"/>
    <w:rsid w:val="000C43AB"/>
    <w:rsid w:val="000C59E6"/>
    <w:rsid w:val="000C652E"/>
    <w:rsid w:val="000D167E"/>
    <w:rsid w:val="000D192D"/>
    <w:rsid w:val="000D1BDE"/>
    <w:rsid w:val="000D59B3"/>
    <w:rsid w:val="000D613D"/>
    <w:rsid w:val="000E0E29"/>
    <w:rsid w:val="000E14F7"/>
    <w:rsid w:val="000E342D"/>
    <w:rsid w:val="000E4088"/>
    <w:rsid w:val="000E5328"/>
    <w:rsid w:val="000E5726"/>
    <w:rsid w:val="000E68D2"/>
    <w:rsid w:val="000F1A12"/>
    <w:rsid w:val="000F30CF"/>
    <w:rsid w:val="000F318F"/>
    <w:rsid w:val="000F475D"/>
    <w:rsid w:val="000F4EA4"/>
    <w:rsid w:val="000F55CD"/>
    <w:rsid w:val="000F63BE"/>
    <w:rsid w:val="000F6B58"/>
    <w:rsid w:val="001008B3"/>
    <w:rsid w:val="00101EDD"/>
    <w:rsid w:val="00102F3B"/>
    <w:rsid w:val="00103141"/>
    <w:rsid w:val="001034C3"/>
    <w:rsid w:val="00105922"/>
    <w:rsid w:val="0010781C"/>
    <w:rsid w:val="00113372"/>
    <w:rsid w:val="0011636D"/>
    <w:rsid w:val="00116FAD"/>
    <w:rsid w:val="00120D45"/>
    <w:rsid w:val="0012144F"/>
    <w:rsid w:val="00123738"/>
    <w:rsid w:val="0012376C"/>
    <w:rsid w:val="00124BC4"/>
    <w:rsid w:val="00125AA8"/>
    <w:rsid w:val="001262B4"/>
    <w:rsid w:val="0012707F"/>
    <w:rsid w:val="00127448"/>
    <w:rsid w:val="001311A1"/>
    <w:rsid w:val="001334FF"/>
    <w:rsid w:val="0013495A"/>
    <w:rsid w:val="00134E22"/>
    <w:rsid w:val="00141BAD"/>
    <w:rsid w:val="00142AE0"/>
    <w:rsid w:val="00142F4A"/>
    <w:rsid w:val="001449C3"/>
    <w:rsid w:val="001456A0"/>
    <w:rsid w:val="00151077"/>
    <w:rsid w:val="00151693"/>
    <w:rsid w:val="0015233A"/>
    <w:rsid w:val="00154077"/>
    <w:rsid w:val="00156D49"/>
    <w:rsid w:val="0015719A"/>
    <w:rsid w:val="00157463"/>
    <w:rsid w:val="00160A1D"/>
    <w:rsid w:val="0016189E"/>
    <w:rsid w:val="00163193"/>
    <w:rsid w:val="001646E0"/>
    <w:rsid w:val="00164996"/>
    <w:rsid w:val="00166775"/>
    <w:rsid w:val="00166D06"/>
    <w:rsid w:val="00167046"/>
    <w:rsid w:val="00167CE0"/>
    <w:rsid w:val="001705E6"/>
    <w:rsid w:val="00170BE2"/>
    <w:rsid w:val="00170E95"/>
    <w:rsid w:val="00171763"/>
    <w:rsid w:val="001723A2"/>
    <w:rsid w:val="0017277E"/>
    <w:rsid w:val="00177ED6"/>
    <w:rsid w:val="00182C8F"/>
    <w:rsid w:val="00182E38"/>
    <w:rsid w:val="0018303E"/>
    <w:rsid w:val="00192B2C"/>
    <w:rsid w:val="00196368"/>
    <w:rsid w:val="001974D0"/>
    <w:rsid w:val="001A04CB"/>
    <w:rsid w:val="001A2B3C"/>
    <w:rsid w:val="001A4A9B"/>
    <w:rsid w:val="001A4D79"/>
    <w:rsid w:val="001B567E"/>
    <w:rsid w:val="001B5764"/>
    <w:rsid w:val="001B6B02"/>
    <w:rsid w:val="001C16BD"/>
    <w:rsid w:val="001C1CD5"/>
    <w:rsid w:val="001C1EBC"/>
    <w:rsid w:val="001C2431"/>
    <w:rsid w:val="001C28F1"/>
    <w:rsid w:val="001C3FDA"/>
    <w:rsid w:val="001C4672"/>
    <w:rsid w:val="001C4C6E"/>
    <w:rsid w:val="001C548D"/>
    <w:rsid w:val="001C795C"/>
    <w:rsid w:val="001C7C24"/>
    <w:rsid w:val="001D0F50"/>
    <w:rsid w:val="001D39C2"/>
    <w:rsid w:val="001D5EC9"/>
    <w:rsid w:val="001D7F13"/>
    <w:rsid w:val="001E1D90"/>
    <w:rsid w:val="001E2D70"/>
    <w:rsid w:val="001E5662"/>
    <w:rsid w:val="001E56D4"/>
    <w:rsid w:val="001E65D2"/>
    <w:rsid w:val="001E663A"/>
    <w:rsid w:val="001E6B28"/>
    <w:rsid w:val="001E6C3A"/>
    <w:rsid w:val="001E76D5"/>
    <w:rsid w:val="001F05CB"/>
    <w:rsid w:val="001F1D36"/>
    <w:rsid w:val="001F1DEE"/>
    <w:rsid w:val="001F26ED"/>
    <w:rsid w:val="001F3D8C"/>
    <w:rsid w:val="001F46DD"/>
    <w:rsid w:val="00200CC9"/>
    <w:rsid w:val="00202C8B"/>
    <w:rsid w:val="002034EB"/>
    <w:rsid w:val="00205C23"/>
    <w:rsid w:val="002069D6"/>
    <w:rsid w:val="00207DDC"/>
    <w:rsid w:val="00207E10"/>
    <w:rsid w:val="00211B57"/>
    <w:rsid w:val="002124D8"/>
    <w:rsid w:val="00212D76"/>
    <w:rsid w:val="00212F7F"/>
    <w:rsid w:val="002161F3"/>
    <w:rsid w:val="002176EC"/>
    <w:rsid w:val="00220998"/>
    <w:rsid w:val="002211F5"/>
    <w:rsid w:val="00221733"/>
    <w:rsid w:val="00222269"/>
    <w:rsid w:val="00223279"/>
    <w:rsid w:val="0022590C"/>
    <w:rsid w:val="00225CD8"/>
    <w:rsid w:val="002325E0"/>
    <w:rsid w:val="00232BB3"/>
    <w:rsid w:val="0023343C"/>
    <w:rsid w:val="00240220"/>
    <w:rsid w:val="00240B08"/>
    <w:rsid w:val="0024268F"/>
    <w:rsid w:val="00243A2E"/>
    <w:rsid w:val="002506F2"/>
    <w:rsid w:val="00250D54"/>
    <w:rsid w:val="00251016"/>
    <w:rsid w:val="002516A0"/>
    <w:rsid w:val="002523D2"/>
    <w:rsid w:val="0025333F"/>
    <w:rsid w:val="00253A04"/>
    <w:rsid w:val="00254DA2"/>
    <w:rsid w:val="00254FE6"/>
    <w:rsid w:val="002554C7"/>
    <w:rsid w:val="00255885"/>
    <w:rsid w:val="00257C96"/>
    <w:rsid w:val="00260FB6"/>
    <w:rsid w:val="00261671"/>
    <w:rsid w:val="002633BF"/>
    <w:rsid w:val="0026686A"/>
    <w:rsid w:val="00271F0A"/>
    <w:rsid w:val="00272374"/>
    <w:rsid w:val="002748BE"/>
    <w:rsid w:val="00276D1C"/>
    <w:rsid w:val="00277EE4"/>
    <w:rsid w:val="002807CC"/>
    <w:rsid w:val="00280B08"/>
    <w:rsid w:val="00281088"/>
    <w:rsid w:val="00281BD8"/>
    <w:rsid w:val="00283593"/>
    <w:rsid w:val="00283B0A"/>
    <w:rsid w:val="00284198"/>
    <w:rsid w:val="00284DD2"/>
    <w:rsid w:val="00286AF5"/>
    <w:rsid w:val="002909B0"/>
    <w:rsid w:val="00290EAD"/>
    <w:rsid w:val="0029129A"/>
    <w:rsid w:val="0029211B"/>
    <w:rsid w:val="00292368"/>
    <w:rsid w:val="00295540"/>
    <w:rsid w:val="002975E0"/>
    <w:rsid w:val="00297BE6"/>
    <w:rsid w:val="002A1645"/>
    <w:rsid w:val="002A1EAE"/>
    <w:rsid w:val="002A68C9"/>
    <w:rsid w:val="002B0DA0"/>
    <w:rsid w:val="002B1DA3"/>
    <w:rsid w:val="002B21C3"/>
    <w:rsid w:val="002B23A2"/>
    <w:rsid w:val="002B300F"/>
    <w:rsid w:val="002B4394"/>
    <w:rsid w:val="002B6BFF"/>
    <w:rsid w:val="002C19C4"/>
    <w:rsid w:val="002C1FB3"/>
    <w:rsid w:val="002C4C4D"/>
    <w:rsid w:val="002C4F15"/>
    <w:rsid w:val="002D0072"/>
    <w:rsid w:val="002D1176"/>
    <w:rsid w:val="002D1C29"/>
    <w:rsid w:val="002D2571"/>
    <w:rsid w:val="002D427A"/>
    <w:rsid w:val="002D5596"/>
    <w:rsid w:val="002D5A7B"/>
    <w:rsid w:val="002D66A5"/>
    <w:rsid w:val="002D6CB0"/>
    <w:rsid w:val="002D7779"/>
    <w:rsid w:val="002E0148"/>
    <w:rsid w:val="002E044E"/>
    <w:rsid w:val="002E17E1"/>
    <w:rsid w:val="002E1ED7"/>
    <w:rsid w:val="002E2A73"/>
    <w:rsid w:val="002E2FEA"/>
    <w:rsid w:val="002E5254"/>
    <w:rsid w:val="002E53CC"/>
    <w:rsid w:val="002E57D1"/>
    <w:rsid w:val="002F2427"/>
    <w:rsid w:val="002F2479"/>
    <w:rsid w:val="002F2840"/>
    <w:rsid w:val="002F456C"/>
    <w:rsid w:val="002F5598"/>
    <w:rsid w:val="002F631B"/>
    <w:rsid w:val="002F6AEB"/>
    <w:rsid w:val="0030010F"/>
    <w:rsid w:val="00303177"/>
    <w:rsid w:val="0030464E"/>
    <w:rsid w:val="00304BD1"/>
    <w:rsid w:val="00305489"/>
    <w:rsid w:val="003057C5"/>
    <w:rsid w:val="00305E02"/>
    <w:rsid w:val="00305EAC"/>
    <w:rsid w:val="003066EB"/>
    <w:rsid w:val="00307A20"/>
    <w:rsid w:val="003128B8"/>
    <w:rsid w:val="003137B3"/>
    <w:rsid w:val="003142DB"/>
    <w:rsid w:val="0031511E"/>
    <w:rsid w:val="003156E9"/>
    <w:rsid w:val="0031670D"/>
    <w:rsid w:val="00316880"/>
    <w:rsid w:val="003225F7"/>
    <w:rsid w:val="00325774"/>
    <w:rsid w:val="00325F74"/>
    <w:rsid w:val="00326770"/>
    <w:rsid w:val="00333974"/>
    <w:rsid w:val="00334430"/>
    <w:rsid w:val="0033569F"/>
    <w:rsid w:val="00335F30"/>
    <w:rsid w:val="00340C36"/>
    <w:rsid w:val="00342386"/>
    <w:rsid w:val="003454D5"/>
    <w:rsid w:val="00345D43"/>
    <w:rsid w:val="00350D6D"/>
    <w:rsid w:val="003511B7"/>
    <w:rsid w:val="00353425"/>
    <w:rsid w:val="00353B57"/>
    <w:rsid w:val="003542B0"/>
    <w:rsid w:val="00356A9D"/>
    <w:rsid w:val="00361650"/>
    <w:rsid w:val="00364651"/>
    <w:rsid w:val="00366E04"/>
    <w:rsid w:val="00367777"/>
    <w:rsid w:val="00370066"/>
    <w:rsid w:val="003719BF"/>
    <w:rsid w:val="00372565"/>
    <w:rsid w:val="00372794"/>
    <w:rsid w:val="00372DC2"/>
    <w:rsid w:val="00372E54"/>
    <w:rsid w:val="003737B4"/>
    <w:rsid w:val="00374316"/>
    <w:rsid w:val="00374555"/>
    <w:rsid w:val="003758D9"/>
    <w:rsid w:val="003758E4"/>
    <w:rsid w:val="00375D4B"/>
    <w:rsid w:val="00376619"/>
    <w:rsid w:val="00376AE5"/>
    <w:rsid w:val="00382E26"/>
    <w:rsid w:val="00392B69"/>
    <w:rsid w:val="00393960"/>
    <w:rsid w:val="00395084"/>
    <w:rsid w:val="003A392A"/>
    <w:rsid w:val="003A3A74"/>
    <w:rsid w:val="003A5242"/>
    <w:rsid w:val="003A56DE"/>
    <w:rsid w:val="003A5A63"/>
    <w:rsid w:val="003B003C"/>
    <w:rsid w:val="003B079E"/>
    <w:rsid w:val="003B1847"/>
    <w:rsid w:val="003B2045"/>
    <w:rsid w:val="003B3E45"/>
    <w:rsid w:val="003B4841"/>
    <w:rsid w:val="003B521D"/>
    <w:rsid w:val="003B6F52"/>
    <w:rsid w:val="003B7227"/>
    <w:rsid w:val="003C214F"/>
    <w:rsid w:val="003C3BF9"/>
    <w:rsid w:val="003C5556"/>
    <w:rsid w:val="003C65F7"/>
    <w:rsid w:val="003C6A29"/>
    <w:rsid w:val="003C7D91"/>
    <w:rsid w:val="003D245B"/>
    <w:rsid w:val="003D45DB"/>
    <w:rsid w:val="003D53EA"/>
    <w:rsid w:val="003D54C2"/>
    <w:rsid w:val="003D5807"/>
    <w:rsid w:val="003D6655"/>
    <w:rsid w:val="003E04E1"/>
    <w:rsid w:val="003E31D4"/>
    <w:rsid w:val="003E3553"/>
    <w:rsid w:val="003E4494"/>
    <w:rsid w:val="003E5A8F"/>
    <w:rsid w:val="003F0106"/>
    <w:rsid w:val="003F1B25"/>
    <w:rsid w:val="003F347F"/>
    <w:rsid w:val="003F3F92"/>
    <w:rsid w:val="003F40BB"/>
    <w:rsid w:val="003F5710"/>
    <w:rsid w:val="003F76AD"/>
    <w:rsid w:val="004016FD"/>
    <w:rsid w:val="00401F91"/>
    <w:rsid w:val="00402897"/>
    <w:rsid w:val="00402D35"/>
    <w:rsid w:val="00402D86"/>
    <w:rsid w:val="00404A91"/>
    <w:rsid w:val="00405C5D"/>
    <w:rsid w:val="00410470"/>
    <w:rsid w:val="00414561"/>
    <w:rsid w:val="004159E9"/>
    <w:rsid w:val="00415DA3"/>
    <w:rsid w:val="00416E73"/>
    <w:rsid w:val="00417B24"/>
    <w:rsid w:val="00420D72"/>
    <w:rsid w:val="00421C34"/>
    <w:rsid w:val="00423512"/>
    <w:rsid w:val="00423970"/>
    <w:rsid w:val="00424CBF"/>
    <w:rsid w:val="004253B0"/>
    <w:rsid w:val="004255DC"/>
    <w:rsid w:val="00425EE3"/>
    <w:rsid w:val="00426483"/>
    <w:rsid w:val="00426B45"/>
    <w:rsid w:val="004275A9"/>
    <w:rsid w:val="00427B90"/>
    <w:rsid w:val="004316CB"/>
    <w:rsid w:val="00432A16"/>
    <w:rsid w:val="004330A6"/>
    <w:rsid w:val="00436126"/>
    <w:rsid w:val="004400DD"/>
    <w:rsid w:val="00440C52"/>
    <w:rsid w:val="00440F91"/>
    <w:rsid w:val="00444B46"/>
    <w:rsid w:val="004452BD"/>
    <w:rsid w:val="004466DC"/>
    <w:rsid w:val="00450936"/>
    <w:rsid w:val="00450E99"/>
    <w:rsid w:val="00455E5D"/>
    <w:rsid w:val="004562FA"/>
    <w:rsid w:val="00456824"/>
    <w:rsid w:val="00460702"/>
    <w:rsid w:val="00462780"/>
    <w:rsid w:val="004642F4"/>
    <w:rsid w:val="0046444D"/>
    <w:rsid w:val="00464D23"/>
    <w:rsid w:val="004653E4"/>
    <w:rsid w:val="004665EF"/>
    <w:rsid w:val="004700F8"/>
    <w:rsid w:val="00470CBB"/>
    <w:rsid w:val="004724C9"/>
    <w:rsid w:val="00473BAE"/>
    <w:rsid w:val="004740E4"/>
    <w:rsid w:val="004741CE"/>
    <w:rsid w:val="00474577"/>
    <w:rsid w:val="004748BC"/>
    <w:rsid w:val="004762DA"/>
    <w:rsid w:val="00476ADE"/>
    <w:rsid w:val="00477019"/>
    <w:rsid w:val="00477137"/>
    <w:rsid w:val="00480046"/>
    <w:rsid w:val="00483638"/>
    <w:rsid w:val="0048413D"/>
    <w:rsid w:val="00484423"/>
    <w:rsid w:val="00484478"/>
    <w:rsid w:val="00486AD9"/>
    <w:rsid w:val="00487211"/>
    <w:rsid w:val="0049407B"/>
    <w:rsid w:val="004955B5"/>
    <w:rsid w:val="004973A2"/>
    <w:rsid w:val="0049748A"/>
    <w:rsid w:val="004A1970"/>
    <w:rsid w:val="004A22D7"/>
    <w:rsid w:val="004A318E"/>
    <w:rsid w:val="004A53EC"/>
    <w:rsid w:val="004A6B63"/>
    <w:rsid w:val="004A78D6"/>
    <w:rsid w:val="004A7A9A"/>
    <w:rsid w:val="004B03DA"/>
    <w:rsid w:val="004B0FB0"/>
    <w:rsid w:val="004B4CCD"/>
    <w:rsid w:val="004C0244"/>
    <w:rsid w:val="004C0784"/>
    <w:rsid w:val="004C2245"/>
    <w:rsid w:val="004C5986"/>
    <w:rsid w:val="004C7335"/>
    <w:rsid w:val="004C7850"/>
    <w:rsid w:val="004C7982"/>
    <w:rsid w:val="004D05EF"/>
    <w:rsid w:val="004D0CFC"/>
    <w:rsid w:val="004D163D"/>
    <w:rsid w:val="004D1A23"/>
    <w:rsid w:val="004D2D82"/>
    <w:rsid w:val="004D48AA"/>
    <w:rsid w:val="004D5302"/>
    <w:rsid w:val="004D5427"/>
    <w:rsid w:val="004D584B"/>
    <w:rsid w:val="004D651D"/>
    <w:rsid w:val="004D762F"/>
    <w:rsid w:val="004E1017"/>
    <w:rsid w:val="004E1BF6"/>
    <w:rsid w:val="004E27ED"/>
    <w:rsid w:val="004E2AE3"/>
    <w:rsid w:val="004E4DD1"/>
    <w:rsid w:val="004E5638"/>
    <w:rsid w:val="004E5DB7"/>
    <w:rsid w:val="004E69D1"/>
    <w:rsid w:val="004F0CFF"/>
    <w:rsid w:val="004F0D70"/>
    <w:rsid w:val="004F4BBB"/>
    <w:rsid w:val="004F7847"/>
    <w:rsid w:val="00500A73"/>
    <w:rsid w:val="005013BE"/>
    <w:rsid w:val="00504D39"/>
    <w:rsid w:val="005065E4"/>
    <w:rsid w:val="005122FF"/>
    <w:rsid w:val="005139CB"/>
    <w:rsid w:val="00517F7C"/>
    <w:rsid w:val="00521D92"/>
    <w:rsid w:val="00521E44"/>
    <w:rsid w:val="00522F1C"/>
    <w:rsid w:val="005236AF"/>
    <w:rsid w:val="00523FD1"/>
    <w:rsid w:val="0052448D"/>
    <w:rsid w:val="00524EC0"/>
    <w:rsid w:val="005268C3"/>
    <w:rsid w:val="005304CE"/>
    <w:rsid w:val="005304D2"/>
    <w:rsid w:val="00530569"/>
    <w:rsid w:val="00534EF8"/>
    <w:rsid w:val="00535387"/>
    <w:rsid w:val="0054047A"/>
    <w:rsid w:val="005419E7"/>
    <w:rsid w:val="005457DB"/>
    <w:rsid w:val="005461E0"/>
    <w:rsid w:val="00547E88"/>
    <w:rsid w:val="00560BF7"/>
    <w:rsid w:val="005610E4"/>
    <w:rsid w:val="005620B0"/>
    <w:rsid w:val="00563D48"/>
    <w:rsid w:val="00564238"/>
    <w:rsid w:val="00564254"/>
    <w:rsid w:val="005645B6"/>
    <w:rsid w:val="00566CD4"/>
    <w:rsid w:val="00570BD6"/>
    <w:rsid w:val="00571DAC"/>
    <w:rsid w:val="005725B6"/>
    <w:rsid w:val="005725C3"/>
    <w:rsid w:val="00575A8D"/>
    <w:rsid w:val="00576144"/>
    <w:rsid w:val="00576D80"/>
    <w:rsid w:val="005823BC"/>
    <w:rsid w:val="00582885"/>
    <w:rsid w:val="00582BD9"/>
    <w:rsid w:val="0058353B"/>
    <w:rsid w:val="00583C60"/>
    <w:rsid w:val="00584544"/>
    <w:rsid w:val="00584E81"/>
    <w:rsid w:val="00585D88"/>
    <w:rsid w:val="00586606"/>
    <w:rsid w:val="00587F8A"/>
    <w:rsid w:val="0059492F"/>
    <w:rsid w:val="00597767"/>
    <w:rsid w:val="005A1D24"/>
    <w:rsid w:val="005A1D6B"/>
    <w:rsid w:val="005A3100"/>
    <w:rsid w:val="005A43D9"/>
    <w:rsid w:val="005A4D77"/>
    <w:rsid w:val="005A5053"/>
    <w:rsid w:val="005A6E02"/>
    <w:rsid w:val="005B18E5"/>
    <w:rsid w:val="005B585A"/>
    <w:rsid w:val="005C0BA4"/>
    <w:rsid w:val="005C1B3B"/>
    <w:rsid w:val="005C2314"/>
    <w:rsid w:val="005C40D6"/>
    <w:rsid w:val="005C45EA"/>
    <w:rsid w:val="005C4E4F"/>
    <w:rsid w:val="005C5A34"/>
    <w:rsid w:val="005C5DE4"/>
    <w:rsid w:val="005C76FE"/>
    <w:rsid w:val="005D1C60"/>
    <w:rsid w:val="005D2508"/>
    <w:rsid w:val="005D35CD"/>
    <w:rsid w:val="005D4160"/>
    <w:rsid w:val="005D697E"/>
    <w:rsid w:val="005D7018"/>
    <w:rsid w:val="005E1CE3"/>
    <w:rsid w:val="005E3941"/>
    <w:rsid w:val="005E449A"/>
    <w:rsid w:val="005E657B"/>
    <w:rsid w:val="005F16FF"/>
    <w:rsid w:val="005F4307"/>
    <w:rsid w:val="005F4C64"/>
    <w:rsid w:val="005F7370"/>
    <w:rsid w:val="006002F3"/>
    <w:rsid w:val="00601D9C"/>
    <w:rsid w:val="00602CF4"/>
    <w:rsid w:val="00604409"/>
    <w:rsid w:val="00610F9B"/>
    <w:rsid w:val="00613A22"/>
    <w:rsid w:val="00616A09"/>
    <w:rsid w:val="00620043"/>
    <w:rsid w:val="00620A60"/>
    <w:rsid w:val="00620C23"/>
    <w:rsid w:val="00624C55"/>
    <w:rsid w:val="0062591A"/>
    <w:rsid w:val="00632B06"/>
    <w:rsid w:val="006347EE"/>
    <w:rsid w:val="006355F1"/>
    <w:rsid w:val="00641048"/>
    <w:rsid w:val="00642495"/>
    <w:rsid w:val="00642DEA"/>
    <w:rsid w:val="00642F1C"/>
    <w:rsid w:val="00643E9F"/>
    <w:rsid w:val="00645154"/>
    <w:rsid w:val="006452E3"/>
    <w:rsid w:val="006525BE"/>
    <w:rsid w:val="00653806"/>
    <w:rsid w:val="00654122"/>
    <w:rsid w:val="0065675F"/>
    <w:rsid w:val="00660BC0"/>
    <w:rsid w:val="00662550"/>
    <w:rsid w:val="00663093"/>
    <w:rsid w:val="00663B17"/>
    <w:rsid w:val="00665702"/>
    <w:rsid w:val="006662A1"/>
    <w:rsid w:val="00666C25"/>
    <w:rsid w:val="0066792E"/>
    <w:rsid w:val="00670092"/>
    <w:rsid w:val="0067069E"/>
    <w:rsid w:val="006706FA"/>
    <w:rsid w:val="00674800"/>
    <w:rsid w:val="00676F42"/>
    <w:rsid w:val="006806BB"/>
    <w:rsid w:val="0068286F"/>
    <w:rsid w:val="00684D62"/>
    <w:rsid w:val="0068711E"/>
    <w:rsid w:val="00690D3F"/>
    <w:rsid w:val="00690EBC"/>
    <w:rsid w:val="006917A7"/>
    <w:rsid w:val="00692E8F"/>
    <w:rsid w:val="00693FE8"/>
    <w:rsid w:val="0069479C"/>
    <w:rsid w:val="006951F7"/>
    <w:rsid w:val="00695560"/>
    <w:rsid w:val="006A14E2"/>
    <w:rsid w:val="006A28A4"/>
    <w:rsid w:val="006A47F3"/>
    <w:rsid w:val="006A5022"/>
    <w:rsid w:val="006A6E7E"/>
    <w:rsid w:val="006A707D"/>
    <w:rsid w:val="006B0130"/>
    <w:rsid w:val="006B1D72"/>
    <w:rsid w:val="006B2A65"/>
    <w:rsid w:val="006B52A3"/>
    <w:rsid w:val="006B7DBE"/>
    <w:rsid w:val="006C0508"/>
    <w:rsid w:val="006C0855"/>
    <w:rsid w:val="006C1361"/>
    <w:rsid w:val="006C1AEF"/>
    <w:rsid w:val="006C28DB"/>
    <w:rsid w:val="006C41F0"/>
    <w:rsid w:val="006C49A1"/>
    <w:rsid w:val="006C54C3"/>
    <w:rsid w:val="006C5D11"/>
    <w:rsid w:val="006D17CB"/>
    <w:rsid w:val="006D2658"/>
    <w:rsid w:val="006D3AAB"/>
    <w:rsid w:val="006D6E4D"/>
    <w:rsid w:val="006E0478"/>
    <w:rsid w:val="006E66A2"/>
    <w:rsid w:val="006E6AD9"/>
    <w:rsid w:val="006F25DD"/>
    <w:rsid w:val="006F4ECA"/>
    <w:rsid w:val="006F575E"/>
    <w:rsid w:val="006F57B9"/>
    <w:rsid w:val="00701679"/>
    <w:rsid w:val="00702344"/>
    <w:rsid w:val="00703CF7"/>
    <w:rsid w:val="007079EB"/>
    <w:rsid w:val="00712385"/>
    <w:rsid w:val="00712A58"/>
    <w:rsid w:val="00715BB7"/>
    <w:rsid w:val="00717A1D"/>
    <w:rsid w:val="00725510"/>
    <w:rsid w:val="007260D3"/>
    <w:rsid w:val="0072639C"/>
    <w:rsid w:val="00727115"/>
    <w:rsid w:val="00727A32"/>
    <w:rsid w:val="0073150C"/>
    <w:rsid w:val="00731F6F"/>
    <w:rsid w:val="00732B74"/>
    <w:rsid w:val="00734759"/>
    <w:rsid w:val="00734B40"/>
    <w:rsid w:val="00737897"/>
    <w:rsid w:val="007402AD"/>
    <w:rsid w:val="0074034A"/>
    <w:rsid w:val="00742795"/>
    <w:rsid w:val="0074295F"/>
    <w:rsid w:val="00742B4F"/>
    <w:rsid w:val="00745BFA"/>
    <w:rsid w:val="00746322"/>
    <w:rsid w:val="00746DEC"/>
    <w:rsid w:val="00754252"/>
    <w:rsid w:val="007549A9"/>
    <w:rsid w:val="00754DC7"/>
    <w:rsid w:val="007617D6"/>
    <w:rsid w:val="00762012"/>
    <w:rsid w:val="00766471"/>
    <w:rsid w:val="00767D2B"/>
    <w:rsid w:val="007717B0"/>
    <w:rsid w:val="00772BED"/>
    <w:rsid w:val="007745E5"/>
    <w:rsid w:val="00776F6A"/>
    <w:rsid w:val="007809AB"/>
    <w:rsid w:val="00780A77"/>
    <w:rsid w:val="00780CC8"/>
    <w:rsid w:val="0078183B"/>
    <w:rsid w:val="00782FB4"/>
    <w:rsid w:val="00785222"/>
    <w:rsid w:val="00785778"/>
    <w:rsid w:val="00786A6D"/>
    <w:rsid w:val="007871DD"/>
    <w:rsid w:val="007878B9"/>
    <w:rsid w:val="007932D3"/>
    <w:rsid w:val="00793B67"/>
    <w:rsid w:val="00795881"/>
    <w:rsid w:val="0079606E"/>
    <w:rsid w:val="00797835"/>
    <w:rsid w:val="007A0482"/>
    <w:rsid w:val="007A4000"/>
    <w:rsid w:val="007A4CB8"/>
    <w:rsid w:val="007A522F"/>
    <w:rsid w:val="007A5722"/>
    <w:rsid w:val="007B0364"/>
    <w:rsid w:val="007B0371"/>
    <w:rsid w:val="007B0752"/>
    <w:rsid w:val="007B3860"/>
    <w:rsid w:val="007B3CCE"/>
    <w:rsid w:val="007B75DD"/>
    <w:rsid w:val="007C06ED"/>
    <w:rsid w:val="007C2433"/>
    <w:rsid w:val="007C34AE"/>
    <w:rsid w:val="007C5512"/>
    <w:rsid w:val="007C7879"/>
    <w:rsid w:val="007D0041"/>
    <w:rsid w:val="007D0B78"/>
    <w:rsid w:val="007D3BD5"/>
    <w:rsid w:val="007D437E"/>
    <w:rsid w:val="007D4509"/>
    <w:rsid w:val="007D4620"/>
    <w:rsid w:val="007D5313"/>
    <w:rsid w:val="007D5536"/>
    <w:rsid w:val="007D6519"/>
    <w:rsid w:val="007D75BA"/>
    <w:rsid w:val="007E0EAB"/>
    <w:rsid w:val="007E2FFC"/>
    <w:rsid w:val="007E45F1"/>
    <w:rsid w:val="007E489B"/>
    <w:rsid w:val="007E4B81"/>
    <w:rsid w:val="007E4F35"/>
    <w:rsid w:val="007E524A"/>
    <w:rsid w:val="007E5EEE"/>
    <w:rsid w:val="007E78D9"/>
    <w:rsid w:val="007F10AB"/>
    <w:rsid w:val="007F175F"/>
    <w:rsid w:val="007F1E99"/>
    <w:rsid w:val="007F2292"/>
    <w:rsid w:val="007F36AD"/>
    <w:rsid w:val="007F40E4"/>
    <w:rsid w:val="007F4D0E"/>
    <w:rsid w:val="007F6339"/>
    <w:rsid w:val="007F77D4"/>
    <w:rsid w:val="0080024D"/>
    <w:rsid w:val="008008EB"/>
    <w:rsid w:val="00801712"/>
    <w:rsid w:val="008021AF"/>
    <w:rsid w:val="00804768"/>
    <w:rsid w:val="00805662"/>
    <w:rsid w:val="00805CC7"/>
    <w:rsid w:val="00807424"/>
    <w:rsid w:val="008125D5"/>
    <w:rsid w:val="00812A8E"/>
    <w:rsid w:val="00812C4E"/>
    <w:rsid w:val="0081650B"/>
    <w:rsid w:val="00821F42"/>
    <w:rsid w:val="00824438"/>
    <w:rsid w:val="0082739A"/>
    <w:rsid w:val="008279D3"/>
    <w:rsid w:val="00827F05"/>
    <w:rsid w:val="00830288"/>
    <w:rsid w:val="00830EEE"/>
    <w:rsid w:val="00832790"/>
    <w:rsid w:val="0083459F"/>
    <w:rsid w:val="00834F7C"/>
    <w:rsid w:val="00835DEA"/>
    <w:rsid w:val="00837DC5"/>
    <w:rsid w:val="008414AC"/>
    <w:rsid w:val="00841ACF"/>
    <w:rsid w:val="00842ADD"/>
    <w:rsid w:val="00844638"/>
    <w:rsid w:val="00846919"/>
    <w:rsid w:val="008470DC"/>
    <w:rsid w:val="0085277E"/>
    <w:rsid w:val="00852B73"/>
    <w:rsid w:val="00853430"/>
    <w:rsid w:val="00853AD1"/>
    <w:rsid w:val="00853F52"/>
    <w:rsid w:val="00857BED"/>
    <w:rsid w:val="00863F72"/>
    <w:rsid w:val="0086402B"/>
    <w:rsid w:val="008641A6"/>
    <w:rsid w:val="008714DC"/>
    <w:rsid w:val="00871C20"/>
    <w:rsid w:val="00872856"/>
    <w:rsid w:val="00874ECF"/>
    <w:rsid w:val="008752F3"/>
    <w:rsid w:val="00876D14"/>
    <w:rsid w:val="00882511"/>
    <w:rsid w:val="008843A2"/>
    <w:rsid w:val="00885BD8"/>
    <w:rsid w:val="0088793D"/>
    <w:rsid w:val="00892DF1"/>
    <w:rsid w:val="00894088"/>
    <w:rsid w:val="0089585A"/>
    <w:rsid w:val="008959B4"/>
    <w:rsid w:val="00895E73"/>
    <w:rsid w:val="00896840"/>
    <w:rsid w:val="00897C4F"/>
    <w:rsid w:val="008A017E"/>
    <w:rsid w:val="008A17CC"/>
    <w:rsid w:val="008A3E82"/>
    <w:rsid w:val="008A47BC"/>
    <w:rsid w:val="008A6657"/>
    <w:rsid w:val="008B1D1C"/>
    <w:rsid w:val="008B4FDA"/>
    <w:rsid w:val="008B6242"/>
    <w:rsid w:val="008B6E65"/>
    <w:rsid w:val="008B7665"/>
    <w:rsid w:val="008C13AA"/>
    <w:rsid w:val="008C2336"/>
    <w:rsid w:val="008C2CDA"/>
    <w:rsid w:val="008D1156"/>
    <w:rsid w:val="008D2CB9"/>
    <w:rsid w:val="008D300A"/>
    <w:rsid w:val="008D3405"/>
    <w:rsid w:val="008D3E18"/>
    <w:rsid w:val="008D4959"/>
    <w:rsid w:val="008D5442"/>
    <w:rsid w:val="008D55B9"/>
    <w:rsid w:val="008E0288"/>
    <w:rsid w:val="008E3CC3"/>
    <w:rsid w:val="008E4298"/>
    <w:rsid w:val="008E7B9F"/>
    <w:rsid w:val="008F1A82"/>
    <w:rsid w:val="008F2725"/>
    <w:rsid w:val="008F27C8"/>
    <w:rsid w:val="008F2819"/>
    <w:rsid w:val="008F34B0"/>
    <w:rsid w:val="008F6CAC"/>
    <w:rsid w:val="008F6DCB"/>
    <w:rsid w:val="008F7AEE"/>
    <w:rsid w:val="009020E3"/>
    <w:rsid w:val="00902A6F"/>
    <w:rsid w:val="00903C06"/>
    <w:rsid w:val="00903E76"/>
    <w:rsid w:val="0090717D"/>
    <w:rsid w:val="00907314"/>
    <w:rsid w:val="00907CFB"/>
    <w:rsid w:val="0091246C"/>
    <w:rsid w:val="00915617"/>
    <w:rsid w:val="009205AF"/>
    <w:rsid w:val="0092193A"/>
    <w:rsid w:val="00923F1F"/>
    <w:rsid w:val="00923FAF"/>
    <w:rsid w:val="0093079D"/>
    <w:rsid w:val="0093247E"/>
    <w:rsid w:val="00935229"/>
    <w:rsid w:val="0093723E"/>
    <w:rsid w:val="00940475"/>
    <w:rsid w:val="009427D1"/>
    <w:rsid w:val="00942CF4"/>
    <w:rsid w:val="00943C15"/>
    <w:rsid w:val="00944433"/>
    <w:rsid w:val="00946376"/>
    <w:rsid w:val="00946554"/>
    <w:rsid w:val="0094687A"/>
    <w:rsid w:val="00953471"/>
    <w:rsid w:val="0095353C"/>
    <w:rsid w:val="00956ED1"/>
    <w:rsid w:val="00957221"/>
    <w:rsid w:val="00964E32"/>
    <w:rsid w:val="00966231"/>
    <w:rsid w:val="00970676"/>
    <w:rsid w:val="009711DA"/>
    <w:rsid w:val="009741C4"/>
    <w:rsid w:val="00977626"/>
    <w:rsid w:val="009901CA"/>
    <w:rsid w:val="00990CB3"/>
    <w:rsid w:val="00993D1A"/>
    <w:rsid w:val="00995097"/>
    <w:rsid w:val="00995384"/>
    <w:rsid w:val="009A50CD"/>
    <w:rsid w:val="009A660A"/>
    <w:rsid w:val="009A6D54"/>
    <w:rsid w:val="009B0034"/>
    <w:rsid w:val="009B700D"/>
    <w:rsid w:val="009B74DD"/>
    <w:rsid w:val="009B7660"/>
    <w:rsid w:val="009C0357"/>
    <w:rsid w:val="009C39E4"/>
    <w:rsid w:val="009C46E0"/>
    <w:rsid w:val="009C4A47"/>
    <w:rsid w:val="009C65CF"/>
    <w:rsid w:val="009C70E7"/>
    <w:rsid w:val="009C796F"/>
    <w:rsid w:val="009D10F0"/>
    <w:rsid w:val="009D1479"/>
    <w:rsid w:val="009D2722"/>
    <w:rsid w:val="009D4B89"/>
    <w:rsid w:val="009D4E21"/>
    <w:rsid w:val="009D53F0"/>
    <w:rsid w:val="009D5A9D"/>
    <w:rsid w:val="009D5C24"/>
    <w:rsid w:val="009E018D"/>
    <w:rsid w:val="009E0A19"/>
    <w:rsid w:val="009E21FC"/>
    <w:rsid w:val="009E2281"/>
    <w:rsid w:val="009E4514"/>
    <w:rsid w:val="009E46BA"/>
    <w:rsid w:val="009F036A"/>
    <w:rsid w:val="009F0E79"/>
    <w:rsid w:val="009F3FFF"/>
    <w:rsid w:val="009F59F1"/>
    <w:rsid w:val="00A00839"/>
    <w:rsid w:val="00A00B8D"/>
    <w:rsid w:val="00A0121B"/>
    <w:rsid w:val="00A018E3"/>
    <w:rsid w:val="00A02528"/>
    <w:rsid w:val="00A0263D"/>
    <w:rsid w:val="00A02B20"/>
    <w:rsid w:val="00A04D2E"/>
    <w:rsid w:val="00A12E35"/>
    <w:rsid w:val="00A15BAE"/>
    <w:rsid w:val="00A1660C"/>
    <w:rsid w:val="00A16AD0"/>
    <w:rsid w:val="00A21F3B"/>
    <w:rsid w:val="00A2315C"/>
    <w:rsid w:val="00A26552"/>
    <w:rsid w:val="00A26BD2"/>
    <w:rsid w:val="00A27978"/>
    <w:rsid w:val="00A305B8"/>
    <w:rsid w:val="00A30D96"/>
    <w:rsid w:val="00A31982"/>
    <w:rsid w:val="00A37994"/>
    <w:rsid w:val="00A37CFB"/>
    <w:rsid w:val="00A40474"/>
    <w:rsid w:val="00A415A4"/>
    <w:rsid w:val="00A452C0"/>
    <w:rsid w:val="00A46B65"/>
    <w:rsid w:val="00A524A5"/>
    <w:rsid w:val="00A526AD"/>
    <w:rsid w:val="00A543B7"/>
    <w:rsid w:val="00A55A6E"/>
    <w:rsid w:val="00A5735D"/>
    <w:rsid w:val="00A578D6"/>
    <w:rsid w:val="00A62FD1"/>
    <w:rsid w:val="00A64A68"/>
    <w:rsid w:val="00A7008F"/>
    <w:rsid w:val="00A70527"/>
    <w:rsid w:val="00A739A5"/>
    <w:rsid w:val="00A73C0C"/>
    <w:rsid w:val="00A756A3"/>
    <w:rsid w:val="00A764B7"/>
    <w:rsid w:val="00A80AFF"/>
    <w:rsid w:val="00A825A1"/>
    <w:rsid w:val="00A852C7"/>
    <w:rsid w:val="00A90F48"/>
    <w:rsid w:val="00A91ADA"/>
    <w:rsid w:val="00A91EB4"/>
    <w:rsid w:val="00A93E63"/>
    <w:rsid w:val="00A94182"/>
    <w:rsid w:val="00A94CEA"/>
    <w:rsid w:val="00A968F8"/>
    <w:rsid w:val="00AA1F51"/>
    <w:rsid w:val="00AA4A89"/>
    <w:rsid w:val="00AB1C67"/>
    <w:rsid w:val="00AB2419"/>
    <w:rsid w:val="00AB25B9"/>
    <w:rsid w:val="00AB4F8C"/>
    <w:rsid w:val="00AB5860"/>
    <w:rsid w:val="00AB6269"/>
    <w:rsid w:val="00AB6EE7"/>
    <w:rsid w:val="00AC001C"/>
    <w:rsid w:val="00AC097B"/>
    <w:rsid w:val="00AC17F3"/>
    <w:rsid w:val="00AC1EE3"/>
    <w:rsid w:val="00AC203D"/>
    <w:rsid w:val="00AC4912"/>
    <w:rsid w:val="00AC4A42"/>
    <w:rsid w:val="00AC58FA"/>
    <w:rsid w:val="00AC6688"/>
    <w:rsid w:val="00AC71FB"/>
    <w:rsid w:val="00AC734E"/>
    <w:rsid w:val="00AC789D"/>
    <w:rsid w:val="00AD20D2"/>
    <w:rsid w:val="00AD45DC"/>
    <w:rsid w:val="00AD4A80"/>
    <w:rsid w:val="00AD7015"/>
    <w:rsid w:val="00AD7669"/>
    <w:rsid w:val="00AE01FE"/>
    <w:rsid w:val="00AE2A8E"/>
    <w:rsid w:val="00AE3B85"/>
    <w:rsid w:val="00AE492A"/>
    <w:rsid w:val="00AE4D4E"/>
    <w:rsid w:val="00AE5805"/>
    <w:rsid w:val="00AE620A"/>
    <w:rsid w:val="00AE7422"/>
    <w:rsid w:val="00AF0334"/>
    <w:rsid w:val="00AF115B"/>
    <w:rsid w:val="00AF25C0"/>
    <w:rsid w:val="00AF2785"/>
    <w:rsid w:val="00AF3F8C"/>
    <w:rsid w:val="00AF4AD7"/>
    <w:rsid w:val="00B0025C"/>
    <w:rsid w:val="00B02394"/>
    <w:rsid w:val="00B0250F"/>
    <w:rsid w:val="00B03C98"/>
    <w:rsid w:val="00B056C8"/>
    <w:rsid w:val="00B10DBB"/>
    <w:rsid w:val="00B1173F"/>
    <w:rsid w:val="00B12929"/>
    <w:rsid w:val="00B15BB9"/>
    <w:rsid w:val="00B17E39"/>
    <w:rsid w:val="00B23572"/>
    <w:rsid w:val="00B2754B"/>
    <w:rsid w:val="00B30BBC"/>
    <w:rsid w:val="00B314FF"/>
    <w:rsid w:val="00B31987"/>
    <w:rsid w:val="00B32D8B"/>
    <w:rsid w:val="00B33EB3"/>
    <w:rsid w:val="00B35D97"/>
    <w:rsid w:val="00B4137B"/>
    <w:rsid w:val="00B43895"/>
    <w:rsid w:val="00B442E9"/>
    <w:rsid w:val="00B44CA3"/>
    <w:rsid w:val="00B4504D"/>
    <w:rsid w:val="00B45E4E"/>
    <w:rsid w:val="00B4768E"/>
    <w:rsid w:val="00B47C4E"/>
    <w:rsid w:val="00B515B1"/>
    <w:rsid w:val="00B54A80"/>
    <w:rsid w:val="00B55502"/>
    <w:rsid w:val="00B56324"/>
    <w:rsid w:val="00B56934"/>
    <w:rsid w:val="00B57749"/>
    <w:rsid w:val="00B60382"/>
    <w:rsid w:val="00B6164C"/>
    <w:rsid w:val="00B620BA"/>
    <w:rsid w:val="00B62650"/>
    <w:rsid w:val="00B63986"/>
    <w:rsid w:val="00B66639"/>
    <w:rsid w:val="00B66B5F"/>
    <w:rsid w:val="00B70C5D"/>
    <w:rsid w:val="00B74DEE"/>
    <w:rsid w:val="00B74F06"/>
    <w:rsid w:val="00B7513D"/>
    <w:rsid w:val="00B76B7B"/>
    <w:rsid w:val="00B76E27"/>
    <w:rsid w:val="00B85ADC"/>
    <w:rsid w:val="00B86AE9"/>
    <w:rsid w:val="00B86D1C"/>
    <w:rsid w:val="00B87676"/>
    <w:rsid w:val="00B87FD1"/>
    <w:rsid w:val="00B9004A"/>
    <w:rsid w:val="00B90745"/>
    <w:rsid w:val="00B92BE4"/>
    <w:rsid w:val="00B942CA"/>
    <w:rsid w:val="00B94BC6"/>
    <w:rsid w:val="00B95ECA"/>
    <w:rsid w:val="00B96ABC"/>
    <w:rsid w:val="00B97605"/>
    <w:rsid w:val="00BA434E"/>
    <w:rsid w:val="00BA6969"/>
    <w:rsid w:val="00BA77A6"/>
    <w:rsid w:val="00BB01D4"/>
    <w:rsid w:val="00BB04B4"/>
    <w:rsid w:val="00BB27E8"/>
    <w:rsid w:val="00BB2A64"/>
    <w:rsid w:val="00BB33D2"/>
    <w:rsid w:val="00BB3F8D"/>
    <w:rsid w:val="00BB4A4F"/>
    <w:rsid w:val="00BC26A5"/>
    <w:rsid w:val="00BC2C44"/>
    <w:rsid w:val="00BC42C2"/>
    <w:rsid w:val="00BC4B20"/>
    <w:rsid w:val="00BC4BCE"/>
    <w:rsid w:val="00BC73DB"/>
    <w:rsid w:val="00BD0C39"/>
    <w:rsid w:val="00BD0F60"/>
    <w:rsid w:val="00BD1B7B"/>
    <w:rsid w:val="00BD2193"/>
    <w:rsid w:val="00BD22A6"/>
    <w:rsid w:val="00BD38CD"/>
    <w:rsid w:val="00BD3BD5"/>
    <w:rsid w:val="00BD3DD5"/>
    <w:rsid w:val="00BD4442"/>
    <w:rsid w:val="00BD74E5"/>
    <w:rsid w:val="00BD7F2C"/>
    <w:rsid w:val="00BD7FD4"/>
    <w:rsid w:val="00BE308C"/>
    <w:rsid w:val="00BE48CF"/>
    <w:rsid w:val="00BE6210"/>
    <w:rsid w:val="00BE6C9B"/>
    <w:rsid w:val="00BF38C9"/>
    <w:rsid w:val="00BF460F"/>
    <w:rsid w:val="00BF6603"/>
    <w:rsid w:val="00BF6730"/>
    <w:rsid w:val="00BF6847"/>
    <w:rsid w:val="00C01B33"/>
    <w:rsid w:val="00C056A8"/>
    <w:rsid w:val="00C05DBE"/>
    <w:rsid w:val="00C07986"/>
    <w:rsid w:val="00C120A6"/>
    <w:rsid w:val="00C12D0B"/>
    <w:rsid w:val="00C14985"/>
    <w:rsid w:val="00C14AC4"/>
    <w:rsid w:val="00C15405"/>
    <w:rsid w:val="00C16EE8"/>
    <w:rsid w:val="00C20C08"/>
    <w:rsid w:val="00C21685"/>
    <w:rsid w:val="00C231F3"/>
    <w:rsid w:val="00C2417C"/>
    <w:rsid w:val="00C26813"/>
    <w:rsid w:val="00C33A1B"/>
    <w:rsid w:val="00C34F6D"/>
    <w:rsid w:val="00C34FBB"/>
    <w:rsid w:val="00C363C0"/>
    <w:rsid w:val="00C36A50"/>
    <w:rsid w:val="00C36CD0"/>
    <w:rsid w:val="00C41412"/>
    <w:rsid w:val="00C415FA"/>
    <w:rsid w:val="00C443D8"/>
    <w:rsid w:val="00C51418"/>
    <w:rsid w:val="00C51A53"/>
    <w:rsid w:val="00C523B1"/>
    <w:rsid w:val="00C52B40"/>
    <w:rsid w:val="00C55B1A"/>
    <w:rsid w:val="00C564A5"/>
    <w:rsid w:val="00C56C48"/>
    <w:rsid w:val="00C60C4E"/>
    <w:rsid w:val="00C61B07"/>
    <w:rsid w:val="00C65F6B"/>
    <w:rsid w:val="00C66DFA"/>
    <w:rsid w:val="00C67523"/>
    <w:rsid w:val="00C711BB"/>
    <w:rsid w:val="00C72DE8"/>
    <w:rsid w:val="00C733AA"/>
    <w:rsid w:val="00C739DE"/>
    <w:rsid w:val="00C763F4"/>
    <w:rsid w:val="00C8183E"/>
    <w:rsid w:val="00C876B7"/>
    <w:rsid w:val="00C904D5"/>
    <w:rsid w:val="00C90842"/>
    <w:rsid w:val="00C90F4E"/>
    <w:rsid w:val="00C92DA4"/>
    <w:rsid w:val="00C931F1"/>
    <w:rsid w:val="00C9586D"/>
    <w:rsid w:val="00C96DEB"/>
    <w:rsid w:val="00C97033"/>
    <w:rsid w:val="00CA026E"/>
    <w:rsid w:val="00CA0D6B"/>
    <w:rsid w:val="00CA1857"/>
    <w:rsid w:val="00CA1F72"/>
    <w:rsid w:val="00CA33C2"/>
    <w:rsid w:val="00CA33F2"/>
    <w:rsid w:val="00CA40BE"/>
    <w:rsid w:val="00CA4D38"/>
    <w:rsid w:val="00CA4DE6"/>
    <w:rsid w:val="00CA58DF"/>
    <w:rsid w:val="00CA6136"/>
    <w:rsid w:val="00CB0680"/>
    <w:rsid w:val="00CB13DC"/>
    <w:rsid w:val="00CB26C8"/>
    <w:rsid w:val="00CB3B3E"/>
    <w:rsid w:val="00CB41E4"/>
    <w:rsid w:val="00CB457D"/>
    <w:rsid w:val="00CB4E4B"/>
    <w:rsid w:val="00CB501B"/>
    <w:rsid w:val="00CB7450"/>
    <w:rsid w:val="00CB7787"/>
    <w:rsid w:val="00CC230B"/>
    <w:rsid w:val="00CC286F"/>
    <w:rsid w:val="00CC2DA4"/>
    <w:rsid w:val="00CC4045"/>
    <w:rsid w:val="00CC5D03"/>
    <w:rsid w:val="00CC6924"/>
    <w:rsid w:val="00CC6D61"/>
    <w:rsid w:val="00CD1438"/>
    <w:rsid w:val="00CD2590"/>
    <w:rsid w:val="00CD2F76"/>
    <w:rsid w:val="00CD3797"/>
    <w:rsid w:val="00CD59C2"/>
    <w:rsid w:val="00CD5CDA"/>
    <w:rsid w:val="00CD5DF6"/>
    <w:rsid w:val="00CE123C"/>
    <w:rsid w:val="00CE1E5D"/>
    <w:rsid w:val="00CE3937"/>
    <w:rsid w:val="00CF225F"/>
    <w:rsid w:val="00CF37CA"/>
    <w:rsid w:val="00CF500B"/>
    <w:rsid w:val="00CF5320"/>
    <w:rsid w:val="00CF79E4"/>
    <w:rsid w:val="00CF7B96"/>
    <w:rsid w:val="00D00042"/>
    <w:rsid w:val="00D0154A"/>
    <w:rsid w:val="00D028F6"/>
    <w:rsid w:val="00D032EE"/>
    <w:rsid w:val="00D0541E"/>
    <w:rsid w:val="00D05F4A"/>
    <w:rsid w:val="00D06C76"/>
    <w:rsid w:val="00D10588"/>
    <w:rsid w:val="00D10E07"/>
    <w:rsid w:val="00D10E7E"/>
    <w:rsid w:val="00D13032"/>
    <w:rsid w:val="00D13411"/>
    <w:rsid w:val="00D150A4"/>
    <w:rsid w:val="00D15E7D"/>
    <w:rsid w:val="00D16658"/>
    <w:rsid w:val="00D17D16"/>
    <w:rsid w:val="00D20B22"/>
    <w:rsid w:val="00D22682"/>
    <w:rsid w:val="00D234D4"/>
    <w:rsid w:val="00D235BE"/>
    <w:rsid w:val="00D244EA"/>
    <w:rsid w:val="00D27279"/>
    <w:rsid w:val="00D27BAE"/>
    <w:rsid w:val="00D31441"/>
    <w:rsid w:val="00D3234F"/>
    <w:rsid w:val="00D33288"/>
    <w:rsid w:val="00D33E9E"/>
    <w:rsid w:val="00D34F02"/>
    <w:rsid w:val="00D421DD"/>
    <w:rsid w:val="00D437C1"/>
    <w:rsid w:val="00D43A56"/>
    <w:rsid w:val="00D450F7"/>
    <w:rsid w:val="00D4684C"/>
    <w:rsid w:val="00D469F3"/>
    <w:rsid w:val="00D5396C"/>
    <w:rsid w:val="00D54090"/>
    <w:rsid w:val="00D54273"/>
    <w:rsid w:val="00D54814"/>
    <w:rsid w:val="00D56232"/>
    <w:rsid w:val="00D608DA"/>
    <w:rsid w:val="00D60F20"/>
    <w:rsid w:val="00D610CC"/>
    <w:rsid w:val="00D62B4D"/>
    <w:rsid w:val="00D63CFA"/>
    <w:rsid w:val="00D65A11"/>
    <w:rsid w:val="00D6677F"/>
    <w:rsid w:val="00D67D38"/>
    <w:rsid w:val="00D67DD4"/>
    <w:rsid w:val="00D67EB9"/>
    <w:rsid w:val="00D7188F"/>
    <w:rsid w:val="00D71ACC"/>
    <w:rsid w:val="00D722B6"/>
    <w:rsid w:val="00D722F6"/>
    <w:rsid w:val="00D7405C"/>
    <w:rsid w:val="00D74DD3"/>
    <w:rsid w:val="00D806A4"/>
    <w:rsid w:val="00D832E4"/>
    <w:rsid w:val="00D834CC"/>
    <w:rsid w:val="00D8468C"/>
    <w:rsid w:val="00D84F4E"/>
    <w:rsid w:val="00D92FCF"/>
    <w:rsid w:val="00D93ABB"/>
    <w:rsid w:val="00D940D3"/>
    <w:rsid w:val="00D94C1F"/>
    <w:rsid w:val="00D96B47"/>
    <w:rsid w:val="00D97B90"/>
    <w:rsid w:val="00DA06F1"/>
    <w:rsid w:val="00DA338D"/>
    <w:rsid w:val="00DA68E6"/>
    <w:rsid w:val="00DB0EED"/>
    <w:rsid w:val="00DB171F"/>
    <w:rsid w:val="00DB45A3"/>
    <w:rsid w:val="00DC0A88"/>
    <w:rsid w:val="00DC32C7"/>
    <w:rsid w:val="00DC4752"/>
    <w:rsid w:val="00DC5301"/>
    <w:rsid w:val="00DC6168"/>
    <w:rsid w:val="00DD0370"/>
    <w:rsid w:val="00DE1392"/>
    <w:rsid w:val="00DE17C2"/>
    <w:rsid w:val="00DE5AA6"/>
    <w:rsid w:val="00DE6012"/>
    <w:rsid w:val="00DE70A9"/>
    <w:rsid w:val="00DF092F"/>
    <w:rsid w:val="00DF0A26"/>
    <w:rsid w:val="00DF369C"/>
    <w:rsid w:val="00DF3F05"/>
    <w:rsid w:val="00DF3FB2"/>
    <w:rsid w:val="00DF491C"/>
    <w:rsid w:val="00DF5ECA"/>
    <w:rsid w:val="00DF6887"/>
    <w:rsid w:val="00DF68E4"/>
    <w:rsid w:val="00E01315"/>
    <w:rsid w:val="00E024E9"/>
    <w:rsid w:val="00E04591"/>
    <w:rsid w:val="00E054B7"/>
    <w:rsid w:val="00E05852"/>
    <w:rsid w:val="00E05E97"/>
    <w:rsid w:val="00E06D32"/>
    <w:rsid w:val="00E07782"/>
    <w:rsid w:val="00E1156F"/>
    <w:rsid w:val="00E11E35"/>
    <w:rsid w:val="00E14DAE"/>
    <w:rsid w:val="00E15480"/>
    <w:rsid w:val="00E16A10"/>
    <w:rsid w:val="00E17D75"/>
    <w:rsid w:val="00E247F8"/>
    <w:rsid w:val="00E25D97"/>
    <w:rsid w:val="00E261A0"/>
    <w:rsid w:val="00E26896"/>
    <w:rsid w:val="00E30865"/>
    <w:rsid w:val="00E31ED2"/>
    <w:rsid w:val="00E33F41"/>
    <w:rsid w:val="00E34449"/>
    <w:rsid w:val="00E345BB"/>
    <w:rsid w:val="00E36D30"/>
    <w:rsid w:val="00E41562"/>
    <w:rsid w:val="00E42534"/>
    <w:rsid w:val="00E4296A"/>
    <w:rsid w:val="00E42D91"/>
    <w:rsid w:val="00E432A9"/>
    <w:rsid w:val="00E43551"/>
    <w:rsid w:val="00E4690D"/>
    <w:rsid w:val="00E53971"/>
    <w:rsid w:val="00E5444B"/>
    <w:rsid w:val="00E554E1"/>
    <w:rsid w:val="00E61FD6"/>
    <w:rsid w:val="00E65F5C"/>
    <w:rsid w:val="00E66386"/>
    <w:rsid w:val="00E67CF1"/>
    <w:rsid w:val="00E70529"/>
    <w:rsid w:val="00E70BD1"/>
    <w:rsid w:val="00E72176"/>
    <w:rsid w:val="00E72C71"/>
    <w:rsid w:val="00E73C18"/>
    <w:rsid w:val="00E74CA9"/>
    <w:rsid w:val="00E80D46"/>
    <w:rsid w:val="00E87EB5"/>
    <w:rsid w:val="00E91DFD"/>
    <w:rsid w:val="00E92BC8"/>
    <w:rsid w:val="00E933E9"/>
    <w:rsid w:val="00E945B6"/>
    <w:rsid w:val="00E94AB3"/>
    <w:rsid w:val="00E959DA"/>
    <w:rsid w:val="00E9631C"/>
    <w:rsid w:val="00E97EDE"/>
    <w:rsid w:val="00EA00C8"/>
    <w:rsid w:val="00EA129D"/>
    <w:rsid w:val="00EA1E6C"/>
    <w:rsid w:val="00EA7912"/>
    <w:rsid w:val="00EB1644"/>
    <w:rsid w:val="00EB1F1D"/>
    <w:rsid w:val="00EB2923"/>
    <w:rsid w:val="00EB3B5D"/>
    <w:rsid w:val="00EB560E"/>
    <w:rsid w:val="00EB5ED8"/>
    <w:rsid w:val="00EC3CEF"/>
    <w:rsid w:val="00EC5929"/>
    <w:rsid w:val="00ED28EC"/>
    <w:rsid w:val="00ED44FE"/>
    <w:rsid w:val="00ED4BFC"/>
    <w:rsid w:val="00ED7819"/>
    <w:rsid w:val="00ED787B"/>
    <w:rsid w:val="00ED794C"/>
    <w:rsid w:val="00EE0CC9"/>
    <w:rsid w:val="00EE202A"/>
    <w:rsid w:val="00EE61E8"/>
    <w:rsid w:val="00EE68A1"/>
    <w:rsid w:val="00EE6E7F"/>
    <w:rsid w:val="00EF0885"/>
    <w:rsid w:val="00EF2714"/>
    <w:rsid w:val="00EF2828"/>
    <w:rsid w:val="00EF5A32"/>
    <w:rsid w:val="00EF5B9D"/>
    <w:rsid w:val="00EF721E"/>
    <w:rsid w:val="00EF7439"/>
    <w:rsid w:val="00EF7708"/>
    <w:rsid w:val="00F017DC"/>
    <w:rsid w:val="00F024F5"/>
    <w:rsid w:val="00F04CA6"/>
    <w:rsid w:val="00F05705"/>
    <w:rsid w:val="00F05A65"/>
    <w:rsid w:val="00F066E8"/>
    <w:rsid w:val="00F06E4F"/>
    <w:rsid w:val="00F11361"/>
    <w:rsid w:val="00F130BE"/>
    <w:rsid w:val="00F14C37"/>
    <w:rsid w:val="00F1504C"/>
    <w:rsid w:val="00F150DD"/>
    <w:rsid w:val="00F2076C"/>
    <w:rsid w:val="00F22DA7"/>
    <w:rsid w:val="00F23F04"/>
    <w:rsid w:val="00F24094"/>
    <w:rsid w:val="00F24885"/>
    <w:rsid w:val="00F26332"/>
    <w:rsid w:val="00F277CC"/>
    <w:rsid w:val="00F27D87"/>
    <w:rsid w:val="00F33491"/>
    <w:rsid w:val="00F406C8"/>
    <w:rsid w:val="00F40CF4"/>
    <w:rsid w:val="00F43CB8"/>
    <w:rsid w:val="00F43D3F"/>
    <w:rsid w:val="00F447E4"/>
    <w:rsid w:val="00F451B0"/>
    <w:rsid w:val="00F4699F"/>
    <w:rsid w:val="00F53C76"/>
    <w:rsid w:val="00F5559A"/>
    <w:rsid w:val="00F55D3C"/>
    <w:rsid w:val="00F57528"/>
    <w:rsid w:val="00F627ED"/>
    <w:rsid w:val="00F63345"/>
    <w:rsid w:val="00F63A08"/>
    <w:rsid w:val="00F80A55"/>
    <w:rsid w:val="00F847C2"/>
    <w:rsid w:val="00F84C4F"/>
    <w:rsid w:val="00F85BA9"/>
    <w:rsid w:val="00F873BF"/>
    <w:rsid w:val="00F87871"/>
    <w:rsid w:val="00F87DDD"/>
    <w:rsid w:val="00F907EB"/>
    <w:rsid w:val="00F90E6D"/>
    <w:rsid w:val="00F9152E"/>
    <w:rsid w:val="00F91D47"/>
    <w:rsid w:val="00F91F6E"/>
    <w:rsid w:val="00F95D95"/>
    <w:rsid w:val="00F96C61"/>
    <w:rsid w:val="00F97140"/>
    <w:rsid w:val="00F97846"/>
    <w:rsid w:val="00F97CC2"/>
    <w:rsid w:val="00F97D35"/>
    <w:rsid w:val="00FA07DA"/>
    <w:rsid w:val="00FA0BCC"/>
    <w:rsid w:val="00FA2D3F"/>
    <w:rsid w:val="00FA4B45"/>
    <w:rsid w:val="00FA4F96"/>
    <w:rsid w:val="00FA59B8"/>
    <w:rsid w:val="00FA71C5"/>
    <w:rsid w:val="00FB0A98"/>
    <w:rsid w:val="00FB10F5"/>
    <w:rsid w:val="00FB1817"/>
    <w:rsid w:val="00FB2A8B"/>
    <w:rsid w:val="00FB3728"/>
    <w:rsid w:val="00FB3F1A"/>
    <w:rsid w:val="00FB4F0F"/>
    <w:rsid w:val="00FB5720"/>
    <w:rsid w:val="00FB74B0"/>
    <w:rsid w:val="00FB74EE"/>
    <w:rsid w:val="00FC147D"/>
    <w:rsid w:val="00FC2C7D"/>
    <w:rsid w:val="00FC2CB7"/>
    <w:rsid w:val="00FC317C"/>
    <w:rsid w:val="00FC4E02"/>
    <w:rsid w:val="00FD0C24"/>
    <w:rsid w:val="00FD0CD0"/>
    <w:rsid w:val="00FD128C"/>
    <w:rsid w:val="00FD12F6"/>
    <w:rsid w:val="00FD7E75"/>
    <w:rsid w:val="00FE43C8"/>
    <w:rsid w:val="00FE4B92"/>
    <w:rsid w:val="00FE54B1"/>
    <w:rsid w:val="00FE6141"/>
    <w:rsid w:val="00FF0C44"/>
    <w:rsid w:val="00FF3A73"/>
    <w:rsid w:val="00FF3D2F"/>
    <w:rsid w:val="00FF5D93"/>
    <w:rsid w:val="00FF6E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v:shadow color="black" opacity="49151f" offset=".74833mm,.74833mm"/>
    </o:shapedefaults>
    <o:shapelayout v:ext="edit">
      <o:idmap v:ext="edit" data="1"/>
    </o:shapelayout>
  </w:shapeDefaults>
  <w:doNotEmbedSmartTags/>
  <w:decimalSymbol w:val="."/>
  <w:listSeparator w:val=","/>
  <w14:docId w14:val="150107CD"/>
  <w15:docId w15:val="{F3D03A09-EAA3-4808-A327-2315ACF8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3D"/>
    <w:pPr>
      <w:suppressAutoHyphens/>
      <w:spacing w:line="360" w:lineRule="auto"/>
      <w:jc w:val="both"/>
    </w:pPr>
    <w:rPr>
      <w:rFonts w:ascii="Arial" w:hAnsi="Arial"/>
      <w:sz w:val="18"/>
      <w:szCs w:val="24"/>
      <w:lang w:val="en-ZA"/>
    </w:rPr>
  </w:style>
  <w:style w:type="paragraph" w:styleId="Heading1">
    <w:name w:val="heading 1"/>
    <w:aliases w:val="H1"/>
    <w:basedOn w:val="Normal"/>
    <w:next w:val="Darrel"/>
    <w:link w:val="Heading1Char"/>
    <w:qFormat/>
    <w:rsid w:val="00A578D6"/>
    <w:pPr>
      <w:keepNext/>
      <w:spacing w:after="60"/>
      <w:outlineLvl w:val="0"/>
    </w:pPr>
    <w:rPr>
      <w:rFonts w:cs="Arial"/>
      <w:b/>
      <w:bCs/>
      <w:caps/>
      <w:kern w:val="36"/>
      <w:sz w:val="28"/>
      <w:szCs w:val="32"/>
    </w:rPr>
  </w:style>
  <w:style w:type="paragraph" w:styleId="Heading2">
    <w:name w:val="heading 2"/>
    <w:aliases w:val="h2,H2,Heading 2 Hidden,. (1.1),- 2nd Order Heading,Attribute,body,test,Attribute Heading 2,h2.H2,UNDERRUBRIK 1-2,1.1,Para2,h21,h22,ee2,TOC2,Sub-heading,Subhead A,level 1,Level 1 Heading,MAIN HEADING,2 headline,h,H-2"/>
    <w:basedOn w:val="Heading1"/>
    <w:next w:val="Darrel"/>
    <w:link w:val="Heading2Char"/>
    <w:qFormat/>
    <w:rsid w:val="00120D45"/>
    <w:pPr>
      <w:spacing w:before="120"/>
      <w:outlineLvl w:val="1"/>
    </w:pPr>
    <w:rPr>
      <w:rFonts w:eastAsia="Lucida Sans Unicode"/>
      <w:bCs w:val="0"/>
      <w:iCs/>
      <w:caps w:val="0"/>
      <w:smallCaps/>
      <w:kern w:val="28"/>
      <w:sz w:val="22"/>
      <w:szCs w:val="28"/>
      <w:lang w:eastAsia="ar-SA"/>
    </w:rPr>
  </w:style>
  <w:style w:type="paragraph" w:styleId="Heading3">
    <w:name w:val="heading 3"/>
    <w:aliases w:val="H3,Sub Heading,(Shift Ctrl 3),h3"/>
    <w:basedOn w:val="Normal"/>
    <w:next w:val="Darrel"/>
    <w:link w:val="Heading3Char"/>
    <w:qFormat/>
    <w:rsid w:val="00B44CA3"/>
    <w:pPr>
      <w:keepNext/>
      <w:numPr>
        <w:ilvl w:val="2"/>
        <w:numId w:val="1"/>
      </w:numPr>
      <w:spacing w:before="240" w:after="60"/>
      <w:outlineLvl w:val="2"/>
    </w:pPr>
    <w:rPr>
      <w:rFonts w:eastAsia="Lucida Sans Unicode" w:cs="Arial"/>
      <w:b/>
      <w:bCs/>
      <w:sz w:val="20"/>
      <w:szCs w:val="26"/>
    </w:rPr>
  </w:style>
  <w:style w:type="paragraph" w:styleId="Heading4">
    <w:name w:val="heading 4"/>
    <w:basedOn w:val="Heading3"/>
    <w:next w:val="Darrel"/>
    <w:link w:val="Heading4Char"/>
    <w:qFormat/>
    <w:rsid w:val="00E17D75"/>
    <w:pPr>
      <w:numPr>
        <w:ilvl w:val="3"/>
      </w:numPr>
      <w:outlineLvl w:val="3"/>
    </w:pPr>
    <w:rPr>
      <w:bCs w:val="0"/>
      <w:szCs w:val="28"/>
    </w:rPr>
  </w:style>
  <w:style w:type="paragraph" w:styleId="Heading5">
    <w:name w:val="heading 5"/>
    <w:basedOn w:val="Heading4"/>
    <w:next w:val="Normal"/>
    <w:link w:val="Heading5Char"/>
    <w:qFormat/>
    <w:rsid w:val="00163193"/>
    <w:pPr>
      <w:numPr>
        <w:ilvl w:val="4"/>
      </w:numPr>
      <w:spacing w:line="240" w:lineRule="auto"/>
      <w:outlineLvl w:val="4"/>
    </w:pPr>
    <w:rPr>
      <w:bCs/>
      <w:iCs/>
      <w:szCs w:val="26"/>
    </w:rPr>
  </w:style>
  <w:style w:type="paragraph" w:styleId="Heading6">
    <w:name w:val="heading 6"/>
    <w:basedOn w:val="Normal"/>
    <w:next w:val="Normal"/>
    <w:link w:val="Heading6Char"/>
    <w:qFormat/>
    <w:rsid w:val="00D50F4A"/>
    <w:pPr>
      <w:numPr>
        <w:ilvl w:val="5"/>
        <w:numId w:val="1"/>
      </w:numPr>
      <w:spacing w:before="240" w:after="60"/>
      <w:outlineLvl w:val="5"/>
    </w:pPr>
    <w:rPr>
      <w:b/>
      <w:bCs/>
      <w:color w:val="008080"/>
      <w:sz w:val="22"/>
      <w:szCs w:val="22"/>
    </w:rPr>
  </w:style>
  <w:style w:type="paragraph" w:styleId="Heading7">
    <w:name w:val="heading 7"/>
    <w:basedOn w:val="Normal"/>
    <w:next w:val="Normal"/>
    <w:link w:val="Heading7Char"/>
    <w:qFormat/>
    <w:rsid w:val="00D50F4A"/>
    <w:pPr>
      <w:numPr>
        <w:ilvl w:val="6"/>
        <w:numId w:val="1"/>
      </w:numPr>
      <w:spacing w:before="240" w:after="60"/>
      <w:outlineLvl w:val="6"/>
    </w:pPr>
  </w:style>
  <w:style w:type="paragraph" w:styleId="Heading8">
    <w:name w:val="heading 8"/>
    <w:basedOn w:val="Normal"/>
    <w:next w:val="Normal"/>
    <w:link w:val="Heading8Char"/>
    <w:qFormat/>
    <w:rsid w:val="00D50F4A"/>
    <w:pPr>
      <w:numPr>
        <w:ilvl w:val="7"/>
        <w:numId w:val="1"/>
      </w:numPr>
      <w:spacing w:before="240" w:after="60"/>
      <w:outlineLvl w:val="7"/>
    </w:pPr>
    <w:rPr>
      <w:i/>
      <w:iCs/>
    </w:rPr>
  </w:style>
  <w:style w:type="paragraph" w:styleId="Heading9">
    <w:name w:val="heading 9"/>
    <w:basedOn w:val="Normal"/>
    <w:next w:val="Normal"/>
    <w:link w:val="Heading9Char"/>
    <w:qFormat/>
    <w:rsid w:val="00D50F4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86606"/>
    <w:rPr>
      <w:rFonts w:ascii="Symbol" w:hAnsi="Symbol"/>
      <w:sz w:val="18"/>
      <w:szCs w:val="18"/>
    </w:rPr>
  </w:style>
  <w:style w:type="character" w:customStyle="1" w:styleId="WW8Num3z0">
    <w:name w:val="WW8Num3z0"/>
    <w:rsid w:val="00586606"/>
    <w:rPr>
      <w:rFonts w:ascii="Symbol" w:hAnsi="Symbol"/>
      <w:sz w:val="18"/>
      <w:szCs w:val="18"/>
    </w:rPr>
  </w:style>
  <w:style w:type="character" w:customStyle="1" w:styleId="WW-Absatz-Standardschriftart">
    <w:name w:val="WW-Absatz-Standardschriftart"/>
    <w:rsid w:val="00586606"/>
  </w:style>
  <w:style w:type="character" w:customStyle="1" w:styleId="WW-WW8Num2z0">
    <w:name w:val="WW-WW8Num2z0"/>
    <w:rsid w:val="00586606"/>
    <w:rPr>
      <w:rFonts w:ascii="Symbol" w:hAnsi="Symbol" w:cs="StarSymbol"/>
      <w:sz w:val="18"/>
      <w:szCs w:val="18"/>
    </w:rPr>
  </w:style>
  <w:style w:type="character" w:customStyle="1" w:styleId="WW-WW8Num3z0">
    <w:name w:val="WW-WW8Num3z0"/>
    <w:rsid w:val="00586606"/>
    <w:rPr>
      <w:rFonts w:ascii="Symbol" w:hAnsi="Symbol" w:cs="StarSymbol"/>
      <w:sz w:val="18"/>
      <w:szCs w:val="18"/>
    </w:rPr>
  </w:style>
  <w:style w:type="character" w:customStyle="1" w:styleId="WW8Num7z0">
    <w:name w:val="WW8Num7z0"/>
    <w:rsid w:val="00586606"/>
    <w:rPr>
      <w:rFonts w:ascii="Symbol" w:hAnsi="Symbol"/>
    </w:rPr>
  </w:style>
  <w:style w:type="character" w:customStyle="1" w:styleId="WW8Num7z1">
    <w:name w:val="WW8Num7z1"/>
    <w:rsid w:val="00586606"/>
    <w:rPr>
      <w:rFonts w:ascii="Courier New" w:hAnsi="Courier New" w:cs="Courier New"/>
    </w:rPr>
  </w:style>
  <w:style w:type="character" w:customStyle="1" w:styleId="WW8Num7z2">
    <w:name w:val="WW8Num7z2"/>
    <w:rsid w:val="00586606"/>
    <w:rPr>
      <w:rFonts w:ascii="Wingdings" w:hAnsi="Wingdings"/>
    </w:rPr>
  </w:style>
  <w:style w:type="character" w:customStyle="1" w:styleId="WW8Num9z0">
    <w:name w:val="WW8Num9z0"/>
    <w:rsid w:val="00586606"/>
    <w:rPr>
      <w:rFonts w:ascii="Symbol" w:hAnsi="Symbol"/>
    </w:rPr>
  </w:style>
  <w:style w:type="character" w:customStyle="1" w:styleId="WW8Num9z1">
    <w:name w:val="WW8Num9z1"/>
    <w:rsid w:val="00586606"/>
    <w:rPr>
      <w:rFonts w:ascii="Courier New" w:hAnsi="Courier New" w:cs="Courier New"/>
    </w:rPr>
  </w:style>
  <w:style w:type="character" w:customStyle="1" w:styleId="WW8Num9z2">
    <w:name w:val="WW8Num9z2"/>
    <w:rsid w:val="00586606"/>
    <w:rPr>
      <w:rFonts w:ascii="Wingdings" w:hAnsi="Wingdings"/>
    </w:rPr>
  </w:style>
  <w:style w:type="character" w:customStyle="1" w:styleId="WW8Num10z0">
    <w:name w:val="WW8Num10z0"/>
    <w:rsid w:val="00586606"/>
    <w:rPr>
      <w:rFonts w:ascii="Symbol" w:hAnsi="Symbol"/>
    </w:rPr>
  </w:style>
  <w:style w:type="character" w:customStyle="1" w:styleId="WW8Num10z1">
    <w:name w:val="WW8Num10z1"/>
    <w:rsid w:val="00586606"/>
    <w:rPr>
      <w:rFonts w:ascii="Courier New" w:hAnsi="Courier New" w:cs="Courier New"/>
    </w:rPr>
  </w:style>
  <w:style w:type="character" w:customStyle="1" w:styleId="WW8Num10z2">
    <w:name w:val="WW8Num10z2"/>
    <w:rsid w:val="00586606"/>
    <w:rPr>
      <w:rFonts w:ascii="Wingdings" w:hAnsi="Wingdings"/>
    </w:rPr>
  </w:style>
  <w:style w:type="character" w:customStyle="1" w:styleId="WW8Num12z0">
    <w:name w:val="WW8Num12z0"/>
    <w:rsid w:val="00586606"/>
    <w:rPr>
      <w:rFonts w:ascii="Symbol" w:hAnsi="Symbol"/>
    </w:rPr>
  </w:style>
  <w:style w:type="character" w:customStyle="1" w:styleId="WW8Num12z1">
    <w:name w:val="WW8Num12z1"/>
    <w:rsid w:val="00586606"/>
    <w:rPr>
      <w:rFonts w:ascii="Courier New" w:hAnsi="Courier New" w:cs="Courier New"/>
    </w:rPr>
  </w:style>
  <w:style w:type="character" w:customStyle="1" w:styleId="WW8Num12z2">
    <w:name w:val="WW8Num12z2"/>
    <w:rsid w:val="00586606"/>
    <w:rPr>
      <w:rFonts w:ascii="Wingdings" w:hAnsi="Wingdings"/>
    </w:rPr>
  </w:style>
  <w:style w:type="character" w:customStyle="1" w:styleId="WW8Num14z0">
    <w:name w:val="WW8Num14z0"/>
    <w:rsid w:val="00586606"/>
    <w:rPr>
      <w:rFonts w:ascii="Symbol" w:hAnsi="Symbol"/>
    </w:rPr>
  </w:style>
  <w:style w:type="character" w:customStyle="1" w:styleId="WW8Num14z1">
    <w:name w:val="WW8Num14z1"/>
    <w:rsid w:val="00586606"/>
    <w:rPr>
      <w:rFonts w:ascii="Courier New" w:hAnsi="Courier New" w:cs="Courier New"/>
    </w:rPr>
  </w:style>
  <w:style w:type="character" w:customStyle="1" w:styleId="WW8Num14z2">
    <w:name w:val="WW8Num14z2"/>
    <w:rsid w:val="00586606"/>
    <w:rPr>
      <w:rFonts w:ascii="Wingdings" w:hAnsi="Wingdings"/>
    </w:rPr>
  </w:style>
  <w:style w:type="character" w:customStyle="1" w:styleId="WW8Num15z0">
    <w:name w:val="WW8Num15z0"/>
    <w:rsid w:val="00586606"/>
    <w:rPr>
      <w:rFonts w:ascii="Symbol" w:hAnsi="Symbol"/>
    </w:rPr>
  </w:style>
  <w:style w:type="character" w:customStyle="1" w:styleId="WW8Num15z1">
    <w:name w:val="WW8Num15z1"/>
    <w:rsid w:val="00586606"/>
    <w:rPr>
      <w:rFonts w:ascii="Courier New" w:hAnsi="Courier New" w:cs="Courier New"/>
    </w:rPr>
  </w:style>
  <w:style w:type="character" w:customStyle="1" w:styleId="WW8Num15z2">
    <w:name w:val="WW8Num15z2"/>
    <w:rsid w:val="00586606"/>
    <w:rPr>
      <w:rFonts w:ascii="Wingdings" w:hAnsi="Wingdings"/>
    </w:rPr>
  </w:style>
  <w:style w:type="character" w:customStyle="1" w:styleId="WW8Num19z0">
    <w:name w:val="WW8Num19z0"/>
    <w:rsid w:val="00586606"/>
    <w:rPr>
      <w:rFonts w:ascii="Symbol" w:hAnsi="Symbol"/>
    </w:rPr>
  </w:style>
  <w:style w:type="character" w:customStyle="1" w:styleId="WW8Num19z1">
    <w:name w:val="WW8Num19z1"/>
    <w:rsid w:val="00586606"/>
    <w:rPr>
      <w:rFonts w:ascii="Courier New" w:hAnsi="Courier New" w:cs="Courier New"/>
    </w:rPr>
  </w:style>
  <w:style w:type="character" w:customStyle="1" w:styleId="WW8Num19z2">
    <w:name w:val="WW8Num19z2"/>
    <w:rsid w:val="00586606"/>
    <w:rPr>
      <w:rFonts w:ascii="Wingdings" w:hAnsi="Wingdings"/>
    </w:rPr>
  </w:style>
  <w:style w:type="character" w:customStyle="1" w:styleId="WW8Num24z0">
    <w:name w:val="WW8Num24z0"/>
    <w:rsid w:val="00586606"/>
    <w:rPr>
      <w:rFonts w:ascii="Symbol" w:hAnsi="Symbol"/>
    </w:rPr>
  </w:style>
  <w:style w:type="character" w:customStyle="1" w:styleId="WW8Num24z1">
    <w:name w:val="WW8Num24z1"/>
    <w:rsid w:val="00586606"/>
    <w:rPr>
      <w:rFonts w:ascii="Courier New" w:hAnsi="Courier New" w:cs="Courier New"/>
    </w:rPr>
  </w:style>
  <w:style w:type="character" w:customStyle="1" w:styleId="WW8Num24z2">
    <w:name w:val="WW8Num24z2"/>
    <w:rsid w:val="00586606"/>
    <w:rPr>
      <w:rFonts w:ascii="Wingdings" w:hAnsi="Wingdings"/>
    </w:rPr>
  </w:style>
  <w:style w:type="character" w:customStyle="1" w:styleId="WW8Num26z0">
    <w:name w:val="WW8Num26z0"/>
    <w:rsid w:val="00586606"/>
    <w:rPr>
      <w:rFonts w:ascii="Symbol" w:hAnsi="Symbol"/>
    </w:rPr>
  </w:style>
  <w:style w:type="character" w:customStyle="1" w:styleId="WW8Num26z1">
    <w:name w:val="WW8Num26z1"/>
    <w:rsid w:val="00586606"/>
    <w:rPr>
      <w:rFonts w:ascii="Courier New" w:hAnsi="Courier New" w:cs="Courier New"/>
    </w:rPr>
  </w:style>
  <w:style w:type="character" w:customStyle="1" w:styleId="WW8Num26z2">
    <w:name w:val="WW8Num26z2"/>
    <w:rsid w:val="00586606"/>
    <w:rPr>
      <w:rFonts w:ascii="Wingdings" w:hAnsi="Wingdings"/>
    </w:rPr>
  </w:style>
  <w:style w:type="character" w:customStyle="1" w:styleId="WW8Num28z0">
    <w:name w:val="WW8Num28z0"/>
    <w:rsid w:val="00586606"/>
    <w:rPr>
      <w:rFonts w:ascii="Symbol" w:hAnsi="Symbol"/>
    </w:rPr>
  </w:style>
  <w:style w:type="character" w:customStyle="1" w:styleId="WW8Num28z1">
    <w:name w:val="WW8Num28z1"/>
    <w:rsid w:val="00586606"/>
    <w:rPr>
      <w:rFonts w:ascii="Courier New" w:hAnsi="Courier New" w:cs="Courier New"/>
    </w:rPr>
  </w:style>
  <w:style w:type="character" w:customStyle="1" w:styleId="WW8Num28z2">
    <w:name w:val="WW8Num28z2"/>
    <w:rsid w:val="00586606"/>
    <w:rPr>
      <w:rFonts w:ascii="Wingdings" w:hAnsi="Wingdings"/>
    </w:rPr>
  </w:style>
  <w:style w:type="character" w:customStyle="1" w:styleId="WW8Num31z0">
    <w:name w:val="WW8Num31z0"/>
    <w:rsid w:val="00586606"/>
    <w:rPr>
      <w:rFonts w:ascii="Symbol" w:hAnsi="Symbol"/>
    </w:rPr>
  </w:style>
  <w:style w:type="character" w:customStyle="1" w:styleId="WW8Num31z1">
    <w:name w:val="WW8Num31z1"/>
    <w:rsid w:val="00586606"/>
    <w:rPr>
      <w:rFonts w:ascii="Courier New" w:hAnsi="Courier New" w:cs="Courier New"/>
    </w:rPr>
  </w:style>
  <w:style w:type="character" w:customStyle="1" w:styleId="WW8Num31z2">
    <w:name w:val="WW8Num31z2"/>
    <w:rsid w:val="00586606"/>
    <w:rPr>
      <w:rFonts w:ascii="Wingdings" w:hAnsi="Wingdings"/>
    </w:rPr>
  </w:style>
  <w:style w:type="character" w:customStyle="1" w:styleId="WW8Num32z0">
    <w:name w:val="WW8Num32z0"/>
    <w:rsid w:val="00586606"/>
    <w:rPr>
      <w:rFonts w:ascii="Symbol" w:hAnsi="Symbol"/>
    </w:rPr>
  </w:style>
  <w:style w:type="character" w:customStyle="1" w:styleId="WW8Num32z1">
    <w:name w:val="WW8Num32z1"/>
    <w:rsid w:val="00586606"/>
    <w:rPr>
      <w:rFonts w:ascii="Courier New" w:hAnsi="Courier New" w:cs="Courier New"/>
    </w:rPr>
  </w:style>
  <w:style w:type="character" w:customStyle="1" w:styleId="WW8Num32z2">
    <w:name w:val="WW8Num32z2"/>
    <w:rsid w:val="00586606"/>
    <w:rPr>
      <w:rFonts w:ascii="Wingdings" w:hAnsi="Wingdings"/>
    </w:rPr>
  </w:style>
  <w:style w:type="character" w:customStyle="1" w:styleId="WW8Num34z0">
    <w:name w:val="WW8Num34z0"/>
    <w:rsid w:val="00586606"/>
    <w:rPr>
      <w:rFonts w:ascii="Symbol" w:hAnsi="Symbol"/>
    </w:rPr>
  </w:style>
  <w:style w:type="character" w:customStyle="1" w:styleId="WW8Num34z1">
    <w:name w:val="WW8Num34z1"/>
    <w:rsid w:val="00586606"/>
    <w:rPr>
      <w:rFonts w:ascii="Courier New" w:hAnsi="Courier New" w:cs="Courier New"/>
    </w:rPr>
  </w:style>
  <w:style w:type="character" w:customStyle="1" w:styleId="WW8Num34z2">
    <w:name w:val="WW8Num34z2"/>
    <w:rsid w:val="00586606"/>
    <w:rPr>
      <w:rFonts w:ascii="Wingdings" w:hAnsi="Wingdings"/>
    </w:rPr>
  </w:style>
  <w:style w:type="character" w:customStyle="1" w:styleId="WW8Num36z0">
    <w:name w:val="WW8Num36z0"/>
    <w:rsid w:val="00586606"/>
    <w:rPr>
      <w:rFonts w:ascii="Symbol" w:hAnsi="Symbol"/>
    </w:rPr>
  </w:style>
  <w:style w:type="character" w:customStyle="1" w:styleId="WW8Num36z1">
    <w:name w:val="WW8Num36z1"/>
    <w:rsid w:val="00586606"/>
    <w:rPr>
      <w:rFonts w:ascii="Courier New" w:hAnsi="Courier New" w:cs="Courier New"/>
    </w:rPr>
  </w:style>
  <w:style w:type="character" w:customStyle="1" w:styleId="WW8Num36z2">
    <w:name w:val="WW8Num36z2"/>
    <w:rsid w:val="00586606"/>
    <w:rPr>
      <w:rFonts w:ascii="Wingdings" w:hAnsi="Wingdings"/>
    </w:rPr>
  </w:style>
  <w:style w:type="character" w:customStyle="1" w:styleId="WW8Num39z0">
    <w:name w:val="WW8Num39z0"/>
    <w:rsid w:val="00586606"/>
    <w:rPr>
      <w:rFonts w:ascii="Symbol" w:hAnsi="Symbol"/>
    </w:rPr>
  </w:style>
  <w:style w:type="character" w:customStyle="1" w:styleId="WW8Num39z1">
    <w:name w:val="WW8Num39z1"/>
    <w:rsid w:val="00586606"/>
    <w:rPr>
      <w:rFonts w:ascii="Courier New" w:hAnsi="Courier New" w:cs="Courier New"/>
    </w:rPr>
  </w:style>
  <w:style w:type="character" w:customStyle="1" w:styleId="WW8Num39z2">
    <w:name w:val="WW8Num39z2"/>
    <w:rsid w:val="00586606"/>
    <w:rPr>
      <w:rFonts w:ascii="Wingdings" w:hAnsi="Wingdings"/>
    </w:rPr>
  </w:style>
  <w:style w:type="character" w:customStyle="1" w:styleId="WW8Num42z0">
    <w:name w:val="WW8Num42z0"/>
    <w:rsid w:val="00586606"/>
    <w:rPr>
      <w:rFonts w:ascii="Symbol" w:hAnsi="Symbol"/>
    </w:rPr>
  </w:style>
  <w:style w:type="character" w:customStyle="1" w:styleId="WW8Num42z1">
    <w:name w:val="WW8Num42z1"/>
    <w:rsid w:val="00586606"/>
    <w:rPr>
      <w:rFonts w:ascii="Courier New" w:hAnsi="Courier New" w:cs="Courier New"/>
    </w:rPr>
  </w:style>
  <w:style w:type="character" w:customStyle="1" w:styleId="WW8Num42z2">
    <w:name w:val="WW8Num42z2"/>
    <w:rsid w:val="00586606"/>
    <w:rPr>
      <w:rFonts w:ascii="Wingdings" w:hAnsi="Wingdings"/>
    </w:rPr>
  </w:style>
  <w:style w:type="character" w:customStyle="1" w:styleId="WW8Num43z0">
    <w:name w:val="WW8Num43z0"/>
    <w:rsid w:val="00586606"/>
    <w:rPr>
      <w:rFonts w:ascii="Symbol" w:hAnsi="Symbol"/>
    </w:rPr>
  </w:style>
  <w:style w:type="character" w:customStyle="1" w:styleId="WW8Num43z1">
    <w:name w:val="WW8Num43z1"/>
    <w:rsid w:val="00586606"/>
    <w:rPr>
      <w:rFonts w:ascii="Courier New" w:hAnsi="Courier New" w:cs="Courier New"/>
    </w:rPr>
  </w:style>
  <w:style w:type="character" w:customStyle="1" w:styleId="WW8Num43z2">
    <w:name w:val="WW8Num43z2"/>
    <w:rsid w:val="00586606"/>
    <w:rPr>
      <w:rFonts w:ascii="Wingdings" w:hAnsi="Wingdings"/>
    </w:rPr>
  </w:style>
  <w:style w:type="character" w:customStyle="1" w:styleId="WW8Num45z0">
    <w:name w:val="WW8Num45z0"/>
    <w:rsid w:val="00586606"/>
    <w:rPr>
      <w:rFonts w:ascii="Symbol" w:hAnsi="Symbol"/>
    </w:rPr>
  </w:style>
  <w:style w:type="character" w:customStyle="1" w:styleId="WW8Num45z1">
    <w:name w:val="WW8Num45z1"/>
    <w:rsid w:val="00586606"/>
    <w:rPr>
      <w:rFonts w:ascii="Courier New" w:hAnsi="Courier New" w:cs="Courier New"/>
    </w:rPr>
  </w:style>
  <w:style w:type="character" w:customStyle="1" w:styleId="WW8Num45z2">
    <w:name w:val="WW8Num45z2"/>
    <w:rsid w:val="00586606"/>
    <w:rPr>
      <w:rFonts w:ascii="Wingdings" w:hAnsi="Wingdings"/>
    </w:rPr>
  </w:style>
  <w:style w:type="character" w:customStyle="1" w:styleId="WW8Num46z0">
    <w:name w:val="WW8Num46z0"/>
    <w:rsid w:val="00586606"/>
    <w:rPr>
      <w:rFonts w:ascii="Symbol" w:hAnsi="Symbol"/>
    </w:rPr>
  </w:style>
  <w:style w:type="character" w:customStyle="1" w:styleId="WW8Num46z1">
    <w:name w:val="WW8Num46z1"/>
    <w:rsid w:val="00586606"/>
    <w:rPr>
      <w:rFonts w:ascii="Courier New" w:hAnsi="Courier New" w:cs="Courier New"/>
    </w:rPr>
  </w:style>
  <w:style w:type="character" w:customStyle="1" w:styleId="WW8Num46z2">
    <w:name w:val="WW8Num46z2"/>
    <w:rsid w:val="00586606"/>
    <w:rPr>
      <w:rFonts w:ascii="Wingdings" w:hAnsi="Wingdings"/>
    </w:rPr>
  </w:style>
  <w:style w:type="character" w:customStyle="1" w:styleId="WW-DefaultParagraphFont">
    <w:name w:val="WW-Default Paragraph Font"/>
    <w:rsid w:val="00586606"/>
  </w:style>
  <w:style w:type="character" w:styleId="Hyperlink">
    <w:name w:val="Hyperlink"/>
    <w:basedOn w:val="WW-DefaultParagraphFont"/>
    <w:uiPriority w:val="99"/>
    <w:rsid w:val="00586606"/>
    <w:rPr>
      <w:color w:val="0000FF"/>
      <w:u w:val="single"/>
    </w:rPr>
  </w:style>
  <w:style w:type="character" w:styleId="PageNumber">
    <w:name w:val="page number"/>
    <w:basedOn w:val="WW-DefaultParagraphFont"/>
    <w:rsid w:val="00586606"/>
  </w:style>
  <w:style w:type="character" w:styleId="FollowedHyperlink">
    <w:name w:val="FollowedHyperlink"/>
    <w:basedOn w:val="WW-DefaultParagraphFont"/>
    <w:rsid w:val="00586606"/>
    <w:rPr>
      <w:color w:val="800080"/>
      <w:u w:val="single"/>
    </w:rPr>
  </w:style>
  <w:style w:type="paragraph" w:styleId="BodyText">
    <w:name w:val="Body Text"/>
    <w:basedOn w:val="Normal"/>
    <w:link w:val="BodyTextChar"/>
    <w:rsid w:val="00586606"/>
    <w:pPr>
      <w:spacing w:after="120" w:line="240" w:lineRule="auto"/>
      <w:jc w:val="left"/>
    </w:pPr>
    <w:rPr>
      <w:sz w:val="22"/>
    </w:rPr>
  </w:style>
  <w:style w:type="paragraph" w:styleId="List">
    <w:name w:val="List"/>
    <w:basedOn w:val="BodyText"/>
    <w:rsid w:val="00586606"/>
    <w:rPr>
      <w:rFonts w:cs="Tahoma"/>
    </w:rPr>
  </w:style>
  <w:style w:type="paragraph" w:styleId="Caption">
    <w:name w:val="caption"/>
    <w:basedOn w:val="Normal"/>
    <w:next w:val="Darrel"/>
    <w:qFormat/>
    <w:rsid w:val="00586606"/>
    <w:pPr>
      <w:spacing w:before="120" w:after="120"/>
      <w:jc w:val="center"/>
    </w:pPr>
    <w:rPr>
      <w:b/>
      <w:bCs/>
      <w:szCs w:val="20"/>
    </w:rPr>
  </w:style>
  <w:style w:type="paragraph" w:customStyle="1" w:styleId="Index">
    <w:name w:val="Index"/>
    <w:basedOn w:val="Normal"/>
    <w:rsid w:val="00586606"/>
    <w:pPr>
      <w:suppressLineNumbers/>
    </w:pPr>
    <w:rPr>
      <w:rFonts w:cs="Tahoma"/>
    </w:rPr>
  </w:style>
  <w:style w:type="paragraph" w:customStyle="1" w:styleId="Heading">
    <w:name w:val="Heading"/>
    <w:basedOn w:val="Normal"/>
    <w:next w:val="BodyText"/>
    <w:rsid w:val="00586606"/>
    <w:pPr>
      <w:keepNext/>
      <w:spacing w:before="240" w:after="120"/>
    </w:pPr>
    <w:rPr>
      <w:rFonts w:eastAsia="Lucida Sans Unicode" w:cs="Tahoma"/>
      <w:sz w:val="28"/>
      <w:szCs w:val="28"/>
    </w:rPr>
  </w:style>
  <w:style w:type="paragraph" w:styleId="Header">
    <w:name w:val="header"/>
    <w:basedOn w:val="Normal"/>
    <w:link w:val="HeaderChar"/>
    <w:uiPriority w:val="99"/>
    <w:rsid w:val="00586606"/>
    <w:pPr>
      <w:tabs>
        <w:tab w:val="center" w:pos="4320"/>
        <w:tab w:val="right" w:pos="8640"/>
      </w:tabs>
    </w:pPr>
  </w:style>
  <w:style w:type="paragraph" w:styleId="Footer">
    <w:name w:val="footer"/>
    <w:basedOn w:val="Normal"/>
    <w:link w:val="FooterChar"/>
    <w:uiPriority w:val="99"/>
    <w:rsid w:val="00586606"/>
    <w:pPr>
      <w:tabs>
        <w:tab w:val="center" w:pos="4320"/>
        <w:tab w:val="right" w:pos="8640"/>
      </w:tabs>
    </w:pPr>
  </w:style>
  <w:style w:type="paragraph" w:styleId="TOC1">
    <w:name w:val="toc 1"/>
    <w:basedOn w:val="Normal"/>
    <w:next w:val="Normal"/>
    <w:uiPriority w:val="39"/>
    <w:rsid w:val="00E30865"/>
    <w:pPr>
      <w:spacing w:before="120" w:after="120"/>
    </w:pPr>
    <w:rPr>
      <w:b/>
      <w:caps/>
    </w:rPr>
  </w:style>
  <w:style w:type="paragraph" w:styleId="TOC2">
    <w:name w:val="toc 2"/>
    <w:basedOn w:val="Normal"/>
    <w:next w:val="Normal"/>
    <w:uiPriority w:val="39"/>
    <w:rsid w:val="008B1D1C"/>
    <w:pPr>
      <w:ind w:left="240"/>
    </w:pPr>
    <w:rPr>
      <w:b/>
    </w:rPr>
  </w:style>
  <w:style w:type="paragraph" w:customStyle="1" w:styleId="WW-TableofFigures">
    <w:name w:val="WW-Table of Figures"/>
    <w:basedOn w:val="Normal"/>
    <w:next w:val="Normal"/>
    <w:rsid w:val="00586606"/>
    <w:pPr>
      <w:ind w:left="480" w:hanging="480"/>
    </w:pPr>
  </w:style>
  <w:style w:type="paragraph" w:customStyle="1" w:styleId="Appendix1">
    <w:name w:val="Appendix 1"/>
    <w:basedOn w:val="Heading1"/>
    <w:rsid w:val="00A34E10"/>
    <w:rPr>
      <w:color w:val="008080"/>
    </w:rPr>
  </w:style>
  <w:style w:type="paragraph" w:customStyle="1" w:styleId="Appendix2">
    <w:name w:val="Appendix 2"/>
    <w:basedOn w:val="Heading2"/>
    <w:rsid w:val="00586606"/>
  </w:style>
  <w:style w:type="paragraph" w:styleId="TOC3">
    <w:name w:val="toc 3"/>
    <w:basedOn w:val="Normal"/>
    <w:next w:val="Normal"/>
    <w:uiPriority w:val="39"/>
    <w:rsid w:val="00586606"/>
    <w:pPr>
      <w:ind w:left="480"/>
    </w:pPr>
  </w:style>
  <w:style w:type="paragraph" w:customStyle="1" w:styleId="Framecontents">
    <w:name w:val="Frame contents"/>
    <w:basedOn w:val="BodyText"/>
    <w:rsid w:val="00586606"/>
  </w:style>
  <w:style w:type="paragraph" w:styleId="Title">
    <w:name w:val="Title"/>
    <w:basedOn w:val="Normal"/>
    <w:next w:val="Subtitle"/>
    <w:link w:val="TitleChar"/>
    <w:qFormat/>
    <w:rsid w:val="00586606"/>
    <w:pPr>
      <w:keepNext/>
      <w:spacing w:before="240" w:after="120" w:line="240" w:lineRule="auto"/>
      <w:jc w:val="center"/>
    </w:pPr>
    <w:rPr>
      <w:rFonts w:eastAsia="Lucida Sans Unicode" w:cs="Tahoma"/>
      <w:b/>
      <w:bCs/>
      <w:sz w:val="36"/>
      <w:szCs w:val="36"/>
    </w:rPr>
  </w:style>
  <w:style w:type="paragraph" w:styleId="Subtitle">
    <w:name w:val="Subtitle"/>
    <w:basedOn w:val="Normal"/>
    <w:next w:val="BodyText"/>
    <w:link w:val="SubtitleChar"/>
    <w:qFormat/>
    <w:rsid w:val="00586606"/>
    <w:pPr>
      <w:spacing w:after="60"/>
      <w:jc w:val="center"/>
    </w:pPr>
    <w:rPr>
      <w:rFonts w:cs="Arial"/>
    </w:rPr>
  </w:style>
  <w:style w:type="paragraph" w:customStyle="1" w:styleId="Figure">
    <w:name w:val="Figure"/>
    <w:basedOn w:val="Caption"/>
    <w:rsid w:val="00586606"/>
    <w:pPr>
      <w:suppressLineNumbers/>
      <w:spacing w:line="240" w:lineRule="auto"/>
      <w:jc w:val="left"/>
    </w:pPr>
    <w:rPr>
      <w:rFonts w:cs="Tahoma"/>
      <w:b w:val="0"/>
      <w:bCs w:val="0"/>
      <w:i/>
      <w:iCs/>
    </w:rPr>
  </w:style>
  <w:style w:type="paragraph" w:customStyle="1" w:styleId="TableContents">
    <w:name w:val="Table Contents"/>
    <w:basedOn w:val="Normal"/>
    <w:rsid w:val="00586606"/>
    <w:pPr>
      <w:suppressLineNumbers/>
    </w:pPr>
  </w:style>
  <w:style w:type="paragraph" w:customStyle="1" w:styleId="TableHeading">
    <w:name w:val="Table Heading"/>
    <w:basedOn w:val="TableContents"/>
    <w:rsid w:val="00586606"/>
    <w:pPr>
      <w:jc w:val="center"/>
    </w:pPr>
    <w:rPr>
      <w:b/>
      <w:bCs/>
      <w:i/>
      <w:iCs/>
    </w:rPr>
  </w:style>
  <w:style w:type="paragraph" w:styleId="TOC4">
    <w:name w:val="toc 4"/>
    <w:basedOn w:val="Normal"/>
    <w:next w:val="NormalIndent"/>
    <w:uiPriority w:val="39"/>
    <w:rsid w:val="00E66386"/>
    <w:pPr>
      <w:ind w:left="849"/>
    </w:pPr>
  </w:style>
  <w:style w:type="paragraph" w:styleId="TOC5">
    <w:name w:val="toc 5"/>
    <w:basedOn w:val="Index"/>
    <w:uiPriority w:val="39"/>
    <w:rsid w:val="00586606"/>
    <w:pPr>
      <w:tabs>
        <w:tab w:val="right" w:leader="dot" w:pos="9637"/>
      </w:tabs>
      <w:ind w:left="1132"/>
    </w:pPr>
  </w:style>
  <w:style w:type="paragraph" w:styleId="TOC6">
    <w:name w:val="toc 6"/>
    <w:basedOn w:val="Index"/>
    <w:rsid w:val="00586606"/>
    <w:pPr>
      <w:tabs>
        <w:tab w:val="right" w:leader="dot" w:pos="9637"/>
      </w:tabs>
      <w:ind w:left="1415"/>
    </w:pPr>
  </w:style>
  <w:style w:type="paragraph" w:styleId="TOC7">
    <w:name w:val="toc 7"/>
    <w:basedOn w:val="Index"/>
    <w:rsid w:val="00586606"/>
    <w:pPr>
      <w:tabs>
        <w:tab w:val="right" w:leader="dot" w:pos="9637"/>
      </w:tabs>
      <w:ind w:left="1698"/>
    </w:pPr>
  </w:style>
  <w:style w:type="paragraph" w:styleId="TOC8">
    <w:name w:val="toc 8"/>
    <w:basedOn w:val="Index"/>
    <w:rsid w:val="00586606"/>
    <w:pPr>
      <w:tabs>
        <w:tab w:val="right" w:leader="dot" w:pos="9637"/>
      </w:tabs>
      <w:ind w:left="1981"/>
    </w:pPr>
  </w:style>
  <w:style w:type="paragraph" w:styleId="TOC9">
    <w:name w:val="toc 9"/>
    <w:basedOn w:val="Index"/>
    <w:rsid w:val="00586606"/>
    <w:pPr>
      <w:tabs>
        <w:tab w:val="right" w:leader="dot" w:pos="9637"/>
      </w:tabs>
      <w:ind w:left="2264"/>
    </w:pPr>
  </w:style>
  <w:style w:type="paragraph" w:customStyle="1" w:styleId="Contents10">
    <w:name w:val="Contents 10"/>
    <w:basedOn w:val="Index"/>
    <w:rsid w:val="00586606"/>
    <w:pPr>
      <w:tabs>
        <w:tab w:val="right" w:leader="dot" w:pos="9637"/>
      </w:tabs>
      <w:ind w:left="2547"/>
    </w:pPr>
  </w:style>
  <w:style w:type="paragraph" w:customStyle="1" w:styleId="UnnumberedHeading1">
    <w:name w:val="Unnumbered Heading 1"/>
    <w:basedOn w:val="Heading1"/>
    <w:next w:val="Normal"/>
    <w:rsid w:val="000813F8"/>
    <w:pPr>
      <w:pageBreakBefore/>
      <w:pBdr>
        <w:top w:val="double" w:sz="4" w:space="1" w:color="auto"/>
      </w:pBdr>
      <w:spacing w:before="360" w:after="180" w:line="240" w:lineRule="auto"/>
    </w:pPr>
    <w:rPr>
      <w:sz w:val="32"/>
    </w:rPr>
  </w:style>
  <w:style w:type="paragraph" w:customStyle="1" w:styleId="WW-BlockText">
    <w:name w:val="WW-Block Text"/>
    <w:basedOn w:val="Normal"/>
    <w:rsid w:val="00586606"/>
    <w:pPr>
      <w:spacing w:after="120"/>
      <w:ind w:left="1440" w:right="1440"/>
    </w:pPr>
  </w:style>
  <w:style w:type="paragraph" w:customStyle="1" w:styleId="UnnumberedHeading2">
    <w:name w:val="Unnumbered Heading 2"/>
    <w:basedOn w:val="WW-BlockText"/>
    <w:next w:val="Normal"/>
    <w:rsid w:val="000813F8"/>
    <w:pPr>
      <w:pBdr>
        <w:top w:val="single" w:sz="2" w:space="1" w:color="000000"/>
      </w:pBdr>
      <w:spacing w:before="120" w:after="240" w:line="240" w:lineRule="auto"/>
      <w:ind w:left="0" w:right="0"/>
    </w:pPr>
    <w:rPr>
      <w:b/>
      <w:color w:val="008080"/>
      <w:sz w:val="28"/>
    </w:rPr>
  </w:style>
  <w:style w:type="table" w:styleId="TableGrid">
    <w:name w:val="Table Grid"/>
    <w:basedOn w:val="TableNormal"/>
    <w:rsid w:val="00220998"/>
    <w:pPr>
      <w:suppressAutoHyphen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220998"/>
    <w:pPr>
      <w:ind w:left="480" w:hanging="480"/>
    </w:pPr>
  </w:style>
  <w:style w:type="paragraph" w:customStyle="1" w:styleId="Style1">
    <w:name w:val="Style1"/>
    <w:basedOn w:val="Header"/>
    <w:rsid w:val="00F83A71"/>
    <w:pPr>
      <w:pBdr>
        <w:bottom w:val="single" w:sz="1" w:space="1" w:color="000000"/>
      </w:pBdr>
      <w:spacing w:before="240" w:after="240"/>
    </w:pPr>
    <w:rPr>
      <w:b/>
      <w:sz w:val="22"/>
    </w:rPr>
  </w:style>
  <w:style w:type="paragraph" w:styleId="PlainText">
    <w:name w:val="Plain Text"/>
    <w:basedOn w:val="Normal"/>
    <w:link w:val="PlainTextChar"/>
    <w:rsid w:val="000813F8"/>
    <w:rPr>
      <w:rFonts w:ascii="Courier" w:hAnsi="Courier"/>
    </w:rPr>
  </w:style>
  <w:style w:type="paragraph" w:customStyle="1" w:styleId="UnnumberedHeading3">
    <w:name w:val="Unnumbered Heading 3"/>
    <w:basedOn w:val="UnnumberedHeading2"/>
    <w:next w:val="Normal"/>
    <w:rsid w:val="000813F8"/>
    <w:pPr>
      <w:pBdr>
        <w:top w:val="none" w:sz="0" w:space="0" w:color="auto"/>
      </w:pBdr>
      <w:jc w:val="left"/>
    </w:pPr>
  </w:style>
  <w:style w:type="paragraph" w:customStyle="1" w:styleId="UnnumberedHeading4">
    <w:name w:val="Unnumbered Heading 4"/>
    <w:basedOn w:val="UnnumberedHeading3"/>
    <w:next w:val="Normal"/>
    <w:rsid w:val="000813F8"/>
    <w:pPr>
      <w:spacing w:after="120"/>
    </w:pPr>
    <w:rPr>
      <w:i/>
    </w:rPr>
  </w:style>
  <w:style w:type="paragraph" w:customStyle="1" w:styleId="UnnumberedHeading5">
    <w:name w:val="Unnumbered Heading 5"/>
    <w:basedOn w:val="UnnumberedHeading4"/>
    <w:next w:val="Normal"/>
    <w:rsid w:val="000813F8"/>
    <w:rPr>
      <w:i w:val="0"/>
      <w:sz w:val="24"/>
    </w:rPr>
  </w:style>
  <w:style w:type="character" w:styleId="CommentReference">
    <w:name w:val="annotation reference"/>
    <w:basedOn w:val="DefaultParagraphFont"/>
    <w:uiPriority w:val="99"/>
    <w:rsid w:val="006B32AB"/>
    <w:rPr>
      <w:sz w:val="16"/>
      <w:szCs w:val="16"/>
    </w:rPr>
  </w:style>
  <w:style w:type="paragraph" w:styleId="CommentText">
    <w:name w:val="annotation text"/>
    <w:basedOn w:val="Normal"/>
    <w:link w:val="CommentTextChar"/>
    <w:uiPriority w:val="99"/>
    <w:rsid w:val="006B32AB"/>
    <w:rPr>
      <w:szCs w:val="20"/>
    </w:rPr>
  </w:style>
  <w:style w:type="paragraph" w:styleId="CommentSubject">
    <w:name w:val="annotation subject"/>
    <w:basedOn w:val="CommentText"/>
    <w:next w:val="CommentText"/>
    <w:link w:val="CommentSubjectChar"/>
    <w:semiHidden/>
    <w:rsid w:val="006B32AB"/>
    <w:rPr>
      <w:b/>
      <w:bCs/>
    </w:rPr>
  </w:style>
  <w:style w:type="paragraph" w:styleId="BalloonText">
    <w:name w:val="Balloon Text"/>
    <w:basedOn w:val="Normal"/>
    <w:link w:val="BalloonTextChar"/>
    <w:semiHidden/>
    <w:rsid w:val="006B32AB"/>
    <w:rPr>
      <w:rFonts w:ascii="Tahoma" w:hAnsi="Tahoma" w:cs="Tahoma"/>
      <w:sz w:val="16"/>
      <w:szCs w:val="16"/>
    </w:rPr>
  </w:style>
  <w:style w:type="paragraph" w:styleId="FootnoteText">
    <w:name w:val="footnote text"/>
    <w:basedOn w:val="Normal"/>
    <w:link w:val="FootnoteTextChar"/>
    <w:semiHidden/>
    <w:rsid w:val="00F011E8"/>
    <w:rPr>
      <w:szCs w:val="20"/>
    </w:rPr>
  </w:style>
  <w:style w:type="character" w:styleId="FootnoteReference">
    <w:name w:val="footnote reference"/>
    <w:basedOn w:val="DefaultParagraphFont"/>
    <w:semiHidden/>
    <w:rsid w:val="00F011E8"/>
    <w:rPr>
      <w:vertAlign w:val="superscript"/>
    </w:rPr>
  </w:style>
  <w:style w:type="table" w:styleId="TableClassic2">
    <w:name w:val="Table Classic 2"/>
    <w:basedOn w:val="TableNormal"/>
    <w:rsid w:val="00702308"/>
    <w:pPr>
      <w:suppressAutoHyphens/>
      <w:spacing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dyTextChar">
    <w:name w:val="Body Text Char"/>
    <w:basedOn w:val="DefaultParagraphFont"/>
    <w:link w:val="BodyText"/>
    <w:rsid w:val="00CC69B3"/>
    <w:rPr>
      <w:rFonts w:ascii="Arial" w:hAnsi="Arial"/>
      <w:sz w:val="22"/>
      <w:szCs w:val="24"/>
      <w:lang w:val="en-ZA"/>
    </w:rPr>
  </w:style>
  <w:style w:type="table" w:styleId="TableClassic1">
    <w:name w:val="Table Classic 1"/>
    <w:basedOn w:val="TableNormal"/>
    <w:rsid w:val="00702308"/>
    <w:pPr>
      <w:suppressAutoHyphens/>
      <w:spacing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rontPageDocumentID">
    <w:name w:val="Front Page Document ID"/>
    <w:basedOn w:val="Normal"/>
    <w:next w:val="Normal"/>
    <w:rsid w:val="009F28F1"/>
    <w:pPr>
      <w:suppressAutoHyphens w:val="0"/>
      <w:spacing w:before="360" w:line="240" w:lineRule="auto"/>
      <w:jc w:val="center"/>
    </w:pPr>
    <w:rPr>
      <w:b/>
      <w:caps/>
      <w:color w:val="800000"/>
      <w:sz w:val="36"/>
      <w:szCs w:val="20"/>
    </w:rPr>
  </w:style>
  <w:style w:type="paragraph" w:customStyle="1" w:styleId="HeadingnotinTOC">
    <w:name w:val="Heading (not in TOC)"/>
    <w:basedOn w:val="Heading1"/>
    <w:next w:val="BodyText"/>
    <w:rsid w:val="009F28F1"/>
    <w:pPr>
      <w:keepLines/>
      <w:suppressAutoHyphens w:val="0"/>
      <w:spacing w:before="240" w:after="0"/>
      <w:jc w:val="center"/>
      <w:outlineLvl w:val="9"/>
    </w:pPr>
    <w:rPr>
      <w:rFonts w:cs="Times New Roman"/>
      <w:bCs w:val="0"/>
      <w:caps w:val="0"/>
      <w:kern w:val="0"/>
      <w:sz w:val="20"/>
      <w:szCs w:val="20"/>
      <w:lang w:val="en-GB"/>
    </w:rPr>
  </w:style>
  <w:style w:type="paragraph" w:customStyle="1" w:styleId="Table8following">
    <w:name w:val="Table (8) following"/>
    <w:basedOn w:val="Normal"/>
    <w:rsid w:val="009F28F1"/>
    <w:pPr>
      <w:suppressAutoHyphens w:val="0"/>
      <w:spacing w:before="60" w:after="60" w:line="240" w:lineRule="atLeast"/>
      <w:jc w:val="center"/>
    </w:pPr>
    <w:rPr>
      <w:sz w:val="16"/>
      <w:szCs w:val="20"/>
      <w:lang w:val="en-GB"/>
    </w:rPr>
  </w:style>
  <w:style w:type="paragraph" w:customStyle="1" w:styleId="Table8first">
    <w:name w:val="Table (8) first"/>
    <w:basedOn w:val="Normal"/>
    <w:next w:val="Normal"/>
    <w:rsid w:val="009F28F1"/>
    <w:pPr>
      <w:suppressAutoHyphens w:val="0"/>
      <w:spacing w:before="60" w:after="60" w:line="240" w:lineRule="auto"/>
      <w:jc w:val="center"/>
    </w:pPr>
    <w:rPr>
      <w:b/>
      <w:sz w:val="16"/>
      <w:szCs w:val="20"/>
      <w:lang w:val="en-GB"/>
    </w:rPr>
  </w:style>
  <w:style w:type="paragraph" w:customStyle="1" w:styleId="FrontPageDetail">
    <w:name w:val="Front Page Detail"/>
    <w:basedOn w:val="Normal"/>
    <w:rsid w:val="009F28F1"/>
    <w:pPr>
      <w:pBdr>
        <w:top w:val="single" w:sz="6" w:space="10" w:color="800000"/>
        <w:bottom w:val="single" w:sz="6" w:space="1" w:color="800000"/>
      </w:pBdr>
      <w:suppressAutoHyphens w:val="0"/>
      <w:spacing w:before="120" w:line="240" w:lineRule="auto"/>
      <w:jc w:val="left"/>
    </w:pPr>
    <w:rPr>
      <w:b/>
      <w:color w:val="800000"/>
      <w:sz w:val="28"/>
      <w:szCs w:val="20"/>
    </w:rPr>
  </w:style>
  <w:style w:type="character" w:customStyle="1" w:styleId="CharChar">
    <w:name w:val="Char Char"/>
    <w:basedOn w:val="DefaultParagraphFont"/>
    <w:rsid w:val="00FF6F2D"/>
    <w:rPr>
      <w:rFonts w:ascii="Arial" w:hAnsi="Arial"/>
      <w:sz w:val="22"/>
      <w:szCs w:val="24"/>
      <w:lang w:val="en-ZA"/>
    </w:rPr>
  </w:style>
  <w:style w:type="character" w:customStyle="1" w:styleId="FooterChar">
    <w:name w:val="Footer Char"/>
    <w:basedOn w:val="DefaultParagraphFont"/>
    <w:link w:val="Footer"/>
    <w:uiPriority w:val="99"/>
    <w:rsid w:val="0090717D"/>
    <w:rPr>
      <w:rFonts w:ascii="Arial" w:hAnsi="Arial"/>
      <w:szCs w:val="24"/>
    </w:rPr>
  </w:style>
  <w:style w:type="paragraph" w:customStyle="1" w:styleId="Darrel">
    <w:name w:val="Darrel"/>
    <w:basedOn w:val="Normal"/>
    <w:link w:val="DarrelChar"/>
    <w:qFormat/>
    <w:rsid w:val="00423970"/>
    <w:pPr>
      <w:spacing w:before="120"/>
      <w:ind w:left="431"/>
    </w:pPr>
    <w:rPr>
      <w:rFonts w:eastAsia="Lucida Sans Unicode"/>
      <w:lang w:eastAsia="ar-SA"/>
    </w:rPr>
  </w:style>
  <w:style w:type="paragraph" w:styleId="TOCHeading">
    <w:name w:val="TOC Heading"/>
    <w:basedOn w:val="Heading1"/>
    <w:next w:val="Normal"/>
    <w:uiPriority w:val="39"/>
    <w:unhideWhenUsed/>
    <w:qFormat/>
    <w:rsid w:val="005C5A34"/>
    <w:pPr>
      <w:keepLines/>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Cs w:val="28"/>
    </w:rPr>
  </w:style>
  <w:style w:type="character" w:customStyle="1" w:styleId="DarrelChar">
    <w:name w:val="Darrel Char"/>
    <w:basedOn w:val="DefaultParagraphFont"/>
    <w:link w:val="Darrel"/>
    <w:rsid w:val="00423970"/>
    <w:rPr>
      <w:rFonts w:ascii="Arial" w:eastAsia="Lucida Sans Unicode" w:hAnsi="Arial"/>
      <w:szCs w:val="24"/>
      <w:lang w:val="en-ZA" w:eastAsia="ar-SA"/>
    </w:rPr>
  </w:style>
  <w:style w:type="paragraph" w:customStyle="1" w:styleId="TOC31">
    <w:name w:val="TOC 31"/>
    <w:basedOn w:val="Normal"/>
    <w:next w:val="Normal"/>
    <w:uiPriority w:val="39"/>
    <w:rsid w:val="00586606"/>
    <w:pPr>
      <w:ind w:left="480"/>
    </w:pPr>
  </w:style>
  <w:style w:type="paragraph" w:styleId="NormalWeb">
    <w:name w:val="Normal (Web)"/>
    <w:basedOn w:val="Normal"/>
    <w:uiPriority w:val="99"/>
    <w:unhideWhenUsed/>
    <w:rsid w:val="00BC4BCE"/>
    <w:rPr>
      <w:rFonts w:ascii="Times New Roman" w:hAnsi="Times New Roman"/>
      <w:sz w:val="24"/>
    </w:rPr>
  </w:style>
  <w:style w:type="paragraph" w:styleId="NormalIndent">
    <w:name w:val="Normal Indent"/>
    <w:basedOn w:val="Normal"/>
    <w:uiPriority w:val="99"/>
    <w:semiHidden/>
    <w:unhideWhenUsed/>
    <w:rsid w:val="00BC4BCE"/>
    <w:pPr>
      <w:ind w:left="720"/>
    </w:pPr>
  </w:style>
  <w:style w:type="paragraph" w:styleId="Signature">
    <w:name w:val="Signature"/>
    <w:basedOn w:val="BodyText"/>
    <w:link w:val="SignatureChar"/>
    <w:rsid w:val="0054047A"/>
    <w:pPr>
      <w:keepNext/>
      <w:keepLines/>
      <w:suppressAutoHyphens w:val="0"/>
      <w:spacing w:before="660" w:after="0" w:line="180" w:lineRule="atLeast"/>
      <w:ind w:left="835" w:right="835"/>
      <w:jc w:val="both"/>
    </w:pPr>
    <w:rPr>
      <w:spacing w:val="-5"/>
      <w:sz w:val="20"/>
      <w:szCs w:val="20"/>
      <w:lang w:val="en-US"/>
    </w:rPr>
  </w:style>
  <w:style w:type="character" w:customStyle="1" w:styleId="SignatureChar">
    <w:name w:val="Signature Char"/>
    <w:basedOn w:val="DefaultParagraphFont"/>
    <w:link w:val="Signature"/>
    <w:rsid w:val="0054047A"/>
    <w:rPr>
      <w:rFonts w:ascii="Arial" w:hAnsi="Arial"/>
      <w:spacing w:val="-5"/>
    </w:rPr>
  </w:style>
  <w:style w:type="paragraph" w:styleId="ListParagraph">
    <w:name w:val="List Paragraph"/>
    <w:basedOn w:val="Normal"/>
    <w:uiPriority w:val="34"/>
    <w:qFormat/>
    <w:rsid w:val="00372794"/>
    <w:pPr>
      <w:suppressAutoHyphens w:val="0"/>
      <w:spacing w:before="120" w:after="120" w:line="240" w:lineRule="auto"/>
      <w:ind w:left="720"/>
      <w:contextualSpacing/>
    </w:pPr>
    <w:rPr>
      <w:sz w:val="22"/>
      <w:szCs w:val="20"/>
    </w:rPr>
  </w:style>
  <w:style w:type="paragraph" w:styleId="NoSpacing">
    <w:name w:val="No Spacing"/>
    <w:uiPriority w:val="1"/>
    <w:qFormat/>
    <w:rsid w:val="001F05CB"/>
    <w:pPr>
      <w:suppressAutoHyphens/>
      <w:jc w:val="both"/>
    </w:pPr>
    <w:rPr>
      <w:rFonts w:ascii="Arial" w:hAnsi="Arial"/>
      <w:szCs w:val="24"/>
      <w:lang w:val="en-ZA"/>
    </w:rPr>
  </w:style>
  <w:style w:type="character" w:customStyle="1" w:styleId="HeaderChar">
    <w:name w:val="Header Char"/>
    <w:basedOn w:val="DefaultParagraphFont"/>
    <w:link w:val="Header"/>
    <w:uiPriority w:val="99"/>
    <w:rsid w:val="00375D4B"/>
    <w:rPr>
      <w:rFonts w:ascii="Arial" w:hAnsi="Arial"/>
      <w:szCs w:val="24"/>
      <w:lang w:val="en-ZA"/>
    </w:rPr>
  </w:style>
  <w:style w:type="character" w:customStyle="1" w:styleId="xbe">
    <w:name w:val="_xbe"/>
    <w:rsid w:val="00DE5AA6"/>
  </w:style>
  <w:style w:type="paragraph" w:customStyle="1" w:styleId="topline">
    <w:name w:val="top line"/>
    <w:basedOn w:val="Normal"/>
    <w:uiPriority w:val="99"/>
    <w:rsid w:val="00AB6EE7"/>
    <w:pPr>
      <w:widowControl w:val="0"/>
      <w:pBdr>
        <w:top w:val="single" w:sz="6" w:space="0" w:color="auto"/>
      </w:pBdr>
      <w:suppressAutoHyphens w:val="0"/>
      <w:autoSpaceDE w:val="0"/>
      <w:autoSpaceDN w:val="0"/>
      <w:adjustRightInd w:val="0"/>
      <w:spacing w:before="40" w:line="240" w:lineRule="auto"/>
      <w:jc w:val="left"/>
    </w:pPr>
    <w:rPr>
      <w:rFonts w:ascii="Times New Roman" w:eastAsiaTheme="minorEastAsia" w:hAnsi="Times New Roman"/>
      <w:sz w:val="22"/>
      <w:szCs w:val="22"/>
      <w:lang w:eastAsia="en-ZA"/>
    </w:rPr>
  </w:style>
  <w:style w:type="paragraph" w:customStyle="1" w:styleId="bottomline">
    <w:name w:val="bottom line"/>
    <w:basedOn w:val="Normal"/>
    <w:uiPriority w:val="99"/>
    <w:rsid w:val="00AB6EE7"/>
    <w:pPr>
      <w:widowControl w:val="0"/>
      <w:pBdr>
        <w:bottom w:val="single" w:sz="6" w:space="0" w:color="auto"/>
      </w:pBdr>
      <w:suppressAutoHyphens w:val="0"/>
      <w:autoSpaceDE w:val="0"/>
      <w:autoSpaceDN w:val="0"/>
      <w:adjustRightInd w:val="0"/>
      <w:spacing w:after="80" w:line="240" w:lineRule="auto"/>
      <w:jc w:val="left"/>
    </w:pPr>
    <w:rPr>
      <w:rFonts w:ascii="Times New Roman" w:eastAsiaTheme="minorEastAsia" w:hAnsi="Times New Roman"/>
      <w:sz w:val="22"/>
      <w:szCs w:val="22"/>
      <w:lang w:eastAsia="en-ZA"/>
    </w:rPr>
  </w:style>
  <w:style w:type="paragraph" w:customStyle="1" w:styleId="Coverpagetitle1">
    <w:name w:val="Coverpage title #1"/>
    <w:basedOn w:val="Normal"/>
    <w:uiPriority w:val="99"/>
    <w:rsid w:val="00AB6EE7"/>
    <w:pPr>
      <w:widowControl w:val="0"/>
      <w:suppressAutoHyphens w:val="0"/>
      <w:autoSpaceDE w:val="0"/>
      <w:autoSpaceDN w:val="0"/>
      <w:adjustRightInd w:val="0"/>
      <w:spacing w:after="240" w:line="240" w:lineRule="auto"/>
      <w:jc w:val="center"/>
    </w:pPr>
    <w:rPr>
      <w:rFonts w:ascii="Times New Roman" w:eastAsiaTheme="minorEastAsia" w:hAnsi="Times New Roman"/>
      <w:b/>
      <w:bCs/>
      <w:sz w:val="36"/>
      <w:szCs w:val="36"/>
      <w:lang w:eastAsia="en-ZA"/>
    </w:rPr>
  </w:style>
  <w:style w:type="paragraph" w:customStyle="1" w:styleId="Coverpagetitle2">
    <w:name w:val="Coverpage title #2"/>
    <w:basedOn w:val="Normal"/>
    <w:uiPriority w:val="99"/>
    <w:rsid w:val="00AB6EE7"/>
    <w:pPr>
      <w:widowControl w:val="0"/>
      <w:suppressAutoHyphens w:val="0"/>
      <w:autoSpaceDE w:val="0"/>
      <w:autoSpaceDN w:val="0"/>
      <w:adjustRightInd w:val="0"/>
      <w:spacing w:after="240" w:line="240" w:lineRule="auto"/>
      <w:jc w:val="center"/>
    </w:pPr>
    <w:rPr>
      <w:rFonts w:ascii="Times New Roman" w:eastAsiaTheme="minorEastAsia" w:hAnsi="Times New Roman"/>
      <w:b/>
      <w:bCs/>
      <w:sz w:val="28"/>
      <w:szCs w:val="28"/>
      <w:lang w:eastAsia="en-ZA"/>
    </w:rPr>
  </w:style>
  <w:style w:type="paragraph" w:customStyle="1" w:styleId="CoverPagetitle3">
    <w:name w:val="CoverPage title #3"/>
    <w:basedOn w:val="Normal"/>
    <w:uiPriority w:val="99"/>
    <w:rsid w:val="00AB6EE7"/>
    <w:pPr>
      <w:widowControl w:val="0"/>
      <w:suppressAutoHyphens w:val="0"/>
      <w:autoSpaceDE w:val="0"/>
      <w:autoSpaceDN w:val="0"/>
      <w:adjustRightInd w:val="0"/>
      <w:spacing w:line="240" w:lineRule="auto"/>
      <w:jc w:val="center"/>
    </w:pPr>
    <w:rPr>
      <w:rFonts w:ascii="Times New Roman" w:eastAsiaTheme="minorEastAsia" w:hAnsi="Times New Roman"/>
      <w:b/>
      <w:bCs/>
      <w:sz w:val="36"/>
      <w:szCs w:val="36"/>
      <w:lang w:eastAsia="en-ZA"/>
    </w:rPr>
  </w:style>
  <w:style w:type="paragraph" w:customStyle="1" w:styleId="CoverPagedate">
    <w:name w:val="CoverPage date"/>
    <w:basedOn w:val="Normal"/>
    <w:next w:val="Normal"/>
    <w:uiPriority w:val="99"/>
    <w:rsid w:val="00AB6EE7"/>
    <w:pPr>
      <w:widowControl w:val="0"/>
      <w:suppressAutoHyphens w:val="0"/>
      <w:autoSpaceDE w:val="0"/>
      <w:autoSpaceDN w:val="0"/>
      <w:adjustRightInd w:val="0"/>
      <w:spacing w:before="160" w:after="160" w:line="240" w:lineRule="auto"/>
      <w:jc w:val="center"/>
    </w:pPr>
    <w:rPr>
      <w:rFonts w:ascii="Times New Roman" w:eastAsiaTheme="minorEastAsia" w:hAnsi="Times New Roman"/>
      <w:sz w:val="28"/>
      <w:szCs w:val="28"/>
      <w:lang w:eastAsia="en-ZA"/>
    </w:rPr>
  </w:style>
  <w:style w:type="paragraph" w:customStyle="1" w:styleId="CoverPagepreparedby">
    <w:name w:val="CoverPage prepared by"/>
    <w:basedOn w:val="Normal"/>
    <w:uiPriority w:val="99"/>
    <w:rsid w:val="00AB6EE7"/>
    <w:pPr>
      <w:widowControl w:val="0"/>
      <w:suppressAutoHyphens w:val="0"/>
      <w:autoSpaceDE w:val="0"/>
      <w:autoSpaceDN w:val="0"/>
      <w:adjustRightInd w:val="0"/>
      <w:spacing w:before="10" w:after="400" w:line="240" w:lineRule="auto"/>
      <w:jc w:val="center"/>
    </w:pPr>
    <w:rPr>
      <w:rFonts w:ascii="Times New Roman" w:eastAsiaTheme="minorEastAsia" w:hAnsi="Times New Roman"/>
      <w:sz w:val="28"/>
      <w:szCs w:val="28"/>
      <w:lang w:eastAsia="en-ZA"/>
    </w:rPr>
  </w:style>
  <w:style w:type="paragraph" w:customStyle="1" w:styleId="CoverPagecustomer">
    <w:name w:val="CoverPage customer"/>
    <w:basedOn w:val="Normal"/>
    <w:uiPriority w:val="99"/>
    <w:rsid w:val="00AB6EE7"/>
    <w:pPr>
      <w:widowControl w:val="0"/>
      <w:suppressAutoHyphens w:val="0"/>
      <w:autoSpaceDE w:val="0"/>
      <w:autoSpaceDN w:val="0"/>
      <w:adjustRightInd w:val="0"/>
      <w:spacing w:before="40" w:after="10" w:line="240" w:lineRule="auto"/>
      <w:jc w:val="center"/>
    </w:pPr>
    <w:rPr>
      <w:rFonts w:ascii="Times New Roman" w:eastAsiaTheme="minorEastAsia" w:hAnsi="Times New Roman"/>
      <w:sz w:val="28"/>
      <w:szCs w:val="28"/>
      <w:lang w:eastAsia="en-ZA"/>
    </w:rPr>
  </w:style>
  <w:style w:type="paragraph" w:customStyle="1" w:styleId="sddhdr-line2">
    <w:name w:val="sdd hdr - line2"/>
    <w:basedOn w:val="Header"/>
    <w:uiPriority w:val="99"/>
    <w:rsid w:val="00AB6EE7"/>
    <w:pPr>
      <w:widowControl w:val="0"/>
      <w:pBdr>
        <w:bottom w:val="double" w:sz="6" w:space="5" w:color="auto"/>
      </w:pBdr>
      <w:tabs>
        <w:tab w:val="clear" w:pos="4320"/>
        <w:tab w:val="clear" w:pos="8640"/>
        <w:tab w:val="right" w:pos="4515"/>
        <w:tab w:val="right" w:pos="9029"/>
      </w:tabs>
      <w:suppressAutoHyphens w:val="0"/>
      <w:autoSpaceDE w:val="0"/>
      <w:autoSpaceDN w:val="0"/>
      <w:adjustRightInd w:val="0"/>
      <w:spacing w:before="40" w:after="240" w:line="240" w:lineRule="auto"/>
      <w:jc w:val="center"/>
    </w:pPr>
    <w:rPr>
      <w:rFonts w:ascii="Times New Roman" w:eastAsiaTheme="minorEastAsia" w:hAnsi="Times New Roman"/>
      <w:b/>
      <w:bCs/>
      <w:sz w:val="36"/>
      <w:szCs w:val="36"/>
      <w:lang w:eastAsia="en-ZA"/>
    </w:rPr>
  </w:style>
  <w:style w:type="paragraph" w:customStyle="1" w:styleId="sddparagraph1">
    <w:name w:val="sdd paragraph 1"/>
    <w:basedOn w:val="Normal"/>
    <w:next w:val="sddparagraph2"/>
    <w:uiPriority w:val="99"/>
    <w:rsid w:val="00AB6EE7"/>
    <w:pPr>
      <w:keepNext/>
      <w:widowControl w:val="0"/>
      <w:suppressAutoHyphens w:val="0"/>
      <w:autoSpaceDE w:val="0"/>
      <w:autoSpaceDN w:val="0"/>
      <w:adjustRightInd w:val="0"/>
      <w:spacing w:before="240" w:after="40" w:line="240" w:lineRule="auto"/>
      <w:jc w:val="left"/>
    </w:pPr>
    <w:rPr>
      <w:rFonts w:ascii="Times New Roman" w:eastAsiaTheme="minorEastAsia" w:hAnsi="Times New Roman"/>
      <w:b/>
      <w:bCs/>
      <w:sz w:val="26"/>
      <w:szCs w:val="26"/>
      <w:lang w:eastAsia="en-ZA"/>
    </w:rPr>
  </w:style>
  <w:style w:type="paragraph" w:customStyle="1" w:styleId="sddparagraph3">
    <w:name w:val="sdd paragraph 3"/>
    <w:basedOn w:val="Normal"/>
    <w:uiPriority w:val="99"/>
    <w:rsid w:val="00AB6EE7"/>
    <w:pPr>
      <w:keepLines/>
      <w:widowControl w:val="0"/>
      <w:suppressAutoHyphens w:val="0"/>
      <w:autoSpaceDE w:val="0"/>
      <w:autoSpaceDN w:val="0"/>
      <w:adjustRightInd w:val="0"/>
      <w:spacing w:line="240" w:lineRule="auto"/>
      <w:ind w:left="576"/>
      <w:jc w:val="left"/>
    </w:pPr>
    <w:rPr>
      <w:rFonts w:ascii="Times New Roman" w:eastAsiaTheme="minorEastAsia" w:hAnsi="Times New Roman"/>
      <w:sz w:val="22"/>
      <w:szCs w:val="22"/>
      <w:lang w:eastAsia="en-ZA"/>
    </w:rPr>
  </w:style>
  <w:style w:type="paragraph" w:customStyle="1" w:styleId="sddparagraph2">
    <w:name w:val="sdd paragraph 2"/>
    <w:basedOn w:val="Normal"/>
    <w:next w:val="sddparagraph3"/>
    <w:uiPriority w:val="99"/>
    <w:rsid w:val="00AB6EE7"/>
    <w:pPr>
      <w:widowControl w:val="0"/>
      <w:suppressAutoHyphens w:val="0"/>
      <w:autoSpaceDE w:val="0"/>
      <w:autoSpaceDN w:val="0"/>
      <w:adjustRightInd w:val="0"/>
      <w:spacing w:before="120" w:line="240" w:lineRule="auto"/>
      <w:ind w:left="288"/>
      <w:jc w:val="left"/>
    </w:pPr>
    <w:rPr>
      <w:rFonts w:ascii="Times New Roman" w:eastAsiaTheme="minorEastAsia" w:hAnsi="Times New Roman"/>
      <w:sz w:val="22"/>
      <w:szCs w:val="22"/>
      <w:lang w:eastAsia="en-ZA"/>
    </w:rPr>
  </w:style>
  <w:style w:type="paragraph" w:customStyle="1" w:styleId="SubHdr">
    <w:name w:val="SubHdr"/>
    <w:basedOn w:val="Normal"/>
    <w:uiPriority w:val="99"/>
    <w:rsid w:val="00AB6EE7"/>
    <w:pPr>
      <w:keepLines/>
      <w:widowControl w:val="0"/>
      <w:pBdr>
        <w:top w:val="single" w:sz="6" w:space="0" w:color="auto"/>
        <w:bottom w:val="single" w:sz="6" w:space="0" w:color="auto"/>
      </w:pBdr>
      <w:suppressAutoHyphens w:val="0"/>
      <w:autoSpaceDE w:val="0"/>
      <w:autoSpaceDN w:val="0"/>
      <w:adjustRightInd w:val="0"/>
      <w:spacing w:before="120" w:after="40" w:line="240" w:lineRule="auto"/>
      <w:jc w:val="left"/>
    </w:pPr>
    <w:rPr>
      <w:rFonts w:ascii="Times New Roman" w:eastAsiaTheme="minorEastAsia" w:hAnsi="Times New Roman"/>
      <w:b/>
      <w:bCs/>
      <w:sz w:val="28"/>
      <w:szCs w:val="28"/>
      <w:lang w:eastAsia="en-ZA"/>
    </w:rPr>
  </w:style>
  <w:style w:type="paragraph" w:customStyle="1" w:styleId="figure0">
    <w:name w:val="figure"/>
    <w:basedOn w:val="Normal"/>
    <w:next w:val="figureTitle"/>
    <w:uiPriority w:val="99"/>
    <w:rsid w:val="00AB6EE7"/>
    <w:pPr>
      <w:keepNext/>
      <w:widowControl w:val="0"/>
      <w:suppressAutoHyphens w:val="0"/>
      <w:autoSpaceDE w:val="0"/>
      <w:autoSpaceDN w:val="0"/>
      <w:adjustRightInd w:val="0"/>
      <w:spacing w:line="240" w:lineRule="auto"/>
      <w:jc w:val="center"/>
    </w:pPr>
    <w:rPr>
      <w:rFonts w:ascii="Times New Roman" w:eastAsiaTheme="minorEastAsia" w:hAnsi="Times New Roman"/>
      <w:sz w:val="22"/>
      <w:szCs w:val="22"/>
      <w:lang w:eastAsia="en-ZA"/>
    </w:rPr>
  </w:style>
  <w:style w:type="paragraph" w:customStyle="1" w:styleId="figureTitle">
    <w:name w:val="figureTitle"/>
    <w:basedOn w:val="Normal"/>
    <w:uiPriority w:val="99"/>
    <w:rsid w:val="00AB6EE7"/>
    <w:pPr>
      <w:widowControl w:val="0"/>
      <w:suppressAutoHyphens w:val="0"/>
      <w:autoSpaceDE w:val="0"/>
      <w:autoSpaceDN w:val="0"/>
      <w:adjustRightInd w:val="0"/>
      <w:spacing w:after="80" w:line="240" w:lineRule="auto"/>
      <w:jc w:val="center"/>
    </w:pPr>
    <w:rPr>
      <w:rFonts w:ascii="Times New Roman" w:eastAsiaTheme="minorEastAsia" w:hAnsi="Times New Roman"/>
      <w:b/>
      <w:bCs/>
      <w:sz w:val="22"/>
      <w:szCs w:val="22"/>
      <w:lang w:eastAsia="en-ZA"/>
    </w:rPr>
  </w:style>
  <w:style w:type="paragraph" w:customStyle="1" w:styleId="par1">
    <w:name w:val="par#1"/>
    <w:basedOn w:val="Normal"/>
    <w:uiPriority w:val="99"/>
    <w:rsid w:val="00AB6EE7"/>
    <w:pPr>
      <w:widowControl w:val="0"/>
      <w:suppressAutoHyphens w:val="0"/>
      <w:autoSpaceDE w:val="0"/>
      <w:autoSpaceDN w:val="0"/>
      <w:adjustRightInd w:val="0"/>
      <w:spacing w:after="240" w:line="240" w:lineRule="auto"/>
      <w:jc w:val="left"/>
    </w:pPr>
    <w:rPr>
      <w:rFonts w:ascii="Times New Roman" w:eastAsiaTheme="minorEastAsia" w:hAnsi="Times New Roman"/>
      <w:sz w:val="22"/>
      <w:szCs w:val="22"/>
      <w:lang w:eastAsia="en-ZA"/>
    </w:rPr>
  </w:style>
  <w:style w:type="character" w:customStyle="1" w:styleId="Heading1Char">
    <w:name w:val="Heading 1 Char"/>
    <w:aliases w:val="H1 Char"/>
    <w:basedOn w:val="DefaultParagraphFont"/>
    <w:link w:val="Heading1"/>
    <w:rsid w:val="009E4514"/>
    <w:rPr>
      <w:rFonts w:ascii="Arial" w:hAnsi="Arial" w:cs="Arial"/>
      <w:b/>
      <w:bCs/>
      <w:caps/>
      <w:kern w:val="36"/>
      <w:sz w:val="28"/>
      <w:szCs w:val="32"/>
      <w:lang w:val="en-ZA"/>
    </w:rPr>
  </w:style>
  <w:style w:type="character" w:customStyle="1" w:styleId="Heading2Char">
    <w:name w:val="Heading 2 Char"/>
    <w:aliases w:val="h2 Char,H2 Char,Heading 2 Hidden Char,. (1.1) Char,- 2nd Order Heading Char,Attribute Char,body Char,test Char,Attribute Heading 2 Char,h2.H2 Char,UNDERRUBRIK 1-2 Char,1.1 Char,Para2 Char,h21 Char,h22 Char,ee2 Char,TOC2 Char,level 1 Char"/>
    <w:basedOn w:val="DefaultParagraphFont"/>
    <w:link w:val="Heading2"/>
    <w:rsid w:val="00120D45"/>
    <w:rPr>
      <w:rFonts w:ascii="Arial" w:eastAsia="Lucida Sans Unicode" w:hAnsi="Arial" w:cs="Arial"/>
      <w:b/>
      <w:iCs/>
      <w:smallCaps/>
      <w:kern w:val="28"/>
      <w:sz w:val="22"/>
      <w:szCs w:val="28"/>
      <w:lang w:val="en-ZA" w:eastAsia="ar-SA"/>
    </w:rPr>
  </w:style>
  <w:style w:type="character" w:customStyle="1" w:styleId="Heading3Char">
    <w:name w:val="Heading 3 Char"/>
    <w:aliases w:val="H3 Char,Sub Heading Char,(Shift Ctrl 3) Char,h3 Char"/>
    <w:basedOn w:val="DefaultParagraphFont"/>
    <w:link w:val="Heading3"/>
    <w:rsid w:val="00B44CA3"/>
    <w:rPr>
      <w:rFonts w:ascii="Arial" w:eastAsia="Lucida Sans Unicode" w:hAnsi="Arial" w:cs="Arial"/>
      <w:b/>
      <w:bCs/>
      <w:szCs w:val="26"/>
      <w:lang w:val="en-ZA"/>
    </w:rPr>
  </w:style>
  <w:style w:type="character" w:customStyle="1" w:styleId="Heading4Char">
    <w:name w:val="Heading 4 Char"/>
    <w:basedOn w:val="DefaultParagraphFont"/>
    <w:link w:val="Heading4"/>
    <w:rsid w:val="00E17D75"/>
    <w:rPr>
      <w:rFonts w:ascii="Arial" w:eastAsia="Lucida Sans Unicode" w:hAnsi="Arial" w:cs="Arial"/>
      <w:b/>
      <w:szCs w:val="28"/>
      <w:lang w:val="en-ZA"/>
    </w:rPr>
  </w:style>
  <w:style w:type="character" w:customStyle="1" w:styleId="Heading5Char">
    <w:name w:val="Heading 5 Char"/>
    <w:basedOn w:val="DefaultParagraphFont"/>
    <w:link w:val="Heading5"/>
    <w:rsid w:val="009E4514"/>
    <w:rPr>
      <w:rFonts w:ascii="Arial" w:eastAsia="Lucida Sans Unicode" w:hAnsi="Arial" w:cs="Arial"/>
      <w:b/>
      <w:bCs/>
      <w:iCs/>
      <w:szCs w:val="26"/>
      <w:lang w:val="en-ZA"/>
    </w:rPr>
  </w:style>
  <w:style w:type="character" w:customStyle="1" w:styleId="Heading6Char">
    <w:name w:val="Heading 6 Char"/>
    <w:basedOn w:val="DefaultParagraphFont"/>
    <w:link w:val="Heading6"/>
    <w:rsid w:val="009E4514"/>
    <w:rPr>
      <w:rFonts w:ascii="Arial" w:hAnsi="Arial"/>
      <w:b/>
      <w:bCs/>
      <w:color w:val="008080"/>
      <w:sz w:val="22"/>
      <w:szCs w:val="22"/>
      <w:lang w:val="en-ZA"/>
    </w:rPr>
  </w:style>
  <w:style w:type="character" w:customStyle="1" w:styleId="Heading7Char">
    <w:name w:val="Heading 7 Char"/>
    <w:basedOn w:val="DefaultParagraphFont"/>
    <w:link w:val="Heading7"/>
    <w:rsid w:val="009E4514"/>
    <w:rPr>
      <w:rFonts w:ascii="Arial" w:hAnsi="Arial"/>
      <w:sz w:val="18"/>
      <w:szCs w:val="24"/>
      <w:lang w:val="en-ZA"/>
    </w:rPr>
  </w:style>
  <w:style w:type="character" w:customStyle="1" w:styleId="Heading8Char">
    <w:name w:val="Heading 8 Char"/>
    <w:basedOn w:val="DefaultParagraphFont"/>
    <w:link w:val="Heading8"/>
    <w:rsid w:val="009E4514"/>
    <w:rPr>
      <w:rFonts w:ascii="Arial" w:hAnsi="Arial"/>
      <w:i/>
      <w:iCs/>
      <w:sz w:val="18"/>
      <w:szCs w:val="24"/>
      <w:lang w:val="en-ZA"/>
    </w:rPr>
  </w:style>
  <w:style w:type="character" w:customStyle="1" w:styleId="Heading9Char">
    <w:name w:val="Heading 9 Char"/>
    <w:basedOn w:val="DefaultParagraphFont"/>
    <w:link w:val="Heading9"/>
    <w:rsid w:val="009E4514"/>
    <w:rPr>
      <w:rFonts w:ascii="Arial" w:hAnsi="Arial" w:cs="Arial"/>
      <w:sz w:val="22"/>
      <w:szCs w:val="22"/>
      <w:lang w:val="en-ZA"/>
    </w:rPr>
  </w:style>
  <w:style w:type="character" w:customStyle="1" w:styleId="TitleChar">
    <w:name w:val="Title Char"/>
    <w:basedOn w:val="DefaultParagraphFont"/>
    <w:link w:val="Title"/>
    <w:rsid w:val="009E4514"/>
    <w:rPr>
      <w:rFonts w:ascii="Arial" w:eastAsia="Lucida Sans Unicode" w:hAnsi="Arial" w:cs="Tahoma"/>
      <w:b/>
      <w:bCs/>
      <w:sz w:val="36"/>
      <w:szCs w:val="36"/>
      <w:lang w:val="en-ZA"/>
    </w:rPr>
  </w:style>
  <w:style w:type="character" w:customStyle="1" w:styleId="SubtitleChar">
    <w:name w:val="Subtitle Char"/>
    <w:basedOn w:val="DefaultParagraphFont"/>
    <w:link w:val="Subtitle"/>
    <w:rsid w:val="009E4514"/>
    <w:rPr>
      <w:rFonts w:ascii="Arial" w:hAnsi="Arial" w:cs="Arial"/>
      <w:szCs w:val="24"/>
      <w:lang w:val="en-ZA"/>
    </w:rPr>
  </w:style>
  <w:style w:type="character" w:customStyle="1" w:styleId="PlainTextChar">
    <w:name w:val="Plain Text Char"/>
    <w:basedOn w:val="DefaultParagraphFont"/>
    <w:link w:val="PlainText"/>
    <w:rsid w:val="009E4514"/>
    <w:rPr>
      <w:rFonts w:ascii="Courier" w:hAnsi="Courier"/>
      <w:szCs w:val="24"/>
      <w:lang w:val="en-ZA"/>
    </w:rPr>
  </w:style>
  <w:style w:type="character" w:customStyle="1" w:styleId="CommentTextChar">
    <w:name w:val="Comment Text Char"/>
    <w:basedOn w:val="DefaultParagraphFont"/>
    <w:link w:val="CommentText"/>
    <w:uiPriority w:val="99"/>
    <w:rsid w:val="009E4514"/>
    <w:rPr>
      <w:rFonts w:ascii="Arial" w:hAnsi="Arial"/>
      <w:lang w:val="en-ZA"/>
    </w:rPr>
  </w:style>
  <w:style w:type="character" w:customStyle="1" w:styleId="CommentSubjectChar">
    <w:name w:val="Comment Subject Char"/>
    <w:basedOn w:val="CommentTextChar"/>
    <w:link w:val="CommentSubject"/>
    <w:semiHidden/>
    <w:rsid w:val="009E4514"/>
    <w:rPr>
      <w:rFonts w:ascii="Arial" w:hAnsi="Arial"/>
      <w:b/>
      <w:bCs/>
      <w:lang w:val="en-ZA"/>
    </w:rPr>
  </w:style>
  <w:style w:type="character" w:customStyle="1" w:styleId="BalloonTextChar">
    <w:name w:val="Balloon Text Char"/>
    <w:basedOn w:val="DefaultParagraphFont"/>
    <w:link w:val="BalloonText"/>
    <w:semiHidden/>
    <w:rsid w:val="009E4514"/>
    <w:rPr>
      <w:rFonts w:ascii="Tahoma" w:hAnsi="Tahoma" w:cs="Tahoma"/>
      <w:sz w:val="16"/>
      <w:szCs w:val="16"/>
      <w:lang w:val="en-ZA"/>
    </w:rPr>
  </w:style>
  <w:style w:type="character" w:customStyle="1" w:styleId="FootnoteTextChar">
    <w:name w:val="Footnote Text Char"/>
    <w:basedOn w:val="DefaultParagraphFont"/>
    <w:link w:val="FootnoteText"/>
    <w:semiHidden/>
    <w:rsid w:val="009E4514"/>
    <w:rPr>
      <w:rFonts w:ascii="Arial" w:hAnsi="Arial"/>
      <w:lang w:val="en-ZA"/>
    </w:rPr>
  </w:style>
  <w:style w:type="paragraph" w:customStyle="1" w:styleId="NormalNumber">
    <w:name w:val="Normal Number"/>
    <w:basedOn w:val="Normal"/>
    <w:rsid w:val="007E2FFC"/>
    <w:pPr>
      <w:numPr>
        <w:ilvl w:val="1"/>
        <w:numId w:val="2"/>
      </w:numPr>
    </w:pPr>
  </w:style>
  <w:style w:type="paragraph" w:customStyle="1" w:styleId="Reference">
    <w:name w:val="Reference"/>
    <w:basedOn w:val="NormalNumber"/>
    <w:link w:val="ReferenceChar"/>
    <w:qFormat/>
    <w:rsid w:val="007E2FFC"/>
    <w:pPr>
      <w:numPr>
        <w:ilvl w:val="0"/>
      </w:numPr>
      <w:ind w:left="900" w:hanging="450"/>
    </w:pPr>
    <w:rPr>
      <w:sz w:val="22"/>
      <w:szCs w:val="22"/>
    </w:rPr>
  </w:style>
  <w:style w:type="character" w:customStyle="1" w:styleId="ReferenceChar">
    <w:name w:val="Reference Char"/>
    <w:basedOn w:val="DefaultParagraphFont"/>
    <w:link w:val="Reference"/>
    <w:rsid w:val="007E2FFC"/>
    <w:rPr>
      <w:rFonts w:ascii="Arial" w:hAnsi="Arial"/>
      <w:sz w:val="22"/>
      <w:szCs w:val="22"/>
      <w:lang w:val="en-ZA"/>
    </w:rPr>
  </w:style>
  <w:style w:type="paragraph" w:customStyle="1" w:styleId="Default">
    <w:name w:val="Default"/>
    <w:rsid w:val="001C1EB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90009">
      <w:bodyDiv w:val="1"/>
      <w:marLeft w:val="0"/>
      <w:marRight w:val="0"/>
      <w:marTop w:val="0"/>
      <w:marBottom w:val="0"/>
      <w:divBdr>
        <w:top w:val="none" w:sz="0" w:space="0" w:color="auto"/>
        <w:left w:val="none" w:sz="0" w:space="0" w:color="auto"/>
        <w:bottom w:val="none" w:sz="0" w:space="0" w:color="auto"/>
        <w:right w:val="none" w:sz="0" w:space="0" w:color="auto"/>
      </w:divBdr>
    </w:div>
    <w:div w:id="453334024">
      <w:bodyDiv w:val="1"/>
      <w:marLeft w:val="0"/>
      <w:marRight w:val="0"/>
      <w:marTop w:val="0"/>
      <w:marBottom w:val="0"/>
      <w:divBdr>
        <w:top w:val="none" w:sz="0" w:space="0" w:color="auto"/>
        <w:left w:val="none" w:sz="0" w:space="0" w:color="auto"/>
        <w:bottom w:val="none" w:sz="0" w:space="0" w:color="auto"/>
        <w:right w:val="none" w:sz="0" w:space="0" w:color="auto"/>
      </w:divBdr>
    </w:div>
    <w:div w:id="833684495">
      <w:bodyDiv w:val="1"/>
      <w:marLeft w:val="0"/>
      <w:marRight w:val="0"/>
      <w:marTop w:val="0"/>
      <w:marBottom w:val="0"/>
      <w:divBdr>
        <w:top w:val="none" w:sz="0" w:space="0" w:color="auto"/>
        <w:left w:val="none" w:sz="0" w:space="0" w:color="auto"/>
        <w:bottom w:val="none" w:sz="0" w:space="0" w:color="auto"/>
        <w:right w:val="none" w:sz="0" w:space="0" w:color="auto"/>
      </w:divBdr>
    </w:div>
    <w:div w:id="1105271855">
      <w:bodyDiv w:val="1"/>
      <w:marLeft w:val="0"/>
      <w:marRight w:val="0"/>
      <w:marTop w:val="0"/>
      <w:marBottom w:val="0"/>
      <w:divBdr>
        <w:top w:val="none" w:sz="0" w:space="0" w:color="auto"/>
        <w:left w:val="none" w:sz="0" w:space="0" w:color="auto"/>
        <w:bottom w:val="none" w:sz="0" w:space="0" w:color="auto"/>
        <w:right w:val="none" w:sz="0" w:space="0" w:color="auto"/>
      </w:divBdr>
    </w:div>
    <w:div w:id="1108622246">
      <w:bodyDiv w:val="1"/>
      <w:marLeft w:val="0"/>
      <w:marRight w:val="0"/>
      <w:marTop w:val="0"/>
      <w:marBottom w:val="0"/>
      <w:divBdr>
        <w:top w:val="none" w:sz="0" w:space="0" w:color="auto"/>
        <w:left w:val="none" w:sz="0" w:space="0" w:color="auto"/>
        <w:bottom w:val="none" w:sz="0" w:space="0" w:color="auto"/>
        <w:right w:val="none" w:sz="0" w:space="0" w:color="auto"/>
      </w:divBdr>
    </w:div>
    <w:div w:id="1198350771">
      <w:bodyDiv w:val="1"/>
      <w:marLeft w:val="0"/>
      <w:marRight w:val="0"/>
      <w:marTop w:val="0"/>
      <w:marBottom w:val="0"/>
      <w:divBdr>
        <w:top w:val="none" w:sz="0" w:space="0" w:color="auto"/>
        <w:left w:val="none" w:sz="0" w:space="0" w:color="auto"/>
        <w:bottom w:val="none" w:sz="0" w:space="0" w:color="auto"/>
        <w:right w:val="none" w:sz="0" w:space="0" w:color="auto"/>
      </w:divBdr>
    </w:div>
    <w:div w:id="1243762773">
      <w:bodyDiv w:val="1"/>
      <w:marLeft w:val="0"/>
      <w:marRight w:val="0"/>
      <w:marTop w:val="0"/>
      <w:marBottom w:val="0"/>
      <w:divBdr>
        <w:top w:val="none" w:sz="0" w:space="0" w:color="auto"/>
        <w:left w:val="none" w:sz="0" w:space="0" w:color="auto"/>
        <w:bottom w:val="none" w:sz="0" w:space="0" w:color="auto"/>
        <w:right w:val="none" w:sz="0" w:space="0" w:color="auto"/>
      </w:divBdr>
    </w:div>
    <w:div w:id="2137677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a.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9794AC-96FD-479D-8202-35936E1C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TotalTime>
  <Pages>1</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SKA South Africa</Company>
  <LinksUpToDate>false</LinksUpToDate>
  <CharactersWithSpaces>27225</CharactersWithSpaces>
  <SharedDoc>false</SharedDoc>
  <HLinks>
    <vt:vector size="42" baseType="variant">
      <vt:variant>
        <vt:i4>2883677</vt:i4>
      </vt:variant>
      <vt:variant>
        <vt:i4>378</vt:i4>
      </vt:variant>
      <vt:variant>
        <vt:i4>0</vt:i4>
      </vt:variant>
      <vt:variant>
        <vt:i4>5</vt:i4>
      </vt:variant>
      <vt:variant>
        <vt:lpwstr>http://physics.nist.gov/cgi-bin/micro/table5/start.pl</vt:lpwstr>
      </vt:variant>
      <vt:variant>
        <vt:lpwstr/>
      </vt:variant>
      <vt:variant>
        <vt:i4>3473489</vt:i4>
      </vt:variant>
      <vt:variant>
        <vt:i4>1537</vt:i4>
      </vt:variant>
      <vt:variant>
        <vt:i4>1025</vt:i4>
      </vt:variant>
      <vt:variant>
        <vt:i4>1</vt:i4>
      </vt:variant>
      <vt:variant>
        <vt:lpwstr>ska_logo (smaller)</vt:lpwstr>
      </vt:variant>
      <vt:variant>
        <vt:lpwstr/>
      </vt:variant>
      <vt:variant>
        <vt:i4>7078013</vt:i4>
      </vt:variant>
      <vt:variant>
        <vt:i4>34320</vt:i4>
      </vt:variant>
      <vt:variant>
        <vt:i4>1053</vt:i4>
      </vt:variant>
      <vt:variant>
        <vt:i4>1</vt:i4>
      </vt:variant>
      <vt:variant>
        <vt:lpwstr>totals</vt:lpwstr>
      </vt:variant>
      <vt:variant>
        <vt:lpwstr/>
      </vt:variant>
      <vt:variant>
        <vt:i4>7143424</vt:i4>
      </vt:variant>
      <vt:variant>
        <vt:i4>35755</vt:i4>
      </vt:variant>
      <vt:variant>
        <vt:i4>1054</vt:i4>
      </vt:variant>
      <vt:variant>
        <vt:i4>1</vt:i4>
      </vt:variant>
      <vt:variant>
        <vt:lpwstr>breakdown</vt:lpwstr>
      </vt:variant>
      <vt:variant>
        <vt:lpwstr/>
      </vt:variant>
      <vt:variant>
        <vt:i4>3539042</vt:i4>
      </vt:variant>
      <vt:variant>
        <vt:i4>88330</vt:i4>
      </vt:variant>
      <vt:variant>
        <vt:i4>1036</vt:i4>
      </vt:variant>
      <vt:variant>
        <vt:i4>1</vt:i4>
      </vt:variant>
      <vt:variant>
        <vt:lpwstr>Transient_sensitivityspace_1</vt:lpwstr>
      </vt:variant>
      <vt:variant>
        <vt:lpwstr/>
      </vt:variant>
      <vt:variant>
        <vt:i4>3539041</vt:i4>
      </vt:variant>
      <vt:variant>
        <vt:i4>88583</vt:i4>
      </vt:variant>
      <vt:variant>
        <vt:i4>1035</vt:i4>
      </vt:variant>
      <vt:variant>
        <vt:i4>1</vt:i4>
      </vt:variant>
      <vt:variant>
        <vt:lpwstr>Transient_sensitivityspace_2</vt:lpwstr>
      </vt:variant>
      <vt:variant>
        <vt:lpwstr/>
      </vt:variant>
      <vt:variant>
        <vt:i4>1638428</vt:i4>
      </vt:variant>
      <vt:variant>
        <vt:i4>93994</vt:i4>
      </vt:variant>
      <vt:variant>
        <vt:i4>1055</vt:i4>
      </vt:variant>
      <vt:variant>
        <vt:i4>1</vt:i4>
      </vt:variant>
      <vt:variant>
        <vt:lpwstr>CalculatedBrightnessTemp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dc:creator>
  <cp:keywords/>
  <dc:description/>
  <cp:lastModifiedBy>ASyce</cp:lastModifiedBy>
  <cp:revision>39</cp:revision>
  <cp:lastPrinted>2019-01-24T08:42:00Z</cp:lastPrinted>
  <dcterms:created xsi:type="dcterms:W3CDTF">2020-04-07T07:10:00Z</dcterms:created>
  <dcterms:modified xsi:type="dcterms:W3CDTF">2020-07-31T12:50:00Z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Holder">
    <vt:lpwstr>NRF/KAT</vt:lpwstr>
  </property>
</Properties>
</file>