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F36CE" w14:textId="77777777" w:rsidR="006478BD" w:rsidRPr="000E5A8B" w:rsidRDefault="006478BD" w:rsidP="005F159F">
      <w:pPr>
        <w:rPr>
          <w:rFonts w:cs="Arial"/>
          <w:lang w:eastAsia="en-US"/>
        </w:rPr>
      </w:pPr>
    </w:p>
    <w:p w14:paraId="1A38D9FC" w14:textId="77777777" w:rsidR="006D255A" w:rsidRPr="00DD0090" w:rsidRDefault="00675A6B" w:rsidP="00DD0090">
      <w:pPr>
        <w:spacing w:line="360" w:lineRule="auto"/>
        <w:rPr>
          <w:rFonts w:cs="Arial"/>
          <w:b/>
          <w:sz w:val="16"/>
          <w:szCs w:val="16"/>
        </w:rPr>
      </w:pPr>
      <w:bookmarkStart w:id="0" w:name="_Hlk86129457"/>
      <w:r w:rsidRPr="00DD0090">
        <w:rPr>
          <w:rFonts w:cs="Arial"/>
          <w:b/>
          <w:sz w:val="16"/>
          <w:szCs w:val="16"/>
        </w:rPr>
        <w:t>SALDANHA BAY IDZ LICENCING COMAPNY</w:t>
      </w:r>
    </w:p>
    <w:p w14:paraId="120F5684" w14:textId="24494180" w:rsidR="006D255A" w:rsidRPr="00DD0090" w:rsidRDefault="00CB377C" w:rsidP="00DD0090">
      <w:pPr>
        <w:spacing w:line="360" w:lineRule="auto"/>
        <w:rPr>
          <w:rFonts w:cs="Arial"/>
          <w:b/>
          <w:sz w:val="16"/>
          <w:szCs w:val="16"/>
          <w:highlight w:val="lightGray"/>
        </w:rPr>
      </w:pPr>
      <w:r w:rsidRPr="00DD0090">
        <w:rPr>
          <w:rFonts w:cs="Arial"/>
          <w:b/>
          <w:sz w:val="16"/>
          <w:szCs w:val="16"/>
        </w:rPr>
        <w:t xml:space="preserve">CONTRACT No </w:t>
      </w:r>
      <w:r w:rsidR="009B038F">
        <w:rPr>
          <w:rFonts w:cs="Arial"/>
          <w:b/>
          <w:sz w:val="16"/>
          <w:szCs w:val="16"/>
        </w:rPr>
        <w:t>01</w:t>
      </w:r>
      <w:r w:rsidR="00D6279D">
        <w:rPr>
          <w:rFonts w:cs="Arial"/>
          <w:b/>
          <w:sz w:val="16"/>
          <w:szCs w:val="16"/>
        </w:rPr>
        <w:t>M&amp;E</w:t>
      </w:r>
      <w:r w:rsidR="009B038F">
        <w:rPr>
          <w:rFonts w:cs="Arial"/>
          <w:b/>
          <w:sz w:val="16"/>
          <w:szCs w:val="16"/>
        </w:rPr>
        <w:t>-SBIDZ-202</w:t>
      </w:r>
      <w:r w:rsidR="00D6279D">
        <w:rPr>
          <w:rFonts w:cs="Arial"/>
          <w:b/>
          <w:sz w:val="16"/>
          <w:szCs w:val="16"/>
        </w:rPr>
        <w:t>2</w:t>
      </w:r>
    </w:p>
    <w:p w14:paraId="7176C1BE" w14:textId="4382C4EC" w:rsidR="006D255A" w:rsidRPr="00DD0090" w:rsidRDefault="006C4A48" w:rsidP="00DD0090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SUPPLY AND INSTALLATION OF MECHANICAL AND ELCTRICAL EQUIPMENT FOR A NEW CARTOL SEWERAGE PUMP STATION</w:t>
      </w:r>
      <w:r w:rsidR="00D6279D" w:rsidRPr="00D6279D">
        <w:rPr>
          <w:rFonts w:cs="Arial"/>
          <w:b/>
          <w:sz w:val="16"/>
          <w:szCs w:val="16"/>
        </w:rPr>
        <w:t xml:space="preserve"> </w:t>
      </w:r>
      <w:r w:rsidR="00A457F8">
        <w:rPr>
          <w:rFonts w:cs="Arial"/>
          <w:b/>
          <w:sz w:val="16"/>
          <w:szCs w:val="16"/>
        </w:rPr>
        <w:t xml:space="preserve"> </w:t>
      </w:r>
    </w:p>
    <w:p w14:paraId="73F39446" w14:textId="77777777" w:rsidR="006D255A" w:rsidRPr="000E5A8B" w:rsidRDefault="006D255A" w:rsidP="00DD0090">
      <w:pPr>
        <w:spacing w:line="360" w:lineRule="auto"/>
        <w:rPr>
          <w:rFonts w:cs="Arial"/>
        </w:rPr>
      </w:pPr>
    </w:p>
    <w:p w14:paraId="628C442E" w14:textId="77777777" w:rsidR="006D255A" w:rsidRPr="000E5A8B" w:rsidRDefault="006D255A" w:rsidP="005517A0">
      <w:pPr>
        <w:rPr>
          <w:rFonts w:cs="Arial"/>
        </w:rPr>
      </w:pPr>
    </w:p>
    <w:p w14:paraId="3A207134" w14:textId="77777777" w:rsidR="006D255A" w:rsidRPr="000E5A8B" w:rsidRDefault="006D255A" w:rsidP="00206703">
      <w:pPr>
        <w:pStyle w:val="Chapter2"/>
        <w:rPr>
          <w:rFonts w:cs="Arial"/>
        </w:rPr>
      </w:pPr>
      <w:bookmarkStart w:id="1" w:name="_Toc112204145"/>
      <w:bookmarkStart w:id="2" w:name="_Toc124237175"/>
      <w:bookmarkStart w:id="3" w:name="_Toc300926907"/>
      <w:r w:rsidRPr="000E5A8B">
        <w:rPr>
          <w:rFonts w:cs="Arial"/>
        </w:rPr>
        <w:t>T1.1</w:t>
      </w:r>
      <w:r w:rsidRPr="000E5A8B">
        <w:rPr>
          <w:rFonts w:cs="Arial"/>
        </w:rPr>
        <w:tab/>
        <w:t>Tender Notice and Invitation to Tender</w:t>
      </w:r>
      <w:bookmarkEnd w:id="1"/>
      <w:bookmarkEnd w:id="2"/>
      <w:bookmarkEnd w:id="3"/>
    </w:p>
    <w:p w14:paraId="09A39F3A" w14:textId="77777777" w:rsidR="006D255A" w:rsidRPr="000E5A8B" w:rsidRDefault="006D255A" w:rsidP="005517A0">
      <w:pPr>
        <w:rPr>
          <w:rFonts w:cs="Arial"/>
        </w:rPr>
      </w:pPr>
    </w:p>
    <w:p w14:paraId="6520248C" w14:textId="70CB578E" w:rsidR="006D255A" w:rsidRPr="000E5A8B" w:rsidRDefault="006D255A" w:rsidP="005517A0">
      <w:pPr>
        <w:spacing w:after="120"/>
        <w:rPr>
          <w:rFonts w:cs="Arial"/>
          <w:szCs w:val="18"/>
        </w:rPr>
      </w:pPr>
      <w:r w:rsidRPr="000E5A8B">
        <w:rPr>
          <w:rFonts w:cs="Arial"/>
        </w:rPr>
        <w:t>The</w:t>
      </w:r>
      <w:r w:rsidRPr="000E5A8B">
        <w:rPr>
          <w:rFonts w:cs="Arial"/>
          <w:bCs/>
        </w:rPr>
        <w:t xml:space="preserve"> </w:t>
      </w:r>
      <w:r w:rsidR="00675A6B" w:rsidRPr="000E5A8B">
        <w:rPr>
          <w:rFonts w:cs="Arial"/>
          <w:b/>
        </w:rPr>
        <w:t xml:space="preserve">SALDANHA BAY IDZ LICENCING COMPANY </w:t>
      </w:r>
      <w:r w:rsidRPr="000E5A8B">
        <w:rPr>
          <w:rFonts w:cs="Arial"/>
        </w:rPr>
        <w:t xml:space="preserve">invites tenders for </w:t>
      </w:r>
      <w:r w:rsidRPr="000E5A8B">
        <w:rPr>
          <w:rFonts w:cs="Arial"/>
          <w:b/>
        </w:rPr>
        <w:t>Contract No.</w:t>
      </w:r>
      <w:r w:rsidR="009B038F">
        <w:rPr>
          <w:rFonts w:cs="Arial"/>
          <w:b/>
        </w:rPr>
        <w:t>01</w:t>
      </w:r>
      <w:r w:rsidR="00D6279D">
        <w:rPr>
          <w:rFonts w:cs="Arial"/>
          <w:b/>
        </w:rPr>
        <w:t>M&amp;E</w:t>
      </w:r>
      <w:r w:rsidR="009B038F">
        <w:rPr>
          <w:rFonts w:cs="Arial"/>
          <w:b/>
        </w:rPr>
        <w:t>-SBIDZ-202</w:t>
      </w:r>
      <w:r w:rsidR="00D6279D">
        <w:rPr>
          <w:rFonts w:cs="Arial"/>
          <w:b/>
        </w:rPr>
        <w:t>2</w:t>
      </w:r>
      <w:r w:rsidR="00675A6B" w:rsidRPr="000E5A8B">
        <w:rPr>
          <w:rFonts w:cs="Arial"/>
          <w:b/>
        </w:rPr>
        <w:t xml:space="preserve"> </w:t>
      </w:r>
      <w:r w:rsidR="00CB377C" w:rsidRPr="000E5A8B">
        <w:rPr>
          <w:rFonts w:cs="Arial"/>
          <w:b/>
        </w:rPr>
        <w:t xml:space="preserve">for the </w:t>
      </w:r>
      <w:r w:rsidR="00675A6B" w:rsidRPr="000E5A8B">
        <w:rPr>
          <w:rFonts w:cs="Arial"/>
          <w:b/>
        </w:rPr>
        <w:t>constru</w:t>
      </w:r>
      <w:r w:rsidR="009C2E06" w:rsidRPr="000E5A8B">
        <w:rPr>
          <w:rFonts w:cs="Arial"/>
          <w:b/>
        </w:rPr>
        <w:t>ction</w:t>
      </w:r>
      <w:r w:rsidR="00D6279D">
        <w:rPr>
          <w:rFonts w:cs="Arial"/>
          <w:b/>
        </w:rPr>
        <w:t xml:space="preserve"> and installation of mechanical and electrical equipment</w:t>
      </w:r>
      <w:r w:rsidR="009C2E06" w:rsidRPr="000E5A8B">
        <w:rPr>
          <w:rFonts w:cs="Arial"/>
          <w:b/>
        </w:rPr>
        <w:t xml:space="preserve"> of </w:t>
      </w:r>
      <w:r w:rsidR="0009018F" w:rsidRPr="000E5A8B">
        <w:rPr>
          <w:rFonts w:cs="Arial"/>
          <w:b/>
        </w:rPr>
        <w:t xml:space="preserve">a </w:t>
      </w:r>
      <w:r w:rsidR="00D6279D">
        <w:rPr>
          <w:rFonts w:cs="Arial"/>
          <w:b/>
        </w:rPr>
        <w:t xml:space="preserve">new </w:t>
      </w:r>
      <w:r w:rsidR="0009018F" w:rsidRPr="000E5A8B">
        <w:rPr>
          <w:rFonts w:cs="Arial"/>
          <w:b/>
        </w:rPr>
        <w:t>sewerage pump station</w:t>
      </w:r>
      <w:r w:rsidR="00675A6B" w:rsidRPr="000E5A8B">
        <w:rPr>
          <w:rFonts w:cs="Arial"/>
          <w:b/>
        </w:rPr>
        <w:t>.</w:t>
      </w:r>
      <w:r w:rsidRPr="000E5A8B">
        <w:rPr>
          <w:rFonts w:cs="Arial"/>
          <w:b/>
        </w:rPr>
        <w:t xml:space="preserve"> </w:t>
      </w:r>
    </w:p>
    <w:p w14:paraId="1D26FCB5" w14:textId="3FA670ED" w:rsidR="006D255A" w:rsidRPr="000E5A8B" w:rsidRDefault="006D255A" w:rsidP="005517A0">
      <w:pPr>
        <w:spacing w:after="120"/>
        <w:rPr>
          <w:rFonts w:cs="Arial"/>
        </w:rPr>
      </w:pPr>
      <w:r w:rsidRPr="000E5A8B">
        <w:rPr>
          <w:rFonts w:cs="Arial"/>
        </w:rPr>
        <w:t xml:space="preserve">Tenderers must be </w:t>
      </w:r>
      <w:r w:rsidR="00EE2F20" w:rsidRPr="000E5A8B">
        <w:rPr>
          <w:rFonts w:cs="Arial"/>
        </w:rPr>
        <w:t xml:space="preserve">actively </w:t>
      </w:r>
      <w:r w:rsidRPr="000E5A8B">
        <w:rPr>
          <w:rFonts w:cs="Arial"/>
        </w:rPr>
        <w:t xml:space="preserve">registered on the Western Cape Supplier </w:t>
      </w:r>
      <w:r w:rsidR="004C5A67">
        <w:rPr>
          <w:rFonts w:cs="Arial"/>
        </w:rPr>
        <w:t>Evidence Bank</w:t>
      </w:r>
      <w:r w:rsidR="00E52E0D" w:rsidRPr="000E5A8B">
        <w:rPr>
          <w:rFonts w:cs="Arial"/>
        </w:rPr>
        <w:t xml:space="preserve"> and the National Treasury Central Suppliers Database as per the Provincial Treasury </w:t>
      </w:r>
      <w:r w:rsidR="004C5A67">
        <w:rPr>
          <w:rFonts w:cs="Arial"/>
        </w:rPr>
        <w:t>Instruction</w:t>
      </w:r>
      <w:r w:rsidR="00E52E0D" w:rsidRPr="000E5A8B">
        <w:rPr>
          <w:rFonts w:cs="Arial"/>
        </w:rPr>
        <w:t xml:space="preserve"> Notes</w:t>
      </w:r>
      <w:r w:rsidRPr="000E5A8B">
        <w:rPr>
          <w:rFonts w:cs="Arial"/>
        </w:rPr>
        <w:t>.</w:t>
      </w:r>
    </w:p>
    <w:p w14:paraId="7BB96A2A" w14:textId="0DF676F4" w:rsidR="006D255A" w:rsidRPr="000E5A8B" w:rsidRDefault="006D255A" w:rsidP="005517A0">
      <w:pPr>
        <w:spacing w:after="120"/>
        <w:rPr>
          <w:rFonts w:cs="Arial"/>
        </w:rPr>
      </w:pPr>
      <w:r w:rsidRPr="000E5A8B">
        <w:rPr>
          <w:rFonts w:cs="Arial"/>
        </w:rPr>
        <w:t xml:space="preserve">It is estimated that tenderers should have a CIDB contractor grading designation of </w:t>
      </w:r>
      <w:r w:rsidR="00CB377C" w:rsidRPr="00800126">
        <w:rPr>
          <w:rFonts w:cs="Arial"/>
        </w:rPr>
        <w:t>4</w:t>
      </w:r>
      <w:r w:rsidR="00F538CB" w:rsidRPr="00800126">
        <w:rPr>
          <w:rFonts w:cs="Arial"/>
        </w:rPr>
        <w:t>M</w:t>
      </w:r>
      <w:r w:rsidR="00675A6B" w:rsidRPr="00800126">
        <w:rPr>
          <w:rFonts w:cs="Arial"/>
        </w:rPr>
        <w:t>E</w:t>
      </w:r>
      <w:r w:rsidRPr="000E5A8B">
        <w:rPr>
          <w:rFonts w:cs="Arial"/>
        </w:rPr>
        <w:t>.</w:t>
      </w:r>
      <w:r w:rsidR="0009018F" w:rsidRPr="000E5A8B">
        <w:rPr>
          <w:rFonts w:cs="Arial"/>
        </w:rPr>
        <w:t xml:space="preserve"> Tenderers must note that the contract will be structured in a way as to maximise potential participation of local businesses and labourers.</w:t>
      </w:r>
    </w:p>
    <w:p w14:paraId="53988294" w14:textId="7FEF1F4A" w:rsidR="00800126" w:rsidRDefault="006D255A" w:rsidP="005517A0">
      <w:pPr>
        <w:spacing w:after="120"/>
        <w:rPr>
          <w:rFonts w:cs="Arial"/>
        </w:rPr>
      </w:pPr>
      <w:r w:rsidRPr="000E5A8B">
        <w:rPr>
          <w:rFonts w:cs="Arial"/>
        </w:rPr>
        <w:t xml:space="preserve">The tender documents </w:t>
      </w:r>
      <w:r w:rsidR="00675A6B" w:rsidRPr="000E5A8B">
        <w:rPr>
          <w:rFonts w:cs="Arial"/>
        </w:rPr>
        <w:t xml:space="preserve">are available in electronic format only. </w:t>
      </w:r>
      <w:r w:rsidR="0087311F" w:rsidRPr="000E5A8B">
        <w:rPr>
          <w:rFonts w:cs="Arial"/>
        </w:rPr>
        <w:t>Prospective tenderers are requested to contact</w:t>
      </w:r>
      <w:r w:rsidR="00CD1296" w:rsidRPr="000E5A8B">
        <w:rPr>
          <w:rFonts w:cs="Arial"/>
        </w:rPr>
        <w:t xml:space="preserve"> Mr </w:t>
      </w:r>
      <w:r w:rsidR="00427A3B">
        <w:rPr>
          <w:rFonts w:cs="Arial"/>
        </w:rPr>
        <w:t>Carol Molemane</w:t>
      </w:r>
      <w:r w:rsidR="00FF7240" w:rsidRPr="000E5A8B">
        <w:rPr>
          <w:rFonts w:cs="Arial"/>
        </w:rPr>
        <w:t xml:space="preserve"> </w:t>
      </w:r>
      <w:r w:rsidR="00CD1296" w:rsidRPr="000E5A8B">
        <w:rPr>
          <w:rFonts w:cs="Arial"/>
        </w:rPr>
        <w:t xml:space="preserve">at </w:t>
      </w:r>
      <w:hyperlink r:id="rId8" w:history="1">
        <w:r w:rsidR="00427A3B" w:rsidRPr="00781127">
          <w:rPr>
            <w:rStyle w:val="Hyperlink"/>
            <w:rFonts w:cs="Arial"/>
          </w:rPr>
          <w:t>carol.molemane@sbidz.co.za</w:t>
        </w:r>
      </w:hyperlink>
      <w:r w:rsidR="0087311F" w:rsidRPr="000E5A8B">
        <w:rPr>
          <w:rFonts w:cs="Arial"/>
        </w:rPr>
        <w:t xml:space="preserve"> during office hours to obtain tender documents.</w:t>
      </w:r>
      <w:r w:rsidR="009B038F">
        <w:rPr>
          <w:rFonts w:cs="Arial"/>
        </w:rPr>
        <w:t xml:space="preserve"> </w:t>
      </w:r>
      <w:r w:rsidRPr="000E5A8B">
        <w:rPr>
          <w:rFonts w:cs="Arial"/>
        </w:rPr>
        <w:t>Technical queries relating to the project should be addressed to M</w:t>
      </w:r>
      <w:r w:rsidR="00800126">
        <w:rPr>
          <w:rFonts w:cs="Arial"/>
        </w:rPr>
        <w:t>s Esmare</w:t>
      </w:r>
      <w:r w:rsidR="00CD1296" w:rsidRPr="000E5A8B">
        <w:rPr>
          <w:rFonts w:cs="Arial"/>
        </w:rPr>
        <w:t xml:space="preserve"> </w:t>
      </w:r>
      <w:r w:rsidR="00800126">
        <w:rPr>
          <w:rFonts w:cs="Arial"/>
        </w:rPr>
        <w:t xml:space="preserve">Erasmus </w:t>
      </w:r>
      <w:hyperlink r:id="rId9" w:history="1">
        <w:r w:rsidR="00800126" w:rsidRPr="00CC578E">
          <w:rPr>
            <w:rStyle w:val="Hyperlink"/>
            <w:rFonts w:cs="Arial"/>
          </w:rPr>
          <w:t>esmare.e@ixengineers.co.za</w:t>
        </w:r>
      </w:hyperlink>
    </w:p>
    <w:p w14:paraId="0C969EE4" w14:textId="702EEF20" w:rsidR="006D255A" w:rsidRPr="00800126" w:rsidRDefault="006D255A" w:rsidP="005517A0">
      <w:pPr>
        <w:spacing w:after="120"/>
        <w:rPr>
          <w:rFonts w:cs="Arial"/>
        </w:rPr>
      </w:pPr>
      <w:r w:rsidRPr="000E5A8B">
        <w:rPr>
          <w:rFonts w:cs="Arial"/>
        </w:rPr>
        <w:t xml:space="preserve">A compulsory clarification meeting with representatives of the </w:t>
      </w:r>
      <w:r w:rsidR="00881695">
        <w:rPr>
          <w:rFonts w:cs="Arial"/>
        </w:rPr>
        <w:t>E</w:t>
      </w:r>
      <w:r w:rsidRPr="000E5A8B">
        <w:rPr>
          <w:rFonts w:cs="Arial"/>
        </w:rPr>
        <w:t xml:space="preserve">mployer will </w:t>
      </w:r>
      <w:r w:rsidR="009B038F">
        <w:rPr>
          <w:rFonts w:cs="Arial"/>
        </w:rPr>
        <w:t xml:space="preserve">be conducted </w:t>
      </w:r>
      <w:r w:rsidRPr="000E5A8B">
        <w:rPr>
          <w:rFonts w:cs="Arial"/>
        </w:rPr>
        <w:t xml:space="preserve">on </w:t>
      </w:r>
      <w:r w:rsidR="006A5AE8">
        <w:rPr>
          <w:rFonts w:cs="Arial"/>
          <w:b/>
        </w:rPr>
        <w:t>03 June</w:t>
      </w:r>
      <w:r w:rsidR="009C2E06" w:rsidRPr="00E87213">
        <w:rPr>
          <w:rFonts w:cs="Arial"/>
          <w:b/>
          <w:highlight w:val="yellow"/>
        </w:rPr>
        <w:t xml:space="preserve"> </w:t>
      </w:r>
      <w:r w:rsidR="009C2E06" w:rsidRPr="006A5AE8">
        <w:rPr>
          <w:rFonts w:cs="Arial"/>
          <w:b/>
        </w:rPr>
        <w:t>20</w:t>
      </w:r>
      <w:r w:rsidR="00DD0570" w:rsidRPr="006A5AE8">
        <w:rPr>
          <w:rFonts w:cs="Arial"/>
          <w:b/>
        </w:rPr>
        <w:t>2</w:t>
      </w:r>
      <w:r w:rsidR="006A5AE8" w:rsidRPr="006A5AE8">
        <w:rPr>
          <w:rFonts w:cs="Arial"/>
          <w:b/>
        </w:rPr>
        <w:t>2</w:t>
      </w:r>
      <w:r w:rsidR="00DA4AE3" w:rsidRPr="006A5AE8">
        <w:rPr>
          <w:rFonts w:cs="Arial"/>
          <w:b/>
        </w:rPr>
        <w:t>,</w:t>
      </w:r>
      <w:r w:rsidRPr="006A5AE8">
        <w:rPr>
          <w:rFonts w:cs="Arial"/>
          <w:i/>
        </w:rPr>
        <w:t xml:space="preserve"> </w:t>
      </w:r>
      <w:r w:rsidRPr="006A5AE8">
        <w:rPr>
          <w:rFonts w:cs="Arial"/>
        </w:rPr>
        <w:t xml:space="preserve">starting at </w:t>
      </w:r>
      <w:r w:rsidR="009C2E06" w:rsidRPr="006A5AE8">
        <w:rPr>
          <w:rFonts w:cs="Arial"/>
          <w:b/>
        </w:rPr>
        <w:t>10 am</w:t>
      </w:r>
      <w:r w:rsidR="00DA4AE3" w:rsidRPr="006A5AE8">
        <w:rPr>
          <w:rFonts w:cs="Arial"/>
          <w:bCs/>
        </w:rPr>
        <w:t>,</w:t>
      </w:r>
      <w:r w:rsidR="00DA4AE3">
        <w:rPr>
          <w:rFonts w:cs="Arial"/>
          <w:bCs/>
        </w:rPr>
        <w:t xml:space="preserve"> at the SBIDZ Co-Lab located in Platinum Street, Saldanha Bay, as indicated on the attached map</w:t>
      </w:r>
      <w:r w:rsidRPr="000E5A8B">
        <w:rPr>
          <w:rFonts w:cs="Arial"/>
        </w:rPr>
        <w:t xml:space="preserve">. </w:t>
      </w:r>
      <w:r w:rsidR="00881695">
        <w:rPr>
          <w:rFonts w:cs="Arial"/>
        </w:rPr>
        <w:t xml:space="preserve">The meeting will take place at the location as indicated in the tender documents. </w:t>
      </w:r>
      <w:r w:rsidRPr="000E5A8B">
        <w:rPr>
          <w:rFonts w:cs="Arial"/>
        </w:rPr>
        <w:t>Please take note that clarification meeting attendance certificates of tenderers arriving late will not be signed on behalf of the employer’s agent and such tenders will not be accepted.</w:t>
      </w:r>
    </w:p>
    <w:p w14:paraId="095A5AB6" w14:textId="77777777" w:rsidR="00DA67F8" w:rsidRPr="000E5A8B" w:rsidRDefault="006D255A" w:rsidP="00DA67F8">
      <w:pPr>
        <w:spacing w:after="120"/>
        <w:rPr>
          <w:rFonts w:cs="Arial"/>
          <w:b/>
        </w:rPr>
      </w:pPr>
      <w:r w:rsidRPr="000E5A8B">
        <w:rPr>
          <w:rFonts w:cs="Arial"/>
        </w:rPr>
        <w:t xml:space="preserve">Tenders </w:t>
      </w:r>
      <w:r w:rsidR="00DA67F8" w:rsidRPr="000E5A8B">
        <w:rPr>
          <w:rFonts w:cs="Arial"/>
        </w:rPr>
        <w:t>must</w:t>
      </w:r>
      <w:r w:rsidRPr="000E5A8B">
        <w:rPr>
          <w:rFonts w:cs="Arial"/>
        </w:rPr>
        <w:t xml:space="preserve"> be submitted </w:t>
      </w:r>
      <w:r w:rsidR="00DA67F8" w:rsidRPr="000E5A8B">
        <w:rPr>
          <w:rFonts w:cs="Arial"/>
        </w:rPr>
        <w:t>in</w:t>
      </w:r>
      <w:r w:rsidRPr="000E5A8B">
        <w:rPr>
          <w:rFonts w:cs="Arial"/>
        </w:rPr>
        <w:t xml:space="preserve"> the tender box </w:t>
      </w:r>
      <w:r w:rsidR="00DA67F8" w:rsidRPr="000E5A8B">
        <w:rPr>
          <w:rFonts w:cs="Arial"/>
        </w:rPr>
        <w:t>at the reception desk, 24 Main Road, Saldanha Bay</w:t>
      </w:r>
      <w:r w:rsidRPr="000E5A8B">
        <w:rPr>
          <w:rFonts w:cs="Arial"/>
        </w:rPr>
        <w:t>.</w:t>
      </w:r>
      <w:r w:rsidR="00DA67F8" w:rsidRPr="000E5A8B">
        <w:rPr>
          <w:rFonts w:cs="Arial"/>
          <w:b/>
        </w:rPr>
        <w:t xml:space="preserve"> </w:t>
      </w:r>
    </w:p>
    <w:p w14:paraId="6A56AF56" w14:textId="77777777" w:rsidR="00DA67F8" w:rsidRPr="000E5A8B" w:rsidRDefault="00DA67F8" w:rsidP="00DA67F8">
      <w:pPr>
        <w:spacing w:after="120"/>
        <w:rPr>
          <w:rFonts w:cs="Arial"/>
          <w:b/>
        </w:rPr>
      </w:pPr>
      <w:r w:rsidRPr="000E5A8B">
        <w:rPr>
          <w:rFonts w:cs="Arial"/>
          <w:b/>
        </w:rPr>
        <w:t>Tenders may only be submitted in the format as stated in the tender conditions.</w:t>
      </w:r>
    </w:p>
    <w:p w14:paraId="1A91716D" w14:textId="77777777" w:rsidR="006D255A" w:rsidRPr="000E5A8B" w:rsidRDefault="006D255A" w:rsidP="005517A0">
      <w:pPr>
        <w:spacing w:after="120"/>
        <w:rPr>
          <w:rFonts w:cs="Arial"/>
          <w:b/>
        </w:rPr>
      </w:pPr>
      <w:r w:rsidRPr="000E5A8B">
        <w:rPr>
          <w:rFonts w:cs="Arial"/>
        </w:rPr>
        <w:t>Telephonic, facsimile or e-mail tenders will not be accepted</w:t>
      </w:r>
      <w:r w:rsidRPr="000E5A8B">
        <w:rPr>
          <w:rFonts w:cs="Arial"/>
          <w:b/>
        </w:rPr>
        <w:t>.</w:t>
      </w:r>
    </w:p>
    <w:p w14:paraId="58B92DC0" w14:textId="77777777" w:rsidR="006D255A" w:rsidRPr="000E5A8B" w:rsidRDefault="006D255A" w:rsidP="005517A0">
      <w:pPr>
        <w:spacing w:after="120"/>
        <w:rPr>
          <w:rFonts w:cs="Arial"/>
        </w:rPr>
      </w:pPr>
      <w:r w:rsidRPr="000E5A8B">
        <w:rPr>
          <w:rFonts w:cs="Arial"/>
        </w:rPr>
        <w:t>The requirements for the sealing, addressing, delivery, opening and evaluation of tenders are addressed in the tender data.</w:t>
      </w:r>
    </w:p>
    <w:p w14:paraId="6418867D" w14:textId="27B11DB4" w:rsidR="00FC3FAD" w:rsidRDefault="006D255A" w:rsidP="008A0002">
      <w:pPr>
        <w:rPr>
          <w:rFonts w:cs="Arial"/>
        </w:rPr>
      </w:pPr>
      <w:r w:rsidRPr="000E5A8B">
        <w:rPr>
          <w:rFonts w:cs="Arial"/>
        </w:rPr>
        <w:t xml:space="preserve">The closing time for receipt of tenders is </w:t>
      </w:r>
      <w:r w:rsidRPr="006A5AE8">
        <w:rPr>
          <w:rFonts w:cs="Arial"/>
          <w:b/>
        </w:rPr>
        <w:t>11:00</w:t>
      </w:r>
      <w:r w:rsidRPr="006A5AE8">
        <w:rPr>
          <w:rFonts w:cs="Arial"/>
        </w:rPr>
        <w:t xml:space="preserve"> on </w:t>
      </w:r>
      <w:r w:rsidRPr="006A5AE8">
        <w:rPr>
          <w:rFonts w:cs="Arial"/>
          <w:b/>
        </w:rPr>
        <w:t>Friday</w:t>
      </w:r>
      <w:r w:rsidRPr="006A5AE8">
        <w:rPr>
          <w:rFonts w:cs="Arial"/>
        </w:rPr>
        <w:t xml:space="preserve"> </w:t>
      </w:r>
      <w:r w:rsidR="006A5AE8" w:rsidRPr="006A5AE8">
        <w:rPr>
          <w:rFonts w:cs="Arial"/>
          <w:b/>
        </w:rPr>
        <w:t>24 June</w:t>
      </w:r>
      <w:r w:rsidR="009C2E06" w:rsidRPr="006A5AE8">
        <w:rPr>
          <w:rFonts w:cs="Arial"/>
          <w:b/>
        </w:rPr>
        <w:t xml:space="preserve"> </w:t>
      </w:r>
      <w:r w:rsidR="006A5AE8">
        <w:rPr>
          <w:rFonts w:cs="Arial"/>
          <w:b/>
        </w:rPr>
        <w:t>2022</w:t>
      </w:r>
      <w:r w:rsidR="009C2E06" w:rsidRPr="000E5A8B">
        <w:rPr>
          <w:rFonts w:cs="Arial"/>
          <w:b/>
        </w:rPr>
        <w:t xml:space="preserve">. </w:t>
      </w:r>
      <w:r w:rsidR="009C2E06" w:rsidRPr="000E5A8B">
        <w:rPr>
          <w:rFonts w:cs="Arial"/>
        </w:rPr>
        <w:t>L</w:t>
      </w:r>
      <w:r w:rsidRPr="000E5A8B">
        <w:rPr>
          <w:rFonts w:cs="Arial"/>
        </w:rPr>
        <w:t>ate tenders will not be accepted.</w:t>
      </w:r>
      <w:bookmarkEnd w:id="0"/>
    </w:p>
    <w:sectPr w:rsidR="00FC3FAD" w:rsidSect="008A0002">
      <w:headerReference w:type="default" r:id="rId10"/>
      <w:pgSz w:w="11907" w:h="16840" w:code="9"/>
      <w:pgMar w:top="1701" w:right="1134" w:bottom="1134" w:left="1134" w:header="850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D7442" w14:textId="77777777" w:rsidR="00D0248F" w:rsidRDefault="00D0248F">
      <w:r>
        <w:separator/>
      </w:r>
    </w:p>
  </w:endnote>
  <w:endnote w:type="continuationSeparator" w:id="0">
    <w:p w14:paraId="4F6173AE" w14:textId="77777777" w:rsidR="00D0248F" w:rsidRDefault="00D0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elthm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6F22F" w14:textId="77777777" w:rsidR="00D0248F" w:rsidRDefault="00D0248F">
      <w:r>
        <w:separator/>
      </w:r>
    </w:p>
  </w:footnote>
  <w:footnote w:type="continuationSeparator" w:id="0">
    <w:p w14:paraId="79C92589" w14:textId="77777777" w:rsidR="00D0248F" w:rsidRDefault="00D0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F5359" w14:textId="77777777" w:rsidR="003247EB" w:rsidRDefault="003247EB">
    <w:pPr>
      <w:jc w:val="center"/>
    </w:pPr>
    <w:r>
      <w:t>C2-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5DD6350" w14:textId="77777777" w:rsidR="003247EB" w:rsidRPr="003602D5" w:rsidRDefault="003247EB" w:rsidP="00C07F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DC43498"/>
    <w:lvl w:ilvl="0">
      <w:start w:val="1"/>
      <w:numFmt w:val="decimal"/>
      <w:pStyle w:val="OmniPage103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FA5EA8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CB1E2B"/>
    <w:multiLevelType w:val="multilevel"/>
    <w:tmpl w:val="3248619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C57A82"/>
    <w:multiLevelType w:val="hybridMultilevel"/>
    <w:tmpl w:val="5D18D53C"/>
    <w:lvl w:ilvl="0" w:tplc="1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04A14D59"/>
    <w:multiLevelType w:val="hybridMultilevel"/>
    <w:tmpl w:val="57023E76"/>
    <w:lvl w:ilvl="0" w:tplc="C828358C">
      <w:start w:val="1"/>
      <w:numFmt w:val="bullet"/>
      <w:pStyle w:val="Instruct1IP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60024"/>
    <w:multiLevelType w:val="multilevel"/>
    <w:tmpl w:val="3EAA78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64"/>
        </w:tabs>
        <w:ind w:left="1418" w:hanging="5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none"/>
      <w:isLgl/>
      <w:lvlText w:val="(a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F2A70B8"/>
    <w:multiLevelType w:val="hybridMultilevel"/>
    <w:tmpl w:val="7E82C258"/>
    <w:lvl w:ilvl="0" w:tplc="5C3CE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A6751"/>
    <w:multiLevelType w:val="multilevel"/>
    <w:tmpl w:val="F2D67F40"/>
    <w:lvl w:ilvl="0">
      <w:start w:val="1"/>
      <w:numFmt w:val="decimal"/>
      <w:lvlText w:val="%1."/>
      <w:lvlJc w:val="left"/>
      <w:pPr>
        <w:tabs>
          <w:tab w:val="num" w:pos="0"/>
        </w:tabs>
        <w:ind w:left="0" w:hanging="851"/>
      </w:pPr>
      <w:rPr>
        <w:rFonts w:hint="default"/>
        <w:b/>
        <w:i w:val="0"/>
        <w:sz w:val="20"/>
      </w:rPr>
    </w:lvl>
    <w:lvl w:ilvl="1">
      <w:start w:val="1"/>
      <w:numFmt w:val="decimal"/>
      <w:pStyle w:val="ParNum2Q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ParNum3Q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"/>
        </w:tabs>
        <w:ind w:left="15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"/>
        </w:tabs>
        <w:ind w:left="30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8" w15:restartNumberingAfterBreak="0">
    <w:nsid w:val="107E69FB"/>
    <w:multiLevelType w:val="hybridMultilevel"/>
    <w:tmpl w:val="52FC1244"/>
    <w:lvl w:ilvl="0" w:tplc="0409000F">
      <w:start w:val="1"/>
      <w:numFmt w:val="decimal"/>
      <w:pStyle w:val="Quick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pStyle w:val="Leve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E527F9"/>
    <w:multiLevelType w:val="hybridMultilevel"/>
    <w:tmpl w:val="4BD494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F43B9"/>
    <w:multiLevelType w:val="multilevel"/>
    <w:tmpl w:val="3342D6A0"/>
    <w:lvl w:ilvl="0">
      <w:start w:val="1"/>
      <w:numFmt w:val="decimal"/>
      <w:pStyle w:val="ParNum1Q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BF70121"/>
    <w:multiLevelType w:val="multilevel"/>
    <w:tmpl w:val="62E2F91C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3" w15:restartNumberingAfterBreak="0">
    <w:nsid w:val="20157A13"/>
    <w:multiLevelType w:val="multilevel"/>
    <w:tmpl w:val="4D960142"/>
    <w:styleLink w:val="WCG"/>
    <w:lvl w:ilvl="0">
      <w:start w:val="1"/>
      <w:numFmt w:val="decimal"/>
      <w:lvlText w:val="C%1."/>
      <w:lvlJc w:val="left"/>
      <w:pPr>
        <w:ind w:left="851" w:hanging="851"/>
      </w:pPr>
      <w:rPr>
        <w:rFonts w:hint="default"/>
        <w:spacing w:val="0"/>
      </w:rPr>
    </w:lvl>
    <w:lvl w:ilvl="1">
      <w:start w:val="1"/>
      <w:numFmt w:val="decimal"/>
      <w:lvlText w:val="C%1.%2"/>
      <w:lvlJc w:val="left"/>
      <w:pPr>
        <w:ind w:left="851" w:hanging="851"/>
      </w:pPr>
      <w:rPr>
        <w:rFonts w:hint="default"/>
        <w:spacing w:val="0"/>
      </w:rPr>
    </w:lvl>
    <w:lvl w:ilvl="2">
      <w:start w:val="1"/>
      <w:numFmt w:val="decimal"/>
      <w:lvlText w:val="C%1.%2.%3"/>
      <w:lvlJc w:val="left"/>
      <w:pPr>
        <w:ind w:left="851" w:hanging="851"/>
      </w:pPr>
      <w:rPr>
        <w:rFonts w:hint="default"/>
        <w:spacing w:val="0"/>
        <w:u w:val="none"/>
      </w:rPr>
    </w:lvl>
    <w:lvl w:ilvl="3">
      <w:start w:val="1"/>
      <w:numFmt w:val="lowerLetter"/>
      <w:lvlText w:val="(%4)"/>
      <w:lvlJc w:val="left"/>
      <w:pPr>
        <w:ind w:left="851" w:hanging="567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1418" w:hanging="567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1985" w:hanging="567"/>
      </w:pPr>
      <w:rPr>
        <w:rFonts w:ascii="Century Gothic" w:hAnsi="Century Gothic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●"/>
      <w:lvlJc w:val="left"/>
      <w:pPr>
        <w:ind w:left="2268" w:hanging="283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Restart w:val="0"/>
      <w:lvlText w:val=""/>
      <w:lvlJc w:val="left"/>
      <w:pPr>
        <w:ind w:left="2552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NOTE:%8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28464171"/>
    <w:multiLevelType w:val="singleLevel"/>
    <w:tmpl w:val="A6E66C32"/>
    <w:lvl w:ilvl="0">
      <w:start w:val="1"/>
      <w:numFmt w:val="bullet"/>
      <w:pStyle w:val="Instruct1II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16"/>
      </w:rPr>
    </w:lvl>
  </w:abstractNum>
  <w:abstractNum w:abstractNumId="15" w15:restartNumberingAfterBreak="0">
    <w:nsid w:val="2DB527EB"/>
    <w:multiLevelType w:val="hybridMultilevel"/>
    <w:tmpl w:val="04940CF6"/>
    <w:lvl w:ilvl="0" w:tplc="AB5EA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D7984"/>
    <w:multiLevelType w:val="singleLevel"/>
    <w:tmpl w:val="EDE895F4"/>
    <w:lvl w:ilvl="0">
      <w:start w:val="1"/>
      <w:numFmt w:val="decimal"/>
      <w:pStyle w:val="Indent1noI"/>
      <w:lvlText w:val="(%1)"/>
      <w:lvlJc w:val="left"/>
      <w:pPr>
        <w:tabs>
          <w:tab w:val="num" w:pos="1418"/>
        </w:tabs>
        <w:ind w:left="1418" w:hanging="567"/>
      </w:pPr>
    </w:lvl>
  </w:abstractNum>
  <w:abstractNum w:abstractNumId="17" w15:restartNumberingAfterBreak="0">
    <w:nsid w:val="2F396B38"/>
    <w:multiLevelType w:val="hybridMultilevel"/>
    <w:tmpl w:val="12E41A12"/>
    <w:lvl w:ilvl="0" w:tplc="73A2964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8" w15:restartNumberingAfterBreak="0">
    <w:nsid w:val="33963C00"/>
    <w:multiLevelType w:val="hybridMultilevel"/>
    <w:tmpl w:val="1932EE56"/>
    <w:lvl w:ilvl="0" w:tplc="D3A4DE3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49E"/>
    <w:multiLevelType w:val="hybridMultilevel"/>
    <w:tmpl w:val="7A184AAA"/>
    <w:lvl w:ilvl="0" w:tplc="E2EC1FA2">
      <w:start w:val="1"/>
      <w:numFmt w:val="lowerLetter"/>
      <w:lvlText w:val="(%1)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CE60DFD"/>
    <w:multiLevelType w:val="singleLevel"/>
    <w:tmpl w:val="12A81E22"/>
    <w:lvl w:ilvl="0">
      <w:start w:val="1"/>
      <w:numFmt w:val="lowerLetter"/>
      <w:pStyle w:val="Indent1noI0"/>
      <w:lvlText w:val="(%1)"/>
      <w:lvlJc w:val="left"/>
      <w:pPr>
        <w:tabs>
          <w:tab w:val="num" w:pos="1418"/>
        </w:tabs>
        <w:ind w:left="1418" w:hanging="567"/>
      </w:pPr>
    </w:lvl>
  </w:abstractNum>
  <w:abstractNum w:abstractNumId="21" w15:restartNumberingAfterBreak="0">
    <w:nsid w:val="43100C44"/>
    <w:multiLevelType w:val="multilevel"/>
    <w:tmpl w:val="44FA7BC4"/>
    <w:lvl w:ilvl="0">
      <w:start w:val="1"/>
      <w:numFmt w:val="decimal"/>
      <w:lvlText w:val="T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T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T%1.%2.%3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3">
      <w:start w:val="1"/>
      <w:numFmt w:val="decimal"/>
      <w:lvlText w:val="T%1.%2.%3.%4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T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(%6)"/>
      <w:lvlJc w:val="left"/>
      <w:pPr>
        <w:ind w:left="1985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lvlText w:val="(%7)"/>
      <w:lvlJc w:val="left"/>
      <w:pPr>
        <w:ind w:left="2552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F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2" w15:restartNumberingAfterBreak="0">
    <w:nsid w:val="47CA4E51"/>
    <w:multiLevelType w:val="singleLevel"/>
    <w:tmpl w:val="41A60710"/>
    <w:lvl w:ilvl="0">
      <w:start w:val="1"/>
      <w:numFmt w:val="bullet"/>
      <w:pStyle w:val="Bullet1b1"/>
      <w:lvlText w:val="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16"/>
      </w:rPr>
    </w:lvl>
  </w:abstractNum>
  <w:abstractNum w:abstractNumId="23" w15:restartNumberingAfterBreak="0">
    <w:nsid w:val="48496E3B"/>
    <w:multiLevelType w:val="multilevel"/>
    <w:tmpl w:val="8F6CB922"/>
    <w:lvl w:ilvl="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A63784A"/>
    <w:multiLevelType w:val="hybridMultilevel"/>
    <w:tmpl w:val="F6D4C4D6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5" w15:restartNumberingAfterBreak="0">
    <w:nsid w:val="4C6B78B8"/>
    <w:multiLevelType w:val="multilevel"/>
    <w:tmpl w:val="4D960142"/>
    <w:numStyleLink w:val="WCG"/>
  </w:abstractNum>
  <w:abstractNum w:abstractNumId="26" w15:restartNumberingAfterBreak="0">
    <w:nsid w:val="4C93603A"/>
    <w:multiLevelType w:val="hybridMultilevel"/>
    <w:tmpl w:val="BCCEE46C"/>
    <w:lvl w:ilvl="0" w:tplc="1C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27" w15:restartNumberingAfterBreak="0">
    <w:nsid w:val="52BA0056"/>
    <w:multiLevelType w:val="hybridMultilevel"/>
    <w:tmpl w:val="311C799E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A094BDA"/>
    <w:multiLevelType w:val="multilevel"/>
    <w:tmpl w:val="44FA7BC4"/>
    <w:lvl w:ilvl="0">
      <w:start w:val="1"/>
      <w:numFmt w:val="decimal"/>
      <w:lvlText w:val="T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T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T%1.%2.%3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3">
      <w:start w:val="1"/>
      <w:numFmt w:val="decimal"/>
      <w:lvlText w:val="T%1.%2.%3.%4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T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(%6)"/>
      <w:lvlJc w:val="left"/>
      <w:pPr>
        <w:ind w:left="1985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lvlText w:val="(%7)"/>
      <w:lvlJc w:val="left"/>
      <w:pPr>
        <w:ind w:left="2552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F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9" w15:restartNumberingAfterBreak="0">
    <w:nsid w:val="5ED02B12"/>
    <w:multiLevelType w:val="singleLevel"/>
    <w:tmpl w:val="9C3059CE"/>
    <w:lvl w:ilvl="0">
      <w:start w:val="1"/>
      <w:numFmt w:val="lowerLetter"/>
      <w:pStyle w:val="ClauseC5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0" w15:restartNumberingAfterBreak="0">
    <w:nsid w:val="62953AB2"/>
    <w:multiLevelType w:val="multilevel"/>
    <w:tmpl w:val="44FA7BC4"/>
    <w:lvl w:ilvl="0">
      <w:start w:val="1"/>
      <w:numFmt w:val="decimal"/>
      <w:lvlText w:val="T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T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T%1.%2.%3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3">
      <w:start w:val="1"/>
      <w:numFmt w:val="decimal"/>
      <w:lvlText w:val="T%1.%2.%3.%4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T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(%6)"/>
      <w:lvlJc w:val="left"/>
      <w:pPr>
        <w:ind w:left="1985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lvlText w:val="(%7)"/>
      <w:lvlJc w:val="left"/>
      <w:pPr>
        <w:ind w:left="2552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F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31" w15:restartNumberingAfterBreak="0">
    <w:nsid w:val="6F7E7BAA"/>
    <w:multiLevelType w:val="multilevel"/>
    <w:tmpl w:val="CF9E90DC"/>
    <w:lvl w:ilvl="0">
      <w:start w:val="1"/>
      <w:numFmt w:val="lowerRoman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32" w15:restartNumberingAfterBreak="0">
    <w:nsid w:val="7119115F"/>
    <w:multiLevelType w:val="multilevel"/>
    <w:tmpl w:val="4D960142"/>
    <w:lvl w:ilvl="0">
      <w:start w:val="1"/>
      <w:numFmt w:val="decimal"/>
      <w:lvlText w:val="C%1."/>
      <w:lvlJc w:val="left"/>
      <w:pPr>
        <w:ind w:left="851" w:hanging="851"/>
      </w:pPr>
      <w:rPr>
        <w:rFonts w:hint="default"/>
        <w:spacing w:val="0"/>
      </w:rPr>
    </w:lvl>
    <w:lvl w:ilvl="1">
      <w:start w:val="1"/>
      <w:numFmt w:val="decimal"/>
      <w:lvlText w:val="C%1.%2"/>
      <w:lvlJc w:val="left"/>
      <w:pPr>
        <w:ind w:left="851" w:hanging="851"/>
      </w:pPr>
      <w:rPr>
        <w:rFonts w:hint="default"/>
        <w:spacing w:val="0"/>
      </w:rPr>
    </w:lvl>
    <w:lvl w:ilvl="2">
      <w:start w:val="1"/>
      <w:numFmt w:val="decimal"/>
      <w:lvlText w:val="C%1.%2.%3"/>
      <w:lvlJc w:val="left"/>
      <w:pPr>
        <w:ind w:left="851" w:hanging="851"/>
      </w:pPr>
      <w:rPr>
        <w:rFonts w:hint="default"/>
        <w:spacing w:val="0"/>
        <w:u w:val="none"/>
      </w:rPr>
    </w:lvl>
    <w:lvl w:ilvl="3">
      <w:start w:val="1"/>
      <w:numFmt w:val="lowerLetter"/>
      <w:lvlText w:val="(%4)"/>
      <w:lvlJc w:val="left"/>
      <w:pPr>
        <w:ind w:left="851" w:hanging="567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1418" w:hanging="567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1985" w:hanging="567"/>
      </w:pPr>
      <w:rPr>
        <w:rFonts w:ascii="Century Gothic" w:hAnsi="Century Gothic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●"/>
      <w:lvlJc w:val="left"/>
      <w:pPr>
        <w:ind w:left="2268" w:hanging="283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lvlRestart w:val="0"/>
      <w:lvlText w:val=""/>
      <w:lvlJc w:val="left"/>
      <w:pPr>
        <w:ind w:left="2552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NOTE:%8%9."/>
      <w:lvlJc w:val="left"/>
      <w:pPr>
        <w:ind w:left="851" w:hanging="851"/>
      </w:pPr>
      <w:rPr>
        <w:rFonts w:hint="default"/>
      </w:rPr>
    </w:lvl>
  </w:abstractNum>
  <w:abstractNum w:abstractNumId="33" w15:restartNumberingAfterBreak="0">
    <w:nsid w:val="73722B98"/>
    <w:multiLevelType w:val="multilevel"/>
    <w:tmpl w:val="B760601A"/>
    <w:lvl w:ilvl="0">
      <w:start w:val="3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18"/>
        <w:szCs w:val="18"/>
      </w:rPr>
    </w:lvl>
    <w:lvl w:ilvl="1">
      <w:start w:val="2"/>
      <w:numFmt w:val="none"/>
      <w:lvlRestart w:val="0"/>
      <w:lvlText w:val="%1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upperLetter"/>
      <w:lvlText w:val="%4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3"/>
      <w:numFmt w:val="decimal"/>
      <w:pStyle w:val="Heading5"/>
      <w:lvlText w:val="%4%1%5"/>
      <w:lvlJc w:val="left"/>
      <w:pPr>
        <w:tabs>
          <w:tab w:val="num" w:pos="0"/>
        </w:tabs>
        <w:ind w:left="0" w:firstLine="0"/>
      </w:pPr>
      <w:rPr>
        <w:rFonts w:ascii="Arial" w:hAnsi="Arial" w:hint="default"/>
        <w:vanish/>
      </w:rPr>
    </w:lvl>
    <w:lvl w:ilvl="5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3BD6CC1"/>
    <w:multiLevelType w:val="singleLevel"/>
    <w:tmpl w:val="22A6BAC0"/>
    <w:lvl w:ilvl="0">
      <w:start w:val="1"/>
      <w:numFmt w:val="bullet"/>
      <w:pStyle w:val="Bullet0b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16"/>
      </w:rPr>
    </w:lvl>
  </w:abstractNum>
  <w:abstractNum w:abstractNumId="35" w15:restartNumberingAfterBreak="0">
    <w:nsid w:val="77216DBB"/>
    <w:multiLevelType w:val="hybridMultilevel"/>
    <w:tmpl w:val="54128D54"/>
    <w:lvl w:ilvl="0" w:tplc="8C8086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78A3143"/>
    <w:multiLevelType w:val="hybridMultilevel"/>
    <w:tmpl w:val="233E78A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1E70C5"/>
    <w:multiLevelType w:val="multilevel"/>
    <w:tmpl w:val="8C1EFF72"/>
    <w:lvl w:ilvl="0">
      <w:start w:val="1"/>
      <w:numFmt w:val="decimal"/>
      <w:lvlText w:val="%1."/>
      <w:lvlJc w:val="left"/>
      <w:pPr>
        <w:tabs>
          <w:tab w:val="num" w:pos="851"/>
        </w:tabs>
        <w:ind w:left="794" w:hanging="79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vanish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CF23352"/>
    <w:multiLevelType w:val="hybridMultilevel"/>
    <w:tmpl w:val="268893C0"/>
    <w:lvl w:ilvl="0" w:tplc="0A78FEF8">
      <w:start w:val="1"/>
      <w:numFmt w:val="bullet"/>
      <w:pStyle w:val="InstructIO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03E70"/>
    <w:multiLevelType w:val="singleLevel"/>
    <w:tmpl w:val="70B2E2EA"/>
    <w:lvl w:ilvl="0">
      <w:start w:val="1"/>
      <w:numFmt w:val="bullet"/>
      <w:pStyle w:val="Bullet2b2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sz w:val="16"/>
      </w:rPr>
    </w:lvl>
  </w:abstractNum>
  <w:num w:numId="1">
    <w:abstractNumId w:val="20"/>
    <w:lvlOverride w:ilvl="0">
      <w:startOverride w:val="1"/>
    </w:lvlOverride>
  </w:num>
  <w:num w:numId="2">
    <w:abstractNumId w:val="16"/>
  </w:num>
  <w:num w:numId="3">
    <w:abstractNumId w:val="10"/>
  </w:num>
  <w:num w:numId="4">
    <w:abstractNumId w:val="39"/>
  </w:num>
  <w:num w:numId="5">
    <w:abstractNumId w:val="37"/>
  </w:num>
  <w:num w:numId="6">
    <w:abstractNumId w:val="33"/>
  </w:num>
  <w:num w:numId="7">
    <w:abstractNumId w:val="11"/>
  </w:num>
  <w:num w:numId="8">
    <w:abstractNumId w:val="29"/>
  </w:num>
  <w:num w:numId="9">
    <w:abstractNumId w:val="38"/>
  </w:num>
  <w:num w:numId="10">
    <w:abstractNumId w:val="14"/>
  </w:num>
  <w:num w:numId="11">
    <w:abstractNumId w:val="7"/>
  </w:num>
  <w:num w:numId="12">
    <w:abstractNumId w:val="4"/>
  </w:num>
  <w:num w:numId="13">
    <w:abstractNumId w:val="22"/>
  </w:num>
  <w:num w:numId="14">
    <w:abstractNumId w:val="34"/>
  </w:num>
  <w:num w:numId="15">
    <w:abstractNumId w:val="1"/>
  </w:num>
  <w:num w:numId="16">
    <w:abstractNumId w:val="12"/>
  </w:num>
  <w:num w:numId="17">
    <w:abstractNumId w:val="23"/>
  </w:num>
  <w:num w:numId="18">
    <w:abstractNumId w:val="0"/>
    <w:lvlOverride w:ilvl="0">
      <w:startOverride w:val="1"/>
    </w:lvlOverride>
  </w:num>
  <w:num w:numId="19">
    <w:abstractNumId w:val="27"/>
  </w:num>
  <w:num w:numId="20">
    <w:abstractNumId w:val="9"/>
  </w:num>
  <w:num w:numId="21">
    <w:abstractNumId w:val="6"/>
  </w:num>
  <w:num w:numId="22">
    <w:abstractNumId w:val="15"/>
  </w:num>
  <w:num w:numId="23">
    <w:abstractNumId w:val="18"/>
  </w:num>
  <w:num w:numId="24">
    <w:abstractNumId w:val="17"/>
  </w:num>
  <w:num w:numId="25">
    <w:abstractNumId w:val="8"/>
  </w:num>
  <w:num w:numId="26">
    <w:abstractNumId w:val="26"/>
  </w:num>
  <w:num w:numId="27">
    <w:abstractNumId w:val="35"/>
  </w:num>
  <w:num w:numId="28">
    <w:abstractNumId w:val="25"/>
  </w:num>
  <w:num w:numId="29">
    <w:abstractNumId w:val="13"/>
  </w:num>
  <w:num w:numId="30">
    <w:abstractNumId w:val="32"/>
  </w:num>
  <w:num w:numId="31">
    <w:abstractNumId w:val="30"/>
  </w:num>
  <w:num w:numId="32">
    <w:abstractNumId w:val="28"/>
  </w:num>
  <w:num w:numId="33">
    <w:abstractNumId w:val="21"/>
  </w:num>
  <w:num w:numId="34">
    <w:abstractNumId w:val="24"/>
  </w:num>
  <w:num w:numId="35">
    <w:abstractNumId w:val="3"/>
  </w:num>
  <w:num w:numId="36">
    <w:abstractNumId w:val="2"/>
  </w:num>
  <w:num w:numId="37">
    <w:abstractNumId w:val="19"/>
  </w:num>
  <w:num w:numId="38">
    <w:abstractNumId w:val="36"/>
  </w:num>
  <w:num w:numId="39">
    <w:abstractNumId w:val="5"/>
  </w:num>
  <w:num w:numId="40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MjSzNDK1MDE0MDVX0lEKTi0uzszPAykwrAUAwGinWiwAAAA="/>
  </w:docVars>
  <w:rsids>
    <w:rsidRoot w:val="009F5530"/>
    <w:rsid w:val="00005723"/>
    <w:rsid w:val="000057B0"/>
    <w:rsid w:val="000130C8"/>
    <w:rsid w:val="00015842"/>
    <w:rsid w:val="00020ACE"/>
    <w:rsid w:val="0002715D"/>
    <w:rsid w:val="00030BBB"/>
    <w:rsid w:val="00031DC3"/>
    <w:rsid w:val="00037747"/>
    <w:rsid w:val="00043494"/>
    <w:rsid w:val="00043BEC"/>
    <w:rsid w:val="00044185"/>
    <w:rsid w:val="000515CA"/>
    <w:rsid w:val="000545F9"/>
    <w:rsid w:val="00056991"/>
    <w:rsid w:val="0005760E"/>
    <w:rsid w:val="000576EF"/>
    <w:rsid w:val="00057787"/>
    <w:rsid w:val="00057DE6"/>
    <w:rsid w:val="00060152"/>
    <w:rsid w:val="0006724D"/>
    <w:rsid w:val="0006751D"/>
    <w:rsid w:val="00074B7B"/>
    <w:rsid w:val="0008269A"/>
    <w:rsid w:val="00085092"/>
    <w:rsid w:val="0009018F"/>
    <w:rsid w:val="00096590"/>
    <w:rsid w:val="000967AA"/>
    <w:rsid w:val="00096A50"/>
    <w:rsid w:val="000A3E59"/>
    <w:rsid w:val="000A69BC"/>
    <w:rsid w:val="000A7585"/>
    <w:rsid w:val="000B356A"/>
    <w:rsid w:val="000B4564"/>
    <w:rsid w:val="000B47A4"/>
    <w:rsid w:val="000B59B1"/>
    <w:rsid w:val="000B78B4"/>
    <w:rsid w:val="000B7A67"/>
    <w:rsid w:val="000C07BC"/>
    <w:rsid w:val="000C71AF"/>
    <w:rsid w:val="000E2FD7"/>
    <w:rsid w:val="000E5A8B"/>
    <w:rsid w:val="000F354A"/>
    <w:rsid w:val="000F5529"/>
    <w:rsid w:val="000F5B6F"/>
    <w:rsid w:val="00103E2D"/>
    <w:rsid w:val="00106896"/>
    <w:rsid w:val="00110391"/>
    <w:rsid w:val="00114DB4"/>
    <w:rsid w:val="00114E8C"/>
    <w:rsid w:val="00116379"/>
    <w:rsid w:val="00121635"/>
    <w:rsid w:val="00122FD8"/>
    <w:rsid w:val="00125D15"/>
    <w:rsid w:val="00135C52"/>
    <w:rsid w:val="00135CF4"/>
    <w:rsid w:val="00150917"/>
    <w:rsid w:val="00154F89"/>
    <w:rsid w:val="001577FE"/>
    <w:rsid w:val="00161E4B"/>
    <w:rsid w:val="0016524B"/>
    <w:rsid w:val="001763D2"/>
    <w:rsid w:val="001764E2"/>
    <w:rsid w:val="00177248"/>
    <w:rsid w:val="001834BD"/>
    <w:rsid w:val="0019234E"/>
    <w:rsid w:val="001948BB"/>
    <w:rsid w:val="00196037"/>
    <w:rsid w:val="001A092C"/>
    <w:rsid w:val="001A0B43"/>
    <w:rsid w:val="001A7DE5"/>
    <w:rsid w:val="001B59B7"/>
    <w:rsid w:val="001B64F8"/>
    <w:rsid w:val="001C5D63"/>
    <w:rsid w:val="001C778E"/>
    <w:rsid w:val="001E3F24"/>
    <w:rsid w:val="001E5176"/>
    <w:rsid w:val="001E5532"/>
    <w:rsid w:val="001E69CC"/>
    <w:rsid w:val="001F0125"/>
    <w:rsid w:val="001F132F"/>
    <w:rsid w:val="001F300A"/>
    <w:rsid w:val="001F3885"/>
    <w:rsid w:val="001F3A94"/>
    <w:rsid w:val="001F71DF"/>
    <w:rsid w:val="001F7C4D"/>
    <w:rsid w:val="001F7E36"/>
    <w:rsid w:val="00201877"/>
    <w:rsid w:val="00206703"/>
    <w:rsid w:val="00214862"/>
    <w:rsid w:val="002227E9"/>
    <w:rsid w:val="00225947"/>
    <w:rsid w:val="00225EFF"/>
    <w:rsid w:val="0022708B"/>
    <w:rsid w:val="0022738B"/>
    <w:rsid w:val="00235707"/>
    <w:rsid w:val="00237D01"/>
    <w:rsid w:val="00242663"/>
    <w:rsid w:val="00242BA6"/>
    <w:rsid w:val="00244FBD"/>
    <w:rsid w:val="00246D74"/>
    <w:rsid w:val="0025437B"/>
    <w:rsid w:val="00260DF5"/>
    <w:rsid w:val="00263801"/>
    <w:rsid w:val="00266BFE"/>
    <w:rsid w:val="002717E0"/>
    <w:rsid w:val="00274873"/>
    <w:rsid w:val="002816D5"/>
    <w:rsid w:val="002826B4"/>
    <w:rsid w:val="00286B06"/>
    <w:rsid w:val="00290101"/>
    <w:rsid w:val="00291BF4"/>
    <w:rsid w:val="00294713"/>
    <w:rsid w:val="002A11DA"/>
    <w:rsid w:val="002A1645"/>
    <w:rsid w:val="002A2628"/>
    <w:rsid w:val="002A2A7B"/>
    <w:rsid w:val="002A59F4"/>
    <w:rsid w:val="002B071F"/>
    <w:rsid w:val="002B3191"/>
    <w:rsid w:val="002B7932"/>
    <w:rsid w:val="002C21DD"/>
    <w:rsid w:val="002C2611"/>
    <w:rsid w:val="002D2CCB"/>
    <w:rsid w:val="002D33FD"/>
    <w:rsid w:val="002D4D79"/>
    <w:rsid w:val="002F4FD6"/>
    <w:rsid w:val="00301D8B"/>
    <w:rsid w:val="0030400E"/>
    <w:rsid w:val="0032222F"/>
    <w:rsid w:val="003230FD"/>
    <w:rsid w:val="0032321E"/>
    <w:rsid w:val="003247EB"/>
    <w:rsid w:val="003270BB"/>
    <w:rsid w:val="00332BE8"/>
    <w:rsid w:val="00335D5C"/>
    <w:rsid w:val="00336B18"/>
    <w:rsid w:val="00351245"/>
    <w:rsid w:val="003552E1"/>
    <w:rsid w:val="0036112A"/>
    <w:rsid w:val="003624B0"/>
    <w:rsid w:val="00363EBD"/>
    <w:rsid w:val="00364F7F"/>
    <w:rsid w:val="0036710F"/>
    <w:rsid w:val="003673DD"/>
    <w:rsid w:val="003705BA"/>
    <w:rsid w:val="003846EA"/>
    <w:rsid w:val="00385CF2"/>
    <w:rsid w:val="00392934"/>
    <w:rsid w:val="00395B26"/>
    <w:rsid w:val="00396126"/>
    <w:rsid w:val="003A1F0D"/>
    <w:rsid w:val="003A7AEF"/>
    <w:rsid w:val="003B312B"/>
    <w:rsid w:val="003C0198"/>
    <w:rsid w:val="003C32C5"/>
    <w:rsid w:val="003D4F3E"/>
    <w:rsid w:val="003E00DA"/>
    <w:rsid w:val="003E339E"/>
    <w:rsid w:val="003E51CC"/>
    <w:rsid w:val="003E6A98"/>
    <w:rsid w:val="003E72CC"/>
    <w:rsid w:val="003E762B"/>
    <w:rsid w:val="003F4CE1"/>
    <w:rsid w:val="003F6C10"/>
    <w:rsid w:val="00406C38"/>
    <w:rsid w:val="004233A5"/>
    <w:rsid w:val="004269C7"/>
    <w:rsid w:val="00427A3B"/>
    <w:rsid w:val="004317CB"/>
    <w:rsid w:val="00435C5E"/>
    <w:rsid w:val="00435F06"/>
    <w:rsid w:val="004379C5"/>
    <w:rsid w:val="00440093"/>
    <w:rsid w:val="00443E2A"/>
    <w:rsid w:val="00453735"/>
    <w:rsid w:val="00453B3D"/>
    <w:rsid w:val="00463007"/>
    <w:rsid w:val="00466E9B"/>
    <w:rsid w:val="00471ECD"/>
    <w:rsid w:val="0047302D"/>
    <w:rsid w:val="0047376E"/>
    <w:rsid w:val="00474331"/>
    <w:rsid w:val="00477F3E"/>
    <w:rsid w:val="004817FE"/>
    <w:rsid w:val="00483A5A"/>
    <w:rsid w:val="00484184"/>
    <w:rsid w:val="00486080"/>
    <w:rsid w:val="004924BB"/>
    <w:rsid w:val="004959E1"/>
    <w:rsid w:val="004A1C6E"/>
    <w:rsid w:val="004A3EB1"/>
    <w:rsid w:val="004A446D"/>
    <w:rsid w:val="004B1D45"/>
    <w:rsid w:val="004B1D53"/>
    <w:rsid w:val="004B32A9"/>
    <w:rsid w:val="004B37D3"/>
    <w:rsid w:val="004B5BB7"/>
    <w:rsid w:val="004C0AF2"/>
    <w:rsid w:val="004C2454"/>
    <w:rsid w:val="004C2EA0"/>
    <w:rsid w:val="004C5A67"/>
    <w:rsid w:val="004D2A5B"/>
    <w:rsid w:val="004D462F"/>
    <w:rsid w:val="004D5917"/>
    <w:rsid w:val="004D6789"/>
    <w:rsid w:val="004E188A"/>
    <w:rsid w:val="004E3653"/>
    <w:rsid w:val="004E6664"/>
    <w:rsid w:val="004F141C"/>
    <w:rsid w:val="004F27D5"/>
    <w:rsid w:val="004F2E69"/>
    <w:rsid w:val="004F5338"/>
    <w:rsid w:val="005013D5"/>
    <w:rsid w:val="00501973"/>
    <w:rsid w:val="00502618"/>
    <w:rsid w:val="0050335E"/>
    <w:rsid w:val="0050341D"/>
    <w:rsid w:val="00510E19"/>
    <w:rsid w:val="00516788"/>
    <w:rsid w:val="00522FCB"/>
    <w:rsid w:val="005240F4"/>
    <w:rsid w:val="005374D4"/>
    <w:rsid w:val="00540D5A"/>
    <w:rsid w:val="00541296"/>
    <w:rsid w:val="00541D3B"/>
    <w:rsid w:val="00542E42"/>
    <w:rsid w:val="0054426D"/>
    <w:rsid w:val="00545A9F"/>
    <w:rsid w:val="005469DA"/>
    <w:rsid w:val="005517A0"/>
    <w:rsid w:val="0055374A"/>
    <w:rsid w:val="005543DB"/>
    <w:rsid w:val="00562A62"/>
    <w:rsid w:val="0056629C"/>
    <w:rsid w:val="00567F50"/>
    <w:rsid w:val="00581049"/>
    <w:rsid w:val="005841C8"/>
    <w:rsid w:val="00584CF4"/>
    <w:rsid w:val="0058588C"/>
    <w:rsid w:val="00585BD7"/>
    <w:rsid w:val="00586259"/>
    <w:rsid w:val="00593FA8"/>
    <w:rsid w:val="0059703C"/>
    <w:rsid w:val="005A26F0"/>
    <w:rsid w:val="005A46D5"/>
    <w:rsid w:val="005C0EE9"/>
    <w:rsid w:val="005C12A1"/>
    <w:rsid w:val="005C1788"/>
    <w:rsid w:val="005C62A9"/>
    <w:rsid w:val="005C6583"/>
    <w:rsid w:val="005D37C2"/>
    <w:rsid w:val="005D4E32"/>
    <w:rsid w:val="005D7150"/>
    <w:rsid w:val="005E5384"/>
    <w:rsid w:val="005E6189"/>
    <w:rsid w:val="005E66DC"/>
    <w:rsid w:val="005E7A98"/>
    <w:rsid w:val="005F159F"/>
    <w:rsid w:val="005F1CD1"/>
    <w:rsid w:val="005F318E"/>
    <w:rsid w:val="005F368F"/>
    <w:rsid w:val="00603274"/>
    <w:rsid w:val="006073CD"/>
    <w:rsid w:val="006149E2"/>
    <w:rsid w:val="00622017"/>
    <w:rsid w:val="0062403B"/>
    <w:rsid w:val="00624AFE"/>
    <w:rsid w:val="00625460"/>
    <w:rsid w:val="006269DF"/>
    <w:rsid w:val="00635334"/>
    <w:rsid w:val="006370B8"/>
    <w:rsid w:val="00640044"/>
    <w:rsid w:val="00642529"/>
    <w:rsid w:val="00643F62"/>
    <w:rsid w:val="0064572A"/>
    <w:rsid w:val="006478BD"/>
    <w:rsid w:val="006538FB"/>
    <w:rsid w:val="006548D5"/>
    <w:rsid w:val="0065606E"/>
    <w:rsid w:val="00663DD0"/>
    <w:rsid w:val="00665FEE"/>
    <w:rsid w:val="00667E97"/>
    <w:rsid w:val="00675A6B"/>
    <w:rsid w:val="00676369"/>
    <w:rsid w:val="00680B53"/>
    <w:rsid w:val="00684B80"/>
    <w:rsid w:val="00684C98"/>
    <w:rsid w:val="0068778F"/>
    <w:rsid w:val="00690867"/>
    <w:rsid w:val="00691A42"/>
    <w:rsid w:val="0069218B"/>
    <w:rsid w:val="006976FB"/>
    <w:rsid w:val="006A42EF"/>
    <w:rsid w:val="006A5AE8"/>
    <w:rsid w:val="006A716A"/>
    <w:rsid w:val="006B2D93"/>
    <w:rsid w:val="006B42ED"/>
    <w:rsid w:val="006B626B"/>
    <w:rsid w:val="006C145F"/>
    <w:rsid w:val="006C2C2E"/>
    <w:rsid w:val="006C3353"/>
    <w:rsid w:val="006C4A48"/>
    <w:rsid w:val="006C60A7"/>
    <w:rsid w:val="006D255A"/>
    <w:rsid w:val="006D3DD8"/>
    <w:rsid w:val="006D6DCC"/>
    <w:rsid w:val="006E01CD"/>
    <w:rsid w:val="006E2421"/>
    <w:rsid w:val="006E2A91"/>
    <w:rsid w:val="006E3A41"/>
    <w:rsid w:val="006E5137"/>
    <w:rsid w:val="006F2D2F"/>
    <w:rsid w:val="006F3FB3"/>
    <w:rsid w:val="006F5A90"/>
    <w:rsid w:val="006F6785"/>
    <w:rsid w:val="00704112"/>
    <w:rsid w:val="00706864"/>
    <w:rsid w:val="00713E7C"/>
    <w:rsid w:val="0071674D"/>
    <w:rsid w:val="00716CC7"/>
    <w:rsid w:val="00722407"/>
    <w:rsid w:val="00723841"/>
    <w:rsid w:val="00724BF5"/>
    <w:rsid w:val="00726475"/>
    <w:rsid w:val="0072791E"/>
    <w:rsid w:val="00731650"/>
    <w:rsid w:val="00735954"/>
    <w:rsid w:val="00745909"/>
    <w:rsid w:val="007472F6"/>
    <w:rsid w:val="00747D30"/>
    <w:rsid w:val="00752211"/>
    <w:rsid w:val="00753A7C"/>
    <w:rsid w:val="00756B63"/>
    <w:rsid w:val="0076302F"/>
    <w:rsid w:val="007671C7"/>
    <w:rsid w:val="00781BE7"/>
    <w:rsid w:val="00782FB2"/>
    <w:rsid w:val="007840D1"/>
    <w:rsid w:val="00787B9B"/>
    <w:rsid w:val="00794C21"/>
    <w:rsid w:val="007A1C0B"/>
    <w:rsid w:val="007A2138"/>
    <w:rsid w:val="007A23AA"/>
    <w:rsid w:val="007A2E00"/>
    <w:rsid w:val="007A35BB"/>
    <w:rsid w:val="007A4472"/>
    <w:rsid w:val="007B6E04"/>
    <w:rsid w:val="007C2662"/>
    <w:rsid w:val="007C5542"/>
    <w:rsid w:val="007D0B72"/>
    <w:rsid w:val="007D11AB"/>
    <w:rsid w:val="007D5FD7"/>
    <w:rsid w:val="007E223B"/>
    <w:rsid w:val="007E256F"/>
    <w:rsid w:val="007E7DF5"/>
    <w:rsid w:val="007F7123"/>
    <w:rsid w:val="00800126"/>
    <w:rsid w:val="00803B01"/>
    <w:rsid w:val="00803D73"/>
    <w:rsid w:val="0080548E"/>
    <w:rsid w:val="008057AE"/>
    <w:rsid w:val="008058E9"/>
    <w:rsid w:val="00811A93"/>
    <w:rsid w:val="00813D78"/>
    <w:rsid w:val="0081675E"/>
    <w:rsid w:val="0082031F"/>
    <w:rsid w:val="00824DC4"/>
    <w:rsid w:val="008262C2"/>
    <w:rsid w:val="00833E1F"/>
    <w:rsid w:val="00840EAA"/>
    <w:rsid w:val="00842246"/>
    <w:rsid w:val="00846E65"/>
    <w:rsid w:val="00854EC1"/>
    <w:rsid w:val="0086433D"/>
    <w:rsid w:val="008652C6"/>
    <w:rsid w:val="00867BF3"/>
    <w:rsid w:val="0087311F"/>
    <w:rsid w:val="00876BE3"/>
    <w:rsid w:val="008815DB"/>
    <w:rsid w:val="00881695"/>
    <w:rsid w:val="00882395"/>
    <w:rsid w:val="00891BDA"/>
    <w:rsid w:val="008A0002"/>
    <w:rsid w:val="008A1005"/>
    <w:rsid w:val="008B1FAA"/>
    <w:rsid w:val="008B4F6D"/>
    <w:rsid w:val="008B60C5"/>
    <w:rsid w:val="008B656A"/>
    <w:rsid w:val="008B6E94"/>
    <w:rsid w:val="008C3897"/>
    <w:rsid w:val="008C555D"/>
    <w:rsid w:val="008D4244"/>
    <w:rsid w:val="008D772F"/>
    <w:rsid w:val="008D7E81"/>
    <w:rsid w:val="008E4C50"/>
    <w:rsid w:val="009009A1"/>
    <w:rsid w:val="0090512E"/>
    <w:rsid w:val="009074B6"/>
    <w:rsid w:val="00907D3A"/>
    <w:rsid w:val="00917C0C"/>
    <w:rsid w:val="009220EE"/>
    <w:rsid w:val="00934730"/>
    <w:rsid w:val="0095155E"/>
    <w:rsid w:val="0095584B"/>
    <w:rsid w:val="00956190"/>
    <w:rsid w:val="00956379"/>
    <w:rsid w:val="009657AD"/>
    <w:rsid w:val="009679F1"/>
    <w:rsid w:val="0097136B"/>
    <w:rsid w:val="00974DC6"/>
    <w:rsid w:val="00976D9C"/>
    <w:rsid w:val="00990A56"/>
    <w:rsid w:val="00996341"/>
    <w:rsid w:val="009A1095"/>
    <w:rsid w:val="009B038F"/>
    <w:rsid w:val="009B6F11"/>
    <w:rsid w:val="009C2BF4"/>
    <w:rsid w:val="009C2E06"/>
    <w:rsid w:val="009C474F"/>
    <w:rsid w:val="009C558B"/>
    <w:rsid w:val="009C6A5E"/>
    <w:rsid w:val="009D6234"/>
    <w:rsid w:val="009D7703"/>
    <w:rsid w:val="009E07D1"/>
    <w:rsid w:val="009E0818"/>
    <w:rsid w:val="009E1DAC"/>
    <w:rsid w:val="009E23C5"/>
    <w:rsid w:val="009E6D42"/>
    <w:rsid w:val="009F5530"/>
    <w:rsid w:val="00A00120"/>
    <w:rsid w:val="00A00428"/>
    <w:rsid w:val="00A01C5A"/>
    <w:rsid w:val="00A10E98"/>
    <w:rsid w:val="00A134D3"/>
    <w:rsid w:val="00A20588"/>
    <w:rsid w:val="00A21554"/>
    <w:rsid w:val="00A220B7"/>
    <w:rsid w:val="00A229A7"/>
    <w:rsid w:val="00A329F3"/>
    <w:rsid w:val="00A336DA"/>
    <w:rsid w:val="00A363CE"/>
    <w:rsid w:val="00A379E4"/>
    <w:rsid w:val="00A4288C"/>
    <w:rsid w:val="00A457F8"/>
    <w:rsid w:val="00A47EBC"/>
    <w:rsid w:val="00A50346"/>
    <w:rsid w:val="00A50543"/>
    <w:rsid w:val="00A5168C"/>
    <w:rsid w:val="00A565C5"/>
    <w:rsid w:val="00A5662E"/>
    <w:rsid w:val="00A63788"/>
    <w:rsid w:val="00A63F8E"/>
    <w:rsid w:val="00A67BC8"/>
    <w:rsid w:val="00A7179F"/>
    <w:rsid w:val="00A7424F"/>
    <w:rsid w:val="00A83872"/>
    <w:rsid w:val="00A95474"/>
    <w:rsid w:val="00A95ABC"/>
    <w:rsid w:val="00A9712F"/>
    <w:rsid w:val="00AA3A87"/>
    <w:rsid w:val="00AA4E35"/>
    <w:rsid w:val="00AC2381"/>
    <w:rsid w:val="00AC3C4C"/>
    <w:rsid w:val="00AC4221"/>
    <w:rsid w:val="00AD19EB"/>
    <w:rsid w:val="00AD260C"/>
    <w:rsid w:val="00AD3D8A"/>
    <w:rsid w:val="00AD6AAC"/>
    <w:rsid w:val="00AF32F1"/>
    <w:rsid w:val="00AF4DD3"/>
    <w:rsid w:val="00AF6958"/>
    <w:rsid w:val="00AF6A2F"/>
    <w:rsid w:val="00AF6B98"/>
    <w:rsid w:val="00B00081"/>
    <w:rsid w:val="00B00211"/>
    <w:rsid w:val="00B02805"/>
    <w:rsid w:val="00B05B0A"/>
    <w:rsid w:val="00B07BBF"/>
    <w:rsid w:val="00B12473"/>
    <w:rsid w:val="00B1693A"/>
    <w:rsid w:val="00B16DCE"/>
    <w:rsid w:val="00B174AF"/>
    <w:rsid w:val="00B17E31"/>
    <w:rsid w:val="00B2127C"/>
    <w:rsid w:val="00B22F74"/>
    <w:rsid w:val="00B23640"/>
    <w:rsid w:val="00B24B14"/>
    <w:rsid w:val="00B305CE"/>
    <w:rsid w:val="00B42083"/>
    <w:rsid w:val="00B500A8"/>
    <w:rsid w:val="00B5063B"/>
    <w:rsid w:val="00B508BC"/>
    <w:rsid w:val="00B53443"/>
    <w:rsid w:val="00B537F2"/>
    <w:rsid w:val="00B619C1"/>
    <w:rsid w:val="00B62D42"/>
    <w:rsid w:val="00B63288"/>
    <w:rsid w:val="00B642DF"/>
    <w:rsid w:val="00B76B0E"/>
    <w:rsid w:val="00B96D34"/>
    <w:rsid w:val="00BA1CE5"/>
    <w:rsid w:val="00BA28D6"/>
    <w:rsid w:val="00BA3589"/>
    <w:rsid w:val="00BA5B0E"/>
    <w:rsid w:val="00BA6C29"/>
    <w:rsid w:val="00BB03CF"/>
    <w:rsid w:val="00BB186D"/>
    <w:rsid w:val="00BB2136"/>
    <w:rsid w:val="00BB2CBF"/>
    <w:rsid w:val="00BB6B97"/>
    <w:rsid w:val="00BC23B6"/>
    <w:rsid w:val="00BC26C1"/>
    <w:rsid w:val="00BC4839"/>
    <w:rsid w:val="00BC6005"/>
    <w:rsid w:val="00BC6D95"/>
    <w:rsid w:val="00BC72CC"/>
    <w:rsid w:val="00BD1F74"/>
    <w:rsid w:val="00BD2DC7"/>
    <w:rsid w:val="00BD4507"/>
    <w:rsid w:val="00BD5DEA"/>
    <w:rsid w:val="00BE1910"/>
    <w:rsid w:val="00BE3203"/>
    <w:rsid w:val="00BF1BCA"/>
    <w:rsid w:val="00BF215F"/>
    <w:rsid w:val="00BF3C8C"/>
    <w:rsid w:val="00BF3F0C"/>
    <w:rsid w:val="00BF78F1"/>
    <w:rsid w:val="00C00B4E"/>
    <w:rsid w:val="00C05E4B"/>
    <w:rsid w:val="00C07FD2"/>
    <w:rsid w:val="00C109A8"/>
    <w:rsid w:val="00C12F63"/>
    <w:rsid w:val="00C25AA0"/>
    <w:rsid w:val="00C339D0"/>
    <w:rsid w:val="00C33D77"/>
    <w:rsid w:val="00C3792A"/>
    <w:rsid w:val="00C41189"/>
    <w:rsid w:val="00C51F78"/>
    <w:rsid w:val="00C5305B"/>
    <w:rsid w:val="00C569FD"/>
    <w:rsid w:val="00C57D0D"/>
    <w:rsid w:val="00C6326D"/>
    <w:rsid w:val="00C6380A"/>
    <w:rsid w:val="00C63A03"/>
    <w:rsid w:val="00C6798A"/>
    <w:rsid w:val="00C7092A"/>
    <w:rsid w:val="00C716A8"/>
    <w:rsid w:val="00C71897"/>
    <w:rsid w:val="00C71B0E"/>
    <w:rsid w:val="00C7564D"/>
    <w:rsid w:val="00C756E8"/>
    <w:rsid w:val="00C75CE7"/>
    <w:rsid w:val="00C81BAA"/>
    <w:rsid w:val="00C94FBA"/>
    <w:rsid w:val="00C96AA1"/>
    <w:rsid w:val="00C97B48"/>
    <w:rsid w:val="00CA3CAD"/>
    <w:rsid w:val="00CA5F0D"/>
    <w:rsid w:val="00CB0044"/>
    <w:rsid w:val="00CB2F93"/>
    <w:rsid w:val="00CB377C"/>
    <w:rsid w:val="00CB5D5E"/>
    <w:rsid w:val="00CC257B"/>
    <w:rsid w:val="00CC321D"/>
    <w:rsid w:val="00CC361F"/>
    <w:rsid w:val="00CC6F75"/>
    <w:rsid w:val="00CD1296"/>
    <w:rsid w:val="00CE150F"/>
    <w:rsid w:val="00CE20AC"/>
    <w:rsid w:val="00CE7FE8"/>
    <w:rsid w:val="00CF2233"/>
    <w:rsid w:val="00CF4051"/>
    <w:rsid w:val="00CF6ED2"/>
    <w:rsid w:val="00D0248F"/>
    <w:rsid w:val="00D02936"/>
    <w:rsid w:val="00D05A49"/>
    <w:rsid w:val="00D05F85"/>
    <w:rsid w:val="00D16045"/>
    <w:rsid w:val="00D219D1"/>
    <w:rsid w:val="00D223F1"/>
    <w:rsid w:val="00D27E93"/>
    <w:rsid w:val="00D365B1"/>
    <w:rsid w:val="00D45D23"/>
    <w:rsid w:val="00D461D5"/>
    <w:rsid w:val="00D515E8"/>
    <w:rsid w:val="00D55662"/>
    <w:rsid w:val="00D6279D"/>
    <w:rsid w:val="00D63F76"/>
    <w:rsid w:val="00D643C0"/>
    <w:rsid w:val="00D652B5"/>
    <w:rsid w:val="00D65EC5"/>
    <w:rsid w:val="00D7554B"/>
    <w:rsid w:val="00D76866"/>
    <w:rsid w:val="00D851F4"/>
    <w:rsid w:val="00D85DD1"/>
    <w:rsid w:val="00D87BA9"/>
    <w:rsid w:val="00D90132"/>
    <w:rsid w:val="00D907F4"/>
    <w:rsid w:val="00D910CF"/>
    <w:rsid w:val="00D9407A"/>
    <w:rsid w:val="00DA2444"/>
    <w:rsid w:val="00DA4AE3"/>
    <w:rsid w:val="00DA67F8"/>
    <w:rsid w:val="00DA7549"/>
    <w:rsid w:val="00DB0959"/>
    <w:rsid w:val="00DB49E0"/>
    <w:rsid w:val="00DC049F"/>
    <w:rsid w:val="00DC39A5"/>
    <w:rsid w:val="00DD0090"/>
    <w:rsid w:val="00DD0570"/>
    <w:rsid w:val="00DD29BA"/>
    <w:rsid w:val="00DD341E"/>
    <w:rsid w:val="00DE0657"/>
    <w:rsid w:val="00DE36E8"/>
    <w:rsid w:val="00DE3A39"/>
    <w:rsid w:val="00DE729F"/>
    <w:rsid w:val="00E10671"/>
    <w:rsid w:val="00E14A3A"/>
    <w:rsid w:val="00E154B4"/>
    <w:rsid w:val="00E2184E"/>
    <w:rsid w:val="00E260A3"/>
    <w:rsid w:val="00E26F1C"/>
    <w:rsid w:val="00E31C4F"/>
    <w:rsid w:val="00E333BA"/>
    <w:rsid w:val="00E433CC"/>
    <w:rsid w:val="00E478A1"/>
    <w:rsid w:val="00E524D6"/>
    <w:rsid w:val="00E52E0D"/>
    <w:rsid w:val="00E62D99"/>
    <w:rsid w:val="00E64BE9"/>
    <w:rsid w:val="00E65C51"/>
    <w:rsid w:val="00E82CE2"/>
    <w:rsid w:val="00E852D8"/>
    <w:rsid w:val="00E85708"/>
    <w:rsid w:val="00E86BD0"/>
    <w:rsid w:val="00E8714C"/>
    <w:rsid w:val="00E87213"/>
    <w:rsid w:val="00E87C60"/>
    <w:rsid w:val="00E94146"/>
    <w:rsid w:val="00E956EB"/>
    <w:rsid w:val="00E9795B"/>
    <w:rsid w:val="00EA1047"/>
    <w:rsid w:val="00EA2EE7"/>
    <w:rsid w:val="00EA38FA"/>
    <w:rsid w:val="00EA3911"/>
    <w:rsid w:val="00EA4086"/>
    <w:rsid w:val="00EA43E4"/>
    <w:rsid w:val="00EA4C4E"/>
    <w:rsid w:val="00EA500F"/>
    <w:rsid w:val="00EA593C"/>
    <w:rsid w:val="00EA63DD"/>
    <w:rsid w:val="00EB27C4"/>
    <w:rsid w:val="00EB6275"/>
    <w:rsid w:val="00EB694B"/>
    <w:rsid w:val="00EC0201"/>
    <w:rsid w:val="00EC028F"/>
    <w:rsid w:val="00EE2F20"/>
    <w:rsid w:val="00EE2FFD"/>
    <w:rsid w:val="00EE51C3"/>
    <w:rsid w:val="00EE5AE0"/>
    <w:rsid w:val="00EE6B04"/>
    <w:rsid w:val="00EE732B"/>
    <w:rsid w:val="00EE7422"/>
    <w:rsid w:val="00EF3F4F"/>
    <w:rsid w:val="00EF4EF9"/>
    <w:rsid w:val="00EF62CE"/>
    <w:rsid w:val="00EF66B4"/>
    <w:rsid w:val="00EF6CFA"/>
    <w:rsid w:val="00F005A8"/>
    <w:rsid w:val="00F032AB"/>
    <w:rsid w:val="00F04B25"/>
    <w:rsid w:val="00F13855"/>
    <w:rsid w:val="00F150F3"/>
    <w:rsid w:val="00F155F2"/>
    <w:rsid w:val="00F164DE"/>
    <w:rsid w:val="00F201A0"/>
    <w:rsid w:val="00F2116D"/>
    <w:rsid w:val="00F22211"/>
    <w:rsid w:val="00F24D1E"/>
    <w:rsid w:val="00F31EC4"/>
    <w:rsid w:val="00F3221F"/>
    <w:rsid w:val="00F411A5"/>
    <w:rsid w:val="00F42A9A"/>
    <w:rsid w:val="00F44685"/>
    <w:rsid w:val="00F44E49"/>
    <w:rsid w:val="00F452DA"/>
    <w:rsid w:val="00F538CB"/>
    <w:rsid w:val="00F54EF1"/>
    <w:rsid w:val="00F5553A"/>
    <w:rsid w:val="00F57783"/>
    <w:rsid w:val="00F62BA5"/>
    <w:rsid w:val="00F714F8"/>
    <w:rsid w:val="00F71971"/>
    <w:rsid w:val="00F72845"/>
    <w:rsid w:val="00F730E1"/>
    <w:rsid w:val="00F76705"/>
    <w:rsid w:val="00F77343"/>
    <w:rsid w:val="00F8001B"/>
    <w:rsid w:val="00F84091"/>
    <w:rsid w:val="00F90126"/>
    <w:rsid w:val="00FA0C86"/>
    <w:rsid w:val="00FA166C"/>
    <w:rsid w:val="00FA31E3"/>
    <w:rsid w:val="00FA36BC"/>
    <w:rsid w:val="00FA65B0"/>
    <w:rsid w:val="00FB425E"/>
    <w:rsid w:val="00FB5074"/>
    <w:rsid w:val="00FB5928"/>
    <w:rsid w:val="00FB63A4"/>
    <w:rsid w:val="00FC1AB2"/>
    <w:rsid w:val="00FC2395"/>
    <w:rsid w:val="00FC3FAD"/>
    <w:rsid w:val="00FC7799"/>
    <w:rsid w:val="00FD413F"/>
    <w:rsid w:val="00FD4205"/>
    <w:rsid w:val="00FD5201"/>
    <w:rsid w:val="00FD5BE1"/>
    <w:rsid w:val="00FD7DEB"/>
    <w:rsid w:val="00FD7FA5"/>
    <w:rsid w:val="00FE0848"/>
    <w:rsid w:val="00FE126A"/>
    <w:rsid w:val="00FE2B9B"/>
    <w:rsid w:val="00FE5C75"/>
    <w:rsid w:val="00FE5CBA"/>
    <w:rsid w:val="00FF3C66"/>
    <w:rsid w:val="00FF3C9D"/>
    <w:rsid w:val="00FF44DA"/>
    <w:rsid w:val="00FF52E1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  <w14:docId w14:val="2CA51932"/>
  <w15:chartTrackingRefBased/>
  <w15:docId w15:val="{475AA568-48DE-47D3-BE24-E6B7D097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3BA"/>
    <w:pPr>
      <w:jc w:val="both"/>
    </w:pPr>
    <w:rPr>
      <w:rFonts w:ascii="Arial" w:hAnsi="Arial"/>
      <w:lang w:eastAsia="en-GB"/>
    </w:rPr>
  </w:style>
  <w:style w:type="paragraph" w:styleId="Heading1">
    <w:name w:val="heading 1"/>
    <w:basedOn w:val="Normal"/>
    <w:next w:val="Normal"/>
    <w:qFormat/>
    <w:rsid w:val="005C12A1"/>
    <w:pPr>
      <w:keepNext/>
      <w:numPr>
        <w:numId w:val="7"/>
      </w:numPr>
      <w:spacing w:after="120"/>
      <w:outlineLvl w:val="0"/>
    </w:pPr>
    <w:rPr>
      <w:b/>
      <w:caps/>
      <w:kern w:val="28"/>
      <w:szCs w:val="18"/>
    </w:rPr>
  </w:style>
  <w:style w:type="paragraph" w:styleId="Heading2">
    <w:name w:val="heading 2"/>
    <w:aliases w:val="WCG Heading 2,T2Heading 2"/>
    <w:basedOn w:val="Normal"/>
    <w:next w:val="Normal"/>
    <w:qFormat/>
    <w:rsid w:val="005C12A1"/>
    <w:pPr>
      <w:keepNext/>
      <w:numPr>
        <w:ilvl w:val="1"/>
        <w:numId w:val="7"/>
      </w:numPr>
      <w:spacing w:after="120"/>
      <w:outlineLvl w:val="1"/>
    </w:pPr>
    <w:rPr>
      <w:rFonts w:ascii="Arial Bold" w:hAnsi="Arial Bold"/>
      <w:b/>
    </w:rPr>
  </w:style>
  <w:style w:type="paragraph" w:styleId="Heading3">
    <w:name w:val="heading 3"/>
    <w:aliases w:val="WCG Heading 3"/>
    <w:basedOn w:val="Normal"/>
    <w:next w:val="Normal"/>
    <w:link w:val="Heading3Char"/>
    <w:qFormat/>
    <w:rsid w:val="005C12A1"/>
    <w:pPr>
      <w:keepNext/>
      <w:numPr>
        <w:ilvl w:val="2"/>
        <w:numId w:val="7"/>
      </w:numPr>
      <w:spacing w:after="120"/>
      <w:outlineLvl w:val="2"/>
    </w:pPr>
    <w:rPr>
      <w:u w:val="single"/>
      <w:lang w:val="x-none"/>
    </w:rPr>
  </w:style>
  <w:style w:type="paragraph" w:styleId="Heading4">
    <w:name w:val="heading 4"/>
    <w:aliases w:val="l4,I4,H1,WCG Heading 4"/>
    <w:basedOn w:val="Normal"/>
    <w:next w:val="Normal"/>
    <w:link w:val="Heading4Char"/>
    <w:qFormat/>
    <w:rsid w:val="00E65C51"/>
    <w:pPr>
      <w:keepNext/>
      <w:numPr>
        <w:ilvl w:val="3"/>
        <w:numId w:val="7"/>
      </w:numPr>
      <w:spacing w:after="120"/>
      <w:outlineLvl w:val="3"/>
    </w:pPr>
    <w:rPr>
      <w:i/>
      <w:lang w:val="x-none"/>
    </w:rPr>
  </w:style>
  <w:style w:type="paragraph" w:styleId="Heading5">
    <w:name w:val="heading 5"/>
    <w:basedOn w:val="Normal"/>
    <w:next w:val="Normal"/>
    <w:link w:val="Heading5Char"/>
    <w:qFormat/>
    <w:rsid w:val="00EF62CE"/>
    <w:pPr>
      <w:numPr>
        <w:ilvl w:val="4"/>
        <w:numId w:val="6"/>
      </w:numPr>
      <w:jc w:val="center"/>
      <w:outlineLvl w:val="4"/>
    </w:pPr>
    <w:rPr>
      <w:rFonts w:hAnsi="Arial Bold"/>
      <w:b/>
      <w:sz w:val="32"/>
      <w:szCs w:val="18"/>
      <w:lang w:val="x-none"/>
    </w:rPr>
  </w:style>
  <w:style w:type="paragraph" w:styleId="Heading6">
    <w:name w:val="heading 6"/>
    <w:aliases w:val="WCG Heading 6"/>
    <w:basedOn w:val="Normal"/>
    <w:next w:val="Normal"/>
    <w:qFormat/>
    <w:rsid w:val="00EA500F"/>
    <w:pPr>
      <w:tabs>
        <w:tab w:val="left" w:pos="1134"/>
      </w:tabs>
      <w:ind w:left="1134" w:hanging="1134"/>
      <w:outlineLvl w:val="5"/>
    </w:pPr>
    <w:rPr>
      <w:b/>
    </w:rPr>
  </w:style>
  <w:style w:type="paragraph" w:styleId="Heading7">
    <w:name w:val="heading 7"/>
    <w:aliases w:val="l7"/>
    <w:basedOn w:val="Normal"/>
    <w:next w:val="Normal"/>
    <w:qFormat/>
    <w:rsid w:val="005C12A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aliases w:val="l8"/>
    <w:basedOn w:val="Normal"/>
    <w:next w:val="Normal"/>
    <w:qFormat/>
    <w:rsid w:val="005C12A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aliases w:val="l9"/>
    <w:basedOn w:val="Normal"/>
    <w:next w:val="Normal"/>
    <w:qFormat/>
    <w:rsid w:val="005C12A1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WCG Heading 3 Char"/>
    <w:link w:val="Heading3"/>
    <w:uiPriority w:val="99"/>
    <w:locked/>
    <w:rsid w:val="006D255A"/>
    <w:rPr>
      <w:rFonts w:ascii="Arial" w:hAnsi="Arial"/>
      <w:u w:val="single"/>
      <w:lang w:val="x-none" w:eastAsia="en-GB"/>
    </w:rPr>
  </w:style>
  <w:style w:type="character" w:customStyle="1" w:styleId="Heading4Char">
    <w:name w:val="Heading 4 Char"/>
    <w:aliases w:val="l4 Char,I4 Char,H1 Char,WCG Heading 4 Char"/>
    <w:link w:val="Heading4"/>
    <w:rsid w:val="00C07FD2"/>
    <w:rPr>
      <w:rFonts w:ascii="Arial" w:hAnsi="Arial"/>
      <w:i/>
      <w:lang w:val="x-none" w:eastAsia="en-GB"/>
    </w:rPr>
  </w:style>
  <w:style w:type="character" w:customStyle="1" w:styleId="Heading5Char">
    <w:name w:val="Heading 5 Char"/>
    <w:link w:val="Heading5"/>
    <w:rsid w:val="00EF62CE"/>
    <w:rPr>
      <w:rFonts w:ascii="Arial" w:hAnsi="Arial Bold"/>
      <w:b/>
      <w:sz w:val="32"/>
      <w:szCs w:val="18"/>
      <w:lang w:val="x-none" w:eastAsia="en-GB"/>
    </w:rPr>
  </w:style>
  <w:style w:type="paragraph" w:styleId="Footer">
    <w:name w:val="footer"/>
    <w:basedOn w:val="Normal"/>
    <w:link w:val="FooterChar"/>
    <w:uiPriority w:val="99"/>
    <w:rsid w:val="00C00B4E"/>
    <w:pPr>
      <w:tabs>
        <w:tab w:val="right" w:pos="9070"/>
      </w:tabs>
    </w:pPr>
    <w:rPr>
      <w:i/>
      <w:sz w:val="14"/>
    </w:rPr>
  </w:style>
  <w:style w:type="character" w:customStyle="1" w:styleId="FooterChar">
    <w:name w:val="Footer Char"/>
    <w:link w:val="Footer"/>
    <w:uiPriority w:val="99"/>
    <w:rsid w:val="00C00B4E"/>
    <w:rPr>
      <w:rFonts w:ascii="Arial" w:hAnsi="Arial"/>
      <w:i/>
      <w:sz w:val="14"/>
      <w:lang w:val="en-ZA" w:eastAsia="en-GB" w:bidi="ar-SA"/>
    </w:rPr>
  </w:style>
  <w:style w:type="paragraph" w:styleId="DocumentMap">
    <w:name w:val="Document Map"/>
    <w:basedOn w:val="Normal"/>
    <w:semiHidden/>
    <w:rsid w:val="00934730"/>
    <w:pPr>
      <w:shd w:val="clear" w:color="auto" w:fill="000080"/>
    </w:pPr>
    <w:rPr>
      <w:rFonts w:ascii="Tahoma" w:hAnsi="Tahoma"/>
    </w:rPr>
  </w:style>
  <w:style w:type="paragraph" w:styleId="TOC1">
    <w:name w:val="toc 1"/>
    <w:basedOn w:val="Normal"/>
    <w:next w:val="Normal"/>
    <w:autoRedefine/>
    <w:rsid w:val="005517A0"/>
    <w:pPr>
      <w:tabs>
        <w:tab w:val="left" w:pos="851"/>
        <w:tab w:val="right" w:leader="dot" w:pos="9072"/>
      </w:tabs>
      <w:spacing w:before="60" w:after="120"/>
      <w:ind w:left="851" w:right="851" w:hanging="851"/>
      <w:jc w:val="left"/>
    </w:pPr>
    <w:rPr>
      <w:rFonts w:ascii="Arial Bold" w:hAnsi="Arial Bold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rsid w:val="00F24D1E"/>
    <w:pPr>
      <w:tabs>
        <w:tab w:val="left" w:pos="2552"/>
        <w:tab w:val="left" w:pos="2835"/>
        <w:tab w:val="left" w:pos="3828"/>
        <w:tab w:val="right" w:leader="dot" w:pos="9072"/>
      </w:tabs>
      <w:ind w:left="2552" w:right="567" w:hanging="1701"/>
      <w:jc w:val="left"/>
    </w:pPr>
    <w:rPr>
      <w:noProof/>
    </w:rPr>
  </w:style>
  <w:style w:type="paragraph" w:customStyle="1" w:styleId="Bullet0b0">
    <w:name w:val="Bullet0 (b0)"/>
    <w:basedOn w:val="Normal"/>
    <w:rsid w:val="003B312B"/>
    <w:pPr>
      <w:numPr>
        <w:numId w:val="14"/>
      </w:numPr>
      <w:spacing w:after="60"/>
    </w:pPr>
  </w:style>
  <w:style w:type="paragraph" w:customStyle="1" w:styleId="Bullet1b1">
    <w:name w:val="Bullet1 (b1)"/>
    <w:basedOn w:val="Normal"/>
    <w:rsid w:val="00C05E4B"/>
    <w:pPr>
      <w:numPr>
        <w:numId w:val="13"/>
      </w:numPr>
      <w:tabs>
        <w:tab w:val="clear" w:pos="851"/>
        <w:tab w:val="num" w:pos="1418"/>
      </w:tabs>
      <w:ind w:left="1418" w:hanging="567"/>
    </w:pPr>
  </w:style>
  <w:style w:type="paragraph" w:customStyle="1" w:styleId="Bullet2b2">
    <w:name w:val="Bullet2 (b2)"/>
    <w:basedOn w:val="Normal"/>
    <w:rsid w:val="005C12A1"/>
    <w:pPr>
      <w:numPr>
        <w:numId w:val="4"/>
      </w:numPr>
    </w:pPr>
  </w:style>
  <w:style w:type="paragraph" w:customStyle="1" w:styleId="Indent0I">
    <w:name w:val="Indent0 (I"/>
    <w:aliases w:val="0)"/>
    <w:basedOn w:val="Normal"/>
    <w:rsid w:val="0008269A"/>
    <w:pPr>
      <w:spacing w:after="120"/>
    </w:pPr>
  </w:style>
  <w:style w:type="paragraph" w:customStyle="1" w:styleId="Indent0hI">
    <w:name w:val="Indent0h (I"/>
    <w:aliases w:val="t)"/>
    <w:basedOn w:val="Normal"/>
    <w:next w:val="Indent0I"/>
    <w:link w:val="Indent0hIChar"/>
    <w:rsid w:val="0005760E"/>
    <w:pPr>
      <w:keepNext/>
      <w:spacing w:after="120"/>
    </w:pPr>
    <w:rPr>
      <w:lang w:val="x-none"/>
    </w:rPr>
  </w:style>
  <w:style w:type="character" w:customStyle="1" w:styleId="Indent0hIChar">
    <w:name w:val="Indent0h (I Char"/>
    <w:aliases w:val="t) Char"/>
    <w:link w:val="Indent0hI"/>
    <w:rsid w:val="005517A0"/>
    <w:rPr>
      <w:rFonts w:ascii="Arial" w:hAnsi="Arial"/>
      <w:lang w:eastAsia="en-GB"/>
    </w:rPr>
  </w:style>
  <w:style w:type="paragraph" w:customStyle="1" w:styleId="Indent1I">
    <w:name w:val="Indent1 (I"/>
    <w:aliases w:val="1)"/>
    <w:basedOn w:val="Normal"/>
    <w:link w:val="Indent1IChar"/>
    <w:rsid w:val="0008269A"/>
    <w:pPr>
      <w:tabs>
        <w:tab w:val="left" w:pos="1418"/>
      </w:tabs>
      <w:ind w:left="851"/>
    </w:pPr>
  </w:style>
  <w:style w:type="character" w:customStyle="1" w:styleId="Indent1IChar">
    <w:name w:val="Indent1 (I Char"/>
    <w:aliases w:val="1) Char,1) Char Char"/>
    <w:link w:val="Indent1I"/>
    <w:rsid w:val="00E65C51"/>
    <w:rPr>
      <w:rFonts w:ascii="Arial" w:hAnsi="Arial"/>
      <w:lang w:val="en-ZA" w:eastAsia="en-GB" w:bidi="ar-SA"/>
    </w:rPr>
  </w:style>
  <w:style w:type="paragraph" w:customStyle="1" w:styleId="Indent1noI0">
    <w:name w:val="Indent1+no (I"/>
    <w:aliases w:val="a)"/>
    <w:basedOn w:val="Indent1I"/>
    <w:rsid w:val="0008269A"/>
    <w:pPr>
      <w:numPr>
        <w:numId w:val="1"/>
      </w:numPr>
      <w:spacing w:after="120"/>
    </w:pPr>
  </w:style>
  <w:style w:type="paragraph" w:customStyle="1" w:styleId="Indent1noI">
    <w:name w:val="Indent1+no(I"/>
    <w:aliases w:val="n)"/>
    <w:basedOn w:val="Indent1I"/>
    <w:rsid w:val="0008269A"/>
    <w:pPr>
      <w:numPr>
        <w:numId w:val="2"/>
      </w:numPr>
      <w:spacing w:after="120"/>
    </w:pPr>
  </w:style>
  <w:style w:type="paragraph" w:customStyle="1" w:styleId="Indent1hI">
    <w:name w:val="Indent1h (I"/>
    <w:aliases w:val="h)"/>
    <w:basedOn w:val="Indent1I"/>
    <w:next w:val="Indent1I"/>
    <w:qFormat/>
    <w:rsid w:val="00435C5E"/>
    <w:pPr>
      <w:keepNext/>
      <w:spacing w:after="120"/>
    </w:pPr>
  </w:style>
  <w:style w:type="paragraph" w:customStyle="1" w:styleId="Indent2I">
    <w:name w:val="Indent2 (I"/>
    <w:aliases w:val="2)"/>
    <w:basedOn w:val="Indent1I"/>
    <w:rsid w:val="0008269A"/>
    <w:pPr>
      <w:ind w:left="1418"/>
    </w:pPr>
  </w:style>
  <w:style w:type="paragraph" w:customStyle="1" w:styleId="ParNum1Q1">
    <w:name w:val="ParNum1 (Q1)"/>
    <w:basedOn w:val="Normal"/>
    <w:rsid w:val="00C96AA1"/>
    <w:pPr>
      <w:numPr>
        <w:numId w:val="3"/>
      </w:numPr>
      <w:spacing w:after="120"/>
    </w:pPr>
  </w:style>
  <w:style w:type="paragraph" w:customStyle="1" w:styleId="ParNum2Q2">
    <w:name w:val="ParNum2 (Q2)"/>
    <w:basedOn w:val="ParNum1Q1"/>
    <w:rsid w:val="00C96AA1"/>
    <w:pPr>
      <w:numPr>
        <w:ilvl w:val="1"/>
        <w:numId w:val="11"/>
      </w:numPr>
    </w:pPr>
  </w:style>
  <w:style w:type="paragraph" w:customStyle="1" w:styleId="ParNum3Q3">
    <w:name w:val="ParNum3 (Q3)"/>
    <w:basedOn w:val="ParNum2Q2"/>
    <w:rsid w:val="00C96AA1"/>
    <w:pPr>
      <w:numPr>
        <w:ilvl w:val="2"/>
      </w:numPr>
    </w:pPr>
  </w:style>
  <w:style w:type="paragraph" w:customStyle="1" w:styleId="Fileref">
    <w:name w:val="Fileref"/>
    <w:basedOn w:val="Normal"/>
    <w:next w:val="Normal"/>
    <w:rsid w:val="00C00B4E"/>
    <w:rPr>
      <w:rFonts w:ascii="Arial Narrow" w:hAnsi="Arial Narrow"/>
      <w:i/>
      <w:sz w:val="12"/>
      <w:szCs w:val="12"/>
    </w:rPr>
  </w:style>
  <w:style w:type="paragraph" w:styleId="TOC4">
    <w:name w:val="toc 4"/>
    <w:basedOn w:val="Normal"/>
    <w:next w:val="Normal"/>
    <w:autoRedefine/>
    <w:rsid w:val="006D6DCC"/>
    <w:pPr>
      <w:tabs>
        <w:tab w:val="left" w:pos="1985"/>
        <w:tab w:val="right" w:leader="dot" w:pos="9072"/>
      </w:tabs>
      <w:ind w:left="1985" w:right="850" w:hanging="1985"/>
      <w:jc w:val="left"/>
    </w:pPr>
  </w:style>
  <w:style w:type="paragraph" w:styleId="TOC3">
    <w:name w:val="toc 3"/>
    <w:basedOn w:val="Normal"/>
    <w:next w:val="Normal"/>
    <w:autoRedefine/>
    <w:rsid w:val="00F150F3"/>
    <w:pPr>
      <w:tabs>
        <w:tab w:val="left" w:pos="1418"/>
        <w:tab w:val="right" w:leader="dot" w:pos="9072"/>
      </w:tabs>
      <w:spacing w:before="120" w:after="120"/>
      <w:ind w:left="1418" w:right="851" w:hanging="1418"/>
      <w:jc w:val="left"/>
    </w:pPr>
    <w:rPr>
      <w:b/>
    </w:rPr>
  </w:style>
  <w:style w:type="paragraph" w:customStyle="1" w:styleId="Chapter">
    <w:name w:val="Chapter"/>
    <w:basedOn w:val="Normal"/>
    <w:rsid w:val="005517A0"/>
    <w:pPr>
      <w:tabs>
        <w:tab w:val="left" w:pos="1134"/>
      </w:tabs>
      <w:jc w:val="center"/>
      <w:outlineLvl w:val="0"/>
    </w:pPr>
    <w:rPr>
      <w:b/>
      <w:sz w:val="36"/>
    </w:rPr>
  </w:style>
  <w:style w:type="character" w:styleId="Hyperlink">
    <w:name w:val="Hyperlink"/>
    <w:uiPriority w:val="99"/>
    <w:rsid w:val="00E65C51"/>
    <w:rPr>
      <w:color w:val="0000FF"/>
      <w:u w:val="single"/>
    </w:rPr>
  </w:style>
  <w:style w:type="paragraph" w:styleId="BalloonText">
    <w:name w:val="Balloon Text"/>
    <w:basedOn w:val="Normal"/>
    <w:semiHidden/>
    <w:rsid w:val="00E65C51"/>
    <w:rPr>
      <w:rFonts w:ascii="Tahoma" w:hAnsi="Tahoma" w:cs="Tahoma"/>
      <w:sz w:val="16"/>
      <w:szCs w:val="16"/>
    </w:rPr>
  </w:style>
  <w:style w:type="paragraph" w:customStyle="1" w:styleId="NumText2t2">
    <w:name w:val="NumText2 (t2)"/>
    <w:basedOn w:val="Heading2"/>
    <w:rsid w:val="00E65C51"/>
    <w:pPr>
      <w:keepNext w:val="0"/>
    </w:pPr>
    <w:rPr>
      <w:rFonts w:ascii="Arial" w:hAnsi="Arial"/>
      <w:b w:val="0"/>
    </w:rPr>
  </w:style>
  <w:style w:type="paragraph" w:customStyle="1" w:styleId="NumText3t3">
    <w:name w:val="NumText3 (t3)"/>
    <w:basedOn w:val="Heading3"/>
    <w:rsid w:val="00E65C51"/>
    <w:pPr>
      <w:keepNext w:val="0"/>
      <w:ind w:left="1702"/>
    </w:pPr>
    <w:rPr>
      <w:u w:val="none"/>
    </w:rPr>
  </w:style>
  <w:style w:type="character" w:customStyle="1" w:styleId="ClauseC1Char">
    <w:name w:val="Clause C1 Char"/>
    <w:link w:val="ClauseC1"/>
    <w:rsid w:val="00EA500F"/>
    <w:rPr>
      <w:rFonts w:ascii="Arial" w:hAnsi="Arial"/>
      <w:b/>
      <w:caps/>
      <w:lang w:val="en-ZA" w:eastAsia="en-GB" w:bidi="ar-SA"/>
    </w:rPr>
  </w:style>
  <w:style w:type="paragraph" w:customStyle="1" w:styleId="ClauseC1">
    <w:name w:val="Clause C1"/>
    <w:basedOn w:val="Normal"/>
    <w:link w:val="ClauseC1Char"/>
    <w:rsid w:val="00EA500F"/>
    <w:pPr>
      <w:keepNext/>
      <w:spacing w:after="240"/>
      <w:ind w:left="1701" w:hanging="1701"/>
      <w:outlineLvl w:val="0"/>
    </w:pPr>
    <w:rPr>
      <w:b/>
      <w:caps/>
    </w:rPr>
  </w:style>
  <w:style w:type="paragraph" w:customStyle="1" w:styleId="ClauseC2">
    <w:name w:val="Clause C2"/>
    <w:basedOn w:val="Normal"/>
    <w:rsid w:val="00EA500F"/>
    <w:pPr>
      <w:keepNext/>
      <w:tabs>
        <w:tab w:val="left" w:pos="851"/>
      </w:tabs>
      <w:spacing w:before="180" w:after="120"/>
      <w:ind w:left="851" w:hanging="851"/>
      <w:outlineLvl w:val="1"/>
    </w:pPr>
    <w:rPr>
      <w:b/>
      <w:caps/>
    </w:rPr>
  </w:style>
  <w:style w:type="character" w:styleId="CommentReference">
    <w:name w:val="annotation reference"/>
    <w:uiPriority w:val="99"/>
    <w:semiHidden/>
    <w:rsid w:val="00EA5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00F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A166C"/>
    <w:rPr>
      <w:rFonts w:ascii="Arial" w:hAnsi="Arial"/>
      <w:lang w:eastAsia="en-GB"/>
    </w:rPr>
  </w:style>
  <w:style w:type="paragraph" w:customStyle="1" w:styleId="Instruct1II">
    <w:name w:val="Instruct1 (II)"/>
    <w:basedOn w:val="Normal"/>
    <w:next w:val="Normal"/>
    <w:link w:val="Instruct1IIChar"/>
    <w:rsid w:val="00DD29BA"/>
    <w:pPr>
      <w:keepNext/>
      <w:numPr>
        <w:numId w:val="10"/>
      </w:numPr>
      <w:spacing w:after="120"/>
    </w:pPr>
    <w:rPr>
      <w:i/>
      <w:lang w:val="x-none"/>
    </w:rPr>
  </w:style>
  <w:style w:type="character" w:customStyle="1" w:styleId="Instruct1IIChar">
    <w:name w:val="Instruct1 (II) Char"/>
    <w:link w:val="Instruct1II"/>
    <w:rsid w:val="00EA500F"/>
    <w:rPr>
      <w:rFonts w:ascii="Arial" w:hAnsi="Arial"/>
      <w:i/>
      <w:lang w:val="x-none" w:eastAsia="en-GB"/>
    </w:rPr>
  </w:style>
  <w:style w:type="paragraph" w:customStyle="1" w:styleId="ClauseC3">
    <w:name w:val="Clause C3"/>
    <w:basedOn w:val="Normal"/>
    <w:rsid w:val="00EA500F"/>
    <w:pPr>
      <w:keepNext/>
      <w:spacing w:after="120"/>
      <w:ind w:left="851" w:hanging="851"/>
      <w:outlineLvl w:val="2"/>
    </w:pPr>
    <w:rPr>
      <w:b/>
    </w:rPr>
  </w:style>
  <w:style w:type="paragraph" w:customStyle="1" w:styleId="ClauseC4">
    <w:name w:val="Clause C4"/>
    <w:basedOn w:val="Normal"/>
    <w:rsid w:val="00EA500F"/>
    <w:pPr>
      <w:keepNext/>
      <w:spacing w:after="120"/>
    </w:pPr>
  </w:style>
  <w:style w:type="paragraph" w:customStyle="1" w:styleId="ClauseC5">
    <w:name w:val="Clause C5"/>
    <w:basedOn w:val="Normal"/>
    <w:next w:val="Normal"/>
    <w:rsid w:val="00EA500F"/>
    <w:pPr>
      <w:keepNext/>
      <w:numPr>
        <w:numId w:val="8"/>
      </w:numPr>
      <w:spacing w:before="120" w:after="120"/>
    </w:pPr>
    <w:rPr>
      <w:rFonts w:ascii="Arial Bold" w:hAnsi="Arial Bold"/>
      <w:b/>
    </w:rPr>
  </w:style>
  <w:style w:type="paragraph" w:customStyle="1" w:styleId="InstructIO">
    <w:name w:val="Instruct (IO)"/>
    <w:basedOn w:val="Instruct1II"/>
    <w:next w:val="Normal"/>
    <w:rsid w:val="00E87C60"/>
    <w:pPr>
      <w:numPr>
        <w:numId w:val="9"/>
      </w:numPr>
    </w:pPr>
    <w:rPr>
      <w:i w:val="0"/>
    </w:rPr>
  </w:style>
  <w:style w:type="paragraph" w:customStyle="1" w:styleId="Instruct1IP">
    <w:name w:val="Instruct1 (IP)"/>
    <w:basedOn w:val="Instruct1II"/>
    <w:rsid w:val="00C96AA1"/>
    <w:pPr>
      <w:numPr>
        <w:numId w:val="12"/>
      </w:numPr>
      <w:tabs>
        <w:tab w:val="clear" w:pos="1134"/>
        <w:tab w:val="num" w:pos="1418"/>
      </w:tabs>
      <w:ind w:left="1418" w:hanging="567"/>
    </w:pPr>
    <w:rPr>
      <w:szCs w:val="18"/>
    </w:rPr>
  </w:style>
  <w:style w:type="paragraph" w:customStyle="1" w:styleId="Content1T1">
    <w:name w:val="Content1 (T1)"/>
    <w:basedOn w:val="Normal"/>
    <w:rsid w:val="005F1CD1"/>
    <w:pPr>
      <w:tabs>
        <w:tab w:val="left" w:pos="851"/>
        <w:tab w:val="right" w:leader="dot" w:pos="9072"/>
      </w:tabs>
      <w:spacing w:line="360" w:lineRule="atLeast"/>
      <w:ind w:left="851" w:right="566" w:hanging="851"/>
    </w:pPr>
    <w:rPr>
      <w:caps/>
    </w:rPr>
  </w:style>
  <w:style w:type="paragraph" w:customStyle="1" w:styleId="Content2T2">
    <w:name w:val="Content2 (T2)"/>
    <w:basedOn w:val="Normal"/>
    <w:rsid w:val="00DD29BA"/>
    <w:pPr>
      <w:spacing w:line="360" w:lineRule="atLeast"/>
    </w:pPr>
    <w:rPr>
      <w:b/>
      <w:caps/>
    </w:rPr>
  </w:style>
  <w:style w:type="paragraph" w:customStyle="1" w:styleId="Content3T3">
    <w:name w:val="Content3 (T3)"/>
    <w:basedOn w:val="Normal"/>
    <w:rsid w:val="00DD29BA"/>
    <w:pPr>
      <w:tabs>
        <w:tab w:val="left" w:pos="1134"/>
        <w:tab w:val="right" w:leader="dot" w:pos="9072"/>
      </w:tabs>
      <w:spacing w:line="360" w:lineRule="atLeast"/>
      <w:ind w:left="1134" w:right="566" w:hanging="1134"/>
    </w:pPr>
    <w:rPr>
      <w:caps/>
    </w:rPr>
  </w:style>
  <w:style w:type="paragraph" w:styleId="TOC5">
    <w:name w:val="toc 5"/>
    <w:basedOn w:val="Normal"/>
    <w:next w:val="Normal"/>
    <w:autoRedefine/>
    <w:rsid w:val="00E62D99"/>
    <w:pPr>
      <w:tabs>
        <w:tab w:val="left" w:pos="851"/>
        <w:tab w:val="right" w:leader="dot" w:pos="9060"/>
      </w:tabs>
    </w:pPr>
    <w:rPr>
      <w:rFonts w:ascii="Arial Bold" w:hAnsi="Arial Bold"/>
      <w:b/>
      <w:sz w:val="22"/>
    </w:rPr>
  </w:style>
  <w:style w:type="paragraph" w:customStyle="1" w:styleId="Chapter2">
    <w:name w:val="Chapter2"/>
    <w:basedOn w:val="Chapter"/>
    <w:next w:val="Normal"/>
    <w:rsid w:val="00206703"/>
    <w:pPr>
      <w:jc w:val="left"/>
      <w:outlineLvl w:val="1"/>
    </w:pPr>
    <w:rPr>
      <w:sz w:val="32"/>
    </w:rPr>
  </w:style>
  <w:style w:type="paragraph" w:styleId="CommentSubject">
    <w:name w:val="annotation subject"/>
    <w:basedOn w:val="CommentText"/>
    <w:next w:val="CommentText"/>
    <w:link w:val="CommentSubjectChar"/>
    <w:rsid w:val="00FA166C"/>
  </w:style>
  <w:style w:type="character" w:customStyle="1" w:styleId="CommentSubjectChar">
    <w:name w:val="Comment Subject Char"/>
    <w:link w:val="CommentSubject"/>
    <w:rsid w:val="00FA166C"/>
    <w:rPr>
      <w:rFonts w:ascii="Arial" w:hAnsi="Arial"/>
      <w:lang w:eastAsia="en-GB"/>
    </w:rPr>
  </w:style>
  <w:style w:type="paragraph" w:customStyle="1" w:styleId="MediumList2-Accent21">
    <w:name w:val="Medium List 2 - Accent 21"/>
    <w:hidden/>
    <w:uiPriority w:val="99"/>
    <w:semiHidden/>
    <w:rsid w:val="00FA166C"/>
    <w:rPr>
      <w:rFonts w:ascii="Arial" w:hAnsi="Arial"/>
      <w:lang w:eastAsia="en-GB"/>
    </w:rPr>
  </w:style>
  <w:style w:type="table" w:styleId="TableGrid">
    <w:name w:val="Table Grid"/>
    <w:basedOn w:val="TableNormal"/>
    <w:uiPriority w:val="59"/>
    <w:rsid w:val="0055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3">
    <w:name w:val="CM13"/>
    <w:basedOn w:val="Normal"/>
    <w:next w:val="Normal"/>
    <w:rsid w:val="005517A0"/>
    <w:pPr>
      <w:autoSpaceDE w:val="0"/>
      <w:autoSpaceDN w:val="0"/>
      <w:adjustRightInd w:val="0"/>
      <w:spacing w:line="236" w:lineRule="atLeast"/>
      <w:jc w:val="left"/>
    </w:pPr>
    <w:rPr>
      <w:sz w:val="24"/>
      <w:szCs w:val="24"/>
      <w:lang w:val="en-GB"/>
    </w:rPr>
  </w:style>
  <w:style w:type="paragraph" w:customStyle="1" w:styleId="Instruct1IP1">
    <w:name w:val="Instruct1 (IP)1"/>
    <w:basedOn w:val="Instruct1II"/>
    <w:next w:val="Instruct1IP"/>
    <w:rsid w:val="005517A0"/>
    <w:pPr>
      <w:numPr>
        <w:numId w:val="0"/>
      </w:numPr>
      <w:tabs>
        <w:tab w:val="num" w:pos="1418"/>
      </w:tabs>
      <w:ind w:left="1418" w:hanging="567"/>
    </w:pPr>
    <w:rPr>
      <w:szCs w:val="18"/>
    </w:rPr>
  </w:style>
  <w:style w:type="paragraph" w:styleId="BodyText">
    <w:name w:val="Body Text"/>
    <w:basedOn w:val="Normal"/>
    <w:link w:val="BodyTextChar"/>
    <w:rsid w:val="00C07FD2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C07FD2"/>
    <w:rPr>
      <w:rFonts w:ascii="Arial" w:hAnsi="Arial"/>
      <w:lang w:eastAsia="en-GB"/>
    </w:rPr>
  </w:style>
  <w:style w:type="paragraph" w:customStyle="1" w:styleId="Sched1S1">
    <w:name w:val="Sched1 (S1)"/>
    <w:basedOn w:val="Normal"/>
    <w:rsid w:val="00C07FD2"/>
    <w:pPr>
      <w:tabs>
        <w:tab w:val="right" w:leader="dot" w:pos="5954"/>
        <w:tab w:val="right" w:pos="6521"/>
        <w:tab w:val="right" w:leader="dot" w:pos="9072"/>
      </w:tabs>
      <w:spacing w:after="120"/>
      <w:ind w:left="851" w:right="3117" w:hanging="851"/>
      <w:jc w:val="left"/>
    </w:pPr>
    <w:rPr>
      <w:caps/>
      <w:lang w:val="en-GB"/>
    </w:rPr>
  </w:style>
  <w:style w:type="paragraph" w:customStyle="1" w:styleId="Sched3S3">
    <w:name w:val="Sched3 (S3)"/>
    <w:basedOn w:val="Sched1S1"/>
    <w:autoRedefine/>
    <w:rsid w:val="00D02936"/>
    <w:pPr>
      <w:pBdr>
        <w:top w:val="single" w:sz="4" w:space="9" w:color="auto"/>
        <w:bottom w:val="single" w:sz="4" w:space="3" w:color="auto"/>
      </w:pBdr>
      <w:tabs>
        <w:tab w:val="right" w:pos="5954"/>
      </w:tabs>
      <w:spacing w:after="0"/>
      <w:ind w:right="-1"/>
    </w:pPr>
    <w:rPr>
      <w:rFonts w:cs="Arial"/>
      <w:b/>
      <w:szCs w:val="18"/>
    </w:rPr>
  </w:style>
  <w:style w:type="table" w:styleId="TableSimple2">
    <w:name w:val="Table Simple 2"/>
    <w:basedOn w:val="TableNormal"/>
    <w:rsid w:val="002A164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Bullet3">
    <w:name w:val="List Bullet 3"/>
    <w:basedOn w:val="Normal"/>
    <w:autoRedefine/>
    <w:rsid w:val="006D255A"/>
    <w:pPr>
      <w:numPr>
        <w:numId w:val="15"/>
      </w:numPr>
      <w:ind w:left="1797" w:hanging="357"/>
      <w:jc w:val="left"/>
    </w:pPr>
    <w:rPr>
      <w:sz w:val="18"/>
      <w:szCs w:val="24"/>
      <w:lang w:val="en-US" w:eastAsia="en-US"/>
    </w:rPr>
  </w:style>
  <w:style w:type="paragraph" w:customStyle="1" w:styleId="Quicka">
    <w:name w:val="Quick a)"/>
    <w:basedOn w:val="Normal"/>
    <w:rsid w:val="006D255A"/>
    <w:pPr>
      <w:ind w:left="720" w:hanging="720"/>
      <w:jc w:val="left"/>
    </w:pPr>
    <w:rPr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0A69B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A69BC"/>
    <w:rPr>
      <w:rFonts w:ascii="Arial" w:hAnsi="Arial"/>
      <w:lang w:eastAsia="en-GB"/>
    </w:rPr>
  </w:style>
  <w:style w:type="character" w:styleId="PageNumber">
    <w:name w:val="page number"/>
    <w:rsid w:val="00B76B0E"/>
  </w:style>
  <w:style w:type="paragraph" w:customStyle="1" w:styleId="OmniPage1032">
    <w:name w:val="OmniPage #1032"/>
    <w:basedOn w:val="Normal"/>
    <w:uiPriority w:val="99"/>
    <w:rsid w:val="00B76B0E"/>
    <w:pPr>
      <w:numPr>
        <w:numId w:val="18"/>
      </w:numPr>
      <w:tabs>
        <w:tab w:val="clear" w:pos="643"/>
        <w:tab w:val="left" w:pos="117"/>
        <w:tab w:val="left" w:leader="dot" w:pos="5386"/>
        <w:tab w:val="left" w:leader="dot" w:pos="7316"/>
        <w:tab w:val="right" w:pos="8134"/>
      </w:tabs>
      <w:overflowPunct w:val="0"/>
      <w:autoSpaceDE w:val="0"/>
      <w:autoSpaceDN w:val="0"/>
      <w:adjustRightInd w:val="0"/>
      <w:spacing w:line="187" w:lineRule="exact"/>
      <w:ind w:left="67" w:right="975" w:firstLine="0"/>
      <w:jc w:val="left"/>
      <w:textAlignment w:val="baseline"/>
    </w:pPr>
    <w:rPr>
      <w:noProof/>
      <w:lang w:val="en-GB" w:eastAsia="en-US"/>
    </w:rPr>
  </w:style>
  <w:style w:type="paragraph" w:customStyle="1" w:styleId="Level2">
    <w:name w:val="Level 2"/>
    <w:uiPriority w:val="99"/>
    <w:rsid w:val="00FA31E3"/>
    <w:pPr>
      <w:ind w:left="1440"/>
    </w:pPr>
    <w:rPr>
      <w:snapToGrid w:val="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A31E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A31E3"/>
    <w:rPr>
      <w:rFonts w:ascii="Arial" w:hAnsi="Arial"/>
      <w:lang w:eastAsia="en-GB"/>
    </w:rPr>
  </w:style>
  <w:style w:type="paragraph" w:styleId="Revision">
    <w:name w:val="Revision"/>
    <w:hidden/>
    <w:uiPriority w:val="99"/>
    <w:semiHidden/>
    <w:rsid w:val="00D02936"/>
    <w:rPr>
      <w:rFonts w:ascii="Arial" w:hAnsi="Arial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A3A87"/>
    <w:pPr>
      <w:ind w:left="720"/>
      <w:contextualSpacing/>
    </w:pPr>
  </w:style>
  <w:style w:type="paragraph" w:customStyle="1" w:styleId="Quick1">
    <w:name w:val="Quick 1"/>
    <w:basedOn w:val="Normal"/>
    <w:uiPriority w:val="99"/>
    <w:rsid w:val="00E52E0D"/>
    <w:pPr>
      <w:widowControl w:val="0"/>
      <w:numPr>
        <w:numId w:val="25"/>
      </w:numPr>
      <w:autoSpaceDE w:val="0"/>
      <w:autoSpaceDN w:val="0"/>
      <w:adjustRightInd w:val="0"/>
      <w:ind w:hanging="720"/>
      <w:jc w:val="left"/>
    </w:pPr>
    <w:rPr>
      <w:rFonts w:ascii="ChelthmITC Bk BT" w:hAnsi="ChelthmITC Bk BT"/>
      <w:szCs w:val="24"/>
      <w:lang w:val="en-GB" w:eastAsia="en-US"/>
    </w:rPr>
  </w:style>
  <w:style w:type="paragraph" w:customStyle="1" w:styleId="Level">
    <w:name w:val="Level"/>
    <w:aliases w:val="2,Legal2,11,21,Level2,6,Style"/>
    <w:basedOn w:val="Normal"/>
    <w:uiPriority w:val="99"/>
    <w:rsid w:val="00E52E0D"/>
    <w:pPr>
      <w:widowControl w:val="0"/>
      <w:numPr>
        <w:ilvl w:val="1"/>
        <w:numId w:val="25"/>
      </w:numPr>
      <w:ind w:left="1813" w:hanging="340"/>
      <w:jc w:val="left"/>
      <w:outlineLvl w:val="1"/>
    </w:pPr>
    <w:rPr>
      <w:rFonts w:ascii="Times New Roman" w:hAnsi="Times New Roman"/>
      <w:sz w:val="24"/>
      <w:lang w:val="en-GB" w:eastAsia="en-US"/>
    </w:rPr>
  </w:style>
  <w:style w:type="paragraph" w:customStyle="1" w:styleId="Default">
    <w:name w:val="Default"/>
    <w:rsid w:val="00E52E0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E52E0D"/>
    <w:rPr>
      <w:rFonts w:ascii="Arial" w:hAnsi="Arial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79F1"/>
    <w:rPr>
      <w:color w:val="605E5C"/>
      <w:shd w:val="clear" w:color="auto" w:fill="E1DFDD"/>
    </w:rPr>
  </w:style>
  <w:style w:type="paragraph" w:customStyle="1" w:styleId="WCGNormalaparagraph">
    <w:name w:val="WCG Normal (a) paragraph"/>
    <w:basedOn w:val="Normal"/>
    <w:link w:val="WCGNormalaparagraphChar"/>
    <w:qFormat/>
    <w:rsid w:val="00781BE7"/>
    <w:pPr>
      <w:keepNext/>
      <w:keepLines/>
      <w:ind w:left="851"/>
    </w:pPr>
    <w:rPr>
      <w:rFonts w:ascii="Century Gothic" w:hAnsi="Century Gothic"/>
      <w:lang w:eastAsia="en-ZA"/>
    </w:rPr>
  </w:style>
  <w:style w:type="character" w:customStyle="1" w:styleId="WCGNormalaparagraphChar">
    <w:name w:val="WCG Normal (a) paragraph Char"/>
    <w:basedOn w:val="DefaultParagraphFont"/>
    <w:link w:val="WCGNormalaparagraph"/>
    <w:rsid w:val="00781BE7"/>
    <w:rPr>
      <w:rFonts w:ascii="Century Gothic" w:hAnsi="Century Gothic"/>
    </w:rPr>
  </w:style>
  <w:style w:type="paragraph" w:customStyle="1" w:styleId="WCGNormalparagraphi">
    <w:name w:val="WCG Normal paragraph (i)"/>
    <w:basedOn w:val="WCGNormalaparagraph"/>
    <w:link w:val="WCGNormalparagraphiChar"/>
    <w:qFormat/>
    <w:rsid w:val="00781BE7"/>
    <w:pPr>
      <w:ind w:left="1985"/>
    </w:pPr>
  </w:style>
  <w:style w:type="character" w:customStyle="1" w:styleId="WCGNormalparagraphiChar">
    <w:name w:val="WCG Normal paragraph (i) Char"/>
    <w:basedOn w:val="WCGNormalaparagraphChar"/>
    <w:link w:val="WCGNormalparagraphi"/>
    <w:rsid w:val="00781BE7"/>
    <w:rPr>
      <w:rFonts w:ascii="Century Gothic" w:hAnsi="Century Gothic"/>
    </w:rPr>
  </w:style>
  <w:style w:type="numbering" w:customStyle="1" w:styleId="WCG">
    <w:name w:val="WCG"/>
    <w:uiPriority w:val="99"/>
    <w:rsid w:val="00781BE7"/>
    <w:pPr>
      <w:numPr>
        <w:numId w:val="29"/>
      </w:numPr>
    </w:pPr>
  </w:style>
  <w:style w:type="paragraph" w:customStyle="1" w:styleId="WCGTableNormal">
    <w:name w:val="WCG Table Normal"/>
    <w:basedOn w:val="Normal"/>
    <w:link w:val="WCGTableNormalChar"/>
    <w:qFormat/>
    <w:rsid w:val="0036112A"/>
    <w:rPr>
      <w:rFonts w:ascii="Century Gothic" w:hAnsi="Century Gothic"/>
      <w:sz w:val="16"/>
    </w:rPr>
  </w:style>
  <w:style w:type="character" w:customStyle="1" w:styleId="WCGTableNormalChar">
    <w:name w:val="WCG Table Normal Char"/>
    <w:basedOn w:val="DefaultParagraphFont"/>
    <w:link w:val="WCGTableNormal"/>
    <w:rsid w:val="0036112A"/>
    <w:rPr>
      <w:rFonts w:ascii="Century Gothic" w:hAnsi="Century Gothic"/>
      <w:sz w:val="16"/>
      <w:lang w:eastAsia="en-GB"/>
    </w:rPr>
  </w:style>
  <w:style w:type="paragraph" w:styleId="BodyTextIndent3">
    <w:name w:val="Body Text Indent 3"/>
    <w:basedOn w:val="Normal"/>
    <w:link w:val="BodyTextIndent3Char"/>
    <w:rsid w:val="00114E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4E8C"/>
    <w:rPr>
      <w:rFonts w:ascii="Arial" w:hAnsi="Arial"/>
      <w:sz w:val="16"/>
      <w:szCs w:val="16"/>
      <w:lang w:eastAsia="en-GB"/>
    </w:rPr>
  </w:style>
  <w:style w:type="paragraph" w:styleId="NormalWeb">
    <w:name w:val="Normal (Web)"/>
    <w:basedOn w:val="Normal"/>
    <w:unhideWhenUsed/>
    <w:rsid w:val="00114E8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molemane@sbidz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mare.e@ixengineers.co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ks_templates\CIDB%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7F1F-35DC-4241-9AC0-6FB44B69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CIDB Master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BKS</Company>
  <LinksUpToDate>false</LinksUpToDate>
  <CharactersWithSpaces>2198</CharactersWithSpaces>
  <SharedDoc>false</SharedDoc>
  <HLinks>
    <vt:vector size="252" baseType="variant">
      <vt:variant>
        <vt:i4>2424959</vt:i4>
      </vt:variant>
      <vt:variant>
        <vt:i4>233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5242969</vt:i4>
      </vt:variant>
      <vt:variant>
        <vt:i4>230</vt:i4>
      </vt:variant>
      <vt:variant>
        <vt:i4>0</vt:i4>
      </vt:variant>
      <vt:variant>
        <vt:i4>5</vt:i4>
      </vt:variant>
      <vt:variant>
        <vt:lpwstr>http://www.stanza.org.za/</vt:lpwstr>
      </vt:variant>
      <vt:variant>
        <vt:lpwstr/>
      </vt:variant>
      <vt:variant>
        <vt:i4>1507382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_Toc300929703</vt:lpwstr>
      </vt:variant>
      <vt:variant>
        <vt:i4>1507382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_Toc300929702</vt:lpwstr>
      </vt:variant>
      <vt:variant>
        <vt:i4>1507382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_Toc300929701</vt:lpwstr>
      </vt:variant>
      <vt:variant>
        <vt:i4>1507382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_Toc300929700</vt:lpwstr>
      </vt:variant>
      <vt:variant>
        <vt:i4>3473444</vt:i4>
      </vt:variant>
      <vt:variant>
        <vt:i4>186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4128809</vt:i4>
      </vt:variant>
      <vt:variant>
        <vt:i4>183</vt:i4>
      </vt:variant>
      <vt:variant>
        <vt:i4>0</vt:i4>
      </vt:variant>
      <vt:variant>
        <vt:i4>5</vt:i4>
      </vt:variant>
      <vt:variant>
        <vt:lpwstr>http://www.cidb.org.za/</vt:lpwstr>
      </vt:variant>
      <vt:variant>
        <vt:lpwstr/>
      </vt:variant>
      <vt:variant>
        <vt:i4>1769534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_Toc400728839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_Toc400728838</vt:lpwstr>
      </vt:variant>
      <vt:variant>
        <vt:i4>1769534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_Toc400728837</vt:lpwstr>
      </vt:variant>
      <vt:variant>
        <vt:i4>1769534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_Toc400728836</vt:lpwstr>
      </vt:variant>
      <vt:variant>
        <vt:i4>1769534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_Toc400728835</vt:lpwstr>
      </vt:variant>
      <vt:variant>
        <vt:i4>1769534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_Toc400728834</vt:lpwstr>
      </vt:variant>
      <vt:variant>
        <vt:i4>1769534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_Toc400728833</vt:lpwstr>
      </vt:variant>
      <vt:variant>
        <vt:i4>1769534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_Toc400728832</vt:lpwstr>
      </vt:variant>
      <vt:variant>
        <vt:i4>1769534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_Toc400728831</vt:lpwstr>
      </vt:variant>
      <vt:variant>
        <vt:i4>1769534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_Toc400728830</vt:lpwstr>
      </vt:variant>
      <vt:variant>
        <vt:i4>1703998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_Toc400728829</vt:lpwstr>
      </vt:variant>
      <vt:variant>
        <vt:i4>1703998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_Toc400728828</vt:lpwstr>
      </vt:variant>
      <vt:variant>
        <vt:i4>1703998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_Toc400728827</vt:lpwstr>
      </vt:variant>
      <vt:variant>
        <vt:i4>1703998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_Toc400728826</vt:lpwstr>
      </vt:variant>
      <vt:variant>
        <vt:i4>1703998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_Toc400728825</vt:lpwstr>
      </vt:variant>
      <vt:variant>
        <vt:i4>1703998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_Toc400728824</vt:lpwstr>
      </vt:variant>
      <vt:variant>
        <vt:i4>4128809</vt:i4>
      </vt:variant>
      <vt:variant>
        <vt:i4>72</vt:i4>
      </vt:variant>
      <vt:variant>
        <vt:i4>0</vt:i4>
      </vt:variant>
      <vt:variant>
        <vt:i4>5</vt:i4>
      </vt:variant>
      <vt:variant>
        <vt:lpwstr>http://www.cidb.org.za/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_Toc317014252</vt:lpwstr>
      </vt:variant>
      <vt:variant>
        <vt:i4>1507383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_Toc317014251</vt:lpwstr>
      </vt:variant>
      <vt:variant>
        <vt:i4>1507383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_Toc317014250</vt:lpwstr>
      </vt:variant>
      <vt:variant>
        <vt:i4>1441847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_Toc317014249</vt:lpwstr>
      </vt:variant>
      <vt:variant>
        <vt:i4>1441847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_Toc317014248</vt:lpwstr>
      </vt:variant>
      <vt:variant>
        <vt:i4>1441847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_Toc317014247</vt:lpwstr>
      </vt:variant>
      <vt:variant>
        <vt:i4>1441847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_Toc317014246</vt:lpwstr>
      </vt:variant>
      <vt:variant>
        <vt:i4>1441847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_Toc317014245</vt:lpwstr>
      </vt:variant>
      <vt:variant>
        <vt:i4>1441847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_Toc317014244</vt:lpwstr>
      </vt:variant>
      <vt:variant>
        <vt:i4>1441847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_Toc317014243</vt:lpwstr>
      </vt:variant>
      <vt:variant>
        <vt:i4>1441847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_Toc317014242</vt:lpwstr>
      </vt:variant>
      <vt:variant>
        <vt:i4>1441847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_Toc317014241</vt:lpwstr>
      </vt:variant>
      <vt:variant>
        <vt:i4>1441847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_Toc317014240</vt:lpwstr>
      </vt:variant>
      <vt:variant>
        <vt:i4>7864410</vt:i4>
      </vt:variant>
      <vt:variant>
        <vt:i4>27</vt:i4>
      </vt:variant>
      <vt:variant>
        <vt:i4>0</vt:i4>
      </vt:variant>
      <vt:variant>
        <vt:i4>5</vt:i4>
      </vt:variant>
      <vt:variant>
        <vt:lpwstr>mailto:supplierdatabase@ariba.com</vt:lpwstr>
      </vt:variant>
      <vt:variant>
        <vt:lpwstr/>
      </vt:variant>
      <vt:variant>
        <vt:i4>1507445</vt:i4>
      </vt:variant>
      <vt:variant>
        <vt:i4>24</vt:i4>
      </vt:variant>
      <vt:variant>
        <vt:i4>0</vt:i4>
      </vt:variant>
      <vt:variant>
        <vt:i4>5</vt:i4>
      </vt:variant>
      <vt:variant>
        <vt:lpwstr>mailto:civilinfo@saice.org.za</vt:lpwstr>
      </vt:variant>
      <vt:variant>
        <vt:lpwstr/>
      </vt:variant>
      <vt:variant>
        <vt:i4>4128809</vt:i4>
      </vt:variant>
      <vt:variant>
        <vt:i4>9</vt:i4>
      </vt:variant>
      <vt:variant>
        <vt:i4>0</vt:i4>
      </vt:variant>
      <vt:variant>
        <vt:i4>5</vt:i4>
      </vt:variant>
      <vt:variant>
        <vt:lpwstr>http://www.cidb.org.za/</vt:lpwstr>
      </vt:variant>
      <vt:variant>
        <vt:lpwstr/>
      </vt:variant>
      <vt:variant>
        <vt:i4>3539008</vt:i4>
      </vt:variant>
      <vt:variant>
        <vt:i4>6</vt:i4>
      </vt:variant>
      <vt:variant>
        <vt:i4>0</vt:i4>
      </vt:variant>
      <vt:variant>
        <vt:i4>5</vt:i4>
      </vt:variant>
      <vt:variant>
        <vt:lpwstr>mailto:khuliso@sbidz.co.za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gerrite</dc:creator>
  <cp:keywords/>
  <cp:lastModifiedBy>Dale Paulse</cp:lastModifiedBy>
  <cp:revision>3</cp:revision>
  <cp:lastPrinted>2021-11-08T08:09:00Z</cp:lastPrinted>
  <dcterms:created xsi:type="dcterms:W3CDTF">2022-05-27T09:36:00Z</dcterms:created>
  <dcterms:modified xsi:type="dcterms:W3CDTF">2022-05-27T09:38:00Z</dcterms:modified>
</cp:coreProperties>
</file>