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7877F4" w:rsidP="00252558">
      <w:pPr>
        <w:jc w:val="both"/>
        <w:rPr>
          <w:rFonts w:ascii="Arial" w:hAnsi="Arial" w:cs="Arial"/>
          <w:b/>
          <w:sz w:val="32"/>
          <w:szCs w:val="32"/>
        </w:rPr>
      </w:pPr>
      <w:r>
        <w:rPr>
          <w:rFonts w:ascii="Arial" w:hAnsi="Arial" w:cs="Arial"/>
          <w:b/>
          <w:sz w:val="32"/>
          <w:szCs w:val="32"/>
        </w:rPr>
        <w:t xml:space="preserve"> </w:t>
      </w:r>
    </w:p>
    <w:p w:rsidR="00252558" w:rsidRDefault="00792C06"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0F6A9EA7" wp14:editId="08552DEF">
            <wp:simplePos x="0" y="0"/>
            <wp:positionH relativeFrom="margin">
              <wp:posOffset>2451735</wp:posOffset>
            </wp:positionH>
            <wp:positionV relativeFrom="paragraph">
              <wp:posOffset>5080</wp:posOffset>
            </wp:positionV>
            <wp:extent cx="1593850" cy="12763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1593850" cy="1276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C228F3">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C507B3" w:rsidRPr="004D1EC6" w:rsidRDefault="00C507B3" w:rsidP="00C228F3">
      <w:pPr>
        <w:framePr w:hSpace="180" w:wrap="around" w:vAnchor="text" w:hAnchor="page" w:x="1771" w:y="160"/>
        <w:ind w:firstLine="720"/>
        <w:jc w:val="center"/>
        <w:rPr>
          <w:rFonts w:ascii="Arial" w:hAnsi="Arial" w:cs="Arial"/>
          <w:b/>
          <w:sz w:val="28"/>
          <w:szCs w:val="28"/>
        </w:rPr>
      </w:pPr>
      <w:r w:rsidRPr="004D1EC6">
        <w:rPr>
          <w:rFonts w:ascii="Arial" w:hAnsi="Arial" w:cs="Arial"/>
          <w:b/>
          <w:sz w:val="28"/>
          <w:szCs w:val="28"/>
        </w:rPr>
        <w:t xml:space="preserve">PROJECT NO: </w:t>
      </w:r>
      <w:r w:rsidR="005D4B5D" w:rsidRPr="005D4B5D">
        <w:rPr>
          <w:rFonts w:ascii="Arial" w:hAnsi="Arial" w:cs="Arial"/>
          <w:b/>
          <w:bCs/>
          <w:color w:val="000000"/>
          <w:sz w:val="28"/>
          <w:szCs w:val="28"/>
        </w:rPr>
        <w:t>LIM473/clearview-new/23/24/004</w:t>
      </w:r>
    </w:p>
    <w:p w:rsidR="00252558" w:rsidRDefault="00252558" w:rsidP="00C228F3">
      <w:pPr>
        <w:jc w:val="center"/>
        <w:rPr>
          <w:rFonts w:ascii="Arial" w:hAnsi="Arial" w:cs="Arial"/>
          <w:b/>
          <w:sz w:val="22"/>
          <w:szCs w:val="22"/>
        </w:rPr>
      </w:pPr>
    </w:p>
    <w:p w:rsidR="00594953" w:rsidRDefault="00594953" w:rsidP="00C228F3">
      <w:pPr>
        <w:jc w:val="center"/>
        <w:rPr>
          <w:rFonts w:ascii="Arial" w:hAnsi="Arial" w:cs="Arial"/>
          <w:b/>
        </w:rPr>
      </w:pPr>
    </w:p>
    <w:p w:rsidR="00980404" w:rsidRDefault="00980404" w:rsidP="00C228F3">
      <w:pPr>
        <w:jc w:val="center"/>
        <w:rPr>
          <w:rFonts w:ascii="Arial" w:hAnsi="Arial" w:cs="Arial"/>
          <w:b/>
          <w:szCs w:val="28"/>
        </w:rPr>
      </w:pPr>
    </w:p>
    <w:p w:rsidR="00980404" w:rsidRDefault="005D4B5D" w:rsidP="00C228F3">
      <w:pPr>
        <w:jc w:val="center"/>
        <w:rPr>
          <w:rFonts w:ascii="Arial" w:hAnsi="Arial" w:cs="Arial"/>
          <w:b/>
          <w:szCs w:val="28"/>
        </w:rPr>
      </w:pPr>
      <w:r w:rsidRPr="005D4B5D">
        <w:rPr>
          <w:rFonts w:ascii="Arial" w:hAnsi="Arial" w:cs="Arial"/>
          <w:b/>
          <w:szCs w:val="28"/>
        </w:rPr>
        <w:t>Supply and Erection of High Security Fence</w:t>
      </w:r>
      <w:r w:rsidR="004A263A">
        <w:rPr>
          <w:rFonts w:ascii="Arial" w:hAnsi="Arial" w:cs="Arial"/>
          <w:b/>
          <w:szCs w:val="28"/>
        </w:rPr>
        <w:t>.</w:t>
      </w:r>
    </w:p>
    <w:p w:rsidR="004D1EC6" w:rsidRPr="00B20AA9" w:rsidRDefault="004D1EC6" w:rsidP="00C228F3">
      <w:pPr>
        <w:jc w:val="center"/>
        <w:rPr>
          <w:rFonts w:ascii="Arial" w:hAnsi="Arial" w:cs="Arial"/>
          <w:b/>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74"/>
        <w:gridCol w:w="4902"/>
        <w:gridCol w:w="171"/>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107183" w:rsidRDefault="003D2BB4" w:rsidP="00EA3DB0">
            <w:pPr>
              <w:rPr>
                <w:rFonts w:ascii="Arial" w:hAnsi="Arial" w:cs="Arial"/>
              </w:rPr>
            </w:pPr>
            <w:r w:rsidRPr="00DC4254">
              <w:rPr>
                <w:rFonts w:ascii="Arial" w:hAnsi="Arial" w:cs="Arial"/>
              </w:rPr>
              <w:t>Mr</w:t>
            </w:r>
            <w:r w:rsidR="00107183">
              <w:rPr>
                <w:rFonts w:ascii="Arial" w:hAnsi="Arial" w:cs="Arial"/>
              </w:rPr>
              <w:t xml:space="preserve"> KJ Mothapo</w:t>
            </w:r>
          </w:p>
          <w:p w:rsidR="00107183" w:rsidRDefault="00900C3C" w:rsidP="00EA3DB0">
            <w:pPr>
              <w:rPr>
                <w:rFonts w:ascii="Arial" w:hAnsi="Arial" w:cs="Arial"/>
              </w:rPr>
            </w:pPr>
            <w:r>
              <w:rPr>
                <w:rFonts w:ascii="Arial" w:hAnsi="Arial" w:cs="Arial"/>
              </w:rPr>
              <w:t>SCM</w:t>
            </w:r>
            <w:r w:rsidR="00107183">
              <w:rPr>
                <w:rFonts w:ascii="Arial" w:hAnsi="Arial" w:cs="Arial"/>
              </w:rPr>
              <w:t xml:space="preserve"> Manager </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Default="00900C3C" w:rsidP="00107183">
            <w:pPr>
              <w:rPr>
                <w:rFonts w:cs="Arial"/>
              </w:rPr>
            </w:pPr>
            <w:r w:rsidRPr="00DC4254">
              <w:rPr>
                <w:rFonts w:ascii="Arial" w:hAnsi="Arial" w:cs="Arial"/>
              </w:rPr>
              <w:t>Email:</w:t>
            </w:r>
            <w:r w:rsidR="002F51B7">
              <w:rPr>
                <w:rStyle w:val="Hyperlink"/>
              </w:rPr>
              <w:t>khalabom</w:t>
            </w:r>
            <w:r w:rsidR="00107183">
              <w:rPr>
                <w:rStyle w:val="Hyperlink"/>
              </w:rPr>
              <w:t>@makhuduthamaga.gov.za</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E679D4" w:rsidP="00EA3DB0">
            <w:pPr>
              <w:rPr>
                <w:rFonts w:ascii="Arial" w:hAnsi="Arial" w:cs="Arial"/>
              </w:rPr>
            </w:pPr>
            <w:r>
              <w:rPr>
                <w:rFonts w:ascii="Arial" w:hAnsi="Arial" w:cs="Arial"/>
              </w:rPr>
              <w:t>Mr CS Mathabathe</w:t>
            </w:r>
          </w:p>
          <w:p w:rsidR="00900C3C" w:rsidRPr="006A0730" w:rsidRDefault="00E679D4"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sidRPr="006A0730">
              <w:rPr>
                <w:rFonts w:ascii="Arial" w:hAnsi="Arial" w:cs="Arial"/>
              </w:rPr>
              <w:t>Email:</w:t>
            </w:r>
            <w:r w:rsidR="00E679D4">
              <w:rPr>
                <w:rFonts w:ascii="Arial" w:hAnsi="Arial" w:cs="Arial"/>
              </w:rPr>
              <w:t>mathabatec</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sidR="00107183">
              <w:rPr>
                <w:rFonts w:cs="Arial"/>
                <w:b/>
              </w:rPr>
              <w:t xml:space="preserve"> </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107183" w:rsidRDefault="00107183"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7877F4" w:rsidRDefault="007877F4" w:rsidP="007877F4">
      <w:pPr>
        <w:jc w:val="center"/>
        <w:rPr>
          <w:rFonts w:cs="Arial"/>
          <w:b/>
          <w:sz w:val="28"/>
          <w:szCs w:val="28"/>
        </w:rPr>
      </w:pPr>
    </w:p>
    <w:p w:rsidR="007877F4" w:rsidRDefault="007877F4" w:rsidP="007877F4">
      <w:pPr>
        <w:jc w:val="center"/>
        <w:rPr>
          <w:rFonts w:cs="Arial"/>
          <w:b/>
          <w:sz w:val="28"/>
          <w:szCs w:val="28"/>
        </w:rPr>
      </w:pPr>
    </w:p>
    <w:p w:rsidR="00C41BB8" w:rsidRDefault="00C41BB8" w:rsidP="00C41BB8">
      <w:pPr>
        <w:jc w:val="both"/>
        <w:rPr>
          <w:rFonts w:ascii="Arial" w:hAnsi="Arial" w:cs="Arial"/>
          <w:b/>
          <w:szCs w:val="28"/>
        </w:rPr>
      </w:pPr>
    </w:p>
    <w:p w:rsidR="00C41BB8" w:rsidRDefault="005D4B5D" w:rsidP="00C41BB8">
      <w:pPr>
        <w:jc w:val="center"/>
        <w:rPr>
          <w:rFonts w:ascii="Arial" w:hAnsi="Arial" w:cs="Arial"/>
          <w:b/>
          <w:szCs w:val="28"/>
        </w:rPr>
      </w:pPr>
      <w:r w:rsidRPr="005D4B5D">
        <w:rPr>
          <w:rFonts w:ascii="Arial" w:hAnsi="Arial" w:cs="Arial"/>
          <w:b/>
          <w:szCs w:val="28"/>
        </w:rPr>
        <w:t>Supply and Erection of High Security Fence</w:t>
      </w:r>
      <w:r w:rsidR="00884AF3">
        <w:rPr>
          <w:rFonts w:ascii="Arial" w:hAnsi="Arial" w:cs="Arial"/>
          <w:b/>
          <w:szCs w:val="28"/>
        </w:rPr>
        <w:t xml:space="preserve">. </w:t>
      </w:r>
    </w:p>
    <w:p w:rsidR="007877F4" w:rsidRDefault="007877F4"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7877F4" w:rsidRDefault="007877F4" w:rsidP="0094219C">
      <w:pPr>
        <w:rPr>
          <w:rFonts w:ascii="Arial" w:hAnsi="Arial" w:cs="Arial"/>
          <w:b/>
          <w:sz w:val="36"/>
          <w:szCs w:val="36"/>
        </w:rPr>
      </w:pPr>
    </w:p>
    <w:p w:rsidR="00DE24ED" w:rsidRDefault="00DE24ED" w:rsidP="0094219C">
      <w:pPr>
        <w:rPr>
          <w:rFonts w:ascii="Arial" w:hAnsi="Arial" w:cs="Arial"/>
          <w:b/>
          <w:sz w:val="36"/>
          <w:szCs w:val="36"/>
        </w:rPr>
      </w:pPr>
    </w:p>
    <w:p w:rsidR="00E83B10" w:rsidRPr="00F56B48" w:rsidRDefault="00E83B10" w:rsidP="004D1EC6">
      <w:pPr>
        <w:jc w:val="center"/>
        <w:rPr>
          <w:rFonts w:ascii="Arial" w:hAnsi="Arial" w:cs="Arial"/>
          <w:b/>
          <w:sz w:val="28"/>
          <w:szCs w:val="28"/>
        </w:rPr>
      </w:pPr>
    </w:p>
    <w:p w:rsidR="005D4B5D" w:rsidRPr="005D4B5D" w:rsidRDefault="00E679D4" w:rsidP="005D4B5D">
      <w:pPr>
        <w:rPr>
          <w:rFonts w:ascii="Arial" w:hAnsi="Arial" w:cs="Arial"/>
        </w:rPr>
      </w:pPr>
      <w:r w:rsidRPr="00900756">
        <w:rPr>
          <w:rFonts w:ascii="Arial" w:hAnsi="Arial" w:cs="Arial"/>
          <w:b/>
          <w:noProof/>
          <w:sz w:val="32"/>
          <w:szCs w:val="32"/>
          <w:lang w:val="en-ZA" w:eastAsia="en-ZA"/>
        </w:rPr>
        <w:lastRenderedPageBreak/>
        <w:drawing>
          <wp:anchor distT="0" distB="0" distL="114300" distR="114300" simplePos="0" relativeHeight="251708416" behindDoc="0" locked="0" layoutInCell="1" allowOverlap="1" wp14:anchorId="409B90C2" wp14:editId="2B0D2AB6">
            <wp:simplePos x="0" y="0"/>
            <wp:positionH relativeFrom="margin">
              <wp:align>center</wp:align>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5D4B5D" w:rsidRPr="005D4B5D">
        <w:rPr>
          <w:rFonts w:ascii="Arial" w:hAnsi="Arial" w:cs="Arial"/>
        </w:rPr>
        <w:t xml:space="preserve">                                 </w:t>
      </w:r>
    </w:p>
    <w:p w:rsidR="005D4B5D" w:rsidRPr="005D4B5D" w:rsidRDefault="005D4B5D" w:rsidP="005D4B5D">
      <w:pPr>
        <w:rPr>
          <w:rFonts w:ascii="Arial" w:hAnsi="Arial" w:cs="Arial"/>
        </w:rPr>
      </w:pPr>
      <w:r w:rsidRPr="005D4B5D">
        <w:rPr>
          <w:rFonts w:ascii="Arial" w:hAnsi="Arial" w:cs="Arial"/>
        </w:rPr>
        <w:t xml:space="preserve">                                     </w:t>
      </w:r>
    </w:p>
    <w:p w:rsidR="005D4B5D" w:rsidRPr="005D4B5D" w:rsidRDefault="005D4B5D" w:rsidP="005D4B5D">
      <w:pPr>
        <w:rPr>
          <w:rFonts w:ascii="Arial" w:hAnsi="Arial" w:cs="Arial"/>
        </w:rPr>
      </w:pPr>
    </w:p>
    <w:p w:rsidR="005D4B5D" w:rsidRPr="005D4B5D" w:rsidRDefault="005D4B5D" w:rsidP="005D4B5D">
      <w:pPr>
        <w:rPr>
          <w:rFonts w:ascii="Arial" w:hAnsi="Arial" w:cs="Arial"/>
        </w:rPr>
      </w:pPr>
    </w:p>
    <w:p w:rsidR="005D4B5D" w:rsidRPr="005D4B5D" w:rsidRDefault="005D4B5D" w:rsidP="00C228F3">
      <w:pPr>
        <w:jc w:val="center"/>
        <w:rPr>
          <w:rFonts w:ascii="Arial" w:hAnsi="Arial" w:cs="Arial"/>
          <w:b/>
        </w:rPr>
      </w:pPr>
      <w:r w:rsidRPr="005D4B5D">
        <w:rPr>
          <w:rFonts w:ascii="Arial" w:hAnsi="Arial" w:cs="Arial"/>
          <w:b/>
        </w:rPr>
        <w:t>MAKHUDUTHAMAGA LOCAL MUNICIPALITY</w:t>
      </w:r>
    </w:p>
    <w:p w:rsidR="005D4B5D" w:rsidRPr="005D4B5D" w:rsidRDefault="005D4B5D" w:rsidP="00C228F3">
      <w:pPr>
        <w:jc w:val="center"/>
        <w:rPr>
          <w:rFonts w:ascii="Arial" w:hAnsi="Arial" w:cs="Arial"/>
          <w:b/>
        </w:rPr>
      </w:pPr>
    </w:p>
    <w:p w:rsidR="005D4B5D" w:rsidRPr="005D4B5D" w:rsidRDefault="005D4B5D" w:rsidP="00C228F3">
      <w:pPr>
        <w:jc w:val="center"/>
        <w:rPr>
          <w:rFonts w:ascii="Arial" w:hAnsi="Arial" w:cs="Arial"/>
          <w:b/>
        </w:rPr>
      </w:pPr>
      <w:r w:rsidRPr="005D4B5D">
        <w:rPr>
          <w:rFonts w:ascii="Arial" w:hAnsi="Arial" w:cs="Arial"/>
          <w:b/>
        </w:rPr>
        <w:t>Bid Notice and Invitation to Bid</w:t>
      </w:r>
    </w:p>
    <w:p w:rsidR="005D4B5D" w:rsidRPr="005D4B5D" w:rsidRDefault="005D4B5D" w:rsidP="00C228F3">
      <w:pPr>
        <w:jc w:val="center"/>
        <w:rPr>
          <w:rFonts w:ascii="Arial" w:hAnsi="Arial" w:cs="Arial"/>
          <w:b/>
        </w:rPr>
      </w:pPr>
    </w:p>
    <w:p w:rsidR="005D4B5D" w:rsidRPr="005D4B5D" w:rsidRDefault="005D4B5D" w:rsidP="00C228F3">
      <w:pPr>
        <w:jc w:val="center"/>
        <w:rPr>
          <w:rFonts w:ascii="Arial" w:hAnsi="Arial" w:cs="Arial"/>
        </w:rPr>
      </w:pPr>
      <w:r w:rsidRPr="005D4B5D">
        <w:rPr>
          <w:rFonts w:ascii="Arial" w:hAnsi="Arial" w:cs="Arial"/>
        </w:rPr>
        <w:t>Bidders are hereby invited to bid for the following projects:</w:t>
      </w:r>
    </w:p>
    <w:p w:rsidR="005D4B5D" w:rsidRPr="005D4B5D" w:rsidRDefault="005D4B5D" w:rsidP="00C228F3">
      <w:pPr>
        <w:tabs>
          <w:tab w:val="left" w:pos="2646"/>
        </w:tabs>
        <w:jc w:val="center"/>
        <w:rPr>
          <w:rFonts w:ascii="Arial" w:hAnsi="Arial" w:cs="Arial"/>
          <w:b/>
        </w:rPr>
      </w:pPr>
    </w:p>
    <w:tbl>
      <w:tblPr>
        <w:tblW w:w="10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335"/>
        <w:gridCol w:w="5040"/>
        <w:gridCol w:w="1620"/>
        <w:gridCol w:w="1350"/>
      </w:tblGrid>
      <w:tr w:rsidR="005D4B5D" w:rsidRPr="005D4B5D" w:rsidTr="005D4B5D">
        <w:trPr>
          <w:trHeight w:val="606"/>
          <w:jc w:val="center"/>
        </w:trPr>
        <w:tc>
          <w:tcPr>
            <w:tcW w:w="630" w:type="dxa"/>
            <w:tcBorders>
              <w:top w:val="single" w:sz="4" w:space="0" w:color="000000"/>
              <w:left w:val="single" w:sz="4" w:space="0" w:color="000000"/>
              <w:bottom w:val="single" w:sz="4" w:space="0" w:color="000000"/>
              <w:right w:val="single" w:sz="4" w:space="0" w:color="000000"/>
            </w:tcBorders>
            <w:hideMark/>
          </w:tcPr>
          <w:p w:rsidR="005D4B5D" w:rsidRPr="005D4B5D" w:rsidRDefault="005D4B5D" w:rsidP="005D4B5D">
            <w:pPr>
              <w:rPr>
                <w:rFonts w:ascii="Arial" w:hAnsi="Arial" w:cs="Arial"/>
                <w:sz w:val="20"/>
                <w:szCs w:val="20"/>
              </w:rPr>
            </w:pPr>
            <w:r w:rsidRPr="005D4B5D">
              <w:rPr>
                <w:rFonts w:ascii="Arial" w:hAnsi="Arial" w:cs="Arial"/>
                <w:b/>
                <w:sz w:val="20"/>
                <w:szCs w:val="20"/>
              </w:rPr>
              <w:t>No.</w:t>
            </w:r>
          </w:p>
        </w:tc>
        <w:tc>
          <w:tcPr>
            <w:tcW w:w="2335" w:type="dxa"/>
            <w:tcBorders>
              <w:top w:val="single" w:sz="4" w:space="0" w:color="000000"/>
              <w:left w:val="single" w:sz="4" w:space="0" w:color="000000"/>
              <w:bottom w:val="single" w:sz="4" w:space="0" w:color="000000"/>
              <w:right w:val="single" w:sz="4" w:space="0" w:color="000000"/>
            </w:tcBorders>
            <w:hideMark/>
          </w:tcPr>
          <w:p w:rsidR="005D4B5D" w:rsidRPr="005D4B5D" w:rsidRDefault="005D4B5D" w:rsidP="005D4B5D">
            <w:pPr>
              <w:rPr>
                <w:rFonts w:ascii="Arial" w:hAnsi="Arial" w:cs="Arial"/>
                <w:sz w:val="20"/>
                <w:szCs w:val="20"/>
              </w:rPr>
            </w:pPr>
            <w:r w:rsidRPr="005D4B5D">
              <w:rPr>
                <w:rFonts w:ascii="Arial" w:hAnsi="Arial" w:cs="Arial"/>
                <w:b/>
                <w:sz w:val="20"/>
                <w:szCs w:val="20"/>
              </w:rPr>
              <w:t>Project No.</w:t>
            </w:r>
          </w:p>
        </w:tc>
        <w:tc>
          <w:tcPr>
            <w:tcW w:w="5040" w:type="dxa"/>
            <w:tcBorders>
              <w:top w:val="single" w:sz="4" w:space="0" w:color="000000"/>
              <w:left w:val="single" w:sz="4" w:space="0" w:color="000000"/>
              <w:bottom w:val="single" w:sz="4" w:space="0" w:color="000000"/>
              <w:right w:val="single" w:sz="4" w:space="0" w:color="000000"/>
            </w:tcBorders>
            <w:hideMark/>
          </w:tcPr>
          <w:p w:rsidR="005D4B5D" w:rsidRPr="005D4B5D" w:rsidRDefault="005D4B5D" w:rsidP="005D4B5D">
            <w:pPr>
              <w:jc w:val="center"/>
              <w:rPr>
                <w:rFonts w:ascii="Arial" w:hAnsi="Arial" w:cs="Arial"/>
                <w:sz w:val="20"/>
                <w:szCs w:val="20"/>
              </w:rPr>
            </w:pPr>
            <w:r w:rsidRPr="005D4B5D">
              <w:rPr>
                <w:rFonts w:ascii="Arial" w:hAnsi="Arial" w:cs="Arial"/>
                <w:b/>
                <w:sz w:val="20"/>
                <w:szCs w:val="20"/>
              </w:rPr>
              <w:t>Project Description.</w:t>
            </w:r>
          </w:p>
        </w:tc>
        <w:tc>
          <w:tcPr>
            <w:tcW w:w="1620"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rFonts w:ascii="Arial" w:hAnsi="Arial" w:cs="Arial"/>
                <w:b/>
                <w:sz w:val="20"/>
                <w:szCs w:val="20"/>
              </w:rPr>
            </w:pPr>
            <w:r w:rsidRPr="005D4B5D">
              <w:rPr>
                <w:rFonts w:ascii="Arial" w:hAnsi="Arial" w:cs="Arial"/>
                <w:b/>
                <w:sz w:val="20"/>
                <w:szCs w:val="20"/>
              </w:rPr>
              <w:t xml:space="preserve">Closing </w:t>
            </w:r>
          </w:p>
          <w:p w:rsidR="005D4B5D" w:rsidRPr="005D4B5D" w:rsidRDefault="005D4B5D" w:rsidP="005D4B5D">
            <w:pPr>
              <w:rPr>
                <w:rFonts w:ascii="Arial" w:hAnsi="Arial" w:cs="Arial"/>
                <w:b/>
                <w:sz w:val="20"/>
                <w:szCs w:val="20"/>
              </w:rPr>
            </w:pPr>
            <w:r w:rsidRPr="005D4B5D">
              <w:rPr>
                <w:rFonts w:ascii="Arial" w:hAnsi="Arial" w:cs="Arial"/>
                <w:b/>
                <w:sz w:val="20"/>
                <w:szCs w:val="20"/>
              </w:rPr>
              <w:t>Date</w:t>
            </w:r>
          </w:p>
        </w:tc>
        <w:tc>
          <w:tcPr>
            <w:tcW w:w="1350"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rFonts w:ascii="Arial" w:hAnsi="Arial" w:cs="Arial"/>
                <w:b/>
                <w:sz w:val="20"/>
                <w:szCs w:val="20"/>
              </w:rPr>
            </w:pPr>
            <w:r w:rsidRPr="005D4B5D">
              <w:rPr>
                <w:rFonts w:ascii="Arial" w:hAnsi="Arial" w:cs="Arial"/>
                <w:b/>
                <w:sz w:val="20"/>
                <w:szCs w:val="20"/>
              </w:rPr>
              <w:t>CIDB Grading</w:t>
            </w:r>
          </w:p>
        </w:tc>
      </w:tr>
      <w:tr w:rsidR="005D4B5D" w:rsidRPr="005D4B5D" w:rsidTr="005D4B5D">
        <w:trPr>
          <w:trHeight w:val="666"/>
          <w:jc w:val="center"/>
        </w:trPr>
        <w:tc>
          <w:tcPr>
            <w:tcW w:w="630" w:type="dxa"/>
            <w:tcBorders>
              <w:top w:val="single" w:sz="4" w:space="0" w:color="000000"/>
              <w:left w:val="single" w:sz="4" w:space="0" w:color="000000"/>
              <w:bottom w:val="single" w:sz="4" w:space="0" w:color="000000"/>
              <w:right w:val="single" w:sz="4" w:space="0" w:color="000000"/>
            </w:tcBorders>
            <w:hideMark/>
          </w:tcPr>
          <w:p w:rsidR="005D4B5D" w:rsidRPr="005D4B5D" w:rsidRDefault="005D4B5D" w:rsidP="005D4B5D">
            <w:pPr>
              <w:tabs>
                <w:tab w:val="left" w:pos="960"/>
                <w:tab w:val="left" w:pos="5400"/>
                <w:tab w:val="left" w:pos="6480"/>
              </w:tabs>
              <w:jc w:val="center"/>
              <w:rPr>
                <w:rFonts w:ascii="Arial" w:hAnsi="Arial" w:cs="Arial"/>
                <w:color w:val="000000"/>
                <w:sz w:val="20"/>
                <w:szCs w:val="20"/>
              </w:rPr>
            </w:pPr>
            <w:r w:rsidRPr="005D4B5D">
              <w:rPr>
                <w:rFonts w:ascii="Arial" w:hAnsi="Arial" w:cs="Arial"/>
                <w:color w:val="000000"/>
                <w:sz w:val="20"/>
                <w:szCs w:val="20"/>
              </w:rPr>
              <w:t>1.</w:t>
            </w:r>
          </w:p>
        </w:tc>
        <w:tc>
          <w:tcPr>
            <w:tcW w:w="2335" w:type="dxa"/>
            <w:tcBorders>
              <w:top w:val="single" w:sz="4" w:space="0" w:color="000000"/>
              <w:left w:val="single" w:sz="4" w:space="0" w:color="000000"/>
              <w:bottom w:val="single" w:sz="4" w:space="0" w:color="000000"/>
              <w:right w:val="single" w:sz="4" w:space="0" w:color="000000"/>
            </w:tcBorders>
            <w:hideMark/>
          </w:tcPr>
          <w:p w:rsidR="005D4B5D" w:rsidRPr="005D4B5D" w:rsidRDefault="005D4B5D" w:rsidP="005D4B5D">
            <w:pPr>
              <w:rPr>
                <w:color w:val="000000"/>
                <w:sz w:val="20"/>
                <w:szCs w:val="20"/>
              </w:rPr>
            </w:pPr>
            <w:r w:rsidRPr="005D4B5D">
              <w:rPr>
                <w:rFonts w:ascii="Arial" w:hAnsi="Arial" w:cs="Arial"/>
                <w:color w:val="000000"/>
                <w:sz w:val="20"/>
                <w:szCs w:val="20"/>
              </w:rPr>
              <w:t>LIM473/clearview-new/23/24/004</w:t>
            </w:r>
          </w:p>
        </w:tc>
        <w:tc>
          <w:tcPr>
            <w:tcW w:w="5040"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rFonts w:ascii="Arial" w:hAnsi="Arial" w:cs="Arial"/>
                <w:color w:val="000000"/>
                <w:sz w:val="20"/>
                <w:szCs w:val="20"/>
              </w:rPr>
            </w:pPr>
            <w:r w:rsidRPr="005D4B5D">
              <w:rPr>
                <w:rFonts w:ascii="Arial" w:hAnsi="Arial" w:cs="Arial"/>
                <w:color w:val="000000"/>
                <w:sz w:val="20"/>
                <w:szCs w:val="20"/>
              </w:rPr>
              <w:t>Supply and Erection of High Security Fence with              (Electrical Clear View Fence) at New Municipal Area.</w:t>
            </w:r>
          </w:p>
          <w:p w:rsidR="005D4B5D" w:rsidRPr="005D4B5D" w:rsidRDefault="005D4B5D" w:rsidP="005D4B5D">
            <w:pPr>
              <w:rPr>
                <w:rFonts w:ascii="Arial" w:hAnsi="Arial" w:cs="Arial"/>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color w:val="000000"/>
              </w:rPr>
            </w:pPr>
            <w:r w:rsidRPr="005D4B5D">
              <w:rPr>
                <w:color w:val="000000"/>
              </w:rPr>
              <w:t>11 August 2023 @ 12H00</w:t>
            </w:r>
          </w:p>
        </w:tc>
        <w:tc>
          <w:tcPr>
            <w:tcW w:w="1350"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color w:val="000000"/>
              </w:rPr>
            </w:pPr>
            <w:r w:rsidRPr="005D4B5D">
              <w:rPr>
                <w:color w:val="000000"/>
              </w:rPr>
              <w:t>2SQ or Higher</w:t>
            </w:r>
          </w:p>
        </w:tc>
      </w:tr>
      <w:tr w:rsidR="005D4B5D" w:rsidRPr="005D4B5D" w:rsidTr="005D4B5D">
        <w:trPr>
          <w:trHeight w:val="666"/>
          <w:jc w:val="center"/>
        </w:trPr>
        <w:tc>
          <w:tcPr>
            <w:tcW w:w="630"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tabs>
                <w:tab w:val="left" w:pos="960"/>
                <w:tab w:val="left" w:pos="5400"/>
                <w:tab w:val="left" w:pos="6480"/>
              </w:tabs>
              <w:jc w:val="center"/>
              <w:rPr>
                <w:rFonts w:ascii="Arial" w:hAnsi="Arial" w:cs="Arial"/>
                <w:color w:val="000000"/>
                <w:sz w:val="20"/>
                <w:szCs w:val="20"/>
              </w:rPr>
            </w:pPr>
            <w:r w:rsidRPr="005D4B5D">
              <w:rPr>
                <w:rFonts w:ascii="Arial" w:hAnsi="Arial" w:cs="Arial"/>
                <w:color w:val="000000"/>
                <w:sz w:val="20"/>
                <w:szCs w:val="20"/>
              </w:rPr>
              <w:t>2.</w:t>
            </w:r>
          </w:p>
        </w:tc>
        <w:tc>
          <w:tcPr>
            <w:tcW w:w="2335"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rFonts w:ascii="Arial" w:hAnsi="Arial" w:cs="Arial"/>
                <w:color w:val="000000"/>
                <w:sz w:val="20"/>
                <w:szCs w:val="20"/>
              </w:rPr>
            </w:pPr>
            <w:r w:rsidRPr="005D4B5D">
              <w:rPr>
                <w:rFonts w:ascii="Arial" w:hAnsi="Arial" w:cs="Arial"/>
                <w:color w:val="000000"/>
                <w:sz w:val="20"/>
                <w:szCs w:val="20"/>
              </w:rPr>
              <w:t>LIM473/internal audit-software/23/24/005</w:t>
            </w:r>
          </w:p>
        </w:tc>
        <w:tc>
          <w:tcPr>
            <w:tcW w:w="5040"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rFonts w:ascii="Arial" w:hAnsi="Arial" w:cs="Arial"/>
                <w:color w:val="000000"/>
                <w:sz w:val="20"/>
                <w:szCs w:val="20"/>
              </w:rPr>
            </w:pPr>
            <w:r w:rsidRPr="005D4B5D">
              <w:rPr>
                <w:rFonts w:ascii="Arial" w:hAnsi="Arial" w:cs="Arial"/>
                <w:color w:val="000000"/>
                <w:sz w:val="20"/>
                <w:szCs w:val="20"/>
              </w:rPr>
              <w:t>Provision of Internal Audit System Software.</w:t>
            </w:r>
          </w:p>
        </w:tc>
        <w:tc>
          <w:tcPr>
            <w:tcW w:w="1620"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color w:val="000000"/>
              </w:rPr>
            </w:pPr>
            <w:r w:rsidRPr="005D4B5D">
              <w:rPr>
                <w:color w:val="000000"/>
              </w:rPr>
              <w:t>18 August 2023 @ 12H00</w:t>
            </w:r>
          </w:p>
        </w:tc>
        <w:tc>
          <w:tcPr>
            <w:tcW w:w="1350"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color w:val="000000"/>
              </w:rPr>
            </w:pPr>
            <w:r w:rsidRPr="005D4B5D">
              <w:rPr>
                <w:color w:val="000000"/>
              </w:rPr>
              <w:t>N/A</w:t>
            </w:r>
          </w:p>
        </w:tc>
      </w:tr>
      <w:tr w:rsidR="005D4B5D" w:rsidRPr="00C228F3" w:rsidTr="005D4B5D">
        <w:trPr>
          <w:trHeight w:val="666"/>
          <w:jc w:val="center"/>
        </w:trPr>
        <w:tc>
          <w:tcPr>
            <w:tcW w:w="630" w:type="dxa"/>
            <w:tcBorders>
              <w:top w:val="single" w:sz="4" w:space="0" w:color="000000"/>
              <w:left w:val="single" w:sz="4" w:space="0" w:color="000000"/>
              <w:bottom w:val="single" w:sz="4" w:space="0" w:color="000000"/>
              <w:right w:val="single" w:sz="4" w:space="0" w:color="000000"/>
            </w:tcBorders>
          </w:tcPr>
          <w:p w:rsidR="005D4B5D" w:rsidRPr="00C228F3" w:rsidRDefault="005D4B5D" w:rsidP="005D4B5D">
            <w:pPr>
              <w:tabs>
                <w:tab w:val="left" w:pos="960"/>
                <w:tab w:val="left" w:pos="5400"/>
                <w:tab w:val="left" w:pos="6480"/>
              </w:tabs>
              <w:rPr>
                <w:rFonts w:ascii="Arial" w:hAnsi="Arial" w:cs="Arial"/>
                <w:sz w:val="20"/>
                <w:szCs w:val="20"/>
              </w:rPr>
            </w:pPr>
            <w:r w:rsidRPr="00C228F3">
              <w:rPr>
                <w:rFonts w:ascii="Arial" w:hAnsi="Arial" w:cs="Arial"/>
                <w:sz w:val="20"/>
                <w:szCs w:val="20"/>
              </w:rPr>
              <w:t>3.</w:t>
            </w:r>
          </w:p>
        </w:tc>
        <w:tc>
          <w:tcPr>
            <w:tcW w:w="2335" w:type="dxa"/>
            <w:tcBorders>
              <w:top w:val="single" w:sz="4" w:space="0" w:color="000000"/>
              <w:left w:val="single" w:sz="4" w:space="0" w:color="000000"/>
              <w:bottom w:val="single" w:sz="4" w:space="0" w:color="000000"/>
              <w:right w:val="single" w:sz="4" w:space="0" w:color="000000"/>
            </w:tcBorders>
          </w:tcPr>
          <w:p w:rsidR="005D4B5D" w:rsidRPr="00C228F3" w:rsidRDefault="005D4B5D" w:rsidP="005D4B5D">
            <w:pPr>
              <w:rPr>
                <w:sz w:val="20"/>
                <w:szCs w:val="20"/>
              </w:rPr>
            </w:pPr>
            <w:r w:rsidRPr="00C228F3">
              <w:rPr>
                <w:rFonts w:ascii="Arial" w:hAnsi="Arial" w:cs="Arial"/>
                <w:sz w:val="20"/>
                <w:szCs w:val="20"/>
              </w:rPr>
              <w:t>LIM473/mobile-office/23/24/006</w:t>
            </w:r>
          </w:p>
        </w:tc>
        <w:tc>
          <w:tcPr>
            <w:tcW w:w="5040" w:type="dxa"/>
            <w:tcBorders>
              <w:top w:val="single" w:sz="4" w:space="0" w:color="000000"/>
              <w:left w:val="single" w:sz="4" w:space="0" w:color="000000"/>
              <w:bottom w:val="single" w:sz="4" w:space="0" w:color="000000"/>
              <w:right w:val="single" w:sz="4" w:space="0" w:color="000000"/>
            </w:tcBorders>
          </w:tcPr>
          <w:p w:rsidR="005D4B5D" w:rsidRPr="00C228F3" w:rsidRDefault="005D4B5D" w:rsidP="005D4B5D">
            <w:pPr>
              <w:rPr>
                <w:rFonts w:ascii="Arial" w:hAnsi="Arial" w:cs="Arial"/>
                <w:sz w:val="20"/>
                <w:szCs w:val="20"/>
              </w:rPr>
            </w:pPr>
            <w:r w:rsidRPr="00C228F3">
              <w:rPr>
                <w:rFonts w:ascii="Arial" w:hAnsi="Arial" w:cs="Arial"/>
                <w:sz w:val="20"/>
                <w:szCs w:val="20"/>
              </w:rPr>
              <w:t>Supply, delivery and installa</w:t>
            </w:r>
            <w:r w:rsidR="00C228F3">
              <w:rPr>
                <w:rFonts w:ascii="Arial" w:hAnsi="Arial" w:cs="Arial"/>
                <w:sz w:val="20"/>
                <w:szCs w:val="20"/>
              </w:rPr>
              <w:t>tion of two steel mobile office</w:t>
            </w:r>
            <w:r w:rsidRPr="00C228F3">
              <w:rPr>
                <w:rFonts w:ascii="Arial" w:hAnsi="Arial" w:cs="Arial"/>
                <w:sz w:val="20"/>
                <w:szCs w:val="20"/>
              </w:rPr>
              <w:t>.</w:t>
            </w:r>
          </w:p>
          <w:p w:rsidR="005D4B5D" w:rsidRPr="00C228F3" w:rsidRDefault="005D4B5D" w:rsidP="005D4B5D">
            <w:pPr>
              <w:rPr>
                <w:rFonts w:ascii="Arial" w:hAnsi="Arial" w:cs="Arial"/>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5D4B5D" w:rsidRPr="00C228F3" w:rsidRDefault="005D4B5D" w:rsidP="005D4B5D">
            <w:r w:rsidRPr="00C228F3">
              <w:t>11 August 2023 @ 12H00</w:t>
            </w:r>
          </w:p>
        </w:tc>
        <w:tc>
          <w:tcPr>
            <w:tcW w:w="1350" w:type="dxa"/>
            <w:tcBorders>
              <w:top w:val="single" w:sz="4" w:space="0" w:color="000000"/>
              <w:left w:val="single" w:sz="4" w:space="0" w:color="000000"/>
              <w:bottom w:val="single" w:sz="4" w:space="0" w:color="000000"/>
              <w:right w:val="single" w:sz="4" w:space="0" w:color="000000"/>
            </w:tcBorders>
          </w:tcPr>
          <w:p w:rsidR="005D4B5D" w:rsidRPr="00C228F3" w:rsidRDefault="005D4B5D" w:rsidP="005D4B5D">
            <w:r w:rsidRPr="00C228F3">
              <w:t>3SLor Higher</w:t>
            </w:r>
          </w:p>
        </w:tc>
      </w:tr>
    </w:tbl>
    <w:p w:rsidR="005D4B5D" w:rsidRPr="005D4B5D" w:rsidRDefault="005D4B5D" w:rsidP="005D4B5D">
      <w:pPr>
        <w:jc w:val="both"/>
        <w:rPr>
          <w:rFonts w:ascii="Arial" w:hAnsi="Arial" w:cs="Arial"/>
          <w:sz w:val="22"/>
          <w:szCs w:val="22"/>
        </w:rPr>
      </w:pPr>
    </w:p>
    <w:p w:rsidR="005D4B5D" w:rsidRPr="005D4B5D" w:rsidRDefault="005D4B5D" w:rsidP="005D4B5D">
      <w:pPr>
        <w:jc w:val="both"/>
        <w:rPr>
          <w:rFonts w:ascii="Arial" w:hAnsi="Arial" w:cs="Arial"/>
          <w:sz w:val="22"/>
          <w:szCs w:val="22"/>
        </w:rPr>
      </w:pPr>
    </w:p>
    <w:p w:rsidR="005D4B5D" w:rsidRPr="005D4B5D" w:rsidRDefault="005D4B5D" w:rsidP="005D4B5D">
      <w:pPr>
        <w:jc w:val="both"/>
        <w:rPr>
          <w:rFonts w:ascii="Arial" w:hAnsi="Arial" w:cs="Arial"/>
          <w:sz w:val="22"/>
          <w:szCs w:val="22"/>
        </w:rPr>
      </w:pPr>
      <w:r w:rsidRPr="005D4B5D">
        <w:rPr>
          <w:rFonts w:ascii="Arial" w:hAnsi="Arial" w:cs="Arial"/>
          <w:sz w:val="22"/>
          <w:szCs w:val="22"/>
        </w:rPr>
        <w:t>The employer is Makhuduthamaga Local Municipality represented by the Municipal Manager.</w:t>
      </w:r>
    </w:p>
    <w:p w:rsidR="005D4B5D" w:rsidRPr="005D4B5D" w:rsidRDefault="005D4B5D" w:rsidP="005D4B5D">
      <w:pPr>
        <w:jc w:val="both"/>
        <w:rPr>
          <w:rFonts w:ascii="Arial" w:hAnsi="Arial" w:cs="Arial"/>
          <w:b/>
          <w:sz w:val="22"/>
          <w:szCs w:val="22"/>
        </w:rPr>
      </w:pPr>
    </w:p>
    <w:p w:rsidR="005D4B5D" w:rsidRPr="005D4B5D" w:rsidRDefault="005D4B5D" w:rsidP="005D4B5D">
      <w:pPr>
        <w:jc w:val="both"/>
        <w:rPr>
          <w:rFonts w:ascii="Arial" w:hAnsi="Arial" w:cs="Arial"/>
          <w:sz w:val="22"/>
          <w:szCs w:val="22"/>
        </w:rPr>
      </w:pPr>
      <w:r w:rsidRPr="005D4B5D">
        <w:rPr>
          <w:rFonts w:ascii="Arial" w:hAnsi="Arial" w:cs="Arial"/>
          <w:sz w:val="22"/>
          <w:szCs w:val="22"/>
        </w:rPr>
        <w:t xml:space="preserve">Bid documents will be obtainable from Makhuduthamaga Local Municipal offices from </w:t>
      </w:r>
      <w:r w:rsidRPr="005D4B5D">
        <w:rPr>
          <w:rFonts w:ascii="Arial" w:hAnsi="Arial" w:cs="Arial"/>
          <w:b/>
          <w:sz w:val="22"/>
          <w:szCs w:val="22"/>
        </w:rPr>
        <w:t>21 July 2023 (Mon-Fri from 08:00-16:30</w:t>
      </w:r>
      <w:r w:rsidRPr="005D4B5D">
        <w:rPr>
          <w:rFonts w:ascii="Arial" w:hAnsi="Arial" w:cs="Arial"/>
          <w:sz w:val="22"/>
          <w:szCs w:val="22"/>
        </w:rPr>
        <w:t xml:space="preserve">) from the cashiers; at a non-refundable deposit </w:t>
      </w:r>
      <w:r w:rsidRPr="005D4B5D">
        <w:rPr>
          <w:rFonts w:ascii="Arial" w:hAnsi="Arial" w:cs="Arial"/>
          <w:b/>
          <w:sz w:val="22"/>
          <w:szCs w:val="22"/>
        </w:rPr>
        <w:t>R560.00</w:t>
      </w:r>
      <w:r w:rsidRPr="005D4B5D">
        <w:rPr>
          <w:rFonts w:ascii="Arial" w:hAnsi="Arial" w:cs="Arial"/>
          <w:sz w:val="22"/>
          <w:szCs w:val="22"/>
        </w:rPr>
        <w:t xml:space="preserve"> for each payable in cash or bank guaranteed cheque. Bid documents can also be downloaded from online service </w:t>
      </w:r>
      <w:r w:rsidRPr="005D4B5D">
        <w:rPr>
          <w:rFonts w:ascii="Arial" w:hAnsi="Arial" w:cs="Arial"/>
          <w:b/>
          <w:sz w:val="22"/>
          <w:szCs w:val="22"/>
        </w:rPr>
        <w:t>(</w:t>
      </w:r>
      <w:hyperlink r:id="rId10" w:history="1">
        <w:r w:rsidRPr="005D4B5D">
          <w:rPr>
            <w:rFonts w:ascii="Arial" w:hAnsi="Arial" w:cs="Arial"/>
            <w:b/>
            <w:color w:val="0563C1"/>
            <w:sz w:val="22"/>
            <w:szCs w:val="22"/>
            <w:u w:val="single"/>
          </w:rPr>
          <w:t>www.etender.gov.za</w:t>
        </w:r>
      </w:hyperlink>
      <w:r w:rsidRPr="005D4B5D">
        <w:rPr>
          <w:rFonts w:ascii="Arial" w:hAnsi="Arial" w:cs="Arial"/>
          <w:b/>
          <w:sz w:val="22"/>
          <w:szCs w:val="22"/>
        </w:rPr>
        <w:t xml:space="preserve">) </w:t>
      </w:r>
      <w:r w:rsidRPr="005D4B5D">
        <w:rPr>
          <w:rFonts w:ascii="Arial" w:hAnsi="Arial" w:cs="Arial"/>
          <w:sz w:val="22"/>
          <w:szCs w:val="22"/>
        </w:rPr>
        <w:t>at</w:t>
      </w:r>
      <w:r w:rsidRPr="005D4B5D">
        <w:rPr>
          <w:rFonts w:ascii="Arial" w:hAnsi="Arial" w:cs="Arial"/>
          <w:b/>
          <w:sz w:val="22"/>
          <w:szCs w:val="22"/>
        </w:rPr>
        <w:t xml:space="preserve"> no cost.</w:t>
      </w:r>
    </w:p>
    <w:p w:rsidR="005D4B5D" w:rsidRPr="005D4B5D" w:rsidRDefault="005D4B5D" w:rsidP="005D4B5D">
      <w:pPr>
        <w:jc w:val="both"/>
        <w:rPr>
          <w:rFonts w:ascii="Arial" w:hAnsi="Arial" w:cs="Arial"/>
          <w:sz w:val="22"/>
          <w:szCs w:val="22"/>
        </w:rPr>
      </w:pPr>
    </w:p>
    <w:p w:rsidR="005D4B5D" w:rsidRPr="005D4B5D" w:rsidRDefault="005D4B5D" w:rsidP="005D4B5D">
      <w:pPr>
        <w:jc w:val="both"/>
        <w:rPr>
          <w:rFonts w:ascii="Arial" w:hAnsi="Arial" w:cs="Arial"/>
          <w:sz w:val="22"/>
          <w:szCs w:val="22"/>
        </w:rPr>
      </w:pPr>
      <w:r w:rsidRPr="005D4B5D">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5D4B5D" w:rsidRPr="005D4B5D" w:rsidRDefault="005D4B5D" w:rsidP="005D4B5D">
      <w:pPr>
        <w:jc w:val="both"/>
        <w:rPr>
          <w:rFonts w:ascii="Arial" w:hAnsi="Arial" w:cs="Arial"/>
          <w:b/>
          <w:sz w:val="22"/>
          <w:szCs w:val="22"/>
        </w:rPr>
      </w:pPr>
    </w:p>
    <w:p w:rsidR="005D4B5D" w:rsidRPr="005D4B5D" w:rsidRDefault="005D4B5D" w:rsidP="005D4B5D">
      <w:pPr>
        <w:jc w:val="both"/>
        <w:rPr>
          <w:rFonts w:ascii="Arial" w:hAnsi="Arial" w:cs="Arial"/>
          <w:sz w:val="22"/>
          <w:szCs w:val="22"/>
        </w:rPr>
      </w:pPr>
    </w:p>
    <w:p w:rsidR="005D4B5D" w:rsidRPr="005D4B5D" w:rsidRDefault="005D4B5D" w:rsidP="005D4B5D">
      <w:pPr>
        <w:jc w:val="both"/>
        <w:rPr>
          <w:rFonts w:ascii="Arial" w:hAnsi="Arial" w:cs="Arial"/>
          <w:sz w:val="22"/>
          <w:szCs w:val="22"/>
        </w:rPr>
      </w:pPr>
      <w:r w:rsidRPr="005D4B5D">
        <w:rPr>
          <w:rFonts w:ascii="Arial" w:hAnsi="Arial" w:cs="Arial"/>
          <w:sz w:val="22"/>
          <w:szCs w:val="22"/>
        </w:rPr>
        <w:t xml:space="preserve">The municipality shall adjudicate and award tenders in accordance with the </w:t>
      </w:r>
      <w:r w:rsidRPr="005D4B5D">
        <w:rPr>
          <w:rFonts w:ascii="Arial" w:hAnsi="Arial" w:cs="Arial"/>
          <w:sz w:val="22"/>
          <w:szCs w:val="22"/>
          <w:u w:val="single"/>
        </w:rPr>
        <w:t>Preferential Procurement Policy Framework Act. 5/2000</w:t>
      </w:r>
      <w:r w:rsidRPr="005D4B5D">
        <w:rPr>
          <w:rFonts w:ascii="Arial" w:hAnsi="Arial" w:cs="Arial"/>
          <w:sz w:val="22"/>
          <w:szCs w:val="22"/>
        </w:rPr>
        <w:t xml:space="preserve"> and revised procurement regulation with effect 16 January 2023 on 100 points for functionality and 80/20 points system where 80 points are for the price and 20 points  for municipal specific goals (according to the said legislation).Details of specific goals and functionality are in the bid document. Bid will remain valid for 90 (Ninety) days</w:t>
      </w:r>
    </w:p>
    <w:p w:rsidR="005D4B5D" w:rsidRPr="005D4B5D" w:rsidRDefault="005D4B5D" w:rsidP="005D4B5D">
      <w:pPr>
        <w:jc w:val="both"/>
        <w:rPr>
          <w:rFonts w:ascii="Arial" w:hAnsi="Arial" w:cs="Arial"/>
          <w:sz w:val="22"/>
          <w:szCs w:val="22"/>
        </w:rPr>
      </w:pPr>
    </w:p>
    <w:p w:rsidR="005D4B5D" w:rsidRPr="005D4B5D" w:rsidRDefault="005D4B5D" w:rsidP="005D4B5D">
      <w:pPr>
        <w:jc w:val="both"/>
        <w:rPr>
          <w:rFonts w:ascii="Arial" w:hAnsi="Arial" w:cs="Arial"/>
          <w:sz w:val="22"/>
          <w:szCs w:val="22"/>
        </w:rPr>
      </w:pPr>
      <w:r w:rsidRPr="005D4B5D">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5D4B5D" w:rsidRPr="005D4B5D" w:rsidRDefault="005D4B5D" w:rsidP="005D4B5D">
      <w:pPr>
        <w:jc w:val="both"/>
        <w:rPr>
          <w:rFonts w:ascii="Arial" w:hAnsi="Arial" w:cs="Arial"/>
          <w:b/>
          <w:sz w:val="22"/>
          <w:szCs w:val="22"/>
        </w:rPr>
      </w:pPr>
    </w:p>
    <w:p w:rsidR="005D4B5D" w:rsidRPr="005D4B5D" w:rsidRDefault="005D4B5D" w:rsidP="005D4B5D">
      <w:pPr>
        <w:rPr>
          <w:rFonts w:ascii="Arial" w:hAnsi="Arial" w:cs="Arial"/>
          <w:b/>
          <w:sz w:val="22"/>
          <w:szCs w:val="22"/>
        </w:rPr>
      </w:pPr>
      <w:r w:rsidRPr="005D4B5D">
        <w:rPr>
          <w:rFonts w:ascii="Arial" w:hAnsi="Arial" w:cs="Arial"/>
          <w:b/>
          <w:sz w:val="22"/>
          <w:szCs w:val="22"/>
        </w:rPr>
        <w:t>For enquiries contact:</w:t>
      </w:r>
    </w:p>
    <w:p w:rsidR="005D4B5D" w:rsidRPr="005D4B5D" w:rsidRDefault="005D4B5D" w:rsidP="005D4B5D">
      <w:pPr>
        <w:rPr>
          <w:rFonts w:ascii="Arial" w:hAnsi="Arial" w:cs="Arial"/>
          <w:b/>
          <w:sz w:val="22"/>
          <w:szCs w:val="22"/>
        </w:rPr>
      </w:pPr>
      <w:r w:rsidRPr="005D4B5D">
        <w:rPr>
          <w:rFonts w:ascii="Arial" w:hAnsi="Arial" w:cs="Arial"/>
          <w:b/>
          <w:sz w:val="22"/>
          <w:szCs w:val="22"/>
        </w:rPr>
        <w:t>Supply Chain Unit</w:t>
      </w:r>
      <w:r w:rsidRPr="005D4B5D">
        <w:rPr>
          <w:rFonts w:ascii="Arial" w:hAnsi="Arial" w:cs="Arial"/>
          <w:b/>
          <w:sz w:val="22"/>
          <w:szCs w:val="22"/>
        </w:rPr>
        <w:tab/>
      </w:r>
      <w:r w:rsidRPr="005D4B5D">
        <w:rPr>
          <w:rFonts w:ascii="Arial" w:hAnsi="Arial" w:cs="Arial"/>
          <w:b/>
          <w:sz w:val="22"/>
          <w:szCs w:val="22"/>
        </w:rPr>
        <w:tab/>
        <w:t xml:space="preserve">: </w:t>
      </w:r>
      <w:r w:rsidRPr="005D4B5D">
        <w:rPr>
          <w:rFonts w:ascii="Arial" w:hAnsi="Arial" w:cs="Arial"/>
          <w:b/>
          <w:sz w:val="22"/>
          <w:szCs w:val="22"/>
        </w:rPr>
        <w:tab/>
        <w:t xml:space="preserve"> Mr Mothapo KJ - 013 265 8607</w:t>
      </w:r>
    </w:p>
    <w:p w:rsidR="005D4B5D" w:rsidRPr="005D4B5D" w:rsidRDefault="005D4B5D" w:rsidP="005D4B5D">
      <w:pPr>
        <w:rPr>
          <w:rFonts w:ascii="Arial" w:hAnsi="Arial" w:cs="Arial"/>
          <w:b/>
          <w:sz w:val="22"/>
          <w:szCs w:val="22"/>
        </w:rPr>
      </w:pPr>
      <w:r w:rsidRPr="005D4B5D">
        <w:rPr>
          <w:rFonts w:ascii="Arial" w:hAnsi="Arial" w:cs="Arial"/>
          <w:b/>
          <w:sz w:val="22"/>
          <w:szCs w:val="22"/>
        </w:rPr>
        <w:t>Budget and treassury</w:t>
      </w:r>
      <w:r w:rsidRPr="005D4B5D">
        <w:rPr>
          <w:rFonts w:ascii="Arial" w:hAnsi="Arial" w:cs="Arial"/>
          <w:b/>
          <w:sz w:val="22"/>
          <w:szCs w:val="22"/>
        </w:rPr>
        <w:tab/>
        <w:t xml:space="preserve">: </w:t>
      </w:r>
      <w:r w:rsidRPr="005D4B5D">
        <w:rPr>
          <w:rFonts w:ascii="Arial" w:hAnsi="Arial" w:cs="Arial"/>
          <w:b/>
          <w:sz w:val="22"/>
          <w:szCs w:val="22"/>
        </w:rPr>
        <w:tab/>
        <w:t xml:space="preserve"> </w:t>
      </w:r>
      <w:r w:rsidR="00C228F3">
        <w:rPr>
          <w:rFonts w:ascii="Arial" w:hAnsi="Arial" w:cs="Arial"/>
          <w:b/>
          <w:sz w:val="20"/>
          <w:szCs w:val="20"/>
        </w:rPr>
        <w:t>Mr Makgalemane TM - 013 265 8652</w:t>
      </w:r>
    </w:p>
    <w:p w:rsidR="005D4B5D" w:rsidRPr="005D4B5D" w:rsidRDefault="005D4B5D" w:rsidP="005D4B5D">
      <w:pPr>
        <w:rPr>
          <w:rFonts w:ascii="Arial" w:hAnsi="Arial" w:cs="Arial"/>
          <w:b/>
          <w:sz w:val="22"/>
          <w:szCs w:val="22"/>
        </w:rPr>
      </w:pPr>
      <w:r w:rsidRPr="005D4B5D">
        <w:rPr>
          <w:rFonts w:ascii="Arial" w:hAnsi="Arial" w:cs="Arial"/>
          <w:b/>
          <w:sz w:val="22"/>
          <w:szCs w:val="22"/>
        </w:rPr>
        <w:tab/>
      </w:r>
      <w:r w:rsidRPr="005D4B5D">
        <w:rPr>
          <w:rFonts w:ascii="Arial" w:hAnsi="Arial" w:cs="Arial"/>
          <w:b/>
          <w:sz w:val="22"/>
          <w:szCs w:val="22"/>
        </w:rPr>
        <w:tab/>
      </w:r>
    </w:p>
    <w:p w:rsidR="005D4B5D" w:rsidRPr="005D4B5D" w:rsidRDefault="005D4B5D" w:rsidP="005D4B5D">
      <w:pPr>
        <w:rPr>
          <w:rFonts w:ascii="Arial" w:hAnsi="Arial" w:cs="Arial"/>
          <w:b/>
          <w:sz w:val="22"/>
          <w:szCs w:val="22"/>
        </w:rPr>
      </w:pPr>
      <w:r w:rsidRPr="005D4B5D">
        <w:rPr>
          <w:rFonts w:ascii="Arial" w:hAnsi="Arial" w:cs="Arial"/>
          <w:b/>
          <w:sz w:val="22"/>
          <w:szCs w:val="22"/>
        </w:rPr>
        <w:t>Mr Moganedi RM</w:t>
      </w:r>
    </w:p>
    <w:p w:rsidR="005D4B5D" w:rsidRPr="005D4B5D" w:rsidRDefault="005D4B5D" w:rsidP="005D4B5D">
      <w:pPr>
        <w:rPr>
          <w:rFonts w:ascii="Arial" w:hAnsi="Arial" w:cs="Arial"/>
          <w:b/>
          <w:sz w:val="22"/>
          <w:szCs w:val="22"/>
        </w:rPr>
      </w:pPr>
      <w:r w:rsidRPr="005D4B5D">
        <w:rPr>
          <w:rFonts w:ascii="Arial" w:hAnsi="Arial" w:cs="Arial"/>
          <w:b/>
          <w:sz w:val="22"/>
          <w:szCs w:val="22"/>
        </w:rPr>
        <w:t>MUNICIPAL MANAGER, PRIVATE BAG X 434, JANE FURSE, 1085</w:t>
      </w:r>
    </w:p>
    <w:p w:rsidR="005D4B5D" w:rsidRPr="005D4B5D" w:rsidRDefault="005D4B5D" w:rsidP="005D4B5D">
      <w:pPr>
        <w:spacing w:after="200" w:line="276" w:lineRule="auto"/>
        <w:rPr>
          <w:rFonts w:ascii="Arial" w:hAnsi="Arial" w:cs="Arial"/>
          <w:b/>
        </w:rPr>
      </w:pPr>
    </w:p>
    <w:p w:rsidR="00624797" w:rsidRDefault="00624797" w:rsidP="008E6852">
      <w:pPr>
        <w:rPr>
          <w:rFonts w:ascii="Arial" w:hAnsi="Arial" w:cs="Arial"/>
          <w:b/>
          <w:sz w:val="32"/>
          <w:szCs w:val="32"/>
        </w:rPr>
      </w:pPr>
    </w:p>
    <w:p w:rsidR="00624797" w:rsidRDefault="00624797" w:rsidP="008E6852">
      <w:pPr>
        <w:rPr>
          <w:rFonts w:ascii="Arial" w:hAnsi="Arial" w:cs="Arial"/>
          <w:b/>
          <w:sz w:val="32"/>
          <w:szCs w:val="3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bookmarkStart w:id="0" w:name="_GoBack"/>
      <w:bookmarkEnd w:id="0"/>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is Makhuduthamaga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the </w:t>
      </w:r>
      <w:r w:rsidR="00820724">
        <w:rPr>
          <w:rFonts w:ascii="Arial" w:hAnsi="Arial" w:cs="Arial"/>
          <w:color w:val="000000"/>
          <w:sz w:val="22"/>
          <w:szCs w:val="22"/>
        </w:rPr>
        <w:t xml:space="preserve"> 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252558" w:rsidP="003D273B">
      <w:pPr>
        <w:jc w:val="both"/>
        <w:rPr>
          <w:rFonts w:ascii="Arial" w:hAnsi="Arial" w:cs="Arial"/>
          <w:color w:val="000000"/>
          <w:sz w:val="22"/>
          <w:szCs w:val="22"/>
        </w:rPr>
      </w:pPr>
      <w:r>
        <w:rPr>
          <w:rFonts w:ascii="Arial" w:hAnsi="Arial" w:cs="Arial"/>
          <w:b/>
          <w:color w:val="000000"/>
          <w:sz w:val="22"/>
          <w:szCs w:val="22"/>
        </w:rPr>
        <w:t>MAKHUDUTHAMAGALOCALMUNICIPALITY</w:t>
      </w: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lastRenderedPageBreak/>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921AEF" w:rsidRDefault="00921AEF" w:rsidP="00FF6DFE">
      <w:pPr>
        <w:spacing w:line="312" w:lineRule="auto"/>
        <w:rPr>
          <w:rFonts w:ascii="Arial" w:hAnsi="Arial" w:cs="Arial"/>
          <w:b/>
        </w:rPr>
      </w:pPr>
    </w:p>
    <w:p w:rsidR="00FF6DFE" w:rsidRPr="00595085" w:rsidRDefault="00FF6DFE" w:rsidP="00FF6DFE">
      <w:pPr>
        <w:spacing w:line="312" w:lineRule="auto"/>
        <w:rPr>
          <w:rFonts w:ascii="Arial" w:hAnsi="Arial" w:cs="Arial"/>
          <w:b/>
        </w:rPr>
      </w:pPr>
      <w:r w:rsidRPr="00595085">
        <w:rPr>
          <w:rFonts w:ascii="Arial" w:hAnsi="Arial" w:cs="Arial"/>
          <w:b/>
        </w:rPr>
        <w:t>FUNCTIONALITY</w:t>
      </w:r>
    </w:p>
    <w:p w:rsidR="00FF6DFE" w:rsidRDefault="00FF6DFE" w:rsidP="00FF6DF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FF6DFE" w:rsidRDefault="00FF6DFE" w:rsidP="00FF6DFE">
      <w:pPr>
        <w:rPr>
          <w:rFonts w:ascii="Arial" w:hAnsi="Arial" w:cs="Arial"/>
          <w:color w:val="000000"/>
        </w:rPr>
      </w:pPr>
    </w:p>
    <w:p w:rsidR="00FF6DFE" w:rsidRPr="00AB33A5" w:rsidRDefault="00FF6DFE" w:rsidP="00FF6DFE">
      <w:pPr>
        <w:rPr>
          <w:rFonts w:ascii="Arial" w:hAnsi="Arial" w:cs="Arial"/>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2677"/>
        <w:gridCol w:w="2113"/>
      </w:tblGrid>
      <w:tr w:rsidR="00FF6DFE" w:rsidRPr="003065F3" w:rsidTr="00C228F3">
        <w:trPr>
          <w:trHeight w:val="490"/>
        </w:trPr>
        <w:tc>
          <w:tcPr>
            <w:tcW w:w="4973" w:type="dxa"/>
            <w:shd w:val="clear" w:color="auto" w:fill="D9D9D9" w:themeFill="background1" w:themeFillShade="D9"/>
          </w:tcPr>
          <w:p w:rsidR="00FF6DFE" w:rsidRPr="003065F3" w:rsidRDefault="00FF6DFE" w:rsidP="00C46D70">
            <w:pPr>
              <w:rPr>
                <w:rFonts w:ascii="Arial" w:hAnsi="Arial" w:cs="Arial"/>
                <w:b/>
                <w:color w:val="000000"/>
                <w:sz w:val="20"/>
                <w:szCs w:val="20"/>
              </w:rPr>
            </w:pPr>
            <w:r>
              <w:rPr>
                <w:rFonts w:ascii="Arial" w:hAnsi="Arial" w:cs="Arial"/>
                <w:color w:val="000000"/>
              </w:rPr>
              <w:tab/>
            </w:r>
            <w:r w:rsidRPr="003065F3">
              <w:rPr>
                <w:rFonts w:ascii="Arial" w:hAnsi="Arial" w:cs="Arial"/>
                <w:b/>
                <w:color w:val="000000"/>
                <w:sz w:val="20"/>
                <w:szCs w:val="20"/>
              </w:rPr>
              <w:t>Quality Criteria</w:t>
            </w:r>
          </w:p>
        </w:tc>
        <w:tc>
          <w:tcPr>
            <w:tcW w:w="2677" w:type="dxa"/>
            <w:shd w:val="clear" w:color="auto" w:fill="D9D9D9" w:themeFill="background1" w:themeFillShade="D9"/>
          </w:tcPr>
          <w:p w:rsidR="00FF6DFE" w:rsidRPr="003065F3" w:rsidRDefault="00FF6DFE" w:rsidP="00C46D70">
            <w:pPr>
              <w:rPr>
                <w:rFonts w:ascii="Arial" w:hAnsi="Arial" w:cs="Arial"/>
                <w:b/>
                <w:color w:val="000000"/>
                <w:sz w:val="20"/>
                <w:szCs w:val="20"/>
              </w:rPr>
            </w:pPr>
            <w:r w:rsidRPr="003065F3">
              <w:rPr>
                <w:rFonts w:ascii="Arial" w:hAnsi="Arial" w:cs="Arial"/>
                <w:b/>
                <w:color w:val="000000"/>
                <w:sz w:val="20"/>
                <w:szCs w:val="20"/>
              </w:rPr>
              <w:t>Sub-Criteria</w:t>
            </w:r>
          </w:p>
        </w:tc>
        <w:tc>
          <w:tcPr>
            <w:tcW w:w="2113" w:type="dxa"/>
            <w:shd w:val="clear" w:color="auto" w:fill="D9D9D9" w:themeFill="background1" w:themeFillShade="D9"/>
          </w:tcPr>
          <w:p w:rsidR="00FF6DFE" w:rsidRDefault="00FF6DFE" w:rsidP="00C46D70">
            <w:pPr>
              <w:jc w:val="center"/>
              <w:rPr>
                <w:rFonts w:ascii="Arial" w:hAnsi="Arial" w:cs="Arial"/>
                <w:b/>
                <w:color w:val="000000"/>
                <w:sz w:val="20"/>
                <w:szCs w:val="20"/>
              </w:rPr>
            </w:pPr>
            <w:r w:rsidRPr="003065F3">
              <w:rPr>
                <w:rFonts w:ascii="Arial" w:hAnsi="Arial" w:cs="Arial"/>
                <w:b/>
                <w:color w:val="000000"/>
                <w:sz w:val="20"/>
                <w:szCs w:val="20"/>
              </w:rPr>
              <w:t>Weighting</w:t>
            </w:r>
          </w:p>
          <w:p w:rsidR="00FF6DFE" w:rsidRPr="003065F3" w:rsidRDefault="00FF6DFE" w:rsidP="00C46D70">
            <w:pPr>
              <w:jc w:val="center"/>
              <w:rPr>
                <w:rFonts w:ascii="Arial" w:hAnsi="Arial" w:cs="Arial"/>
                <w:b/>
                <w:color w:val="000000"/>
                <w:sz w:val="20"/>
                <w:szCs w:val="20"/>
              </w:rPr>
            </w:pPr>
          </w:p>
        </w:tc>
      </w:tr>
      <w:tr w:rsidR="00FF6DFE" w:rsidRPr="003065F3" w:rsidTr="00C228F3">
        <w:trPr>
          <w:trHeight w:val="490"/>
        </w:trPr>
        <w:tc>
          <w:tcPr>
            <w:tcW w:w="4973" w:type="dxa"/>
          </w:tcPr>
          <w:p w:rsidR="00FF6DFE" w:rsidRPr="003065F3" w:rsidRDefault="00FF6DFE" w:rsidP="00C46D70">
            <w:pPr>
              <w:rPr>
                <w:rFonts w:ascii="Arial" w:hAnsi="Arial" w:cs="Arial"/>
                <w:color w:val="000000"/>
                <w:sz w:val="20"/>
                <w:szCs w:val="20"/>
              </w:rPr>
            </w:pPr>
            <w:r w:rsidRPr="003065F3">
              <w:rPr>
                <w:rFonts w:ascii="Arial" w:hAnsi="Arial" w:cs="Arial"/>
                <w:color w:val="000000"/>
                <w:sz w:val="20"/>
                <w:szCs w:val="20"/>
              </w:rPr>
              <w:t>Organization and staffing</w:t>
            </w: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Cur</w:t>
            </w:r>
            <w:r w:rsidR="00F654F0">
              <w:rPr>
                <w:rFonts w:ascii="Arial" w:hAnsi="Arial" w:cs="Arial"/>
                <w:color w:val="000000"/>
                <w:sz w:val="20"/>
                <w:szCs w:val="20"/>
              </w:rPr>
              <w:t xml:space="preserve">riculum vitae </w:t>
            </w:r>
          </w:p>
        </w:tc>
        <w:tc>
          <w:tcPr>
            <w:tcW w:w="2113" w:type="dxa"/>
          </w:tcPr>
          <w:p w:rsidR="00FF6DFE" w:rsidRDefault="00F654F0" w:rsidP="00C46D70">
            <w:pPr>
              <w:rPr>
                <w:rFonts w:ascii="Arial" w:hAnsi="Arial" w:cs="Arial"/>
                <w:color w:val="000000"/>
                <w:sz w:val="20"/>
                <w:szCs w:val="20"/>
              </w:rPr>
            </w:pPr>
            <w:r>
              <w:rPr>
                <w:rFonts w:ascii="Arial" w:hAnsi="Arial" w:cs="Arial"/>
                <w:color w:val="000000"/>
                <w:sz w:val="20"/>
                <w:szCs w:val="20"/>
              </w:rPr>
              <w:t>30</w:t>
            </w:r>
          </w:p>
          <w:p w:rsidR="00FF6DFE" w:rsidRPr="003065F3" w:rsidRDefault="00FF6DFE" w:rsidP="00C46D70">
            <w:pPr>
              <w:rPr>
                <w:rFonts w:ascii="Arial" w:hAnsi="Arial" w:cs="Arial"/>
                <w:color w:val="000000"/>
                <w:sz w:val="20"/>
                <w:szCs w:val="20"/>
              </w:rPr>
            </w:pPr>
          </w:p>
        </w:tc>
      </w:tr>
      <w:tr w:rsidR="00FF6DFE" w:rsidRPr="003065F3" w:rsidTr="00C228F3">
        <w:trPr>
          <w:cantSplit/>
          <w:trHeight w:val="490"/>
        </w:trPr>
        <w:tc>
          <w:tcPr>
            <w:tcW w:w="4973" w:type="dxa"/>
            <w:vMerge w:val="restart"/>
          </w:tcPr>
          <w:p w:rsidR="00FF6DFE" w:rsidRPr="003065F3" w:rsidRDefault="00CE5F37" w:rsidP="00CE5F37">
            <w:pPr>
              <w:rPr>
                <w:rFonts w:ascii="Arial" w:hAnsi="Arial" w:cs="Arial"/>
                <w:color w:val="000000"/>
                <w:sz w:val="20"/>
                <w:szCs w:val="20"/>
              </w:rPr>
            </w:pPr>
            <w:r>
              <w:rPr>
                <w:rFonts w:ascii="Arial" w:hAnsi="Arial" w:cs="Arial"/>
                <w:color w:val="000000"/>
                <w:sz w:val="20"/>
                <w:szCs w:val="20"/>
              </w:rPr>
              <w:t>Experience and qualifications  of the project leader</w:t>
            </w:r>
            <w:r w:rsidR="00FF6DFE" w:rsidRPr="003065F3">
              <w:rPr>
                <w:rFonts w:ascii="Arial" w:hAnsi="Arial" w:cs="Arial"/>
                <w:color w:val="000000"/>
                <w:sz w:val="20"/>
                <w:szCs w:val="20"/>
              </w:rPr>
              <w:t xml:space="preserve"> (assigned personnel) in relation to the scope of work</w:t>
            </w: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Curriculum vitae</w:t>
            </w:r>
          </w:p>
        </w:tc>
        <w:tc>
          <w:tcPr>
            <w:tcW w:w="2113" w:type="dxa"/>
          </w:tcPr>
          <w:p w:rsidR="00FF6DFE" w:rsidRDefault="00F654F0" w:rsidP="00C46D70">
            <w:pPr>
              <w:rPr>
                <w:rFonts w:ascii="Arial" w:hAnsi="Arial" w:cs="Arial"/>
                <w:color w:val="000000"/>
                <w:sz w:val="20"/>
                <w:szCs w:val="20"/>
              </w:rPr>
            </w:pPr>
            <w:r>
              <w:rPr>
                <w:rFonts w:ascii="Arial" w:hAnsi="Arial" w:cs="Arial"/>
                <w:color w:val="000000"/>
                <w:sz w:val="20"/>
                <w:szCs w:val="20"/>
              </w:rPr>
              <w:t>3</w:t>
            </w:r>
            <w:r w:rsidR="00470F78">
              <w:rPr>
                <w:rFonts w:ascii="Arial" w:hAnsi="Arial" w:cs="Arial"/>
                <w:color w:val="000000"/>
                <w:sz w:val="20"/>
                <w:szCs w:val="20"/>
              </w:rPr>
              <w:t>0</w:t>
            </w:r>
          </w:p>
          <w:p w:rsidR="00FF6DFE" w:rsidRPr="003065F3" w:rsidRDefault="00FF6DFE" w:rsidP="00C46D70">
            <w:pPr>
              <w:rPr>
                <w:rFonts w:ascii="Arial" w:hAnsi="Arial" w:cs="Arial"/>
                <w:color w:val="000000"/>
                <w:sz w:val="20"/>
                <w:szCs w:val="20"/>
              </w:rPr>
            </w:pPr>
          </w:p>
        </w:tc>
      </w:tr>
      <w:tr w:rsidR="00FF6DFE" w:rsidRPr="003065F3" w:rsidTr="00C228F3">
        <w:trPr>
          <w:cantSplit/>
          <w:trHeight w:val="490"/>
        </w:trPr>
        <w:tc>
          <w:tcPr>
            <w:tcW w:w="4973" w:type="dxa"/>
            <w:vMerge/>
          </w:tcPr>
          <w:p w:rsidR="00FF6DFE" w:rsidRPr="003065F3" w:rsidRDefault="00FF6DFE" w:rsidP="00C46D70">
            <w:pPr>
              <w:rPr>
                <w:rFonts w:ascii="Arial" w:hAnsi="Arial" w:cs="Arial"/>
                <w:color w:val="000000"/>
                <w:sz w:val="20"/>
                <w:szCs w:val="20"/>
              </w:rPr>
            </w:pP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Q</w:t>
            </w:r>
            <w:r w:rsidR="00FF6DFE" w:rsidRPr="003065F3">
              <w:rPr>
                <w:rFonts w:ascii="Arial" w:hAnsi="Arial" w:cs="Arial"/>
                <w:color w:val="000000"/>
                <w:sz w:val="20"/>
                <w:szCs w:val="20"/>
              </w:rPr>
              <w:t>ualifications</w:t>
            </w:r>
          </w:p>
        </w:tc>
        <w:tc>
          <w:tcPr>
            <w:tcW w:w="2113" w:type="dxa"/>
          </w:tcPr>
          <w:p w:rsidR="00FF6DFE" w:rsidRPr="003065F3" w:rsidRDefault="00F654F0" w:rsidP="00C46D70">
            <w:pPr>
              <w:rPr>
                <w:rFonts w:ascii="Arial" w:hAnsi="Arial" w:cs="Arial"/>
                <w:color w:val="000000"/>
                <w:sz w:val="20"/>
                <w:szCs w:val="20"/>
              </w:rPr>
            </w:pPr>
            <w:r>
              <w:rPr>
                <w:rFonts w:ascii="Arial" w:hAnsi="Arial" w:cs="Arial"/>
                <w:color w:val="000000"/>
                <w:sz w:val="20"/>
                <w:szCs w:val="20"/>
              </w:rPr>
              <w:t>20</w:t>
            </w:r>
          </w:p>
        </w:tc>
      </w:tr>
      <w:tr w:rsidR="00FF6DFE" w:rsidRPr="003065F3" w:rsidTr="00C228F3">
        <w:trPr>
          <w:trHeight w:val="735"/>
        </w:trPr>
        <w:tc>
          <w:tcPr>
            <w:tcW w:w="4973" w:type="dxa"/>
          </w:tcPr>
          <w:p w:rsidR="00FF6DFE" w:rsidRPr="003065F3" w:rsidRDefault="00FF6DFE" w:rsidP="00C46D70">
            <w:pPr>
              <w:rPr>
                <w:rFonts w:ascii="Arial" w:hAnsi="Arial" w:cs="Arial"/>
                <w:color w:val="000000"/>
                <w:sz w:val="20"/>
                <w:szCs w:val="20"/>
              </w:rPr>
            </w:pPr>
            <w:r>
              <w:rPr>
                <w:rFonts w:ascii="Arial" w:hAnsi="Arial" w:cs="Arial"/>
                <w:color w:val="000000"/>
                <w:sz w:val="20"/>
                <w:szCs w:val="20"/>
              </w:rPr>
              <w:t>Company Experience</w:t>
            </w:r>
          </w:p>
        </w:tc>
        <w:tc>
          <w:tcPr>
            <w:tcW w:w="2677" w:type="dxa"/>
          </w:tcPr>
          <w:p w:rsidR="00FF6DFE" w:rsidRPr="003065F3" w:rsidRDefault="00FF6DFE" w:rsidP="00C46D70">
            <w:pPr>
              <w:rPr>
                <w:rFonts w:ascii="Arial" w:hAnsi="Arial" w:cs="Arial"/>
                <w:color w:val="000000"/>
                <w:sz w:val="20"/>
                <w:szCs w:val="20"/>
              </w:rPr>
            </w:pPr>
            <w:r w:rsidRPr="003065F3">
              <w:rPr>
                <w:rFonts w:ascii="Arial" w:hAnsi="Arial" w:cs="Arial"/>
                <w:color w:val="000000"/>
                <w:sz w:val="20"/>
                <w:szCs w:val="20"/>
              </w:rPr>
              <w:t>-</w:t>
            </w:r>
            <w:r w:rsidR="00AE1C90">
              <w:rPr>
                <w:rFonts w:ascii="Arial" w:hAnsi="Arial" w:cs="Arial"/>
                <w:color w:val="000000"/>
                <w:sz w:val="20"/>
                <w:szCs w:val="20"/>
              </w:rPr>
              <w:t>Appointment letters and completion</w:t>
            </w:r>
          </w:p>
        </w:tc>
        <w:tc>
          <w:tcPr>
            <w:tcW w:w="2113" w:type="dxa"/>
          </w:tcPr>
          <w:p w:rsidR="00FF6DFE" w:rsidRDefault="00F654F0" w:rsidP="00C46D70">
            <w:pPr>
              <w:rPr>
                <w:rFonts w:ascii="Arial" w:hAnsi="Arial" w:cs="Arial"/>
                <w:color w:val="000000"/>
                <w:sz w:val="20"/>
                <w:szCs w:val="20"/>
              </w:rPr>
            </w:pPr>
            <w:r>
              <w:rPr>
                <w:rFonts w:ascii="Arial" w:hAnsi="Arial" w:cs="Arial"/>
                <w:color w:val="000000"/>
                <w:sz w:val="20"/>
                <w:szCs w:val="20"/>
              </w:rPr>
              <w:t>20</w:t>
            </w:r>
          </w:p>
          <w:p w:rsidR="00FF6DFE" w:rsidRPr="003065F3" w:rsidRDefault="00FF6DFE" w:rsidP="00C46D70">
            <w:pPr>
              <w:rPr>
                <w:rFonts w:ascii="Arial" w:hAnsi="Arial" w:cs="Arial"/>
                <w:color w:val="000000"/>
                <w:sz w:val="20"/>
                <w:szCs w:val="20"/>
              </w:rPr>
            </w:pPr>
          </w:p>
        </w:tc>
      </w:tr>
      <w:tr w:rsidR="00FF6DFE" w:rsidRPr="003065F3" w:rsidTr="00C228F3">
        <w:trPr>
          <w:trHeight w:val="490"/>
        </w:trPr>
        <w:tc>
          <w:tcPr>
            <w:tcW w:w="4973" w:type="dxa"/>
          </w:tcPr>
          <w:p w:rsidR="00FF6DFE" w:rsidRPr="003065F3" w:rsidRDefault="00FF6DFE" w:rsidP="00C46D70">
            <w:pPr>
              <w:rPr>
                <w:rFonts w:ascii="Arial" w:hAnsi="Arial" w:cs="Arial"/>
                <w:b/>
                <w:color w:val="000000"/>
                <w:sz w:val="20"/>
                <w:szCs w:val="20"/>
              </w:rPr>
            </w:pPr>
            <w:r w:rsidRPr="003065F3">
              <w:rPr>
                <w:rFonts w:ascii="Arial" w:hAnsi="Arial" w:cs="Arial"/>
                <w:b/>
                <w:color w:val="000000"/>
                <w:sz w:val="20"/>
                <w:szCs w:val="20"/>
              </w:rPr>
              <w:t>Maximum possible score for quality (M</w:t>
            </w:r>
            <w:r w:rsidRPr="003065F3">
              <w:rPr>
                <w:rFonts w:ascii="Arial" w:hAnsi="Arial" w:cs="Arial"/>
                <w:b/>
                <w:color w:val="000000"/>
                <w:sz w:val="20"/>
                <w:szCs w:val="20"/>
                <w:vertAlign w:val="subscript"/>
              </w:rPr>
              <w:t>s</w:t>
            </w:r>
            <w:r w:rsidRPr="003065F3">
              <w:rPr>
                <w:rFonts w:ascii="Arial" w:hAnsi="Arial" w:cs="Arial"/>
                <w:b/>
                <w:color w:val="000000"/>
                <w:sz w:val="20"/>
                <w:szCs w:val="20"/>
              </w:rPr>
              <w:t>)</w:t>
            </w:r>
          </w:p>
        </w:tc>
        <w:tc>
          <w:tcPr>
            <w:tcW w:w="2677" w:type="dxa"/>
          </w:tcPr>
          <w:p w:rsidR="00FF6DFE" w:rsidRPr="003065F3" w:rsidRDefault="00FF6DFE" w:rsidP="00C46D70">
            <w:pPr>
              <w:rPr>
                <w:rFonts w:ascii="Arial" w:hAnsi="Arial" w:cs="Arial"/>
                <w:b/>
                <w:color w:val="000000"/>
                <w:sz w:val="20"/>
                <w:szCs w:val="20"/>
              </w:rPr>
            </w:pPr>
          </w:p>
        </w:tc>
        <w:tc>
          <w:tcPr>
            <w:tcW w:w="2113" w:type="dxa"/>
          </w:tcPr>
          <w:p w:rsidR="00FF6DFE" w:rsidRDefault="00FF6DFE" w:rsidP="00C46D70">
            <w:pPr>
              <w:rPr>
                <w:rFonts w:ascii="Arial" w:hAnsi="Arial" w:cs="Arial"/>
                <w:b/>
                <w:color w:val="000000"/>
                <w:sz w:val="20"/>
                <w:szCs w:val="20"/>
              </w:rPr>
            </w:pPr>
            <w:r>
              <w:rPr>
                <w:rFonts w:ascii="Arial" w:hAnsi="Arial" w:cs="Arial"/>
                <w:b/>
                <w:color w:val="000000"/>
                <w:sz w:val="20"/>
                <w:szCs w:val="20"/>
              </w:rPr>
              <w:t>100</w:t>
            </w:r>
            <w:r w:rsidRPr="003065F3">
              <w:rPr>
                <w:rFonts w:ascii="Arial" w:hAnsi="Arial" w:cs="Arial"/>
                <w:b/>
                <w:color w:val="000000"/>
                <w:sz w:val="20"/>
                <w:szCs w:val="20"/>
              </w:rPr>
              <w:t xml:space="preserve"> points</w:t>
            </w:r>
          </w:p>
          <w:p w:rsidR="00FF6DFE" w:rsidRPr="003065F3" w:rsidRDefault="00FF6DFE" w:rsidP="00C46D70">
            <w:pPr>
              <w:rPr>
                <w:rFonts w:ascii="Arial" w:hAnsi="Arial" w:cs="Arial"/>
                <w:b/>
                <w:color w:val="000000"/>
                <w:sz w:val="20"/>
                <w:szCs w:val="20"/>
              </w:rPr>
            </w:pPr>
          </w:p>
        </w:tc>
      </w:tr>
    </w:tbl>
    <w:p w:rsidR="00FF6DFE" w:rsidRDefault="00FF6DFE" w:rsidP="00FF6DFE">
      <w:pPr>
        <w:ind w:left="2160" w:hanging="1440"/>
        <w:jc w:val="both"/>
        <w:rPr>
          <w:rFonts w:ascii="Arial" w:hAnsi="Arial" w:cs="Arial"/>
          <w:color w:val="000000"/>
        </w:rPr>
      </w:pPr>
    </w:p>
    <w:p w:rsidR="00FF6DFE" w:rsidRPr="00E0404D" w:rsidRDefault="00FF6DFE" w:rsidP="00E0404D">
      <w:pPr>
        <w:jc w:val="both"/>
        <w:rPr>
          <w:rFonts w:ascii="Arial" w:hAnsi="Arial" w:cs="Arial"/>
          <w:color w:val="000000"/>
        </w:rPr>
      </w:pPr>
      <w:r w:rsidRPr="00E0404D">
        <w:rPr>
          <w:rFonts w:ascii="Arial" w:hAnsi="Arial" w:cs="Arial"/>
          <w:color w:val="000000"/>
        </w:rPr>
        <w:t xml:space="preserve"> </w:t>
      </w:r>
    </w:p>
    <w:p w:rsidR="00FF6DFE" w:rsidRPr="009D0F86" w:rsidRDefault="009D0F86" w:rsidP="009D0F86">
      <w:pPr>
        <w:jc w:val="both"/>
        <w:rPr>
          <w:rFonts w:ascii="Arial" w:hAnsi="Arial" w:cs="Arial"/>
          <w:b/>
          <w:color w:val="000000"/>
        </w:rPr>
      </w:pPr>
      <w:r w:rsidRPr="009D0F86">
        <w:rPr>
          <w:rFonts w:ascii="Arial" w:hAnsi="Arial" w:cs="Arial"/>
          <w:b/>
          <w:color w:val="000000"/>
        </w:rPr>
        <w:t>1. Organization</w:t>
      </w:r>
      <w:r w:rsidR="00F654F0">
        <w:rPr>
          <w:rFonts w:ascii="Arial" w:hAnsi="Arial" w:cs="Arial"/>
          <w:b/>
          <w:color w:val="000000"/>
        </w:rPr>
        <w:t xml:space="preserve"> &amp; Staffing (30</w:t>
      </w:r>
      <w:r w:rsidR="00FF6DFE" w:rsidRPr="009D0F86">
        <w:rPr>
          <w:rFonts w:ascii="Arial" w:hAnsi="Arial" w:cs="Arial"/>
          <w:b/>
          <w:color w:val="000000"/>
        </w:rPr>
        <w:t>)</w:t>
      </w:r>
    </w:p>
    <w:p w:rsidR="009D0F86" w:rsidRDefault="009D0F86" w:rsidP="009D0F86">
      <w:pPr>
        <w:pStyle w:val="ListParagraph"/>
        <w:spacing w:after="0" w:line="240" w:lineRule="auto"/>
        <w:ind w:left="1440"/>
        <w:jc w:val="both"/>
        <w:rPr>
          <w:rFonts w:ascii="Arial" w:hAnsi="Arial" w:cs="Arial"/>
          <w:color w:val="000000"/>
        </w:rPr>
      </w:pPr>
    </w:p>
    <w:tbl>
      <w:tblPr>
        <w:tblStyle w:val="TableGrid"/>
        <w:tblW w:w="0" w:type="auto"/>
        <w:tblLook w:val="04A0" w:firstRow="1" w:lastRow="0" w:firstColumn="1" w:lastColumn="0" w:noHBand="0" w:noVBand="1"/>
      </w:tblPr>
      <w:tblGrid>
        <w:gridCol w:w="696"/>
        <w:gridCol w:w="3327"/>
        <w:gridCol w:w="1310"/>
        <w:gridCol w:w="1865"/>
        <w:gridCol w:w="2856"/>
      </w:tblGrid>
      <w:tr w:rsidR="007E7FE5" w:rsidTr="00C228F3">
        <w:tc>
          <w:tcPr>
            <w:tcW w:w="696" w:type="dxa"/>
            <w:shd w:val="clear" w:color="auto" w:fill="D9D9D9" w:themeFill="background1" w:themeFillShade="D9"/>
          </w:tcPr>
          <w:p w:rsidR="007E7FE5" w:rsidRPr="009D0F86" w:rsidRDefault="007E7FE5" w:rsidP="007E7FE5">
            <w:pPr>
              <w:rPr>
                <w:b/>
                <w:sz w:val="24"/>
                <w:szCs w:val="24"/>
              </w:rPr>
            </w:pPr>
            <w:r w:rsidRPr="009D0F86">
              <w:rPr>
                <w:b/>
                <w:sz w:val="24"/>
                <w:szCs w:val="24"/>
              </w:rPr>
              <w:t xml:space="preserve">Item </w:t>
            </w:r>
          </w:p>
        </w:tc>
        <w:tc>
          <w:tcPr>
            <w:tcW w:w="3327" w:type="dxa"/>
            <w:shd w:val="clear" w:color="auto" w:fill="D9D9D9" w:themeFill="background1" w:themeFillShade="D9"/>
          </w:tcPr>
          <w:p w:rsidR="007E7FE5" w:rsidRPr="009D0F86" w:rsidRDefault="009D0F86" w:rsidP="007E7FE5">
            <w:pPr>
              <w:rPr>
                <w:b/>
                <w:sz w:val="24"/>
                <w:szCs w:val="24"/>
              </w:rPr>
            </w:pPr>
            <w:r w:rsidRPr="009D0F86">
              <w:rPr>
                <w:b/>
                <w:sz w:val="24"/>
                <w:szCs w:val="24"/>
              </w:rPr>
              <w:t xml:space="preserve">Organisational structure </w:t>
            </w:r>
          </w:p>
        </w:tc>
        <w:tc>
          <w:tcPr>
            <w:tcW w:w="1310" w:type="dxa"/>
            <w:shd w:val="clear" w:color="auto" w:fill="D9D9D9" w:themeFill="background1" w:themeFillShade="D9"/>
          </w:tcPr>
          <w:p w:rsidR="007E7FE5" w:rsidRPr="009D0F86" w:rsidRDefault="007E7FE5" w:rsidP="007E7FE5">
            <w:pPr>
              <w:rPr>
                <w:b/>
                <w:sz w:val="24"/>
                <w:szCs w:val="24"/>
              </w:rPr>
            </w:pPr>
            <w:r w:rsidRPr="009D0F86">
              <w:rPr>
                <w:b/>
                <w:sz w:val="24"/>
                <w:szCs w:val="24"/>
              </w:rPr>
              <w:t xml:space="preserve">Points </w:t>
            </w:r>
            <w:r w:rsidR="009D0F86">
              <w:rPr>
                <w:b/>
                <w:sz w:val="24"/>
                <w:szCs w:val="24"/>
              </w:rPr>
              <w:t>allocations</w:t>
            </w:r>
          </w:p>
        </w:tc>
        <w:tc>
          <w:tcPr>
            <w:tcW w:w="1865" w:type="dxa"/>
            <w:shd w:val="clear" w:color="auto" w:fill="D9D9D9" w:themeFill="background1" w:themeFillShade="D9"/>
          </w:tcPr>
          <w:p w:rsidR="007E7FE5" w:rsidRPr="009D0F86" w:rsidRDefault="009D0F86" w:rsidP="007E7FE5">
            <w:pPr>
              <w:rPr>
                <w:b/>
                <w:sz w:val="24"/>
                <w:szCs w:val="24"/>
              </w:rPr>
            </w:pPr>
            <w:r w:rsidRPr="009D0F86">
              <w:rPr>
                <w:b/>
                <w:sz w:val="24"/>
                <w:szCs w:val="24"/>
              </w:rPr>
              <w:t xml:space="preserve">Tick </w:t>
            </w:r>
            <w:r>
              <w:rPr>
                <w:b/>
                <w:sz w:val="24"/>
                <w:szCs w:val="24"/>
              </w:rPr>
              <w:t xml:space="preserve">the applicable one </w:t>
            </w:r>
          </w:p>
        </w:tc>
        <w:tc>
          <w:tcPr>
            <w:tcW w:w="2856" w:type="dxa"/>
            <w:shd w:val="clear" w:color="auto" w:fill="D9D9D9" w:themeFill="background1" w:themeFillShade="D9"/>
          </w:tcPr>
          <w:p w:rsidR="007E7FE5" w:rsidRPr="009D0F86" w:rsidRDefault="009D0F86" w:rsidP="007E7FE5">
            <w:pPr>
              <w:rPr>
                <w:b/>
                <w:sz w:val="24"/>
                <w:szCs w:val="24"/>
              </w:rPr>
            </w:pPr>
            <w:r w:rsidRPr="009D0F86">
              <w:rPr>
                <w:b/>
                <w:sz w:val="24"/>
                <w:szCs w:val="24"/>
              </w:rPr>
              <w:t>Points by the municipality</w:t>
            </w:r>
          </w:p>
        </w:tc>
      </w:tr>
      <w:tr w:rsidR="007E7FE5" w:rsidTr="00A876A7">
        <w:tc>
          <w:tcPr>
            <w:tcW w:w="696" w:type="dxa"/>
          </w:tcPr>
          <w:p w:rsidR="007E7FE5" w:rsidRDefault="009D0F86" w:rsidP="007E7FE5">
            <w:pPr>
              <w:jc w:val="both"/>
              <w:rPr>
                <w:rFonts w:ascii="Arial" w:hAnsi="Arial" w:cs="Arial"/>
                <w:color w:val="000000"/>
              </w:rPr>
            </w:pPr>
            <w:r>
              <w:rPr>
                <w:rFonts w:ascii="Arial" w:hAnsi="Arial" w:cs="Arial"/>
                <w:color w:val="000000"/>
              </w:rPr>
              <w:t>1.</w:t>
            </w:r>
          </w:p>
        </w:tc>
        <w:tc>
          <w:tcPr>
            <w:tcW w:w="3327" w:type="dxa"/>
          </w:tcPr>
          <w:p w:rsidR="007E7FE5" w:rsidRDefault="007E7FE5" w:rsidP="004D1EC6">
            <w:pPr>
              <w:rPr>
                <w:rFonts w:ascii="Arial" w:hAnsi="Arial" w:cs="Arial"/>
                <w:color w:val="000000"/>
              </w:rPr>
            </w:pPr>
            <w:r w:rsidRPr="007E7FE5">
              <w:rPr>
                <w:rFonts w:ascii="Arial" w:hAnsi="Arial" w:cs="Arial"/>
                <w:color w:val="000000"/>
              </w:rPr>
              <w:t>No organizational Structure attached</w:t>
            </w:r>
            <w:r w:rsidR="00A876A7">
              <w:rPr>
                <w:rFonts w:ascii="Arial" w:hAnsi="Arial" w:cs="Arial"/>
                <w:color w:val="000000"/>
              </w:rPr>
              <w:t xml:space="preserve"> </w:t>
            </w:r>
          </w:p>
        </w:tc>
        <w:tc>
          <w:tcPr>
            <w:tcW w:w="1310" w:type="dxa"/>
          </w:tcPr>
          <w:p w:rsidR="007E7FE5" w:rsidRDefault="007E7FE5" w:rsidP="007E7FE5">
            <w:pPr>
              <w:jc w:val="both"/>
              <w:rPr>
                <w:rFonts w:ascii="Arial" w:hAnsi="Arial" w:cs="Arial"/>
                <w:color w:val="000000"/>
              </w:rPr>
            </w:pPr>
            <w:r>
              <w:rPr>
                <w:rFonts w:ascii="Arial" w:hAnsi="Arial" w:cs="Arial"/>
                <w:color w:val="000000"/>
              </w:rPr>
              <w:t>0</w:t>
            </w:r>
          </w:p>
        </w:tc>
        <w:tc>
          <w:tcPr>
            <w:tcW w:w="1865" w:type="dxa"/>
          </w:tcPr>
          <w:p w:rsidR="007E7FE5" w:rsidRDefault="007E7FE5" w:rsidP="007E7FE5">
            <w:pPr>
              <w:jc w:val="both"/>
              <w:rPr>
                <w:rFonts w:ascii="Arial" w:hAnsi="Arial" w:cs="Arial"/>
                <w:color w:val="000000"/>
              </w:rPr>
            </w:pPr>
          </w:p>
        </w:tc>
        <w:tc>
          <w:tcPr>
            <w:tcW w:w="2856" w:type="dxa"/>
            <w:shd w:val="clear" w:color="auto" w:fill="EEECE1" w:themeFill="background2"/>
          </w:tcPr>
          <w:p w:rsidR="007E7FE5" w:rsidRDefault="007E7FE5" w:rsidP="007E7FE5">
            <w:pPr>
              <w:jc w:val="both"/>
              <w:rPr>
                <w:rFonts w:ascii="Arial" w:hAnsi="Arial" w:cs="Arial"/>
                <w:color w:val="000000"/>
              </w:rPr>
            </w:pPr>
          </w:p>
        </w:tc>
      </w:tr>
      <w:tr w:rsidR="00A876A7" w:rsidTr="00A876A7">
        <w:tc>
          <w:tcPr>
            <w:tcW w:w="696" w:type="dxa"/>
          </w:tcPr>
          <w:p w:rsidR="00A876A7" w:rsidRDefault="00A876A7" w:rsidP="00A876A7">
            <w:pPr>
              <w:jc w:val="both"/>
              <w:rPr>
                <w:rFonts w:ascii="Arial" w:hAnsi="Arial" w:cs="Arial"/>
                <w:color w:val="000000"/>
              </w:rPr>
            </w:pPr>
            <w:r>
              <w:rPr>
                <w:rFonts w:ascii="Arial" w:hAnsi="Arial" w:cs="Arial"/>
                <w:color w:val="000000"/>
              </w:rPr>
              <w:t>2.</w:t>
            </w:r>
          </w:p>
        </w:tc>
        <w:tc>
          <w:tcPr>
            <w:tcW w:w="3327" w:type="dxa"/>
          </w:tcPr>
          <w:p w:rsidR="00A876A7" w:rsidRPr="007E7FE5" w:rsidRDefault="00A876A7" w:rsidP="00CE5F37">
            <w:pPr>
              <w:jc w:val="both"/>
              <w:rPr>
                <w:rFonts w:ascii="Arial" w:hAnsi="Arial" w:cs="Arial"/>
                <w:color w:val="000000"/>
              </w:rPr>
            </w:pPr>
            <w:r w:rsidRPr="007E7FE5">
              <w:rPr>
                <w:rFonts w:ascii="Arial" w:hAnsi="Arial" w:cs="Arial"/>
                <w:color w:val="000000"/>
              </w:rPr>
              <w:t>Organizational Structure attached</w:t>
            </w:r>
            <w:r w:rsidR="00CE5F37">
              <w:rPr>
                <w:rFonts w:ascii="Arial" w:hAnsi="Arial" w:cs="Arial"/>
                <w:color w:val="000000"/>
              </w:rPr>
              <w:t xml:space="preserve"> with curriculum vitae of technical staff</w:t>
            </w:r>
            <w:r w:rsidR="00F654F0">
              <w:rPr>
                <w:rFonts w:ascii="Arial" w:hAnsi="Arial" w:cs="Arial"/>
                <w:color w:val="000000"/>
              </w:rPr>
              <w:t xml:space="preserve"> members</w:t>
            </w:r>
          </w:p>
        </w:tc>
        <w:tc>
          <w:tcPr>
            <w:tcW w:w="1310" w:type="dxa"/>
          </w:tcPr>
          <w:p w:rsidR="00A876A7" w:rsidRDefault="00F654F0" w:rsidP="00A876A7">
            <w:pPr>
              <w:jc w:val="both"/>
              <w:rPr>
                <w:rFonts w:ascii="Arial" w:hAnsi="Arial" w:cs="Arial"/>
                <w:color w:val="000000"/>
              </w:rPr>
            </w:pPr>
            <w:r>
              <w:rPr>
                <w:rFonts w:ascii="Arial" w:hAnsi="Arial" w:cs="Arial"/>
                <w:color w:val="000000"/>
              </w:rPr>
              <w:t>10</w:t>
            </w:r>
          </w:p>
        </w:tc>
        <w:tc>
          <w:tcPr>
            <w:tcW w:w="1865" w:type="dxa"/>
          </w:tcPr>
          <w:p w:rsidR="00A876A7" w:rsidRDefault="00A876A7" w:rsidP="00A876A7">
            <w:pPr>
              <w:jc w:val="both"/>
              <w:rPr>
                <w:rFonts w:ascii="Arial" w:hAnsi="Arial" w:cs="Arial"/>
                <w:color w:val="000000"/>
              </w:rPr>
            </w:pPr>
          </w:p>
        </w:tc>
        <w:tc>
          <w:tcPr>
            <w:tcW w:w="2856" w:type="dxa"/>
            <w:shd w:val="clear" w:color="auto" w:fill="EEECE1" w:themeFill="background2"/>
          </w:tcPr>
          <w:p w:rsidR="00A876A7" w:rsidRDefault="00A876A7" w:rsidP="00A876A7">
            <w:pPr>
              <w:jc w:val="both"/>
              <w:rPr>
                <w:rFonts w:ascii="Arial" w:hAnsi="Arial" w:cs="Arial"/>
                <w:color w:val="000000"/>
              </w:rPr>
            </w:pPr>
          </w:p>
        </w:tc>
      </w:tr>
      <w:tr w:rsidR="00A876A7" w:rsidTr="00A876A7">
        <w:tc>
          <w:tcPr>
            <w:tcW w:w="696" w:type="dxa"/>
          </w:tcPr>
          <w:p w:rsidR="00A876A7" w:rsidRDefault="00A876A7" w:rsidP="00A876A7">
            <w:pPr>
              <w:jc w:val="both"/>
              <w:rPr>
                <w:rFonts w:ascii="Arial" w:hAnsi="Arial" w:cs="Arial"/>
                <w:color w:val="000000"/>
              </w:rPr>
            </w:pPr>
            <w:r>
              <w:rPr>
                <w:rFonts w:ascii="Arial" w:hAnsi="Arial" w:cs="Arial"/>
                <w:color w:val="000000"/>
              </w:rPr>
              <w:t>3.</w:t>
            </w:r>
          </w:p>
        </w:tc>
        <w:tc>
          <w:tcPr>
            <w:tcW w:w="3327" w:type="dxa"/>
          </w:tcPr>
          <w:p w:rsidR="00A876A7" w:rsidRPr="007E7FE5" w:rsidRDefault="00A876A7" w:rsidP="00CE5F37">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cv and</w:t>
            </w:r>
            <w:r w:rsidR="00CE5F37">
              <w:rPr>
                <w:rFonts w:ascii="Arial" w:hAnsi="Arial" w:cs="Arial"/>
                <w:color w:val="000000"/>
              </w:rPr>
              <w:t xml:space="preserve"> qualifications of </w:t>
            </w:r>
            <w:r>
              <w:rPr>
                <w:rFonts w:ascii="Arial" w:hAnsi="Arial" w:cs="Arial"/>
                <w:color w:val="000000"/>
              </w:rPr>
              <w:t xml:space="preserve"> technical staff</w:t>
            </w:r>
            <w:r w:rsidR="00CE5F37">
              <w:rPr>
                <w:rFonts w:ascii="Arial" w:hAnsi="Arial" w:cs="Arial"/>
                <w:color w:val="000000"/>
              </w:rPr>
              <w:t xml:space="preserve"> </w:t>
            </w:r>
          </w:p>
        </w:tc>
        <w:tc>
          <w:tcPr>
            <w:tcW w:w="1310" w:type="dxa"/>
          </w:tcPr>
          <w:p w:rsidR="00A876A7" w:rsidRDefault="00F654F0" w:rsidP="00A876A7">
            <w:pPr>
              <w:jc w:val="both"/>
              <w:rPr>
                <w:rFonts w:ascii="Arial" w:hAnsi="Arial" w:cs="Arial"/>
                <w:color w:val="000000"/>
              </w:rPr>
            </w:pPr>
            <w:r>
              <w:rPr>
                <w:rFonts w:ascii="Arial" w:hAnsi="Arial" w:cs="Arial"/>
                <w:color w:val="000000"/>
              </w:rPr>
              <w:t>30</w:t>
            </w:r>
          </w:p>
        </w:tc>
        <w:tc>
          <w:tcPr>
            <w:tcW w:w="1865" w:type="dxa"/>
          </w:tcPr>
          <w:p w:rsidR="00A876A7" w:rsidRDefault="00A876A7" w:rsidP="00A876A7">
            <w:pPr>
              <w:jc w:val="both"/>
              <w:rPr>
                <w:rFonts w:ascii="Arial" w:hAnsi="Arial" w:cs="Arial"/>
                <w:color w:val="000000"/>
              </w:rPr>
            </w:pPr>
          </w:p>
        </w:tc>
        <w:tc>
          <w:tcPr>
            <w:tcW w:w="2856" w:type="dxa"/>
            <w:shd w:val="clear" w:color="auto" w:fill="EEECE1" w:themeFill="background2"/>
          </w:tcPr>
          <w:p w:rsidR="00A876A7" w:rsidRDefault="00A876A7" w:rsidP="00A876A7">
            <w:pPr>
              <w:jc w:val="both"/>
              <w:rPr>
                <w:rFonts w:ascii="Arial" w:hAnsi="Arial" w:cs="Arial"/>
                <w:color w:val="000000"/>
              </w:rPr>
            </w:pPr>
          </w:p>
        </w:tc>
      </w:tr>
      <w:tr w:rsidR="00CE5F37" w:rsidTr="00716F2E">
        <w:tc>
          <w:tcPr>
            <w:tcW w:w="10054" w:type="dxa"/>
            <w:gridSpan w:val="5"/>
          </w:tcPr>
          <w:p w:rsidR="00CE5F37" w:rsidRDefault="00CE5F37" w:rsidP="00A876A7">
            <w:pPr>
              <w:jc w:val="both"/>
              <w:rPr>
                <w:rFonts w:ascii="Arial" w:hAnsi="Arial" w:cs="Arial"/>
                <w:color w:val="000000"/>
              </w:rPr>
            </w:pPr>
            <w:r>
              <w:rPr>
                <w:rFonts w:ascii="Arial" w:hAnsi="Arial" w:cs="Arial"/>
                <w:color w:val="000000"/>
              </w:rPr>
              <w:t>Curiculum vitae should have a contactable references, failure to disclose references will results zero score</w:t>
            </w:r>
          </w:p>
        </w:tc>
      </w:tr>
    </w:tbl>
    <w:p w:rsidR="00FF6DFE" w:rsidRDefault="00FF6DFE" w:rsidP="00BF127A">
      <w:pPr>
        <w:jc w:val="both"/>
        <w:rPr>
          <w:rFonts w:ascii="Arial" w:hAnsi="Arial" w:cs="Arial"/>
          <w:color w:val="000000"/>
        </w:rPr>
      </w:pPr>
    </w:p>
    <w:p w:rsidR="00AE1C90" w:rsidRPr="00BF127A" w:rsidRDefault="00AE1C90" w:rsidP="00BF127A">
      <w:pPr>
        <w:jc w:val="both"/>
        <w:rPr>
          <w:rFonts w:ascii="Arial" w:hAnsi="Arial" w:cs="Arial"/>
          <w:color w:val="000000"/>
        </w:rPr>
      </w:pPr>
    </w:p>
    <w:p w:rsidR="00FF6DFE" w:rsidRPr="009D0F86" w:rsidRDefault="009D0F86" w:rsidP="009D0F86">
      <w:pPr>
        <w:jc w:val="both"/>
        <w:rPr>
          <w:rFonts w:ascii="Arial" w:hAnsi="Arial" w:cs="Arial"/>
          <w:b/>
          <w:color w:val="000000"/>
        </w:rPr>
      </w:pPr>
      <w:r>
        <w:rPr>
          <w:rFonts w:ascii="Arial" w:hAnsi="Arial" w:cs="Arial"/>
          <w:b/>
          <w:color w:val="000000"/>
        </w:rPr>
        <w:t>2.</w:t>
      </w:r>
      <w:r w:rsidRPr="009D0F86">
        <w:rPr>
          <w:rFonts w:ascii="Arial" w:hAnsi="Arial" w:cs="Arial"/>
          <w:b/>
          <w:color w:val="000000"/>
        </w:rPr>
        <w:t xml:space="preserve"> Experience</w:t>
      </w:r>
      <w:r w:rsidR="00FF6DFE" w:rsidRPr="009D0F86">
        <w:rPr>
          <w:rFonts w:ascii="Arial" w:hAnsi="Arial" w:cs="Arial"/>
          <w:b/>
          <w:color w:val="000000"/>
        </w:rPr>
        <w:t xml:space="preserve"> of Project Leader</w:t>
      </w:r>
      <w:r w:rsidR="00825159">
        <w:rPr>
          <w:rFonts w:ascii="Arial" w:hAnsi="Arial" w:cs="Arial"/>
          <w:b/>
          <w:color w:val="000000"/>
        </w:rPr>
        <w:t xml:space="preserve"> in relatio</w:t>
      </w:r>
      <w:r w:rsidR="00C41BB8">
        <w:rPr>
          <w:rFonts w:ascii="Arial" w:hAnsi="Arial" w:cs="Arial"/>
          <w:b/>
          <w:color w:val="000000"/>
        </w:rPr>
        <w:t xml:space="preserve">n </w:t>
      </w:r>
      <w:r w:rsidR="00BF127A">
        <w:rPr>
          <w:rFonts w:ascii="Arial" w:hAnsi="Arial" w:cs="Arial"/>
          <w:b/>
          <w:color w:val="000000"/>
        </w:rPr>
        <w:t xml:space="preserve">to </w:t>
      </w:r>
      <w:r w:rsidR="00BB18ED">
        <w:rPr>
          <w:rFonts w:ascii="Arial" w:hAnsi="Arial" w:cs="Arial"/>
          <w:b/>
          <w:color w:val="000000"/>
        </w:rPr>
        <w:t xml:space="preserve">fencing. </w:t>
      </w:r>
      <w:r w:rsidR="00BF127A" w:rsidRPr="009D0F86">
        <w:rPr>
          <w:rFonts w:ascii="Arial" w:hAnsi="Arial" w:cs="Arial"/>
          <w:b/>
          <w:color w:val="000000"/>
        </w:rPr>
        <w:t>(attach</w:t>
      </w:r>
      <w:r w:rsidR="00F654F0">
        <w:rPr>
          <w:rFonts w:ascii="Arial" w:hAnsi="Arial" w:cs="Arial"/>
          <w:b/>
          <w:color w:val="000000"/>
        </w:rPr>
        <w:t xml:space="preserve"> CV) (30</w:t>
      </w:r>
      <w:r w:rsidR="00FF6DFE" w:rsidRPr="009D0F86">
        <w:rPr>
          <w:rFonts w:ascii="Arial" w:hAnsi="Arial" w:cs="Arial"/>
          <w:b/>
          <w:color w:val="000000"/>
        </w:rPr>
        <w:t>)</w:t>
      </w:r>
    </w:p>
    <w:p w:rsidR="00EA2D33" w:rsidRDefault="00EA2D33" w:rsidP="00EA2D33">
      <w:pPr>
        <w:pStyle w:val="ListParagraph"/>
        <w:spacing w:after="0" w:line="240" w:lineRule="auto"/>
        <w:ind w:left="1440"/>
        <w:jc w:val="both"/>
        <w:rPr>
          <w:rFonts w:ascii="Arial" w:hAnsi="Arial" w:cs="Arial"/>
          <w:color w:val="000000"/>
        </w:rPr>
      </w:pPr>
    </w:p>
    <w:tbl>
      <w:tblPr>
        <w:tblStyle w:val="TableGrid"/>
        <w:tblW w:w="10019" w:type="dxa"/>
        <w:tblInd w:w="-34" w:type="dxa"/>
        <w:tblLook w:val="04A0" w:firstRow="1" w:lastRow="0" w:firstColumn="1" w:lastColumn="0" w:noHBand="0" w:noVBand="1"/>
      </w:tblPr>
      <w:tblGrid>
        <w:gridCol w:w="697"/>
        <w:gridCol w:w="3456"/>
        <w:gridCol w:w="1414"/>
        <w:gridCol w:w="1832"/>
        <w:gridCol w:w="2620"/>
      </w:tblGrid>
      <w:tr w:rsidR="009D0F86" w:rsidTr="00C228F3">
        <w:tc>
          <w:tcPr>
            <w:tcW w:w="697" w:type="dxa"/>
          </w:tcPr>
          <w:p w:rsidR="00EA2D33" w:rsidRPr="009D0F86" w:rsidRDefault="00EA2D33" w:rsidP="00EA2D33">
            <w:pPr>
              <w:rPr>
                <w:b/>
                <w:sz w:val="24"/>
                <w:szCs w:val="24"/>
              </w:rPr>
            </w:pPr>
            <w:r w:rsidRPr="009D0F86">
              <w:rPr>
                <w:b/>
                <w:sz w:val="24"/>
                <w:szCs w:val="24"/>
              </w:rPr>
              <w:t xml:space="preserve">Item </w:t>
            </w:r>
          </w:p>
        </w:tc>
        <w:tc>
          <w:tcPr>
            <w:tcW w:w="3456" w:type="dxa"/>
          </w:tcPr>
          <w:p w:rsidR="00EA2D33" w:rsidRPr="009D0F86" w:rsidRDefault="007E7FE5" w:rsidP="00EA2D33">
            <w:pPr>
              <w:rPr>
                <w:b/>
                <w:sz w:val="24"/>
                <w:szCs w:val="24"/>
              </w:rPr>
            </w:pPr>
            <w:r w:rsidRPr="009D0F86">
              <w:rPr>
                <w:b/>
                <w:sz w:val="24"/>
                <w:szCs w:val="24"/>
              </w:rPr>
              <w:t>Experience on curriculum vitae</w:t>
            </w:r>
          </w:p>
        </w:tc>
        <w:tc>
          <w:tcPr>
            <w:tcW w:w="1414" w:type="dxa"/>
          </w:tcPr>
          <w:p w:rsidR="007E7FE5" w:rsidRPr="009D0F86" w:rsidRDefault="00EA2D33" w:rsidP="00EA2D33">
            <w:pPr>
              <w:rPr>
                <w:b/>
                <w:sz w:val="24"/>
                <w:szCs w:val="24"/>
              </w:rPr>
            </w:pPr>
            <w:r w:rsidRPr="009D0F86">
              <w:rPr>
                <w:b/>
                <w:sz w:val="24"/>
                <w:szCs w:val="24"/>
              </w:rPr>
              <w:t xml:space="preserve">Points </w:t>
            </w:r>
          </w:p>
          <w:p w:rsidR="00EA2D33" w:rsidRPr="009D0F86" w:rsidRDefault="00EA2D33" w:rsidP="00EA2D33">
            <w:pPr>
              <w:rPr>
                <w:b/>
                <w:sz w:val="24"/>
                <w:szCs w:val="24"/>
              </w:rPr>
            </w:pPr>
            <w:r w:rsidRPr="009D0F86">
              <w:rPr>
                <w:b/>
                <w:sz w:val="24"/>
                <w:szCs w:val="24"/>
              </w:rPr>
              <w:t xml:space="preserve">allocation </w:t>
            </w:r>
          </w:p>
        </w:tc>
        <w:tc>
          <w:tcPr>
            <w:tcW w:w="1832" w:type="dxa"/>
          </w:tcPr>
          <w:p w:rsidR="00EA2D33" w:rsidRPr="009D0F86" w:rsidRDefault="00EA2D33" w:rsidP="00EA2D33">
            <w:pPr>
              <w:rPr>
                <w:b/>
                <w:sz w:val="24"/>
                <w:szCs w:val="24"/>
              </w:rPr>
            </w:pPr>
            <w:r w:rsidRPr="009D0F86">
              <w:rPr>
                <w:b/>
                <w:sz w:val="24"/>
                <w:szCs w:val="24"/>
              </w:rPr>
              <w:t>Tick the applicable one</w:t>
            </w:r>
          </w:p>
        </w:tc>
        <w:tc>
          <w:tcPr>
            <w:tcW w:w="2620" w:type="dxa"/>
            <w:shd w:val="clear" w:color="auto" w:fill="EEECE1" w:themeFill="background2"/>
          </w:tcPr>
          <w:p w:rsidR="00EA2D33" w:rsidRPr="009D0F86" w:rsidRDefault="009D0F86" w:rsidP="00EA2D33">
            <w:pPr>
              <w:rPr>
                <w:b/>
                <w:sz w:val="24"/>
                <w:szCs w:val="24"/>
              </w:rPr>
            </w:pPr>
            <w:r w:rsidRPr="009D0F86">
              <w:rPr>
                <w:b/>
                <w:sz w:val="24"/>
                <w:szCs w:val="24"/>
              </w:rPr>
              <w:t>Points by the municipality</w:t>
            </w: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1.</w:t>
            </w:r>
          </w:p>
        </w:tc>
        <w:tc>
          <w:tcPr>
            <w:tcW w:w="3456" w:type="dxa"/>
          </w:tcPr>
          <w:p w:rsidR="00EA2D33" w:rsidRDefault="00F654F0" w:rsidP="007E7FE5">
            <w:pPr>
              <w:pStyle w:val="ListParagraph"/>
              <w:spacing w:after="0" w:line="240" w:lineRule="auto"/>
              <w:ind w:left="0"/>
              <w:rPr>
                <w:rFonts w:ascii="Arial" w:hAnsi="Arial" w:cs="Arial"/>
                <w:color w:val="000000"/>
              </w:rPr>
            </w:pPr>
            <w:r>
              <w:rPr>
                <w:rFonts w:ascii="Arial" w:hAnsi="Arial" w:cs="Arial"/>
                <w:color w:val="000000"/>
              </w:rPr>
              <w:t>With 1year</w:t>
            </w:r>
            <w:r w:rsidR="00470F78">
              <w:rPr>
                <w:rFonts w:ascii="Arial" w:hAnsi="Arial" w:cs="Arial"/>
                <w:color w:val="000000"/>
              </w:rPr>
              <w:t xml:space="preserve"> </w:t>
            </w:r>
          </w:p>
        </w:tc>
        <w:tc>
          <w:tcPr>
            <w:tcW w:w="1414" w:type="dxa"/>
          </w:tcPr>
          <w:p w:rsidR="00EA2D33" w:rsidRDefault="00470F78" w:rsidP="00EA2D33">
            <w:pPr>
              <w:pStyle w:val="ListParagraph"/>
              <w:spacing w:after="0" w:line="240" w:lineRule="auto"/>
              <w:ind w:left="0"/>
              <w:jc w:val="both"/>
              <w:rPr>
                <w:rFonts w:ascii="Arial" w:hAnsi="Arial" w:cs="Arial"/>
                <w:color w:val="000000"/>
              </w:rPr>
            </w:pPr>
            <w:r>
              <w:rPr>
                <w:rFonts w:ascii="Arial" w:hAnsi="Arial" w:cs="Arial"/>
                <w:color w:val="000000"/>
              </w:rPr>
              <w:t>10</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2.</w:t>
            </w:r>
          </w:p>
        </w:tc>
        <w:tc>
          <w:tcPr>
            <w:tcW w:w="3456"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With  2-3</w:t>
            </w:r>
            <w:r w:rsidR="007E7FE5" w:rsidRPr="007E7FE5">
              <w:rPr>
                <w:rFonts w:ascii="Arial" w:hAnsi="Arial" w:cs="Arial"/>
                <w:color w:val="000000"/>
              </w:rPr>
              <w:t xml:space="preserve"> years experience</w:t>
            </w:r>
          </w:p>
        </w:tc>
        <w:tc>
          <w:tcPr>
            <w:tcW w:w="1414"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20</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3.</w:t>
            </w:r>
          </w:p>
        </w:tc>
        <w:tc>
          <w:tcPr>
            <w:tcW w:w="3456"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With &gt;3</w:t>
            </w:r>
            <w:r w:rsidR="00470F78">
              <w:rPr>
                <w:rFonts w:ascii="Arial" w:hAnsi="Arial" w:cs="Arial"/>
                <w:color w:val="000000"/>
              </w:rPr>
              <w:t>10</w:t>
            </w:r>
            <w:r w:rsidR="007E7FE5" w:rsidRPr="007E7FE5">
              <w:rPr>
                <w:rFonts w:ascii="Arial" w:hAnsi="Arial" w:cs="Arial"/>
                <w:color w:val="000000"/>
              </w:rPr>
              <w:t xml:space="preserve"> years experience</w:t>
            </w:r>
          </w:p>
        </w:tc>
        <w:tc>
          <w:tcPr>
            <w:tcW w:w="1414"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30</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470F78" w:rsidTr="00C228F3">
        <w:tc>
          <w:tcPr>
            <w:tcW w:w="10019" w:type="dxa"/>
            <w:gridSpan w:val="5"/>
          </w:tcPr>
          <w:p w:rsidR="00470F78" w:rsidRDefault="00470F78" w:rsidP="00EA2D33">
            <w:pPr>
              <w:pStyle w:val="ListParagraph"/>
              <w:spacing w:after="0" w:line="240" w:lineRule="auto"/>
              <w:ind w:left="0"/>
              <w:jc w:val="both"/>
              <w:rPr>
                <w:rFonts w:ascii="Arial" w:hAnsi="Arial" w:cs="Arial"/>
                <w:color w:val="000000"/>
              </w:rPr>
            </w:pPr>
            <w:r>
              <w:rPr>
                <w:rFonts w:ascii="Arial" w:hAnsi="Arial" w:cs="Arial"/>
                <w:color w:val="000000"/>
              </w:rPr>
              <w:t>Curiculum vitae should have a contactable references, failure to disclose references will results zero score</w:t>
            </w:r>
          </w:p>
        </w:tc>
      </w:tr>
    </w:tbl>
    <w:p w:rsidR="009D0F86" w:rsidRDefault="009D0F86" w:rsidP="009D0F86">
      <w:pPr>
        <w:jc w:val="both"/>
        <w:rPr>
          <w:rFonts w:ascii="Arial" w:eastAsia="Calibri" w:hAnsi="Arial" w:cs="Arial"/>
          <w:color w:val="000000"/>
          <w:sz w:val="22"/>
          <w:szCs w:val="22"/>
          <w:lang w:val="en-ZA"/>
        </w:rPr>
      </w:pPr>
    </w:p>
    <w:p w:rsidR="004F77FE" w:rsidRDefault="004F77FE" w:rsidP="009D0F86">
      <w:pPr>
        <w:jc w:val="both"/>
        <w:rPr>
          <w:rFonts w:ascii="Arial" w:eastAsia="Calibri" w:hAnsi="Arial" w:cs="Arial"/>
          <w:b/>
          <w:color w:val="000000"/>
          <w:sz w:val="22"/>
          <w:szCs w:val="22"/>
          <w:lang w:val="en-ZA"/>
        </w:rPr>
      </w:pPr>
    </w:p>
    <w:p w:rsidR="00FF6DFE" w:rsidRPr="009D0F86" w:rsidRDefault="00921AEF" w:rsidP="009D0F86">
      <w:pPr>
        <w:jc w:val="both"/>
        <w:rPr>
          <w:rFonts w:ascii="Arial" w:hAnsi="Arial" w:cs="Arial"/>
          <w:b/>
          <w:color w:val="000000"/>
        </w:rPr>
      </w:pPr>
      <w:r w:rsidRPr="009D0F86">
        <w:rPr>
          <w:rFonts w:ascii="Arial" w:eastAsia="Calibri" w:hAnsi="Arial" w:cs="Arial"/>
          <w:b/>
          <w:color w:val="000000"/>
          <w:sz w:val="22"/>
          <w:szCs w:val="22"/>
          <w:lang w:val="en-ZA"/>
        </w:rPr>
        <w:t>3.</w:t>
      </w:r>
      <w:r w:rsidRPr="009D0F86">
        <w:rPr>
          <w:rFonts w:ascii="Arial" w:hAnsi="Arial" w:cs="Arial"/>
          <w:b/>
          <w:color w:val="000000"/>
        </w:rPr>
        <w:t xml:space="preserve"> </w:t>
      </w:r>
      <w:r w:rsidR="00F654F0">
        <w:rPr>
          <w:rFonts w:ascii="Arial" w:hAnsi="Arial" w:cs="Arial"/>
          <w:b/>
          <w:color w:val="000000"/>
        </w:rPr>
        <w:t xml:space="preserve">Electricity </w:t>
      </w:r>
      <w:r w:rsidR="00C46FC5">
        <w:rPr>
          <w:rFonts w:ascii="Arial" w:hAnsi="Arial" w:cs="Arial"/>
          <w:b/>
          <w:color w:val="000000"/>
        </w:rPr>
        <w:t>qu</w:t>
      </w:r>
      <w:r w:rsidR="00CA4ADF">
        <w:rPr>
          <w:rFonts w:ascii="Arial" w:hAnsi="Arial" w:cs="Arial"/>
          <w:b/>
          <w:color w:val="000000"/>
        </w:rPr>
        <w:t>alifications</w:t>
      </w:r>
      <w:r w:rsidR="008F6E06">
        <w:rPr>
          <w:rFonts w:ascii="Arial" w:hAnsi="Arial" w:cs="Arial"/>
          <w:b/>
          <w:color w:val="000000"/>
        </w:rPr>
        <w:t xml:space="preserve"> or equivalent as per returnable document</w:t>
      </w:r>
      <w:r w:rsidR="00FF6DFE" w:rsidRPr="009D0F86">
        <w:rPr>
          <w:rFonts w:ascii="Arial" w:hAnsi="Arial" w:cs="Arial"/>
          <w:b/>
          <w:color w:val="000000"/>
        </w:rPr>
        <w:t>– Attach qualificat</w:t>
      </w:r>
      <w:r w:rsidR="00F654F0">
        <w:rPr>
          <w:rFonts w:ascii="Arial" w:hAnsi="Arial" w:cs="Arial"/>
          <w:b/>
          <w:color w:val="000000"/>
        </w:rPr>
        <w:t>ions (2</w:t>
      </w:r>
      <w:r w:rsidR="00FF6DFE" w:rsidRPr="009D0F86">
        <w:rPr>
          <w:rFonts w:ascii="Arial" w:hAnsi="Arial" w:cs="Arial"/>
          <w:b/>
          <w:color w:val="000000"/>
        </w:rPr>
        <w:t>0)</w:t>
      </w:r>
    </w:p>
    <w:p w:rsidR="00EA2D33" w:rsidRPr="00EA2D33" w:rsidRDefault="00EA2D33" w:rsidP="00EA2D33">
      <w:pPr>
        <w:pStyle w:val="ListParagraph"/>
        <w:spacing w:after="0" w:line="240" w:lineRule="auto"/>
        <w:ind w:left="1440"/>
        <w:jc w:val="both"/>
        <w:rPr>
          <w:rFonts w:ascii="Arial" w:hAnsi="Arial" w:cs="Arial"/>
          <w:b/>
          <w:color w:val="000000"/>
        </w:rPr>
      </w:pPr>
    </w:p>
    <w:tbl>
      <w:tblPr>
        <w:tblStyle w:val="TableGrid"/>
        <w:tblW w:w="10075" w:type="dxa"/>
        <w:tblLayout w:type="fixed"/>
        <w:tblLook w:val="04A0" w:firstRow="1" w:lastRow="0" w:firstColumn="1" w:lastColumn="0" w:noHBand="0" w:noVBand="1"/>
      </w:tblPr>
      <w:tblGrid>
        <w:gridCol w:w="675"/>
        <w:gridCol w:w="3402"/>
        <w:gridCol w:w="1418"/>
        <w:gridCol w:w="1843"/>
        <w:gridCol w:w="2737"/>
      </w:tblGrid>
      <w:tr w:rsidR="00EA2D33" w:rsidTr="00C228F3">
        <w:tc>
          <w:tcPr>
            <w:tcW w:w="675" w:type="dxa"/>
          </w:tcPr>
          <w:p w:rsidR="00EA2D33" w:rsidRPr="00EA2D33" w:rsidRDefault="00EA2D33" w:rsidP="00EA2D33">
            <w:pPr>
              <w:rPr>
                <w:b/>
              </w:rPr>
            </w:pPr>
            <w:r w:rsidRPr="00EA2D33">
              <w:rPr>
                <w:b/>
              </w:rPr>
              <w:t xml:space="preserve">Item </w:t>
            </w:r>
          </w:p>
        </w:tc>
        <w:tc>
          <w:tcPr>
            <w:tcW w:w="3402" w:type="dxa"/>
          </w:tcPr>
          <w:p w:rsidR="00EA2D33" w:rsidRPr="00EA2D33" w:rsidRDefault="00EA2D33" w:rsidP="00EA2D33">
            <w:pPr>
              <w:rPr>
                <w:b/>
              </w:rPr>
            </w:pPr>
            <w:r w:rsidRPr="00EA2D33">
              <w:rPr>
                <w:b/>
              </w:rPr>
              <w:t xml:space="preserve">Qualifications </w:t>
            </w:r>
          </w:p>
        </w:tc>
        <w:tc>
          <w:tcPr>
            <w:tcW w:w="1418" w:type="dxa"/>
          </w:tcPr>
          <w:p w:rsidR="007E7FE5" w:rsidRDefault="00EA2D33" w:rsidP="00EA2D33">
            <w:pPr>
              <w:rPr>
                <w:b/>
              </w:rPr>
            </w:pPr>
            <w:r w:rsidRPr="00EA2D33">
              <w:rPr>
                <w:b/>
              </w:rPr>
              <w:t>Points</w:t>
            </w:r>
          </w:p>
          <w:p w:rsidR="00EA2D33" w:rsidRPr="00EA2D33" w:rsidRDefault="00EA2D33" w:rsidP="00EA2D33">
            <w:pPr>
              <w:rPr>
                <w:b/>
              </w:rPr>
            </w:pPr>
            <w:r w:rsidRPr="00EA2D33">
              <w:rPr>
                <w:b/>
              </w:rPr>
              <w:t xml:space="preserve"> allocation </w:t>
            </w:r>
          </w:p>
        </w:tc>
        <w:tc>
          <w:tcPr>
            <w:tcW w:w="1843" w:type="dxa"/>
          </w:tcPr>
          <w:p w:rsidR="00EA2D33" w:rsidRPr="00EA2D33" w:rsidRDefault="00EA2D33" w:rsidP="00EA2D33">
            <w:pPr>
              <w:rPr>
                <w:b/>
              </w:rPr>
            </w:pPr>
            <w:r w:rsidRPr="00EA2D33">
              <w:rPr>
                <w:b/>
              </w:rPr>
              <w:t>Tick the applicable one</w:t>
            </w:r>
          </w:p>
        </w:tc>
        <w:tc>
          <w:tcPr>
            <w:tcW w:w="2737" w:type="dxa"/>
            <w:shd w:val="clear" w:color="auto" w:fill="EEECE1" w:themeFill="background2"/>
          </w:tcPr>
          <w:p w:rsidR="00EA2D33" w:rsidRPr="00EA2D33" w:rsidRDefault="009D0F86" w:rsidP="00EA2D33">
            <w:pPr>
              <w:rPr>
                <w:b/>
              </w:rPr>
            </w:pPr>
            <w:r w:rsidRPr="009D0F86">
              <w:rPr>
                <w:b/>
              </w:rPr>
              <w:t>Points by the municipality</w:t>
            </w:r>
          </w:p>
        </w:tc>
      </w:tr>
      <w:tr w:rsidR="00EA2D33" w:rsidTr="00C228F3">
        <w:tc>
          <w:tcPr>
            <w:tcW w:w="675" w:type="dxa"/>
          </w:tcPr>
          <w:p w:rsidR="00EA2D33" w:rsidRPr="00195FA4" w:rsidRDefault="00EA2D33" w:rsidP="00EA2D33">
            <w:r>
              <w:t>1.</w:t>
            </w:r>
          </w:p>
        </w:tc>
        <w:tc>
          <w:tcPr>
            <w:tcW w:w="3402" w:type="dxa"/>
          </w:tcPr>
          <w:p w:rsidR="00EA2D33" w:rsidRPr="00195FA4" w:rsidRDefault="00EA2D33" w:rsidP="00EA2D33">
            <w:r>
              <w:t>No qualification attached</w:t>
            </w:r>
          </w:p>
        </w:tc>
        <w:tc>
          <w:tcPr>
            <w:tcW w:w="1418" w:type="dxa"/>
          </w:tcPr>
          <w:p w:rsidR="00EA2D33" w:rsidRPr="00195FA4" w:rsidRDefault="00EA2D33" w:rsidP="00EA2D33">
            <w:r>
              <w:t>0</w:t>
            </w:r>
          </w:p>
        </w:tc>
        <w:tc>
          <w:tcPr>
            <w:tcW w:w="1843" w:type="dxa"/>
          </w:tcPr>
          <w:p w:rsidR="00EA2D33" w:rsidRPr="00195FA4" w:rsidRDefault="00EA2D33" w:rsidP="00EA2D33"/>
        </w:tc>
        <w:tc>
          <w:tcPr>
            <w:tcW w:w="2737" w:type="dxa"/>
            <w:shd w:val="clear" w:color="auto" w:fill="EEECE1" w:themeFill="background2"/>
          </w:tcPr>
          <w:p w:rsidR="00EA2D33" w:rsidRPr="00195FA4" w:rsidRDefault="00EA2D33" w:rsidP="00EA2D33"/>
        </w:tc>
      </w:tr>
      <w:tr w:rsidR="00EA2D33" w:rsidTr="00C228F3">
        <w:tc>
          <w:tcPr>
            <w:tcW w:w="675" w:type="dxa"/>
          </w:tcPr>
          <w:p w:rsidR="00EA2D33" w:rsidRDefault="00EA2D33" w:rsidP="00FF6DFE">
            <w:pPr>
              <w:jc w:val="both"/>
              <w:rPr>
                <w:rFonts w:ascii="Arial" w:hAnsi="Arial" w:cs="Arial"/>
                <w:color w:val="000000"/>
              </w:rPr>
            </w:pPr>
            <w:r>
              <w:rPr>
                <w:rFonts w:ascii="Arial" w:hAnsi="Arial" w:cs="Arial"/>
                <w:color w:val="000000"/>
              </w:rPr>
              <w:t>2.</w:t>
            </w:r>
          </w:p>
        </w:tc>
        <w:tc>
          <w:tcPr>
            <w:tcW w:w="3402" w:type="dxa"/>
          </w:tcPr>
          <w:p w:rsidR="00EA2D33" w:rsidRDefault="00F654F0" w:rsidP="00E0404D">
            <w:pPr>
              <w:jc w:val="both"/>
              <w:rPr>
                <w:rFonts w:ascii="Arial" w:hAnsi="Arial" w:cs="Arial"/>
                <w:color w:val="000000"/>
              </w:rPr>
            </w:pPr>
            <w:r>
              <w:rPr>
                <w:rFonts w:ascii="Arial" w:hAnsi="Arial" w:cs="Arial"/>
                <w:color w:val="000000"/>
              </w:rPr>
              <w:t>NQF level 6</w:t>
            </w:r>
            <w:r w:rsidR="00AA2926">
              <w:rPr>
                <w:rFonts w:ascii="Arial" w:hAnsi="Arial" w:cs="Arial"/>
                <w:color w:val="000000"/>
              </w:rPr>
              <w:t>.</w:t>
            </w:r>
          </w:p>
        </w:tc>
        <w:tc>
          <w:tcPr>
            <w:tcW w:w="1418" w:type="dxa"/>
          </w:tcPr>
          <w:p w:rsidR="00EA2D33" w:rsidRDefault="002B5916" w:rsidP="00FF6DFE">
            <w:pPr>
              <w:jc w:val="both"/>
              <w:rPr>
                <w:rFonts w:ascii="Arial" w:hAnsi="Arial" w:cs="Arial"/>
                <w:color w:val="000000"/>
              </w:rPr>
            </w:pPr>
            <w:r>
              <w:rPr>
                <w:rFonts w:ascii="Arial" w:hAnsi="Arial" w:cs="Arial"/>
                <w:color w:val="000000"/>
              </w:rPr>
              <w:t>2</w:t>
            </w:r>
            <w:r w:rsidR="00BF127A">
              <w:rPr>
                <w:rFonts w:ascii="Arial" w:hAnsi="Arial" w:cs="Arial"/>
                <w:color w:val="000000"/>
              </w:rPr>
              <w:t>0</w:t>
            </w:r>
          </w:p>
        </w:tc>
        <w:tc>
          <w:tcPr>
            <w:tcW w:w="1843" w:type="dxa"/>
          </w:tcPr>
          <w:p w:rsidR="00EA2D33" w:rsidRDefault="00EA2D33" w:rsidP="00FF6DFE">
            <w:pPr>
              <w:jc w:val="both"/>
              <w:rPr>
                <w:rFonts w:ascii="Arial" w:hAnsi="Arial" w:cs="Arial"/>
                <w:color w:val="000000"/>
              </w:rPr>
            </w:pPr>
          </w:p>
        </w:tc>
        <w:tc>
          <w:tcPr>
            <w:tcW w:w="2737" w:type="dxa"/>
            <w:shd w:val="clear" w:color="auto" w:fill="EEECE1" w:themeFill="background2"/>
          </w:tcPr>
          <w:p w:rsidR="00EA2D33" w:rsidRDefault="00EA2D33" w:rsidP="00FF6DFE">
            <w:pPr>
              <w:jc w:val="both"/>
              <w:rPr>
                <w:rFonts w:ascii="Arial" w:hAnsi="Arial" w:cs="Arial"/>
                <w:color w:val="000000"/>
              </w:rPr>
            </w:pPr>
          </w:p>
        </w:tc>
      </w:tr>
      <w:tr w:rsidR="00EA2D33" w:rsidTr="00C228F3">
        <w:tc>
          <w:tcPr>
            <w:tcW w:w="675" w:type="dxa"/>
          </w:tcPr>
          <w:p w:rsidR="00EA2D33" w:rsidRDefault="00EA2D33" w:rsidP="00FF6DFE">
            <w:pPr>
              <w:jc w:val="both"/>
              <w:rPr>
                <w:rFonts w:ascii="Arial" w:hAnsi="Arial" w:cs="Arial"/>
                <w:color w:val="000000"/>
              </w:rPr>
            </w:pPr>
            <w:r>
              <w:rPr>
                <w:rFonts w:ascii="Arial" w:hAnsi="Arial" w:cs="Arial"/>
                <w:color w:val="000000"/>
              </w:rPr>
              <w:t>3.</w:t>
            </w:r>
          </w:p>
        </w:tc>
        <w:tc>
          <w:tcPr>
            <w:tcW w:w="3402" w:type="dxa"/>
          </w:tcPr>
          <w:p w:rsidR="00EA2D33" w:rsidRDefault="00F654F0" w:rsidP="00FF6DFE">
            <w:pPr>
              <w:jc w:val="both"/>
              <w:rPr>
                <w:rFonts w:ascii="Arial" w:hAnsi="Arial" w:cs="Arial"/>
                <w:color w:val="000000"/>
              </w:rPr>
            </w:pPr>
            <w:r>
              <w:rPr>
                <w:rFonts w:ascii="Arial" w:hAnsi="Arial" w:cs="Arial"/>
                <w:color w:val="000000"/>
              </w:rPr>
              <w:t>NQF level 5</w:t>
            </w:r>
          </w:p>
        </w:tc>
        <w:tc>
          <w:tcPr>
            <w:tcW w:w="1418" w:type="dxa"/>
          </w:tcPr>
          <w:p w:rsidR="00EA2D33" w:rsidRDefault="002B5916" w:rsidP="002B5916">
            <w:pPr>
              <w:jc w:val="both"/>
              <w:rPr>
                <w:rFonts w:ascii="Arial" w:hAnsi="Arial" w:cs="Arial"/>
                <w:color w:val="000000"/>
              </w:rPr>
            </w:pPr>
            <w:r>
              <w:rPr>
                <w:rFonts w:ascii="Arial" w:hAnsi="Arial" w:cs="Arial"/>
                <w:color w:val="000000"/>
              </w:rPr>
              <w:t>15</w:t>
            </w:r>
          </w:p>
        </w:tc>
        <w:tc>
          <w:tcPr>
            <w:tcW w:w="1843" w:type="dxa"/>
          </w:tcPr>
          <w:p w:rsidR="00EA2D33" w:rsidRDefault="00EA2D33" w:rsidP="00FF6DFE">
            <w:pPr>
              <w:jc w:val="both"/>
              <w:rPr>
                <w:rFonts w:ascii="Arial" w:hAnsi="Arial" w:cs="Arial"/>
                <w:color w:val="000000"/>
              </w:rPr>
            </w:pPr>
          </w:p>
        </w:tc>
        <w:tc>
          <w:tcPr>
            <w:tcW w:w="2737" w:type="dxa"/>
            <w:shd w:val="clear" w:color="auto" w:fill="EEECE1" w:themeFill="background2"/>
          </w:tcPr>
          <w:p w:rsidR="00EA2D33" w:rsidRDefault="00EA2D33" w:rsidP="00FF6DFE">
            <w:pPr>
              <w:jc w:val="both"/>
              <w:rPr>
                <w:rFonts w:ascii="Arial" w:hAnsi="Arial" w:cs="Arial"/>
                <w:color w:val="000000"/>
              </w:rPr>
            </w:pPr>
          </w:p>
        </w:tc>
      </w:tr>
      <w:tr w:rsidR="00BF127A" w:rsidTr="00C228F3">
        <w:tc>
          <w:tcPr>
            <w:tcW w:w="675" w:type="dxa"/>
          </w:tcPr>
          <w:p w:rsidR="00BF127A" w:rsidRDefault="00BF127A" w:rsidP="00FF6DFE">
            <w:pPr>
              <w:jc w:val="both"/>
              <w:rPr>
                <w:rFonts w:ascii="Arial" w:hAnsi="Arial" w:cs="Arial"/>
                <w:color w:val="000000"/>
              </w:rPr>
            </w:pPr>
            <w:r>
              <w:rPr>
                <w:rFonts w:ascii="Arial" w:hAnsi="Arial" w:cs="Arial"/>
                <w:color w:val="000000"/>
              </w:rPr>
              <w:t>4.</w:t>
            </w:r>
          </w:p>
        </w:tc>
        <w:tc>
          <w:tcPr>
            <w:tcW w:w="3402" w:type="dxa"/>
          </w:tcPr>
          <w:p w:rsidR="00BF127A" w:rsidRDefault="00F654F0" w:rsidP="00FF6DFE">
            <w:pPr>
              <w:jc w:val="both"/>
              <w:rPr>
                <w:rFonts w:ascii="Arial" w:hAnsi="Arial" w:cs="Arial"/>
                <w:color w:val="000000"/>
              </w:rPr>
            </w:pPr>
            <w:r>
              <w:rPr>
                <w:rFonts w:ascii="Arial" w:hAnsi="Arial" w:cs="Arial"/>
                <w:color w:val="000000"/>
              </w:rPr>
              <w:t>NQF level 4</w:t>
            </w:r>
          </w:p>
        </w:tc>
        <w:tc>
          <w:tcPr>
            <w:tcW w:w="1418" w:type="dxa"/>
          </w:tcPr>
          <w:p w:rsidR="00BF127A" w:rsidRDefault="002B5916" w:rsidP="00FF6DFE">
            <w:pPr>
              <w:jc w:val="both"/>
              <w:rPr>
                <w:rFonts w:ascii="Arial" w:hAnsi="Arial" w:cs="Arial"/>
                <w:color w:val="000000"/>
              </w:rPr>
            </w:pPr>
            <w:r>
              <w:rPr>
                <w:rFonts w:ascii="Arial" w:hAnsi="Arial" w:cs="Arial"/>
                <w:color w:val="000000"/>
              </w:rPr>
              <w:t>10</w:t>
            </w:r>
          </w:p>
        </w:tc>
        <w:tc>
          <w:tcPr>
            <w:tcW w:w="1843" w:type="dxa"/>
          </w:tcPr>
          <w:p w:rsidR="00BF127A" w:rsidRDefault="00BF127A" w:rsidP="00FF6DFE">
            <w:pPr>
              <w:jc w:val="both"/>
              <w:rPr>
                <w:rFonts w:ascii="Arial" w:hAnsi="Arial" w:cs="Arial"/>
                <w:color w:val="000000"/>
              </w:rPr>
            </w:pPr>
          </w:p>
        </w:tc>
        <w:tc>
          <w:tcPr>
            <w:tcW w:w="2737" w:type="dxa"/>
            <w:shd w:val="clear" w:color="auto" w:fill="EEECE1" w:themeFill="background2"/>
          </w:tcPr>
          <w:p w:rsidR="00BF127A" w:rsidRDefault="00BF127A" w:rsidP="00FF6DFE">
            <w:pPr>
              <w:jc w:val="both"/>
              <w:rPr>
                <w:rFonts w:ascii="Arial" w:hAnsi="Arial" w:cs="Arial"/>
                <w:color w:val="000000"/>
              </w:rPr>
            </w:pPr>
          </w:p>
        </w:tc>
      </w:tr>
    </w:tbl>
    <w:p w:rsidR="00E0404D" w:rsidRPr="0048738F" w:rsidRDefault="00E0404D" w:rsidP="00FF6DFE">
      <w:pPr>
        <w:jc w:val="both"/>
        <w:rPr>
          <w:rFonts w:ascii="Arial" w:hAnsi="Arial" w:cs="Arial"/>
          <w:color w:val="000000"/>
        </w:rPr>
      </w:pPr>
    </w:p>
    <w:p w:rsidR="00470F78" w:rsidRDefault="00470F78" w:rsidP="00BC086C">
      <w:pPr>
        <w:jc w:val="both"/>
        <w:rPr>
          <w:rFonts w:ascii="Arial" w:hAnsi="Arial" w:cs="Arial"/>
          <w:b/>
          <w:color w:val="000000"/>
        </w:rPr>
      </w:pPr>
    </w:p>
    <w:p w:rsidR="00F45C6F" w:rsidRPr="00EA2D33" w:rsidRDefault="00BF127A" w:rsidP="00BC086C">
      <w:pPr>
        <w:jc w:val="both"/>
        <w:rPr>
          <w:rFonts w:ascii="Arial" w:hAnsi="Arial" w:cs="Arial"/>
          <w:b/>
          <w:color w:val="000000"/>
        </w:rPr>
      </w:pPr>
      <w:r>
        <w:rPr>
          <w:rFonts w:ascii="Arial" w:hAnsi="Arial" w:cs="Arial"/>
          <w:b/>
          <w:color w:val="000000"/>
        </w:rPr>
        <w:t>4</w:t>
      </w:r>
      <w:r w:rsidRPr="00EA2D33">
        <w:rPr>
          <w:rFonts w:ascii="Arial" w:hAnsi="Arial" w:cs="Arial"/>
          <w:b/>
          <w:color w:val="000000"/>
        </w:rPr>
        <w:t>. Company</w:t>
      </w:r>
      <w:r w:rsidR="002B5916">
        <w:rPr>
          <w:rFonts w:ascii="Arial" w:hAnsi="Arial" w:cs="Arial"/>
          <w:b/>
          <w:color w:val="000000"/>
        </w:rPr>
        <w:t xml:space="preserve"> Experience in relation to electricity fencing</w:t>
      </w:r>
      <w:r w:rsidR="00FF6DFE" w:rsidRPr="00EA2D33">
        <w:rPr>
          <w:rFonts w:ascii="Arial" w:hAnsi="Arial" w:cs="Arial"/>
          <w:b/>
          <w:color w:val="000000"/>
        </w:rPr>
        <w:t xml:space="preserve"> </w:t>
      </w:r>
      <w:r w:rsidR="00F45C6F" w:rsidRPr="00EA2D33">
        <w:rPr>
          <w:rFonts w:ascii="Arial" w:hAnsi="Arial" w:cs="Arial"/>
          <w:b/>
          <w:color w:val="000000"/>
        </w:rPr>
        <w:t>:</w:t>
      </w:r>
      <w:r w:rsidR="00FF6DFE" w:rsidRPr="00EA2D33">
        <w:rPr>
          <w:rFonts w:ascii="Arial" w:hAnsi="Arial" w:cs="Arial"/>
          <w:b/>
        </w:rPr>
        <w:t xml:space="preserve"> </w:t>
      </w:r>
      <w:r w:rsidR="00470F78">
        <w:rPr>
          <w:b/>
        </w:rPr>
        <w:t>(3</w:t>
      </w:r>
      <w:r w:rsidR="00FF6DFE" w:rsidRPr="00EA2D33">
        <w:rPr>
          <w:b/>
        </w:rPr>
        <w:t xml:space="preserve">5) </w:t>
      </w:r>
    </w:p>
    <w:p w:rsidR="00FF6DFE" w:rsidRDefault="00F45C6F" w:rsidP="00F45C6F">
      <w:pPr>
        <w:pStyle w:val="ListParagraph"/>
        <w:spacing w:after="0" w:line="240" w:lineRule="auto"/>
        <w:ind w:left="1440"/>
        <w:jc w:val="both"/>
      </w:pPr>
      <w:r>
        <w:t>-tick the applicable one and attach the previous  appointment letters</w:t>
      </w:r>
      <w:r w:rsidR="00470F78">
        <w:t xml:space="preserve"> with completion certificates</w:t>
      </w:r>
      <w:r>
        <w:t>.</w:t>
      </w:r>
    </w:p>
    <w:p w:rsidR="00470F78" w:rsidRPr="00F45C6F" w:rsidRDefault="00470F78" w:rsidP="00F45C6F">
      <w:pPr>
        <w:pStyle w:val="ListParagraph"/>
        <w:spacing w:after="0" w:line="240" w:lineRule="auto"/>
        <w:ind w:left="1440"/>
        <w:jc w:val="both"/>
        <w:rPr>
          <w:rFonts w:ascii="Arial" w:hAnsi="Arial" w:cs="Arial"/>
          <w:color w:val="000000"/>
        </w:rPr>
      </w:pPr>
      <w:r>
        <w:t>-completion certificates should have the contact details for verification if need be.</w:t>
      </w:r>
    </w:p>
    <w:p w:rsidR="002F63DD" w:rsidRPr="00F45C6F" w:rsidRDefault="002F63DD" w:rsidP="00F45C6F">
      <w:pPr>
        <w:ind w:left="1440"/>
        <w:jc w:val="both"/>
        <w:rPr>
          <w:rFonts w:ascii="Arial" w:hAnsi="Arial" w:cs="Arial"/>
          <w:color w:val="000000"/>
        </w:rPr>
      </w:pPr>
    </w:p>
    <w:tbl>
      <w:tblPr>
        <w:tblStyle w:val="TableGrid"/>
        <w:tblW w:w="0" w:type="auto"/>
        <w:tblInd w:w="-34" w:type="dxa"/>
        <w:tblLayout w:type="fixed"/>
        <w:tblLook w:val="04A0" w:firstRow="1" w:lastRow="0" w:firstColumn="1" w:lastColumn="0" w:noHBand="0" w:noVBand="1"/>
      </w:tblPr>
      <w:tblGrid>
        <w:gridCol w:w="709"/>
        <w:gridCol w:w="3402"/>
        <w:gridCol w:w="1418"/>
        <w:gridCol w:w="1843"/>
        <w:gridCol w:w="2942"/>
      </w:tblGrid>
      <w:tr w:rsidR="00BC086C" w:rsidTr="00BC086C">
        <w:tc>
          <w:tcPr>
            <w:tcW w:w="709" w:type="dxa"/>
          </w:tcPr>
          <w:p w:rsidR="00F45C6F" w:rsidRPr="00EA2D33" w:rsidRDefault="00EA2D33" w:rsidP="00EA2D33">
            <w:pPr>
              <w:rPr>
                <w:rFonts w:ascii="Arial" w:hAnsi="Arial" w:cs="Arial"/>
                <w:b/>
                <w:color w:val="000000"/>
              </w:rPr>
            </w:pPr>
            <w:r w:rsidRPr="00EA2D33">
              <w:rPr>
                <w:rFonts w:ascii="Arial" w:hAnsi="Arial" w:cs="Arial"/>
                <w:b/>
                <w:color w:val="000000"/>
              </w:rPr>
              <w:t xml:space="preserve">Item </w:t>
            </w:r>
          </w:p>
        </w:tc>
        <w:tc>
          <w:tcPr>
            <w:tcW w:w="3402" w:type="dxa"/>
          </w:tcPr>
          <w:p w:rsidR="00F45C6F" w:rsidRPr="00EA2D33" w:rsidRDefault="00F45C6F" w:rsidP="00EA2D33">
            <w:pPr>
              <w:rPr>
                <w:rFonts w:ascii="Arial" w:hAnsi="Arial" w:cs="Arial"/>
                <w:b/>
                <w:color w:val="000000"/>
              </w:rPr>
            </w:pPr>
            <w:r w:rsidRPr="00EA2D33">
              <w:rPr>
                <w:rFonts w:ascii="Arial" w:hAnsi="Arial" w:cs="Arial"/>
                <w:b/>
                <w:color w:val="000000"/>
              </w:rPr>
              <w:t xml:space="preserve">Experience </w:t>
            </w:r>
          </w:p>
        </w:tc>
        <w:tc>
          <w:tcPr>
            <w:tcW w:w="1418" w:type="dxa"/>
          </w:tcPr>
          <w:p w:rsidR="00F45C6F" w:rsidRPr="00EA2D33" w:rsidRDefault="00F45C6F" w:rsidP="00EA2D33">
            <w:pPr>
              <w:rPr>
                <w:rFonts w:ascii="Arial" w:hAnsi="Arial" w:cs="Arial"/>
                <w:b/>
                <w:color w:val="000000"/>
              </w:rPr>
            </w:pPr>
            <w:r w:rsidRPr="00EA2D33">
              <w:rPr>
                <w:rFonts w:ascii="Arial" w:hAnsi="Arial" w:cs="Arial"/>
                <w:b/>
                <w:color w:val="000000"/>
              </w:rPr>
              <w:t xml:space="preserve">Points allocation </w:t>
            </w:r>
          </w:p>
        </w:tc>
        <w:tc>
          <w:tcPr>
            <w:tcW w:w="1843" w:type="dxa"/>
            <w:shd w:val="clear" w:color="auto" w:fill="FFFFFF" w:themeFill="background1"/>
          </w:tcPr>
          <w:p w:rsidR="00F45C6F" w:rsidRPr="00EA2D33" w:rsidRDefault="00F45C6F" w:rsidP="00EA2D33">
            <w:pPr>
              <w:rPr>
                <w:rFonts w:ascii="Arial" w:hAnsi="Arial" w:cs="Arial"/>
                <w:b/>
                <w:color w:val="000000"/>
              </w:rPr>
            </w:pPr>
            <w:r w:rsidRPr="00EA2D33">
              <w:rPr>
                <w:rFonts w:ascii="Arial" w:hAnsi="Arial" w:cs="Arial"/>
                <w:b/>
                <w:color w:val="000000"/>
              </w:rPr>
              <w:t xml:space="preserve">Tick the </w:t>
            </w:r>
            <w:r w:rsidR="00EA2D33" w:rsidRPr="00EA2D33">
              <w:rPr>
                <w:rFonts w:ascii="Arial" w:hAnsi="Arial" w:cs="Arial"/>
                <w:b/>
                <w:color w:val="000000"/>
              </w:rPr>
              <w:t>applicable one</w:t>
            </w:r>
          </w:p>
        </w:tc>
        <w:tc>
          <w:tcPr>
            <w:tcW w:w="2942" w:type="dxa"/>
            <w:shd w:val="clear" w:color="auto" w:fill="EEECE1" w:themeFill="background2"/>
          </w:tcPr>
          <w:p w:rsidR="00F45C6F" w:rsidRPr="00EA2D33" w:rsidRDefault="00BC086C" w:rsidP="00EA2D33">
            <w:pPr>
              <w:rPr>
                <w:rFonts w:ascii="Arial" w:hAnsi="Arial" w:cs="Arial"/>
                <w:b/>
                <w:color w:val="000000"/>
              </w:rPr>
            </w:pPr>
            <w:r w:rsidRPr="00BC086C">
              <w:rPr>
                <w:rFonts w:ascii="Arial" w:hAnsi="Arial" w:cs="Arial"/>
                <w:b/>
                <w:color w:val="000000"/>
              </w:rPr>
              <w:t>Points by the municipality</w:t>
            </w:r>
          </w:p>
        </w:tc>
      </w:tr>
      <w:tr w:rsidR="00BC086C" w:rsidTr="00BC086C">
        <w:tc>
          <w:tcPr>
            <w:tcW w:w="709" w:type="dxa"/>
          </w:tcPr>
          <w:p w:rsidR="00BC086C" w:rsidRPr="005C0FF1" w:rsidRDefault="00BC086C" w:rsidP="00BC086C">
            <w:r w:rsidRPr="005C0FF1">
              <w:t>1.</w:t>
            </w:r>
          </w:p>
        </w:tc>
        <w:tc>
          <w:tcPr>
            <w:tcW w:w="3402" w:type="dxa"/>
          </w:tcPr>
          <w:p w:rsidR="00BC086C" w:rsidRPr="00E0404D" w:rsidRDefault="00921AEF" w:rsidP="00BC086C">
            <w:pPr>
              <w:rPr>
                <w:rFonts w:ascii="Arial" w:hAnsi="Arial" w:cs="Arial"/>
                <w:color w:val="000000"/>
              </w:rPr>
            </w:pPr>
            <w:r>
              <w:rPr>
                <w:rFonts w:ascii="Arial" w:hAnsi="Arial" w:cs="Arial"/>
                <w:color w:val="000000"/>
              </w:rPr>
              <w:t>No orders,</w:t>
            </w:r>
            <w:r w:rsidR="00E0404D">
              <w:rPr>
                <w:rFonts w:ascii="Arial" w:hAnsi="Arial" w:cs="Arial"/>
                <w:color w:val="000000"/>
              </w:rPr>
              <w:t xml:space="preserve"> appointment letters </w:t>
            </w:r>
            <w:r>
              <w:rPr>
                <w:rFonts w:ascii="Arial" w:hAnsi="Arial" w:cs="Arial"/>
                <w:color w:val="000000"/>
              </w:rPr>
              <w:t xml:space="preserve"> and completion certificate </w:t>
            </w:r>
            <w:r w:rsidR="00E0404D">
              <w:rPr>
                <w:rFonts w:ascii="Arial" w:hAnsi="Arial" w:cs="Arial"/>
                <w:color w:val="000000"/>
              </w:rPr>
              <w:t>attached.</w:t>
            </w:r>
          </w:p>
        </w:tc>
        <w:tc>
          <w:tcPr>
            <w:tcW w:w="1418" w:type="dxa"/>
          </w:tcPr>
          <w:p w:rsidR="00BC086C" w:rsidRPr="00E0404D" w:rsidRDefault="00E0404D" w:rsidP="00BC086C">
            <w:pPr>
              <w:rPr>
                <w:rFonts w:ascii="Arial" w:hAnsi="Arial" w:cs="Arial"/>
                <w:color w:val="000000"/>
              </w:rPr>
            </w:pPr>
            <w:r w:rsidRPr="00E0404D">
              <w:rPr>
                <w:rFonts w:ascii="Arial" w:hAnsi="Arial" w:cs="Arial"/>
                <w:color w:val="000000"/>
              </w:rPr>
              <w:t>0</w:t>
            </w:r>
          </w:p>
        </w:tc>
        <w:tc>
          <w:tcPr>
            <w:tcW w:w="1843" w:type="dxa"/>
            <w:shd w:val="clear" w:color="auto" w:fill="FFFFFF" w:themeFill="background1"/>
          </w:tcPr>
          <w:p w:rsidR="00BC086C" w:rsidRPr="00EA2D33" w:rsidRDefault="00BC086C" w:rsidP="00BC086C">
            <w:pPr>
              <w:rPr>
                <w:rFonts w:ascii="Arial" w:hAnsi="Arial" w:cs="Arial"/>
                <w:b/>
                <w:color w:val="000000"/>
              </w:rPr>
            </w:pPr>
          </w:p>
        </w:tc>
        <w:tc>
          <w:tcPr>
            <w:tcW w:w="2942" w:type="dxa"/>
            <w:shd w:val="clear" w:color="auto" w:fill="EEECE1" w:themeFill="background2"/>
          </w:tcPr>
          <w:p w:rsidR="00BC086C" w:rsidRPr="00BC086C" w:rsidRDefault="00BC086C" w:rsidP="00BC086C">
            <w:pPr>
              <w:rPr>
                <w:rFonts w:ascii="Arial" w:hAnsi="Arial" w:cs="Arial"/>
                <w:b/>
                <w:color w:val="000000"/>
              </w:rPr>
            </w:pPr>
          </w:p>
        </w:tc>
      </w:tr>
      <w:tr w:rsidR="00BC086C" w:rsidTr="00BC086C">
        <w:tc>
          <w:tcPr>
            <w:tcW w:w="709" w:type="dxa"/>
          </w:tcPr>
          <w:p w:rsidR="00BC086C" w:rsidRPr="005C0FF1" w:rsidRDefault="00BC086C" w:rsidP="00BC086C">
            <w:r w:rsidRPr="005C0FF1">
              <w:t>2.</w:t>
            </w:r>
          </w:p>
        </w:tc>
        <w:tc>
          <w:tcPr>
            <w:tcW w:w="3402" w:type="dxa"/>
          </w:tcPr>
          <w:p w:rsidR="00BC086C" w:rsidRDefault="002B5916" w:rsidP="00BC086C">
            <w:pPr>
              <w:rPr>
                <w:rFonts w:ascii="Arial" w:hAnsi="Arial" w:cs="Arial"/>
                <w:color w:val="000000"/>
              </w:rPr>
            </w:pPr>
            <w:r>
              <w:rPr>
                <w:rFonts w:ascii="Arial" w:hAnsi="Arial" w:cs="Arial"/>
                <w:color w:val="000000"/>
              </w:rPr>
              <w:t>0–1</w:t>
            </w:r>
            <w:r w:rsidR="00BC086C" w:rsidRPr="00F45C6F">
              <w:rPr>
                <w:rFonts w:ascii="Arial" w:hAnsi="Arial" w:cs="Arial"/>
                <w:color w:val="000000"/>
              </w:rPr>
              <w:t xml:space="preserve"> years experience</w:t>
            </w:r>
          </w:p>
        </w:tc>
        <w:tc>
          <w:tcPr>
            <w:tcW w:w="1418" w:type="dxa"/>
          </w:tcPr>
          <w:p w:rsidR="00BC086C" w:rsidRDefault="00BC086C" w:rsidP="00BC086C">
            <w:pPr>
              <w:jc w:val="both"/>
              <w:rPr>
                <w:rFonts w:ascii="Arial" w:hAnsi="Arial" w:cs="Arial"/>
                <w:color w:val="000000"/>
              </w:rPr>
            </w:pPr>
            <w:r w:rsidRPr="00F45C6F">
              <w:rPr>
                <w:rFonts w:ascii="Arial" w:hAnsi="Arial" w:cs="Arial"/>
                <w:color w:val="000000"/>
              </w:rPr>
              <w:t>10</w:t>
            </w:r>
          </w:p>
        </w:tc>
        <w:tc>
          <w:tcPr>
            <w:tcW w:w="1843" w:type="dxa"/>
            <w:shd w:val="clear" w:color="auto" w:fill="FFFFFF" w:themeFill="background1"/>
          </w:tcPr>
          <w:p w:rsidR="00BC086C" w:rsidRDefault="00BC086C" w:rsidP="00BC086C">
            <w:pPr>
              <w:jc w:val="both"/>
              <w:rPr>
                <w:rFonts w:ascii="Arial" w:hAnsi="Arial" w:cs="Arial"/>
                <w:color w:val="000000"/>
              </w:rPr>
            </w:pPr>
          </w:p>
        </w:tc>
        <w:tc>
          <w:tcPr>
            <w:tcW w:w="2942" w:type="dxa"/>
            <w:shd w:val="clear" w:color="auto" w:fill="EEECE1" w:themeFill="background2"/>
          </w:tcPr>
          <w:p w:rsidR="00BC086C" w:rsidRDefault="00BC086C" w:rsidP="00BC086C">
            <w:pPr>
              <w:jc w:val="both"/>
              <w:rPr>
                <w:rFonts w:ascii="Arial" w:hAnsi="Arial" w:cs="Arial"/>
                <w:color w:val="000000"/>
              </w:rPr>
            </w:pPr>
          </w:p>
        </w:tc>
      </w:tr>
      <w:tr w:rsidR="00BC086C" w:rsidTr="00BC086C">
        <w:tc>
          <w:tcPr>
            <w:tcW w:w="709" w:type="dxa"/>
          </w:tcPr>
          <w:p w:rsidR="00BC086C" w:rsidRPr="005C0FF1" w:rsidRDefault="00BC086C" w:rsidP="00BC086C">
            <w:r w:rsidRPr="005C0FF1">
              <w:t>3.</w:t>
            </w:r>
          </w:p>
        </w:tc>
        <w:tc>
          <w:tcPr>
            <w:tcW w:w="3402" w:type="dxa"/>
          </w:tcPr>
          <w:p w:rsidR="00BC086C" w:rsidRDefault="002B5916" w:rsidP="00BC086C">
            <w:pPr>
              <w:rPr>
                <w:rFonts w:ascii="Arial" w:hAnsi="Arial" w:cs="Arial"/>
                <w:color w:val="000000"/>
              </w:rPr>
            </w:pPr>
            <w:r>
              <w:rPr>
                <w:rFonts w:ascii="Arial" w:hAnsi="Arial" w:cs="Arial"/>
                <w:color w:val="000000"/>
              </w:rPr>
              <w:t>2</w:t>
            </w:r>
            <w:r w:rsidR="00C228F3">
              <w:rPr>
                <w:rFonts w:ascii="Arial" w:hAnsi="Arial" w:cs="Arial"/>
                <w:color w:val="000000"/>
              </w:rPr>
              <w:t>-</w:t>
            </w:r>
            <w:r>
              <w:rPr>
                <w:rFonts w:ascii="Arial" w:hAnsi="Arial" w:cs="Arial"/>
                <w:color w:val="000000"/>
              </w:rPr>
              <w:t>3</w:t>
            </w:r>
            <w:r w:rsidR="00BC086C" w:rsidRPr="00F45C6F">
              <w:rPr>
                <w:rFonts w:ascii="Arial" w:hAnsi="Arial" w:cs="Arial"/>
                <w:color w:val="000000"/>
              </w:rPr>
              <w:t>years experience</w:t>
            </w:r>
          </w:p>
        </w:tc>
        <w:tc>
          <w:tcPr>
            <w:tcW w:w="1418" w:type="dxa"/>
          </w:tcPr>
          <w:p w:rsidR="00BC086C" w:rsidRDefault="00BC086C" w:rsidP="00BC086C">
            <w:pPr>
              <w:jc w:val="both"/>
              <w:rPr>
                <w:rFonts w:ascii="Arial" w:hAnsi="Arial" w:cs="Arial"/>
                <w:color w:val="000000"/>
              </w:rPr>
            </w:pPr>
            <w:r w:rsidRPr="00F45C6F">
              <w:rPr>
                <w:rFonts w:ascii="Arial" w:hAnsi="Arial" w:cs="Arial"/>
                <w:color w:val="000000"/>
              </w:rPr>
              <w:t>15</w:t>
            </w:r>
          </w:p>
        </w:tc>
        <w:tc>
          <w:tcPr>
            <w:tcW w:w="1843" w:type="dxa"/>
            <w:shd w:val="clear" w:color="auto" w:fill="FFFFFF" w:themeFill="background1"/>
          </w:tcPr>
          <w:p w:rsidR="00BC086C" w:rsidRDefault="00BC086C" w:rsidP="00BC086C">
            <w:pPr>
              <w:jc w:val="both"/>
              <w:rPr>
                <w:rFonts w:ascii="Arial" w:hAnsi="Arial" w:cs="Arial"/>
                <w:color w:val="000000"/>
              </w:rPr>
            </w:pPr>
          </w:p>
        </w:tc>
        <w:tc>
          <w:tcPr>
            <w:tcW w:w="2942" w:type="dxa"/>
            <w:shd w:val="clear" w:color="auto" w:fill="EEECE1" w:themeFill="background2"/>
          </w:tcPr>
          <w:p w:rsidR="00BC086C" w:rsidRDefault="00BC086C" w:rsidP="00BC086C">
            <w:pPr>
              <w:jc w:val="both"/>
              <w:rPr>
                <w:rFonts w:ascii="Arial" w:hAnsi="Arial" w:cs="Arial"/>
                <w:color w:val="000000"/>
              </w:rPr>
            </w:pPr>
          </w:p>
        </w:tc>
      </w:tr>
      <w:tr w:rsidR="00BC086C" w:rsidTr="00BC086C">
        <w:tc>
          <w:tcPr>
            <w:tcW w:w="709" w:type="dxa"/>
          </w:tcPr>
          <w:p w:rsidR="00BC086C" w:rsidRDefault="00BC086C" w:rsidP="00BC086C">
            <w:r w:rsidRPr="005C0FF1">
              <w:t>4.</w:t>
            </w:r>
          </w:p>
        </w:tc>
        <w:tc>
          <w:tcPr>
            <w:tcW w:w="3402" w:type="dxa"/>
          </w:tcPr>
          <w:p w:rsidR="00BC086C" w:rsidRDefault="00C228F3" w:rsidP="00BC086C">
            <w:pPr>
              <w:rPr>
                <w:rFonts w:ascii="Arial" w:hAnsi="Arial" w:cs="Arial"/>
                <w:color w:val="000000"/>
              </w:rPr>
            </w:pPr>
            <w:r>
              <w:rPr>
                <w:rFonts w:ascii="Arial" w:hAnsi="Arial" w:cs="Arial"/>
                <w:color w:val="000000"/>
              </w:rPr>
              <w:t>4-5</w:t>
            </w:r>
            <w:r w:rsidR="00BC086C" w:rsidRPr="00F45C6F">
              <w:rPr>
                <w:rFonts w:ascii="Arial" w:hAnsi="Arial" w:cs="Arial"/>
                <w:color w:val="000000"/>
              </w:rPr>
              <w:t xml:space="preserve"> years experience</w:t>
            </w:r>
          </w:p>
        </w:tc>
        <w:tc>
          <w:tcPr>
            <w:tcW w:w="1418" w:type="dxa"/>
          </w:tcPr>
          <w:p w:rsidR="00BC086C" w:rsidRDefault="002B5916" w:rsidP="00BC086C">
            <w:pPr>
              <w:jc w:val="both"/>
              <w:rPr>
                <w:rFonts w:ascii="Arial" w:hAnsi="Arial" w:cs="Arial"/>
                <w:color w:val="000000"/>
              </w:rPr>
            </w:pPr>
            <w:r>
              <w:rPr>
                <w:rFonts w:ascii="Arial" w:hAnsi="Arial" w:cs="Arial"/>
                <w:color w:val="000000"/>
              </w:rPr>
              <w:t>2</w:t>
            </w:r>
            <w:r w:rsidR="00470F78">
              <w:rPr>
                <w:rFonts w:ascii="Arial" w:hAnsi="Arial" w:cs="Arial"/>
                <w:color w:val="000000"/>
              </w:rPr>
              <w:t>0</w:t>
            </w:r>
          </w:p>
        </w:tc>
        <w:tc>
          <w:tcPr>
            <w:tcW w:w="1843" w:type="dxa"/>
            <w:shd w:val="clear" w:color="auto" w:fill="FFFFFF" w:themeFill="background1"/>
          </w:tcPr>
          <w:p w:rsidR="00BC086C" w:rsidRDefault="00BC086C" w:rsidP="00BC086C">
            <w:pPr>
              <w:jc w:val="both"/>
              <w:rPr>
                <w:rFonts w:ascii="Arial" w:hAnsi="Arial" w:cs="Arial"/>
                <w:color w:val="000000"/>
              </w:rPr>
            </w:pPr>
          </w:p>
        </w:tc>
        <w:tc>
          <w:tcPr>
            <w:tcW w:w="2942" w:type="dxa"/>
            <w:shd w:val="clear" w:color="auto" w:fill="EEECE1" w:themeFill="background2"/>
          </w:tcPr>
          <w:p w:rsidR="00BC086C" w:rsidRDefault="00BC086C" w:rsidP="00BC086C">
            <w:pPr>
              <w:jc w:val="both"/>
              <w:rPr>
                <w:rFonts w:ascii="Arial" w:hAnsi="Arial" w:cs="Arial"/>
                <w:color w:val="000000"/>
              </w:rPr>
            </w:pPr>
          </w:p>
        </w:tc>
      </w:tr>
      <w:tr w:rsidR="00BC086C" w:rsidTr="00BC086C">
        <w:tc>
          <w:tcPr>
            <w:tcW w:w="709" w:type="dxa"/>
          </w:tcPr>
          <w:p w:rsidR="00F45C6F" w:rsidRDefault="00F45C6F" w:rsidP="00FF6DFE">
            <w:pPr>
              <w:jc w:val="both"/>
              <w:rPr>
                <w:rFonts w:ascii="Arial" w:hAnsi="Arial" w:cs="Arial"/>
                <w:color w:val="000000"/>
              </w:rPr>
            </w:pPr>
          </w:p>
        </w:tc>
        <w:tc>
          <w:tcPr>
            <w:tcW w:w="3402" w:type="dxa"/>
          </w:tcPr>
          <w:p w:rsidR="00F45C6F" w:rsidRDefault="00F45C6F" w:rsidP="00BC086C">
            <w:pPr>
              <w:rPr>
                <w:rFonts w:ascii="Arial" w:hAnsi="Arial" w:cs="Arial"/>
                <w:color w:val="000000"/>
              </w:rPr>
            </w:pPr>
          </w:p>
        </w:tc>
        <w:tc>
          <w:tcPr>
            <w:tcW w:w="1418" w:type="dxa"/>
          </w:tcPr>
          <w:p w:rsidR="00F45C6F" w:rsidRDefault="00F45C6F" w:rsidP="00F45C6F">
            <w:pPr>
              <w:jc w:val="both"/>
              <w:rPr>
                <w:rFonts w:ascii="Arial" w:hAnsi="Arial" w:cs="Arial"/>
                <w:color w:val="000000"/>
              </w:rPr>
            </w:pPr>
          </w:p>
        </w:tc>
        <w:tc>
          <w:tcPr>
            <w:tcW w:w="1843" w:type="dxa"/>
            <w:shd w:val="clear" w:color="auto" w:fill="FFFFFF" w:themeFill="background1"/>
          </w:tcPr>
          <w:p w:rsidR="00F45C6F" w:rsidRDefault="00F45C6F" w:rsidP="00FF6DFE">
            <w:pPr>
              <w:jc w:val="both"/>
              <w:rPr>
                <w:rFonts w:ascii="Arial" w:hAnsi="Arial" w:cs="Arial"/>
                <w:color w:val="000000"/>
              </w:rPr>
            </w:pPr>
          </w:p>
        </w:tc>
        <w:tc>
          <w:tcPr>
            <w:tcW w:w="2942" w:type="dxa"/>
            <w:shd w:val="clear" w:color="auto" w:fill="EEECE1" w:themeFill="background2"/>
          </w:tcPr>
          <w:p w:rsidR="00F45C6F" w:rsidRDefault="00F45C6F" w:rsidP="00FF6DFE">
            <w:pPr>
              <w:jc w:val="both"/>
              <w:rPr>
                <w:rFonts w:ascii="Arial" w:hAnsi="Arial" w:cs="Arial"/>
                <w:color w:val="000000"/>
              </w:rPr>
            </w:pPr>
          </w:p>
        </w:tc>
      </w:tr>
    </w:tbl>
    <w:p w:rsidR="00FF6DFE" w:rsidRDefault="00FF6DFE" w:rsidP="00FF6DFE">
      <w:pPr>
        <w:jc w:val="both"/>
        <w:rPr>
          <w:rFonts w:ascii="Arial" w:hAnsi="Arial" w:cs="Arial"/>
          <w:color w:val="000000"/>
        </w:rPr>
      </w:pPr>
    </w:p>
    <w:p w:rsidR="00FF6DFE" w:rsidRDefault="00FF6DFE" w:rsidP="00FF6DFE">
      <w:pPr>
        <w:ind w:left="2160" w:hanging="1440"/>
        <w:jc w:val="both"/>
        <w:rPr>
          <w:rFonts w:ascii="Arial" w:hAnsi="Arial" w:cs="Arial"/>
          <w:color w:val="000000"/>
        </w:rPr>
      </w:pPr>
      <w:r>
        <w:rPr>
          <w:rFonts w:ascii="Arial" w:hAnsi="Arial" w:cs="Arial"/>
          <w:color w:val="000000"/>
        </w:rPr>
        <w:t>Note: The Municipality has the right to verify the validity of the supporting documents.</w:t>
      </w:r>
    </w:p>
    <w:p w:rsidR="00FF6DFE" w:rsidRDefault="00FF6DFE" w:rsidP="00FF6DFE">
      <w:pPr>
        <w:ind w:left="2160" w:hanging="1440"/>
        <w:jc w:val="both"/>
        <w:rPr>
          <w:rFonts w:ascii="Arial" w:hAnsi="Arial" w:cs="Arial"/>
          <w:color w:val="000000"/>
        </w:rPr>
      </w:pPr>
    </w:p>
    <w:p w:rsidR="00FF6DFE" w:rsidRDefault="00FF6DFE" w:rsidP="00FF6D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sidR="004F77FE">
        <w:rPr>
          <w:rFonts w:ascii="Arial" w:hAnsi="Arial" w:cs="Arial"/>
          <w:color w:val="000000"/>
        </w:rPr>
        <w:t>specific goals</w:t>
      </w:r>
    </w:p>
    <w:p w:rsidR="00AE1C90" w:rsidRDefault="00AE1C90" w:rsidP="00AE1C90">
      <w:pPr>
        <w:keepNext/>
        <w:keepLines/>
        <w:spacing w:after="4" w:line="250" w:lineRule="auto"/>
        <w:outlineLvl w:val="5"/>
        <w:rPr>
          <w:rFonts w:ascii="Arial" w:eastAsia="Arial" w:hAnsi="Arial" w:cs="Arial"/>
          <w:b/>
          <w:color w:val="000000"/>
          <w:lang w:eastAsia="en-ZA"/>
        </w:rPr>
      </w:pP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Pr="000F4080" w:rsidRDefault="00E679D4" w:rsidP="00E679D4">
      <w:pPr>
        <w:jc w:val="both"/>
        <w:rPr>
          <w:rFonts w:ascii="Arial" w:hAnsi="Arial" w:cs="Arial"/>
          <w:color w:val="000000"/>
          <w:sz w:val="22"/>
          <w:szCs w:val="22"/>
        </w:rPr>
      </w:pPr>
      <w:r w:rsidRPr="004661E9">
        <w:rPr>
          <w:rFonts w:ascii="Arial" w:hAnsi="Arial" w:cs="Arial"/>
          <w:b/>
          <w:bCs/>
          <w:sz w:val="22"/>
          <w:szCs w:val="20"/>
          <w:u w:val="single"/>
        </w:rPr>
        <w:t>FOR THE AWARDING OF CONTRACTS</w:t>
      </w:r>
    </w:p>
    <w:p w:rsidR="00E679D4" w:rsidRPr="00404ABB" w:rsidRDefault="00E679D4" w:rsidP="00E679D4">
      <w:pPr>
        <w:ind w:left="2880" w:hanging="720"/>
        <w:jc w:val="both"/>
        <w:rPr>
          <w:rFonts w:ascii="Arial" w:hAnsi="Arial" w:cs="Arial"/>
          <w:color w:val="000000"/>
          <w:sz w:val="22"/>
          <w:szCs w:val="22"/>
        </w:rPr>
      </w:pPr>
    </w:p>
    <w:p w:rsidR="00E679D4" w:rsidRPr="00A90AEA" w:rsidRDefault="00E679D4" w:rsidP="00E679D4">
      <w:pPr>
        <w:pStyle w:val="BodyTextIndent"/>
        <w:ind w:left="1131"/>
        <w:rPr>
          <w:rFonts w:cs="Arial"/>
          <w:sz w:val="22"/>
          <w:szCs w:val="22"/>
        </w:rPr>
      </w:pPr>
      <w:r w:rsidRPr="00A90AEA">
        <w:rPr>
          <w:rFonts w:cs="Arial"/>
          <w:sz w:val="22"/>
          <w:szCs w:val="22"/>
        </w:rPr>
        <w:t>According to the Preferential Procurement Framework Act and Regulations a preference point system must be followed:</w:t>
      </w: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9A396E" w:rsidRPr="002B5916" w:rsidRDefault="00E679D4" w:rsidP="002B5916">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9A396E">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Pr="009A396E" w:rsidRDefault="009A396E"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Pr="00DB4F52" w:rsidRDefault="00E679D4" w:rsidP="00E679D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E679D4" w:rsidRPr="00DB4F52" w:rsidRDefault="00E679D4" w:rsidP="00E679D4">
      <w:pPr>
        <w:rPr>
          <w:rFonts w:ascii="Arial" w:hAnsi="Arial" w:cs="Arial"/>
          <w:b/>
          <w:bCs/>
        </w:rPr>
      </w:pP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E679D4" w:rsidP="00E679D4">
      <w:pPr>
        <w:spacing w:after="160" w:line="259" w:lineRule="auto"/>
        <w:contextualSpacing/>
        <w:rPr>
          <w:rFonts w:ascii="Arial" w:hAnsi="Arial" w:cs="Arial"/>
          <w:b/>
          <w:bCs/>
        </w:rPr>
      </w:pPr>
      <w:r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DB4F52" w:rsidRDefault="00E679D4" w:rsidP="00E679D4">
      <w:pPr>
        <w:pStyle w:val="ListParagraph"/>
        <w:numPr>
          <w:ilvl w:val="2"/>
          <w:numId w:val="24"/>
        </w:numPr>
        <w:spacing w:after="160" w:line="259" w:lineRule="auto"/>
        <w:rPr>
          <w:rFonts w:ascii="Arial" w:hAnsi="Arial" w:cs="Arial"/>
          <w:b/>
          <w:bCs/>
          <w:sz w:val="24"/>
          <w:szCs w:val="24"/>
        </w:rPr>
      </w:pPr>
      <w:r w:rsidRPr="00DB4F52">
        <w:rPr>
          <w:rFonts w:ascii="Arial" w:hAnsi="Arial" w:cs="Arial"/>
          <w:sz w:val="24"/>
          <w:szCs w:val="24"/>
        </w:rPr>
        <w:t>A contract may be awarded to a tenderer that did not score the highest points only in accordance with Section 2(1)(f) of the Act.</w:t>
      </w:r>
    </w:p>
    <w:p w:rsidR="00E679D4" w:rsidRPr="00DB4F52" w:rsidRDefault="00E679D4" w:rsidP="00E679D4">
      <w:pPr>
        <w:pStyle w:val="ListParagraph"/>
        <w:numPr>
          <w:ilvl w:val="2"/>
          <w:numId w:val="24"/>
        </w:numPr>
        <w:spacing w:after="160" w:line="259" w:lineRule="auto"/>
        <w:rPr>
          <w:rFonts w:ascii="Arial" w:hAnsi="Arial" w:cs="Arial"/>
          <w:sz w:val="24"/>
          <w:szCs w:val="24"/>
        </w:rPr>
      </w:pPr>
      <w:r w:rsidRPr="00DB4F52">
        <w:rPr>
          <w:rFonts w:ascii="Arial" w:hAnsi="Arial" w:cs="Arial"/>
          <w:sz w:val="24"/>
          <w:szCs w:val="24"/>
        </w:rPr>
        <w:t>If the entity intends to apply objective criteria in terms of Section 2(1)(f) of the Act, the entity should stipulate in the tender documents.</w:t>
      </w:r>
    </w:p>
    <w:p w:rsidR="00512DF9" w:rsidRDefault="00512DF9" w:rsidP="002A3E13">
      <w:pPr>
        <w:jc w:val="both"/>
        <w:rPr>
          <w:rFonts w:ascii="Arial" w:hAnsi="Arial" w:cs="Arial"/>
          <w:b/>
          <w:sz w:val="22"/>
          <w:szCs w:val="22"/>
        </w:rPr>
      </w:pPr>
    </w:p>
    <w:p w:rsidR="008C4564" w:rsidRDefault="008C4564" w:rsidP="002A3E13">
      <w:pPr>
        <w:jc w:val="both"/>
        <w:rPr>
          <w:rFonts w:ascii="Arial" w:hAnsi="Arial" w:cs="Arial"/>
          <w:b/>
          <w:sz w:val="22"/>
          <w:szCs w:val="22"/>
        </w:rPr>
      </w:pPr>
    </w:p>
    <w:p w:rsidR="008C4564" w:rsidRDefault="008C4564" w:rsidP="002A3E13">
      <w:pPr>
        <w:jc w:val="both"/>
        <w:rPr>
          <w:rFonts w:ascii="Arial" w:hAnsi="Arial" w:cs="Arial"/>
          <w:b/>
          <w:sz w:val="22"/>
          <w:szCs w:val="22"/>
        </w:rPr>
      </w:pPr>
    </w:p>
    <w:p w:rsidR="00A876A7" w:rsidRDefault="00A876A7"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A876A7" w:rsidRDefault="00A876A7" w:rsidP="002A3E13">
      <w:pPr>
        <w:jc w:val="both"/>
        <w:rPr>
          <w:rFonts w:ascii="Arial" w:hAnsi="Arial" w:cs="Arial"/>
          <w:b/>
          <w:sz w:val="28"/>
          <w:szCs w:val="28"/>
          <w:lang w:val="en-ZA"/>
        </w:rPr>
      </w:pPr>
    </w:p>
    <w:p w:rsidR="00BB18ED" w:rsidRPr="00751544" w:rsidRDefault="00BB18ED" w:rsidP="002A3E13">
      <w:pPr>
        <w:jc w:val="both"/>
        <w:rPr>
          <w:rFonts w:ascii="Arial" w:hAnsi="Arial" w:cs="Arial"/>
          <w:b/>
          <w:sz w:val="28"/>
          <w:szCs w:val="28"/>
          <w:lang w:val="en-ZA"/>
        </w:rPr>
      </w:pPr>
    </w:p>
    <w:p w:rsidR="00C41BB8" w:rsidRDefault="006C3213" w:rsidP="00C41BB8">
      <w:pPr>
        <w:jc w:val="both"/>
        <w:rPr>
          <w:rFonts w:ascii="Arial" w:hAnsi="Arial" w:cs="Arial"/>
          <w:b/>
          <w:szCs w:val="28"/>
        </w:rPr>
      </w:pPr>
      <w:r>
        <w:rPr>
          <w:rFonts w:ascii="Arial" w:hAnsi="Arial" w:cs="Arial"/>
          <w:b/>
          <w:sz w:val="28"/>
          <w:szCs w:val="28"/>
        </w:rPr>
        <w:t>3</w:t>
      </w:r>
      <w:r w:rsidR="00CB7DAC">
        <w:rPr>
          <w:rFonts w:ascii="Arial" w:hAnsi="Arial" w:cs="Arial"/>
          <w:b/>
          <w:sz w:val="28"/>
          <w:szCs w:val="28"/>
        </w:rPr>
        <w:t>.</w:t>
      </w:r>
      <w:r w:rsidR="009A396E">
        <w:rPr>
          <w:rFonts w:ascii="Arial" w:hAnsi="Arial" w:cs="Arial"/>
          <w:b/>
        </w:rPr>
        <w:t xml:space="preserve"> </w:t>
      </w:r>
      <w:r w:rsidR="00BB18ED" w:rsidRPr="005D4B5D">
        <w:rPr>
          <w:rFonts w:ascii="Arial" w:hAnsi="Arial" w:cs="Arial"/>
          <w:b/>
          <w:szCs w:val="28"/>
        </w:rPr>
        <w:t>Supply and Erection of High Security Fence</w:t>
      </w:r>
    </w:p>
    <w:p w:rsidR="007877F4" w:rsidRDefault="007877F4" w:rsidP="007877F4">
      <w:pPr>
        <w:jc w:val="center"/>
        <w:rPr>
          <w:rFonts w:ascii="Arial" w:hAnsi="Arial" w:cs="Arial"/>
          <w:b/>
          <w:szCs w:val="28"/>
        </w:rPr>
      </w:pPr>
    </w:p>
    <w:p w:rsidR="00B241A3" w:rsidRPr="00DE3EC0" w:rsidRDefault="00B241A3" w:rsidP="004E5394">
      <w:pPr>
        <w:jc w:val="both"/>
        <w:rPr>
          <w:rFonts w:cs="Arial"/>
          <w:b/>
          <w:sz w:val="28"/>
          <w:szCs w:val="28"/>
        </w:rPr>
      </w:pP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jc w:val="both"/>
        <w:rPr>
          <w:rFonts w:ascii="Arial" w:hAnsi="Arial" w:cs="Arial"/>
          <w:b/>
          <w:color w:val="000000"/>
          <w:sz w:val="32"/>
          <w:szCs w:val="32"/>
        </w:rPr>
      </w:pP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FF003F">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2833A0" w:rsidRPr="006E6065" w:rsidRDefault="002833A0" w:rsidP="00FF003F">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2833A0" w:rsidP="00FF003F">
      <w:pPr>
        <w:numPr>
          <w:ilvl w:val="0"/>
          <w:numId w:val="14"/>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2833A0" w:rsidRPr="004E5446" w:rsidRDefault="002833A0" w:rsidP="00FF003F">
      <w:pPr>
        <w:numPr>
          <w:ilvl w:val="0"/>
          <w:numId w:val="14"/>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FF003F">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2833A0" w:rsidRDefault="0014155F" w:rsidP="00FF003F">
      <w:pPr>
        <w:numPr>
          <w:ilvl w:val="0"/>
          <w:numId w:val="14"/>
        </w:numPr>
        <w:jc w:val="both"/>
        <w:rPr>
          <w:rFonts w:ascii="Arial" w:hAnsi="Arial" w:cs="Arial"/>
          <w:color w:val="000000"/>
          <w:sz w:val="22"/>
          <w:szCs w:val="22"/>
        </w:rPr>
      </w:pPr>
      <w:r>
        <w:rPr>
          <w:rFonts w:ascii="Arial" w:hAnsi="Arial" w:cs="Arial"/>
          <w:color w:val="000000"/>
          <w:sz w:val="22"/>
          <w:szCs w:val="22"/>
        </w:rPr>
        <w:t>Company profile</w:t>
      </w:r>
    </w:p>
    <w:p w:rsidR="00C46FC5" w:rsidRDefault="007C3620" w:rsidP="00FF003F">
      <w:pPr>
        <w:numPr>
          <w:ilvl w:val="0"/>
          <w:numId w:val="14"/>
        </w:numPr>
        <w:jc w:val="both"/>
        <w:rPr>
          <w:rFonts w:ascii="Arial" w:hAnsi="Arial" w:cs="Arial"/>
          <w:color w:val="000000"/>
          <w:sz w:val="22"/>
          <w:szCs w:val="22"/>
        </w:rPr>
      </w:pPr>
      <w:r>
        <w:rPr>
          <w:rFonts w:ascii="Arial" w:hAnsi="Arial" w:cs="Arial"/>
          <w:color w:val="000000"/>
          <w:sz w:val="22"/>
          <w:szCs w:val="22"/>
        </w:rPr>
        <w:t>Central</w:t>
      </w:r>
      <w:r w:rsidR="0014155F">
        <w:rPr>
          <w:rFonts w:ascii="Arial" w:hAnsi="Arial" w:cs="Arial"/>
          <w:color w:val="000000"/>
          <w:sz w:val="22"/>
          <w:szCs w:val="22"/>
        </w:rPr>
        <w:t xml:space="preserve"> database registration report</w:t>
      </w:r>
    </w:p>
    <w:p w:rsidR="0014155F" w:rsidRDefault="00BB18ED" w:rsidP="00FF003F">
      <w:pPr>
        <w:numPr>
          <w:ilvl w:val="0"/>
          <w:numId w:val="14"/>
        </w:numPr>
        <w:jc w:val="both"/>
        <w:rPr>
          <w:rFonts w:ascii="Arial" w:hAnsi="Arial" w:cs="Arial"/>
          <w:color w:val="000000"/>
          <w:sz w:val="22"/>
          <w:szCs w:val="22"/>
        </w:rPr>
      </w:pPr>
      <w:r>
        <w:rPr>
          <w:rFonts w:ascii="Arial" w:hAnsi="Arial" w:cs="Arial"/>
          <w:color w:val="000000"/>
          <w:sz w:val="22"/>
          <w:szCs w:val="22"/>
        </w:rPr>
        <w:t>Electricity COC certificate</w:t>
      </w:r>
    </w:p>
    <w:p w:rsidR="00BB18ED" w:rsidRPr="00C46FC5" w:rsidRDefault="00BB18ED" w:rsidP="00FF003F">
      <w:pPr>
        <w:numPr>
          <w:ilvl w:val="0"/>
          <w:numId w:val="14"/>
        </w:numPr>
        <w:jc w:val="both"/>
        <w:rPr>
          <w:rFonts w:ascii="Arial" w:hAnsi="Arial" w:cs="Arial"/>
          <w:color w:val="000000"/>
          <w:sz w:val="22"/>
          <w:szCs w:val="22"/>
        </w:rPr>
      </w:pPr>
      <w:r>
        <w:rPr>
          <w:rFonts w:ascii="Arial" w:hAnsi="Arial" w:cs="Arial"/>
          <w:color w:val="000000"/>
          <w:sz w:val="22"/>
          <w:szCs w:val="22"/>
        </w:rPr>
        <w:t>CIDB certificate</w:t>
      </w:r>
    </w:p>
    <w:p w:rsidR="002833A0" w:rsidRPr="00656ED9" w:rsidRDefault="004A4D76" w:rsidP="00FF003F">
      <w:pPr>
        <w:numPr>
          <w:ilvl w:val="0"/>
          <w:numId w:val="14"/>
        </w:numPr>
        <w:spacing w:after="160" w:line="276" w:lineRule="auto"/>
        <w:rPr>
          <w:rFonts w:ascii="Arial" w:hAnsi="Arial" w:cs="Arial"/>
          <w:sz w:val="22"/>
          <w:szCs w:val="22"/>
        </w:rPr>
      </w:pPr>
      <w:r>
        <w:rPr>
          <w:rFonts w:ascii="Arial" w:hAnsi="Arial" w:cs="Arial"/>
          <w:sz w:val="22"/>
          <w:szCs w:val="22"/>
        </w:rPr>
        <w:t>All Pages must be initialized</w:t>
      </w: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582F3A" w:rsidP="00751544">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13535" w:rsidRDefault="00B1353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AE82CC3"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1F0E519"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FE98BBE"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2C8B7E8"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4691B81"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0D1AC0C"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A31D89A"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B2FCE0E"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A558A7A"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2CC0FB0"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3DB91D1"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CD26B63"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8DDB17D"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15AC472"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587E0CE"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708B85F"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2CBFCA6"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r>
      <w:r>
        <w:rPr>
          <w:rFonts w:ascii="Arial" w:hAnsi="Arial" w:cs="Arial"/>
          <w:b/>
          <w:color w:val="000000"/>
          <w:sz w:val="28"/>
          <w:szCs w:val="28"/>
        </w:rPr>
        <w:lastRenderedPageBreak/>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946E46">
        <w:rPr>
          <w:rFonts w:ascii="Arial" w:hAnsi="Arial" w:cs="Arial"/>
        </w:rPr>
        <w:t>___ Date_____ Month _______ 2022</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C30116" w:rsidRDefault="00B241A3" w:rsidP="005D4B5D">
      <w:pPr>
        <w:jc w:val="both"/>
        <w:rPr>
          <w:rFonts w:ascii="Arial" w:hAnsi="Arial" w:cs="Arial"/>
          <w:b/>
        </w:rPr>
      </w:pPr>
      <w:r>
        <w:rPr>
          <w:rFonts w:ascii="Arial" w:hAnsi="Arial" w:cs="Arial"/>
          <w:b/>
          <w:sz w:val="36"/>
          <w:szCs w:val="36"/>
        </w:rPr>
        <w:lastRenderedPageBreak/>
        <w:t>6</w:t>
      </w:r>
      <w:r w:rsidR="000655C4">
        <w:rPr>
          <w:rFonts w:ascii="Arial" w:hAnsi="Arial" w:cs="Arial"/>
          <w:b/>
          <w:sz w:val="36"/>
          <w:szCs w:val="36"/>
        </w:rPr>
        <w:t xml:space="preserve"> .</w:t>
      </w:r>
      <w:r w:rsidR="00C41BB8" w:rsidRPr="00C41BB8">
        <w:rPr>
          <w:rFonts w:ascii="Arial" w:hAnsi="Arial" w:cs="Arial"/>
          <w:b/>
          <w:szCs w:val="28"/>
        </w:rPr>
        <w:t xml:space="preserve"> </w:t>
      </w:r>
      <w:r w:rsidR="005D4B5D" w:rsidRPr="005D4B5D">
        <w:rPr>
          <w:rFonts w:ascii="Arial" w:hAnsi="Arial" w:cs="Arial"/>
          <w:b/>
          <w:szCs w:val="28"/>
        </w:rPr>
        <w:t>Supply and Erection of High Security Fence</w:t>
      </w: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C4564" w:rsidRDefault="00252558" w:rsidP="008C4564">
      <w:pPr>
        <w:jc w:val="both"/>
        <w:rPr>
          <w:rFonts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C41BB8" w:rsidRDefault="00C41BB8" w:rsidP="00C41BB8">
      <w:pPr>
        <w:jc w:val="both"/>
        <w:rPr>
          <w:rFonts w:ascii="Arial" w:hAnsi="Arial" w:cs="Arial"/>
          <w:b/>
          <w:szCs w:val="28"/>
        </w:rPr>
      </w:pPr>
    </w:p>
    <w:p w:rsidR="00C41BB8" w:rsidRDefault="005D4B5D" w:rsidP="00946E46">
      <w:pPr>
        <w:rPr>
          <w:rFonts w:ascii="Arial" w:hAnsi="Arial" w:cs="Arial"/>
          <w:b/>
          <w:szCs w:val="28"/>
        </w:rPr>
      </w:pPr>
      <w:r w:rsidRPr="005D4B5D">
        <w:rPr>
          <w:rFonts w:ascii="Arial" w:hAnsi="Arial" w:cs="Arial"/>
          <w:b/>
          <w:szCs w:val="28"/>
        </w:rPr>
        <w:t>Supply and Erection of High Security Fence</w:t>
      </w:r>
      <w:r>
        <w:rPr>
          <w:rFonts w:ascii="Arial" w:hAnsi="Arial" w:cs="Arial"/>
          <w:b/>
          <w:szCs w:val="28"/>
        </w:rPr>
        <w:t xml:space="preserve"> </w:t>
      </w:r>
      <w:r w:rsidR="00C41BB8">
        <w:rPr>
          <w:rFonts w:ascii="Arial" w:hAnsi="Arial" w:cs="Arial"/>
          <w:b/>
          <w:szCs w:val="28"/>
        </w:rPr>
        <w:t>.</w:t>
      </w:r>
    </w:p>
    <w:p w:rsidR="008C4564" w:rsidRPr="00127E7D" w:rsidRDefault="008C4564" w:rsidP="008C4564">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5D4B5D" w:rsidP="005D4B5D">
      <w:pPr>
        <w:tabs>
          <w:tab w:val="left" w:pos="3620"/>
        </w:tabs>
        <w:jc w:val="both"/>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946E46">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lastRenderedPageBreak/>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C41BB8" w:rsidRDefault="00C41BB8" w:rsidP="00C41BB8">
      <w:pPr>
        <w:jc w:val="both"/>
        <w:rPr>
          <w:rFonts w:ascii="Arial" w:hAnsi="Arial" w:cs="Arial"/>
          <w:b/>
          <w:szCs w:val="28"/>
        </w:rPr>
      </w:pPr>
    </w:p>
    <w:p w:rsidR="00C41BB8" w:rsidRDefault="005D4B5D" w:rsidP="00C41BB8">
      <w:pPr>
        <w:jc w:val="center"/>
        <w:rPr>
          <w:rFonts w:ascii="Arial" w:hAnsi="Arial" w:cs="Arial"/>
          <w:b/>
          <w:szCs w:val="28"/>
        </w:rPr>
      </w:pPr>
      <w:r w:rsidRPr="005D4B5D">
        <w:rPr>
          <w:rFonts w:ascii="Arial" w:hAnsi="Arial" w:cs="Arial"/>
          <w:b/>
          <w:szCs w:val="28"/>
        </w:rPr>
        <w:t>Supply and Erection of High Security Fence</w:t>
      </w:r>
      <w:r w:rsidR="002F51B7">
        <w:rPr>
          <w:rFonts w:ascii="Arial" w:hAnsi="Arial" w:cs="Arial"/>
          <w:b/>
          <w:szCs w:val="28"/>
        </w:rPr>
        <w:t xml:space="preserve"> </w:t>
      </w:r>
      <w:r w:rsidR="005A1635">
        <w:rPr>
          <w:rFonts w:ascii="Arial" w:hAnsi="Arial" w:cs="Arial"/>
          <w:b/>
          <w:szCs w:val="28"/>
        </w:rPr>
        <w:t>.</w:t>
      </w:r>
    </w:p>
    <w:p w:rsidR="009C6938" w:rsidRDefault="009C6938" w:rsidP="009C6938">
      <w:pPr>
        <w:jc w:val="both"/>
        <w:rPr>
          <w:rFonts w:ascii="Arial" w:hAnsi="Arial" w:cs="Arial"/>
          <w:b/>
          <w:szCs w:val="28"/>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252558" w:rsidRDefault="00252558" w:rsidP="00252558">
      <w:pPr>
        <w:ind w:left="720" w:hanging="720"/>
        <w:jc w:val="both"/>
        <w:rPr>
          <w:rFonts w:ascii="Arial" w:hAnsi="Arial" w:cs="Arial"/>
          <w:sz w:val="22"/>
          <w:szCs w:val="22"/>
        </w:rPr>
      </w:pPr>
    </w:p>
    <w:p w:rsidR="00252558" w:rsidRDefault="00252558" w:rsidP="00252558">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832C0" w:rsidRDefault="00B832C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541F54" w:rsidRPr="001221C3" w:rsidRDefault="00541F54" w:rsidP="00541F54">
      <w:pPr>
        <w:jc w:val="both"/>
        <w:rPr>
          <w:rFonts w:ascii="Arial" w:hAnsi="Arial" w:cs="Arial"/>
          <w:b/>
          <w:sz w:val="28"/>
          <w:szCs w:val="28"/>
        </w:rPr>
      </w:pPr>
      <w:r w:rsidRPr="001221C3">
        <w:rPr>
          <w:rFonts w:ascii="Arial" w:hAnsi="Arial" w:cs="Arial"/>
          <w:b/>
          <w:sz w:val="28"/>
          <w:szCs w:val="28"/>
        </w:rPr>
        <w:lastRenderedPageBreak/>
        <w:t xml:space="preserve">9. TERMS OF REFERENCE: </w:t>
      </w:r>
    </w:p>
    <w:p w:rsidR="00541F54" w:rsidRDefault="00541F54" w:rsidP="005C5115">
      <w:pPr>
        <w:jc w:val="both"/>
        <w:rPr>
          <w:rFonts w:ascii="Arial" w:hAnsi="Arial" w:cs="Arial"/>
          <w:b/>
        </w:rPr>
      </w:pPr>
    </w:p>
    <w:p w:rsidR="0065790F" w:rsidRPr="00990322" w:rsidRDefault="0065790F" w:rsidP="0065790F">
      <w:pPr>
        <w:pStyle w:val="des"/>
        <w:spacing w:before="450" w:after="0" w:afterAutospacing="0"/>
        <w:rPr>
          <w:rFonts w:ascii="Tahoma" w:hAnsi="Tahoma" w:cs="Tahoma"/>
          <w:b/>
          <w:lang w:val="en-US" w:eastAsia="en-US"/>
        </w:rPr>
      </w:pPr>
      <w:r w:rsidRPr="00990322">
        <w:rPr>
          <w:rFonts w:ascii="Tahoma" w:hAnsi="Tahoma" w:cs="Tahoma"/>
          <w:b/>
          <w:lang w:val="en-US" w:eastAsia="en-US"/>
        </w:rPr>
        <w:t>Scope of work</w:t>
      </w:r>
    </w:p>
    <w:p w:rsidR="004558F9" w:rsidRDefault="004558F9" w:rsidP="002027EE">
      <w:pPr>
        <w:jc w:val="both"/>
        <w:rPr>
          <w:rFonts w:ascii="Arial" w:hAnsi="Arial" w:cs="Arial"/>
          <w:b/>
        </w:rPr>
      </w:pPr>
    </w:p>
    <w:p w:rsidR="00136DA5" w:rsidRPr="0065790F" w:rsidRDefault="001221C3" w:rsidP="006674E2">
      <w:pPr>
        <w:contextualSpacing/>
        <w:rPr>
          <w:rFonts w:ascii="Arial Black" w:eastAsiaTheme="minorHAnsi" w:hAnsi="Arial Black" w:cs="Arial"/>
          <w:b/>
          <w:sz w:val="28"/>
          <w:szCs w:val="28"/>
          <w:lang w:val="en-ZA"/>
        </w:rPr>
      </w:pPr>
      <w:r>
        <w:rPr>
          <w:rFonts w:ascii="Arial Black" w:hAnsi="Arial Black" w:cs="Arial"/>
          <w:b/>
          <w:sz w:val="28"/>
          <w:szCs w:val="28"/>
        </w:rPr>
        <w:t>9.</w:t>
      </w:r>
      <w:r w:rsidRPr="0065790F">
        <w:rPr>
          <w:rFonts w:ascii="Arial Black" w:hAnsi="Arial Black" w:cs="Arial"/>
          <w:b/>
          <w:sz w:val="28"/>
          <w:szCs w:val="28"/>
        </w:rPr>
        <w:t>1. Supply</w:t>
      </w:r>
      <w:r w:rsidR="006674E2" w:rsidRPr="0065790F">
        <w:rPr>
          <w:rFonts w:ascii="Arial Black" w:hAnsi="Arial Black" w:cs="Arial"/>
          <w:b/>
          <w:sz w:val="28"/>
          <w:szCs w:val="28"/>
        </w:rPr>
        <w:t xml:space="preserve"> and Erection of High Security Fence</w:t>
      </w:r>
      <w:r>
        <w:rPr>
          <w:rFonts w:ascii="Arial Black" w:hAnsi="Arial Black" w:cs="Arial"/>
          <w:b/>
          <w:sz w:val="28"/>
          <w:szCs w:val="28"/>
        </w:rPr>
        <w:t xml:space="preserve"> (Clearview) </w:t>
      </w:r>
    </w:p>
    <w:p w:rsidR="006674E2" w:rsidRPr="0099032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Installation of clear view</w:t>
      </w:r>
    </w:p>
    <w:p w:rsidR="006674E2" w:rsidRPr="0099032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2.4m high, x 3.3 m wi</w:t>
      </w:r>
      <w:r w:rsidR="006A269E">
        <w:rPr>
          <w:rFonts w:ascii="Tahoma" w:hAnsi="Tahoma" w:cs="Tahoma"/>
          <w:lang w:val="en-US" w:eastAsia="en-US"/>
        </w:rPr>
        <w:t>de panels galvanized</w:t>
      </w:r>
      <w:r w:rsidRPr="00990322">
        <w:rPr>
          <w:rFonts w:ascii="Tahoma" w:hAnsi="Tahoma" w:cs="Tahoma"/>
          <w:lang w:val="en-US" w:eastAsia="en-US"/>
        </w:rPr>
        <w:t>.</w:t>
      </w:r>
    </w:p>
    <w:p w:rsidR="006674E2" w:rsidRPr="0099032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Medium Security – 75mm x 25mm panels</w:t>
      </w:r>
    </w:p>
    <w:p w:rsidR="006674E2" w:rsidRPr="0099032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Panel and fixtures shall be galvanized, then Marine Fusion Bond coated.</w:t>
      </w:r>
    </w:p>
    <w:p w:rsidR="006674E2" w:rsidRPr="0099032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Posts or uprights (including stays where necessary)</w:t>
      </w:r>
    </w:p>
    <w:p w:rsidR="006674E2" w:rsidRPr="0099032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Installation of Fence Post or uprights for fence Work includes Sliding Gate</w:t>
      </w:r>
    </w:p>
    <w:p w:rsidR="00BE0E92" w:rsidRPr="00BE0E92" w:rsidRDefault="00BE0E92" w:rsidP="00792C06">
      <w:pPr>
        <w:pStyle w:val="des"/>
        <w:numPr>
          <w:ilvl w:val="0"/>
          <w:numId w:val="36"/>
        </w:numPr>
        <w:spacing w:before="450" w:after="615"/>
        <w:jc w:val="both"/>
        <w:rPr>
          <w:rFonts w:ascii="Tahoma" w:hAnsi="Tahoma" w:cs="Tahoma"/>
          <w:lang w:val="en-US" w:eastAsia="en-US"/>
        </w:rPr>
      </w:pPr>
      <w:r>
        <w:rPr>
          <w:rFonts w:ascii="Tahoma" w:hAnsi="Tahoma" w:cs="Tahoma"/>
          <w:lang w:val="en-US" w:eastAsia="en-US"/>
        </w:rPr>
        <w:t>2</w:t>
      </w:r>
      <w:r w:rsidR="006674E2" w:rsidRPr="00BE0E92">
        <w:rPr>
          <w:rFonts w:ascii="Tahoma" w:hAnsi="Tahoma" w:cs="Tahoma"/>
          <w:lang w:val="en-US" w:eastAsia="en-US"/>
        </w:rPr>
        <w:t xml:space="preserve"> x Sliding gate</w:t>
      </w:r>
      <w:r>
        <w:rPr>
          <w:rFonts w:ascii="Tahoma" w:hAnsi="Tahoma" w:cs="Tahoma"/>
          <w:lang w:val="en-US" w:eastAsia="en-US"/>
        </w:rPr>
        <w:t xml:space="preserve"> with electronic motor fully equipped,</w:t>
      </w:r>
      <w:r w:rsidR="006674E2" w:rsidRPr="00BE0E92">
        <w:rPr>
          <w:rFonts w:ascii="Tahoma" w:hAnsi="Tahoma" w:cs="Tahoma"/>
          <w:lang w:val="en-US" w:eastAsia="en-US"/>
        </w:rPr>
        <w:t xml:space="preserve"> minimum 6 m to 8 m wide x 2.4 m high </w:t>
      </w:r>
    </w:p>
    <w:p w:rsidR="006674E2" w:rsidRPr="00BE0E92" w:rsidRDefault="006A269E" w:rsidP="00BE0E92">
      <w:pPr>
        <w:pStyle w:val="des"/>
        <w:numPr>
          <w:ilvl w:val="0"/>
          <w:numId w:val="36"/>
        </w:numPr>
        <w:spacing w:before="450" w:after="615"/>
        <w:jc w:val="both"/>
        <w:rPr>
          <w:rFonts w:ascii="Tahoma" w:hAnsi="Tahoma" w:cs="Tahoma"/>
          <w:lang w:val="en-US" w:eastAsia="en-US"/>
        </w:rPr>
      </w:pPr>
      <w:r w:rsidRPr="00BE0E92">
        <w:rPr>
          <w:rFonts w:ascii="Tahoma" w:hAnsi="Tahoma" w:cs="Tahoma"/>
          <w:lang w:val="en-US" w:eastAsia="en-US"/>
        </w:rPr>
        <w:t xml:space="preserve">Clear view fence to be </w:t>
      </w:r>
      <w:r w:rsidR="006674E2" w:rsidRPr="00BE0E92">
        <w:rPr>
          <w:rFonts w:ascii="Tahoma" w:hAnsi="Tahoma" w:cs="Tahoma"/>
          <w:lang w:val="en-US" w:eastAsia="en-US"/>
        </w:rPr>
        <w:t>fitted within frame with intermediate posts securely fitted with spider clamps.</w:t>
      </w:r>
    </w:p>
    <w:p w:rsidR="006674E2" w:rsidRPr="0099032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Frame to be constructed from minimum 70 mm x 70mm x 2 mm</w:t>
      </w:r>
    </w:p>
    <w:p w:rsidR="006674E2" w:rsidRPr="00990322" w:rsidRDefault="00BE0E92" w:rsidP="006674E2">
      <w:pPr>
        <w:pStyle w:val="des"/>
        <w:numPr>
          <w:ilvl w:val="0"/>
          <w:numId w:val="36"/>
        </w:numPr>
        <w:spacing w:before="450" w:after="615"/>
        <w:jc w:val="both"/>
        <w:rPr>
          <w:rFonts w:ascii="Tahoma" w:hAnsi="Tahoma" w:cs="Tahoma"/>
          <w:lang w:val="en-US" w:eastAsia="en-US"/>
        </w:rPr>
      </w:pPr>
      <w:r>
        <w:rPr>
          <w:rFonts w:ascii="Tahoma" w:hAnsi="Tahoma" w:cs="Tahoma"/>
          <w:lang w:val="en-US" w:eastAsia="en-US"/>
        </w:rPr>
        <w:t>S</w:t>
      </w:r>
      <w:r w:rsidR="006674E2" w:rsidRPr="00990322">
        <w:rPr>
          <w:rFonts w:ascii="Tahoma" w:hAnsi="Tahoma" w:cs="Tahoma"/>
          <w:lang w:val="en-US" w:eastAsia="en-US"/>
        </w:rPr>
        <w:t>pikes to be fitted on top of panels.</w:t>
      </w:r>
    </w:p>
    <w:p w:rsidR="006674E2" w:rsidRPr="0099032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Galvanizing wire diameter: Fully Galvanised: 275g/square meters.</w:t>
      </w:r>
    </w:p>
    <w:p w:rsidR="006674E2" w:rsidRPr="0099032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Zinc Coating: Fully galvanised 255g/ square meters</w:t>
      </w:r>
    </w:p>
    <w:p w:rsidR="006674E2" w:rsidRPr="0099032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All post panels/gates to be hot dip galvanized and all this work shall be carried out in accordance with SABS 934 and SABS 763</w:t>
      </w:r>
    </w:p>
    <w:p w:rsidR="006674E2" w:rsidRPr="0099032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Where applicable, including preparation for galvanizing. (not pre galvanized or electroplated)</w:t>
      </w:r>
    </w:p>
    <w:p w:rsidR="006674E2" w:rsidRPr="0099032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Top spikes to be hot dip galvanizing.</w:t>
      </w:r>
    </w:p>
    <w:p w:rsidR="006674E2" w:rsidRPr="0099032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Plascoat and Powder high quality coating in Black.</w:t>
      </w:r>
    </w:p>
    <w:p w:rsidR="006674E2" w:rsidRPr="0099032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The galvanizing coating shall be smooth, adherent, and continuous free from black spots or flux stains.</w:t>
      </w:r>
    </w:p>
    <w:p w:rsidR="006674E2" w:rsidRPr="0099032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Flaws on small parts and working surfaces shall be repaired only by stripping and re-dipping.</w:t>
      </w:r>
    </w:p>
    <w:p w:rsidR="006674E2" w:rsidRPr="0099032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Items damaged will need to be re-galvanized.</w:t>
      </w:r>
    </w:p>
    <w:p w:rsidR="006674E2" w:rsidRDefault="006674E2" w:rsidP="006674E2">
      <w:pPr>
        <w:pStyle w:val="des"/>
        <w:numPr>
          <w:ilvl w:val="0"/>
          <w:numId w:val="36"/>
        </w:numPr>
        <w:spacing w:before="450" w:after="615"/>
        <w:jc w:val="both"/>
        <w:rPr>
          <w:rFonts w:ascii="Tahoma" w:hAnsi="Tahoma" w:cs="Tahoma"/>
          <w:lang w:val="en-US" w:eastAsia="en-US"/>
        </w:rPr>
      </w:pPr>
      <w:r w:rsidRPr="00990322">
        <w:rPr>
          <w:rFonts w:ascii="Tahoma" w:hAnsi="Tahoma" w:cs="Tahoma"/>
          <w:lang w:val="en-US" w:eastAsia="en-US"/>
        </w:rPr>
        <w:t>The SABS requirement for uniformity shall apply.</w:t>
      </w:r>
    </w:p>
    <w:p w:rsidR="0065790F" w:rsidRPr="0065790F" w:rsidRDefault="001221C3" w:rsidP="00D83153">
      <w:pPr>
        <w:spacing w:after="160" w:line="259" w:lineRule="auto"/>
        <w:rPr>
          <w:rFonts w:ascii="Arial Black" w:eastAsia="Calibri" w:hAnsi="Arial Black" w:cs="Arial"/>
          <w:b/>
          <w:sz w:val="28"/>
          <w:szCs w:val="28"/>
          <w:lang w:val="en-ZA"/>
        </w:rPr>
      </w:pPr>
      <w:r>
        <w:rPr>
          <w:rFonts w:ascii="Arial Black" w:hAnsi="Arial Black" w:cs="Tahoma"/>
          <w:sz w:val="28"/>
          <w:szCs w:val="28"/>
          <w:lang w:val="en-US"/>
        </w:rPr>
        <w:t>9.</w:t>
      </w:r>
      <w:r w:rsidR="0065790F" w:rsidRPr="0065790F">
        <w:rPr>
          <w:rFonts w:ascii="Arial Black" w:hAnsi="Arial Black" w:cs="Tahoma"/>
          <w:sz w:val="28"/>
          <w:szCs w:val="28"/>
          <w:lang w:val="en-US"/>
        </w:rPr>
        <w:t xml:space="preserve">2. </w:t>
      </w:r>
      <w:r w:rsidR="0065790F" w:rsidRPr="0065790F">
        <w:rPr>
          <w:rFonts w:ascii="Arial Black" w:eastAsia="Calibri" w:hAnsi="Arial Black" w:cs="Arial"/>
          <w:b/>
          <w:sz w:val="28"/>
          <w:szCs w:val="28"/>
          <w:lang w:val="en-ZA"/>
        </w:rPr>
        <w:t>Supply, delivery and installation of electric fence</w:t>
      </w:r>
      <w:r>
        <w:rPr>
          <w:rFonts w:ascii="Arial Black" w:eastAsia="Calibri" w:hAnsi="Arial Black" w:cs="Arial"/>
          <w:b/>
          <w:sz w:val="28"/>
          <w:szCs w:val="28"/>
          <w:lang w:val="en-ZA"/>
        </w:rPr>
        <w:t xml:space="preserve"> on top of the clear view</w:t>
      </w:r>
      <w:r w:rsidR="0065790F" w:rsidRPr="0065790F">
        <w:rPr>
          <w:rFonts w:ascii="Arial Black" w:eastAsia="Calibri" w:hAnsi="Arial Black" w:cs="Arial"/>
          <w:b/>
          <w:sz w:val="28"/>
          <w:szCs w:val="28"/>
          <w:lang w:val="en-ZA"/>
        </w:rPr>
        <w:t xml:space="preserve"> </w:t>
      </w:r>
    </w:p>
    <w:p w:rsidR="00D83153" w:rsidRPr="00D83153" w:rsidRDefault="00D83153" w:rsidP="00D83153">
      <w:pPr>
        <w:spacing w:after="160" w:line="259" w:lineRule="auto"/>
        <w:rPr>
          <w:rFonts w:ascii="Arial" w:eastAsia="Calibri" w:hAnsi="Arial" w:cs="Arial"/>
          <w:b/>
          <w:sz w:val="22"/>
          <w:szCs w:val="22"/>
          <w:lang w:val="en-ZA"/>
        </w:rPr>
      </w:pPr>
      <w:r w:rsidRPr="00D83153">
        <w:rPr>
          <w:rFonts w:ascii="Arial" w:eastAsia="Calibri" w:hAnsi="Arial" w:cs="Arial"/>
          <w:b/>
          <w:sz w:val="22"/>
          <w:szCs w:val="22"/>
          <w:lang w:val="en-ZA"/>
        </w:rPr>
        <w:t xml:space="preserve">ENEGIZER </w:t>
      </w:r>
    </w:p>
    <w:p w:rsidR="00D83153" w:rsidRPr="00D83153" w:rsidRDefault="00D83153" w:rsidP="00D83153">
      <w:pPr>
        <w:spacing w:after="160" w:line="259" w:lineRule="auto"/>
        <w:jc w:val="both"/>
        <w:rPr>
          <w:rFonts w:ascii="Arial" w:eastAsia="Calibri" w:hAnsi="Arial" w:cs="Arial"/>
          <w:sz w:val="22"/>
          <w:szCs w:val="22"/>
          <w:lang w:val="en-ZA"/>
        </w:rPr>
      </w:pPr>
      <w:r w:rsidRPr="00D83153">
        <w:rPr>
          <w:rFonts w:ascii="Arial" w:eastAsia="Calibri" w:hAnsi="Arial" w:cs="Arial"/>
          <w:sz w:val="22"/>
          <w:szCs w:val="22"/>
          <w:lang w:val="en-ZA"/>
        </w:rPr>
        <w:t xml:space="preserve">Contractor to supply and install 1! Druid 18, including master earth grid of three (4) galvanized earth rods and lighting protection on both feed and return cables. Power will be provided not more than 500mm from the energizer (by Worker Collection Point) in the form of a standard v20v socket. Must include a GSM management and remote control for monitoring. </w:t>
      </w:r>
    </w:p>
    <w:p w:rsidR="00D83153" w:rsidRPr="00D83153" w:rsidRDefault="00D83153" w:rsidP="00D83153">
      <w:pPr>
        <w:spacing w:after="160" w:line="259" w:lineRule="auto"/>
        <w:jc w:val="both"/>
        <w:rPr>
          <w:rFonts w:ascii="Arial" w:eastAsia="Calibri" w:hAnsi="Arial" w:cs="Arial"/>
          <w:sz w:val="22"/>
          <w:szCs w:val="22"/>
          <w:lang w:val="en-ZA"/>
        </w:rPr>
      </w:pPr>
      <w:r w:rsidRPr="00D83153">
        <w:rPr>
          <w:rFonts w:ascii="Arial" w:eastAsia="Calibri" w:hAnsi="Arial" w:cs="Arial"/>
          <w:sz w:val="22"/>
          <w:szCs w:val="22"/>
          <w:lang w:val="en-ZA"/>
        </w:rPr>
        <w:t xml:space="preserve">Remote Switch Management energizers must be fitted with a remote switch that operates on a GSM. </w:t>
      </w:r>
    </w:p>
    <w:p w:rsidR="00D83153" w:rsidRPr="00D83153" w:rsidRDefault="00D83153" w:rsidP="00D83153">
      <w:pPr>
        <w:spacing w:after="160" w:line="259" w:lineRule="auto"/>
        <w:rPr>
          <w:rFonts w:ascii="Arial" w:eastAsia="Calibri" w:hAnsi="Arial" w:cs="Arial"/>
          <w:b/>
          <w:sz w:val="22"/>
          <w:szCs w:val="22"/>
          <w:lang w:val="en-ZA"/>
        </w:rPr>
      </w:pPr>
      <w:r w:rsidRPr="00D83153">
        <w:rPr>
          <w:rFonts w:ascii="Arial" w:eastAsia="Calibri" w:hAnsi="Arial" w:cs="Arial"/>
          <w:b/>
          <w:sz w:val="22"/>
          <w:szCs w:val="22"/>
          <w:lang w:val="en-ZA"/>
        </w:rPr>
        <w:t xml:space="preserve">CABLES </w:t>
      </w:r>
    </w:p>
    <w:p w:rsidR="00D83153" w:rsidRPr="00D83153" w:rsidRDefault="00D83153" w:rsidP="00D83153">
      <w:pPr>
        <w:widowControl w:val="0"/>
        <w:autoSpaceDE w:val="0"/>
        <w:autoSpaceDN w:val="0"/>
        <w:spacing w:before="120" w:line="254" w:lineRule="auto"/>
        <w:ind w:right="172"/>
        <w:jc w:val="both"/>
        <w:rPr>
          <w:rFonts w:ascii="Arial" w:eastAsia="Calibri" w:hAnsi="Arial" w:cs="Arial"/>
          <w:sz w:val="22"/>
          <w:szCs w:val="22"/>
          <w:lang w:val="en-ZA"/>
        </w:rPr>
      </w:pPr>
      <w:r w:rsidRPr="00D83153">
        <w:rPr>
          <w:rFonts w:ascii="Arial" w:eastAsia="Calibri" w:hAnsi="Arial" w:cs="Arial"/>
          <w:sz w:val="22"/>
          <w:szCs w:val="22"/>
          <w:lang w:val="en-ZA"/>
        </w:rPr>
        <w:t xml:space="preserve">Contractor must supply and install all feed cables and under gate cables installed in minimum of 20mm conduit and buried 300mm (feed cables) and 500mm (under gate cables) below ground level. Furthermore all other feed cables to be surface mounted in  OHS Inc Copyrighted Material 20mm </w:t>
      </w:r>
      <w:r w:rsidRPr="00D83153">
        <w:rPr>
          <w:rFonts w:ascii="Arial" w:eastAsia="Calibri" w:hAnsi="Arial" w:cs="Arial"/>
          <w:sz w:val="22"/>
          <w:szCs w:val="22"/>
          <w:lang w:val="en-ZA"/>
        </w:rPr>
        <w:lastRenderedPageBreak/>
        <w:t xml:space="preserve">conduit with saddles at 500mm-1000mm centers using nail in anchors (304 grade stainless steel); all HT cables must be sealed either with adhesive tape and / or cold solder. Weatherproof housing (wall mounted) including space for lightning diverters and remote switch; mounted indoors with lightning diverter housing and existing fence system to be used. </w:t>
      </w:r>
    </w:p>
    <w:p w:rsidR="00D83153" w:rsidRPr="00D83153" w:rsidRDefault="00D83153" w:rsidP="00D83153">
      <w:pPr>
        <w:widowControl w:val="0"/>
        <w:autoSpaceDE w:val="0"/>
        <w:autoSpaceDN w:val="0"/>
        <w:spacing w:before="120" w:line="254" w:lineRule="auto"/>
        <w:ind w:right="172"/>
        <w:jc w:val="both"/>
        <w:rPr>
          <w:rFonts w:ascii="Calibri" w:eastAsia="Calibri" w:hAnsi="Calibri"/>
          <w:sz w:val="22"/>
          <w:szCs w:val="22"/>
          <w:lang w:val="en-ZA"/>
        </w:rPr>
      </w:pPr>
    </w:p>
    <w:p w:rsidR="00D83153" w:rsidRPr="00D83153" w:rsidRDefault="00D83153" w:rsidP="00D83153">
      <w:pPr>
        <w:spacing w:after="160" w:line="259" w:lineRule="auto"/>
        <w:rPr>
          <w:rFonts w:ascii="Arial" w:eastAsia="Calibri" w:hAnsi="Arial" w:cs="Arial"/>
          <w:b/>
          <w:sz w:val="22"/>
          <w:szCs w:val="22"/>
          <w:lang w:val="en-ZA"/>
        </w:rPr>
      </w:pPr>
      <w:r w:rsidRPr="00D83153">
        <w:rPr>
          <w:rFonts w:ascii="Arial" w:eastAsia="Calibri" w:hAnsi="Arial" w:cs="Arial"/>
          <w:b/>
          <w:sz w:val="22"/>
          <w:szCs w:val="22"/>
          <w:lang w:val="en-ZA"/>
        </w:rPr>
        <w:t xml:space="preserve">CORNER &amp; INTERMEDIATE BRACKETS </w:t>
      </w:r>
    </w:p>
    <w:p w:rsidR="00D83153" w:rsidRPr="00D83153" w:rsidRDefault="00D83153" w:rsidP="00D83153">
      <w:pPr>
        <w:spacing w:after="160" w:line="259" w:lineRule="auto"/>
        <w:jc w:val="both"/>
        <w:rPr>
          <w:rFonts w:ascii="Arial" w:eastAsia="Calibri" w:hAnsi="Arial" w:cs="Arial"/>
          <w:sz w:val="22"/>
          <w:szCs w:val="22"/>
          <w:lang w:val="en-ZA"/>
        </w:rPr>
      </w:pPr>
      <w:r w:rsidRPr="00D83153">
        <w:rPr>
          <w:rFonts w:ascii="Arial" w:eastAsia="Calibri" w:hAnsi="Arial" w:cs="Arial"/>
          <w:sz w:val="22"/>
          <w:szCs w:val="22"/>
          <w:lang w:val="en-ZA"/>
        </w:rPr>
        <w:t xml:space="preserve">Corner brackets to be 19mm x 19mm x 1.6mm galvanized square tube bracket, fixed to existing fence structures. At not more than 60m centres and all changes in direction/ corners using stainless screws or yellow passivity self-drilling screws with screw caps to best protect against corrosion. Nail of insulators with 4 electric wires to replace barb wire. Barb wire to be placed/installed on the bottom of the fence. Intermediate brackets to be 19mm x 19mm x 16mm galvanized square brackets, fixed to existing fence structures. At not more than 60m centres and all changes in direction/ corners using stainless steel screws or yellow passivity self-drilling screws with screw caps to best protect against corrosion. Brackets must be installed at approximately 3m centres. Fence Wire: 1.2mm 316 grade stainless steel wire. </w:t>
      </w:r>
    </w:p>
    <w:p w:rsidR="00D83153" w:rsidRPr="00D83153" w:rsidRDefault="00D83153" w:rsidP="00D83153">
      <w:pPr>
        <w:spacing w:after="160" w:line="259" w:lineRule="auto"/>
        <w:rPr>
          <w:rFonts w:ascii="Arial" w:eastAsia="Calibri" w:hAnsi="Arial" w:cs="Arial"/>
          <w:b/>
          <w:sz w:val="22"/>
          <w:szCs w:val="22"/>
          <w:lang w:val="en-ZA"/>
        </w:rPr>
      </w:pPr>
      <w:r w:rsidRPr="00D83153">
        <w:rPr>
          <w:rFonts w:ascii="Arial" w:eastAsia="Calibri" w:hAnsi="Arial" w:cs="Arial"/>
          <w:b/>
          <w:sz w:val="22"/>
          <w:szCs w:val="22"/>
          <w:lang w:val="en-ZA"/>
        </w:rPr>
        <w:t xml:space="preserve">STRAINER &amp; TENSIONER </w:t>
      </w:r>
    </w:p>
    <w:p w:rsidR="00D83153" w:rsidRPr="00D83153" w:rsidRDefault="00D83153" w:rsidP="00D83153">
      <w:pPr>
        <w:spacing w:after="160" w:line="259" w:lineRule="auto"/>
        <w:jc w:val="both"/>
        <w:rPr>
          <w:rFonts w:ascii="Arial" w:eastAsia="Calibri" w:hAnsi="Arial" w:cs="Arial"/>
          <w:sz w:val="22"/>
          <w:szCs w:val="22"/>
          <w:lang w:val="en-ZA"/>
        </w:rPr>
      </w:pPr>
      <w:r w:rsidRPr="00D83153">
        <w:rPr>
          <w:rFonts w:ascii="Arial" w:eastAsia="Calibri" w:hAnsi="Arial" w:cs="Arial"/>
          <w:sz w:val="22"/>
          <w:szCs w:val="22"/>
          <w:lang w:val="en-ZA"/>
        </w:rPr>
        <w:t xml:space="preserve">Strainer &amp; Tensioner to receive Plastic hybrid compression spring tensioners (reducing the use of dissimilar metals) and 6mm stainless steel ferrule joins as well as the Insulators to be black plastic quick fit bobbins / Jurassic insulators pre-fitted to bracket. </w:t>
      </w:r>
    </w:p>
    <w:p w:rsidR="00D83153" w:rsidRPr="00D83153" w:rsidRDefault="00D83153" w:rsidP="00D83153">
      <w:pPr>
        <w:spacing w:after="160" w:line="259" w:lineRule="auto"/>
        <w:rPr>
          <w:rFonts w:ascii="Arial" w:eastAsia="Calibri" w:hAnsi="Arial" w:cs="Arial"/>
          <w:b/>
          <w:sz w:val="22"/>
          <w:szCs w:val="22"/>
          <w:lang w:val="en-ZA"/>
        </w:rPr>
      </w:pPr>
      <w:r w:rsidRPr="00D83153">
        <w:rPr>
          <w:rFonts w:ascii="Arial" w:eastAsia="Calibri" w:hAnsi="Arial" w:cs="Arial"/>
          <w:b/>
          <w:sz w:val="22"/>
          <w:szCs w:val="22"/>
          <w:lang w:val="en-ZA"/>
        </w:rPr>
        <w:t xml:space="preserve">FENCE EARTHS </w:t>
      </w:r>
    </w:p>
    <w:p w:rsidR="00D83153" w:rsidRPr="00D83153" w:rsidRDefault="00D83153" w:rsidP="00D83153">
      <w:pPr>
        <w:spacing w:after="160" w:line="259" w:lineRule="auto"/>
        <w:jc w:val="both"/>
        <w:rPr>
          <w:rFonts w:ascii="Arial" w:eastAsia="Calibri" w:hAnsi="Arial" w:cs="Arial"/>
          <w:sz w:val="22"/>
          <w:szCs w:val="22"/>
          <w:lang w:val="en-ZA"/>
        </w:rPr>
      </w:pPr>
      <w:r w:rsidRPr="00D83153">
        <w:rPr>
          <w:rFonts w:ascii="Arial" w:eastAsia="Calibri" w:hAnsi="Arial" w:cs="Arial"/>
          <w:sz w:val="22"/>
          <w:szCs w:val="22"/>
          <w:lang w:val="en-ZA"/>
        </w:rPr>
        <w:t xml:space="preserve">Contractor must supply and install Fence earths, which conforms to Copper plated/ galvanized 1200mm earth rods installed at 30m centres along the fence line with slim line HT cable; all cables to be installed as per the manufacturer specifications. Each fence earth rod must be bridged through the entire circuit as required by SANS 10222; Each earth rod must be common bonded to any conductive barrier fence to prevent accidental contact of a live wire in case of the electric fence becoming dislodged. </w:t>
      </w:r>
    </w:p>
    <w:p w:rsidR="00D83153" w:rsidRPr="00D83153" w:rsidRDefault="00D83153" w:rsidP="00D83153">
      <w:pPr>
        <w:spacing w:after="160" w:line="259" w:lineRule="auto"/>
        <w:rPr>
          <w:rFonts w:ascii="Arial" w:eastAsia="Calibri" w:hAnsi="Arial" w:cs="Arial"/>
          <w:b/>
          <w:sz w:val="22"/>
          <w:szCs w:val="22"/>
          <w:lang w:val="en-ZA"/>
        </w:rPr>
      </w:pPr>
      <w:r w:rsidRPr="00D83153">
        <w:rPr>
          <w:rFonts w:ascii="Arial" w:eastAsia="Calibri" w:hAnsi="Arial" w:cs="Arial"/>
          <w:b/>
          <w:sz w:val="22"/>
          <w:szCs w:val="22"/>
          <w:lang w:val="en-ZA"/>
        </w:rPr>
        <w:t xml:space="preserve">GATES </w:t>
      </w:r>
    </w:p>
    <w:p w:rsidR="000C1E22" w:rsidRDefault="00D83153" w:rsidP="00D83153">
      <w:pPr>
        <w:spacing w:after="160" w:line="259" w:lineRule="auto"/>
        <w:jc w:val="both"/>
        <w:rPr>
          <w:rFonts w:ascii="Arial" w:eastAsia="Calibri" w:hAnsi="Arial" w:cs="Arial"/>
          <w:sz w:val="22"/>
          <w:szCs w:val="22"/>
          <w:lang w:val="en-ZA"/>
        </w:rPr>
      </w:pPr>
      <w:r w:rsidRPr="00D83153">
        <w:rPr>
          <w:rFonts w:ascii="Arial" w:eastAsia="Calibri" w:hAnsi="Arial" w:cs="Arial"/>
          <w:sz w:val="22"/>
          <w:szCs w:val="22"/>
          <w:lang w:val="en-ZA"/>
        </w:rPr>
        <w:t>Supply and install according to manufactures specifications all electric fencing above gate to be installed to provide a movable electric fence for when the gate is in use, either by HT loops or gate contacts. 1.2mm stainless steel wire or 1.6mm aluminium wire must be used.</w:t>
      </w:r>
    </w:p>
    <w:p w:rsidR="00B30523" w:rsidRDefault="00B30523" w:rsidP="0065790F">
      <w:pPr>
        <w:contextualSpacing/>
        <w:rPr>
          <w:rFonts w:ascii="Arial" w:hAnsi="Arial" w:cs="Arial"/>
          <w:b/>
          <w:bCs/>
          <w:lang w:val="en-US"/>
        </w:rPr>
      </w:pPr>
    </w:p>
    <w:p w:rsidR="0014155F" w:rsidRPr="00662C13" w:rsidRDefault="0014155F" w:rsidP="00B30523">
      <w:pPr>
        <w:contextualSpacing/>
        <w:rPr>
          <w:rFonts w:ascii="Arial" w:hAnsi="Arial" w:cs="Arial"/>
          <w:b/>
          <w:bCs/>
          <w:lang w:val="en-US"/>
        </w:rPr>
      </w:pPr>
      <w:r>
        <w:rPr>
          <w:rFonts w:ascii="Arial" w:hAnsi="Arial" w:cs="Arial"/>
          <w:b/>
          <w:bCs/>
          <w:lang w:val="en-US"/>
        </w:rPr>
        <w:t xml:space="preserve">PRICING AS PER THE ABOVE </w:t>
      </w:r>
      <w:r w:rsidR="00CD4AEA">
        <w:rPr>
          <w:rFonts w:ascii="Arial" w:hAnsi="Arial" w:cs="Arial"/>
          <w:b/>
          <w:bCs/>
          <w:lang w:val="en-US"/>
        </w:rPr>
        <w:t>SPECIFICATION:</w:t>
      </w:r>
    </w:p>
    <w:tbl>
      <w:tblPr>
        <w:tblStyle w:val="TableGrid"/>
        <w:tblW w:w="0" w:type="auto"/>
        <w:tblLook w:val="04A0" w:firstRow="1" w:lastRow="0" w:firstColumn="1" w:lastColumn="0" w:noHBand="0" w:noVBand="1"/>
      </w:tblPr>
      <w:tblGrid>
        <w:gridCol w:w="6925"/>
        <w:gridCol w:w="2880"/>
      </w:tblGrid>
      <w:tr w:rsidR="0014155F" w:rsidRPr="00B43A8A" w:rsidTr="00BE0E92">
        <w:tc>
          <w:tcPr>
            <w:tcW w:w="6925" w:type="dxa"/>
          </w:tcPr>
          <w:p w:rsidR="0014155F" w:rsidRPr="00B43A8A" w:rsidRDefault="0014155F" w:rsidP="00716F2E">
            <w:pPr>
              <w:tabs>
                <w:tab w:val="left" w:pos="721"/>
              </w:tabs>
              <w:spacing w:line="269" w:lineRule="auto"/>
              <w:ind w:right="300"/>
              <w:rPr>
                <w:rFonts w:ascii="Arial" w:eastAsia="Arial" w:hAnsi="Arial" w:cs="Arial"/>
                <w:b/>
                <w:sz w:val="22"/>
                <w:szCs w:val="22"/>
                <w:lang w:val="en-ZA"/>
              </w:rPr>
            </w:pPr>
            <w:r w:rsidRPr="00B43A8A">
              <w:rPr>
                <w:rFonts w:ascii="Arial" w:eastAsia="Arial" w:hAnsi="Arial" w:cs="Arial"/>
                <w:b/>
                <w:sz w:val="22"/>
                <w:szCs w:val="22"/>
                <w:lang w:val="en-ZA"/>
              </w:rPr>
              <w:t xml:space="preserve">Description </w:t>
            </w:r>
          </w:p>
        </w:tc>
        <w:tc>
          <w:tcPr>
            <w:tcW w:w="2880" w:type="dxa"/>
          </w:tcPr>
          <w:p w:rsidR="0014155F" w:rsidRPr="00B43A8A" w:rsidRDefault="0014155F" w:rsidP="00716F2E">
            <w:pPr>
              <w:tabs>
                <w:tab w:val="left" w:pos="721"/>
              </w:tabs>
              <w:spacing w:line="269" w:lineRule="auto"/>
              <w:ind w:right="300"/>
              <w:rPr>
                <w:rFonts w:ascii="Arial" w:eastAsia="Arial" w:hAnsi="Arial" w:cs="Arial"/>
                <w:b/>
                <w:sz w:val="22"/>
                <w:szCs w:val="22"/>
                <w:lang w:val="en-ZA"/>
              </w:rPr>
            </w:pPr>
            <w:r w:rsidRPr="00B43A8A">
              <w:rPr>
                <w:rFonts w:ascii="Arial" w:eastAsia="Arial" w:hAnsi="Arial" w:cs="Arial"/>
                <w:b/>
                <w:sz w:val="22"/>
                <w:szCs w:val="22"/>
                <w:lang w:val="en-ZA"/>
              </w:rPr>
              <w:t>Calculations                       ( Rands )</w:t>
            </w:r>
          </w:p>
        </w:tc>
      </w:tr>
      <w:tr w:rsidR="0014155F" w:rsidRPr="00B43A8A" w:rsidTr="00BE0E92">
        <w:tc>
          <w:tcPr>
            <w:tcW w:w="6925" w:type="dxa"/>
          </w:tcPr>
          <w:p w:rsidR="0014155F" w:rsidRPr="00B43A8A" w:rsidRDefault="001221C3"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 xml:space="preserve">Supply, delivery and erection of clearview fence </w:t>
            </w:r>
            <w:r w:rsidR="00BE0E92">
              <w:rPr>
                <w:rFonts w:ascii="Arial" w:eastAsia="Arial" w:hAnsi="Arial" w:cs="Arial"/>
                <w:sz w:val="22"/>
                <w:szCs w:val="22"/>
                <w:lang w:val="en-ZA"/>
              </w:rPr>
              <w:t>( 409 meters)</w:t>
            </w:r>
          </w:p>
        </w:tc>
        <w:tc>
          <w:tcPr>
            <w:tcW w:w="2880"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p>
          <w:p w:rsidR="0014155F" w:rsidRPr="00B43A8A" w:rsidRDefault="00CD4AEA"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 xml:space="preserve">R </w:t>
            </w:r>
          </w:p>
        </w:tc>
      </w:tr>
      <w:tr w:rsidR="001221C3" w:rsidRPr="00B43A8A" w:rsidTr="00BE0E92">
        <w:tc>
          <w:tcPr>
            <w:tcW w:w="6925" w:type="dxa"/>
          </w:tcPr>
          <w:p w:rsidR="001221C3" w:rsidRDefault="001221C3"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 xml:space="preserve">Erection of electricity fence </w:t>
            </w:r>
            <w:r w:rsidR="00BE0E92">
              <w:rPr>
                <w:rFonts w:ascii="Arial" w:eastAsia="Arial" w:hAnsi="Arial" w:cs="Arial"/>
                <w:sz w:val="22"/>
                <w:szCs w:val="22"/>
                <w:lang w:val="en-ZA"/>
              </w:rPr>
              <w:t>( 409 meters)</w:t>
            </w:r>
          </w:p>
        </w:tc>
        <w:tc>
          <w:tcPr>
            <w:tcW w:w="2880" w:type="dxa"/>
          </w:tcPr>
          <w:p w:rsidR="001221C3" w:rsidRPr="00B43A8A" w:rsidRDefault="001221C3" w:rsidP="00716F2E">
            <w:pPr>
              <w:tabs>
                <w:tab w:val="left" w:pos="721"/>
              </w:tabs>
              <w:spacing w:line="269" w:lineRule="auto"/>
              <w:ind w:right="300"/>
              <w:rPr>
                <w:rFonts w:ascii="Arial" w:eastAsia="Arial" w:hAnsi="Arial" w:cs="Arial"/>
                <w:sz w:val="22"/>
                <w:szCs w:val="22"/>
                <w:lang w:val="en-ZA"/>
              </w:rPr>
            </w:pPr>
          </w:p>
        </w:tc>
      </w:tr>
      <w:tr w:rsidR="0014155F" w:rsidRPr="00B43A8A" w:rsidTr="00BE0E92">
        <w:tc>
          <w:tcPr>
            <w:tcW w:w="6925"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r w:rsidRPr="00B43A8A">
              <w:rPr>
                <w:rFonts w:ascii="Arial" w:eastAsia="Arial" w:hAnsi="Arial" w:cs="Arial"/>
                <w:sz w:val="22"/>
                <w:szCs w:val="22"/>
                <w:lang w:val="en-ZA"/>
              </w:rPr>
              <w:t xml:space="preserve">Vat amount if applicable  </w:t>
            </w:r>
          </w:p>
        </w:tc>
        <w:tc>
          <w:tcPr>
            <w:tcW w:w="2880"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p>
          <w:p w:rsidR="0014155F"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R</w:t>
            </w:r>
          </w:p>
        </w:tc>
      </w:tr>
      <w:tr w:rsidR="0014155F" w:rsidRPr="00B43A8A" w:rsidTr="00BE0E92">
        <w:tc>
          <w:tcPr>
            <w:tcW w:w="6925" w:type="dxa"/>
          </w:tcPr>
          <w:p w:rsidR="0014155F"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 xml:space="preserve">Total </w:t>
            </w:r>
          </w:p>
        </w:tc>
        <w:tc>
          <w:tcPr>
            <w:tcW w:w="2880"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p>
          <w:p w:rsidR="0014155F" w:rsidRPr="00B43A8A" w:rsidRDefault="00B30523"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R</w:t>
            </w:r>
          </w:p>
        </w:tc>
      </w:tr>
      <w:tr w:rsidR="00C6126C" w:rsidRPr="00B43A8A" w:rsidTr="00BE0E92">
        <w:tc>
          <w:tcPr>
            <w:tcW w:w="9805" w:type="dxa"/>
            <w:gridSpan w:val="2"/>
          </w:tcPr>
          <w:p w:rsidR="00C6126C" w:rsidRPr="00B43A8A" w:rsidRDefault="00C6126C" w:rsidP="00716F2E">
            <w:pPr>
              <w:tabs>
                <w:tab w:val="left" w:pos="721"/>
              </w:tabs>
              <w:spacing w:line="269" w:lineRule="auto"/>
              <w:ind w:right="300"/>
              <w:rPr>
                <w:rFonts w:ascii="Arial" w:eastAsia="Arial" w:hAnsi="Arial" w:cs="Arial"/>
                <w:sz w:val="22"/>
                <w:szCs w:val="22"/>
                <w:lang w:val="en-ZA"/>
              </w:rPr>
            </w:pPr>
          </w:p>
        </w:tc>
      </w:tr>
    </w:tbl>
    <w:p w:rsidR="00541F54" w:rsidRDefault="00541F54" w:rsidP="000304CA">
      <w:pPr>
        <w:pStyle w:val="BodyText3"/>
        <w:ind w:left="0"/>
        <w:rPr>
          <w:rFonts w:cs="Arial"/>
          <w:b/>
          <w:sz w:val="22"/>
          <w:szCs w:val="22"/>
          <w:lang w:val="en-GB"/>
        </w:rPr>
      </w:pPr>
    </w:p>
    <w:p w:rsidR="00A73039" w:rsidRDefault="00A876A7" w:rsidP="00D02AF9">
      <w:pPr>
        <w:pStyle w:val="BodyText3"/>
        <w:ind w:left="0"/>
        <w:rPr>
          <w:rFonts w:cs="Arial"/>
          <w:b/>
          <w:sz w:val="22"/>
          <w:szCs w:val="22"/>
          <w:lang w:val="en-GB"/>
        </w:rPr>
      </w:pPr>
      <w:r>
        <w:rPr>
          <w:rFonts w:cs="Arial"/>
          <w:b/>
          <w:sz w:val="22"/>
          <w:szCs w:val="22"/>
          <w:lang w:val="en-GB"/>
        </w:rPr>
        <w:t>MAAA</w:t>
      </w:r>
      <w:r w:rsidR="008F6E06">
        <w:rPr>
          <w:rFonts w:cs="Arial"/>
          <w:b/>
          <w:sz w:val="22"/>
          <w:szCs w:val="22"/>
          <w:lang w:val="en-GB"/>
        </w:rPr>
        <w:t xml:space="preserve"> No</w:t>
      </w:r>
      <w:r w:rsidR="000304CA">
        <w:rPr>
          <w:rFonts w:cs="Arial"/>
          <w:b/>
          <w:sz w:val="22"/>
          <w:szCs w:val="22"/>
          <w:lang w:val="en-GB"/>
        </w:rPr>
        <w:t xml:space="preserve"> --------------------------------------------------------------------------------</w:t>
      </w: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A876A7" w:rsidP="000304CA">
      <w:pPr>
        <w:pStyle w:val="BodyText3"/>
        <w:ind w:left="0"/>
        <w:rPr>
          <w:rFonts w:cs="Arial"/>
          <w:sz w:val="22"/>
          <w:szCs w:val="22"/>
          <w:lang w:val="en-GB"/>
        </w:rPr>
      </w:pPr>
      <w:r>
        <w:rPr>
          <w:rFonts w:cs="Arial"/>
          <w:sz w:val="22"/>
          <w:szCs w:val="22"/>
          <w:lang w:val="en-GB"/>
        </w:rPr>
        <w:lastRenderedPageBreak/>
        <w:t>THIS IS A ONCE OFF PROJECT TO BE CARRIED OUT AS PER MUNICIPAL PLA</w:t>
      </w:r>
      <w:r w:rsidR="003D7A96">
        <w:rPr>
          <w:rFonts w:cs="Arial"/>
          <w:sz w:val="22"/>
          <w:szCs w:val="22"/>
          <w:lang w:val="en-GB"/>
        </w:rPr>
        <w:t>N TOGETER WITH THE MUNICIPALITY</w:t>
      </w:r>
      <w:r>
        <w:rPr>
          <w:rFonts w:cs="Arial"/>
          <w:sz w:val="22"/>
          <w:szCs w:val="22"/>
          <w:lang w:val="en-GB"/>
        </w:rPr>
        <w:t xml:space="preserve">. </w:t>
      </w:r>
    </w:p>
    <w:p w:rsidR="00A03261" w:rsidRDefault="00A03261" w:rsidP="00252558">
      <w:pPr>
        <w:jc w:val="both"/>
        <w:rPr>
          <w:rFonts w:ascii="Arial" w:hAnsi="Arial" w:cs="Arial"/>
          <w:b/>
          <w:sz w:val="22"/>
          <w:szCs w:val="22"/>
        </w:rPr>
      </w:pPr>
    </w:p>
    <w:p w:rsidR="00A03261" w:rsidRDefault="00A03261" w:rsidP="00252558">
      <w:pPr>
        <w:jc w:val="both"/>
        <w:rPr>
          <w:rFonts w:ascii="Arial" w:hAnsi="Arial" w:cs="Arial"/>
          <w:b/>
          <w:sz w:val="22"/>
          <w:szCs w:val="22"/>
        </w:rPr>
      </w:pPr>
    </w:p>
    <w:p w:rsidR="009C6938" w:rsidRDefault="009C6938" w:rsidP="00252558">
      <w:pPr>
        <w:jc w:val="both"/>
        <w:rPr>
          <w:rFonts w:ascii="Arial" w:hAnsi="Arial" w:cs="Arial"/>
          <w:b/>
          <w:sz w:val="22"/>
          <w:szCs w:val="22"/>
        </w:rPr>
      </w:pP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Pr="008B12F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8F6E06" w:rsidRDefault="00BA1A66"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p>
    <w:p w:rsidR="008F6E06" w:rsidRDefault="008F6E06" w:rsidP="00252558">
      <w:pPr>
        <w:rPr>
          <w:rFonts w:ascii="Tahoma" w:hAnsi="Tahoma" w:cs="Tahoma"/>
        </w:rPr>
      </w:pPr>
    </w:p>
    <w:p w:rsidR="008F6E06" w:rsidRDefault="008F6E06" w:rsidP="00252558">
      <w:pPr>
        <w:rPr>
          <w:rFonts w:ascii="Tahoma" w:hAnsi="Tahoma" w:cs="Tahoma"/>
        </w:rPr>
      </w:pP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lastRenderedPageBreak/>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The names of all directors/ trustees/ shareholders/ members, their individual identity numbers, tax reference numbers and, if applicable, employee/ persal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EBB20D5"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ZA" w:eastAsia="en-ZA"/>
        </w:rPr>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19DABFC"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t>NO</w:t>
      </w:r>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8E4A4A9"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ZA" w:eastAsia="en-ZA"/>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BE20313"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34C43C4B"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307B2C2"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E7D4A4F"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ZA" w:eastAsia="en-ZA"/>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8A0C57E"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2B5C088"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ZA" w:eastAsia="en-ZA"/>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B5E004A"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86395FA"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C532B2C"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lastRenderedPageBreak/>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3C5786" w:rsidRDefault="003C5786"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State Employee Number/ Persal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lastRenderedPageBreak/>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certify, on behalf of</w:t>
      </w:r>
      <w:r>
        <w:rPr>
          <w:rFonts w:ascii="TimesNewRoman" w:hAnsi="TimesNewRoman" w:cs="TimesNewRoman"/>
          <w:lang w:val="en-US"/>
        </w:rPr>
        <w:t>:_______________________________________________________</w:t>
      </w:r>
      <w:r>
        <w:rPr>
          <w:rFonts w:ascii="Arial" w:hAnsi="Arial" w:cs="Arial"/>
          <w:sz w:val="22"/>
          <w:szCs w:val="22"/>
          <w:lang w:val="en-US"/>
        </w:rPr>
        <w:t>that: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252558" w:rsidRPr="007C4972"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line of business as the bidder</w:t>
      </w: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MBD 9</w:t>
      </w:r>
    </w:p>
    <w:p w:rsidR="00252558" w:rsidRDefault="00252558" w:rsidP="00252558">
      <w:pPr>
        <w:autoSpaceDE w:val="0"/>
        <w:autoSpaceDN w:val="0"/>
        <w:adjustRightInd w:val="0"/>
        <w:rPr>
          <w:rFonts w:ascii="Arial,Bold" w:hAnsi="Arial,Bold" w:cs="Arial,Bold"/>
          <w:b/>
          <w:bCs/>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lastRenderedPageBreak/>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 opening or of the awarding of the contract.</w:t>
      </w: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Calibri" w:hAnsi="Calibri" w:cs="Calibri"/>
          <w:sz w:val="22"/>
          <w:szCs w:val="22"/>
          <w:lang w:val="en-US"/>
        </w:rPr>
      </w:pPr>
    </w:p>
    <w:p w:rsidR="00252558" w:rsidRPr="00B73EB1" w:rsidRDefault="00252558" w:rsidP="00252558">
      <w:pPr>
        <w:autoSpaceDE w:val="0"/>
        <w:autoSpaceDN w:val="0"/>
        <w:adjustRightInd w:val="0"/>
        <w:rPr>
          <w:rFonts w:ascii="Arial,Bold" w:hAnsi="Arial,Bold" w:cs="Arial,Bold"/>
          <w:b/>
          <w:bCs/>
          <w:sz w:val="22"/>
          <w:szCs w:val="22"/>
          <w:lang w:val="en-US"/>
        </w:rPr>
      </w:pPr>
      <w:r w:rsidRPr="00B73EB1">
        <w:rPr>
          <w:rFonts w:ascii="Arial,Bold" w:hAnsi="Arial,Bold" w:cs="Arial,Bold"/>
          <w:b/>
          <w:bCs/>
          <w:sz w:val="22"/>
          <w:szCs w:val="22"/>
          <w:lang w:val="en-US"/>
        </w:rPr>
        <w:t>MBD 9</w:t>
      </w: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lastRenderedPageBreak/>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following preference point systems are applicable to invitations to tender:</w:t>
      </w:r>
    </w:p>
    <w:p w:rsidR="00D37DDE" w:rsidRPr="00597AAA" w:rsidRDefault="00D37DDE" w:rsidP="00D37DDE">
      <w:pPr>
        <w:numPr>
          <w:ilvl w:val="0"/>
          <w:numId w:val="29"/>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5"/>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Price; and</w:t>
      </w:r>
    </w:p>
    <w:p w:rsidR="00D37DDE" w:rsidRPr="00597AAA"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477BE1">
        <w:tc>
          <w:tcPr>
            <w:tcW w:w="5130" w:type="dxa"/>
            <w:shd w:val="clear" w:color="auto" w:fill="C00000"/>
            <w:vAlign w:val="bottom"/>
          </w:tcPr>
          <w:p w:rsidR="00D37DDE" w:rsidRPr="00597AAA" w:rsidRDefault="00D37DDE" w:rsidP="00477BE1">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lastRenderedPageBreak/>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organ of state reserves the right to require of a tenderer, either before a tender is adjudicated or at any time subsequently, to substantiate any claim in regard to preferences, in any manner required by the organ of state.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D37DDE">
      <w:pPr>
        <w:numPr>
          <w:ilvl w:val="0"/>
          <w:numId w:val="33"/>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D37DDE">
      <w:pPr>
        <w:numPr>
          <w:ilvl w:val="0"/>
          <w:numId w:val="33"/>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Pr="00597AAA" w:rsidRDefault="00D37DDE" w:rsidP="00D37DDE">
      <w:pPr>
        <w:spacing w:before="120" w:after="120"/>
        <w:jc w:val="both"/>
        <w:rPr>
          <w:rFonts w:asciiTheme="minorHAnsi" w:hAnsiTheme="minorHAnsi" w:cstheme="minorHAnsi"/>
          <w:b/>
          <w:i/>
          <w:lang w:val="en-US"/>
        </w:rPr>
      </w:pPr>
    </w:p>
    <w:p w:rsidR="00D37DDE" w:rsidRPr="00597AAA" w:rsidRDefault="00D37DDE" w:rsidP="00D37DDE">
      <w:pPr>
        <w:numPr>
          <w:ilvl w:val="0"/>
          <w:numId w:val="28"/>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1"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Pmin</w:t>
      </w:r>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1"/>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477BE1">
        <w:trPr>
          <w:trHeight w:val="863"/>
        </w:trPr>
        <w:tc>
          <w:tcPr>
            <w:tcW w:w="3240" w:type="dxa"/>
            <w:tcBorders>
              <w:top w:val="nil"/>
            </w:tcBorders>
            <w:shd w:val="clear" w:color="auto" w:fill="C4BC96" w:themeFill="background2" w:themeFillShade="BF"/>
            <w:vAlign w:val="center"/>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organ of state)</w:t>
            </w:r>
          </w:p>
        </w:tc>
        <w:tc>
          <w:tcPr>
            <w:tcW w:w="1710" w:type="dxa"/>
            <w:shd w:val="clear" w:color="auto" w:fill="D99594" w:themeFill="accent2" w:themeFillTint="99"/>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Number of points claimed (80/20 system)</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tenderer)</w:t>
            </w: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Black People</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Youth</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Enterprises within Makhuduthamaga juristiction</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943634" w:themeFill="accent2" w:themeFillShade="BF"/>
          </w:tcPr>
          <w:p w:rsidR="00D37DDE" w:rsidRPr="00597AAA" w:rsidRDefault="00D37DDE" w:rsidP="00477BE1">
            <w:pPr>
              <w:spacing w:before="120" w:after="120"/>
              <w:jc w:val="both"/>
              <w:rPr>
                <w:rFonts w:asciiTheme="minorHAnsi" w:hAnsiTheme="minorHAnsi" w:cstheme="minorHAnsi"/>
                <w:b/>
                <w:bCs/>
                <w:lang w:val="en"/>
              </w:rPr>
            </w:pPr>
            <w:r w:rsidRPr="00597AAA">
              <w:rPr>
                <w:rFonts w:asciiTheme="minorHAnsi" w:hAnsiTheme="minorHAnsi" w:cstheme="minorHAnsi"/>
                <w:b/>
                <w:bCs/>
                <w:lang w:val="en"/>
              </w:rPr>
              <w:lastRenderedPageBreak/>
              <w:t xml:space="preserve">Total </w:t>
            </w:r>
          </w:p>
        </w:tc>
        <w:tc>
          <w:tcPr>
            <w:tcW w:w="1440" w:type="dxa"/>
            <w:shd w:val="clear" w:color="auto" w:fill="943634" w:themeFill="accent2" w:themeFillShade="BF"/>
          </w:tcPr>
          <w:p w:rsidR="00D37DDE" w:rsidRPr="00597AAA" w:rsidRDefault="00D37DDE" w:rsidP="00477BE1">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bl>
    <w:p w:rsidR="00D37DDE" w:rsidRPr="00597AAA"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2" w:name="_Hlk117764996"/>
      <w:r w:rsidRPr="00597AAA">
        <w:rPr>
          <w:rFonts w:asciiTheme="minorHAnsi" w:hAnsiTheme="minorHAnsi" w:cstheme="minorHAnsi"/>
          <w:b/>
        </w:rPr>
        <w:sym w:font="Symbol" w:char="F07F"/>
      </w:r>
      <w:bookmarkEnd w:id="2"/>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The preference points claimed are in accordance with the General Conditions as indicated in paragraph 1 of this form;</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If the specific goals have been claimed or obtained on a fraudulent basis or any of the conditions of contract have not been fulfilled, the organ of state may, in addition to any other remedy it may have –</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lastRenderedPageBreak/>
        <w:t>cancel the contract and claim any damages which it has suffered as a result of having to make less favourable arrangements due to such cancellation;</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97AAA">
        <w:rPr>
          <w:rFonts w:asciiTheme="minorHAnsi" w:hAnsiTheme="minorHAnsi" w:cstheme="minorHAnsi"/>
          <w:b/>
          <w:i/>
        </w:rPr>
        <w:t>audi alteram partem</w:t>
      </w:r>
      <w:r w:rsidRPr="00597AAA">
        <w:rPr>
          <w:rFonts w:asciiTheme="minorHAnsi" w:hAnsiTheme="minorHAnsi" w:cstheme="minorHAnsi"/>
          <w:b/>
        </w:rPr>
        <w:t xml:space="preserve"> (hear the other side) rule has been applied; and</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ZA" w:eastAsia="en-ZA"/>
        </w:rPr>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723900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92C06" w:rsidRDefault="00792C06" w:rsidP="00D37DDE">
                            <w:pPr>
                              <w:jc w:val="center"/>
                              <w:rPr>
                                <w:rFonts w:ascii="Arial" w:hAnsi="Arial" w:cs="Arial"/>
                                <w:sz w:val="18"/>
                                <w:szCs w:val="18"/>
                              </w:rPr>
                            </w:pPr>
                          </w:p>
                          <w:p w:rsidR="00792C06" w:rsidRPr="00585866" w:rsidRDefault="00792C06" w:rsidP="00D37DDE">
                            <w:pPr>
                              <w:jc w:val="center"/>
                              <w:rPr>
                                <w:rFonts w:ascii="Arial" w:hAnsi="Arial" w:cs="Arial"/>
                                <w:sz w:val="18"/>
                                <w:szCs w:val="18"/>
                              </w:rPr>
                            </w:pPr>
                            <w:r w:rsidRPr="00585866">
                              <w:rPr>
                                <w:rFonts w:ascii="Arial" w:hAnsi="Arial" w:cs="Arial"/>
                                <w:sz w:val="18"/>
                                <w:szCs w:val="18"/>
                              </w:rPr>
                              <w:t>……………………………………….</w:t>
                            </w:r>
                          </w:p>
                          <w:p w:rsidR="00792C06" w:rsidRPr="00B715D9" w:rsidRDefault="00792C06" w:rsidP="00D37DDE">
                            <w:pPr>
                              <w:jc w:val="center"/>
                              <w:rPr>
                                <w:rFonts w:ascii="Arial" w:hAnsi="Arial" w:cs="Arial"/>
                                <w:b/>
                                <w:sz w:val="18"/>
                                <w:szCs w:val="18"/>
                              </w:rPr>
                            </w:pPr>
                            <w:r w:rsidRPr="00B715D9">
                              <w:rPr>
                                <w:rFonts w:ascii="Arial" w:hAnsi="Arial" w:cs="Arial"/>
                                <w:b/>
                                <w:sz w:val="18"/>
                                <w:szCs w:val="18"/>
                              </w:rPr>
                              <w:t>SIGNATURE(S) OF TENDERER(S)</w:t>
                            </w:r>
                          </w:p>
                          <w:p w:rsidR="00792C06" w:rsidRDefault="00792C06" w:rsidP="00D37DDE">
                            <w:pPr>
                              <w:rPr>
                                <w:rFonts w:ascii="Arial" w:hAnsi="Arial" w:cs="Arial"/>
                                <w:sz w:val="18"/>
                                <w:szCs w:val="18"/>
                              </w:rPr>
                            </w:pPr>
                          </w:p>
                          <w:p w:rsidR="00792C06" w:rsidRPr="00585866" w:rsidRDefault="00792C06"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92C06" w:rsidRPr="00585866" w:rsidRDefault="00792C06"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92C06" w:rsidRPr="00585866" w:rsidRDefault="00792C06"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92C06" w:rsidRPr="00585866" w:rsidRDefault="00792C06"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92C06" w:rsidRDefault="00792C06"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92C06" w:rsidRPr="00585866" w:rsidRDefault="00792C06"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92C06" w:rsidRDefault="00792C06"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D97E" id="Rectangle 1" o:spid="_x0000_s1026" style="position:absolute;left:0;text-align:left;margin-left:57pt;margin-top:5.65pt;width:378pt;height:1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">
                <v:textbox>
                  <w:txbxContent>
                    <w:p w:rsidR="00792C06" w:rsidRDefault="00792C06" w:rsidP="00D37DDE">
                      <w:pPr>
                        <w:jc w:val="center"/>
                        <w:rPr>
                          <w:rFonts w:ascii="Arial" w:hAnsi="Arial" w:cs="Arial"/>
                          <w:sz w:val="18"/>
                          <w:szCs w:val="18"/>
                        </w:rPr>
                      </w:pPr>
                    </w:p>
                    <w:p w:rsidR="00792C06" w:rsidRPr="00585866" w:rsidRDefault="00792C06" w:rsidP="00D37DDE">
                      <w:pPr>
                        <w:jc w:val="center"/>
                        <w:rPr>
                          <w:rFonts w:ascii="Arial" w:hAnsi="Arial" w:cs="Arial"/>
                          <w:sz w:val="18"/>
                          <w:szCs w:val="18"/>
                        </w:rPr>
                      </w:pPr>
                      <w:r w:rsidRPr="00585866">
                        <w:rPr>
                          <w:rFonts w:ascii="Arial" w:hAnsi="Arial" w:cs="Arial"/>
                          <w:sz w:val="18"/>
                          <w:szCs w:val="18"/>
                        </w:rPr>
                        <w:t>……………………………………….</w:t>
                      </w:r>
                    </w:p>
                    <w:p w:rsidR="00792C06" w:rsidRPr="00B715D9" w:rsidRDefault="00792C06" w:rsidP="00D37DDE">
                      <w:pPr>
                        <w:jc w:val="center"/>
                        <w:rPr>
                          <w:rFonts w:ascii="Arial" w:hAnsi="Arial" w:cs="Arial"/>
                          <w:b/>
                          <w:sz w:val="18"/>
                          <w:szCs w:val="18"/>
                        </w:rPr>
                      </w:pPr>
                      <w:r w:rsidRPr="00B715D9">
                        <w:rPr>
                          <w:rFonts w:ascii="Arial" w:hAnsi="Arial" w:cs="Arial"/>
                          <w:b/>
                          <w:sz w:val="18"/>
                          <w:szCs w:val="18"/>
                        </w:rPr>
                        <w:t>SIGNATURE(S) OF TENDERER(S)</w:t>
                      </w:r>
                    </w:p>
                    <w:p w:rsidR="00792C06" w:rsidRDefault="00792C06" w:rsidP="00D37DDE">
                      <w:pPr>
                        <w:rPr>
                          <w:rFonts w:ascii="Arial" w:hAnsi="Arial" w:cs="Arial"/>
                          <w:sz w:val="18"/>
                          <w:szCs w:val="18"/>
                        </w:rPr>
                      </w:pPr>
                    </w:p>
                    <w:p w:rsidR="00792C06" w:rsidRPr="00585866" w:rsidRDefault="00792C06"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92C06" w:rsidRPr="00585866" w:rsidRDefault="00792C06"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92C06" w:rsidRPr="00585866" w:rsidRDefault="00792C06"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92C06" w:rsidRPr="00585866" w:rsidRDefault="00792C06"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92C06" w:rsidRDefault="00792C06"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92C06" w:rsidRPr="00585866" w:rsidRDefault="00792C06"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92C06" w:rsidRDefault="00792C06"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ind w:left="283"/>
        <w:jc w:val="both"/>
        <w:rPr>
          <w:rFonts w:ascii="Arial" w:hAnsi="Arial" w:cs="Arial"/>
          <w:sz w:val="22"/>
          <w:szCs w:val="22"/>
        </w:rPr>
      </w:pPr>
    </w:p>
    <w:p w:rsidR="00252558" w:rsidRPr="0030532E" w:rsidRDefault="00252558" w:rsidP="00252558">
      <w:pPr>
        <w:jc w:val="both"/>
        <w:rPr>
          <w:rFonts w:ascii="Arial" w:hAnsi="Arial" w:cs="Arial"/>
          <w:sz w:val="22"/>
          <w:szCs w:val="22"/>
        </w:rPr>
      </w:pPr>
    </w:p>
    <w:p w:rsidR="00252558" w:rsidRPr="0030532E" w:rsidRDefault="00252558" w:rsidP="00252558">
      <w:pPr>
        <w:pStyle w:val="BodyText3"/>
        <w:ind w:left="0"/>
        <w:rPr>
          <w:rFonts w:cs="Arial"/>
          <w:b/>
          <w:sz w:val="22"/>
          <w:szCs w:val="22"/>
          <w:lang w:val="en-GB"/>
        </w:rPr>
      </w:pPr>
      <w:r>
        <w:rPr>
          <w:rFonts w:ascii="Arial Narrow" w:hAnsi="Arial Narrow" w:cs="Arial"/>
          <w:b/>
          <w:sz w:val="28"/>
          <w:szCs w:val="28"/>
          <w:lang w:val="en-GB"/>
        </w:rPr>
        <w:t>END</w:t>
      </w:r>
    </w:p>
    <w:p w:rsidR="00252558" w:rsidRDefault="00955DE7">
      <w:r>
        <w:t xml:space="preserve"> </w:t>
      </w:r>
    </w:p>
    <w:sectPr w:rsidR="00252558" w:rsidSect="004A0A05">
      <w:footerReference w:type="even" r:id="rId11"/>
      <w:footerReference w:type="default" r:id="rId12"/>
      <w:footerReference w:type="first" r:id="rId13"/>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6E1" w:rsidRDefault="00AE56E1" w:rsidP="00252558">
      <w:r>
        <w:separator/>
      </w:r>
    </w:p>
  </w:endnote>
  <w:endnote w:type="continuationSeparator" w:id="0">
    <w:p w:rsidR="00AE56E1" w:rsidRDefault="00AE56E1"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C06" w:rsidRDefault="00792C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2C06" w:rsidRDefault="00792C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792C06">
      <w:tc>
        <w:tcPr>
          <w:tcW w:w="918" w:type="dxa"/>
        </w:tcPr>
        <w:p w:rsidR="00792C06" w:rsidRDefault="00792C06">
          <w:pPr>
            <w:pStyle w:val="Footer"/>
            <w:jc w:val="right"/>
            <w:rPr>
              <w:b/>
              <w:color w:val="4F81BD" w:themeColor="accent1"/>
              <w:sz w:val="32"/>
              <w:szCs w:val="32"/>
            </w:rPr>
          </w:pPr>
          <w:r>
            <w:fldChar w:fldCharType="begin"/>
          </w:r>
          <w:r>
            <w:instrText xml:space="preserve"> PAGE   \* MERGEFORMAT </w:instrText>
          </w:r>
          <w:r>
            <w:fldChar w:fldCharType="separate"/>
          </w:r>
          <w:r w:rsidR="002E0CD0" w:rsidRPr="002E0CD0">
            <w:rPr>
              <w:b/>
              <w:noProof/>
              <w:color w:val="4F81BD" w:themeColor="accent1"/>
              <w:sz w:val="32"/>
              <w:szCs w:val="32"/>
            </w:rPr>
            <w:t>4</w:t>
          </w:r>
          <w:r>
            <w:rPr>
              <w:b/>
              <w:noProof/>
              <w:color w:val="4F81BD" w:themeColor="accent1"/>
              <w:sz w:val="32"/>
              <w:szCs w:val="32"/>
            </w:rPr>
            <w:fldChar w:fldCharType="end"/>
          </w:r>
        </w:p>
      </w:tc>
      <w:tc>
        <w:tcPr>
          <w:tcW w:w="7938" w:type="dxa"/>
        </w:tcPr>
        <w:p w:rsidR="00792C06" w:rsidRDefault="00792C06">
          <w:pPr>
            <w:pStyle w:val="Footer"/>
          </w:pPr>
        </w:p>
      </w:tc>
    </w:tr>
  </w:tbl>
  <w:p w:rsidR="00792C06" w:rsidRDefault="00792C06"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Content>
      <w:p w:rsidR="00792C06" w:rsidRDefault="00792C06">
        <w:pPr>
          <w:pStyle w:val="Footer"/>
          <w:jc w:val="center"/>
        </w:pPr>
        <w:r>
          <w:fldChar w:fldCharType="begin"/>
        </w:r>
        <w:r>
          <w:instrText xml:space="preserve"> PAGE   \* MERGEFORMAT </w:instrText>
        </w:r>
        <w:r>
          <w:fldChar w:fldCharType="separate"/>
        </w:r>
        <w:r w:rsidR="002E0CD0">
          <w:rPr>
            <w:noProof/>
          </w:rPr>
          <w:t>1</w:t>
        </w:r>
        <w:r>
          <w:rPr>
            <w:noProof/>
          </w:rPr>
          <w:fldChar w:fldCharType="end"/>
        </w:r>
      </w:p>
    </w:sdtContent>
  </w:sdt>
  <w:p w:rsidR="00792C06" w:rsidRPr="00252558" w:rsidRDefault="00792C06"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6E1" w:rsidRDefault="00AE56E1" w:rsidP="00252558">
      <w:r>
        <w:separator/>
      </w:r>
    </w:p>
  </w:footnote>
  <w:footnote w:type="continuationSeparator" w:id="0">
    <w:p w:rsidR="00AE56E1" w:rsidRDefault="00AE56E1"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nsid w:val="05DB44C8"/>
    <w:multiLevelType w:val="hybridMultilevel"/>
    <w:tmpl w:val="F8BCF28A"/>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nsid w:val="12A85B92"/>
    <w:multiLevelType w:val="hybridMultilevel"/>
    <w:tmpl w:val="AE3A709A"/>
    <w:lvl w:ilvl="0" w:tplc="1C090003">
      <w:start w:val="1"/>
      <w:numFmt w:val="bullet"/>
      <w:lvlText w:val="o"/>
      <w:lvlJc w:val="left"/>
      <w:pPr>
        <w:ind w:left="720" w:hanging="360"/>
      </w:pPr>
      <w:rPr>
        <w:rFonts w:ascii="Courier New" w:hAnsi="Courier New" w:cs="Courier New"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BB51BD3"/>
    <w:multiLevelType w:val="hybridMultilevel"/>
    <w:tmpl w:val="4BA21EA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C6923DB"/>
    <w:multiLevelType w:val="hybridMultilevel"/>
    <w:tmpl w:val="891460B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0">
    <w:nsid w:val="1F460AC5"/>
    <w:multiLevelType w:val="hybridMultilevel"/>
    <w:tmpl w:val="981CE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nsid w:val="28767CE0"/>
    <w:multiLevelType w:val="hybridMultilevel"/>
    <w:tmpl w:val="EAA429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7">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nsid w:val="34636CE8"/>
    <w:multiLevelType w:val="hybridMultilevel"/>
    <w:tmpl w:val="B818115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324EDD"/>
    <w:multiLevelType w:val="hybridMultilevel"/>
    <w:tmpl w:val="95BE15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5">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55461548"/>
    <w:multiLevelType w:val="multilevel"/>
    <w:tmpl w:val="6B948EF0"/>
    <w:lvl w:ilvl="0">
      <w:start w:val="1"/>
      <w:numFmt w:val="decimal"/>
      <w:lvlText w:val="%1."/>
      <w:lvlJc w:val="left"/>
      <w:pPr>
        <w:ind w:left="720" w:hanging="360"/>
      </w:pPr>
      <w:rPr>
        <w:rFonts w:ascii="Arial" w:hAnsi="Arial" w:cs="Arial"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60E85D82"/>
    <w:multiLevelType w:val="hybridMultilevel"/>
    <w:tmpl w:val="2480CF56"/>
    <w:lvl w:ilvl="0" w:tplc="43744544">
      <w:start w:val="1"/>
      <w:numFmt w:val="bullet"/>
      <w:lvlText w:val="▪"/>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63225770"/>
    <w:multiLevelType w:val="hybridMultilevel"/>
    <w:tmpl w:val="6D3E6DE6"/>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31">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2">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3">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6">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1"/>
  </w:num>
  <w:num w:numId="2">
    <w:abstractNumId w:val="35"/>
  </w:num>
  <w:num w:numId="3">
    <w:abstractNumId w:val="30"/>
  </w:num>
  <w:num w:numId="4">
    <w:abstractNumId w:val="2"/>
  </w:num>
  <w:num w:numId="5">
    <w:abstractNumId w:val="0"/>
  </w:num>
  <w:num w:numId="6">
    <w:abstractNumId w:val="24"/>
  </w:num>
  <w:num w:numId="7">
    <w:abstractNumId w:val="25"/>
  </w:num>
  <w:num w:numId="8">
    <w:abstractNumId w:val="34"/>
  </w:num>
  <w:num w:numId="9">
    <w:abstractNumId w:val="19"/>
  </w:num>
  <w:num w:numId="10">
    <w:abstractNumId w:val="9"/>
  </w:num>
  <w:num w:numId="11">
    <w:abstractNumId w:val="32"/>
  </w:num>
  <w:num w:numId="12">
    <w:abstractNumId w:val="16"/>
  </w:num>
  <w:num w:numId="13">
    <w:abstractNumId w:val="14"/>
  </w:num>
  <w:num w:numId="14">
    <w:abstractNumId w:val="11"/>
  </w:num>
  <w:num w:numId="15">
    <w:abstractNumId w:val="36"/>
  </w:num>
  <w:num w:numId="16">
    <w:abstractNumId w:val="29"/>
  </w:num>
  <w:num w:numId="17">
    <w:abstractNumId w:val="27"/>
  </w:num>
  <w:num w:numId="18">
    <w:abstractNumId w:val="26"/>
  </w:num>
  <w:num w:numId="19">
    <w:abstractNumId w:val="5"/>
  </w:num>
  <w:num w:numId="20">
    <w:abstractNumId w:val="18"/>
  </w:num>
  <w:num w:numId="21">
    <w:abstractNumId w:val="28"/>
  </w:num>
  <w:num w:numId="22">
    <w:abstractNumId w:val="7"/>
  </w:num>
  <w:num w:numId="23">
    <w:abstractNumId w:val="21"/>
  </w:num>
  <w:num w:numId="24">
    <w:abstractNumId w:val="20"/>
  </w:num>
  <w:num w:numId="25">
    <w:abstractNumId w:val="13"/>
  </w:num>
  <w:num w:numId="26">
    <w:abstractNumId w:val="10"/>
  </w:num>
  <w:num w:numId="27">
    <w:abstractNumId w:val="22"/>
  </w:num>
  <w:num w:numId="28">
    <w:abstractNumId w:val="1"/>
  </w:num>
  <w:num w:numId="29">
    <w:abstractNumId w:val="8"/>
  </w:num>
  <w:num w:numId="30">
    <w:abstractNumId w:val="33"/>
  </w:num>
  <w:num w:numId="31">
    <w:abstractNumId w:val="12"/>
  </w:num>
  <w:num w:numId="32">
    <w:abstractNumId w:val="15"/>
  </w:num>
  <w:num w:numId="33">
    <w:abstractNumId w:val="23"/>
  </w:num>
  <w:num w:numId="34">
    <w:abstractNumId w:val="17"/>
  </w:num>
  <w:num w:numId="35">
    <w:abstractNumId w:val="4"/>
  </w:num>
  <w:num w:numId="36">
    <w:abstractNumId w:val="3"/>
  </w:num>
  <w:num w:numId="37">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20ACB"/>
    <w:rsid w:val="00021DF6"/>
    <w:rsid w:val="00024B45"/>
    <w:rsid w:val="000304CA"/>
    <w:rsid w:val="00030F9F"/>
    <w:rsid w:val="00034CA2"/>
    <w:rsid w:val="00042D7D"/>
    <w:rsid w:val="00043995"/>
    <w:rsid w:val="00051273"/>
    <w:rsid w:val="0005717C"/>
    <w:rsid w:val="0006291B"/>
    <w:rsid w:val="00064C71"/>
    <w:rsid w:val="000655C4"/>
    <w:rsid w:val="00073827"/>
    <w:rsid w:val="00080FFA"/>
    <w:rsid w:val="00081962"/>
    <w:rsid w:val="0008390B"/>
    <w:rsid w:val="00083C08"/>
    <w:rsid w:val="00085AC5"/>
    <w:rsid w:val="00087484"/>
    <w:rsid w:val="00093A81"/>
    <w:rsid w:val="000950FB"/>
    <w:rsid w:val="0009617F"/>
    <w:rsid w:val="000A06F6"/>
    <w:rsid w:val="000A1292"/>
    <w:rsid w:val="000A1309"/>
    <w:rsid w:val="000A2239"/>
    <w:rsid w:val="000A449F"/>
    <w:rsid w:val="000A6B25"/>
    <w:rsid w:val="000A7A89"/>
    <w:rsid w:val="000B099D"/>
    <w:rsid w:val="000B3937"/>
    <w:rsid w:val="000B57E8"/>
    <w:rsid w:val="000B6C85"/>
    <w:rsid w:val="000C1E22"/>
    <w:rsid w:val="000C3C47"/>
    <w:rsid w:val="000C4567"/>
    <w:rsid w:val="000C4AE9"/>
    <w:rsid w:val="000C5FF6"/>
    <w:rsid w:val="000C61D7"/>
    <w:rsid w:val="000D14E3"/>
    <w:rsid w:val="000D53FB"/>
    <w:rsid w:val="000D7E09"/>
    <w:rsid w:val="000E15DE"/>
    <w:rsid w:val="000F0F06"/>
    <w:rsid w:val="00100D43"/>
    <w:rsid w:val="00101B2C"/>
    <w:rsid w:val="00103809"/>
    <w:rsid w:val="00103FF9"/>
    <w:rsid w:val="001043E5"/>
    <w:rsid w:val="001053B8"/>
    <w:rsid w:val="0010680A"/>
    <w:rsid w:val="00107183"/>
    <w:rsid w:val="00110C42"/>
    <w:rsid w:val="00110FDC"/>
    <w:rsid w:val="001113EA"/>
    <w:rsid w:val="0011239B"/>
    <w:rsid w:val="00115B96"/>
    <w:rsid w:val="0012054D"/>
    <w:rsid w:val="001210A1"/>
    <w:rsid w:val="0012160A"/>
    <w:rsid w:val="001221C3"/>
    <w:rsid w:val="00127E7D"/>
    <w:rsid w:val="00136DA5"/>
    <w:rsid w:val="0014155F"/>
    <w:rsid w:val="00143439"/>
    <w:rsid w:val="001477BE"/>
    <w:rsid w:val="00147A57"/>
    <w:rsid w:val="00150952"/>
    <w:rsid w:val="00152FD7"/>
    <w:rsid w:val="00154E35"/>
    <w:rsid w:val="00162768"/>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520C"/>
    <w:rsid w:val="001B063A"/>
    <w:rsid w:val="001B0F08"/>
    <w:rsid w:val="001B327E"/>
    <w:rsid w:val="001B391B"/>
    <w:rsid w:val="001C26EF"/>
    <w:rsid w:val="001C395F"/>
    <w:rsid w:val="001C3DF0"/>
    <w:rsid w:val="001D03B6"/>
    <w:rsid w:val="001D09A0"/>
    <w:rsid w:val="001D2BC7"/>
    <w:rsid w:val="001D3BA0"/>
    <w:rsid w:val="001D3BA1"/>
    <w:rsid w:val="001D7A1B"/>
    <w:rsid w:val="001D7AF8"/>
    <w:rsid w:val="001E1698"/>
    <w:rsid w:val="001E38E7"/>
    <w:rsid w:val="001F02EF"/>
    <w:rsid w:val="001F03AA"/>
    <w:rsid w:val="001F1D87"/>
    <w:rsid w:val="001F69D4"/>
    <w:rsid w:val="002018EF"/>
    <w:rsid w:val="00201AB8"/>
    <w:rsid w:val="002027EE"/>
    <w:rsid w:val="002045AC"/>
    <w:rsid w:val="00211150"/>
    <w:rsid w:val="00212291"/>
    <w:rsid w:val="00214983"/>
    <w:rsid w:val="00214F4D"/>
    <w:rsid w:val="00215D12"/>
    <w:rsid w:val="00221AC9"/>
    <w:rsid w:val="00223644"/>
    <w:rsid w:val="002347E3"/>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6191"/>
    <w:rsid w:val="0026653E"/>
    <w:rsid w:val="0026731C"/>
    <w:rsid w:val="00272098"/>
    <w:rsid w:val="00275175"/>
    <w:rsid w:val="0028189B"/>
    <w:rsid w:val="002833A0"/>
    <w:rsid w:val="002833B6"/>
    <w:rsid w:val="00284D79"/>
    <w:rsid w:val="002861D1"/>
    <w:rsid w:val="00286AF5"/>
    <w:rsid w:val="00291330"/>
    <w:rsid w:val="0029252B"/>
    <w:rsid w:val="0029299E"/>
    <w:rsid w:val="002946E4"/>
    <w:rsid w:val="0029687E"/>
    <w:rsid w:val="0029780B"/>
    <w:rsid w:val="002A0098"/>
    <w:rsid w:val="002A3E13"/>
    <w:rsid w:val="002A54E1"/>
    <w:rsid w:val="002A7D59"/>
    <w:rsid w:val="002B073F"/>
    <w:rsid w:val="002B16FD"/>
    <w:rsid w:val="002B1C5E"/>
    <w:rsid w:val="002B2BB1"/>
    <w:rsid w:val="002B3FF2"/>
    <w:rsid w:val="002B5916"/>
    <w:rsid w:val="002B719A"/>
    <w:rsid w:val="002B79EE"/>
    <w:rsid w:val="002C6094"/>
    <w:rsid w:val="002C728A"/>
    <w:rsid w:val="002C74F6"/>
    <w:rsid w:val="002C7727"/>
    <w:rsid w:val="002D10B2"/>
    <w:rsid w:val="002D56D8"/>
    <w:rsid w:val="002E0CD0"/>
    <w:rsid w:val="002E265F"/>
    <w:rsid w:val="002E5C1F"/>
    <w:rsid w:val="002E6444"/>
    <w:rsid w:val="002F44FF"/>
    <w:rsid w:val="002F51B7"/>
    <w:rsid w:val="002F63DD"/>
    <w:rsid w:val="0030095B"/>
    <w:rsid w:val="003029D6"/>
    <w:rsid w:val="00302EE0"/>
    <w:rsid w:val="00305863"/>
    <w:rsid w:val="00312B0D"/>
    <w:rsid w:val="00316700"/>
    <w:rsid w:val="00320E22"/>
    <w:rsid w:val="0032105A"/>
    <w:rsid w:val="003238F6"/>
    <w:rsid w:val="00325DF8"/>
    <w:rsid w:val="003260E6"/>
    <w:rsid w:val="00327BB7"/>
    <w:rsid w:val="0033025E"/>
    <w:rsid w:val="003339A1"/>
    <w:rsid w:val="0033785D"/>
    <w:rsid w:val="003445CC"/>
    <w:rsid w:val="00344ABD"/>
    <w:rsid w:val="00347C03"/>
    <w:rsid w:val="00355C21"/>
    <w:rsid w:val="00356D59"/>
    <w:rsid w:val="00360362"/>
    <w:rsid w:val="00364599"/>
    <w:rsid w:val="00367672"/>
    <w:rsid w:val="00367CA5"/>
    <w:rsid w:val="00370EAD"/>
    <w:rsid w:val="00374374"/>
    <w:rsid w:val="00374566"/>
    <w:rsid w:val="00374D2C"/>
    <w:rsid w:val="003776BB"/>
    <w:rsid w:val="003851EB"/>
    <w:rsid w:val="00386984"/>
    <w:rsid w:val="00391154"/>
    <w:rsid w:val="00392B08"/>
    <w:rsid w:val="003945E2"/>
    <w:rsid w:val="00397F00"/>
    <w:rsid w:val="003A03B1"/>
    <w:rsid w:val="003A4583"/>
    <w:rsid w:val="003A6890"/>
    <w:rsid w:val="003B0D0A"/>
    <w:rsid w:val="003B0D7B"/>
    <w:rsid w:val="003B1DCF"/>
    <w:rsid w:val="003B4BEB"/>
    <w:rsid w:val="003B52DA"/>
    <w:rsid w:val="003C0A35"/>
    <w:rsid w:val="003C31E4"/>
    <w:rsid w:val="003C3B87"/>
    <w:rsid w:val="003C53D5"/>
    <w:rsid w:val="003C5786"/>
    <w:rsid w:val="003D2664"/>
    <w:rsid w:val="003D273B"/>
    <w:rsid w:val="003D2BB4"/>
    <w:rsid w:val="003D42A3"/>
    <w:rsid w:val="003D7A96"/>
    <w:rsid w:val="003E3F7C"/>
    <w:rsid w:val="003E6A15"/>
    <w:rsid w:val="003E7F98"/>
    <w:rsid w:val="003F55E9"/>
    <w:rsid w:val="003F5884"/>
    <w:rsid w:val="00401D26"/>
    <w:rsid w:val="00402618"/>
    <w:rsid w:val="00403547"/>
    <w:rsid w:val="00406564"/>
    <w:rsid w:val="00411370"/>
    <w:rsid w:val="00412773"/>
    <w:rsid w:val="00420835"/>
    <w:rsid w:val="00425C38"/>
    <w:rsid w:val="00426F10"/>
    <w:rsid w:val="00430848"/>
    <w:rsid w:val="00433653"/>
    <w:rsid w:val="00434DBE"/>
    <w:rsid w:val="00437FBA"/>
    <w:rsid w:val="00443BE0"/>
    <w:rsid w:val="00445C17"/>
    <w:rsid w:val="00447535"/>
    <w:rsid w:val="00450076"/>
    <w:rsid w:val="00451E36"/>
    <w:rsid w:val="004526C0"/>
    <w:rsid w:val="004537CB"/>
    <w:rsid w:val="004558F9"/>
    <w:rsid w:val="00460EAB"/>
    <w:rsid w:val="0046115B"/>
    <w:rsid w:val="004627BC"/>
    <w:rsid w:val="00463D82"/>
    <w:rsid w:val="004640C5"/>
    <w:rsid w:val="004643F7"/>
    <w:rsid w:val="00470492"/>
    <w:rsid w:val="00470F78"/>
    <w:rsid w:val="00471081"/>
    <w:rsid w:val="00471A99"/>
    <w:rsid w:val="004730D8"/>
    <w:rsid w:val="00476900"/>
    <w:rsid w:val="00476DE9"/>
    <w:rsid w:val="00477BE1"/>
    <w:rsid w:val="0048364E"/>
    <w:rsid w:val="00490DA8"/>
    <w:rsid w:val="00493C5A"/>
    <w:rsid w:val="00494A0C"/>
    <w:rsid w:val="00497245"/>
    <w:rsid w:val="004A0A05"/>
    <w:rsid w:val="004A263A"/>
    <w:rsid w:val="004A4819"/>
    <w:rsid w:val="004A487D"/>
    <w:rsid w:val="004A4D76"/>
    <w:rsid w:val="004A5D76"/>
    <w:rsid w:val="004A62E2"/>
    <w:rsid w:val="004B00BF"/>
    <w:rsid w:val="004B647B"/>
    <w:rsid w:val="004C2237"/>
    <w:rsid w:val="004C6027"/>
    <w:rsid w:val="004D1EC6"/>
    <w:rsid w:val="004D2D79"/>
    <w:rsid w:val="004D32CD"/>
    <w:rsid w:val="004D38A5"/>
    <w:rsid w:val="004D3AD8"/>
    <w:rsid w:val="004D771E"/>
    <w:rsid w:val="004E0BE2"/>
    <w:rsid w:val="004E0C3F"/>
    <w:rsid w:val="004E1A24"/>
    <w:rsid w:val="004E1E0F"/>
    <w:rsid w:val="004E5394"/>
    <w:rsid w:val="004E5FD9"/>
    <w:rsid w:val="004E6008"/>
    <w:rsid w:val="004F12EC"/>
    <w:rsid w:val="004F66E3"/>
    <w:rsid w:val="004F6916"/>
    <w:rsid w:val="004F6D17"/>
    <w:rsid w:val="004F77FE"/>
    <w:rsid w:val="004F7F81"/>
    <w:rsid w:val="00503FD1"/>
    <w:rsid w:val="00504355"/>
    <w:rsid w:val="005100DF"/>
    <w:rsid w:val="00510A8D"/>
    <w:rsid w:val="0051250A"/>
    <w:rsid w:val="00512DF9"/>
    <w:rsid w:val="0051449D"/>
    <w:rsid w:val="0051697B"/>
    <w:rsid w:val="00517CF8"/>
    <w:rsid w:val="00523AF4"/>
    <w:rsid w:val="005323DD"/>
    <w:rsid w:val="005328E6"/>
    <w:rsid w:val="00532E60"/>
    <w:rsid w:val="0053399A"/>
    <w:rsid w:val="00535CE3"/>
    <w:rsid w:val="00537E36"/>
    <w:rsid w:val="005416EA"/>
    <w:rsid w:val="00541F54"/>
    <w:rsid w:val="0054239A"/>
    <w:rsid w:val="005427FB"/>
    <w:rsid w:val="0054484A"/>
    <w:rsid w:val="005458E2"/>
    <w:rsid w:val="00547CAA"/>
    <w:rsid w:val="00555C32"/>
    <w:rsid w:val="00561793"/>
    <w:rsid w:val="00565193"/>
    <w:rsid w:val="00565DF9"/>
    <w:rsid w:val="005700C1"/>
    <w:rsid w:val="00571062"/>
    <w:rsid w:val="00571779"/>
    <w:rsid w:val="00573E78"/>
    <w:rsid w:val="00573E7A"/>
    <w:rsid w:val="005823F0"/>
    <w:rsid w:val="00582896"/>
    <w:rsid w:val="00582F3A"/>
    <w:rsid w:val="00583770"/>
    <w:rsid w:val="0058584F"/>
    <w:rsid w:val="00585BC0"/>
    <w:rsid w:val="0058650F"/>
    <w:rsid w:val="00590604"/>
    <w:rsid w:val="00592B89"/>
    <w:rsid w:val="00593D4D"/>
    <w:rsid w:val="00594953"/>
    <w:rsid w:val="0059781A"/>
    <w:rsid w:val="005A1635"/>
    <w:rsid w:val="005A218F"/>
    <w:rsid w:val="005A500F"/>
    <w:rsid w:val="005A5617"/>
    <w:rsid w:val="005A593A"/>
    <w:rsid w:val="005A6022"/>
    <w:rsid w:val="005A6882"/>
    <w:rsid w:val="005B18A0"/>
    <w:rsid w:val="005C3915"/>
    <w:rsid w:val="005C5115"/>
    <w:rsid w:val="005C7E3B"/>
    <w:rsid w:val="005D1668"/>
    <w:rsid w:val="005D3B8C"/>
    <w:rsid w:val="005D4B5D"/>
    <w:rsid w:val="005E66A3"/>
    <w:rsid w:val="005F2354"/>
    <w:rsid w:val="005F3D43"/>
    <w:rsid w:val="005F57EB"/>
    <w:rsid w:val="006036BC"/>
    <w:rsid w:val="006043F7"/>
    <w:rsid w:val="00610745"/>
    <w:rsid w:val="0061416A"/>
    <w:rsid w:val="00614BED"/>
    <w:rsid w:val="00616A5E"/>
    <w:rsid w:val="00623796"/>
    <w:rsid w:val="00624797"/>
    <w:rsid w:val="00625F98"/>
    <w:rsid w:val="006261E7"/>
    <w:rsid w:val="0063562F"/>
    <w:rsid w:val="006412AB"/>
    <w:rsid w:val="0064152B"/>
    <w:rsid w:val="00642637"/>
    <w:rsid w:val="00643B7A"/>
    <w:rsid w:val="00650BEB"/>
    <w:rsid w:val="00651CE8"/>
    <w:rsid w:val="0065503D"/>
    <w:rsid w:val="0065688C"/>
    <w:rsid w:val="00656ED9"/>
    <w:rsid w:val="0065790F"/>
    <w:rsid w:val="00662C13"/>
    <w:rsid w:val="00665959"/>
    <w:rsid w:val="006674E2"/>
    <w:rsid w:val="00671F58"/>
    <w:rsid w:val="00676E12"/>
    <w:rsid w:val="00677DBA"/>
    <w:rsid w:val="0068004C"/>
    <w:rsid w:val="00680426"/>
    <w:rsid w:val="00685D90"/>
    <w:rsid w:val="006911ED"/>
    <w:rsid w:val="00692A81"/>
    <w:rsid w:val="00694101"/>
    <w:rsid w:val="00695F93"/>
    <w:rsid w:val="00695FA0"/>
    <w:rsid w:val="006A269E"/>
    <w:rsid w:val="006A590C"/>
    <w:rsid w:val="006A5DD7"/>
    <w:rsid w:val="006A6F2A"/>
    <w:rsid w:val="006A714C"/>
    <w:rsid w:val="006B3572"/>
    <w:rsid w:val="006B5CE6"/>
    <w:rsid w:val="006B668D"/>
    <w:rsid w:val="006C3213"/>
    <w:rsid w:val="006D0623"/>
    <w:rsid w:val="006D0B6E"/>
    <w:rsid w:val="006D0CE2"/>
    <w:rsid w:val="006D1468"/>
    <w:rsid w:val="006D4160"/>
    <w:rsid w:val="006D787D"/>
    <w:rsid w:val="006E3AB6"/>
    <w:rsid w:val="006E4F34"/>
    <w:rsid w:val="006E602A"/>
    <w:rsid w:val="006E6CCB"/>
    <w:rsid w:val="006F0626"/>
    <w:rsid w:val="006F28D2"/>
    <w:rsid w:val="006F3105"/>
    <w:rsid w:val="006F364F"/>
    <w:rsid w:val="006F497A"/>
    <w:rsid w:val="006F6374"/>
    <w:rsid w:val="006F7D80"/>
    <w:rsid w:val="0070574C"/>
    <w:rsid w:val="00705F21"/>
    <w:rsid w:val="0071103F"/>
    <w:rsid w:val="007110B8"/>
    <w:rsid w:val="00711F06"/>
    <w:rsid w:val="00716F2E"/>
    <w:rsid w:val="00717B50"/>
    <w:rsid w:val="0072389F"/>
    <w:rsid w:val="00724DDE"/>
    <w:rsid w:val="00725AC3"/>
    <w:rsid w:val="0073078A"/>
    <w:rsid w:val="00733F66"/>
    <w:rsid w:val="0073556B"/>
    <w:rsid w:val="00741360"/>
    <w:rsid w:val="007430CB"/>
    <w:rsid w:val="007433A9"/>
    <w:rsid w:val="0074493E"/>
    <w:rsid w:val="00751544"/>
    <w:rsid w:val="00753674"/>
    <w:rsid w:val="0075614A"/>
    <w:rsid w:val="007650C2"/>
    <w:rsid w:val="00765DE9"/>
    <w:rsid w:val="0077109F"/>
    <w:rsid w:val="00771674"/>
    <w:rsid w:val="00773DD7"/>
    <w:rsid w:val="00775021"/>
    <w:rsid w:val="00777A49"/>
    <w:rsid w:val="0078709C"/>
    <w:rsid w:val="00787269"/>
    <w:rsid w:val="007877F4"/>
    <w:rsid w:val="0079195C"/>
    <w:rsid w:val="00792C06"/>
    <w:rsid w:val="007946F6"/>
    <w:rsid w:val="00794DE9"/>
    <w:rsid w:val="00796810"/>
    <w:rsid w:val="007A19EF"/>
    <w:rsid w:val="007A2A9B"/>
    <w:rsid w:val="007A4447"/>
    <w:rsid w:val="007A4FE6"/>
    <w:rsid w:val="007A6A2F"/>
    <w:rsid w:val="007A79CC"/>
    <w:rsid w:val="007A7EC5"/>
    <w:rsid w:val="007B0891"/>
    <w:rsid w:val="007B3EF0"/>
    <w:rsid w:val="007B48A9"/>
    <w:rsid w:val="007B4A15"/>
    <w:rsid w:val="007B58A1"/>
    <w:rsid w:val="007B7F9D"/>
    <w:rsid w:val="007C1D4F"/>
    <w:rsid w:val="007C3620"/>
    <w:rsid w:val="007C689E"/>
    <w:rsid w:val="007D2656"/>
    <w:rsid w:val="007D266C"/>
    <w:rsid w:val="007D3395"/>
    <w:rsid w:val="007D44F4"/>
    <w:rsid w:val="007D498B"/>
    <w:rsid w:val="007E25B9"/>
    <w:rsid w:val="007E3CFD"/>
    <w:rsid w:val="007E4248"/>
    <w:rsid w:val="007E5D78"/>
    <w:rsid w:val="007E6DC9"/>
    <w:rsid w:val="007E7122"/>
    <w:rsid w:val="007E7924"/>
    <w:rsid w:val="007E7FE5"/>
    <w:rsid w:val="007F3C06"/>
    <w:rsid w:val="007F554D"/>
    <w:rsid w:val="007F7B11"/>
    <w:rsid w:val="00801400"/>
    <w:rsid w:val="00802D0B"/>
    <w:rsid w:val="00803F2F"/>
    <w:rsid w:val="00806E6B"/>
    <w:rsid w:val="0081299C"/>
    <w:rsid w:val="0081573D"/>
    <w:rsid w:val="00816F51"/>
    <w:rsid w:val="00820724"/>
    <w:rsid w:val="00822950"/>
    <w:rsid w:val="00825159"/>
    <w:rsid w:val="008355E1"/>
    <w:rsid w:val="00843BC6"/>
    <w:rsid w:val="00844F7C"/>
    <w:rsid w:val="008521FA"/>
    <w:rsid w:val="0085580F"/>
    <w:rsid w:val="008645DC"/>
    <w:rsid w:val="0086573F"/>
    <w:rsid w:val="00870AFD"/>
    <w:rsid w:val="0087255B"/>
    <w:rsid w:val="00872DF5"/>
    <w:rsid w:val="00874D35"/>
    <w:rsid w:val="00877760"/>
    <w:rsid w:val="00881B56"/>
    <w:rsid w:val="00881DDE"/>
    <w:rsid w:val="0088249F"/>
    <w:rsid w:val="00884AF3"/>
    <w:rsid w:val="00884B85"/>
    <w:rsid w:val="00886020"/>
    <w:rsid w:val="00894167"/>
    <w:rsid w:val="00894F57"/>
    <w:rsid w:val="008959BE"/>
    <w:rsid w:val="00897F18"/>
    <w:rsid w:val="008A3F25"/>
    <w:rsid w:val="008B12FD"/>
    <w:rsid w:val="008B1439"/>
    <w:rsid w:val="008B16A5"/>
    <w:rsid w:val="008B4792"/>
    <w:rsid w:val="008C048C"/>
    <w:rsid w:val="008C3AF1"/>
    <w:rsid w:val="008C4564"/>
    <w:rsid w:val="008D0C00"/>
    <w:rsid w:val="008D1132"/>
    <w:rsid w:val="008D7F9A"/>
    <w:rsid w:val="008E080E"/>
    <w:rsid w:val="008E0BAC"/>
    <w:rsid w:val="008E1AE3"/>
    <w:rsid w:val="008E1D8D"/>
    <w:rsid w:val="008E2244"/>
    <w:rsid w:val="008E6852"/>
    <w:rsid w:val="008E73FB"/>
    <w:rsid w:val="008E78BF"/>
    <w:rsid w:val="008F18D1"/>
    <w:rsid w:val="008F6A50"/>
    <w:rsid w:val="008F6E06"/>
    <w:rsid w:val="00900C3C"/>
    <w:rsid w:val="00905085"/>
    <w:rsid w:val="00907B8B"/>
    <w:rsid w:val="009129E5"/>
    <w:rsid w:val="0091336D"/>
    <w:rsid w:val="009140AA"/>
    <w:rsid w:val="00914F13"/>
    <w:rsid w:val="009150B2"/>
    <w:rsid w:val="00921AEF"/>
    <w:rsid w:val="00923DA9"/>
    <w:rsid w:val="009310CC"/>
    <w:rsid w:val="00933487"/>
    <w:rsid w:val="00935B16"/>
    <w:rsid w:val="00936742"/>
    <w:rsid w:val="0094219C"/>
    <w:rsid w:val="009424FA"/>
    <w:rsid w:val="00943464"/>
    <w:rsid w:val="00945249"/>
    <w:rsid w:val="00946531"/>
    <w:rsid w:val="00946B94"/>
    <w:rsid w:val="00946E46"/>
    <w:rsid w:val="00950500"/>
    <w:rsid w:val="00951AEC"/>
    <w:rsid w:val="00954C55"/>
    <w:rsid w:val="00955DE7"/>
    <w:rsid w:val="00962BC6"/>
    <w:rsid w:val="00962D22"/>
    <w:rsid w:val="00964B15"/>
    <w:rsid w:val="009650C0"/>
    <w:rsid w:val="00967B11"/>
    <w:rsid w:val="00972812"/>
    <w:rsid w:val="00973DB8"/>
    <w:rsid w:val="00974BD7"/>
    <w:rsid w:val="00975E45"/>
    <w:rsid w:val="009800C6"/>
    <w:rsid w:val="00980404"/>
    <w:rsid w:val="00986F55"/>
    <w:rsid w:val="00991CBE"/>
    <w:rsid w:val="00992E32"/>
    <w:rsid w:val="0099488B"/>
    <w:rsid w:val="00996A63"/>
    <w:rsid w:val="009A3279"/>
    <w:rsid w:val="009A396E"/>
    <w:rsid w:val="009A40AA"/>
    <w:rsid w:val="009A4830"/>
    <w:rsid w:val="009A598C"/>
    <w:rsid w:val="009A5E39"/>
    <w:rsid w:val="009A740C"/>
    <w:rsid w:val="009B1649"/>
    <w:rsid w:val="009B2C2E"/>
    <w:rsid w:val="009B35AE"/>
    <w:rsid w:val="009B3B57"/>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56C31"/>
    <w:rsid w:val="00A6243E"/>
    <w:rsid w:val="00A62BF5"/>
    <w:rsid w:val="00A635A5"/>
    <w:rsid w:val="00A66CEE"/>
    <w:rsid w:val="00A67894"/>
    <w:rsid w:val="00A71CF4"/>
    <w:rsid w:val="00A73039"/>
    <w:rsid w:val="00A73428"/>
    <w:rsid w:val="00A74107"/>
    <w:rsid w:val="00A813B5"/>
    <w:rsid w:val="00A816A3"/>
    <w:rsid w:val="00A838ED"/>
    <w:rsid w:val="00A85029"/>
    <w:rsid w:val="00A876A7"/>
    <w:rsid w:val="00AA2344"/>
    <w:rsid w:val="00AA2926"/>
    <w:rsid w:val="00AB33A5"/>
    <w:rsid w:val="00AC1BA0"/>
    <w:rsid w:val="00AC1C35"/>
    <w:rsid w:val="00AC30C2"/>
    <w:rsid w:val="00AC3A07"/>
    <w:rsid w:val="00AC4C02"/>
    <w:rsid w:val="00AD7597"/>
    <w:rsid w:val="00AE0426"/>
    <w:rsid w:val="00AE06A3"/>
    <w:rsid w:val="00AE1C90"/>
    <w:rsid w:val="00AE4A96"/>
    <w:rsid w:val="00AE55DC"/>
    <w:rsid w:val="00AE56E1"/>
    <w:rsid w:val="00AE6596"/>
    <w:rsid w:val="00AE6DEC"/>
    <w:rsid w:val="00AE7230"/>
    <w:rsid w:val="00AE7F0A"/>
    <w:rsid w:val="00AF68E2"/>
    <w:rsid w:val="00B00627"/>
    <w:rsid w:val="00B01711"/>
    <w:rsid w:val="00B05D31"/>
    <w:rsid w:val="00B13197"/>
    <w:rsid w:val="00B13535"/>
    <w:rsid w:val="00B1373F"/>
    <w:rsid w:val="00B175E5"/>
    <w:rsid w:val="00B17D9C"/>
    <w:rsid w:val="00B20AA9"/>
    <w:rsid w:val="00B241A3"/>
    <w:rsid w:val="00B24A47"/>
    <w:rsid w:val="00B30523"/>
    <w:rsid w:val="00B309C5"/>
    <w:rsid w:val="00B30A34"/>
    <w:rsid w:val="00B30E7F"/>
    <w:rsid w:val="00B31AD9"/>
    <w:rsid w:val="00B33BA0"/>
    <w:rsid w:val="00B344CA"/>
    <w:rsid w:val="00B36216"/>
    <w:rsid w:val="00B37B2C"/>
    <w:rsid w:val="00B42799"/>
    <w:rsid w:val="00B4428A"/>
    <w:rsid w:val="00B4575B"/>
    <w:rsid w:val="00B46DBB"/>
    <w:rsid w:val="00B473A2"/>
    <w:rsid w:val="00B5119B"/>
    <w:rsid w:val="00B52E44"/>
    <w:rsid w:val="00B53979"/>
    <w:rsid w:val="00B54B9C"/>
    <w:rsid w:val="00B54F5F"/>
    <w:rsid w:val="00B56A1D"/>
    <w:rsid w:val="00B56B20"/>
    <w:rsid w:val="00B57814"/>
    <w:rsid w:val="00B624D0"/>
    <w:rsid w:val="00B62725"/>
    <w:rsid w:val="00B652E4"/>
    <w:rsid w:val="00B67C88"/>
    <w:rsid w:val="00B71438"/>
    <w:rsid w:val="00B725BB"/>
    <w:rsid w:val="00B77AEF"/>
    <w:rsid w:val="00B832C0"/>
    <w:rsid w:val="00B841F1"/>
    <w:rsid w:val="00B8721C"/>
    <w:rsid w:val="00B90A63"/>
    <w:rsid w:val="00BA1A66"/>
    <w:rsid w:val="00BA32A8"/>
    <w:rsid w:val="00BA3DE0"/>
    <w:rsid w:val="00BA3FA1"/>
    <w:rsid w:val="00BA4A7A"/>
    <w:rsid w:val="00BA5FE1"/>
    <w:rsid w:val="00BA7F77"/>
    <w:rsid w:val="00BB14A7"/>
    <w:rsid w:val="00BB18ED"/>
    <w:rsid w:val="00BB5AFF"/>
    <w:rsid w:val="00BB5FB5"/>
    <w:rsid w:val="00BB67B5"/>
    <w:rsid w:val="00BC086C"/>
    <w:rsid w:val="00BC1075"/>
    <w:rsid w:val="00BC1494"/>
    <w:rsid w:val="00BC37DB"/>
    <w:rsid w:val="00BC519C"/>
    <w:rsid w:val="00BC672C"/>
    <w:rsid w:val="00BC6A2F"/>
    <w:rsid w:val="00BC7726"/>
    <w:rsid w:val="00BE0E92"/>
    <w:rsid w:val="00BE18E6"/>
    <w:rsid w:val="00BE2EEC"/>
    <w:rsid w:val="00BF127A"/>
    <w:rsid w:val="00BF1E02"/>
    <w:rsid w:val="00BF36C6"/>
    <w:rsid w:val="00C01E2A"/>
    <w:rsid w:val="00C036FD"/>
    <w:rsid w:val="00C06E1E"/>
    <w:rsid w:val="00C130C2"/>
    <w:rsid w:val="00C13F2F"/>
    <w:rsid w:val="00C15369"/>
    <w:rsid w:val="00C16F1F"/>
    <w:rsid w:val="00C2022C"/>
    <w:rsid w:val="00C22428"/>
    <w:rsid w:val="00C228F3"/>
    <w:rsid w:val="00C25692"/>
    <w:rsid w:val="00C25AED"/>
    <w:rsid w:val="00C30116"/>
    <w:rsid w:val="00C30D89"/>
    <w:rsid w:val="00C348A4"/>
    <w:rsid w:val="00C36433"/>
    <w:rsid w:val="00C41292"/>
    <w:rsid w:val="00C41BB8"/>
    <w:rsid w:val="00C429F4"/>
    <w:rsid w:val="00C46D70"/>
    <w:rsid w:val="00C46FC5"/>
    <w:rsid w:val="00C4754B"/>
    <w:rsid w:val="00C47F01"/>
    <w:rsid w:val="00C501DC"/>
    <w:rsid w:val="00C502D5"/>
    <w:rsid w:val="00C507B3"/>
    <w:rsid w:val="00C50EEE"/>
    <w:rsid w:val="00C55169"/>
    <w:rsid w:val="00C56D33"/>
    <w:rsid w:val="00C6126C"/>
    <w:rsid w:val="00C6329C"/>
    <w:rsid w:val="00C717BA"/>
    <w:rsid w:val="00C72287"/>
    <w:rsid w:val="00C73754"/>
    <w:rsid w:val="00C7723A"/>
    <w:rsid w:val="00C86D79"/>
    <w:rsid w:val="00C874F0"/>
    <w:rsid w:val="00C90F5C"/>
    <w:rsid w:val="00C933D9"/>
    <w:rsid w:val="00C93E18"/>
    <w:rsid w:val="00C97D96"/>
    <w:rsid w:val="00CA48B3"/>
    <w:rsid w:val="00CA4ADF"/>
    <w:rsid w:val="00CB1330"/>
    <w:rsid w:val="00CB487E"/>
    <w:rsid w:val="00CB646F"/>
    <w:rsid w:val="00CB7DAC"/>
    <w:rsid w:val="00CC3580"/>
    <w:rsid w:val="00CD0726"/>
    <w:rsid w:val="00CD3F4A"/>
    <w:rsid w:val="00CD4AEA"/>
    <w:rsid w:val="00CD61AE"/>
    <w:rsid w:val="00CE2CDB"/>
    <w:rsid w:val="00CE39D0"/>
    <w:rsid w:val="00CE3B76"/>
    <w:rsid w:val="00CE5F37"/>
    <w:rsid w:val="00CE69C2"/>
    <w:rsid w:val="00CF100A"/>
    <w:rsid w:val="00CF46B0"/>
    <w:rsid w:val="00CF5019"/>
    <w:rsid w:val="00CF7E59"/>
    <w:rsid w:val="00D00637"/>
    <w:rsid w:val="00D014AE"/>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7DDE"/>
    <w:rsid w:val="00D406AE"/>
    <w:rsid w:val="00D4541A"/>
    <w:rsid w:val="00D46640"/>
    <w:rsid w:val="00D473C6"/>
    <w:rsid w:val="00D47D3A"/>
    <w:rsid w:val="00D50556"/>
    <w:rsid w:val="00D50B96"/>
    <w:rsid w:val="00D52240"/>
    <w:rsid w:val="00D52A19"/>
    <w:rsid w:val="00D601E2"/>
    <w:rsid w:val="00D605BE"/>
    <w:rsid w:val="00D672AD"/>
    <w:rsid w:val="00D67AA7"/>
    <w:rsid w:val="00D714C6"/>
    <w:rsid w:val="00D721E1"/>
    <w:rsid w:val="00D72E4F"/>
    <w:rsid w:val="00D7324E"/>
    <w:rsid w:val="00D73844"/>
    <w:rsid w:val="00D80042"/>
    <w:rsid w:val="00D83153"/>
    <w:rsid w:val="00D863C7"/>
    <w:rsid w:val="00D8793D"/>
    <w:rsid w:val="00D91E2A"/>
    <w:rsid w:val="00D92FF2"/>
    <w:rsid w:val="00D940EF"/>
    <w:rsid w:val="00D94345"/>
    <w:rsid w:val="00D94EB5"/>
    <w:rsid w:val="00D979D3"/>
    <w:rsid w:val="00DA31A1"/>
    <w:rsid w:val="00DA6000"/>
    <w:rsid w:val="00DA7517"/>
    <w:rsid w:val="00DB1CE3"/>
    <w:rsid w:val="00DB2901"/>
    <w:rsid w:val="00DB34F3"/>
    <w:rsid w:val="00DB6088"/>
    <w:rsid w:val="00DB77BA"/>
    <w:rsid w:val="00DC379F"/>
    <w:rsid w:val="00DC5A5B"/>
    <w:rsid w:val="00DC6A4C"/>
    <w:rsid w:val="00DC7B7D"/>
    <w:rsid w:val="00DD2FBB"/>
    <w:rsid w:val="00DD3B15"/>
    <w:rsid w:val="00DD3BCC"/>
    <w:rsid w:val="00DD792B"/>
    <w:rsid w:val="00DE24ED"/>
    <w:rsid w:val="00DE3EC0"/>
    <w:rsid w:val="00DE5951"/>
    <w:rsid w:val="00DF088E"/>
    <w:rsid w:val="00DF09D0"/>
    <w:rsid w:val="00DF1F18"/>
    <w:rsid w:val="00DF4B80"/>
    <w:rsid w:val="00DF7DF7"/>
    <w:rsid w:val="00E0250B"/>
    <w:rsid w:val="00E0404D"/>
    <w:rsid w:val="00E04412"/>
    <w:rsid w:val="00E05DD7"/>
    <w:rsid w:val="00E06F12"/>
    <w:rsid w:val="00E10B6B"/>
    <w:rsid w:val="00E13A83"/>
    <w:rsid w:val="00E14B9B"/>
    <w:rsid w:val="00E1514F"/>
    <w:rsid w:val="00E222BF"/>
    <w:rsid w:val="00E25702"/>
    <w:rsid w:val="00E27BFD"/>
    <w:rsid w:val="00E30EC9"/>
    <w:rsid w:val="00E31519"/>
    <w:rsid w:val="00E36D19"/>
    <w:rsid w:val="00E41606"/>
    <w:rsid w:val="00E4166F"/>
    <w:rsid w:val="00E512C0"/>
    <w:rsid w:val="00E51CCF"/>
    <w:rsid w:val="00E53054"/>
    <w:rsid w:val="00E53A7C"/>
    <w:rsid w:val="00E556A9"/>
    <w:rsid w:val="00E679D4"/>
    <w:rsid w:val="00E67A78"/>
    <w:rsid w:val="00E67F74"/>
    <w:rsid w:val="00E83B10"/>
    <w:rsid w:val="00E848E8"/>
    <w:rsid w:val="00E85898"/>
    <w:rsid w:val="00E91980"/>
    <w:rsid w:val="00E91EBA"/>
    <w:rsid w:val="00E92B5E"/>
    <w:rsid w:val="00E9679D"/>
    <w:rsid w:val="00EA2A05"/>
    <w:rsid w:val="00EA2D33"/>
    <w:rsid w:val="00EA3DB0"/>
    <w:rsid w:val="00EB08A6"/>
    <w:rsid w:val="00EB0F55"/>
    <w:rsid w:val="00EB6FC7"/>
    <w:rsid w:val="00EC36FB"/>
    <w:rsid w:val="00EC4449"/>
    <w:rsid w:val="00EC4887"/>
    <w:rsid w:val="00ED0913"/>
    <w:rsid w:val="00ED188B"/>
    <w:rsid w:val="00ED5C7D"/>
    <w:rsid w:val="00ED7AB2"/>
    <w:rsid w:val="00EE58C7"/>
    <w:rsid w:val="00EE6324"/>
    <w:rsid w:val="00EF1256"/>
    <w:rsid w:val="00EF2C9D"/>
    <w:rsid w:val="00EF2CEC"/>
    <w:rsid w:val="00EF3C8E"/>
    <w:rsid w:val="00EF5664"/>
    <w:rsid w:val="00EF5B46"/>
    <w:rsid w:val="00EF6F9D"/>
    <w:rsid w:val="00F010E6"/>
    <w:rsid w:val="00F01DB1"/>
    <w:rsid w:val="00F06491"/>
    <w:rsid w:val="00F10390"/>
    <w:rsid w:val="00F12806"/>
    <w:rsid w:val="00F15F95"/>
    <w:rsid w:val="00F17C05"/>
    <w:rsid w:val="00F2392B"/>
    <w:rsid w:val="00F32128"/>
    <w:rsid w:val="00F323CB"/>
    <w:rsid w:val="00F33B78"/>
    <w:rsid w:val="00F35737"/>
    <w:rsid w:val="00F35CB1"/>
    <w:rsid w:val="00F37562"/>
    <w:rsid w:val="00F42060"/>
    <w:rsid w:val="00F42922"/>
    <w:rsid w:val="00F430CE"/>
    <w:rsid w:val="00F45182"/>
    <w:rsid w:val="00F45C6F"/>
    <w:rsid w:val="00F50689"/>
    <w:rsid w:val="00F53B56"/>
    <w:rsid w:val="00F54E51"/>
    <w:rsid w:val="00F55182"/>
    <w:rsid w:val="00F5616D"/>
    <w:rsid w:val="00F57201"/>
    <w:rsid w:val="00F64136"/>
    <w:rsid w:val="00F65475"/>
    <w:rsid w:val="00F654F0"/>
    <w:rsid w:val="00F66D50"/>
    <w:rsid w:val="00F67BE5"/>
    <w:rsid w:val="00F67F4B"/>
    <w:rsid w:val="00F71309"/>
    <w:rsid w:val="00F71548"/>
    <w:rsid w:val="00F74365"/>
    <w:rsid w:val="00F77E02"/>
    <w:rsid w:val="00F80481"/>
    <w:rsid w:val="00F85B5F"/>
    <w:rsid w:val="00F85D73"/>
    <w:rsid w:val="00F86A7C"/>
    <w:rsid w:val="00F87180"/>
    <w:rsid w:val="00F90AB3"/>
    <w:rsid w:val="00F95D30"/>
    <w:rsid w:val="00F960EE"/>
    <w:rsid w:val="00F97CDF"/>
    <w:rsid w:val="00FA4409"/>
    <w:rsid w:val="00FA4583"/>
    <w:rsid w:val="00FB1D45"/>
    <w:rsid w:val="00FB1DEF"/>
    <w:rsid w:val="00FB2755"/>
    <w:rsid w:val="00FB2AD2"/>
    <w:rsid w:val="00FB35A3"/>
    <w:rsid w:val="00FB3F53"/>
    <w:rsid w:val="00FB6433"/>
    <w:rsid w:val="00FB7AEC"/>
    <w:rsid w:val="00FB7CBA"/>
    <w:rsid w:val="00FC0CCA"/>
    <w:rsid w:val="00FC0CE9"/>
    <w:rsid w:val="00FC2E5F"/>
    <w:rsid w:val="00FC42EC"/>
    <w:rsid w:val="00FC7975"/>
    <w:rsid w:val="00FD2D9A"/>
    <w:rsid w:val="00FD44F7"/>
    <w:rsid w:val="00FD4CCE"/>
    <w:rsid w:val="00FD655F"/>
    <w:rsid w:val="00FE1006"/>
    <w:rsid w:val="00FE79FD"/>
    <w:rsid w:val="00FF003F"/>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39"/>
    <w:rsid w:val="00252558"/>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833B6"/>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
    <w:name w:val="des"/>
    <w:basedOn w:val="Normal"/>
    <w:rsid w:val="006674E2"/>
    <w:pPr>
      <w:spacing w:before="100" w:beforeAutospacing="1" w:after="100" w:afterAutospacing="1"/>
    </w:pPr>
    <w:rPr>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968B8-BA09-4C30-983D-A508D805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7190</Words>
  <Characters>40983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Khalabo Mothapo</cp:lastModifiedBy>
  <cp:revision>2</cp:revision>
  <cp:lastPrinted>2018-02-06T10:01:00Z</cp:lastPrinted>
  <dcterms:created xsi:type="dcterms:W3CDTF">2023-07-21T11:23:00Z</dcterms:created>
  <dcterms:modified xsi:type="dcterms:W3CDTF">2023-07-21T11:23:00Z</dcterms:modified>
</cp:coreProperties>
</file>