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683BC" w14:textId="77777777" w:rsidR="005F6D4E" w:rsidRDefault="00AA4801" w:rsidP="005F6D4E">
      <w:pPr>
        <w:spacing w:line="360" w:lineRule="auto"/>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bookmarkStart w:id="0" w:name="_Hlk121130223"/>
    </w:p>
    <w:p w14:paraId="7FAE02E7" w14:textId="22DBEB81" w:rsidR="005F6D4E" w:rsidRPr="005F6D4E" w:rsidRDefault="005F6D4E" w:rsidP="005F6D4E">
      <w:pPr>
        <w:spacing w:line="360" w:lineRule="auto"/>
        <w:rPr>
          <w:rFonts w:cs="Arial"/>
          <w:b/>
          <w:bCs/>
        </w:rPr>
      </w:pPr>
      <w:r w:rsidRPr="00597602">
        <w:rPr>
          <w:rFonts w:cs="Arial"/>
          <w:b/>
          <w:color w:val="FF0000"/>
        </w:rPr>
        <w:t>141 Cresswell Rd</w:t>
      </w:r>
    </w:p>
    <w:p w14:paraId="4479AE9C" w14:textId="77777777" w:rsidR="005F6D4E" w:rsidRDefault="005F6D4E" w:rsidP="005F6D4E">
      <w:pPr>
        <w:autoSpaceDE w:val="0"/>
        <w:autoSpaceDN w:val="0"/>
        <w:adjustRightInd w:val="0"/>
        <w:spacing w:after="0" w:line="360" w:lineRule="auto"/>
        <w:rPr>
          <w:rFonts w:cs="Arial"/>
          <w:b/>
          <w:color w:val="FF0000"/>
        </w:rPr>
      </w:pPr>
      <w:r>
        <w:rPr>
          <w:rFonts w:cs="Arial"/>
          <w:b/>
          <w:color w:val="FF0000"/>
        </w:rPr>
        <w:t>Weavind Park</w:t>
      </w:r>
    </w:p>
    <w:p w14:paraId="252EAFBF" w14:textId="77777777" w:rsidR="005F6D4E" w:rsidRDefault="005F6D4E" w:rsidP="005F6D4E">
      <w:pPr>
        <w:autoSpaceDE w:val="0"/>
        <w:autoSpaceDN w:val="0"/>
        <w:adjustRightInd w:val="0"/>
        <w:spacing w:after="0" w:line="360" w:lineRule="auto"/>
        <w:rPr>
          <w:rFonts w:cs="Arial"/>
          <w:b/>
          <w:color w:val="FF0000"/>
        </w:rPr>
      </w:pPr>
    </w:p>
    <w:p w14:paraId="0CF6B1C0" w14:textId="0FA04E43" w:rsidR="005F6D4E" w:rsidRPr="00C87393" w:rsidRDefault="005F6D4E" w:rsidP="005F6D4E">
      <w:pPr>
        <w:autoSpaceDE w:val="0"/>
        <w:autoSpaceDN w:val="0"/>
        <w:adjustRightInd w:val="0"/>
        <w:spacing w:after="0" w:line="360" w:lineRule="auto"/>
        <w:rPr>
          <w:rFonts w:cs="Arial"/>
          <w:b/>
          <w:bCs/>
          <w:color w:val="000000"/>
          <w:sz w:val="23"/>
          <w:szCs w:val="23"/>
        </w:rPr>
      </w:pPr>
      <w:r>
        <w:rPr>
          <w:rFonts w:cs="Arial"/>
          <w:b/>
          <w:color w:val="FF0000"/>
        </w:rPr>
        <w:t>0184</w:t>
      </w:r>
      <w:bookmarkEnd w:id="0"/>
    </w:p>
    <w:p w14:paraId="588123B9" w14:textId="19885BBB" w:rsidR="00C87393" w:rsidRPr="00C87393" w:rsidRDefault="00C87393" w:rsidP="00C87393">
      <w:pPr>
        <w:rPr>
          <w:rFonts w:cs="Arial"/>
          <w:color w:val="000000"/>
          <w:sz w:val="23"/>
          <w:szCs w:val="23"/>
        </w:rPr>
      </w:pPr>
    </w:p>
    <w:p w14:paraId="5E2CB95D" w14:textId="231B2C26" w:rsidR="00AA4801" w:rsidRPr="008C0C38" w:rsidRDefault="00AA4801" w:rsidP="00B31075">
      <w:pPr>
        <w:spacing w:after="0"/>
        <w:ind w:left="4548"/>
        <w:rPr>
          <w:rFonts w:cs="Arial"/>
          <w:b/>
        </w:rPr>
      </w:pPr>
      <w:r w:rsidRPr="008C0C38">
        <w:rPr>
          <w:rFonts w:cs="Arial"/>
          <w:b/>
        </w:rPr>
        <w:t xml:space="preserve">Request for </w:t>
      </w:r>
      <w:r w:rsidR="00B31075">
        <w:rPr>
          <w:rFonts w:cs="Arial"/>
          <w:b/>
        </w:rPr>
        <w:t>Q</w:t>
      </w:r>
      <w:r w:rsidR="00B31075" w:rsidRPr="008C0C38">
        <w:rPr>
          <w:rFonts w:cs="Arial"/>
          <w:b/>
        </w:rPr>
        <w:t>uotation</w:t>
      </w:r>
      <w:r w:rsidR="00B31075">
        <w:rPr>
          <w:rFonts w:cs="Arial"/>
          <w:b/>
        </w:rPr>
        <w:t xml:space="preserve">:    </w:t>
      </w:r>
      <w:r w:rsidR="00B31075" w:rsidRPr="00B31075">
        <w:rPr>
          <w:rFonts w:cs="Arial"/>
          <w:b/>
          <w:color w:val="FF0000"/>
        </w:rPr>
        <w:t>AEI012404REQ00000022</w:t>
      </w:r>
    </w:p>
    <w:p w14:paraId="6D399155" w14:textId="7DA8A569" w:rsidR="00AA4801" w:rsidRPr="00B31075" w:rsidRDefault="00B31075" w:rsidP="00C92A85">
      <w:pPr>
        <w:spacing w:after="0"/>
        <w:ind w:left="4536"/>
        <w:rPr>
          <w:rFonts w:cs="Arial"/>
          <w:b/>
          <w:bCs/>
        </w:rPr>
      </w:pPr>
      <w:r w:rsidRPr="00B31075">
        <w:rPr>
          <w:rFonts w:cs="Arial"/>
          <w:b/>
          <w:bCs/>
          <w:color w:val="FF0000"/>
        </w:rPr>
        <w:t>Closing date:12 June 2024:11:00</w:t>
      </w:r>
      <w:r w:rsidR="00643399" w:rsidRPr="00B31075">
        <w:rPr>
          <w:rFonts w:cs="Arial"/>
          <w:b/>
          <w:bCs/>
        </w:rPr>
        <w:tab/>
      </w:r>
      <w:r w:rsidR="00643399" w:rsidRPr="00B31075">
        <w:rPr>
          <w:rFonts w:cs="Arial"/>
          <w:b/>
          <w:bCs/>
        </w:rPr>
        <w:tab/>
      </w:r>
    </w:p>
    <w:p w14:paraId="36DFB791" w14:textId="3CC95508"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r>
      <w:r w:rsidR="002D39AB" w:rsidRPr="002D39AB">
        <w:rPr>
          <w:rFonts w:cs="Arial"/>
        </w:rPr>
        <w:t>(012) 842-4078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33844A39" w14:textId="2DECC732" w:rsidR="00E548F0" w:rsidRDefault="002D39AB" w:rsidP="002D39AB">
      <w:pPr>
        <w:spacing w:after="0"/>
        <w:ind w:left="4536"/>
        <w:rPr>
          <w:rFonts w:cs="Arial"/>
          <w:b/>
          <w:color w:val="FF0000"/>
          <w:lang w:val="en-US"/>
        </w:rPr>
      </w:pPr>
      <w:r>
        <w:rPr>
          <w:rFonts w:cs="Arial"/>
          <w:b/>
          <w:color w:val="FF0000"/>
        </w:rPr>
        <w:t xml:space="preserve">                           </w:t>
      </w:r>
      <w:r w:rsidR="00AA4801" w:rsidRPr="009C7991">
        <w:rPr>
          <w:rFonts w:cs="Arial"/>
          <w:b/>
          <w:color w:val="FF0000"/>
        </w:rPr>
        <w:t>Delivery address:</w:t>
      </w:r>
      <w:bookmarkStart w:id="1" w:name="_Hlk136350135"/>
      <w:bookmarkStart w:id="2" w:name="_Hlk167712868"/>
      <w:r w:rsidR="00E548F0">
        <w:rPr>
          <w:rFonts w:cs="Arial"/>
          <w:b/>
          <w:color w:val="FF0000"/>
          <w:lang w:val="en-US"/>
        </w:rPr>
        <w:t xml:space="preserve">ARC </w:t>
      </w:r>
      <w:r>
        <w:rPr>
          <w:rFonts w:cs="Arial"/>
          <w:b/>
          <w:color w:val="FF0000"/>
          <w:lang w:val="en-US"/>
        </w:rPr>
        <w:t>NRE</w:t>
      </w:r>
    </w:p>
    <w:bookmarkEnd w:id="1"/>
    <w:p w14:paraId="6C150C5D" w14:textId="3D636FDA" w:rsidR="00597602" w:rsidRPr="00597602" w:rsidRDefault="00597602" w:rsidP="00597602">
      <w:pPr>
        <w:spacing w:after="0"/>
        <w:ind w:left="6480"/>
        <w:rPr>
          <w:rFonts w:cs="Arial"/>
          <w:b/>
          <w:color w:val="FF0000"/>
        </w:rPr>
      </w:pPr>
      <w:r>
        <w:rPr>
          <w:rFonts w:cs="Arial"/>
          <w:b/>
          <w:color w:val="FF0000"/>
        </w:rPr>
        <w:t xml:space="preserve">            </w:t>
      </w:r>
      <w:r w:rsidRPr="00597602">
        <w:rPr>
          <w:rFonts w:cs="Arial"/>
          <w:b/>
          <w:color w:val="FF0000"/>
        </w:rPr>
        <w:t>141 Cresswell Rd</w:t>
      </w:r>
    </w:p>
    <w:p w14:paraId="7E884DA2" w14:textId="158228C9" w:rsidR="00597602" w:rsidRPr="00597602" w:rsidRDefault="00597602" w:rsidP="00597602">
      <w:pPr>
        <w:spacing w:after="0"/>
        <w:rPr>
          <w:rFonts w:cs="Arial"/>
          <w:b/>
          <w:color w:val="FF0000"/>
        </w:rPr>
      </w:pPr>
      <w:r>
        <w:rPr>
          <w:rFonts w:cs="Arial"/>
          <w:b/>
          <w:color w:val="FF0000"/>
        </w:rPr>
        <w:t xml:space="preserve">                                                                                                                            </w:t>
      </w:r>
      <w:r w:rsidRPr="00597602">
        <w:rPr>
          <w:rFonts w:cs="Arial"/>
          <w:b/>
          <w:color w:val="FF0000"/>
        </w:rPr>
        <w:t>Weavind Park</w:t>
      </w:r>
    </w:p>
    <w:p w14:paraId="4E1737D0" w14:textId="0767B59D" w:rsidR="00597602" w:rsidRPr="00597602" w:rsidRDefault="00597602" w:rsidP="00597602">
      <w:pPr>
        <w:spacing w:after="0"/>
        <w:rPr>
          <w:rFonts w:cs="Arial"/>
          <w:b/>
          <w:color w:val="FF0000"/>
        </w:rPr>
      </w:pPr>
      <w:r>
        <w:rPr>
          <w:rFonts w:cs="Arial"/>
          <w:b/>
          <w:color w:val="FF0000"/>
        </w:rPr>
        <w:t xml:space="preserve">                                                                                                                                     </w:t>
      </w:r>
      <w:r w:rsidRPr="00597602">
        <w:rPr>
          <w:rFonts w:cs="Arial"/>
          <w:b/>
          <w:color w:val="FF0000"/>
        </w:rPr>
        <w:t>Pretoria</w:t>
      </w:r>
    </w:p>
    <w:p w14:paraId="2F1AD0E7" w14:textId="3F4A7E0D" w:rsidR="006650A0" w:rsidRPr="008C0C38" w:rsidRDefault="00597602" w:rsidP="00597602">
      <w:pPr>
        <w:spacing w:after="0"/>
        <w:rPr>
          <w:rFonts w:cs="Arial"/>
        </w:rPr>
      </w:pPr>
      <w:r>
        <w:rPr>
          <w:rFonts w:cs="Arial"/>
          <w:b/>
          <w:color w:val="FF0000"/>
        </w:rPr>
        <w:t xml:space="preserve"> </w:t>
      </w:r>
      <w:r>
        <w:rPr>
          <w:rFonts w:cs="Arial"/>
          <w:b/>
          <w:color w:val="FF0000"/>
        </w:rPr>
        <w:tab/>
      </w:r>
      <w:r>
        <w:rPr>
          <w:rFonts w:cs="Arial"/>
          <w:b/>
          <w:color w:val="FF0000"/>
        </w:rPr>
        <w:tab/>
      </w:r>
      <w:r>
        <w:rPr>
          <w:rFonts w:cs="Arial"/>
          <w:b/>
          <w:color w:val="FF0000"/>
        </w:rPr>
        <w:tab/>
      </w:r>
      <w:r>
        <w:rPr>
          <w:rFonts w:cs="Arial"/>
          <w:b/>
          <w:color w:val="FF0000"/>
        </w:rPr>
        <w:tab/>
      </w:r>
      <w:r>
        <w:rPr>
          <w:rFonts w:cs="Arial"/>
          <w:b/>
          <w:color w:val="FF0000"/>
        </w:rPr>
        <w:tab/>
        <w:t xml:space="preserve"> </w:t>
      </w:r>
      <w:r>
        <w:rPr>
          <w:rFonts w:cs="Arial"/>
          <w:b/>
          <w:color w:val="FF0000"/>
        </w:rPr>
        <w:tab/>
        <w:t xml:space="preserve"> </w:t>
      </w:r>
      <w:r>
        <w:rPr>
          <w:rFonts w:cs="Arial"/>
          <w:b/>
          <w:color w:val="FF0000"/>
        </w:rPr>
        <w:tab/>
      </w:r>
      <w:r>
        <w:rPr>
          <w:rFonts w:cs="Arial"/>
          <w:b/>
          <w:color w:val="FF0000"/>
        </w:rPr>
        <w:tab/>
      </w:r>
      <w:r>
        <w:rPr>
          <w:rFonts w:cs="Arial"/>
          <w:b/>
          <w:color w:val="FF0000"/>
        </w:rPr>
        <w:tab/>
      </w:r>
      <w:r>
        <w:rPr>
          <w:rFonts w:cs="Arial"/>
          <w:b/>
          <w:color w:val="FF0000"/>
        </w:rPr>
        <w:tab/>
      </w:r>
      <w:r>
        <w:rPr>
          <w:rFonts w:cs="Arial"/>
          <w:b/>
          <w:color w:val="FF0000"/>
        </w:rPr>
        <w:tab/>
        <w:t xml:space="preserve">         </w:t>
      </w:r>
      <w:r w:rsidRPr="00597602">
        <w:rPr>
          <w:rFonts w:cs="Arial"/>
          <w:b/>
          <w:color w:val="FF0000"/>
        </w:rPr>
        <w:t>0184</w:t>
      </w:r>
      <w:bookmarkEnd w:id="2"/>
      <w:r w:rsidRPr="00597602">
        <w:rPr>
          <w:rFonts w:cs="Arial"/>
          <w:b/>
          <w:color w:val="FF0000"/>
        </w:rPr>
        <w:tab/>
      </w:r>
      <w:r w:rsidR="006650A0">
        <w:rPr>
          <w:rFonts w:cs="Arial"/>
        </w:rPr>
        <w:tab/>
      </w:r>
      <w:r w:rsidR="006650A0">
        <w:rPr>
          <w:rFonts w:cs="Arial"/>
        </w:rPr>
        <w:tab/>
      </w:r>
      <w:r w:rsidR="006650A0">
        <w:rPr>
          <w:rFonts w:cs="Arial"/>
        </w:rPr>
        <w:tab/>
      </w:r>
      <w:r w:rsidR="006650A0">
        <w:rPr>
          <w:rFonts w:cs="Arial"/>
        </w:rPr>
        <w:tab/>
      </w:r>
      <w:r w:rsidR="006650A0">
        <w:rPr>
          <w:rFonts w:cs="Arial"/>
        </w:rPr>
        <w:tab/>
      </w:r>
      <w:r w:rsidR="006650A0">
        <w:rPr>
          <w:rFonts w:cs="Arial"/>
        </w:rPr>
        <w:tab/>
        <w:t xml:space="preserve">   </w:t>
      </w:r>
    </w:p>
    <w:p w14:paraId="7DFA574B" w14:textId="5F1BF21C"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ion for</w:t>
      </w:r>
      <w:r w:rsidR="001D2753">
        <w:rPr>
          <w:rFonts w:cs="Arial"/>
          <w:b/>
          <w:u w:val="single"/>
        </w:rPr>
        <w:t xml:space="preserve"> </w:t>
      </w:r>
      <w:r w:rsidR="00AF3F90">
        <w:rPr>
          <w:rFonts w:cs="Arial"/>
          <w:b/>
          <w:u w:val="single"/>
        </w:rPr>
        <w:t xml:space="preserve">Pest Control Services for a </w:t>
      </w:r>
      <w:r w:rsidR="009C7FEC">
        <w:rPr>
          <w:rFonts w:cs="Arial"/>
          <w:b/>
          <w:u w:val="single"/>
        </w:rPr>
        <w:t>period</w:t>
      </w:r>
      <w:r w:rsidR="00AF3F90">
        <w:rPr>
          <w:rFonts w:cs="Arial"/>
          <w:b/>
          <w:u w:val="single"/>
        </w:rPr>
        <w:t xml:space="preserve"> of </w:t>
      </w:r>
      <w:r w:rsidR="00597602">
        <w:rPr>
          <w:rFonts w:cs="Arial"/>
          <w:b/>
          <w:u w:val="single"/>
        </w:rPr>
        <w:t>12</w:t>
      </w:r>
      <w:r w:rsidR="00AF3F90">
        <w:rPr>
          <w:rFonts w:cs="Arial"/>
          <w:b/>
          <w:u w:val="single"/>
        </w:rPr>
        <w:t xml:space="preserve"> </w:t>
      </w:r>
      <w:r w:rsidR="009D3F9E">
        <w:rPr>
          <w:rFonts w:cs="Arial"/>
          <w:b/>
          <w:u w:val="single"/>
        </w:rPr>
        <w:t>Months.</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09B36047" w:rsidR="00670D2B" w:rsidRPr="00670D2B" w:rsidRDefault="00AA4801" w:rsidP="00670D2B">
      <w:pPr>
        <w:pStyle w:val="ListParagraph"/>
        <w:numPr>
          <w:ilvl w:val="0"/>
          <w:numId w:val="1"/>
        </w:numPr>
        <w:spacing w:after="0"/>
        <w:ind w:left="567" w:hanging="567"/>
        <w:jc w:val="both"/>
        <w:rPr>
          <w:rFonts w:cs="Arial"/>
        </w:rPr>
      </w:pPr>
      <w:r w:rsidRPr="008C0C38">
        <w:rPr>
          <w:rFonts w:cs="Arial"/>
        </w:rPr>
        <w:t xml:space="preserve">You are kindly requested to submit a written quotation to the Agricultural Research Council as per </w:t>
      </w:r>
      <w:r w:rsidR="00E471C3">
        <w:rPr>
          <w:rFonts w:cs="Arial"/>
        </w:rPr>
        <w:t xml:space="preserve">the </w:t>
      </w:r>
      <w:r w:rsidRPr="008C0C38">
        <w:rPr>
          <w:rFonts w:cs="Arial"/>
        </w:rPr>
        <w:t>below or attached terms of reference (TOR).</w:t>
      </w:r>
    </w:p>
    <w:p w14:paraId="0A1CF849" w14:textId="77777777" w:rsidR="00670D2B" w:rsidRDefault="00670D2B" w:rsidP="00670D2B">
      <w:pPr>
        <w:pStyle w:val="ListParagraph"/>
        <w:spacing w:after="0"/>
        <w:ind w:left="567"/>
        <w:jc w:val="both"/>
        <w:rPr>
          <w:rFonts w:cs="Arial"/>
        </w:rPr>
      </w:pPr>
    </w:p>
    <w:p w14:paraId="32F74DE9" w14:textId="77777777" w:rsidR="00597602" w:rsidRPr="00DD2CA5" w:rsidRDefault="00597602" w:rsidP="00597602">
      <w:pPr>
        <w:ind w:left="567"/>
        <w:contextualSpacing/>
        <w:jc w:val="both"/>
        <w:rPr>
          <w:rFonts w:eastAsia="Calibri" w:cs="Arial"/>
          <w:b/>
          <w:color w:val="FF0000"/>
        </w:rPr>
      </w:pPr>
      <w:r w:rsidRPr="00DD2CA5">
        <w:rPr>
          <w:rFonts w:eastAsia="Calibri" w:cs="Arial"/>
          <w:b/>
          <w:color w:val="FF0000"/>
        </w:rPr>
        <w:t>Quotations with Supporting Documentation must be emailed to:</w:t>
      </w:r>
    </w:p>
    <w:p w14:paraId="5474AAAD" w14:textId="77777777" w:rsidR="00597602" w:rsidRDefault="009D3F9E" w:rsidP="00597602">
      <w:pPr>
        <w:ind w:firstLine="567"/>
        <w:jc w:val="both"/>
        <w:rPr>
          <w:rFonts w:eastAsia="Calibri" w:cs="Arial"/>
          <w:b/>
          <w:color w:val="FF0000"/>
        </w:rPr>
      </w:pPr>
      <w:hyperlink r:id="rId9" w:history="1">
        <w:r w:rsidR="00597602" w:rsidRPr="009F07F2">
          <w:rPr>
            <w:rStyle w:val="Hyperlink"/>
            <w:rFonts w:eastAsia="Calibri" w:cs="Arial"/>
            <w:b/>
          </w:rPr>
          <w:t>KubhekaL@arc.agric.za</w:t>
        </w:r>
      </w:hyperlink>
    </w:p>
    <w:p w14:paraId="6837FF4E" w14:textId="157C2232" w:rsidR="002B586F" w:rsidRDefault="002B586F" w:rsidP="004E5F6A">
      <w:pPr>
        <w:spacing w:after="0"/>
        <w:jc w:val="both"/>
        <w:rPr>
          <w:rFonts w:cs="Arial"/>
          <w:b/>
        </w:rPr>
      </w:pPr>
    </w:p>
    <w:p w14:paraId="12FB49E9" w14:textId="181D7EED" w:rsidR="00D77619" w:rsidRPr="00766A0E" w:rsidRDefault="00766A0E" w:rsidP="00766A0E">
      <w:pPr>
        <w:spacing w:after="0"/>
        <w:ind w:firstLine="360"/>
        <w:jc w:val="both"/>
        <w:rPr>
          <w:rFonts w:cs="Arial"/>
          <w:b/>
          <w:color w:val="FF0000"/>
        </w:rPr>
      </w:pPr>
      <w:r w:rsidRPr="00766A0E">
        <w:rPr>
          <w:rFonts w:cs="Arial"/>
          <w:b/>
          <w:color w:val="FF0000"/>
        </w:rPr>
        <w:t>Compulsory Site Meeting:</w:t>
      </w:r>
    </w:p>
    <w:p w14:paraId="3E9B00F2" w14:textId="2480825F" w:rsidR="00766A0E" w:rsidRPr="00766A0E" w:rsidRDefault="00766A0E" w:rsidP="00766A0E">
      <w:pPr>
        <w:spacing w:after="0"/>
        <w:ind w:firstLine="360"/>
        <w:jc w:val="both"/>
        <w:rPr>
          <w:rFonts w:cs="Arial"/>
          <w:b/>
          <w:color w:val="FF0000"/>
        </w:rPr>
      </w:pPr>
      <w:r w:rsidRPr="00766A0E">
        <w:rPr>
          <w:rFonts w:cs="Arial"/>
          <w:b/>
          <w:color w:val="FF0000"/>
        </w:rPr>
        <w:tab/>
        <w:t>Date</w:t>
      </w:r>
      <w:r w:rsidRPr="00766A0E">
        <w:rPr>
          <w:rFonts w:cs="Arial"/>
          <w:b/>
          <w:color w:val="FF0000"/>
        </w:rPr>
        <w:tab/>
        <w:t xml:space="preserve">: </w:t>
      </w:r>
      <w:r w:rsidR="000E5375">
        <w:rPr>
          <w:rFonts w:cs="Arial"/>
          <w:b/>
          <w:color w:val="FF0000"/>
        </w:rPr>
        <w:t>07 June</w:t>
      </w:r>
      <w:r w:rsidR="005F6D4E">
        <w:rPr>
          <w:rFonts w:cs="Arial"/>
          <w:b/>
          <w:color w:val="FF0000"/>
        </w:rPr>
        <w:t xml:space="preserve"> 2024</w:t>
      </w:r>
    </w:p>
    <w:p w14:paraId="317C1387" w14:textId="485A722C" w:rsidR="00766A0E" w:rsidRPr="00766A0E" w:rsidRDefault="00766A0E" w:rsidP="00766A0E">
      <w:pPr>
        <w:spacing w:after="0"/>
        <w:ind w:firstLine="360"/>
        <w:jc w:val="both"/>
        <w:rPr>
          <w:rFonts w:cs="Arial"/>
          <w:b/>
          <w:color w:val="FF0000"/>
        </w:rPr>
      </w:pPr>
      <w:r w:rsidRPr="00766A0E">
        <w:rPr>
          <w:rFonts w:cs="Arial"/>
          <w:b/>
          <w:color w:val="FF0000"/>
        </w:rPr>
        <w:tab/>
        <w:t>Time</w:t>
      </w:r>
      <w:r w:rsidRPr="00766A0E">
        <w:rPr>
          <w:rFonts w:cs="Arial"/>
          <w:b/>
          <w:color w:val="FF0000"/>
        </w:rPr>
        <w:tab/>
        <w:t>: 1</w:t>
      </w:r>
      <w:r w:rsidR="005F6D4E">
        <w:rPr>
          <w:rFonts w:cs="Arial"/>
          <w:b/>
          <w:color w:val="FF0000"/>
        </w:rPr>
        <w:t>1</w:t>
      </w:r>
      <w:r w:rsidRPr="00766A0E">
        <w:rPr>
          <w:rFonts w:cs="Arial"/>
          <w:b/>
          <w:color w:val="FF0000"/>
        </w:rPr>
        <w:t>h</w:t>
      </w:r>
      <w:r w:rsidR="00637527">
        <w:rPr>
          <w:rFonts w:cs="Arial"/>
          <w:b/>
          <w:color w:val="FF0000"/>
        </w:rPr>
        <w:t>0</w:t>
      </w:r>
      <w:r w:rsidR="0031175E">
        <w:rPr>
          <w:rFonts w:cs="Arial"/>
          <w:b/>
          <w:color w:val="FF0000"/>
        </w:rPr>
        <w:t>0</w:t>
      </w:r>
    </w:p>
    <w:p w14:paraId="5FE611B1" w14:textId="77777777" w:rsidR="00597602" w:rsidRPr="00597602" w:rsidRDefault="00766A0E" w:rsidP="00597602">
      <w:pPr>
        <w:spacing w:after="0"/>
        <w:ind w:firstLine="360"/>
        <w:jc w:val="both"/>
        <w:rPr>
          <w:rFonts w:cs="Arial"/>
          <w:b/>
          <w:color w:val="FF0000"/>
        </w:rPr>
      </w:pPr>
      <w:r w:rsidRPr="00766A0E">
        <w:rPr>
          <w:rFonts w:cs="Arial"/>
          <w:b/>
          <w:color w:val="FF0000"/>
        </w:rPr>
        <w:tab/>
        <w:t>Venue</w:t>
      </w:r>
      <w:r w:rsidRPr="00766A0E">
        <w:rPr>
          <w:rFonts w:cs="Arial"/>
          <w:b/>
          <w:color w:val="FF0000"/>
        </w:rPr>
        <w:tab/>
        <w:t xml:space="preserve">: </w:t>
      </w:r>
      <w:r w:rsidR="00597602" w:rsidRPr="00597602">
        <w:rPr>
          <w:rFonts w:cs="Arial"/>
          <w:b/>
          <w:color w:val="FF0000"/>
        </w:rPr>
        <w:t>ARC Natural Resources Engineering</w:t>
      </w:r>
    </w:p>
    <w:p w14:paraId="18419370" w14:textId="793AD4E5" w:rsidR="00597602" w:rsidRPr="00597602" w:rsidRDefault="00597602" w:rsidP="00597602">
      <w:pPr>
        <w:spacing w:after="0"/>
        <w:ind w:firstLine="360"/>
        <w:jc w:val="both"/>
        <w:rPr>
          <w:rFonts w:cs="Arial"/>
          <w:b/>
          <w:color w:val="FF0000"/>
        </w:rPr>
      </w:pPr>
      <w:r w:rsidRPr="00597602">
        <w:rPr>
          <w:rFonts w:cs="Arial"/>
          <w:b/>
          <w:color w:val="FF0000"/>
        </w:rPr>
        <w:t xml:space="preserve">           </w:t>
      </w:r>
      <w:r>
        <w:rPr>
          <w:rFonts w:cs="Arial"/>
          <w:b/>
          <w:color w:val="FF0000"/>
        </w:rPr>
        <w:t xml:space="preserve">       </w:t>
      </w:r>
      <w:r w:rsidRPr="00597602">
        <w:rPr>
          <w:rFonts w:cs="Arial"/>
          <w:b/>
          <w:color w:val="FF0000"/>
        </w:rPr>
        <w:t xml:space="preserve"> 141 Cresswell Rd</w:t>
      </w:r>
    </w:p>
    <w:p w14:paraId="26C1E4E3" w14:textId="102666A2" w:rsidR="00597602" w:rsidRPr="00597602" w:rsidRDefault="00597602" w:rsidP="00597602">
      <w:pPr>
        <w:spacing w:after="0"/>
        <w:ind w:firstLine="360"/>
        <w:jc w:val="both"/>
        <w:rPr>
          <w:rFonts w:cs="Arial"/>
          <w:b/>
          <w:color w:val="FF0000"/>
        </w:rPr>
      </w:pPr>
      <w:r w:rsidRPr="00597602">
        <w:rPr>
          <w:rFonts w:cs="Arial"/>
          <w:b/>
          <w:color w:val="FF0000"/>
        </w:rPr>
        <w:t xml:space="preserve">                   Weavind Park</w:t>
      </w:r>
    </w:p>
    <w:p w14:paraId="7776B0F4" w14:textId="28EFE48B" w:rsidR="00597602" w:rsidRDefault="00597602" w:rsidP="00597602">
      <w:pPr>
        <w:spacing w:after="0"/>
        <w:ind w:firstLine="360"/>
        <w:jc w:val="both"/>
        <w:rPr>
          <w:rFonts w:cs="Arial"/>
          <w:b/>
          <w:color w:val="FF0000"/>
        </w:rPr>
      </w:pPr>
      <w:r w:rsidRPr="00597602">
        <w:rPr>
          <w:rFonts w:cs="Arial"/>
          <w:b/>
          <w:color w:val="FF0000"/>
        </w:rPr>
        <w:t xml:space="preserve">                  </w:t>
      </w:r>
      <w:r>
        <w:rPr>
          <w:rFonts w:cs="Arial"/>
          <w:b/>
          <w:color w:val="FF0000"/>
        </w:rPr>
        <w:t xml:space="preserve"> </w:t>
      </w:r>
      <w:r w:rsidRPr="00597602">
        <w:rPr>
          <w:rFonts w:cs="Arial"/>
          <w:b/>
          <w:color w:val="FF0000"/>
        </w:rPr>
        <w:t>Pretoria</w:t>
      </w:r>
    </w:p>
    <w:p w14:paraId="50A45CC0" w14:textId="24A1A934" w:rsidR="00597602" w:rsidRPr="00597602" w:rsidRDefault="00597602" w:rsidP="00597602">
      <w:pPr>
        <w:spacing w:after="0"/>
        <w:ind w:firstLine="360"/>
        <w:jc w:val="both"/>
        <w:rPr>
          <w:rFonts w:cs="Arial"/>
          <w:b/>
          <w:color w:val="FF0000"/>
        </w:rPr>
      </w:pPr>
      <w:r>
        <w:rPr>
          <w:rFonts w:cs="Arial"/>
          <w:b/>
          <w:color w:val="FF0000"/>
        </w:rPr>
        <w:t xml:space="preserve">                   0184</w:t>
      </w:r>
    </w:p>
    <w:p w14:paraId="3D7D11B2" w14:textId="68E50455" w:rsidR="00766A0E" w:rsidRDefault="00597602" w:rsidP="00597602">
      <w:pPr>
        <w:spacing w:after="0"/>
        <w:ind w:firstLine="360"/>
        <w:jc w:val="both"/>
        <w:rPr>
          <w:rFonts w:cs="Arial"/>
          <w:b/>
        </w:rPr>
      </w:pPr>
      <w:r w:rsidRPr="00597602">
        <w:rPr>
          <w:rFonts w:cs="Arial"/>
          <w:b/>
          <w:color w:val="FF0000"/>
        </w:rPr>
        <w:t xml:space="preserve"> </w:t>
      </w:r>
      <w:r w:rsidRPr="00597602">
        <w:rPr>
          <w:rFonts w:cs="Arial"/>
          <w:b/>
          <w:color w:val="FF0000"/>
        </w:rPr>
        <w:tab/>
      </w:r>
      <w:r w:rsidRPr="00597602">
        <w:rPr>
          <w:rFonts w:cs="Arial"/>
          <w:b/>
          <w:color w:val="FF0000"/>
        </w:rPr>
        <w:tab/>
      </w:r>
      <w:r w:rsidRPr="00597602">
        <w:rPr>
          <w:rFonts w:cs="Arial"/>
          <w:b/>
          <w:color w:val="FF0000"/>
        </w:rPr>
        <w:tab/>
      </w:r>
      <w:r w:rsidRPr="00597602">
        <w:rPr>
          <w:rFonts w:cs="Arial"/>
          <w:b/>
          <w:color w:val="FF0000"/>
        </w:rPr>
        <w:tab/>
      </w:r>
      <w:r w:rsidRPr="00597602">
        <w:rPr>
          <w:rFonts w:cs="Arial"/>
          <w:b/>
          <w:color w:val="FF0000"/>
        </w:rPr>
        <w:tab/>
        <w:t xml:space="preserve"> </w:t>
      </w:r>
      <w:r w:rsidRPr="00597602">
        <w:rPr>
          <w:rFonts w:cs="Arial"/>
          <w:b/>
          <w:color w:val="FF0000"/>
        </w:rPr>
        <w:tab/>
        <w:t xml:space="preserve"> </w:t>
      </w:r>
      <w:r w:rsidRPr="00597602">
        <w:rPr>
          <w:rFonts w:cs="Arial"/>
          <w:b/>
          <w:color w:val="FF0000"/>
        </w:rPr>
        <w:tab/>
      </w:r>
      <w:r w:rsidRPr="00597602">
        <w:rPr>
          <w:rFonts w:cs="Arial"/>
          <w:b/>
          <w:color w:val="FF0000"/>
        </w:rPr>
        <w:tab/>
      </w:r>
      <w:r w:rsidRPr="00597602">
        <w:rPr>
          <w:rFonts w:cs="Arial"/>
          <w:b/>
          <w:color w:val="FF0000"/>
        </w:rPr>
        <w:tab/>
      </w:r>
      <w:r w:rsidRPr="00597602">
        <w:rPr>
          <w:rFonts w:cs="Arial"/>
          <w:b/>
          <w:color w:val="FF0000"/>
        </w:rPr>
        <w:tab/>
      </w:r>
      <w:r w:rsidRPr="00597602">
        <w:rPr>
          <w:rFonts w:cs="Arial"/>
          <w:b/>
          <w:color w:val="FF0000"/>
        </w:rPr>
        <w:tab/>
      </w:r>
    </w:p>
    <w:p w14:paraId="474A399D" w14:textId="71AD4E1F"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209AF0E7" w14:textId="73188849" w:rsidR="001D1139" w:rsidRDefault="001D1139" w:rsidP="001D1139">
      <w:pPr>
        <w:pStyle w:val="ListParagraph"/>
        <w:spacing w:after="0"/>
        <w:ind w:left="732"/>
        <w:jc w:val="both"/>
        <w:rPr>
          <w:rFonts w:cs="Arial"/>
          <w:b/>
        </w:rPr>
      </w:pPr>
    </w:p>
    <w:p w14:paraId="2D15ED46" w14:textId="4ED213CA" w:rsidR="00F82A7C" w:rsidRPr="00B31075" w:rsidRDefault="0069285B" w:rsidP="003F7728">
      <w:pPr>
        <w:pStyle w:val="ListParagraph"/>
        <w:numPr>
          <w:ilvl w:val="0"/>
          <w:numId w:val="32"/>
        </w:numPr>
        <w:spacing w:after="0"/>
        <w:rPr>
          <w:rFonts w:cs="Arial"/>
          <w:b/>
        </w:rPr>
      </w:pPr>
      <w:r w:rsidRPr="00B31075">
        <w:rPr>
          <w:rFonts w:cs="Arial"/>
          <w:b/>
          <w:color w:val="FF0000"/>
        </w:rPr>
        <w:t>See Attached</w:t>
      </w:r>
      <w:r w:rsidR="00F82A7C" w:rsidRPr="00B31075">
        <w:rPr>
          <w:rFonts w:cs="Arial"/>
          <w:b/>
          <w:color w:val="FF0000"/>
        </w:rPr>
        <w:t xml:space="preserve"> </w:t>
      </w:r>
      <w:r w:rsidRPr="00B31075">
        <w:rPr>
          <w:rFonts w:cs="Arial"/>
          <w:b/>
          <w:color w:val="FF0000"/>
        </w:rPr>
        <w:t>Specification</w:t>
      </w:r>
      <w:r w:rsidR="00890822" w:rsidRPr="00B31075">
        <w:rPr>
          <w:rFonts w:cs="Arial"/>
          <w:b/>
          <w:color w:val="FF0000"/>
        </w:rPr>
        <w:t>.</w:t>
      </w:r>
    </w:p>
    <w:p w14:paraId="6F14F6E6" w14:textId="39767D2F" w:rsidR="00F82A7C" w:rsidRPr="00365837" w:rsidRDefault="00F82A7C" w:rsidP="00F82A7C">
      <w:pPr>
        <w:pStyle w:val="ListParagraph"/>
        <w:numPr>
          <w:ilvl w:val="0"/>
          <w:numId w:val="32"/>
        </w:numPr>
        <w:spacing w:after="0"/>
        <w:rPr>
          <w:rFonts w:cs="Arial"/>
          <w:b/>
        </w:rPr>
      </w:pPr>
      <w:r>
        <w:rPr>
          <w:rFonts w:cs="Arial"/>
          <w:b/>
          <w:color w:val="FF0000"/>
        </w:rPr>
        <w:t xml:space="preserve">Bidders will be </w:t>
      </w:r>
      <w:r w:rsidR="00B6264C">
        <w:rPr>
          <w:rFonts w:cs="Arial"/>
          <w:b/>
          <w:color w:val="FF0000"/>
        </w:rPr>
        <w:t>D</w:t>
      </w:r>
      <w:r>
        <w:rPr>
          <w:rFonts w:cs="Arial"/>
          <w:b/>
          <w:color w:val="FF0000"/>
        </w:rPr>
        <w:t xml:space="preserve">isqualified for </w:t>
      </w:r>
      <w:r w:rsidR="00B6264C">
        <w:rPr>
          <w:rFonts w:cs="Arial"/>
          <w:b/>
          <w:color w:val="FF0000"/>
        </w:rPr>
        <w:t>N</w:t>
      </w:r>
      <w:r>
        <w:rPr>
          <w:rFonts w:cs="Arial"/>
          <w:b/>
          <w:color w:val="FF0000"/>
        </w:rPr>
        <w:t xml:space="preserve">ot </w:t>
      </w:r>
      <w:r w:rsidR="00B6264C">
        <w:rPr>
          <w:rFonts w:cs="Arial"/>
          <w:b/>
          <w:color w:val="FF0000"/>
        </w:rPr>
        <w:t>A</w:t>
      </w:r>
      <w:r>
        <w:rPr>
          <w:rFonts w:cs="Arial"/>
          <w:b/>
          <w:color w:val="FF0000"/>
        </w:rPr>
        <w:t>dhering to Specifications and Requirements</w:t>
      </w:r>
      <w:r w:rsidR="00890822">
        <w:rPr>
          <w:rFonts w:cs="Arial"/>
          <w:b/>
          <w:color w:val="FF0000"/>
        </w:rPr>
        <w:t>.</w:t>
      </w:r>
    </w:p>
    <w:p w14:paraId="11AD485F" w14:textId="3EDBC60E" w:rsidR="00365837" w:rsidRDefault="00365837" w:rsidP="00365837">
      <w:pPr>
        <w:spacing w:after="0"/>
        <w:rPr>
          <w:rFonts w:cs="Arial"/>
          <w:b/>
        </w:rPr>
      </w:pPr>
    </w:p>
    <w:p w14:paraId="1049CFC5" w14:textId="2B0A79BE" w:rsidR="00365837" w:rsidRDefault="00365837" w:rsidP="00365837">
      <w:pPr>
        <w:spacing w:after="0"/>
        <w:rPr>
          <w:rFonts w:cs="Arial"/>
          <w:b/>
        </w:rPr>
      </w:pPr>
    </w:p>
    <w:p w14:paraId="4BED4743" w14:textId="5EEA0B44" w:rsidR="00365837" w:rsidRDefault="00365837" w:rsidP="00365837">
      <w:pPr>
        <w:spacing w:after="0"/>
        <w:rPr>
          <w:rFonts w:cs="Arial"/>
          <w:b/>
        </w:rPr>
      </w:pPr>
    </w:p>
    <w:p w14:paraId="53BF05F2" w14:textId="2F714EF8" w:rsidR="00365837" w:rsidRDefault="00365837" w:rsidP="00365837">
      <w:pPr>
        <w:spacing w:after="0"/>
        <w:rPr>
          <w:rFonts w:cs="Arial"/>
          <w:b/>
        </w:rPr>
      </w:pPr>
    </w:p>
    <w:p w14:paraId="28EF5092" w14:textId="2D0FB579" w:rsidR="00365837" w:rsidRDefault="00365837" w:rsidP="00365837">
      <w:pPr>
        <w:spacing w:after="0"/>
        <w:rPr>
          <w:rFonts w:cs="Arial"/>
          <w:b/>
        </w:rPr>
      </w:pPr>
    </w:p>
    <w:p w14:paraId="4EB1A4F8" w14:textId="77777777" w:rsidR="00365837" w:rsidRPr="00365837" w:rsidRDefault="00365837" w:rsidP="00365837">
      <w:pPr>
        <w:spacing w:after="0"/>
        <w:rPr>
          <w:rFonts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597602" w:rsidRPr="00597602" w14:paraId="20DD9A08" w14:textId="77777777" w:rsidTr="00597602">
        <w:tc>
          <w:tcPr>
            <w:tcW w:w="9021" w:type="dxa"/>
            <w:shd w:val="clear" w:color="auto" w:fill="auto"/>
          </w:tcPr>
          <w:p w14:paraId="10B23D12" w14:textId="553C44A7" w:rsidR="00597602" w:rsidRPr="00597602" w:rsidRDefault="00597602" w:rsidP="00597602">
            <w:pPr>
              <w:rPr>
                <w:rFonts w:eastAsia="Times New Roman" w:cs="Arial"/>
              </w:rPr>
            </w:pPr>
            <w:r w:rsidRPr="00597602">
              <w:rPr>
                <w:rFonts w:eastAsia="Times New Roman" w:cs="Arial"/>
                <w:b/>
                <w:lang w:eastAsia="en-ZA"/>
              </w:rPr>
              <w:lastRenderedPageBreak/>
              <w:t xml:space="preserve">Specification </w:t>
            </w:r>
            <w:r>
              <w:rPr>
                <w:rFonts w:eastAsia="Times New Roman" w:cs="Arial"/>
                <w:b/>
                <w:lang w:eastAsia="en-ZA"/>
              </w:rPr>
              <w:t>f</w:t>
            </w:r>
            <w:r w:rsidRPr="00597602">
              <w:rPr>
                <w:rFonts w:eastAsia="Times New Roman" w:cs="Arial"/>
                <w:b/>
                <w:lang w:eastAsia="en-ZA"/>
              </w:rPr>
              <w:t>or Pest Control Services for a Period of 12 Months</w:t>
            </w:r>
          </w:p>
        </w:tc>
      </w:tr>
      <w:tr w:rsidR="00597602" w:rsidRPr="00597602" w14:paraId="3C61EAF3" w14:textId="77777777" w:rsidTr="00365837">
        <w:trPr>
          <w:trHeight w:val="3217"/>
        </w:trPr>
        <w:tc>
          <w:tcPr>
            <w:tcW w:w="9021" w:type="dxa"/>
            <w:shd w:val="clear" w:color="auto" w:fill="auto"/>
          </w:tcPr>
          <w:p w14:paraId="50CA98F1" w14:textId="77777777" w:rsidR="00597602" w:rsidRPr="00597602" w:rsidRDefault="00597602" w:rsidP="00597602">
            <w:pPr>
              <w:spacing w:after="0" w:line="240" w:lineRule="auto"/>
              <w:rPr>
                <w:rFonts w:ascii="Times New Roman" w:eastAsia="Times New Roman" w:hAnsi="Times New Roman" w:cs="Times New Roman"/>
                <w:sz w:val="24"/>
                <w:szCs w:val="24"/>
                <w:lang w:eastAsia="en-ZA"/>
              </w:rPr>
            </w:pP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41"/>
            </w:tblGrid>
            <w:tr w:rsidR="005F6D4E" w:rsidRPr="005F6D4E" w14:paraId="4C9F377A" w14:textId="77777777" w:rsidTr="00365837">
              <w:tc>
                <w:tcPr>
                  <w:tcW w:w="5103" w:type="dxa"/>
                  <w:shd w:val="clear" w:color="auto" w:fill="auto"/>
                </w:tcPr>
                <w:p w14:paraId="0894001D" w14:textId="77777777" w:rsidR="005F6D4E" w:rsidRPr="005F6D4E" w:rsidRDefault="005F6D4E" w:rsidP="00597602">
                  <w:pPr>
                    <w:jc w:val="center"/>
                    <w:rPr>
                      <w:rFonts w:cs="Arial"/>
                      <w:b/>
                    </w:rPr>
                  </w:pPr>
                  <w:r w:rsidRPr="005F6D4E">
                    <w:rPr>
                      <w:rFonts w:cs="Arial"/>
                      <w:b/>
                    </w:rPr>
                    <w:t>Description</w:t>
                  </w:r>
                </w:p>
              </w:tc>
              <w:tc>
                <w:tcPr>
                  <w:tcW w:w="3941" w:type="dxa"/>
                  <w:shd w:val="clear" w:color="auto" w:fill="auto"/>
                </w:tcPr>
                <w:p w14:paraId="30D51AB3" w14:textId="77777777" w:rsidR="005F6D4E" w:rsidRPr="005F6D4E" w:rsidRDefault="005F6D4E" w:rsidP="00597602">
                  <w:pPr>
                    <w:jc w:val="center"/>
                    <w:rPr>
                      <w:rFonts w:cs="Arial"/>
                      <w:b/>
                    </w:rPr>
                  </w:pPr>
                  <w:r w:rsidRPr="005F6D4E">
                    <w:rPr>
                      <w:rFonts w:cs="Arial"/>
                      <w:b/>
                    </w:rPr>
                    <w:t>Quantity</w:t>
                  </w:r>
                </w:p>
              </w:tc>
            </w:tr>
            <w:tr w:rsidR="00365837" w:rsidRPr="005F6D4E" w14:paraId="72DC103A" w14:textId="77777777" w:rsidTr="00365837">
              <w:tc>
                <w:tcPr>
                  <w:tcW w:w="5103" w:type="dxa"/>
                  <w:shd w:val="clear" w:color="auto" w:fill="auto"/>
                </w:tcPr>
                <w:p w14:paraId="0F2A1BC8" w14:textId="66ACC9DC" w:rsidR="00365837" w:rsidRPr="00365837" w:rsidRDefault="00365837" w:rsidP="00365837">
                  <w:pPr>
                    <w:pStyle w:val="NormalWeb"/>
                    <w:spacing w:after="0" w:afterAutospacing="0"/>
                    <w:rPr>
                      <w:rFonts w:ascii="Arial" w:hAnsi="Arial" w:cs="Arial"/>
                      <w:b/>
                      <w:sz w:val="22"/>
                      <w:szCs w:val="22"/>
                      <w:lang w:val="en-ZA"/>
                    </w:rPr>
                  </w:pPr>
                  <w:r w:rsidRPr="005F6D4E">
                    <w:rPr>
                      <w:rFonts w:ascii="Arial" w:hAnsi="Arial" w:cs="Arial"/>
                      <w:b/>
                      <w:sz w:val="22"/>
                      <w:szCs w:val="22"/>
                      <w:lang w:val="en-ZA"/>
                    </w:rPr>
                    <w:t xml:space="preserve">PEST CONTROL </w:t>
                  </w:r>
                  <w:r>
                    <w:rPr>
                      <w:rFonts w:ascii="Arial" w:hAnsi="Arial" w:cs="Arial"/>
                      <w:b/>
                      <w:sz w:val="22"/>
                      <w:szCs w:val="22"/>
                      <w:lang w:val="en-ZA"/>
                    </w:rPr>
                    <w:t>SERVICES</w:t>
                  </w:r>
                </w:p>
              </w:tc>
              <w:tc>
                <w:tcPr>
                  <w:tcW w:w="3941" w:type="dxa"/>
                  <w:shd w:val="clear" w:color="auto" w:fill="auto"/>
                </w:tcPr>
                <w:p w14:paraId="5D78803A" w14:textId="2FF8A60E" w:rsidR="00365837" w:rsidRPr="005F6D4E" w:rsidRDefault="00365837" w:rsidP="00365837">
                  <w:pPr>
                    <w:rPr>
                      <w:rFonts w:cs="Arial"/>
                      <w:b/>
                    </w:rPr>
                  </w:pPr>
                  <w:r w:rsidRPr="005F6D4E">
                    <w:rPr>
                      <w:rFonts w:cs="Arial"/>
                    </w:rPr>
                    <w:t>12 (monthly treatments)</w:t>
                  </w:r>
                </w:p>
              </w:tc>
            </w:tr>
            <w:tr w:rsidR="00365837" w:rsidRPr="005F6D4E" w14:paraId="5187C523" w14:textId="77777777" w:rsidTr="00365837">
              <w:tc>
                <w:tcPr>
                  <w:tcW w:w="5103" w:type="dxa"/>
                  <w:shd w:val="clear" w:color="auto" w:fill="auto"/>
                </w:tcPr>
                <w:p w14:paraId="6B4CA17E" w14:textId="63649A25" w:rsidR="00365837" w:rsidRPr="00B31075" w:rsidRDefault="00365837" w:rsidP="00365837">
                  <w:pPr>
                    <w:pStyle w:val="NormalWeb"/>
                    <w:numPr>
                      <w:ilvl w:val="0"/>
                      <w:numId w:val="37"/>
                    </w:numPr>
                    <w:spacing w:after="0" w:afterAutospacing="0"/>
                    <w:rPr>
                      <w:rFonts w:ascii="Arial" w:hAnsi="Arial" w:cs="Arial"/>
                      <w:sz w:val="22"/>
                      <w:szCs w:val="22"/>
                    </w:rPr>
                  </w:pPr>
                  <w:r w:rsidRPr="00B31075">
                    <w:rPr>
                      <w:rFonts w:ascii="Arial" w:hAnsi="Arial" w:cs="Arial"/>
                      <w:sz w:val="22"/>
                      <w:szCs w:val="22"/>
                    </w:rPr>
                    <w:t xml:space="preserve">Installation and repeated monthly treatment of rodent bait stations and similar methods for </w:t>
                  </w:r>
                  <w:r w:rsidRPr="00B31075">
                    <w:rPr>
                      <w:rFonts w:ascii="Arial" w:hAnsi="Arial" w:cs="Arial"/>
                      <w:b/>
                      <w:sz w:val="22"/>
                      <w:szCs w:val="22"/>
                    </w:rPr>
                    <w:t>rock rabbits and rats</w:t>
                  </w:r>
                  <w:r w:rsidRPr="00B31075">
                    <w:rPr>
                      <w:rFonts w:ascii="Arial" w:hAnsi="Arial" w:cs="Arial"/>
                      <w:sz w:val="22"/>
                      <w:szCs w:val="22"/>
                    </w:rPr>
                    <w:t>.</w:t>
                  </w:r>
                </w:p>
                <w:p w14:paraId="68428C83" w14:textId="32693ED8" w:rsidR="00365837" w:rsidRPr="00B31075" w:rsidRDefault="00365837" w:rsidP="00365837">
                  <w:pPr>
                    <w:pStyle w:val="NormalWeb"/>
                    <w:spacing w:after="0" w:afterAutospacing="0"/>
                    <w:rPr>
                      <w:rFonts w:ascii="Arial" w:eastAsia="SimSun" w:hAnsi="Arial" w:cs="Arial"/>
                      <w:sz w:val="22"/>
                      <w:szCs w:val="22"/>
                    </w:rPr>
                  </w:pPr>
                  <w:r w:rsidRPr="00B31075">
                    <w:rPr>
                      <w:rFonts w:ascii="Arial" w:eastAsia="SimSun" w:hAnsi="Arial" w:cs="Arial"/>
                      <w:sz w:val="22"/>
                      <w:szCs w:val="22"/>
                    </w:rPr>
                    <w:t>Hall 6</w:t>
                  </w:r>
                </w:p>
                <w:p w14:paraId="3AC1FDEF" w14:textId="6B902F6C" w:rsidR="00365837" w:rsidRPr="00365837" w:rsidRDefault="00365837" w:rsidP="00365837">
                  <w:pPr>
                    <w:pStyle w:val="NormalWeb"/>
                    <w:spacing w:after="0" w:afterAutospacing="0"/>
                    <w:rPr>
                      <w:rFonts w:ascii="Arial" w:hAnsi="Arial" w:cs="Arial"/>
                      <w:sz w:val="22"/>
                      <w:szCs w:val="22"/>
                    </w:rPr>
                  </w:pPr>
                  <w:r w:rsidRPr="00B31075">
                    <w:rPr>
                      <w:rFonts w:ascii="Arial" w:eastAsia="SimSun" w:hAnsi="Arial" w:cs="Arial"/>
                      <w:sz w:val="22"/>
                      <w:szCs w:val="22"/>
                    </w:rPr>
                    <w:t>Hall 5</w:t>
                  </w:r>
                </w:p>
              </w:tc>
              <w:tc>
                <w:tcPr>
                  <w:tcW w:w="3941" w:type="dxa"/>
                  <w:shd w:val="clear" w:color="auto" w:fill="auto"/>
                </w:tcPr>
                <w:p w14:paraId="42F3312F" w14:textId="77777777" w:rsidR="00365837" w:rsidRDefault="00365837" w:rsidP="00365837">
                  <w:pPr>
                    <w:rPr>
                      <w:rFonts w:cs="Arial"/>
                    </w:rPr>
                  </w:pPr>
                </w:p>
                <w:p w14:paraId="00FC5769" w14:textId="77777777" w:rsidR="00365837" w:rsidRDefault="00365837" w:rsidP="00365837">
                  <w:pPr>
                    <w:rPr>
                      <w:rFonts w:cs="Arial"/>
                    </w:rPr>
                  </w:pPr>
                </w:p>
                <w:p w14:paraId="7E407DF1" w14:textId="77777777" w:rsidR="00365837" w:rsidRDefault="00365837" w:rsidP="00365837">
                  <w:pPr>
                    <w:rPr>
                      <w:rFonts w:eastAsia="SimSun" w:cs="Arial"/>
                    </w:rPr>
                  </w:pPr>
                </w:p>
                <w:p w14:paraId="6CF41FC7" w14:textId="6E2C32CB" w:rsidR="00365837" w:rsidRDefault="00365837" w:rsidP="00365837">
                  <w:pPr>
                    <w:rPr>
                      <w:rFonts w:eastAsia="SimSun" w:cs="Arial"/>
                      <w:vertAlign w:val="superscript"/>
                    </w:rPr>
                  </w:pPr>
                  <w:r w:rsidRPr="002219DD">
                    <w:rPr>
                      <w:rFonts w:eastAsia="SimSun" w:cs="Arial"/>
                    </w:rPr>
                    <w:t>1</w:t>
                  </w:r>
                  <w:r w:rsidR="00847C5B">
                    <w:rPr>
                      <w:rFonts w:eastAsia="SimSun" w:cs="Arial"/>
                    </w:rPr>
                    <w:t xml:space="preserve"> </w:t>
                  </w:r>
                  <w:r w:rsidRPr="002219DD">
                    <w:rPr>
                      <w:rFonts w:eastAsia="SimSun" w:cs="Arial"/>
                    </w:rPr>
                    <w:t>048m</w:t>
                  </w:r>
                  <w:r w:rsidRPr="004E4949">
                    <w:rPr>
                      <w:rFonts w:eastAsia="SimSun" w:cs="Arial"/>
                      <w:vertAlign w:val="superscript"/>
                    </w:rPr>
                    <w:t>2</w:t>
                  </w:r>
                </w:p>
                <w:p w14:paraId="3F378F78" w14:textId="4028EF35" w:rsidR="00365837" w:rsidRPr="00365837" w:rsidRDefault="00365837" w:rsidP="00365837">
                  <w:pPr>
                    <w:rPr>
                      <w:rFonts w:cs="Arial"/>
                    </w:rPr>
                  </w:pPr>
                  <w:r w:rsidRPr="002219DD">
                    <w:rPr>
                      <w:rFonts w:eastAsia="SimSun" w:cs="Arial"/>
                    </w:rPr>
                    <w:t>1</w:t>
                  </w:r>
                  <w:r w:rsidR="00847C5B">
                    <w:rPr>
                      <w:rFonts w:eastAsia="SimSun" w:cs="Arial"/>
                    </w:rPr>
                    <w:t xml:space="preserve"> </w:t>
                  </w:r>
                  <w:r w:rsidRPr="002219DD">
                    <w:rPr>
                      <w:rFonts w:eastAsia="SimSun" w:cs="Arial"/>
                    </w:rPr>
                    <w:t>092m</w:t>
                  </w:r>
                  <w:r w:rsidRPr="004E4949">
                    <w:rPr>
                      <w:rFonts w:eastAsia="SimSun" w:cs="Arial"/>
                      <w:vertAlign w:val="superscript"/>
                    </w:rPr>
                    <w:t>2</w:t>
                  </w:r>
                </w:p>
              </w:tc>
            </w:tr>
          </w:tbl>
          <w:p w14:paraId="129D6CC1" w14:textId="77777777" w:rsidR="00597602" w:rsidRPr="00597602" w:rsidRDefault="00597602" w:rsidP="00597602">
            <w:pPr>
              <w:spacing w:after="0" w:line="240" w:lineRule="auto"/>
              <w:rPr>
                <w:rFonts w:eastAsia="Times New Roman" w:cs="Arial"/>
              </w:rPr>
            </w:pPr>
          </w:p>
        </w:tc>
      </w:tr>
      <w:tr w:rsidR="00FF6452" w:rsidRPr="00597602" w14:paraId="5C1F3A75" w14:textId="77777777" w:rsidTr="00597602">
        <w:trPr>
          <w:trHeight w:val="557"/>
        </w:trPr>
        <w:tc>
          <w:tcPr>
            <w:tcW w:w="9021" w:type="dxa"/>
            <w:shd w:val="clear" w:color="auto" w:fill="auto"/>
          </w:tcPr>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0"/>
              <w:gridCol w:w="3884"/>
            </w:tblGrid>
            <w:tr w:rsidR="00FF6452" w:rsidRPr="006C1776" w14:paraId="79862B7E" w14:textId="77777777" w:rsidTr="00ED33DF">
              <w:trPr>
                <w:trHeight w:val="480"/>
              </w:trPr>
              <w:tc>
                <w:tcPr>
                  <w:tcW w:w="8764" w:type="dxa"/>
                  <w:gridSpan w:val="2"/>
                </w:tcPr>
                <w:p w14:paraId="1EBAA62F" w14:textId="61CBCA52" w:rsidR="00FF6452" w:rsidRPr="00365837" w:rsidRDefault="000E1B23" w:rsidP="00365837">
                  <w:pPr>
                    <w:pStyle w:val="ListParagraph"/>
                    <w:numPr>
                      <w:ilvl w:val="0"/>
                      <w:numId w:val="37"/>
                    </w:numPr>
                    <w:spacing w:after="200" w:line="276" w:lineRule="auto"/>
                    <w:rPr>
                      <w:rFonts w:eastAsia="SimSun" w:cs="Arial"/>
                    </w:rPr>
                  </w:pPr>
                  <w:r w:rsidRPr="00365837">
                    <w:rPr>
                      <w:rFonts w:eastAsia="SimSun" w:cs="Arial"/>
                    </w:rPr>
                    <w:t>Quarterly (4) t</w:t>
                  </w:r>
                  <w:r w:rsidR="00FF6452" w:rsidRPr="00365837">
                    <w:rPr>
                      <w:rFonts w:eastAsia="SimSun" w:cs="Arial"/>
                    </w:rPr>
                    <w:t>reatment of ants, cockroaches &amp; termites</w:t>
                  </w:r>
                </w:p>
              </w:tc>
            </w:tr>
            <w:tr w:rsidR="00FF6452" w:rsidRPr="006C1776" w14:paraId="719F7F67" w14:textId="77777777" w:rsidTr="00FF6452">
              <w:trPr>
                <w:trHeight w:val="480"/>
              </w:trPr>
              <w:tc>
                <w:tcPr>
                  <w:tcW w:w="4880" w:type="dxa"/>
                </w:tcPr>
                <w:p w14:paraId="77378E5A" w14:textId="343C2AE2" w:rsidR="00FF6452" w:rsidRPr="006C1776" w:rsidRDefault="00FF6452" w:rsidP="00FF6452">
                  <w:pPr>
                    <w:spacing w:after="200" w:line="276" w:lineRule="auto"/>
                    <w:rPr>
                      <w:rFonts w:eastAsia="SimSun" w:cs="Arial"/>
                    </w:rPr>
                  </w:pPr>
                  <w:r w:rsidRPr="006C1776">
                    <w:rPr>
                      <w:rFonts w:eastAsia="SimSun" w:cs="Arial"/>
                    </w:rPr>
                    <w:t>Block M</w:t>
                  </w:r>
                </w:p>
              </w:tc>
              <w:tc>
                <w:tcPr>
                  <w:tcW w:w="3884" w:type="dxa"/>
                </w:tcPr>
                <w:p w14:paraId="295D0BEE" w14:textId="45140D4D" w:rsidR="00FF6452" w:rsidRPr="006C1776" w:rsidRDefault="00FF6452" w:rsidP="00FF6452">
                  <w:pPr>
                    <w:spacing w:after="200" w:line="276" w:lineRule="auto"/>
                    <w:rPr>
                      <w:rFonts w:eastAsia="SimSun" w:cs="Arial"/>
                    </w:rPr>
                  </w:pPr>
                  <w:r w:rsidRPr="006C1776">
                    <w:rPr>
                      <w:rFonts w:eastAsia="SimSun" w:cs="Arial"/>
                    </w:rPr>
                    <w:t>740m</w:t>
                  </w:r>
                  <w:r w:rsidRPr="004E4949">
                    <w:rPr>
                      <w:rFonts w:eastAsia="SimSun" w:cs="Arial"/>
                      <w:vertAlign w:val="superscript"/>
                    </w:rPr>
                    <w:t>2</w:t>
                  </w:r>
                </w:p>
              </w:tc>
            </w:tr>
            <w:tr w:rsidR="00FF6452" w:rsidRPr="006C1776" w14:paraId="35F0E5F8" w14:textId="77777777" w:rsidTr="00FF6452">
              <w:trPr>
                <w:trHeight w:val="480"/>
              </w:trPr>
              <w:tc>
                <w:tcPr>
                  <w:tcW w:w="4880" w:type="dxa"/>
                </w:tcPr>
                <w:p w14:paraId="2B3F797C" w14:textId="77777777" w:rsidR="00FF6452" w:rsidRPr="006C1776" w:rsidRDefault="00FF6452" w:rsidP="00FF6452">
                  <w:pPr>
                    <w:spacing w:after="200" w:line="276" w:lineRule="auto"/>
                    <w:rPr>
                      <w:rFonts w:eastAsia="SimSun" w:cs="Arial"/>
                    </w:rPr>
                  </w:pPr>
                  <w:r w:rsidRPr="006C1776">
                    <w:rPr>
                      <w:rFonts w:eastAsia="SimSun" w:cs="Arial"/>
                    </w:rPr>
                    <w:t>Block N</w:t>
                  </w:r>
                </w:p>
              </w:tc>
              <w:tc>
                <w:tcPr>
                  <w:tcW w:w="3884" w:type="dxa"/>
                </w:tcPr>
                <w:p w14:paraId="3D245580" w14:textId="77777777" w:rsidR="00FF6452" w:rsidRPr="006C1776" w:rsidRDefault="00FF6452" w:rsidP="00FF6452">
                  <w:pPr>
                    <w:spacing w:after="200" w:line="276" w:lineRule="auto"/>
                    <w:rPr>
                      <w:rFonts w:eastAsia="SimSun" w:cs="Arial"/>
                    </w:rPr>
                  </w:pPr>
                  <w:r w:rsidRPr="006C1776">
                    <w:rPr>
                      <w:rFonts w:eastAsia="SimSun" w:cs="Arial"/>
                    </w:rPr>
                    <w:t>547m</w:t>
                  </w:r>
                  <w:r w:rsidRPr="004E4949">
                    <w:rPr>
                      <w:rFonts w:eastAsia="SimSun" w:cs="Arial"/>
                      <w:vertAlign w:val="superscript"/>
                    </w:rPr>
                    <w:t>2</w:t>
                  </w:r>
                </w:p>
              </w:tc>
            </w:tr>
            <w:tr w:rsidR="00FF6452" w:rsidRPr="006C1776" w14:paraId="6C78A92C" w14:textId="77777777" w:rsidTr="00FF6452">
              <w:trPr>
                <w:trHeight w:val="360"/>
              </w:trPr>
              <w:tc>
                <w:tcPr>
                  <w:tcW w:w="4880" w:type="dxa"/>
                </w:tcPr>
                <w:p w14:paraId="75B32618" w14:textId="77777777" w:rsidR="00FF6452" w:rsidRPr="006C1776" w:rsidRDefault="00FF6452" w:rsidP="00FF6452">
                  <w:pPr>
                    <w:spacing w:after="200" w:line="276" w:lineRule="auto"/>
                    <w:rPr>
                      <w:rFonts w:eastAsia="SimSun" w:cs="Arial"/>
                    </w:rPr>
                  </w:pPr>
                  <w:r w:rsidRPr="006C1776">
                    <w:rPr>
                      <w:rFonts w:eastAsia="SimSun" w:cs="Arial"/>
                    </w:rPr>
                    <w:t>Block O</w:t>
                  </w:r>
                </w:p>
              </w:tc>
              <w:tc>
                <w:tcPr>
                  <w:tcW w:w="3884" w:type="dxa"/>
                </w:tcPr>
                <w:p w14:paraId="74C9601A" w14:textId="77777777" w:rsidR="00FF6452" w:rsidRPr="006C1776" w:rsidRDefault="00FF6452" w:rsidP="00FF6452">
                  <w:pPr>
                    <w:spacing w:after="200" w:line="276" w:lineRule="auto"/>
                    <w:rPr>
                      <w:rFonts w:eastAsia="SimSun" w:cs="Arial"/>
                    </w:rPr>
                  </w:pPr>
                  <w:r w:rsidRPr="006C1776">
                    <w:rPr>
                      <w:rFonts w:eastAsia="SimSun" w:cs="Arial"/>
                    </w:rPr>
                    <w:t>445m</w:t>
                  </w:r>
                  <w:r w:rsidRPr="004E4949">
                    <w:rPr>
                      <w:rFonts w:eastAsia="SimSun" w:cs="Arial"/>
                      <w:vertAlign w:val="superscript"/>
                    </w:rPr>
                    <w:t>2</w:t>
                  </w:r>
                </w:p>
              </w:tc>
            </w:tr>
            <w:tr w:rsidR="007A33E3" w:rsidRPr="006C1776" w14:paraId="55601259" w14:textId="77777777" w:rsidTr="00FF6452">
              <w:trPr>
                <w:trHeight w:val="360"/>
              </w:trPr>
              <w:tc>
                <w:tcPr>
                  <w:tcW w:w="4880" w:type="dxa"/>
                </w:tcPr>
                <w:p w14:paraId="199C335A" w14:textId="6DB3878D" w:rsidR="007A33E3" w:rsidRPr="006C1776" w:rsidRDefault="007A33E3" w:rsidP="007A33E3">
                  <w:pPr>
                    <w:spacing w:after="200" w:line="276" w:lineRule="auto"/>
                    <w:rPr>
                      <w:rFonts w:eastAsia="SimSun" w:cs="Arial"/>
                    </w:rPr>
                  </w:pPr>
                  <w:r w:rsidRPr="002219DD">
                    <w:rPr>
                      <w:rFonts w:eastAsia="SimSun" w:cs="Arial"/>
                    </w:rPr>
                    <w:t xml:space="preserve">White building </w:t>
                  </w:r>
                </w:p>
              </w:tc>
              <w:tc>
                <w:tcPr>
                  <w:tcW w:w="3884" w:type="dxa"/>
                </w:tcPr>
                <w:p w14:paraId="186AD452" w14:textId="1B641859" w:rsidR="007A33E3" w:rsidRPr="006C1776" w:rsidRDefault="007A33E3" w:rsidP="007A33E3">
                  <w:pPr>
                    <w:spacing w:after="200" w:line="276" w:lineRule="auto"/>
                    <w:rPr>
                      <w:rFonts w:eastAsia="SimSun" w:cs="Arial"/>
                    </w:rPr>
                  </w:pPr>
                  <w:r w:rsidRPr="002219DD">
                    <w:rPr>
                      <w:rFonts w:eastAsia="SimSun" w:cs="Arial"/>
                    </w:rPr>
                    <w:t>450m</w:t>
                  </w:r>
                  <w:r w:rsidRPr="007A33E3">
                    <w:rPr>
                      <w:rFonts w:eastAsia="SimSun" w:cs="Arial"/>
                      <w:vertAlign w:val="superscript"/>
                    </w:rPr>
                    <w:t>2</w:t>
                  </w:r>
                </w:p>
              </w:tc>
            </w:tr>
            <w:tr w:rsidR="007A33E3" w:rsidRPr="006C1776" w14:paraId="4579EEA4" w14:textId="77777777" w:rsidTr="00FF6452">
              <w:trPr>
                <w:trHeight w:val="360"/>
              </w:trPr>
              <w:tc>
                <w:tcPr>
                  <w:tcW w:w="4880" w:type="dxa"/>
                </w:tcPr>
                <w:p w14:paraId="1EEC48B2" w14:textId="6A06C600" w:rsidR="007A33E3" w:rsidRPr="006C1776" w:rsidRDefault="007A33E3" w:rsidP="007A33E3">
                  <w:pPr>
                    <w:spacing w:after="200" w:line="276" w:lineRule="auto"/>
                    <w:rPr>
                      <w:rFonts w:eastAsia="SimSun" w:cs="Arial"/>
                    </w:rPr>
                  </w:pPr>
                  <w:r w:rsidRPr="002219DD">
                    <w:rPr>
                      <w:rFonts w:eastAsia="SimSun" w:cs="Arial"/>
                    </w:rPr>
                    <w:t>Maintenance</w:t>
                  </w:r>
                </w:p>
              </w:tc>
              <w:tc>
                <w:tcPr>
                  <w:tcW w:w="3884" w:type="dxa"/>
                </w:tcPr>
                <w:p w14:paraId="69ADA403" w14:textId="20E6ECA2" w:rsidR="007A33E3" w:rsidRPr="006C1776" w:rsidRDefault="007A33E3" w:rsidP="007A33E3">
                  <w:pPr>
                    <w:spacing w:after="200" w:line="276" w:lineRule="auto"/>
                    <w:rPr>
                      <w:rFonts w:eastAsia="SimSun" w:cs="Arial"/>
                    </w:rPr>
                  </w:pPr>
                  <w:r w:rsidRPr="002219DD">
                    <w:rPr>
                      <w:rFonts w:eastAsia="SimSun" w:cs="Arial"/>
                    </w:rPr>
                    <w:t>120m</w:t>
                  </w:r>
                  <w:r w:rsidRPr="007A33E3">
                    <w:rPr>
                      <w:rFonts w:eastAsia="SimSun" w:cs="Arial"/>
                      <w:vertAlign w:val="superscript"/>
                    </w:rPr>
                    <w:t>2</w:t>
                  </w:r>
                </w:p>
              </w:tc>
            </w:tr>
            <w:tr w:rsidR="007A33E3" w:rsidRPr="002219DD" w14:paraId="07689B60" w14:textId="77777777" w:rsidTr="007A33E3">
              <w:trPr>
                <w:trHeight w:val="360"/>
              </w:trPr>
              <w:tc>
                <w:tcPr>
                  <w:tcW w:w="4880" w:type="dxa"/>
                  <w:tcBorders>
                    <w:top w:val="single" w:sz="4" w:space="0" w:color="auto"/>
                    <w:left w:val="single" w:sz="4" w:space="0" w:color="auto"/>
                    <w:bottom w:val="single" w:sz="4" w:space="0" w:color="auto"/>
                    <w:right w:val="single" w:sz="4" w:space="0" w:color="auto"/>
                  </w:tcBorders>
                </w:tcPr>
                <w:p w14:paraId="1884E6BD" w14:textId="77777777" w:rsidR="007A33E3" w:rsidRPr="002219DD" w:rsidRDefault="007A33E3" w:rsidP="004451EF">
                  <w:pPr>
                    <w:spacing w:after="200" w:line="276" w:lineRule="auto"/>
                    <w:rPr>
                      <w:rFonts w:eastAsia="SimSun" w:cs="Arial"/>
                    </w:rPr>
                  </w:pPr>
                  <w:r w:rsidRPr="002219DD">
                    <w:rPr>
                      <w:rFonts w:eastAsia="SimSun" w:cs="Arial"/>
                    </w:rPr>
                    <w:t>Library</w:t>
                  </w:r>
                </w:p>
              </w:tc>
              <w:tc>
                <w:tcPr>
                  <w:tcW w:w="3884" w:type="dxa"/>
                  <w:tcBorders>
                    <w:top w:val="single" w:sz="4" w:space="0" w:color="auto"/>
                    <w:left w:val="single" w:sz="4" w:space="0" w:color="auto"/>
                    <w:bottom w:val="single" w:sz="4" w:space="0" w:color="auto"/>
                    <w:right w:val="single" w:sz="4" w:space="0" w:color="auto"/>
                  </w:tcBorders>
                </w:tcPr>
                <w:p w14:paraId="3D949017" w14:textId="77777777" w:rsidR="007A33E3" w:rsidRPr="002219DD" w:rsidRDefault="007A33E3" w:rsidP="004451EF">
                  <w:pPr>
                    <w:spacing w:after="200" w:line="276" w:lineRule="auto"/>
                    <w:rPr>
                      <w:rFonts w:eastAsia="SimSun" w:cs="Arial"/>
                    </w:rPr>
                  </w:pPr>
                  <w:r w:rsidRPr="002219DD">
                    <w:rPr>
                      <w:rFonts w:eastAsia="SimSun" w:cs="Arial"/>
                    </w:rPr>
                    <w:t>478m</w:t>
                  </w:r>
                  <w:r w:rsidRPr="007A33E3">
                    <w:rPr>
                      <w:rFonts w:eastAsia="SimSun" w:cs="Arial"/>
                      <w:vertAlign w:val="superscript"/>
                    </w:rPr>
                    <w:t>2</w:t>
                  </w:r>
                </w:p>
              </w:tc>
            </w:tr>
            <w:tr w:rsidR="000E1B23" w:rsidRPr="006C1776" w14:paraId="70A613AA" w14:textId="77777777" w:rsidTr="00FF6452">
              <w:trPr>
                <w:trHeight w:val="360"/>
              </w:trPr>
              <w:tc>
                <w:tcPr>
                  <w:tcW w:w="4880" w:type="dxa"/>
                </w:tcPr>
                <w:p w14:paraId="63154FA1" w14:textId="0DDB80EB" w:rsidR="000E1B23" w:rsidRPr="006C1776" w:rsidRDefault="000E1B23" w:rsidP="000E1B23">
                  <w:pPr>
                    <w:spacing w:after="200" w:line="276" w:lineRule="auto"/>
                    <w:rPr>
                      <w:rFonts w:eastAsia="SimSun" w:cs="Arial"/>
                    </w:rPr>
                  </w:pPr>
                  <w:r w:rsidRPr="002219DD">
                    <w:rPr>
                      <w:rFonts w:eastAsia="SimSun" w:cs="Arial"/>
                    </w:rPr>
                    <w:t>Parking lot treatment of termites (Subterranean and Harvester)</w:t>
                  </w:r>
                  <w:r w:rsidRPr="002219DD">
                    <w:rPr>
                      <w:rFonts w:cs="Arial"/>
                    </w:rPr>
                    <w:t xml:space="preserve"> </w:t>
                  </w:r>
                </w:p>
              </w:tc>
              <w:tc>
                <w:tcPr>
                  <w:tcW w:w="3884" w:type="dxa"/>
                </w:tcPr>
                <w:p w14:paraId="439CC7B4" w14:textId="70990BEB" w:rsidR="000E1B23" w:rsidRPr="006C1776" w:rsidRDefault="000E1B23" w:rsidP="000E1B23">
                  <w:pPr>
                    <w:spacing w:after="200" w:line="276" w:lineRule="auto"/>
                    <w:rPr>
                      <w:rFonts w:eastAsia="SimSun" w:cs="Arial"/>
                    </w:rPr>
                  </w:pPr>
                  <w:r w:rsidRPr="002219DD">
                    <w:rPr>
                      <w:rFonts w:eastAsia="SimSun" w:cs="Arial"/>
                    </w:rPr>
                    <w:t>348m</w:t>
                  </w:r>
                  <w:r w:rsidRPr="004E4949">
                    <w:rPr>
                      <w:rFonts w:eastAsia="SimSun" w:cs="Arial"/>
                      <w:vertAlign w:val="superscript"/>
                    </w:rPr>
                    <w:t>2</w:t>
                  </w:r>
                </w:p>
              </w:tc>
            </w:tr>
          </w:tbl>
          <w:p w14:paraId="553E8FCB" w14:textId="77777777" w:rsidR="00FF6452" w:rsidRPr="00597602" w:rsidRDefault="00FF6452" w:rsidP="00FF6452">
            <w:pPr>
              <w:spacing w:after="0" w:line="240" w:lineRule="auto"/>
              <w:rPr>
                <w:rFonts w:ascii="Times New Roman" w:eastAsia="Times New Roman" w:hAnsi="Times New Roman" w:cs="Times New Roman"/>
                <w:sz w:val="24"/>
                <w:szCs w:val="24"/>
                <w:lang w:eastAsia="en-ZA"/>
              </w:rPr>
            </w:pPr>
          </w:p>
        </w:tc>
      </w:tr>
    </w:tbl>
    <w:p w14:paraId="0D16570D" w14:textId="77777777" w:rsidR="001D1139" w:rsidRPr="008C0C38" w:rsidRDefault="001D1139" w:rsidP="005F446D">
      <w:pPr>
        <w:spacing w:after="0"/>
        <w:jc w:val="center"/>
        <w:rPr>
          <w:rFonts w:cs="Arial"/>
          <w:b/>
        </w:rPr>
      </w:pPr>
    </w:p>
    <w:p w14:paraId="29A7E80F" w14:textId="1E6E2CEB" w:rsidR="00B82AF0" w:rsidRPr="00597696" w:rsidRDefault="00B82AF0" w:rsidP="00597696">
      <w:pPr>
        <w:pStyle w:val="ListParagraph"/>
        <w:numPr>
          <w:ilvl w:val="0"/>
          <w:numId w:val="1"/>
        </w:numPr>
        <w:spacing w:after="0" w:line="276" w:lineRule="auto"/>
        <w:rPr>
          <w:rFonts w:eastAsia="Times New Roman" w:cs="Arial"/>
          <w:b/>
          <w:color w:val="000000"/>
          <w:lang w:val="en-GB" w:eastAsia="en-ZA"/>
        </w:rPr>
      </w:pPr>
      <w:r w:rsidRPr="00597696">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66389DB1"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2506705F" w14:textId="1A2DEB24" w:rsidR="00C303C9" w:rsidRPr="00E70589" w:rsidRDefault="00C303C9" w:rsidP="005F446D">
      <w:pPr>
        <w:spacing w:after="0" w:line="276" w:lineRule="auto"/>
        <w:ind w:left="567"/>
        <w:rPr>
          <w:rFonts w:eastAsia="Times New Roman" w:cs="Arial"/>
          <w:color w:val="000000"/>
          <w:lang w:val="en-GB" w:eastAsia="en-ZA"/>
        </w:rPr>
      </w:pPr>
      <w:r>
        <w:rPr>
          <w:rFonts w:eastAsia="Times New Roman" w:cs="Arial"/>
          <w:b/>
          <w:bCs/>
          <w:color w:val="FF0000"/>
          <w:lang w:val="en-GB" w:eastAsia="en-ZA"/>
        </w:rPr>
        <w:t xml:space="preserve">RDP Goal - Promotion of South </w:t>
      </w:r>
      <w:r w:rsidR="00625536">
        <w:rPr>
          <w:rFonts w:eastAsia="Times New Roman" w:cs="Arial"/>
          <w:b/>
          <w:bCs/>
          <w:color w:val="FF0000"/>
          <w:lang w:val="en-GB" w:eastAsia="en-ZA"/>
        </w:rPr>
        <w:t>African-Owned</w:t>
      </w:r>
      <w:r>
        <w:rPr>
          <w:rFonts w:eastAsia="Times New Roman" w:cs="Arial"/>
          <w:b/>
          <w:bCs/>
          <w:color w:val="FF0000"/>
          <w:lang w:val="en-GB" w:eastAsia="en-ZA"/>
        </w:rPr>
        <w:t xml:space="preserve"> Enterprises</w:t>
      </w:r>
    </w:p>
    <w:p w14:paraId="63AA173A" w14:textId="77777777" w:rsidR="00B16097" w:rsidRDefault="00B16097" w:rsidP="005F446D">
      <w:pPr>
        <w:spacing w:after="0"/>
        <w:jc w:val="both"/>
        <w:rPr>
          <w:rFonts w:cs="Arial"/>
          <w:b/>
          <w:lang w:val="en-GB"/>
        </w:rPr>
      </w:pPr>
    </w:p>
    <w:p w14:paraId="6B1F2018" w14:textId="77777777" w:rsidR="00597696" w:rsidRDefault="00597696" w:rsidP="00B82AF0">
      <w:pPr>
        <w:spacing w:after="0"/>
        <w:ind w:firstLine="567"/>
        <w:jc w:val="both"/>
        <w:rPr>
          <w:rFonts w:cs="Arial"/>
          <w:b/>
          <w:lang w:val="en-GB"/>
        </w:rPr>
      </w:pPr>
    </w:p>
    <w:p w14:paraId="388CBB47" w14:textId="77777777" w:rsidR="00597696" w:rsidRDefault="00B82AF0" w:rsidP="00597696">
      <w:pPr>
        <w:spacing w:after="0"/>
        <w:ind w:firstLine="567"/>
        <w:jc w:val="both"/>
        <w:rPr>
          <w:rFonts w:cs="Arial"/>
          <w:b/>
          <w:lang w:val="en-GB"/>
        </w:rPr>
      </w:pPr>
      <w:r w:rsidRPr="008C0C38">
        <w:rPr>
          <w:rFonts w:cs="Arial"/>
          <w:b/>
          <w:lang w:val="en-GB"/>
        </w:rPr>
        <w:t>Stage 1- Requirements (Administrative):</w:t>
      </w:r>
    </w:p>
    <w:p w14:paraId="10C7D8CA" w14:textId="6B6F41A2" w:rsidR="00B82AF0" w:rsidRPr="003301A4" w:rsidRDefault="003301A4" w:rsidP="00597696">
      <w:pPr>
        <w:spacing w:after="0"/>
        <w:ind w:firstLine="567"/>
        <w:jc w:val="both"/>
        <w:rPr>
          <w:rFonts w:eastAsia="Calibri" w:cs="Arial"/>
          <w:lang w:eastAsia="en-ZA"/>
        </w:rPr>
      </w:pPr>
      <w:r w:rsidRPr="003301A4">
        <w:rPr>
          <w:rFonts w:eastAsia="Calibri" w:cs="Arial"/>
          <w:b/>
          <w:lang w:eastAsia="en-ZA"/>
        </w:rPr>
        <w:t xml:space="preserve">(NOTE: Failure to provide the </w:t>
      </w:r>
      <w:r w:rsidR="00625536">
        <w:rPr>
          <w:rFonts w:eastAsia="Calibri" w:cs="Arial"/>
          <w:b/>
          <w:lang w:eastAsia="en-ZA"/>
        </w:rPr>
        <w:t>below-listed</w:t>
      </w:r>
      <w:r w:rsidR="00597696">
        <w:rPr>
          <w:rFonts w:eastAsia="Calibri" w:cs="Arial"/>
          <w:b/>
          <w:lang w:eastAsia="en-ZA"/>
        </w:rPr>
        <w:t xml:space="preserve"> </w:t>
      </w:r>
      <w:r w:rsidRPr="003301A4">
        <w:rPr>
          <w:rFonts w:eastAsia="Calibri" w:cs="Arial"/>
          <w:b/>
          <w:lang w:eastAsia="en-ZA"/>
        </w:rPr>
        <w:t>documents</w:t>
      </w:r>
      <w:r w:rsidR="0008551F">
        <w:rPr>
          <w:rFonts w:eastAsia="Calibri" w:cs="Arial"/>
          <w:b/>
          <w:lang w:eastAsia="en-ZA"/>
        </w:rPr>
        <w:t xml:space="preserve"> May</w:t>
      </w:r>
      <w:r w:rsidRPr="003301A4">
        <w:rPr>
          <w:rFonts w:eastAsia="Calibri" w:cs="Arial"/>
          <w:b/>
          <w:lang w:eastAsia="en-ZA"/>
        </w:rPr>
        <w:t xml:space="preserve"> lead to </w:t>
      </w:r>
      <w:r w:rsidR="00597696">
        <w:rPr>
          <w:rFonts w:eastAsia="Calibri" w:cs="Arial"/>
          <w:b/>
          <w:lang w:eastAsia="en-ZA"/>
        </w:rPr>
        <w:t xml:space="preserve">  </w:t>
      </w:r>
      <w:r w:rsidRPr="003301A4">
        <w:rPr>
          <w:rFonts w:eastAsia="Calibri" w:cs="Arial"/>
          <w:b/>
          <w:lang w:eastAsia="en-ZA"/>
        </w:rPr>
        <w:t xml:space="preserve">disqualification) </w:t>
      </w:r>
    </w:p>
    <w:tbl>
      <w:tblPr>
        <w:tblStyle w:val="TableGrid0"/>
        <w:tblW w:w="9781" w:type="dxa"/>
        <w:tblInd w:w="137" w:type="dxa"/>
        <w:tblCellMar>
          <w:top w:w="45" w:type="dxa"/>
          <w:left w:w="108" w:type="dxa"/>
          <w:right w:w="63" w:type="dxa"/>
        </w:tblCellMar>
        <w:tblLook w:val="04A0" w:firstRow="1" w:lastRow="0" w:firstColumn="1" w:lastColumn="0" w:noHBand="0" w:noVBand="1"/>
      </w:tblPr>
      <w:tblGrid>
        <w:gridCol w:w="7229"/>
        <w:gridCol w:w="994"/>
        <w:gridCol w:w="1558"/>
      </w:tblGrid>
      <w:tr w:rsidR="003301A4" w:rsidRPr="00B82AF0" w14:paraId="639DC633" w14:textId="77777777" w:rsidTr="005F6D4E">
        <w:trPr>
          <w:trHeight w:val="497"/>
        </w:trPr>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5F6D4E">
        <w:trPr>
          <w:trHeight w:val="744"/>
        </w:trPr>
        <w:tc>
          <w:tcPr>
            <w:tcW w:w="7229"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5F6D4E">
        <w:trPr>
          <w:trHeight w:val="463"/>
        </w:trPr>
        <w:tc>
          <w:tcPr>
            <w:tcW w:w="7229"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5F6D4E">
        <w:trPr>
          <w:trHeight w:val="376"/>
        </w:trPr>
        <w:tc>
          <w:tcPr>
            <w:tcW w:w="7229"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lastRenderedPageBreak/>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A09C89E" w:rsidR="004F08BA" w:rsidRPr="00B82AF0" w:rsidRDefault="00DC72D6"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4DF49C7C" w:rsidR="004F08BA" w:rsidRPr="00B82AF0" w:rsidRDefault="00DC72D6"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5F6D4E">
        <w:trPr>
          <w:trHeight w:val="463"/>
        </w:trPr>
        <w:tc>
          <w:tcPr>
            <w:tcW w:w="7229"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5F6D4E">
        <w:trPr>
          <w:trHeight w:val="463"/>
        </w:trPr>
        <w:tc>
          <w:tcPr>
            <w:tcW w:w="7229"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63E67227" w14:textId="77777777" w:rsidR="00597696" w:rsidRDefault="00597696" w:rsidP="00597696">
      <w:pPr>
        <w:jc w:val="both"/>
        <w:rPr>
          <w:rFonts w:cs="Arial"/>
          <w:b/>
          <w:lang w:val="en-GB"/>
        </w:rPr>
      </w:pPr>
      <w:r>
        <w:rPr>
          <w:rFonts w:cs="Arial"/>
          <w:b/>
          <w:lang w:val="en-GB"/>
        </w:rPr>
        <w:t xml:space="preserve"> </w:t>
      </w:r>
    </w:p>
    <w:p w14:paraId="1D463831" w14:textId="01B29A9F" w:rsidR="00597696" w:rsidRPr="00597696" w:rsidRDefault="00597696" w:rsidP="00597696">
      <w:pPr>
        <w:pStyle w:val="ListParagraph"/>
        <w:numPr>
          <w:ilvl w:val="1"/>
          <w:numId w:val="1"/>
        </w:numPr>
        <w:jc w:val="both"/>
        <w:rPr>
          <w:rFonts w:eastAsia="Calibri" w:cs="Arial"/>
          <w:b/>
          <w:bCs/>
        </w:rPr>
      </w:pPr>
      <w:r w:rsidRPr="00597696">
        <w:rPr>
          <w:rFonts w:eastAsia="Calibri" w:cs="Arial"/>
          <w:b/>
          <w:bCs/>
        </w:rPr>
        <w:t xml:space="preserve">Special </w:t>
      </w:r>
      <w:r w:rsidR="005F6D4E" w:rsidRPr="00597696">
        <w:rPr>
          <w:rFonts w:eastAsia="Calibri" w:cs="Arial"/>
          <w:b/>
          <w:bCs/>
        </w:rPr>
        <w:t xml:space="preserve">Conditions </w:t>
      </w:r>
      <w:r w:rsidR="005F6D4E" w:rsidRPr="00597696">
        <w:rPr>
          <w:rFonts w:eastAsia="Calibri" w:cs="Arial"/>
          <w:b/>
        </w:rPr>
        <w:t>(</w:t>
      </w:r>
      <w:r w:rsidRPr="00597696">
        <w:rPr>
          <w:rFonts w:eastAsia="Calibri" w:cs="Arial"/>
          <w:b/>
          <w:color w:val="FF0000"/>
        </w:rPr>
        <w:t xml:space="preserve">NOTE: Failure to provide the below-listed documents May lead to disqualification) </w:t>
      </w:r>
    </w:p>
    <w:tbl>
      <w:tblPr>
        <w:tblW w:w="9498" w:type="dxa"/>
        <w:tblInd w:w="108" w:type="dxa"/>
        <w:tblCellMar>
          <w:top w:w="45" w:type="dxa"/>
          <w:right w:w="63" w:type="dxa"/>
        </w:tblCellMar>
        <w:tblLook w:val="04A0" w:firstRow="1" w:lastRow="0" w:firstColumn="1" w:lastColumn="0" w:noHBand="0" w:noVBand="1"/>
      </w:tblPr>
      <w:tblGrid>
        <w:gridCol w:w="7258"/>
        <w:gridCol w:w="994"/>
        <w:gridCol w:w="1246"/>
      </w:tblGrid>
      <w:tr w:rsidR="00597696" w:rsidRPr="00E716FC" w14:paraId="17FCA0BF" w14:textId="77777777" w:rsidTr="001B5ABB">
        <w:trPr>
          <w:trHeight w:val="497"/>
        </w:trPr>
        <w:tc>
          <w:tcPr>
            <w:tcW w:w="7258" w:type="dxa"/>
            <w:tcBorders>
              <w:top w:val="single" w:sz="4" w:space="0" w:color="000000"/>
              <w:left w:val="single" w:sz="4" w:space="0" w:color="000000"/>
              <w:bottom w:val="single" w:sz="4" w:space="0" w:color="000000"/>
              <w:right w:val="single" w:sz="4" w:space="0" w:color="000000"/>
            </w:tcBorders>
            <w:shd w:val="clear" w:color="auto" w:fill="D9D9D9"/>
          </w:tcPr>
          <w:p w14:paraId="29E66214" w14:textId="77777777" w:rsidR="00597696" w:rsidRPr="00287DB5" w:rsidRDefault="00597696" w:rsidP="001B5ABB">
            <w:pPr>
              <w:ind w:left="2"/>
              <w:rPr>
                <w:rFonts w:eastAsia="Calibri" w:cs="Arial"/>
                <w:color w:val="000000"/>
              </w:rPr>
            </w:pPr>
            <w:r w:rsidRPr="00287DB5">
              <w:rPr>
                <w:rFonts w:eastAsia="Calibri"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064D6E8A" w14:textId="77777777" w:rsidR="00597696" w:rsidRPr="00287DB5" w:rsidRDefault="00597696" w:rsidP="001B5ABB">
            <w:pPr>
              <w:rPr>
                <w:rFonts w:eastAsia="Calibri" w:cs="Arial"/>
                <w:color w:val="000000"/>
              </w:rPr>
            </w:pPr>
            <w:r w:rsidRPr="00287DB5">
              <w:rPr>
                <w:rFonts w:eastAsia="Calibri" w:cs="Arial"/>
                <w:b/>
                <w:color w:val="000000"/>
              </w:rPr>
              <w:t xml:space="preserve">Comply </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cPr>
          <w:p w14:paraId="63964C5E" w14:textId="77777777" w:rsidR="00597696" w:rsidRPr="00287DB5" w:rsidRDefault="00597696" w:rsidP="001B5ABB">
            <w:pPr>
              <w:jc w:val="center"/>
              <w:rPr>
                <w:rFonts w:eastAsia="Calibri" w:cs="Arial"/>
                <w:color w:val="000000"/>
              </w:rPr>
            </w:pPr>
            <w:r w:rsidRPr="00287DB5">
              <w:rPr>
                <w:rFonts w:eastAsia="Calibri" w:cs="Arial"/>
                <w:b/>
                <w:color w:val="000000"/>
              </w:rPr>
              <w:t xml:space="preserve">Do Not Comply </w:t>
            </w:r>
          </w:p>
        </w:tc>
      </w:tr>
      <w:tr w:rsidR="00597696" w:rsidRPr="00287DB5" w14:paraId="4293BF50" w14:textId="77777777" w:rsidTr="001B5ABB">
        <w:trPr>
          <w:trHeight w:val="744"/>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536BD33B" w14:textId="06D5F518" w:rsidR="00597696" w:rsidRPr="00287DB5" w:rsidRDefault="00597696" w:rsidP="001B5ABB">
            <w:pPr>
              <w:rPr>
                <w:rFonts w:eastAsia="Calibri" w:cs="Arial"/>
                <w:color w:val="000000"/>
              </w:rPr>
            </w:pPr>
            <w:r>
              <w:rPr>
                <w:rFonts w:eastAsia="Calibri" w:cs="Arial"/>
                <w:color w:val="000000"/>
              </w:rPr>
              <w:t>1.</w:t>
            </w:r>
            <w:r w:rsidRPr="00597696">
              <w:rPr>
                <w:rFonts w:eastAsia="Calibri" w:cs="Arial"/>
                <w:color w:val="000000"/>
              </w:rPr>
              <w:t xml:space="preserve">The service provider will be requested to confirm availability of the necessary capacity &amp; resources for pest control services (Supply images of tools, </w:t>
            </w:r>
            <w:r w:rsidR="005F6D4E" w:rsidRPr="00597696">
              <w:rPr>
                <w:rFonts w:eastAsia="Calibri" w:cs="Arial"/>
                <w:color w:val="000000"/>
              </w:rPr>
              <w:t>equipment,</w:t>
            </w:r>
            <w:r w:rsidRPr="00597696">
              <w:rPr>
                <w:rFonts w:eastAsia="Calibri" w:cs="Arial"/>
                <w:color w:val="000000"/>
              </w:rPr>
              <w:t xml:space="preserve"> and treatment</w:t>
            </w:r>
            <w:r w:rsidR="005F6D4E">
              <w:rPr>
                <w:rFonts w:eastAsia="Calibri" w:cs="Arial"/>
                <w:color w:val="00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9367B5"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33FE6C76"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r>
      <w:tr w:rsidR="00597696" w:rsidRPr="00287DB5" w14:paraId="7B0026E5" w14:textId="77777777" w:rsidTr="001B5ABB">
        <w:trPr>
          <w:trHeight w:val="463"/>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391F2EBD" w14:textId="6CFCC08C" w:rsidR="00597696" w:rsidRPr="00287DB5" w:rsidRDefault="00597696" w:rsidP="001B5ABB">
            <w:pPr>
              <w:ind w:left="2"/>
              <w:rPr>
                <w:rFonts w:eastAsia="Calibri" w:cs="Arial"/>
                <w:color w:val="000000"/>
              </w:rPr>
            </w:pPr>
            <w:r>
              <w:rPr>
                <w:rFonts w:eastAsia="Arial" w:cs="Arial"/>
                <w:color w:val="000000"/>
              </w:rPr>
              <w:t>2.</w:t>
            </w:r>
            <w:r w:rsidRPr="00597696">
              <w:rPr>
                <w:rFonts w:eastAsia="Arial" w:cs="Arial"/>
                <w:color w:val="000000"/>
              </w:rPr>
              <w:t xml:space="preserve">The service provider must adhere to the applicable municipal by-laws, relevant environmental legislations, SANS 10206 and SANS 10133 regarding handling, </w:t>
            </w:r>
            <w:r w:rsidR="005F6D4E" w:rsidRPr="00597696">
              <w:rPr>
                <w:rFonts w:eastAsia="Arial" w:cs="Arial"/>
                <w:color w:val="000000"/>
              </w:rPr>
              <w:t>storage,</w:t>
            </w:r>
            <w:r w:rsidRPr="00597696">
              <w:rPr>
                <w:rFonts w:eastAsia="Arial" w:cs="Arial"/>
                <w:color w:val="000000"/>
              </w:rPr>
              <w:t xml:space="preserve"> and disposal of pesticides,</w:t>
            </w:r>
            <w:r>
              <w:rPr>
                <w:rFonts w:eastAsia="Arial" w:cs="Arial"/>
                <w:color w:val="00000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50D7DB"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475EC89"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r>
      <w:tr w:rsidR="00597696" w:rsidRPr="00287DB5" w14:paraId="4B4B6498" w14:textId="77777777" w:rsidTr="001B5ABB">
        <w:trPr>
          <w:trHeight w:val="376"/>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4FE12B4F" w14:textId="534380A2" w:rsidR="00597696" w:rsidRPr="00287DB5" w:rsidRDefault="00597696" w:rsidP="001B5ABB">
            <w:pPr>
              <w:spacing w:before="240"/>
              <w:rPr>
                <w:rFonts w:eastAsia="Calibri" w:cs="Arial"/>
                <w:color w:val="000000"/>
              </w:rPr>
            </w:pPr>
            <w:r>
              <w:rPr>
                <w:rFonts w:eastAsia="Calibri" w:cs="Arial"/>
                <w:color w:val="000000"/>
              </w:rPr>
              <w:t>3.</w:t>
            </w:r>
            <w:r w:rsidRPr="00597696">
              <w:rPr>
                <w:rFonts w:eastAsia="Calibri" w:cs="Arial"/>
                <w:color w:val="000000"/>
              </w:rPr>
              <w:t>The service provider must be the original pest control licence holder.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742F4" w14:textId="77777777" w:rsidR="00597696" w:rsidRPr="00287DB5" w:rsidRDefault="00597696" w:rsidP="001B5ABB">
            <w:pPr>
              <w:ind w:left="2"/>
              <w:jc w:val="center"/>
              <w:rPr>
                <w:rFonts w:eastAsia="Calibri" w:cs="Arial"/>
                <w:color w:val="00000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4E04889" w14:textId="77777777" w:rsidR="00597696" w:rsidRPr="00287DB5" w:rsidRDefault="00597696" w:rsidP="001B5ABB">
            <w:pPr>
              <w:ind w:left="2"/>
              <w:jc w:val="center"/>
              <w:rPr>
                <w:rFonts w:eastAsia="Calibri" w:cs="Arial"/>
                <w:color w:val="000000"/>
              </w:rPr>
            </w:pPr>
          </w:p>
        </w:tc>
      </w:tr>
      <w:tr w:rsidR="00597696" w:rsidRPr="00287DB5" w14:paraId="547DD2C6" w14:textId="77777777" w:rsidTr="001B5ABB">
        <w:trPr>
          <w:trHeight w:val="463"/>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265EF73C" w14:textId="69F3D390" w:rsidR="00597696" w:rsidRPr="00287DB5" w:rsidRDefault="00597696" w:rsidP="001B5ABB">
            <w:pPr>
              <w:ind w:left="2"/>
              <w:rPr>
                <w:rFonts w:eastAsia="Calibri" w:cs="Arial"/>
                <w:color w:val="000000"/>
              </w:rPr>
            </w:pPr>
            <w:r>
              <w:rPr>
                <w:rFonts w:eastAsia="Arial" w:cs="Arial"/>
                <w:color w:val="000000"/>
              </w:rPr>
              <w:t>4.</w:t>
            </w:r>
            <w:r w:rsidRPr="00597696">
              <w:rPr>
                <w:rFonts w:eastAsia="Arial" w:cs="Arial"/>
                <w:color w:val="000000"/>
              </w:rPr>
              <w:t xml:space="preserve">No </w:t>
            </w:r>
            <w:r w:rsidR="005F6D4E" w:rsidRPr="00597696">
              <w:rPr>
                <w:rFonts w:eastAsia="Arial" w:cs="Arial"/>
                <w:color w:val="000000"/>
              </w:rPr>
              <w:t>third-party</w:t>
            </w:r>
            <w:r w:rsidRPr="00597696">
              <w:rPr>
                <w:rFonts w:eastAsia="Arial" w:cs="Arial"/>
                <w:color w:val="000000"/>
              </w:rPr>
              <w:t xml:space="preserve"> licences will be accepted.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3F6E5F"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307A077B"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r>
      <w:tr w:rsidR="00597696" w:rsidRPr="00287DB5" w14:paraId="3CA35F47" w14:textId="77777777" w:rsidTr="001B5ABB">
        <w:trPr>
          <w:trHeight w:val="463"/>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7A0BCEA4" w14:textId="3E5DCF96" w:rsidR="00597696" w:rsidRPr="00287DB5" w:rsidRDefault="00597696" w:rsidP="001B5ABB">
            <w:pPr>
              <w:ind w:left="2"/>
              <w:rPr>
                <w:rFonts w:eastAsia="Calibri" w:cs="Arial"/>
                <w:color w:val="000000"/>
              </w:rPr>
            </w:pPr>
            <w:r>
              <w:rPr>
                <w:rFonts w:eastAsia="Calibri" w:cs="Arial"/>
                <w:color w:val="000000"/>
              </w:rPr>
              <w:t>5.</w:t>
            </w:r>
            <w:r w:rsidRPr="00597696">
              <w:rPr>
                <w:rFonts w:eastAsia="Calibri" w:cs="Arial"/>
                <w:color w:val="000000"/>
              </w:rPr>
              <w:t>No payment will be made without a treatment certificate.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036C2E" w14:textId="77777777" w:rsidR="00597696" w:rsidRPr="00287DB5" w:rsidRDefault="00597696" w:rsidP="001B5ABB">
            <w:pPr>
              <w:ind w:left="2"/>
              <w:jc w:val="center"/>
              <w:rPr>
                <w:rFonts w:eastAsia="Calibri" w:cs="Arial"/>
                <w:color w:val="00000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859EB44" w14:textId="77777777" w:rsidR="00597696" w:rsidRPr="00287DB5" w:rsidRDefault="00597696" w:rsidP="001B5ABB">
            <w:pPr>
              <w:ind w:left="2"/>
              <w:jc w:val="center"/>
              <w:rPr>
                <w:rFonts w:eastAsia="Calibri" w:cs="Arial"/>
                <w:color w:val="000000"/>
              </w:rPr>
            </w:pPr>
          </w:p>
        </w:tc>
      </w:tr>
    </w:tbl>
    <w:p w14:paraId="68E71DC5" w14:textId="77777777" w:rsidR="00597696" w:rsidRDefault="00597696" w:rsidP="00597696">
      <w:pPr>
        <w:pStyle w:val="ListParagraph"/>
        <w:ind w:left="0"/>
        <w:jc w:val="both"/>
        <w:rPr>
          <w:rFonts w:cs="Arial"/>
          <w:b/>
        </w:rPr>
      </w:pPr>
    </w:p>
    <w:p w14:paraId="5A6A0A85" w14:textId="661A8E1C" w:rsidR="00597696" w:rsidRPr="00597696" w:rsidRDefault="00597696" w:rsidP="00597696">
      <w:pPr>
        <w:pStyle w:val="ListParagraph"/>
        <w:ind w:left="0"/>
        <w:jc w:val="both"/>
        <w:rPr>
          <w:rFonts w:eastAsia="Calibri" w:cs="Arial"/>
          <w:b/>
          <w:bCs/>
        </w:rPr>
      </w:pPr>
      <w:r>
        <w:rPr>
          <w:rFonts w:cs="Arial"/>
          <w:b/>
        </w:rPr>
        <w:t>2.3</w:t>
      </w:r>
      <w:r>
        <w:rPr>
          <w:rFonts w:cs="Arial"/>
          <w:b/>
        </w:rPr>
        <w:tab/>
      </w:r>
      <w:r w:rsidRPr="00597696">
        <w:rPr>
          <w:rFonts w:cs="Arial"/>
          <w:b/>
        </w:rPr>
        <w:t xml:space="preserve">Mandatory technical requirements </w:t>
      </w:r>
      <w:r w:rsidRPr="00597696">
        <w:rPr>
          <w:rFonts w:eastAsia="Calibri" w:cs="Arial"/>
          <w:b/>
          <w:color w:val="FF0000"/>
        </w:rPr>
        <w:t>(NOTE: Failure to provide the below-listed documents</w:t>
      </w:r>
      <w:r w:rsidR="005F6D4E">
        <w:rPr>
          <w:rFonts w:eastAsia="Calibri" w:cs="Arial"/>
          <w:b/>
          <w:color w:val="FF0000"/>
        </w:rPr>
        <w:t xml:space="preserve"> will</w:t>
      </w:r>
      <w:r w:rsidRPr="00597696">
        <w:rPr>
          <w:rFonts w:eastAsia="Calibri" w:cs="Arial"/>
          <w:b/>
          <w:color w:val="FF0000"/>
        </w:rPr>
        <w:t xml:space="preserve"> lead to disqualification)</w:t>
      </w:r>
    </w:p>
    <w:tbl>
      <w:tblPr>
        <w:tblW w:w="9498" w:type="dxa"/>
        <w:tblInd w:w="108" w:type="dxa"/>
        <w:tblCellMar>
          <w:top w:w="45" w:type="dxa"/>
          <w:right w:w="63" w:type="dxa"/>
        </w:tblCellMar>
        <w:tblLook w:val="04A0" w:firstRow="1" w:lastRow="0" w:firstColumn="1" w:lastColumn="0" w:noHBand="0" w:noVBand="1"/>
      </w:tblPr>
      <w:tblGrid>
        <w:gridCol w:w="7258"/>
        <w:gridCol w:w="994"/>
        <w:gridCol w:w="1246"/>
      </w:tblGrid>
      <w:tr w:rsidR="00597696" w:rsidRPr="00E716FC" w14:paraId="23E01691" w14:textId="77777777" w:rsidTr="001B5ABB">
        <w:trPr>
          <w:trHeight w:val="497"/>
        </w:trPr>
        <w:tc>
          <w:tcPr>
            <w:tcW w:w="7258" w:type="dxa"/>
            <w:tcBorders>
              <w:top w:val="single" w:sz="4" w:space="0" w:color="000000"/>
              <w:left w:val="single" w:sz="4" w:space="0" w:color="000000"/>
              <w:bottom w:val="single" w:sz="4" w:space="0" w:color="000000"/>
              <w:right w:val="single" w:sz="4" w:space="0" w:color="000000"/>
            </w:tcBorders>
            <w:shd w:val="clear" w:color="auto" w:fill="D9D9D9"/>
          </w:tcPr>
          <w:p w14:paraId="312284D5" w14:textId="77777777" w:rsidR="00597696" w:rsidRPr="00287DB5" w:rsidRDefault="00597696" w:rsidP="001B5ABB">
            <w:pPr>
              <w:ind w:left="2"/>
              <w:rPr>
                <w:rFonts w:eastAsia="Calibri" w:cs="Arial"/>
                <w:color w:val="000000"/>
              </w:rPr>
            </w:pPr>
            <w:r w:rsidRPr="00287DB5">
              <w:rPr>
                <w:rFonts w:eastAsia="Calibri"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44EA42B" w14:textId="77777777" w:rsidR="00597696" w:rsidRPr="00287DB5" w:rsidRDefault="00597696" w:rsidP="001B5ABB">
            <w:pPr>
              <w:rPr>
                <w:rFonts w:eastAsia="Calibri" w:cs="Arial"/>
                <w:color w:val="000000"/>
              </w:rPr>
            </w:pPr>
            <w:r w:rsidRPr="00287DB5">
              <w:rPr>
                <w:rFonts w:eastAsia="Calibri" w:cs="Arial"/>
                <w:b/>
                <w:color w:val="000000"/>
              </w:rPr>
              <w:t xml:space="preserve">Comply </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cPr>
          <w:p w14:paraId="27FCAF5C" w14:textId="77777777" w:rsidR="00597696" w:rsidRPr="00287DB5" w:rsidRDefault="00597696" w:rsidP="001B5ABB">
            <w:pPr>
              <w:jc w:val="center"/>
              <w:rPr>
                <w:rFonts w:eastAsia="Calibri" w:cs="Arial"/>
                <w:color w:val="000000"/>
              </w:rPr>
            </w:pPr>
            <w:r w:rsidRPr="00287DB5">
              <w:rPr>
                <w:rFonts w:eastAsia="Calibri" w:cs="Arial"/>
                <w:b/>
                <w:color w:val="000000"/>
              </w:rPr>
              <w:t xml:space="preserve">Do Not Comply </w:t>
            </w:r>
          </w:p>
        </w:tc>
      </w:tr>
      <w:tr w:rsidR="00597696" w:rsidRPr="00287DB5" w14:paraId="5E51B34F" w14:textId="77777777" w:rsidTr="001B5ABB">
        <w:trPr>
          <w:trHeight w:val="744"/>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66CE90B7" w14:textId="1AEED431" w:rsidR="00597696" w:rsidRPr="005F6D4E" w:rsidRDefault="005F6D4E" w:rsidP="005F6D4E">
            <w:pPr>
              <w:pStyle w:val="NormalWeb"/>
              <w:spacing w:after="0" w:afterAutospacing="0"/>
              <w:rPr>
                <w:rFonts w:ascii="Arial" w:eastAsia="Calibri" w:hAnsi="Arial" w:cs="Arial"/>
                <w:color w:val="000000"/>
                <w:sz w:val="22"/>
                <w:szCs w:val="22"/>
              </w:rPr>
            </w:pPr>
            <w:r w:rsidRPr="005F6D4E">
              <w:rPr>
                <w:rFonts w:ascii="Arial" w:eastAsia="Calibri" w:hAnsi="Arial" w:cs="Arial"/>
                <w:color w:val="000000"/>
                <w:sz w:val="22"/>
                <w:szCs w:val="22"/>
              </w:rPr>
              <w:t>1</w:t>
            </w:r>
            <w:r>
              <w:rPr>
                <w:rFonts w:ascii="Arial" w:hAnsi="Arial" w:cs="Arial"/>
                <w:color w:val="000000"/>
                <w:sz w:val="22"/>
                <w:szCs w:val="22"/>
              </w:rPr>
              <w:t>.</w:t>
            </w:r>
            <w:r>
              <w:rPr>
                <w:rFonts w:ascii="Arial" w:eastAsia="Calibri" w:hAnsi="Arial" w:cs="Arial"/>
                <w:color w:val="000000"/>
                <w:sz w:val="22"/>
                <w:szCs w:val="22"/>
              </w:rPr>
              <w:t xml:space="preserve"> T</w:t>
            </w:r>
            <w:r w:rsidRPr="005F6D4E">
              <w:rPr>
                <w:rFonts w:ascii="Arial" w:eastAsia="Calibri" w:hAnsi="Arial" w:cs="Arial"/>
                <w:color w:val="000000"/>
                <w:sz w:val="22"/>
                <w:szCs w:val="22"/>
              </w:rPr>
              <w:t xml:space="preserve">he service provider must </w:t>
            </w:r>
            <w:r w:rsidRPr="005F6D4E">
              <w:rPr>
                <w:rFonts w:ascii="Arial" w:hAnsi="Arial" w:cs="Arial"/>
                <w:sz w:val="22"/>
                <w:szCs w:val="22"/>
                <w:lang w:val="en-ZA"/>
              </w:rPr>
              <w:t xml:space="preserve">be registered with </w:t>
            </w:r>
            <w:r>
              <w:rPr>
                <w:rFonts w:ascii="Arial" w:hAnsi="Arial" w:cs="Arial"/>
                <w:sz w:val="22"/>
                <w:szCs w:val="22"/>
                <w:lang w:val="en-ZA"/>
              </w:rPr>
              <w:t xml:space="preserve">the Department </w:t>
            </w:r>
            <w:r w:rsidRPr="005F6D4E">
              <w:rPr>
                <w:rFonts w:ascii="Arial" w:hAnsi="Arial" w:cs="Arial"/>
                <w:sz w:val="22"/>
                <w:szCs w:val="22"/>
                <w:lang w:val="en-ZA"/>
              </w:rPr>
              <w:t xml:space="preserve">of </w:t>
            </w:r>
            <w:r>
              <w:rPr>
                <w:rFonts w:ascii="Arial" w:hAnsi="Arial" w:cs="Arial"/>
                <w:sz w:val="22"/>
                <w:szCs w:val="22"/>
                <w:lang w:val="en-ZA"/>
              </w:rPr>
              <w:t>A</w:t>
            </w:r>
            <w:r w:rsidRPr="005F6D4E">
              <w:rPr>
                <w:rFonts w:ascii="Arial" w:hAnsi="Arial" w:cs="Arial"/>
                <w:sz w:val="22"/>
                <w:szCs w:val="22"/>
                <w:lang w:val="en-ZA"/>
              </w:rPr>
              <w:t>griculture as a pest control operator</w:t>
            </w:r>
            <w:r>
              <w:rPr>
                <w:rFonts w:ascii="Arial" w:hAnsi="Arial" w:cs="Arial"/>
                <w:sz w:val="22"/>
                <w:szCs w:val="22"/>
                <w:lang w:val="en-ZA"/>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92A6BB"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1E131D24"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r>
      <w:tr w:rsidR="00597696" w:rsidRPr="00287DB5" w14:paraId="64A677D2" w14:textId="77777777" w:rsidTr="001B5ABB">
        <w:trPr>
          <w:trHeight w:val="463"/>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7F58D79B" w14:textId="5EDCC298" w:rsidR="00597696" w:rsidRPr="005F6D4E" w:rsidRDefault="005F6D4E" w:rsidP="001B5ABB">
            <w:pPr>
              <w:ind w:left="2"/>
              <w:rPr>
                <w:rFonts w:eastAsia="Calibri" w:cs="Arial"/>
                <w:color w:val="000000"/>
              </w:rPr>
            </w:pPr>
            <w:r w:rsidRPr="005F6D4E">
              <w:rPr>
                <w:rFonts w:eastAsia="Arial" w:cs="Arial"/>
                <w:color w:val="000000"/>
              </w:rPr>
              <w:t>2.</w:t>
            </w:r>
            <w:r w:rsidRPr="005F6D4E">
              <w:rPr>
                <w:rFonts w:cs="Arial"/>
              </w:rPr>
              <w:t xml:space="preserve"> </w:t>
            </w:r>
            <w:r>
              <w:rPr>
                <w:rFonts w:eastAsia="Calibri" w:cs="Arial"/>
                <w:color w:val="000000"/>
              </w:rPr>
              <w:t>T</w:t>
            </w:r>
            <w:r w:rsidRPr="005F6D4E">
              <w:rPr>
                <w:rFonts w:eastAsia="Calibri" w:cs="Arial"/>
                <w:color w:val="000000"/>
              </w:rPr>
              <w:t xml:space="preserve">he service provider must </w:t>
            </w:r>
            <w:r>
              <w:rPr>
                <w:rFonts w:eastAsia="Calibri" w:cs="Arial"/>
                <w:color w:val="000000"/>
              </w:rPr>
              <w:t>b</w:t>
            </w:r>
            <w:r w:rsidRPr="005F6D4E">
              <w:rPr>
                <w:rFonts w:eastAsia="Arial" w:cs="Arial"/>
                <w:color w:val="000000"/>
              </w:rPr>
              <w:t xml:space="preserve">e registered with </w:t>
            </w:r>
            <w:r>
              <w:rPr>
                <w:rFonts w:eastAsia="Arial" w:cs="Arial"/>
                <w:color w:val="000000"/>
              </w:rPr>
              <w:t>South African</w:t>
            </w:r>
            <w:r w:rsidRPr="005F6D4E">
              <w:rPr>
                <w:rFonts w:eastAsia="Arial" w:cs="Arial"/>
                <w:color w:val="000000"/>
              </w:rPr>
              <w:t xml:space="preserve"> pest control association</w:t>
            </w:r>
            <w:r>
              <w:rPr>
                <w:rFonts w:eastAsia="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44375"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1AC9394" w14:textId="77777777" w:rsidR="00597696" w:rsidRPr="00287DB5" w:rsidRDefault="00597696" w:rsidP="001B5ABB">
            <w:pPr>
              <w:ind w:left="2"/>
              <w:jc w:val="center"/>
              <w:rPr>
                <w:rFonts w:eastAsia="Calibri" w:cs="Arial"/>
                <w:color w:val="000000"/>
              </w:rPr>
            </w:pPr>
            <w:r w:rsidRPr="00287DB5">
              <w:rPr>
                <w:rFonts w:eastAsia="Calibri" w:cs="Arial"/>
                <w:color w:val="000000"/>
              </w:rPr>
              <w:t xml:space="preserve"> </w:t>
            </w:r>
          </w:p>
        </w:tc>
      </w:tr>
      <w:tr w:rsidR="00597696" w:rsidRPr="00287DB5" w14:paraId="1ADC72A1" w14:textId="77777777" w:rsidTr="001B5ABB">
        <w:trPr>
          <w:trHeight w:val="376"/>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614F9212" w14:textId="2122E6AC" w:rsidR="005F6D4E" w:rsidRPr="005F6D4E" w:rsidRDefault="005F6D4E" w:rsidP="005F6D4E">
            <w:pPr>
              <w:pStyle w:val="NormalWeb"/>
              <w:spacing w:after="0" w:afterAutospacing="0"/>
              <w:rPr>
                <w:rFonts w:ascii="Arial" w:eastAsia="Calibri" w:hAnsi="Arial" w:cs="Arial"/>
                <w:color w:val="000000"/>
                <w:sz w:val="22"/>
                <w:szCs w:val="22"/>
              </w:rPr>
            </w:pPr>
            <w:r w:rsidRPr="005F6D4E">
              <w:rPr>
                <w:rFonts w:ascii="Arial" w:eastAsia="Calibri" w:hAnsi="Arial" w:cs="Arial"/>
                <w:color w:val="000000"/>
                <w:sz w:val="22"/>
                <w:szCs w:val="22"/>
              </w:rPr>
              <w:t>3.</w:t>
            </w:r>
            <w:r>
              <w:rPr>
                <w:rFonts w:ascii="Arial" w:eastAsia="Calibri" w:hAnsi="Arial" w:cs="Arial"/>
                <w:color w:val="000000"/>
                <w:sz w:val="22"/>
                <w:szCs w:val="22"/>
              </w:rPr>
              <w:t xml:space="preserve"> T</w:t>
            </w:r>
            <w:r w:rsidRPr="005F6D4E">
              <w:rPr>
                <w:rFonts w:ascii="Arial" w:eastAsia="Calibri" w:hAnsi="Arial" w:cs="Arial"/>
                <w:color w:val="000000"/>
                <w:sz w:val="22"/>
                <w:szCs w:val="22"/>
              </w:rPr>
              <w:t>he service provider must have a minimum of 3 year</w:t>
            </w:r>
            <w:r>
              <w:rPr>
                <w:rFonts w:ascii="Arial" w:eastAsia="Calibri" w:hAnsi="Arial" w:cs="Arial"/>
                <w:color w:val="000000"/>
                <w:sz w:val="22"/>
                <w:szCs w:val="22"/>
              </w:rPr>
              <w:t>s</w:t>
            </w:r>
            <w:r w:rsidRPr="005F6D4E">
              <w:rPr>
                <w:rFonts w:ascii="Arial" w:eastAsia="Calibri" w:hAnsi="Arial" w:cs="Arial"/>
                <w:color w:val="000000"/>
                <w:sz w:val="22"/>
                <w:szCs w:val="22"/>
              </w:rPr>
              <w:t xml:space="preserve"> experience in pest control </w:t>
            </w:r>
            <w:r w:rsidRPr="005F6D4E">
              <w:rPr>
                <w:rFonts w:ascii="Arial" w:hAnsi="Arial" w:cs="Arial"/>
                <w:sz w:val="22"/>
                <w:szCs w:val="22"/>
                <w:lang w:val="en-ZA"/>
              </w:rPr>
              <w:t xml:space="preserve">service/s </w:t>
            </w:r>
            <w:r>
              <w:rPr>
                <w:rFonts w:ascii="Arial" w:hAnsi="Arial" w:cs="Arial"/>
                <w:sz w:val="22"/>
                <w:szCs w:val="22"/>
                <w:lang w:val="en-ZA"/>
              </w:rPr>
              <w:t>and two</w:t>
            </w:r>
            <w:r w:rsidRPr="005F6D4E">
              <w:rPr>
                <w:rFonts w:ascii="Arial" w:hAnsi="Arial" w:cs="Arial"/>
                <w:sz w:val="22"/>
                <w:szCs w:val="22"/>
                <w:lang w:val="en-ZA"/>
              </w:rPr>
              <w:t xml:space="preserve"> contactable reference letters must be attached</w:t>
            </w:r>
            <w:r>
              <w:rPr>
                <w:rFonts w:ascii="Arial" w:hAnsi="Arial" w:cs="Arial"/>
                <w:sz w:val="22"/>
                <w:szCs w:val="22"/>
                <w:lang w:val="en-ZA"/>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A3B420" w14:textId="77777777" w:rsidR="00597696" w:rsidRPr="00287DB5" w:rsidRDefault="00597696" w:rsidP="001B5ABB">
            <w:pPr>
              <w:ind w:left="2"/>
              <w:jc w:val="center"/>
              <w:rPr>
                <w:rFonts w:eastAsia="Calibri" w:cs="Arial"/>
                <w:color w:val="00000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7420591" w14:textId="77777777" w:rsidR="00597696" w:rsidRPr="00287DB5" w:rsidRDefault="00597696" w:rsidP="001B5ABB">
            <w:pPr>
              <w:ind w:left="2"/>
              <w:jc w:val="center"/>
              <w:rPr>
                <w:rFonts w:eastAsia="Calibri" w:cs="Arial"/>
                <w:color w:val="000000"/>
              </w:rPr>
            </w:pPr>
          </w:p>
        </w:tc>
      </w:tr>
    </w:tbl>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lastRenderedPageBreak/>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6A49BE01" w:rsidR="00507314" w:rsidRPr="008C0C38" w:rsidRDefault="00597602" w:rsidP="00507314">
      <w:pPr>
        <w:spacing w:after="0"/>
        <w:jc w:val="both"/>
        <w:rPr>
          <w:rFonts w:cs="Arial"/>
        </w:rPr>
      </w:pPr>
      <w:r>
        <w:rPr>
          <w:rFonts w:cs="Arial"/>
        </w:rPr>
        <w:t>Ms. Lungile Kubheka</w:t>
      </w:r>
    </w:p>
    <w:p w14:paraId="1E6CEA94" w14:textId="77777777" w:rsidR="002D39AB" w:rsidRDefault="002E16EE" w:rsidP="00597602">
      <w:pPr>
        <w:spacing w:after="0"/>
        <w:jc w:val="both"/>
        <w:rPr>
          <w:rFonts w:cs="Arial"/>
        </w:rPr>
      </w:pPr>
      <w:r w:rsidRPr="008C0C38">
        <w:rPr>
          <w:rFonts w:cs="Arial"/>
        </w:rPr>
        <w:t>Tel</w:t>
      </w:r>
      <w:r w:rsidR="00AD721A">
        <w:rPr>
          <w:rFonts w:cs="Arial"/>
        </w:rPr>
        <w:t xml:space="preserve">: </w:t>
      </w:r>
      <w:r w:rsidR="00597602" w:rsidRPr="00597602">
        <w:rPr>
          <w:rFonts w:cs="Arial"/>
        </w:rPr>
        <w:t>(012) 842-4078</w:t>
      </w:r>
    </w:p>
    <w:p w14:paraId="26A9CD5F" w14:textId="31943F7B" w:rsidR="000A0CAE" w:rsidRDefault="002D39AB" w:rsidP="00597602">
      <w:pPr>
        <w:spacing w:after="0"/>
        <w:jc w:val="both"/>
      </w:pPr>
      <w:proofErr w:type="gramStart"/>
      <w:r>
        <w:rPr>
          <w:rFonts w:cs="Arial"/>
        </w:rPr>
        <w:t xml:space="preserve">Email </w:t>
      </w:r>
      <w:r w:rsidR="000A0CAE" w:rsidRPr="008C0C38">
        <w:rPr>
          <w:rFonts w:cs="Arial"/>
        </w:rPr>
        <w:t>:</w:t>
      </w:r>
      <w:proofErr w:type="gramEnd"/>
      <w:r w:rsidR="000A0CAE" w:rsidRPr="008C0C38">
        <w:rPr>
          <w:rFonts w:cs="Arial"/>
        </w:rPr>
        <w:t xml:space="preserve"> </w:t>
      </w:r>
      <w:hyperlink r:id="rId10" w:history="1">
        <w:r w:rsidR="00597602" w:rsidRPr="00064350">
          <w:rPr>
            <w:rStyle w:val="Hyperlink"/>
          </w:rPr>
          <w:t>kubhekal@arc.agric.za</w:t>
        </w:r>
      </w:hyperlink>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1"/>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4DF4" w14:textId="77777777" w:rsidR="00C955A6" w:rsidRDefault="00C955A6" w:rsidP="00C65D95">
      <w:pPr>
        <w:spacing w:after="0" w:line="240" w:lineRule="auto"/>
      </w:pPr>
      <w:r>
        <w:separator/>
      </w:r>
    </w:p>
  </w:endnote>
  <w:endnote w:type="continuationSeparator" w:id="0">
    <w:p w14:paraId="42D5F749" w14:textId="77777777" w:rsidR="00C955A6" w:rsidRDefault="00C955A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F6282D5"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53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5375">
              <w:rPr>
                <w:b/>
                <w:bCs/>
                <w:noProof/>
              </w:rPr>
              <w:t>5</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6048F" w14:textId="77777777" w:rsidR="00C955A6" w:rsidRDefault="00C955A6" w:rsidP="00C65D95">
      <w:pPr>
        <w:spacing w:after="0" w:line="240" w:lineRule="auto"/>
      </w:pPr>
      <w:r>
        <w:separator/>
      </w:r>
    </w:p>
  </w:footnote>
  <w:footnote w:type="continuationSeparator" w:id="0">
    <w:p w14:paraId="47F17F89" w14:textId="77777777" w:rsidR="00C955A6" w:rsidRDefault="00C955A6"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257A66CA"/>
    <w:multiLevelType w:val="hybridMultilevel"/>
    <w:tmpl w:val="24C641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3C4360"/>
    <w:multiLevelType w:val="hybridMultilevel"/>
    <w:tmpl w:val="2886F08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8669C8"/>
    <w:multiLevelType w:val="multilevel"/>
    <w:tmpl w:val="D59AF8A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7903EA"/>
    <w:multiLevelType w:val="hybridMultilevel"/>
    <w:tmpl w:val="8DC8B9CE"/>
    <w:lvl w:ilvl="0" w:tplc="C52A93D8">
      <w:start w:val="1"/>
      <w:numFmt w:val="lowerLetter"/>
      <w:lvlText w:val="%1)"/>
      <w:lvlJc w:val="left"/>
      <w:pPr>
        <w:ind w:left="720" w:hanging="360"/>
      </w:pPr>
      <w:rPr>
        <w:rFonts w:ascii="Calibri" w:eastAsia="Calibri" w:hAnsi="Calibri" w:cs="Calibri"/>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3"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4642C82"/>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D7847"/>
    <w:multiLevelType w:val="hybridMultilevel"/>
    <w:tmpl w:val="427AC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6"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533691061">
    <w:abstractNumId w:val="7"/>
  </w:num>
  <w:num w:numId="2" w16cid:durableId="1738280187">
    <w:abstractNumId w:val="29"/>
  </w:num>
  <w:num w:numId="3" w16cid:durableId="1524587902">
    <w:abstractNumId w:val="6"/>
  </w:num>
  <w:num w:numId="4" w16cid:durableId="1739357851">
    <w:abstractNumId w:val="26"/>
  </w:num>
  <w:num w:numId="5" w16cid:durableId="344750895">
    <w:abstractNumId w:val="35"/>
  </w:num>
  <w:num w:numId="6" w16cid:durableId="1462730740">
    <w:abstractNumId w:val="11"/>
  </w:num>
  <w:num w:numId="7" w16cid:durableId="599601268">
    <w:abstractNumId w:val="3"/>
  </w:num>
  <w:num w:numId="8" w16cid:durableId="1319727217">
    <w:abstractNumId w:val="16"/>
  </w:num>
  <w:num w:numId="9" w16cid:durableId="1106315862">
    <w:abstractNumId w:val="8"/>
  </w:num>
  <w:num w:numId="10" w16cid:durableId="1167787246">
    <w:abstractNumId w:val="34"/>
  </w:num>
  <w:num w:numId="11" w16cid:durableId="408583070">
    <w:abstractNumId w:val="18"/>
  </w:num>
  <w:num w:numId="12" w16cid:durableId="1124349687">
    <w:abstractNumId w:val="33"/>
  </w:num>
  <w:num w:numId="13" w16cid:durableId="140274564">
    <w:abstractNumId w:val="27"/>
  </w:num>
  <w:num w:numId="14" w16cid:durableId="527642368">
    <w:abstractNumId w:val="15"/>
  </w:num>
  <w:num w:numId="15" w16cid:durableId="780419830">
    <w:abstractNumId w:val="31"/>
  </w:num>
  <w:num w:numId="16" w16cid:durableId="1466702463">
    <w:abstractNumId w:val="0"/>
  </w:num>
  <w:num w:numId="17" w16cid:durableId="213123273">
    <w:abstractNumId w:val="32"/>
  </w:num>
  <w:num w:numId="18" w16cid:durableId="1208376502">
    <w:abstractNumId w:val="28"/>
  </w:num>
  <w:num w:numId="19" w16cid:durableId="2130468055">
    <w:abstractNumId w:val="9"/>
  </w:num>
  <w:num w:numId="20" w16cid:durableId="463501716">
    <w:abstractNumId w:val="12"/>
  </w:num>
  <w:num w:numId="21" w16cid:durableId="1827548966">
    <w:abstractNumId w:val="36"/>
  </w:num>
  <w:num w:numId="22" w16cid:durableId="1229539431">
    <w:abstractNumId w:val="19"/>
  </w:num>
  <w:num w:numId="23" w16cid:durableId="57487095">
    <w:abstractNumId w:val="5"/>
  </w:num>
  <w:num w:numId="24" w16cid:durableId="855001222">
    <w:abstractNumId w:val="14"/>
  </w:num>
  <w:num w:numId="25" w16cid:durableId="1969623415">
    <w:abstractNumId w:val="22"/>
  </w:num>
  <w:num w:numId="26" w16cid:durableId="145167322">
    <w:abstractNumId w:val="30"/>
  </w:num>
  <w:num w:numId="27" w16cid:durableId="1056583712">
    <w:abstractNumId w:val="2"/>
  </w:num>
  <w:num w:numId="28" w16cid:durableId="200634540">
    <w:abstractNumId w:val="4"/>
  </w:num>
  <w:num w:numId="29" w16cid:durableId="1894580897">
    <w:abstractNumId w:val="13"/>
  </w:num>
  <w:num w:numId="30" w16cid:durableId="800611801">
    <w:abstractNumId w:val="23"/>
  </w:num>
  <w:num w:numId="31" w16cid:durableId="536162543">
    <w:abstractNumId w:val="1"/>
  </w:num>
  <w:num w:numId="32" w16cid:durableId="1661734923">
    <w:abstractNumId w:val="25"/>
  </w:num>
  <w:num w:numId="33" w16cid:durableId="953750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2376509">
    <w:abstractNumId w:val="24"/>
  </w:num>
  <w:num w:numId="35" w16cid:durableId="1204947528">
    <w:abstractNumId w:val="20"/>
  </w:num>
  <w:num w:numId="36" w16cid:durableId="1936356084">
    <w:abstractNumId w:val="17"/>
  </w:num>
  <w:num w:numId="37" w16cid:durableId="1791970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20CE8"/>
    <w:rsid w:val="00021C89"/>
    <w:rsid w:val="0002502B"/>
    <w:rsid w:val="00025FCA"/>
    <w:rsid w:val="000277CE"/>
    <w:rsid w:val="0003619B"/>
    <w:rsid w:val="00040CA9"/>
    <w:rsid w:val="0004237A"/>
    <w:rsid w:val="00042A70"/>
    <w:rsid w:val="0004540B"/>
    <w:rsid w:val="000561EC"/>
    <w:rsid w:val="00056903"/>
    <w:rsid w:val="00075E79"/>
    <w:rsid w:val="00076786"/>
    <w:rsid w:val="000777BA"/>
    <w:rsid w:val="0008551F"/>
    <w:rsid w:val="0009185B"/>
    <w:rsid w:val="000947C7"/>
    <w:rsid w:val="00094BD4"/>
    <w:rsid w:val="000A0CAE"/>
    <w:rsid w:val="000A303E"/>
    <w:rsid w:val="000A76A2"/>
    <w:rsid w:val="000B202B"/>
    <w:rsid w:val="000C71D3"/>
    <w:rsid w:val="000C7794"/>
    <w:rsid w:val="000D21A2"/>
    <w:rsid w:val="000D72A0"/>
    <w:rsid w:val="000E0296"/>
    <w:rsid w:val="000E1B23"/>
    <w:rsid w:val="000E5375"/>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A56F5"/>
    <w:rsid w:val="001B1692"/>
    <w:rsid w:val="001D06BD"/>
    <w:rsid w:val="001D1139"/>
    <w:rsid w:val="001D2753"/>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413E"/>
    <w:rsid w:val="0028797D"/>
    <w:rsid w:val="00287DD0"/>
    <w:rsid w:val="00294C85"/>
    <w:rsid w:val="002A6C0D"/>
    <w:rsid w:val="002B1DF2"/>
    <w:rsid w:val="002B586F"/>
    <w:rsid w:val="002B66B1"/>
    <w:rsid w:val="002D37C3"/>
    <w:rsid w:val="002D39AB"/>
    <w:rsid w:val="002E16EE"/>
    <w:rsid w:val="003032A6"/>
    <w:rsid w:val="003039D9"/>
    <w:rsid w:val="003077BA"/>
    <w:rsid w:val="0031175E"/>
    <w:rsid w:val="00313462"/>
    <w:rsid w:val="00316BA3"/>
    <w:rsid w:val="00320DB0"/>
    <w:rsid w:val="003301A4"/>
    <w:rsid w:val="00333A1F"/>
    <w:rsid w:val="00336086"/>
    <w:rsid w:val="0033648E"/>
    <w:rsid w:val="00340CCD"/>
    <w:rsid w:val="00341787"/>
    <w:rsid w:val="00345D08"/>
    <w:rsid w:val="00362C9C"/>
    <w:rsid w:val="00365837"/>
    <w:rsid w:val="00367B7C"/>
    <w:rsid w:val="00374F12"/>
    <w:rsid w:val="0037520D"/>
    <w:rsid w:val="00375CBC"/>
    <w:rsid w:val="00384A59"/>
    <w:rsid w:val="003858FA"/>
    <w:rsid w:val="003868A6"/>
    <w:rsid w:val="0039152B"/>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33B50"/>
    <w:rsid w:val="00446177"/>
    <w:rsid w:val="0045250A"/>
    <w:rsid w:val="00457269"/>
    <w:rsid w:val="004709AE"/>
    <w:rsid w:val="004820C6"/>
    <w:rsid w:val="004907F9"/>
    <w:rsid w:val="004A5791"/>
    <w:rsid w:val="004C7836"/>
    <w:rsid w:val="004D24D9"/>
    <w:rsid w:val="004D2838"/>
    <w:rsid w:val="004D42F2"/>
    <w:rsid w:val="004E4949"/>
    <w:rsid w:val="004E5F6A"/>
    <w:rsid w:val="004E699A"/>
    <w:rsid w:val="004F08BA"/>
    <w:rsid w:val="00500D9A"/>
    <w:rsid w:val="00504CA6"/>
    <w:rsid w:val="00507314"/>
    <w:rsid w:val="00510347"/>
    <w:rsid w:val="00512BA8"/>
    <w:rsid w:val="005146DC"/>
    <w:rsid w:val="0052013F"/>
    <w:rsid w:val="005238D5"/>
    <w:rsid w:val="00547914"/>
    <w:rsid w:val="0057216C"/>
    <w:rsid w:val="00577FBE"/>
    <w:rsid w:val="00582DDC"/>
    <w:rsid w:val="005848A1"/>
    <w:rsid w:val="00590A0E"/>
    <w:rsid w:val="00593BDA"/>
    <w:rsid w:val="005948BA"/>
    <w:rsid w:val="00597602"/>
    <w:rsid w:val="00597696"/>
    <w:rsid w:val="00597DD7"/>
    <w:rsid w:val="005A3936"/>
    <w:rsid w:val="005A7380"/>
    <w:rsid w:val="005B7F90"/>
    <w:rsid w:val="005C2FF0"/>
    <w:rsid w:val="005C5EA4"/>
    <w:rsid w:val="005C7A5D"/>
    <w:rsid w:val="005F446D"/>
    <w:rsid w:val="005F47B4"/>
    <w:rsid w:val="005F6D4E"/>
    <w:rsid w:val="005F6DF5"/>
    <w:rsid w:val="006118F5"/>
    <w:rsid w:val="00617504"/>
    <w:rsid w:val="00617F90"/>
    <w:rsid w:val="00625536"/>
    <w:rsid w:val="00637527"/>
    <w:rsid w:val="00643359"/>
    <w:rsid w:val="00643399"/>
    <w:rsid w:val="00644407"/>
    <w:rsid w:val="00653D92"/>
    <w:rsid w:val="00655619"/>
    <w:rsid w:val="006565C8"/>
    <w:rsid w:val="006566E5"/>
    <w:rsid w:val="006650A0"/>
    <w:rsid w:val="006654F7"/>
    <w:rsid w:val="00670D2B"/>
    <w:rsid w:val="00672E1C"/>
    <w:rsid w:val="00674FFA"/>
    <w:rsid w:val="00676C0C"/>
    <w:rsid w:val="006829F7"/>
    <w:rsid w:val="0069285B"/>
    <w:rsid w:val="006A5EDC"/>
    <w:rsid w:val="006A7941"/>
    <w:rsid w:val="006C655A"/>
    <w:rsid w:val="006C680B"/>
    <w:rsid w:val="006E279D"/>
    <w:rsid w:val="006E67F7"/>
    <w:rsid w:val="006E775B"/>
    <w:rsid w:val="006F7E17"/>
    <w:rsid w:val="00713C3A"/>
    <w:rsid w:val="00715480"/>
    <w:rsid w:val="00725866"/>
    <w:rsid w:val="007269A4"/>
    <w:rsid w:val="00727F37"/>
    <w:rsid w:val="007320D6"/>
    <w:rsid w:val="007331D6"/>
    <w:rsid w:val="00743C85"/>
    <w:rsid w:val="007611C2"/>
    <w:rsid w:val="0076308C"/>
    <w:rsid w:val="00764A93"/>
    <w:rsid w:val="00764EC9"/>
    <w:rsid w:val="00766A0E"/>
    <w:rsid w:val="007679D1"/>
    <w:rsid w:val="0077332B"/>
    <w:rsid w:val="0077341B"/>
    <w:rsid w:val="00773BBA"/>
    <w:rsid w:val="00773C1D"/>
    <w:rsid w:val="007901BF"/>
    <w:rsid w:val="00793E48"/>
    <w:rsid w:val="007A33E3"/>
    <w:rsid w:val="007A6161"/>
    <w:rsid w:val="007A721D"/>
    <w:rsid w:val="007C6958"/>
    <w:rsid w:val="007C6E4E"/>
    <w:rsid w:val="007D3871"/>
    <w:rsid w:val="007D7845"/>
    <w:rsid w:val="007E6365"/>
    <w:rsid w:val="007E65D5"/>
    <w:rsid w:val="007F07B6"/>
    <w:rsid w:val="007F3B20"/>
    <w:rsid w:val="007F4EEB"/>
    <w:rsid w:val="00811715"/>
    <w:rsid w:val="008228B3"/>
    <w:rsid w:val="008243A0"/>
    <w:rsid w:val="00826CE4"/>
    <w:rsid w:val="00832D57"/>
    <w:rsid w:val="00836646"/>
    <w:rsid w:val="00837A89"/>
    <w:rsid w:val="00843D11"/>
    <w:rsid w:val="00847C5B"/>
    <w:rsid w:val="008519D3"/>
    <w:rsid w:val="00855825"/>
    <w:rsid w:val="00856BB1"/>
    <w:rsid w:val="00863374"/>
    <w:rsid w:val="00881E9E"/>
    <w:rsid w:val="00890822"/>
    <w:rsid w:val="008A3EBA"/>
    <w:rsid w:val="008B70C9"/>
    <w:rsid w:val="008C0C38"/>
    <w:rsid w:val="008C61A6"/>
    <w:rsid w:val="008D0B2D"/>
    <w:rsid w:val="008E1A55"/>
    <w:rsid w:val="008E1C42"/>
    <w:rsid w:val="008E2425"/>
    <w:rsid w:val="008F5241"/>
    <w:rsid w:val="00902FAB"/>
    <w:rsid w:val="0090325F"/>
    <w:rsid w:val="009104AC"/>
    <w:rsid w:val="00912AE1"/>
    <w:rsid w:val="0091322F"/>
    <w:rsid w:val="00920208"/>
    <w:rsid w:val="00920386"/>
    <w:rsid w:val="00924401"/>
    <w:rsid w:val="00933240"/>
    <w:rsid w:val="0093789C"/>
    <w:rsid w:val="00940660"/>
    <w:rsid w:val="00940A25"/>
    <w:rsid w:val="009468D1"/>
    <w:rsid w:val="009472D0"/>
    <w:rsid w:val="00950A57"/>
    <w:rsid w:val="009534AF"/>
    <w:rsid w:val="009556D4"/>
    <w:rsid w:val="00961B86"/>
    <w:rsid w:val="00973F46"/>
    <w:rsid w:val="00977C41"/>
    <w:rsid w:val="009836A5"/>
    <w:rsid w:val="00990A09"/>
    <w:rsid w:val="00992400"/>
    <w:rsid w:val="00996455"/>
    <w:rsid w:val="009B4190"/>
    <w:rsid w:val="009B74DC"/>
    <w:rsid w:val="009C7991"/>
    <w:rsid w:val="009C7FEC"/>
    <w:rsid w:val="009D02CE"/>
    <w:rsid w:val="009D2AD5"/>
    <w:rsid w:val="009D3F9E"/>
    <w:rsid w:val="009E1C5C"/>
    <w:rsid w:val="009E4E1F"/>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1283"/>
    <w:rsid w:val="00A85C06"/>
    <w:rsid w:val="00A862D7"/>
    <w:rsid w:val="00A93D95"/>
    <w:rsid w:val="00A957B4"/>
    <w:rsid w:val="00AA4801"/>
    <w:rsid w:val="00AB3EF8"/>
    <w:rsid w:val="00AB47FA"/>
    <w:rsid w:val="00AC3DDA"/>
    <w:rsid w:val="00AC6D62"/>
    <w:rsid w:val="00AD721A"/>
    <w:rsid w:val="00AE4410"/>
    <w:rsid w:val="00AE55E1"/>
    <w:rsid w:val="00AF0C4C"/>
    <w:rsid w:val="00AF3F90"/>
    <w:rsid w:val="00B04705"/>
    <w:rsid w:val="00B04F59"/>
    <w:rsid w:val="00B05967"/>
    <w:rsid w:val="00B05AC1"/>
    <w:rsid w:val="00B115BB"/>
    <w:rsid w:val="00B1499F"/>
    <w:rsid w:val="00B149C3"/>
    <w:rsid w:val="00B14FA4"/>
    <w:rsid w:val="00B16097"/>
    <w:rsid w:val="00B22958"/>
    <w:rsid w:val="00B31075"/>
    <w:rsid w:val="00B44E64"/>
    <w:rsid w:val="00B6264C"/>
    <w:rsid w:val="00B67F94"/>
    <w:rsid w:val="00B77801"/>
    <w:rsid w:val="00B779E0"/>
    <w:rsid w:val="00B82AF0"/>
    <w:rsid w:val="00B84BD6"/>
    <w:rsid w:val="00BA3BA0"/>
    <w:rsid w:val="00BD58DC"/>
    <w:rsid w:val="00BD7D3A"/>
    <w:rsid w:val="00BE0E38"/>
    <w:rsid w:val="00BE3986"/>
    <w:rsid w:val="00BF7B04"/>
    <w:rsid w:val="00C1665A"/>
    <w:rsid w:val="00C240C2"/>
    <w:rsid w:val="00C2779F"/>
    <w:rsid w:val="00C303C9"/>
    <w:rsid w:val="00C34685"/>
    <w:rsid w:val="00C44FCB"/>
    <w:rsid w:val="00C47252"/>
    <w:rsid w:val="00C4783F"/>
    <w:rsid w:val="00C52AD1"/>
    <w:rsid w:val="00C52EE6"/>
    <w:rsid w:val="00C65D95"/>
    <w:rsid w:val="00C704CD"/>
    <w:rsid w:val="00C81F44"/>
    <w:rsid w:val="00C87393"/>
    <w:rsid w:val="00C92A85"/>
    <w:rsid w:val="00C955A6"/>
    <w:rsid w:val="00C97E8E"/>
    <w:rsid w:val="00CA0C99"/>
    <w:rsid w:val="00CA18F4"/>
    <w:rsid w:val="00CB09D6"/>
    <w:rsid w:val="00CB4052"/>
    <w:rsid w:val="00CC1184"/>
    <w:rsid w:val="00CC3DD7"/>
    <w:rsid w:val="00CC7F57"/>
    <w:rsid w:val="00CD76C2"/>
    <w:rsid w:val="00CF1EFA"/>
    <w:rsid w:val="00D132CC"/>
    <w:rsid w:val="00D17213"/>
    <w:rsid w:val="00D20727"/>
    <w:rsid w:val="00D23FB5"/>
    <w:rsid w:val="00D32477"/>
    <w:rsid w:val="00D44FBB"/>
    <w:rsid w:val="00D5516C"/>
    <w:rsid w:val="00D572CE"/>
    <w:rsid w:val="00D57F3E"/>
    <w:rsid w:val="00D6026D"/>
    <w:rsid w:val="00D703F9"/>
    <w:rsid w:val="00D7761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2D6"/>
    <w:rsid w:val="00DC7DEC"/>
    <w:rsid w:val="00DD72F6"/>
    <w:rsid w:val="00DE677F"/>
    <w:rsid w:val="00DF00C6"/>
    <w:rsid w:val="00DF2143"/>
    <w:rsid w:val="00DF5E45"/>
    <w:rsid w:val="00E02A27"/>
    <w:rsid w:val="00E128F7"/>
    <w:rsid w:val="00E2604B"/>
    <w:rsid w:val="00E32853"/>
    <w:rsid w:val="00E32887"/>
    <w:rsid w:val="00E35E05"/>
    <w:rsid w:val="00E43B5B"/>
    <w:rsid w:val="00E45A69"/>
    <w:rsid w:val="00E471C3"/>
    <w:rsid w:val="00E52315"/>
    <w:rsid w:val="00E548F0"/>
    <w:rsid w:val="00E6404A"/>
    <w:rsid w:val="00E66B90"/>
    <w:rsid w:val="00E70589"/>
    <w:rsid w:val="00E71B37"/>
    <w:rsid w:val="00E7692A"/>
    <w:rsid w:val="00E80EB9"/>
    <w:rsid w:val="00E842F1"/>
    <w:rsid w:val="00E933F0"/>
    <w:rsid w:val="00EA097C"/>
    <w:rsid w:val="00EA3C56"/>
    <w:rsid w:val="00EA6770"/>
    <w:rsid w:val="00EA7155"/>
    <w:rsid w:val="00EA7A07"/>
    <w:rsid w:val="00EB39BD"/>
    <w:rsid w:val="00ED1664"/>
    <w:rsid w:val="00ED48BF"/>
    <w:rsid w:val="00EE2A8B"/>
    <w:rsid w:val="00EE33C8"/>
    <w:rsid w:val="00EF4F02"/>
    <w:rsid w:val="00F10E5C"/>
    <w:rsid w:val="00F11517"/>
    <w:rsid w:val="00F22C45"/>
    <w:rsid w:val="00F24761"/>
    <w:rsid w:val="00F35D1C"/>
    <w:rsid w:val="00F43C01"/>
    <w:rsid w:val="00F532B9"/>
    <w:rsid w:val="00F57EB5"/>
    <w:rsid w:val="00F72BE3"/>
    <w:rsid w:val="00F82A7C"/>
    <w:rsid w:val="00F84C17"/>
    <w:rsid w:val="00F87B5C"/>
    <w:rsid w:val="00FA3A75"/>
    <w:rsid w:val="00FA6A95"/>
    <w:rsid w:val="00FA7CCE"/>
    <w:rsid w:val="00FB2E1D"/>
    <w:rsid w:val="00FC083E"/>
    <w:rsid w:val="00FC281E"/>
    <w:rsid w:val="00FC43AB"/>
    <w:rsid w:val="00FD5E96"/>
    <w:rsid w:val="00FD6589"/>
    <w:rsid w:val="00FD6AD0"/>
    <w:rsid w:val="00FE5276"/>
    <w:rsid w:val="00FF63A9"/>
    <w:rsid w:val="00FF64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iPriority w:val="99"/>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597602"/>
    <w:rPr>
      <w:color w:val="605E5C"/>
      <w:shd w:val="clear" w:color="auto" w:fill="E1DFDD"/>
    </w:rPr>
  </w:style>
  <w:style w:type="character" w:styleId="Strong">
    <w:name w:val="Strong"/>
    <w:uiPriority w:val="22"/>
    <w:qFormat/>
    <w:rsid w:val="00597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0288062">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ubhekal@arc.agric.za" TargetMode="External"/><Relationship Id="rId4" Type="http://schemas.openxmlformats.org/officeDocument/2006/relationships/settings" Target="settings.xml"/><Relationship Id="rId9" Type="http://schemas.openxmlformats.org/officeDocument/2006/relationships/hyperlink" Target="mailto:KubhekaL@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4EC4-F4DD-4897-94D5-C4389597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943</Words>
  <Characters>5870</Characters>
  <Application>Microsoft Office Word</Application>
  <DocSecurity>0</DocSecurity>
  <Lines>266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Lungile Kubheka</cp:lastModifiedBy>
  <cp:revision>6</cp:revision>
  <cp:lastPrinted>2023-07-12T20:29:00Z</cp:lastPrinted>
  <dcterms:created xsi:type="dcterms:W3CDTF">2024-06-04T09:41:00Z</dcterms:created>
  <dcterms:modified xsi:type="dcterms:W3CDTF">2024-06-04T09:48:00Z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a2a82cc4bfc4fad719281e331e52098dda40e6b321825426af18c06aac31cceb</vt:lpwstr>
  </property>
</Properties>
</file>