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740654">
        <w:rPr>
          <w:rFonts w:ascii="Calibri" w:hAnsi="Calibri" w:cs="Calibri"/>
          <w:color w:val="000000"/>
          <w:sz w:val="24"/>
          <w:szCs w:val="24"/>
        </w:rPr>
        <w:t xml:space="preserve">                D</w:t>
      </w:r>
      <w:r w:rsidR="00AE2FAB">
        <w:rPr>
          <w:rFonts w:ascii="Arial" w:hAnsi="Arial" w:cs="Arial"/>
          <w:color w:val="000000"/>
          <w:sz w:val="24"/>
          <w:szCs w:val="24"/>
        </w:rPr>
        <w:t>ate: 2024-01-12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="00600B9C">
        <w:rPr>
          <w:rFonts w:ascii="Arial" w:hAnsi="Arial" w:cs="Arial"/>
          <w:color w:val="000000"/>
          <w:sz w:val="24"/>
          <w:szCs w:val="24"/>
        </w:rPr>
        <w:t>RFQ N</w:t>
      </w:r>
      <w:r w:rsidRPr="00B511FB">
        <w:rPr>
          <w:rFonts w:ascii="Arial" w:hAnsi="Arial" w:cs="Arial"/>
          <w:color w:val="000000"/>
          <w:sz w:val="24"/>
          <w:szCs w:val="24"/>
        </w:rPr>
        <w:t>o: RFQ-</w:t>
      </w:r>
      <w:r w:rsidR="00AE6005">
        <w:rPr>
          <w:rFonts w:ascii="Arial" w:hAnsi="Arial" w:cs="Arial"/>
          <w:color w:val="000000"/>
          <w:sz w:val="24"/>
          <w:szCs w:val="24"/>
        </w:rPr>
        <w:t>I</w:t>
      </w:r>
      <w:bookmarkStart w:id="0" w:name="_GoBack"/>
      <w:bookmarkEnd w:id="0"/>
      <w:r w:rsidR="00B511FB" w:rsidRPr="00B511FB">
        <w:rPr>
          <w:rFonts w:ascii="Arial" w:hAnsi="Arial" w:cs="Arial"/>
          <w:color w:val="000000"/>
          <w:sz w:val="24"/>
          <w:szCs w:val="24"/>
        </w:rPr>
        <w:t>TSC</w:t>
      </w:r>
      <w:r w:rsidR="00B511FB" w:rsidRPr="00B511FB">
        <w:t>-</w:t>
      </w:r>
      <w:r w:rsidR="00AE2FAB">
        <w:rPr>
          <w:rFonts w:ascii="Arial" w:hAnsi="Arial" w:cs="Arial"/>
          <w:color w:val="000000"/>
          <w:sz w:val="24"/>
          <w:szCs w:val="24"/>
        </w:rPr>
        <w:t>085827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2223F5">
        <w:rPr>
          <w:rFonts w:ascii="Arial" w:hAnsi="Arial" w:cs="Arial"/>
          <w:color w:val="000000"/>
          <w:sz w:val="24"/>
          <w:szCs w:val="24"/>
        </w:rPr>
        <w:t>: Mathebula Cynthia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2223F5">
        <w:rPr>
          <w:rFonts w:ascii="Arial" w:hAnsi="Arial" w:cs="Arial"/>
          <w:sz w:val="24"/>
          <w:szCs w:val="24"/>
        </w:rPr>
        <w:t>013 753 7151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2223F5">
        <w:rPr>
          <w:rFonts w:ascii="Arial" w:hAnsi="Arial" w:cs="Arial"/>
          <w:color w:val="000000"/>
          <w:sz w:val="24"/>
          <w:szCs w:val="24"/>
        </w:rPr>
        <w:t>MathebulaC</w:t>
      </w:r>
      <w:r w:rsidRPr="00B511FB">
        <w:rPr>
          <w:rFonts w:ascii="Arial" w:hAnsi="Arial" w:cs="Arial"/>
          <w:color w:val="000000"/>
          <w:sz w:val="24"/>
          <w:szCs w:val="24"/>
        </w:rPr>
        <w:t>@Aarc.agric.za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11F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SCM Related Enquiries</w:t>
      </w:r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2223F5">
        <w:rPr>
          <w:rFonts w:ascii="Arial" w:hAnsi="Arial" w:cs="Arial"/>
          <w:color w:val="000000"/>
          <w:sz w:val="24"/>
          <w:szCs w:val="24"/>
        </w:rPr>
        <w:t>Khutso Sekgobela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11FB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740654">
        <w:rPr>
          <w:rFonts w:ascii="Arial" w:hAnsi="Arial" w:cs="Arial"/>
          <w:color w:val="000000"/>
          <w:sz w:val="24"/>
          <w:szCs w:val="24"/>
        </w:rPr>
        <w:t>0</w:t>
      </w:r>
      <w:r w:rsidR="002223F5">
        <w:rPr>
          <w:rFonts w:ascii="Arial" w:hAnsi="Arial" w:cs="Arial"/>
          <w:color w:val="000000"/>
          <w:sz w:val="24"/>
          <w:szCs w:val="24"/>
        </w:rPr>
        <w:t>13 753 7049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="00B511FB">
        <w:rPr>
          <w:rFonts w:ascii="Arial" w:hAnsi="Arial" w:cs="Arial"/>
          <w:color w:val="000000"/>
          <w:sz w:val="24"/>
          <w:szCs w:val="24"/>
        </w:rPr>
        <w:t>Email:</w:t>
      </w:r>
      <w:r w:rsidR="002223F5">
        <w:rPr>
          <w:rFonts w:ascii="Arial" w:hAnsi="Arial" w:cs="Arial"/>
          <w:color w:val="000000"/>
          <w:sz w:val="24"/>
          <w:szCs w:val="24"/>
        </w:rPr>
        <w:t xml:space="preserve"> SekgobelaK</w:t>
      </w:r>
      <w:r w:rsidRPr="00B511FB">
        <w:rPr>
          <w:rFonts w:ascii="Arial" w:hAnsi="Arial" w:cs="Arial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313817"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="00AE2FAB">
        <w:rPr>
          <w:rFonts w:ascii="Arial" w:hAnsi="Arial" w:cs="Arial"/>
          <w:color w:val="000000"/>
          <w:sz w:val="24"/>
          <w:szCs w:val="24"/>
        </w:rPr>
        <w:t>RFQ closing date: 2024-01-18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B511FB">
        <w:rPr>
          <w:rFonts w:ascii="Arial" w:hAnsi="Arial" w:cs="Arial"/>
          <w:color w:val="000000"/>
          <w:sz w:val="24"/>
          <w:szCs w:val="24"/>
        </w:rPr>
        <w:t xml:space="preserve">Time: 11:00: AM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3B10D5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Date:</w:t>
      </w:r>
      <w:r w:rsidR="00114A3D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3B10D5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Time: N/A</w:t>
      </w:r>
      <w:r w:rsidR="00E25AF9" w:rsidRPr="003B10D5">
        <w:rPr>
          <w:rFonts w:ascii="Arial" w:hAnsi="Arial" w:cs="Arial"/>
          <w:color w:val="000000"/>
          <w:sz w:val="24"/>
          <w:szCs w:val="24"/>
        </w:rPr>
        <w:tab/>
      </w:r>
    </w:p>
    <w:p w:rsidR="00E25AF9" w:rsidRPr="003B10D5" w:rsidRDefault="00E25AF9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512EC" w:rsidRPr="003B10D5" w:rsidRDefault="00EF3B96" w:rsidP="00851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Venue:</w:t>
      </w:r>
      <w:r w:rsidR="008512EC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D3C81" w:rsidRDefault="00EF3B96" w:rsidP="00CD3C8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</w:t>
      </w:r>
      <w:r w:rsidR="00CD3C81">
        <w:rPr>
          <w:rFonts w:ascii="Calibri" w:hAnsi="Calibri" w:cs="Calibri"/>
          <w:sz w:val="24"/>
          <w:szCs w:val="24"/>
        </w:rPr>
        <w:t xml:space="preserve">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CD3C81" w:rsidRDefault="00CD3C81" w:rsidP="00CD3C81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</w:t>
      </w:r>
      <w:r>
        <w:rPr>
          <w:rFonts w:ascii="Calibri" w:hAnsi="Calibri" w:cs="Calibri"/>
          <w:b/>
          <w:sz w:val="24"/>
          <w:szCs w:val="24"/>
        </w:rPr>
        <w:t>Name of institute: Ncera ARC Farm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1045 Welcome Home Farm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Kidd’s Beach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East London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  <w:t xml:space="preserve">         </w:t>
      </w:r>
      <w:r>
        <w:rPr>
          <w:rFonts w:ascii="Segoe UI" w:hAnsi="Segoe UI" w:cs="Segoe UI"/>
          <w:b/>
          <w:color w:val="444444"/>
          <w:sz w:val="20"/>
          <w:szCs w:val="20"/>
        </w:rPr>
        <w:t>5264</w:t>
      </w:r>
    </w:p>
    <w:p w:rsidR="00CD3C81" w:rsidRPr="007346ED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</w:p>
    <w:p w:rsidR="00CD3C81" w:rsidRPr="00CD3C81" w:rsidRDefault="00CD3C81" w:rsidP="00CD3C81">
      <w:pPr>
        <w:rPr>
          <w:rFonts w:ascii="Calibri" w:hAnsi="Calibri" w:cs="Calibri"/>
          <w:sz w:val="24"/>
          <w:szCs w:val="24"/>
        </w:rPr>
      </w:pPr>
    </w:p>
    <w:p w:rsidR="00CD3C81" w:rsidRPr="007346ED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062FE7" w:rsidRPr="00CF45D2" w:rsidRDefault="00CF45D2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767171" w:themeColor="background2" w:themeShade="80"/>
          <w:sz w:val="24"/>
          <w:szCs w:val="24"/>
        </w:rPr>
      </w:pPr>
      <w:r>
        <w:rPr>
          <w:rFonts w:ascii="Segoe UI" w:hAnsi="Segoe UI" w:cs="Segoe UI"/>
          <w:b/>
          <w:color w:val="767171" w:themeColor="background2" w:themeShade="80"/>
          <w:sz w:val="20"/>
          <w:szCs w:val="20"/>
        </w:rPr>
        <w:t xml:space="preserve">                                                                         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74065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0A07FF">
        <w:trPr>
          <w:trHeight w:val="283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740654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062FE7" w:rsidRPr="00062FE7" w:rsidRDefault="002223F5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223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1:0:1 (36) 50 Kg</w:t>
            </w:r>
          </w:p>
        </w:tc>
        <w:tc>
          <w:tcPr>
            <w:tcW w:w="1190" w:type="dxa"/>
          </w:tcPr>
          <w:p w:rsidR="00062FE7" w:rsidRDefault="002223F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62FE7" w:rsidRDefault="0041153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E2FAB" w:rsidTr="000A07FF">
        <w:trPr>
          <w:trHeight w:val="283"/>
        </w:trPr>
        <w:tc>
          <w:tcPr>
            <w:tcW w:w="562" w:type="dxa"/>
          </w:tcPr>
          <w:p w:rsidR="00AE2FAB" w:rsidRDefault="00AE2FA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:rsidR="00AE2FAB" w:rsidRPr="00AE2FAB" w:rsidRDefault="00CF45D2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F45D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LAN (28) 50 Kg</w:t>
            </w:r>
          </w:p>
        </w:tc>
        <w:tc>
          <w:tcPr>
            <w:tcW w:w="1190" w:type="dxa"/>
          </w:tcPr>
          <w:p w:rsidR="00AE2FAB" w:rsidRDefault="00CF45D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E2FAB" w:rsidRDefault="00AE2FA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E2FAB" w:rsidTr="000A07FF">
        <w:trPr>
          <w:trHeight w:val="283"/>
        </w:trPr>
        <w:tc>
          <w:tcPr>
            <w:tcW w:w="562" w:type="dxa"/>
          </w:tcPr>
          <w:p w:rsidR="00AE2FAB" w:rsidRDefault="00AE2FA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:rsidR="00AE2FAB" w:rsidRPr="00AE2FAB" w:rsidRDefault="00CF45D2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F45D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5:1:5  (36) 50 Kg</w:t>
            </w:r>
          </w:p>
        </w:tc>
        <w:tc>
          <w:tcPr>
            <w:tcW w:w="1190" w:type="dxa"/>
          </w:tcPr>
          <w:p w:rsidR="00AE2FAB" w:rsidRDefault="00CF45D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E2FAB" w:rsidRDefault="00AE2FA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E2FAB" w:rsidTr="000A07FF">
        <w:trPr>
          <w:trHeight w:val="283"/>
        </w:trPr>
        <w:tc>
          <w:tcPr>
            <w:tcW w:w="562" w:type="dxa"/>
          </w:tcPr>
          <w:p w:rsidR="00AE2FAB" w:rsidRDefault="00AE2FA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096" w:type="dxa"/>
          </w:tcPr>
          <w:p w:rsidR="00AE2FAB" w:rsidRPr="00AE2FAB" w:rsidRDefault="00CF45D2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F45D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Mono Ammonium Phosphate (MAP) 50 Kg</w:t>
            </w:r>
          </w:p>
        </w:tc>
        <w:tc>
          <w:tcPr>
            <w:tcW w:w="1190" w:type="dxa"/>
          </w:tcPr>
          <w:p w:rsidR="00AE2FAB" w:rsidRDefault="00CF45D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E2FAB" w:rsidRDefault="00AE2FA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E2FAB" w:rsidTr="000A07FF">
        <w:trPr>
          <w:trHeight w:val="283"/>
        </w:trPr>
        <w:tc>
          <w:tcPr>
            <w:tcW w:w="562" w:type="dxa"/>
          </w:tcPr>
          <w:p w:rsidR="00AE2FAB" w:rsidRDefault="00AE2FA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6096" w:type="dxa"/>
          </w:tcPr>
          <w:p w:rsidR="00AE2FAB" w:rsidRPr="00AE2FAB" w:rsidRDefault="00CF45D2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F45D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Pottasium (Kplus) 25 Kg</w:t>
            </w:r>
          </w:p>
        </w:tc>
        <w:tc>
          <w:tcPr>
            <w:tcW w:w="1190" w:type="dxa"/>
          </w:tcPr>
          <w:p w:rsidR="00AE2FAB" w:rsidRDefault="00CF45D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E2FAB" w:rsidRDefault="00AE2FA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AE2FA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E2FAB" w:rsidTr="000A07FF">
        <w:trPr>
          <w:trHeight w:val="283"/>
        </w:trPr>
        <w:tc>
          <w:tcPr>
            <w:tcW w:w="562" w:type="dxa"/>
          </w:tcPr>
          <w:p w:rsidR="00AE2FAB" w:rsidRDefault="00AE2FAB" w:rsidP="00AE2FA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6096" w:type="dxa"/>
          </w:tcPr>
          <w:p w:rsidR="00AE2FAB" w:rsidRPr="00AE2FAB" w:rsidRDefault="00CF45D2" w:rsidP="00AE2FA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F45D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Phosphorus (Super P) 50 Kg</w:t>
            </w:r>
          </w:p>
        </w:tc>
        <w:tc>
          <w:tcPr>
            <w:tcW w:w="1190" w:type="dxa"/>
          </w:tcPr>
          <w:p w:rsidR="00AE2FAB" w:rsidRDefault="00CF45D2" w:rsidP="00AE2FA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E2FAB" w:rsidRDefault="00AE2FAB" w:rsidP="00AE2FAB">
            <w:r w:rsidRPr="000A3694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E2FAB" w:rsidTr="000A07FF">
        <w:trPr>
          <w:trHeight w:val="283"/>
        </w:trPr>
        <w:tc>
          <w:tcPr>
            <w:tcW w:w="562" w:type="dxa"/>
          </w:tcPr>
          <w:p w:rsidR="00AE2FAB" w:rsidRDefault="00AE2FAB" w:rsidP="00AE2FA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6096" w:type="dxa"/>
          </w:tcPr>
          <w:p w:rsidR="00AE2FAB" w:rsidRPr="00AE2FAB" w:rsidRDefault="00CF45D2" w:rsidP="00AE2FA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F45D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Digging fork (Lasher)</w:t>
            </w:r>
          </w:p>
        </w:tc>
        <w:tc>
          <w:tcPr>
            <w:tcW w:w="1190" w:type="dxa"/>
          </w:tcPr>
          <w:p w:rsidR="00AE2FAB" w:rsidRDefault="00CF45D2" w:rsidP="00AE2FA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E2FAB" w:rsidRDefault="00AE2FAB" w:rsidP="00AE2FAB">
            <w:r w:rsidRPr="000A3694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E2FAB" w:rsidTr="000A07FF">
        <w:trPr>
          <w:trHeight w:val="283"/>
        </w:trPr>
        <w:tc>
          <w:tcPr>
            <w:tcW w:w="562" w:type="dxa"/>
          </w:tcPr>
          <w:p w:rsidR="00AE2FAB" w:rsidRDefault="004B2ECA" w:rsidP="00AE2FA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6096" w:type="dxa"/>
          </w:tcPr>
          <w:p w:rsidR="00AE2FAB" w:rsidRPr="00AE2FAB" w:rsidRDefault="00CF45D2" w:rsidP="00AE2FA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F45D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Digging Spade (Lasher)</w:t>
            </w:r>
          </w:p>
        </w:tc>
        <w:tc>
          <w:tcPr>
            <w:tcW w:w="1190" w:type="dxa"/>
          </w:tcPr>
          <w:p w:rsidR="00AE2FAB" w:rsidRDefault="00CF45D2" w:rsidP="00AE2FA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E2FAB" w:rsidRDefault="00AE2FAB" w:rsidP="00AE2FAB">
            <w:r w:rsidRPr="000A3694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E2FAB" w:rsidTr="000A07FF">
        <w:trPr>
          <w:trHeight w:val="283"/>
        </w:trPr>
        <w:tc>
          <w:tcPr>
            <w:tcW w:w="562" w:type="dxa"/>
          </w:tcPr>
          <w:p w:rsidR="00AE2FAB" w:rsidRDefault="004B2EC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6096" w:type="dxa"/>
          </w:tcPr>
          <w:p w:rsidR="00AE2FAB" w:rsidRPr="00AE2FAB" w:rsidRDefault="00CF45D2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F45D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Rake (Lasher)</w:t>
            </w:r>
          </w:p>
        </w:tc>
        <w:tc>
          <w:tcPr>
            <w:tcW w:w="1190" w:type="dxa"/>
          </w:tcPr>
          <w:p w:rsidR="00AE2FAB" w:rsidRDefault="007346E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E2FAB" w:rsidRPr="00AE2FAB" w:rsidRDefault="004B2EC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B2ECA" w:rsidTr="000A07FF">
        <w:trPr>
          <w:trHeight w:val="283"/>
        </w:trPr>
        <w:tc>
          <w:tcPr>
            <w:tcW w:w="562" w:type="dxa"/>
          </w:tcPr>
          <w:p w:rsidR="004B2ECA" w:rsidRDefault="004B2EC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096" w:type="dxa"/>
          </w:tcPr>
          <w:p w:rsidR="004B2ECA" w:rsidRPr="004B2ECA" w:rsidRDefault="007346ED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346E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Wheel barrow (Lasher)</w:t>
            </w:r>
          </w:p>
        </w:tc>
        <w:tc>
          <w:tcPr>
            <w:tcW w:w="1190" w:type="dxa"/>
          </w:tcPr>
          <w:p w:rsidR="004B2ECA" w:rsidRDefault="007346E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B2ECA" w:rsidRDefault="004B2EC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B2ECA" w:rsidTr="000A07FF">
        <w:trPr>
          <w:trHeight w:val="283"/>
        </w:trPr>
        <w:tc>
          <w:tcPr>
            <w:tcW w:w="562" w:type="dxa"/>
          </w:tcPr>
          <w:p w:rsidR="004B2ECA" w:rsidRDefault="004B2EC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6096" w:type="dxa"/>
          </w:tcPr>
          <w:p w:rsidR="004B2ECA" w:rsidRPr="004B2ECA" w:rsidRDefault="007346ED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346E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Pruning scissors/Shear (Falco)</w:t>
            </w:r>
          </w:p>
        </w:tc>
        <w:tc>
          <w:tcPr>
            <w:tcW w:w="1190" w:type="dxa"/>
          </w:tcPr>
          <w:p w:rsidR="004B2ECA" w:rsidRDefault="007346E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B2ECA" w:rsidRDefault="004B2EC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B2ECA" w:rsidTr="000A07FF">
        <w:trPr>
          <w:trHeight w:val="283"/>
        </w:trPr>
        <w:tc>
          <w:tcPr>
            <w:tcW w:w="562" w:type="dxa"/>
          </w:tcPr>
          <w:p w:rsidR="004B2ECA" w:rsidRDefault="004B2EC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6096" w:type="dxa"/>
          </w:tcPr>
          <w:p w:rsidR="004B2ECA" w:rsidRPr="004B2ECA" w:rsidRDefault="007346ED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346E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Delivery in ARC-Ncera Eastern Cape</w:t>
            </w:r>
          </w:p>
        </w:tc>
        <w:tc>
          <w:tcPr>
            <w:tcW w:w="1190" w:type="dxa"/>
          </w:tcPr>
          <w:p w:rsidR="004B2ECA" w:rsidRDefault="007346E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B2ECA" w:rsidRDefault="004B2EC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740654" w:rsidRDefault="0074065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411532" w:rsidRPr="00D6391C" w:rsidRDefault="0027499E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Terms: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1. You are kindly requested to submit a written quotation to Agricultural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Research Council as per below or attached terms of reference (TORs).</w:t>
      </w:r>
    </w:p>
    <w:p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740654" w:rsidRDefault="0074065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D44294" w:rsidRPr="003B10D5" w:rsidRDefault="00D4429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158F1" w:rsidRPr="003B10D5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2. The above specified goods/services should be delivered/rendered to:</w:t>
      </w:r>
    </w:p>
    <w:p w:rsidR="00CF45D2" w:rsidRPr="003B10D5" w:rsidRDefault="00CF45D2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                                                                  </w:t>
      </w:r>
    </w:p>
    <w:p w:rsidR="00CD3C81" w:rsidRDefault="00906593" w:rsidP="00CD3C81">
      <w:pPr>
        <w:rPr>
          <w:rFonts w:ascii="Calibri" w:hAnsi="Calibri" w:cs="Calibri"/>
          <w:b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</w:t>
      </w:r>
      <w:r w:rsidR="00CD3C81">
        <w:rPr>
          <w:rFonts w:ascii="Calibri" w:hAnsi="Calibri" w:cs="Calibri"/>
          <w:sz w:val="24"/>
          <w:szCs w:val="24"/>
        </w:rPr>
        <w:t xml:space="preserve">                                               </w:t>
      </w:r>
      <w:r w:rsidR="00CD3C81">
        <w:rPr>
          <w:rFonts w:ascii="Calibri" w:hAnsi="Calibri" w:cs="Calibri"/>
          <w:sz w:val="24"/>
          <w:szCs w:val="24"/>
        </w:rPr>
        <w:t xml:space="preserve">                    </w:t>
      </w:r>
      <w:r w:rsidR="00CD3C81">
        <w:rPr>
          <w:rFonts w:ascii="Calibri" w:hAnsi="Calibri" w:cs="Calibri"/>
          <w:b/>
          <w:sz w:val="24"/>
          <w:szCs w:val="24"/>
        </w:rPr>
        <w:t>Name of institute: Ncera ARC Farm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</w:t>
      </w:r>
      <w:r>
        <w:rPr>
          <w:rFonts w:ascii="Calibri" w:hAnsi="Calibri" w:cs="Calibri"/>
          <w:b/>
          <w:sz w:val="24"/>
          <w:szCs w:val="24"/>
        </w:rPr>
        <w:t xml:space="preserve">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1045 Welcome Home Farm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Kidd’s Beach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East London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>5264</w:t>
      </w:r>
    </w:p>
    <w:p w:rsidR="00C5139A" w:rsidRPr="003B10D5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</w:t>
      </w:r>
    </w:p>
    <w:p w:rsidR="00906593" w:rsidRPr="003B10D5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         </w:t>
      </w:r>
    </w:p>
    <w:p w:rsidR="005A4BC9" w:rsidRPr="003B10D5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3. The particulars of the guarantee that will apply to the goods quoted for,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With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particular regard to the period and extent of the warranty must be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Clearly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stated. Where services are required, service providers must submit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Documentation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pertaining the relevant experience.</w:t>
      </w:r>
    </w:p>
    <w:p w:rsidR="00B55242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4. 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You’re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writ</w:t>
      </w:r>
      <w:r w:rsidR="00ED2735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ten quotation must be 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email </w:t>
      </w:r>
      <w:r w:rsidR="00D6391C">
        <w:rPr>
          <w:rFonts w:ascii="Calibri,Bold" w:hAnsi="Calibri,Bold" w:cs="Calibri,Bold"/>
          <w:bCs/>
          <w:color w:val="000000"/>
          <w:sz w:val="24"/>
          <w:szCs w:val="24"/>
        </w:rPr>
        <w:t>to:</w:t>
      </w:r>
      <w:r w:rsidR="007346ED">
        <w:rPr>
          <w:rFonts w:ascii="Calibri,Bold" w:hAnsi="Calibri,Bold" w:cs="Calibri,Bold"/>
          <w:bCs/>
          <w:color w:val="0070C0"/>
          <w:sz w:val="24"/>
          <w:szCs w:val="24"/>
        </w:rPr>
        <w:t>SekgobelaK</w:t>
      </w:r>
      <w:r w:rsidR="00ED2735" w:rsidRPr="003B10D5">
        <w:rPr>
          <w:rFonts w:ascii="Calibri,Bold" w:hAnsi="Calibri,Bold" w:cs="Calibri,Bold"/>
          <w:bCs/>
          <w:color w:val="0070C0"/>
          <w:sz w:val="24"/>
          <w:szCs w:val="24"/>
        </w:rPr>
        <w:t>@arc.agric.za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5. All price quotations that have a rand value of R30</w:t>
      </w:r>
      <w:r w:rsidR="00B55242" w:rsidRPr="003B10D5">
        <w:rPr>
          <w:rFonts w:ascii="Calibri,Bold" w:hAnsi="Calibri,Bold" w:cs="Calibri,Bold"/>
          <w:bCs/>
          <w:color w:val="000000"/>
          <w:sz w:val="24"/>
          <w:szCs w:val="24"/>
        </w:rPr>
        <w:t>, 000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-00 to R1 000 000.00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Including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VAT, will be evaluated by applying the 80/20 principle as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Prescribed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by the Preferential Procurement Policy Framework Act 5 of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2000 and its Regulations. The lowest acceptable price will score</w:t>
      </w:r>
    </w:p>
    <w:p w:rsidR="00184FC3" w:rsidRPr="003B10D5" w:rsidRDefault="002E6F00" w:rsidP="00184FC3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80 points, the 20 specific goals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HDIs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(8)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91-100%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81-90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71-80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61-70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51-60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41-50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21-40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1-20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Women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Youth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3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rPr>
          <w:trHeight w:val="312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lang w:eastAsia="en-US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3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20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Ownership By PwD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5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(2)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7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RDP Goals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Points (2)</w:t>
            </w:r>
          </w:p>
        </w:tc>
      </w:tr>
      <w:tr w:rsidR="003B10D5" w:rsidRPr="003B10D5" w:rsidTr="00AE337A">
        <w:trPr>
          <w:trHeight w:val="640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Any RDP goal/s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The promotion of South African owned enterprise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PO Box 8783, PRETORIA, 0001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Tel: +27 (0)12-457-2000, Fax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: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 No: 4140125313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6. Standard conditions: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 The validity of the quotations must be indicated.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6.2 Prices quoted should be in South African Rand and inclusive of VAT costs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lastRenderedPageBreak/>
        <w:t>Such as delivery, insurance, taxes, etc.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6.3 No price adjustments or amendment of the delivery particulars contained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 paragraph 2 will be considered by the ARC.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6.4 The supplier accepts full responsibility for the proper execution and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Fulfilment of the goods/services quoted for.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6.5 ARC reserves the right to accept or reject any special terms and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Conditions that may qualify the goods/services to be provided</w:t>
      </w:r>
    </w:p>
    <w:p w:rsidR="0032666D" w:rsidRDefault="0032666D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6.6 Quotes should be submitted on an official letterhead and duly signed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6.7 Goods and services should be supplied/rendered upon receipt of a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Purchase order from the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6.8 The General Conditions of Contract issued by National Treasury are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6.9 The ARC supply chain management code of conduct is 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6.10 SBD Forms must be signed and returned together with the quotation if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Your price is above R10 000.00, failure to comply will result to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Disqualification of your quotation.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6.11 Only quotation from suppliers who are requested to quote shall be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Evaluated and considered.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6.12 Your quotation must indicate the delivery date.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6.13 The ARC reserve the right to do due diligence on the quotations.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6.14 The ARC reserve the right to benchmark prices quoted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Thank you in anticipation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Supply Chain Management: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sectPr w:rsidR="00B55242" w:rsidRPr="003B10D5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  <w:rPr>
        <w:rFonts w:ascii="Calibri,Bold" w:hAnsi="Calibri,Bold" w:cs="Calibri,Bold"/>
        <w:b/>
        <w:bCs/>
        <w:sz w:val="28"/>
        <w:szCs w:val="28"/>
      </w:rPr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  <w:p w:rsidR="00D6391C" w:rsidRDefault="00D6391C" w:rsidP="00184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5EC7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623D3"/>
    <w:rsid w:val="00172191"/>
    <w:rsid w:val="001732FE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223F5"/>
    <w:rsid w:val="002314CF"/>
    <w:rsid w:val="00232D64"/>
    <w:rsid w:val="00247EEF"/>
    <w:rsid w:val="00254BB8"/>
    <w:rsid w:val="002746D8"/>
    <w:rsid w:val="0027499E"/>
    <w:rsid w:val="00275B39"/>
    <w:rsid w:val="002940D1"/>
    <w:rsid w:val="0029626F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3817"/>
    <w:rsid w:val="00314DCC"/>
    <w:rsid w:val="00322FA4"/>
    <w:rsid w:val="0032666D"/>
    <w:rsid w:val="00326E35"/>
    <w:rsid w:val="0033740C"/>
    <w:rsid w:val="003412CA"/>
    <w:rsid w:val="003539B5"/>
    <w:rsid w:val="003553A3"/>
    <w:rsid w:val="003647E7"/>
    <w:rsid w:val="00374AA9"/>
    <w:rsid w:val="00376872"/>
    <w:rsid w:val="003B10D5"/>
    <w:rsid w:val="003B4CF3"/>
    <w:rsid w:val="003C484C"/>
    <w:rsid w:val="003D62D9"/>
    <w:rsid w:val="003E3D82"/>
    <w:rsid w:val="003F3478"/>
    <w:rsid w:val="00403372"/>
    <w:rsid w:val="00411532"/>
    <w:rsid w:val="00417061"/>
    <w:rsid w:val="004204B9"/>
    <w:rsid w:val="00460880"/>
    <w:rsid w:val="00461C3D"/>
    <w:rsid w:val="00465A5D"/>
    <w:rsid w:val="004B2ECA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00B9C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46ED"/>
    <w:rsid w:val="00736AE9"/>
    <w:rsid w:val="00740654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B065A"/>
    <w:rsid w:val="007C35DC"/>
    <w:rsid w:val="007D2AF6"/>
    <w:rsid w:val="00803D32"/>
    <w:rsid w:val="0081487C"/>
    <w:rsid w:val="00821C83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2FAB"/>
    <w:rsid w:val="00AE54F6"/>
    <w:rsid w:val="00AE6005"/>
    <w:rsid w:val="00B037CE"/>
    <w:rsid w:val="00B06E46"/>
    <w:rsid w:val="00B158F1"/>
    <w:rsid w:val="00B15BBB"/>
    <w:rsid w:val="00B16A74"/>
    <w:rsid w:val="00B17061"/>
    <w:rsid w:val="00B4059C"/>
    <w:rsid w:val="00B511FB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C1647"/>
    <w:rsid w:val="00CD3C81"/>
    <w:rsid w:val="00CE3734"/>
    <w:rsid w:val="00CF45D2"/>
    <w:rsid w:val="00D03871"/>
    <w:rsid w:val="00D06F14"/>
    <w:rsid w:val="00D1041A"/>
    <w:rsid w:val="00D10E63"/>
    <w:rsid w:val="00D326ED"/>
    <w:rsid w:val="00D33FCE"/>
    <w:rsid w:val="00D44294"/>
    <w:rsid w:val="00D45A11"/>
    <w:rsid w:val="00D522ED"/>
    <w:rsid w:val="00D6391C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04E1"/>
    <w:rsid w:val="00EC3685"/>
    <w:rsid w:val="00EC4119"/>
    <w:rsid w:val="00ED2735"/>
    <w:rsid w:val="00EF3B96"/>
    <w:rsid w:val="00F02FD3"/>
    <w:rsid w:val="00F039C1"/>
    <w:rsid w:val="00F0413B"/>
    <w:rsid w:val="00F07160"/>
    <w:rsid w:val="00F22F50"/>
    <w:rsid w:val="00F55924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B7236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10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6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79A61-8B90-4612-9EFA-791CCE93A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Kutso sekgobela</cp:lastModifiedBy>
  <cp:revision>16</cp:revision>
  <cp:lastPrinted>2024-01-12T07:13:00Z</cp:lastPrinted>
  <dcterms:created xsi:type="dcterms:W3CDTF">2023-11-24T07:58:00Z</dcterms:created>
  <dcterms:modified xsi:type="dcterms:W3CDTF">2024-01-12T10:33:00Z</dcterms:modified>
</cp:coreProperties>
</file>