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C6891" w14:textId="29AA1EFB" w:rsidR="00851301" w:rsidRDefault="00851301" w:rsidP="00BA3E2E">
      <w:pPr>
        <w:jc w:val="both"/>
        <w:rPr>
          <w:rFonts w:asciiTheme="minorHAnsi" w:hAnsiTheme="minorHAnsi" w:cstheme="minorHAnsi"/>
          <w:i/>
          <w:color w:val="4F81BD" w:themeColor="accent1"/>
          <w:sz w:val="23"/>
          <w:szCs w:val="23"/>
        </w:rPr>
      </w:pPr>
    </w:p>
    <w:p w14:paraId="7E73590C" w14:textId="2A2C27B5" w:rsidR="00293BAF" w:rsidRDefault="00293BAF" w:rsidP="00BA3E2E">
      <w:pPr>
        <w:jc w:val="both"/>
        <w:rPr>
          <w:rFonts w:asciiTheme="minorHAnsi" w:hAnsiTheme="minorHAnsi" w:cstheme="minorHAnsi"/>
          <w:i/>
          <w:color w:val="4F81BD" w:themeColor="accent1"/>
          <w:sz w:val="23"/>
          <w:szCs w:val="23"/>
        </w:rPr>
      </w:pPr>
    </w:p>
    <w:sdt>
      <w:sdtPr>
        <w:id w:val="391311504"/>
        <w:placeholder>
          <w:docPart w:val="64815D71E65A46A89436C573CE5B7EF4"/>
        </w:placeholder>
      </w:sdtPr>
      <w:sdtEndPr/>
      <w:sdtContent>
        <w:sdt>
          <w:sdtPr>
            <w:id w:val="-1462265599"/>
            <w:lock w:val="contentLocked"/>
            <w:placeholder>
              <w:docPart w:val="64815D71E65A46A89436C573CE5B7EF4"/>
            </w:placeholder>
            <w15:appearance w15:val="hidden"/>
          </w:sdtPr>
          <w:sdtEndPr/>
          <w:sdtContent>
            <w:p w14:paraId="55730CC6" w14:textId="33A55E80" w:rsidR="00293BAF" w:rsidRDefault="00293BAF" w:rsidP="00F51CBB">
              <w:pPr>
                <w:jc w:val="center"/>
              </w:pPr>
            </w:p>
            <w:p w14:paraId="39BDE7EA" w14:textId="77777777" w:rsidR="00293BAF" w:rsidRDefault="00293BAF" w:rsidP="00F51CBB">
              <w:pPr>
                <w:jc w:val="center"/>
              </w:pPr>
              <w:r>
                <w:rPr>
                  <w:noProof/>
                  <w:lang w:eastAsia="en-ZA"/>
                </w:rPr>
                <w:drawing>
                  <wp:anchor distT="0" distB="0" distL="114300" distR="114300" simplePos="0" relativeHeight="251666432" behindDoc="0" locked="0" layoutInCell="1" allowOverlap="1" wp14:anchorId="730E58B4" wp14:editId="086DD4D3">
                    <wp:simplePos x="0" y="0"/>
                    <wp:positionH relativeFrom="column">
                      <wp:posOffset>2628900</wp:posOffset>
                    </wp:positionH>
                    <wp:positionV relativeFrom="paragraph">
                      <wp:posOffset>271145</wp:posOffset>
                    </wp:positionV>
                    <wp:extent cx="863600" cy="1079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576C9A2" w14:textId="77777777" w:rsidR="00293BAF" w:rsidRDefault="00293BAF" w:rsidP="00F51CBB">
              <w:pPr>
                <w:jc w:val="center"/>
              </w:pPr>
              <w:r>
                <w:rPr>
                  <w:noProof/>
                  <w:lang w:eastAsia="en-ZA"/>
                </w:rPr>
                <w:drawing>
                  <wp:anchor distT="0" distB="0" distL="114300" distR="114300" simplePos="0" relativeHeight="251665408" behindDoc="1" locked="1" layoutInCell="1" allowOverlap="0" wp14:anchorId="788A57A0" wp14:editId="6E507F1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9222C95" w14:textId="77777777" w:rsidR="00293BAF" w:rsidRDefault="00293BAF" w:rsidP="00F51CBB">
              <w:pPr>
                <w:jc w:val="center"/>
              </w:pPr>
            </w:p>
            <w:p w14:paraId="2F153D13" w14:textId="77777777" w:rsidR="00293BAF" w:rsidRDefault="00293BAF" w:rsidP="00F51CBB">
              <w:pPr>
                <w:jc w:val="center"/>
              </w:pPr>
            </w:p>
            <w:p w14:paraId="5CD4DFF0" w14:textId="77777777" w:rsidR="00293BAF" w:rsidRDefault="00293BAF" w:rsidP="00F51CBB">
              <w:pPr>
                <w:jc w:val="center"/>
              </w:pPr>
            </w:p>
            <w:p w14:paraId="6D9FD273" w14:textId="77777777" w:rsidR="00293BAF" w:rsidRDefault="00293BAF" w:rsidP="00F51CBB">
              <w:pPr>
                <w:jc w:val="center"/>
              </w:pPr>
            </w:p>
            <w:p w14:paraId="275984EF" w14:textId="77777777" w:rsidR="00293BAF" w:rsidRDefault="00293BAF" w:rsidP="00F51CBB">
              <w:pPr>
                <w:jc w:val="center"/>
              </w:pPr>
            </w:p>
            <w:p w14:paraId="304D81BE" w14:textId="77777777" w:rsidR="00293BAF" w:rsidRDefault="00293BAF" w:rsidP="00F51CBB">
              <w:pPr>
                <w:jc w:val="center"/>
              </w:pPr>
            </w:p>
            <w:p w14:paraId="2877235A" w14:textId="77777777" w:rsidR="00293BAF" w:rsidRDefault="00293BAF" w:rsidP="00F51CBB">
              <w:pPr>
                <w:jc w:val="center"/>
              </w:pPr>
            </w:p>
            <w:p w14:paraId="7D93F88D" w14:textId="77777777" w:rsidR="00293BAF" w:rsidRDefault="00E15C73" w:rsidP="00F51CBB">
              <w:pPr>
                <w:jc w:val="center"/>
              </w:pPr>
            </w:p>
          </w:sdtContent>
        </w:sdt>
      </w:sdtContent>
    </w:sdt>
    <w:p w14:paraId="30B336A7" w14:textId="77777777" w:rsidR="00293BAF" w:rsidRPr="00293BAF" w:rsidRDefault="00293BAF" w:rsidP="00293BAF">
      <w:pPr>
        <w:spacing w:line="360" w:lineRule="auto"/>
        <w:jc w:val="center"/>
        <w:rPr>
          <w:rFonts w:ascii="Calibri Light" w:hAnsi="Calibri Light" w:cs="Calibri Light"/>
          <w:b/>
          <w:color w:val="0E1B8D"/>
          <w:sz w:val="44"/>
          <w:szCs w:val="40"/>
        </w:rPr>
      </w:pPr>
      <w:r w:rsidRPr="00293BAF">
        <w:rPr>
          <w:rFonts w:ascii="Calibri Light" w:hAnsi="Calibri Light" w:cs="Calibri Light"/>
          <w:b/>
          <w:color w:val="0E1B8D"/>
          <w:sz w:val="44"/>
          <w:szCs w:val="40"/>
        </w:rPr>
        <w:t>Annexure 1:</w:t>
      </w:r>
    </w:p>
    <w:p w14:paraId="2C3A8B84" w14:textId="766F06BC" w:rsidR="00293BAF" w:rsidRPr="00293BAF" w:rsidRDefault="00293BAF" w:rsidP="00293BAF">
      <w:pPr>
        <w:spacing w:line="360" w:lineRule="auto"/>
        <w:jc w:val="center"/>
        <w:rPr>
          <w:rFonts w:ascii="Calibri Light" w:hAnsi="Calibri Light" w:cs="Calibri Light"/>
          <w:b/>
          <w:sz w:val="28"/>
        </w:rPr>
      </w:pPr>
      <w:r w:rsidRPr="00293BAF">
        <w:rPr>
          <w:rFonts w:ascii="Calibri Light" w:hAnsi="Calibri Light" w:cs="Calibri Light"/>
          <w:b/>
          <w:color w:val="0E1B8D"/>
          <w:sz w:val="44"/>
          <w:szCs w:val="40"/>
        </w:rPr>
        <w:t>Bid Specification: RFB 2780/</w:t>
      </w:r>
      <w:proofErr w:type="gramStart"/>
      <w:r w:rsidRPr="00293BAF">
        <w:rPr>
          <w:rFonts w:ascii="Calibri Light" w:hAnsi="Calibri Light" w:cs="Calibri Light"/>
          <w:b/>
          <w:color w:val="0E1B8D"/>
          <w:sz w:val="44"/>
          <w:szCs w:val="40"/>
        </w:rPr>
        <w:t>2023 :</w:t>
      </w:r>
      <w:proofErr w:type="gramEnd"/>
      <w:r w:rsidRPr="00293BAF">
        <w:rPr>
          <w:rFonts w:ascii="Calibri Light" w:hAnsi="Calibri Light" w:cs="Calibri Light"/>
          <w:b/>
          <w:color w:val="0E1B8D"/>
          <w:sz w:val="44"/>
          <w:szCs w:val="40"/>
        </w:rPr>
        <w:t xml:space="preserve"> The </w:t>
      </w:r>
      <w:r w:rsidR="00E23BFE" w:rsidRPr="00293BAF">
        <w:rPr>
          <w:rFonts w:ascii="Calibri Light" w:hAnsi="Calibri Light" w:cs="Calibri Light"/>
          <w:b/>
          <w:color w:val="0E1B8D"/>
          <w:sz w:val="44"/>
          <w:szCs w:val="40"/>
        </w:rPr>
        <w:t>Acquisition Of A Suitable Office Space For</w:t>
      </w:r>
      <w:r w:rsidRPr="00293BAF">
        <w:rPr>
          <w:rFonts w:ascii="Calibri Light" w:hAnsi="Calibri Light" w:cs="Calibri Light"/>
          <w:b/>
          <w:color w:val="0E1B8D"/>
          <w:sz w:val="44"/>
          <w:szCs w:val="40"/>
        </w:rPr>
        <w:t xml:space="preserve"> SITA Newcastle </w:t>
      </w:r>
      <w:bookmarkStart w:id="0" w:name="_GoBack"/>
      <w:r w:rsidR="00E23BFE" w:rsidRPr="00293BAF">
        <w:rPr>
          <w:rFonts w:ascii="Calibri Light" w:hAnsi="Calibri Light" w:cs="Calibri Light"/>
          <w:b/>
          <w:color w:val="0E1B8D"/>
          <w:sz w:val="44"/>
          <w:szCs w:val="40"/>
        </w:rPr>
        <w:t>Office Through An Operating Lease Agreement For A Period Of Five (5) Years</w:t>
      </w:r>
      <w:bookmarkEnd w:id="0"/>
    </w:p>
    <w:p w14:paraId="5D070DFC" w14:textId="77777777" w:rsidR="00293BAF" w:rsidRPr="00293BAF" w:rsidRDefault="00293BAF" w:rsidP="00F51CBB">
      <w:pPr>
        <w:rPr>
          <w:rFonts w:ascii="Calibri Light" w:hAnsi="Calibri Light" w:cs="Calibri Light"/>
          <w:b/>
          <w:color w:val="000099"/>
        </w:rPr>
      </w:pPr>
    </w:p>
    <w:p w14:paraId="72B05DE0" w14:textId="77777777" w:rsidR="00293BAF" w:rsidRDefault="00293BAF" w:rsidP="00F51CBB">
      <w:r>
        <w:br w:type="page"/>
      </w:r>
    </w:p>
    <w:p w14:paraId="051DEEE7" w14:textId="77777777" w:rsidR="00293BAF" w:rsidRDefault="00293BAF">
      <w:pPr>
        <w:spacing w:after="200" w:line="276" w:lineRule="auto"/>
        <w:rPr>
          <w:rFonts w:asciiTheme="minorHAnsi" w:hAnsiTheme="minorHAnsi" w:cstheme="minorHAnsi"/>
          <w:color w:val="000066"/>
          <w:sz w:val="23"/>
          <w:szCs w:val="23"/>
        </w:rPr>
      </w:pPr>
    </w:p>
    <w:p w14:paraId="62FA2F9E" w14:textId="65C657AA" w:rsidR="00760D12" w:rsidRPr="00BA3E2E" w:rsidRDefault="00760D12" w:rsidP="00BA3E2E">
      <w:pPr>
        <w:pStyle w:val="Title"/>
        <w:jc w:val="both"/>
        <w:rPr>
          <w:rFonts w:asciiTheme="minorHAnsi" w:hAnsiTheme="minorHAnsi" w:cstheme="minorHAnsi"/>
          <w:sz w:val="23"/>
          <w:szCs w:val="23"/>
        </w:rPr>
      </w:pPr>
      <w:r w:rsidRPr="00BA3E2E">
        <w:rPr>
          <w:rFonts w:asciiTheme="minorHAnsi" w:hAnsiTheme="minorHAnsi" w:cstheme="minorHAnsi"/>
          <w:sz w:val="23"/>
          <w:szCs w:val="23"/>
        </w:rPr>
        <w:t>Contents</w:t>
      </w:r>
    </w:p>
    <w:p w14:paraId="3301A10F" w14:textId="77777777" w:rsidR="007A1B0E" w:rsidRDefault="005952AC">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r w:rsidRPr="00BA3E2E">
        <w:rPr>
          <w:rFonts w:asciiTheme="minorHAnsi" w:hAnsiTheme="minorHAnsi" w:cstheme="minorHAnsi"/>
          <w:sz w:val="23"/>
          <w:szCs w:val="23"/>
        </w:rPr>
        <w:fldChar w:fldCharType="begin"/>
      </w:r>
      <w:r w:rsidRPr="00BA3E2E">
        <w:rPr>
          <w:rFonts w:asciiTheme="minorHAnsi" w:hAnsiTheme="minorHAnsi" w:cstheme="minorHAnsi"/>
          <w:sz w:val="23"/>
          <w:szCs w:val="23"/>
        </w:rPr>
        <w:instrText xml:space="preserve"> TOC \h \z \t "Heading 1,1,Heading 2,2,Heading 3,3,Annex H1,1,Annex H2,1" </w:instrText>
      </w:r>
      <w:r w:rsidRPr="00BA3E2E">
        <w:rPr>
          <w:rFonts w:asciiTheme="minorHAnsi" w:hAnsiTheme="minorHAnsi" w:cstheme="minorHAnsi"/>
          <w:sz w:val="23"/>
          <w:szCs w:val="23"/>
        </w:rPr>
        <w:fldChar w:fldCharType="separate"/>
      </w:r>
      <w:hyperlink w:anchor="_Toc120703608" w:history="1">
        <w:r w:rsidR="007A1B0E" w:rsidRPr="00D93B12">
          <w:rPr>
            <w:rStyle w:val="Hyperlink"/>
            <w:rFonts w:cstheme="minorHAnsi"/>
            <w:noProof/>
          </w:rPr>
          <w:t>ANNEX A:</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INTRODUCTION</w:t>
        </w:r>
        <w:r w:rsidR="007A1B0E">
          <w:rPr>
            <w:noProof/>
            <w:webHidden/>
          </w:rPr>
          <w:tab/>
        </w:r>
        <w:r w:rsidR="007A1B0E">
          <w:rPr>
            <w:noProof/>
            <w:webHidden/>
          </w:rPr>
          <w:fldChar w:fldCharType="begin"/>
        </w:r>
        <w:r w:rsidR="007A1B0E">
          <w:rPr>
            <w:noProof/>
            <w:webHidden/>
          </w:rPr>
          <w:instrText xml:space="preserve"> PAGEREF _Toc120703608 \h </w:instrText>
        </w:r>
        <w:r w:rsidR="007A1B0E">
          <w:rPr>
            <w:noProof/>
            <w:webHidden/>
          </w:rPr>
        </w:r>
        <w:r w:rsidR="007A1B0E">
          <w:rPr>
            <w:noProof/>
            <w:webHidden/>
          </w:rPr>
          <w:fldChar w:fldCharType="separate"/>
        </w:r>
        <w:r w:rsidR="007A1B0E">
          <w:rPr>
            <w:noProof/>
            <w:webHidden/>
          </w:rPr>
          <w:t>3</w:t>
        </w:r>
        <w:r w:rsidR="007A1B0E">
          <w:rPr>
            <w:noProof/>
            <w:webHidden/>
          </w:rPr>
          <w:fldChar w:fldCharType="end"/>
        </w:r>
      </w:hyperlink>
    </w:p>
    <w:p w14:paraId="608C7C10"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09" w:history="1">
        <w:r w:rsidR="007A1B0E" w:rsidRPr="00D93B12">
          <w:rPr>
            <w:rStyle w:val="Hyperlink"/>
            <w:rFonts w:cstheme="minorHAnsi"/>
            <w:noProof/>
          </w:rPr>
          <w:t>1.</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PURPOSE AND BACKGROUND</w:t>
        </w:r>
        <w:r w:rsidR="007A1B0E">
          <w:rPr>
            <w:noProof/>
            <w:webHidden/>
          </w:rPr>
          <w:tab/>
        </w:r>
        <w:r w:rsidR="007A1B0E">
          <w:rPr>
            <w:noProof/>
            <w:webHidden/>
          </w:rPr>
          <w:fldChar w:fldCharType="begin"/>
        </w:r>
        <w:r w:rsidR="007A1B0E">
          <w:rPr>
            <w:noProof/>
            <w:webHidden/>
          </w:rPr>
          <w:instrText xml:space="preserve"> PAGEREF _Toc120703609 \h </w:instrText>
        </w:r>
        <w:r w:rsidR="007A1B0E">
          <w:rPr>
            <w:noProof/>
            <w:webHidden/>
          </w:rPr>
        </w:r>
        <w:r w:rsidR="007A1B0E">
          <w:rPr>
            <w:noProof/>
            <w:webHidden/>
          </w:rPr>
          <w:fldChar w:fldCharType="separate"/>
        </w:r>
        <w:r w:rsidR="007A1B0E">
          <w:rPr>
            <w:noProof/>
            <w:webHidden/>
          </w:rPr>
          <w:t>3</w:t>
        </w:r>
        <w:r w:rsidR="007A1B0E">
          <w:rPr>
            <w:noProof/>
            <w:webHidden/>
          </w:rPr>
          <w:fldChar w:fldCharType="end"/>
        </w:r>
      </w:hyperlink>
    </w:p>
    <w:p w14:paraId="088053D3"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10" w:history="1">
        <w:r w:rsidR="007A1B0E" w:rsidRPr="00D93B12">
          <w:rPr>
            <w:rStyle w:val="Hyperlink"/>
            <w:rFonts w:cstheme="minorHAnsi"/>
            <w:noProof/>
          </w:rPr>
          <w:t>1.1.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PURPOSE</w:t>
        </w:r>
        <w:r w:rsidR="007A1B0E">
          <w:rPr>
            <w:noProof/>
            <w:webHidden/>
          </w:rPr>
          <w:tab/>
        </w:r>
        <w:r w:rsidR="007A1B0E">
          <w:rPr>
            <w:noProof/>
            <w:webHidden/>
          </w:rPr>
          <w:fldChar w:fldCharType="begin"/>
        </w:r>
        <w:r w:rsidR="007A1B0E">
          <w:rPr>
            <w:noProof/>
            <w:webHidden/>
          </w:rPr>
          <w:instrText xml:space="preserve"> PAGEREF _Toc120703610 \h </w:instrText>
        </w:r>
        <w:r w:rsidR="007A1B0E">
          <w:rPr>
            <w:noProof/>
            <w:webHidden/>
          </w:rPr>
        </w:r>
        <w:r w:rsidR="007A1B0E">
          <w:rPr>
            <w:noProof/>
            <w:webHidden/>
          </w:rPr>
          <w:fldChar w:fldCharType="separate"/>
        </w:r>
        <w:r w:rsidR="007A1B0E">
          <w:rPr>
            <w:noProof/>
            <w:webHidden/>
          </w:rPr>
          <w:t>3</w:t>
        </w:r>
        <w:r w:rsidR="007A1B0E">
          <w:rPr>
            <w:noProof/>
            <w:webHidden/>
          </w:rPr>
          <w:fldChar w:fldCharType="end"/>
        </w:r>
      </w:hyperlink>
    </w:p>
    <w:p w14:paraId="3E1C693E"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11" w:history="1">
        <w:r w:rsidR="007A1B0E" w:rsidRPr="00D93B12">
          <w:rPr>
            <w:rStyle w:val="Hyperlink"/>
            <w:rFonts w:cstheme="minorHAnsi"/>
            <w:noProof/>
          </w:rPr>
          <w:t>1.2.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BACKGROUND</w:t>
        </w:r>
        <w:r w:rsidR="007A1B0E">
          <w:rPr>
            <w:noProof/>
            <w:webHidden/>
          </w:rPr>
          <w:tab/>
        </w:r>
        <w:r w:rsidR="007A1B0E">
          <w:rPr>
            <w:noProof/>
            <w:webHidden/>
          </w:rPr>
          <w:fldChar w:fldCharType="begin"/>
        </w:r>
        <w:r w:rsidR="007A1B0E">
          <w:rPr>
            <w:noProof/>
            <w:webHidden/>
          </w:rPr>
          <w:instrText xml:space="preserve"> PAGEREF _Toc120703611 \h </w:instrText>
        </w:r>
        <w:r w:rsidR="007A1B0E">
          <w:rPr>
            <w:noProof/>
            <w:webHidden/>
          </w:rPr>
        </w:r>
        <w:r w:rsidR="007A1B0E">
          <w:rPr>
            <w:noProof/>
            <w:webHidden/>
          </w:rPr>
          <w:fldChar w:fldCharType="separate"/>
        </w:r>
        <w:r w:rsidR="007A1B0E">
          <w:rPr>
            <w:noProof/>
            <w:webHidden/>
          </w:rPr>
          <w:t>3</w:t>
        </w:r>
        <w:r w:rsidR="007A1B0E">
          <w:rPr>
            <w:noProof/>
            <w:webHidden/>
          </w:rPr>
          <w:fldChar w:fldCharType="end"/>
        </w:r>
      </w:hyperlink>
    </w:p>
    <w:p w14:paraId="62FE5413"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12" w:history="1">
        <w:r w:rsidR="007A1B0E" w:rsidRPr="00D93B12">
          <w:rPr>
            <w:rStyle w:val="Hyperlink"/>
            <w:rFonts w:cstheme="minorHAnsi"/>
            <w:noProof/>
          </w:rPr>
          <w:t>2.</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SCOPE OF BID</w:t>
        </w:r>
        <w:r w:rsidR="007A1B0E">
          <w:rPr>
            <w:noProof/>
            <w:webHidden/>
          </w:rPr>
          <w:tab/>
        </w:r>
        <w:r w:rsidR="007A1B0E">
          <w:rPr>
            <w:noProof/>
            <w:webHidden/>
          </w:rPr>
          <w:fldChar w:fldCharType="begin"/>
        </w:r>
        <w:r w:rsidR="007A1B0E">
          <w:rPr>
            <w:noProof/>
            <w:webHidden/>
          </w:rPr>
          <w:instrText xml:space="preserve"> PAGEREF _Toc120703612 \h </w:instrText>
        </w:r>
        <w:r w:rsidR="007A1B0E">
          <w:rPr>
            <w:noProof/>
            <w:webHidden/>
          </w:rPr>
        </w:r>
        <w:r w:rsidR="007A1B0E">
          <w:rPr>
            <w:noProof/>
            <w:webHidden/>
          </w:rPr>
          <w:fldChar w:fldCharType="separate"/>
        </w:r>
        <w:r w:rsidR="007A1B0E">
          <w:rPr>
            <w:noProof/>
            <w:webHidden/>
          </w:rPr>
          <w:t>3</w:t>
        </w:r>
        <w:r w:rsidR="007A1B0E">
          <w:rPr>
            <w:noProof/>
            <w:webHidden/>
          </w:rPr>
          <w:fldChar w:fldCharType="end"/>
        </w:r>
      </w:hyperlink>
    </w:p>
    <w:p w14:paraId="51EC53F6"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13" w:history="1">
        <w:r w:rsidR="007A1B0E" w:rsidRPr="00D93B12">
          <w:rPr>
            <w:rStyle w:val="Hyperlink"/>
            <w:rFonts w:cstheme="minorHAnsi"/>
            <w:noProof/>
          </w:rPr>
          <w:t>2.1.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SCOPE OF WORK</w:t>
        </w:r>
        <w:r w:rsidR="007A1B0E">
          <w:rPr>
            <w:noProof/>
            <w:webHidden/>
          </w:rPr>
          <w:tab/>
        </w:r>
        <w:r w:rsidR="007A1B0E">
          <w:rPr>
            <w:noProof/>
            <w:webHidden/>
          </w:rPr>
          <w:fldChar w:fldCharType="begin"/>
        </w:r>
        <w:r w:rsidR="007A1B0E">
          <w:rPr>
            <w:noProof/>
            <w:webHidden/>
          </w:rPr>
          <w:instrText xml:space="preserve"> PAGEREF _Toc120703613 \h </w:instrText>
        </w:r>
        <w:r w:rsidR="007A1B0E">
          <w:rPr>
            <w:noProof/>
            <w:webHidden/>
          </w:rPr>
        </w:r>
        <w:r w:rsidR="007A1B0E">
          <w:rPr>
            <w:noProof/>
            <w:webHidden/>
          </w:rPr>
          <w:fldChar w:fldCharType="separate"/>
        </w:r>
        <w:r w:rsidR="007A1B0E">
          <w:rPr>
            <w:noProof/>
            <w:webHidden/>
          </w:rPr>
          <w:t>3</w:t>
        </w:r>
        <w:r w:rsidR="007A1B0E">
          <w:rPr>
            <w:noProof/>
            <w:webHidden/>
          </w:rPr>
          <w:fldChar w:fldCharType="end"/>
        </w:r>
      </w:hyperlink>
    </w:p>
    <w:p w14:paraId="725DF641"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14" w:history="1">
        <w:r w:rsidR="007A1B0E" w:rsidRPr="00D93B12">
          <w:rPr>
            <w:rStyle w:val="Hyperlink"/>
            <w:rFonts w:cstheme="minorHAnsi"/>
            <w:noProof/>
          </w:rPr>
          <w:t>2.2.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DELIVERY ADDRESS</w:t>
        </w:r>
        <w:r w:rsidR="007A1B0E">
          <w:rPr>
            <w:noProof/>
            <w:webHidden/>
          </w:rPr>
          <w:tab/>
        </w:r>
        <w:r w:rsidR="007A1B0E">
          <w:rPr>
            <w:noProof/>
            <w:webHidden/>
          </w:rPr>
          <w:fldChar w:fldCharType="begin"/>
        </w:r>
        <w:r w:rsidR="007A1B0E">
          <w:rPr>
            <w:noProof/>
            <w:webHidden/>
          </w:rPr>
          <w:instrText xml:space="preserve"> PAGEREF _Toc120703614 \h </w:instrText>
        </w:r>
        <w:r w:rsidR="007A1B0E">
          <w:rPr>
            <w:noProof/>
            <w:webHidden/>
          </w:rPr>
        </w:r>
        <w:r w:rsidR="007A1B0E">
          <w:rPr>
            <w:noProof/>
            <w:webHidden/>
          </w:rPr>
          <w:fldChar w:fldCharType="separate"/>
        </w:r>
        <w:r w:rsidR="007A1B0E">
          <w:rPr>
            <w:noProof/>
            <w:webHidden/>
          </w:rPr>
          <w:t>4</w:t>
        </w:r>
        <w:r w:rsidR="007A1B0E">
          <w:rPr>
            <w:noProof/>
            <w:webHidden/>
          </w:rPr>
          <w:fldChar w:fldCharType="end"/>
        </w:r>
      </w:hyperlink>
    </w:p>
    <w:p w14:paraId="19BD1F6A"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15" w:history="1">
        <w:r w:rsidR="007A1B0E" w:rsidRPr="00D93B12">
          <w:rPr>
            <w:rStyle w:val="Hyperlink"/>
            <w:rFonts w:cstheme="minorHAnsi"/>
            <w:noProof/>
          </w:rPr>
          <w:t>3.</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TECHNICAL REQUIREMENT OVERVIEW (IF REQUIRED)</w:t>
        </w:r>
        <w:r w:rsidR="007A1B0E">
          <w:rPr>
            <w:noProof/>
            <w:webHidden/>
          </w:rPr>
          <w:tab/>
        </w:r>
        <w:r w:rsidR="007A1B0E">
          <w:rPr>
            <w:noProof/>
            <w:webHidden/>
          </w:rPr>
          <w:fldChar w:fldCharType="begin"/>
        </w:r>
        <w:r w:rsidR="007A1B0E">
          <w:rPr>
            <w:noProof/>
            <w:webHidden/>
          </w:rPr>
          <w:instrText xml:space="preserve"> PAGEREF _Toc120703615 \h </w:instrText>
        </w:r>
        <w:r w:rsidR="007A1B0E">
          <w:rPr>
            <w:noProof/>
            <w:webHidden/>
          </w:rPr>
        </w:r>
        <w:r w:rsidR="007A1B0E">
          <w:rPr>
            <w:noProof/>
            <w:webHidden/>
          </w:rPr>
          <w:fldChar w:fldCharType="separate"/>
        </w:r>
        <w:r w:rsidR="007A1B0E">
          <w:rPr>
            <w:noProof/>
            <w:webHidden/>
          </w:rPr>
          <w:t>4</w:t>
        </w:r>
        <w:r w:rsidR="007A1B0E">
          <w:rPr>
            <w:noProof/>
            <w:webHidden/>
          </w:rPr>
          <w:fldChar w:fldCharType="end"/>
        </w:r>
      </w:hyperlink>
    </w:p>
    <w:p w14:paraId="076AEC78"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16" w:history="1">
        <w:r w:rsidR="007A1B0E" w:rsidRPr="00D93B12">
          <w:rPr>
            <w:rStyle w:val="Hyperlink"/>
            <w:rFonts w:cstheme="minorHAnsi"/>
            <w:noProof/>
          </w:rPr>
          <w:t>4.</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BID EVALUATION STAGES</w:t>
        </w:r>
        <w:r w:rsidR="007A1B0E">
          <w:rPr>
            <w:noProof/>
            <w:webHidden/>
          </w:rPr>
          <w:tab/>
        </w:r>
        <w:r w:rsidR="007A1B0E">
          <w:rPr>
            <w:noProof/>
            <w:webHidden/>
          </w:rPr>
          <w:fldChar w:fldCharType="begin"/>
        </w:r>
        <w:r w:rsidR="007A1B0E">
          <w:rPr>
            <w:noProof/>
            <w:webHidden/>
          </w:rPr>
          <w:instrText xml:space="preserve"> PAGEREF _Toc120703616 \h </w:instrText>
        </w:r>
        <w:r w:rsidR="007A1B0E">
          <w:rPr>
            <w:noProof/>
            <w:webHidden/>
          </w:rPr>
        </w:r>
        <w:r w:rsidR="007A1B0E">
          <w:rPr>
            <w:noProof/>
            <w:webHidden/>
          </w:rPr>
          <w:fldChar w:fldCharType="separate"/>
        </w:r>
        <w:r w:rsidR="007A1B0E">
          <w:rPr>
            <w:noProof/>
            <w:webHidden/>
          </w:rPr>
          <w:t>6</w:t>
        </w:r>
        <w:r w:rsidR="007A1B0E">
          <w:rPr>
            <w:noProof/>
            <w:webHidden/>
          </w:rPr>
          <w:fldChar w:fldCharType="end"/>
        </w:r>
      </w:hyperlink>
    </w:p>
    <w:p w14:paraId="2BFE6B98" w14:textId="77777777" w:rsidR="007A1B0E" w:rsidRDefault="00E15C73">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20703617" w:history="1">
        <w:r w:rsidR="007A1B0E" w:rsidRPr="00D93B12">
          <w:rPr>
            <w:rStyle w:val="Hyperlink"/>
            <w:rFonts w:cstheme="minorHAnsi"/>
            <w:noProof/>
          </w:rPr>
          <w:t>ANNEX A.1:</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ADMINISTRATIVE PRE-QUALIFICATION</w:t>
        </w:r>
        <w:r w:rsidR="007A1B0E">
          <w:rPr>
            <w:noProof/>
            <w:webHidden/>
          </w:rPr>
          <w:tab/>
        </w:r>
        <w:r w:rsidR="007A1B0E">
          <w:rPr>
            <w:noProof/>
            <w:webHidden/>
          </w:rPr>
          <w:fldChar w:fldCharType="begin"/>
        </w:r>
        <w:r w:rsidR="007A1B0E">
          <w:rPr>
            <w:noProof/>
            <w:webHidden/>
          </w:rPr>
          <w:instrText xml:space="preserve"> PAGEREF _Toc120703617 \h </w:instrText>
        </w:r>
        <w:r w:rsidR="007A1B0E">
          <w:rPr>
            <w:noProof/>
            <w:webHidden/>
          </w:rPr>
        </w:r>
        <w:r w:rsidR="007A1B0E">
          <w:rPr>
            <w:noProof/>
            <w:webHidden/>
          </w:rPr>
          <w:fldChar w:fldCharType="separate"/>
        </w:r>
        <w:r w:rsidR="007A1B0E">
          <w:rPr>
            <w:noProof/>
            <w:webHidden/>
          </w:rPr>
          <w:t>7</w:t>
        </w:r>
        <w:r w:rsidR="007A1B0E">
          <w:rPr>
            <w:noProof/>
            <w:webHidden/>
          </w:rPr>
          <w:fldChar w:fldCharType="end"/>
        </w:r>
      </w:hyperlink>
    </w:p>
    <w:p w14:paraId="5A72824E"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18" w:history="1">
        <w:r w:rsidR="007A1B0E" w:rsidRPr="00D93B12">
          <w:rPr>
            <w:rStyle w:val="Hyperlink"/>
            <w:rFonts w:cstheme="minorHAnsi"/>
            <w:noProof/>
          </w:rPr>
          <w:t>5.</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ADMINISTRATIVE PRE-QUALIFICATION REQUIREMENTS</w:t>
        </w:r>
        <w:r w:rsidR="007A1B0E">
          <w:rPr>
            <w:noProof/>
            <w:webHidden/>
          </w:rPr>
          <w:tab/>
        </w:r>
        <w:r w:rsidR="007A1B0E">
          <w:rPr>
            <w:noProof/>
            <w:webHidden/>
          </w:rPr>
          <w:fldChar w:fldCharType="begin"/>
        </w:r>
        <w:r w:rsidR="007A1B0E">
          <w:rPr>
            <w:noProof/>
            <w:webHidden/>
          </w:rPr>
          <w:instrText xml:space="preserve"> PAGEREF _Toc120703618 \h </w:instrText>
        </w:r>
        <w:r w:rsidR="007A1B0E">
          <w:rPr>
            <w:noProof/>
            <w:webHidden/>
          </w:rPr>
        </w:r>
        <w:r w:rsidR="007A1B0E">
          <w:rPr>
            <w:noProof/>
            <w:webHidden/>
          </w:rPr>
          <w:fldChar w:fldCharType="separate"/>
        </w:r>
        <w:r w:rsidR="007A1B0E">
          <w:rPr>
            <w:noProof/>
            <w:webHidden/>
          </w:rPr>
          <w:t>7</w:t>
        </w:r>
        <w:r w:rsidR="007A1B0E">
          <w:rPr>
            <w:noProof/>
            <w:webHidden/>
          </w:rPr>
          <w:fldChar w:fldCharType="end"/>
        </w:r>
      </w:hyperlink>
    </w:p>
    <w:p w14:paraId="75FDCD3D"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19" w:history="1">
        <w:r w:rsidR="007A1B0E" w:rsidRPr="00D93B12">
          <w:rPr>
            <w:rStyle w:val="Hyperlink"/>
            <w:rFonts w:cstheme="minorHAnsi"/>
            <w:noProof/>
          </w:rPr>
          <w:t>5.1.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ADMINISTRATIVE PRE-QUALIFICATION VERIFICATION</w:t>
        </w:r>
        <w:r w:rsidR="007A1B0E">
          <w:rPr>
            <w:noProof/>
            <w:webHidden/>
          </w:rPr>
          <w:tab/>
        </w:r>
        <w:r w:rsidR="007A1B0E">
          <w:rPr>
            <w:noProof/>
            <w:webHidden/>
          </w:rPr>
          <w:fldChar w:fldCharType="begin"/>
        </w:r>
        <w:r w:rsidR="007A1B0E">
          <w:rPr>
            <w:noProof/>
            <w:webHidden/>
          </w:rPr>
          <w:instrText xml:space="preserve"> PAGEREF _Toc120703619 \h </w:instrText>
        </w:r>
        <w:r w:rsidR="007A1B0E">
          <w:rPr>
            <w:noProof/>
            <w:webHidden/>
          </w:rPr>
        </w:r>
        <w:r w:rsidR="007A1B0E">
          <w:rPr>
            <w:noProof/>
            <w:webHidden/>
          </w:rPr>
          <w:fldChar w:fldCharType="separate"/>
        </w:r>
        <w:r w:rsidR="007A1B0E">
          <w:rPr>
            <w:noProof/>
            <w:webHidden/>
          </w:rPr>
          <w:t>7</w:t>
        </w:r>
        <w:r w:rsidR="007A1B0E">
          <w:rPr>
            <w:noProof/>
            <w:webHidden/>
          </w:rPr>
          <w:fldChar w:fldCharType="end"/>
        </w:r>
      </w:hyperlink>
    </w:p>
    <w:p w14:paraId="24B79460"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20" w:history="1">
        <w:r w:rsidR="007A1B0E" w:rsidRPr="00D93B12">
          <w:rPr>
            <w:rStyle w:val="Hyperlink"/>
            <w:rFonts w:cstheme="minorHAnsi"/>
            <w:noProof/>
          </w:rPr>
          <w:t>5.2.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ADMINISTRATIVE PRE-QUALIFICATION REQUIREMENTS</w:t>
        </w:r>
        <w:r w:rsidR="007A1B0E">
          <w:rPr>
            <w:noProof/>
            <w:webHidden/>
          </w:rPr>
          <w:tab/>
        </w:r>
        <w:r w:rsidR="007A1B0E">
          <w:rPr>
            <w:noProof/>
            <w:webHidden/>
          </w:rPr>
          <w:fldChar w:fldCharType="begin"/>
        </w:r>
        <w:r w:rsidR="007A1B0E">
          <w:rPr>
            <w:noProof/>
            <w:webHidden/>
          </w:rPr>
          <w:instrText xml:space="preserve"> PAGEREF _Toc120703620 \h </w:instrText>
        </w:r>
        <w:r w:rsidR="007A1B0E">
          <w:rPr>
            <w:noProof/>
            <w:webHidden/>
          </w:rPr>
        </w:r>
        <w:r w:rsidR="007A1B0E">
          <w:rPr>
            <w:noProof/>
            <w:webHidden/>
          </w:rPr>
          <w:fldChar w:fldCharType="separate"/>
        </w:r>
        <w:r w:rsidR="007A1B0E">
          <w:rPr>
            <w:noProof/>
            <w:webHidden/>
          </w:rPr>
          <w:t>7</w:t>
        </w:r>
        <w:r w:rsidR="007A1B0E">
          <w:rPr>
            <w:noProof/>
            <w:webHidden/>
          </w:rPr>
          <w:fldChar w:fldCharType="end"/>
        </w:r>
      </w:hyperlink>
    </w:p>
    <w:p w14:paraId="31C3DA0D" w14:textId="77777777" w:rsidR="007A1B0E" w:rsidRDefault="00E15C73">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20703621" w:history="1">
        <w:r w:rsidR="007A1B0E" w:rsidRPr="00D93B12">
          <w:rPr>
            <w:rStyle w:val="Hyperlink"/>
            <w:rFonts w:cstheme="minorHAnsi"/>
            <w:noProof/>
          </w:rPr>
          <w:t>ANNEX A.2:</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TECHNICAL MANDATORY REQUIREMENTS</w:t>
        </w:r>
        <w:r w:rsidR="007A1B0E">
          <w:rPr>
            <w:noProof/>
            <w:webHidden/>
          </w:rPr>
          <w:tab/>
        </w:r>
        <w:r w:rsidR="007A1B0E">
          <w:rPr>
            <w:noProof/>
            <w:webHidden/>
          </w:rPr>
          <w:fldChar w:fldCharType="begin"/>
        </w:r>
        <w:r w:rsidR="007A1B0E">
          <w:rPr>
            <w:noProof/>
            <w:webHidden/>
          </w:rPr>
          <w:instrText xml:space="preserve"> PAGEREF _Toc120703621 \h </w:instrText>
        </w:r>
        <w:r w:rsidR="007A1B0E">
          <w:rPr>
            <w:noProof/>
            <w:webHidden/>
          </w:rPr>
        </w:r>
        <w:r w:rsidR="007A1B0E">
          <w:rPr>
            <w:noProof/>
            <w:webHidden/>
          </w:rPr>
          <w:fldChar w:fldCharType="separate"/>
        </w:r>
        <w:r w:rsidR="007A1B0E">
          <w:rPr>
            <w:noProof/>
            <w:webHidden/>
          </w:rPr>
          <w:t>8</w:t>
        </w:r>
        <w:r w:rsidR="007A1B0E">
          <w:rPr>
            <w:noProof/>
            <w:webHidden/>
          </w:rPr>
          <w:fldChar w:fldCharType="end"/>
        </w:r>
      </w:hyperlink>
    </w:p>
    <w:p w14:paraId="419100E2"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22" w:history="1">
        <w:r w:rsidR="007A1B0E" w:rsidRPr="00D93B12">
          <w:rPr>
            <w:rStyle w:val="Hyperlink"/>
            <w:rFonts w:cstheme="minorHAnsi"/>
            <w:noProof/>
          </w:rPr>
          <w:t>6.</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TECHNICAL MANDATORY REQUIREMENTS</w:t>
        </w:r>
        <w:r w:rsidR="007A1B0E">
          <w:rPr>
            <w:noProof/>
            <w:webHidden/>
          </w:rPr>
          <w:tab/>
        </w:r>
        <w:r w:rsidR="007A1B0E">
          <w:rPr>
            <w:noProof/>
            <w:webHidden/>
          </w:rPr>
          <w:fldChar w:fldCharType="begin"/>
        </w:r>
        <w:r w:rsidR="007A1B0E">
          <w:rPr>
            <w:noProof/>
            <w:webHidden/>
          </w:rPr>
          <w:instrText xml:space="preserve"> PAGEREF _Toc120703622 \h </w:instrText>
        </w:r>
        <w:r w:rsidR="007A1B0E">
          <w:rPr>
            <w:noProof/>
            <w:webHidden/>
          </w:rPr>
        </w:r>
        <w:r w:rsidR="007A1B0E">
          <w:rPr>
            <w:noProof/>
            <w:webHidden/>
          </w:rPr>
          <w:fldChar w:fldCharType="separate"/>
        </w:r>
        <w:r w:rsidR="007A1B0E">
          <w:rPr>
            <w:noProof/>
            <w:webHidden/>
          </w:rPr>
          <w:t>8</w:t>
        </w:r>
        <w:r w:rsidR="007A1B0E">
          <w:rPr>
            <w:noProof/>
            <w:webHidden/>
          </w:rPr>
          <w:fldChar w:fldCharType="end"/>
        </w:r>
      </w:hyperlink>
    </w:p>
    <w:p w14:paraId="72DBC7F9"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23" w:history="1">
        <w:r w:rsidR="007A1B0E" w:rsidRPr="00D93B12">
          <w:rPr>
            <w:rStyle w:val="Hyperlink"/>
            <w:rFonts w:cstheme="minorHAnsi"/>
            <w:noProof/>
          </w:rPr>
          <w:t>6.1.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INSTRUCTION AND EVALUATION CRITERIA</w:t>
        </w:r>
        <w:r w:rsidR="007A1B0E">
          <w:rPr>
            <w:noProof/>
            <w:webHidden/>
          </w:rPr>
          <w:tab/>
        </w:r>
        <w:r w:rsidR="007A1B0E">
          <w:rPr>
            <w:noProof/>
            <w:webHidden/>
          </w:rPr>
          <w:fldChar w:fldCharType="begin"/>
        </w:r>
        <w:r w:rsidR="007A1B0E">
          <w:rPr>
            <w:noProof/>
            <w:webHidden/>
          </w:rPr>
          <w:instrText xml:space="preserve"> PAGEREF _Toc120703623 \h </w:instrText>
        </w:r>
        <w:r w:rsidR="007A1B0E">
          <w:rPr>
            <w:noProof/>
            <w:webHidden/>
          </w:rPr>
        </w:r>
        <w:r w:rsidR="007A1B0E">
          <w:rPr>
            <w:noProof/>
            <w:webHidden/>
          </w:rPr>
          <w:fldChar w:fldCharType="separate"/>
        </w:r>
        <w:r w:rsidR="007A1B0E">
          <w:rPr>
            <w:noProof/>
            <w:webHidden/>
          </w:rPr>
          <w:t>8</w:t>
        </w:r>
        <w:r w:rsidR="007A1B0E">
          <w:rPr>
            <w:noProof/>
            <w:webHidden/>
          </w:rPr>
          <w:fldChar w:fldCharType="end"/>
        </w:r>
      </w:hyperlink>
    </w:p>
    <w:p w14:paraId="74938E8B"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24" w:history="1">
        <w:r w:rsidR="007A1B0E" w:rsidRPr="00D93B12">
          <w:rPr>
            <w:rStyle w:val="Hyperlink"/>
            <w:rFonts w:cstheme="minorHAnsi"/>
            <w:noProof/>
          </w:rPr>
          <w:t>6.2.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TECHNICAL MANDATORY REQUIREMENTS</w:t>
        </w:r>
        <w:r w:rsidR="007A1B0E">
          <w:rPr>
            <w:noProof/>
            <w:webHidden/>
          </w:rPr>
          <w:tab/>
        </w:r>
        <w:r w:rsidR="007A1B0E">
          <w:rPr>
            <w:noProof/>
            <w:webHidden/>
          </w:rPr>
          <w:fldChar w:fldCharType="begin"/>
        </w:r>
        <w:r w:rsidR="007A1B0E">
          <w:rPr>
            <w:noProof/>
            <w:webHidden/>
          </w:rPr>
          <w:instrText xml:space="preserve"> PAGEREF _Toc120703624 \h </w:instrText>
        </w:r>
        <w:r w:rsidR="007A1B0E">
          <w:rPr>
            <w:noProof/>
            <w:webHidden/>
          </w:rPr>
        </w:r>
        <w:r w:rsidR="007A1B0E">
          <w:rPr>
            <w:noProof/>
            <w:webHidden/>
          </w:rPr>
          <w:fldChar w:fldCharType="separate"/>
        </w:r>
        <w:r w:rsidR="007A1B0E">
          <w:rPr>
            <w:noProof/>
            <w:webHidden/>
          </w:rPr>
          <w:t>8</w:t>
        </w:r>
        <w:r w:rsidR="007A1B0E">
          <w:rPr>
            <w:noProof/>
            <w:webHidden/>
          </w:rPr>
          <w:fldChar w:fldCharType="end"/>
        </w:r>
      </w:hyperlink>
    </w:p>
    <w:p w14:paraId="5BD06AB2"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25" w:history="1">
        <w:r w:rsidR="007A1B0E" w:rsidRPr="00D93B12">
          <w:rPr>
            <w:rStyle w:val="Hyperlink"/>
            <w:rFonts w:cstheme="minorHAnsi"/>
            <w:noProof/>
          </w:rPr>
          <w:t>6.3.</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DECLARATION OF COMPLIANCE</w:t>
        </w:r>
        <w:r w:rsidR="007A1B0E">
          <w:rPr>
            <w:noProof/>
            <w:webHidden/>
          </w:rPr>
          <w:tab/>
        </w:r>
        <w:r w:rsidR="007A1B0E">
          <w:rPr>
            <w:noProof/>
            <w:webHidden/>
          </w:rPr>
          <w:fldChar w:fldCharType="begin"/>
        </w:r>
        <w:r w:rsidR="007A1B0E">
          <w:rPr>
            <w:noProof/>
            <w:webHidden/>
          </w:rPr>
          <w:instrText xml:space="preserve"> PAGEREF _Toc120703625 \h </w:instrText>
        </w:r>
        <w:r w:rsidR="007A1B0E">
          <w:rPr>
            <w:noProof/>
            <w:webHidden/>
          </w:rPr>
        </w:r>
        <w:r w:rsidR="007A1B0E">
          <w:rPr>
            <w:noProof/>
            <w:webHidden/>
          </w:rPr>
          <w:fldChar w:fldCharType="separate"/>
        </w:r>
        <w:r w:rsidR="007A1B0E">
          <w:rPr>
            <w:noProof/>
            <w:webHidden/>
          </w:rPr>
          <w:t>10</w:t>
        </w:r>
        <w:r w:rsidR="007A1B0E">
          <w:rPr>
            <w:noProof/>
            <w:webHidden/>
          </w:rPr>
          <w:fldChar w:fldCharType="end"/>
        </w:r>
      </w:hyperlink>
    </w:p>
    <w:p w14:paraId="659A26C6"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26" w:history="1">
        <w:r w:rsidR="007A1B0E" w:rsidRPr="00D93B12">
          <w:rPr>
            <w:rStyle w:val="Hyperlink"/>
            <w:rFonts w:cstheme="minorHAnsi"/>
            <w:noProof/>
          </w:rPr>
          <w:t>7.</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noProof/>
          </w:rPr>
          <w:t>TECHNICAL NON-MANDATORY REQUIREMENTS</w:t>
        </w:r>
        <w:r w:rsidR="007A1B0E">
          <w:rPr>
            <w:noProof/>
            <w:webHidden/>
          </w:rPr>
          <w:tab/>
        </w:r>
        <w:r w:rsidR="007A1B0E">
          <w:rPr>
            <w:noProof/>
            <w:webHidden/>
          </w:rPr>
          <w:fldChar w:fldCharType="begin"/>
        </w:r>
        <w:r w:rsidR="007A1B0E">
          <w:rPr>
            <w:noProof/>
            <w:webHidden/>
          </w:rPr>
          <w:instrText xml:space="preserve"> PAGEREF _Toc120703626 \h </w:instrText>
        </w:r>
        <w:r w:rsidR="007A1B0E">
          <w:rPr>
            <w:noProof/>
            <w:webHidden/>
          </w:rPr>
        </w:r>
        <w:r w:rsidR="007A1B0E">
          <w:rPr>
            <w:noProof/>
            <w:webHidden/>
          </w:rPr>
          <w:fldChar w:fldCharType="separate"/>
        </w:r>
        <w:r w:rsidR="007A1B0E">
          <w:rPr>
            <w:noProof/>
            <w:webHidden/>
          </w:rPr>
          <w:t>11</w:t>
        </w:r>
        <w:r w:rsidR="007A1B0E">
          <w:rPr>
            <w:noProof/>
            <w:webHidden/>
          </w:rPr>
          <w:fldChar w:fldCharType="end"/>
        </w:r>
      </w:hyperlink>
    </w:p>
    <w:p w14:paraId="65CE5A49"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27" w:history="1">
        <w:r w:rsidR="007A1B0E" w:rsidRPr="00D93B12">
          <w:rPr>
            <w:rStyle w:val="Hyperlink"/>
            <w:rFonts w:cstheme="minorHAnsi"/>
            <w:noProof/>
          </w:rPr>
          <w:t>7.1.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INSTRUCTION AND EVALUATION CRITERIA</w:t>
        </w:r>
        <w:r w:rsidR="007A1B0E">
          <w:rPr>
            <w:noProof/>
            <w:webHidden/>
          </w:rPr>
          <w:tab/>
        </w:r>
        <w:r w:rsidR="007A1B0E">
          <w:rPr>
            <w:noProof/>
            <w:webHidden/>
          </w:rPr>
          <w:fldChar w:fldCharType="begin"/>
        </w:r>
        <w:r w:rsidR="007A1B0E">
          <w:rPr>
            <w:noProof/>
            <w:webHidden/>
          </w:rPr>
          <w:instrText xml:space="preserve"> PAGEREF _Toc120703627 \h </w:instrText>
        </w:r>
        <w:r w:rsidR="007A1B0E">
          <w:rPr>
            <w:noProof/>
            <w:webHidden/>
          </w:rPr>
        </w:r>
        <w:r w:rsidR="007A1B0E">
          <w:rPr>
            <w:noProof/>
            <w:webHidden/>
          </w:rPr>
          <w:fldChar w:fldCharType="separate"/>
        </w:r>
        <w:r w:rsidR="007A1B0E">
          <w:rPr>
            <w:noProof/>
            <w:webHidden/>
          </w:rPr>
          <w:t>11</w:t>
        </w:r>
        <w:r w:rsidR="007A1B0E">
          <w:rPr>
            <w:noProof/>
            <w:webHidden/>
          </w:rPr>
          <w:fldChar w:fldCharType="end"/>
        </w:r>
      </w:hyperlink>
    </w:p>
    <w:p w14:paraId="386A92FD"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28" w:history="1">
        <w:r w:rsidR="007A1B0E" w:rsidRPr="00D93B12">
          <w:rPr>
            <w:rStyle w:val="Hyperlink"/>
            <w:rFonts w:cstheme="minorHAnsi"/>
            <w:noProof/>
          </w:rPr>
          <w:t>7.2.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INSTRUCTION AND EVALUATION CRITERIA</w:t>
        </w:r>
        <w:r w:rsidR="007A1B0E">
          <w:rPr>
            <w:noProof/>
            <w:webHidden/>
          </w:rPr>
          <w:tab/>
        </w:r>
        <w:r w:rsidR="007A1B0E">
          <w:rPr>
            <w:noProof/>
            <w:webHidden/>
          </w:rPr>
          <w:fldChar w:fldCharType="begin"/>
        </w:r>
        <w:r w:rsidR="007A1B0E">
          <w:rPr>
            <w:noProof/>
            <w:webHidden/>
          </w:rPr>
          <w:instrText xml:space="preserve"> PAGEREF _Toc120703628 \h </w:instrText>
        </w:r>
        <w:r w:rsidR="007A1B0E">
          <w:rPr>
            <w:noProof/>
            <w:webHidden/>
          </w:rPr>
        </w:r>
        <w:r w:rsidR="007A1B0E">
          <w:rPr>
            <w:noProof/>
            <w:webHidden/>
          </w:rPr>
          <w:fldChar w:fldCharType="separate"/>
        </w:r>
        <w:r w:rsidR="007A1B0E">
          <w:rPr>
            <w:noProof/>
            <w:webHidden/>
          </w:rPr>
          <w:t>13</w:t>
        </w:r>
        <w:r w:rsidR="007A1B0E">
          <w:rPr>
            <w:noProof/>
            <w:webHidden/>
          </w:rPr>
          <w:fldChar w:fldCharType="end"/>
        </w:r>
      </w:hyperlink>
    </w:p>
    <w:p w14:paraId="6B95C009"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29" w:history="1">
        <w:r w:rsidR="007A1B0E" w:rsidRPr="00D93B12">
          <w:rPr>
            <w:rStyle w:val="Hyperlink"/>
            <w:rFonts w:cstheme="minorHAnsi"/>
            <w:noProof/>
          </w:rPr>
          <w:t>8.</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SPECIAL CONDITIONS OF CONTRACT</w:t>
        </w:r>
        <w:r w:rsidR="007A1B0E">
          <w:rPr>
            <w:noProof/>
            <w:webHidden/>
          </w:rPr>
          <w:tab/>
        </w:r>
        <w:r w:rsidR="007A1B0E">
          <w:rPr>
            <w:noProof/>
            <w:webHidden/>
          </w:rPr>
          <w:fldChar w:fldCharType="begin"/>
        </w:r>
        <w:r w:rsidR="007A1B0E">
          <w:rPr>
            <w:noProof/>
            <w:webHidden/>
          </w:rPr>
          <w:instrText xml:space="preserve"> PAGEREF _Toc120703629 \h </w:instrText>
        </w:r>
        <w:r w:rsidR="007A1B0E">
          <w:rPr>
            <w:noProof/>
            <w:webHidden/>
          </w:rPr>
        </w:r>
        <w:r w:rsidR="007A1B0E">
          <w:rPr>
            <w:noProof/>
            <w:webHidden/>
          </w:rPr>
          <w:fldChar w:fldCharType="separate"/>
        </w:r>
        <w:r w:rsidR="007A1B0E">
          <w:rPr>
            <w:noProof/>
            <w:webHidden/>
          </w:rPr>
          <w:t>15</w:t>
        </w:r>
        <w:r w:rsidR="007A1B0E">
          <w:rPr>
            <w:noProof/>
            <w:webHidden/>
          </w:rPr>
          <w:fldChar w:fldCharType="end"/>
        </w:r>
      </w:hyperlink>
    </w:p>
    <w:p w14:paraId="6AF50816"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0" w:history="1">
        <w:r w:rsidR="007A1B0E" w:rsidRPr="00D93B12">
          <w:rPr>
            <w:rStyle w:val="Hyperlink"/>
            <w:rFonts w:cstheme="minorHAnsi"/>
            <w:noProof/>
          </w:rPr>
          <w:t>8.1.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INSTRUCTION</w:t>
        </w:r>
        <w:r w:rsidR="007A1B0E">
          <w:rPr>
            <w:noProof/>
            <w:webHidden/>
          </w:rPr>
          <w:tab/>
        </w:r>
        <w:r w:rsidR="007A1B0E">
          <w:rPr>
            <w:noProof/>
            <w:webHidden/>
          </w:rPr>
          <w:fldChar w:fldCharType="begin"/>
        </w:r>
        <w:r w:rsidR="007A1B0E">
          <w:rPr>
            <w:noProof/>
            <w:webHidden/>
          </w:rPr>
          <w:instrText xml:space="preserve"> PAGEREF _Toc120703630 \h </w:instrText>
        </w:r>
        <w:r w:rsidR="007A1B0E">
          <w:rPr>
            <w:noProof/>
            <w:webHidden/>
          </w:rPr>
        </w:r>
        <w:r w:rsidR="007A1B0E">
          <w:rPr>
            <w:noProof/>
            <w:webHidden/>
          </w:rPr>
          <w:fldChar w:fldCharType="separate"/>
        </w:r>
        <w:r w:rsidR="007A1B0E">
          <w:rPr>
            <w:noProof/>
            <w:webHidden/>
          </w:rPr>
          <w:t>15</w:t>
        </w:r>
        <w:r w:rsidR="007A1B0E">
          <w:rPr>
            <w:noProof/>
            <w:webHidden/>
          </w:rPr>
          <w:fldChar w:fldCharType="end"/>
        </w:r>
      </w:hyperlink>
    </w:p>
    <w:p w14:paraId="554426B5"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1" w:history="1">
        <w:r w:rsidR="007A1B0E" w:rsidRPr="00D93B12">
          <w:rPr>
            <w:rStyle w:val="Hyperlink"/>
            <w:rFonts w:cstheme="minorHAnsi"/>
            <w:noProof/>
          </w:rPr>
          <w:t>8.2.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SPECIAL CONDITIONS OF CONTRACT</w:t>
        </w:r>
        <w:r w:rsidR="007A1B0E">
          <w:rPr>
            <w:noProof/>
            <w:webHidden/>
          </w:rPr>
          <w:tab/>
        </w:r>
        <w:r w:rsidR="007A1B0E">
          <w:rPr>
            <w:noProof/>
            <w:webHidden/>
          </w:rPr>
          <w:fldChar w:fldCharType="begin"/>
        </w:r>
        <w:r w:rsidR="007A1B0E">
          <w:rPr>
            <w:noProof/>
            <w:webHidden/>
          </w:rPr>
          <w:instrText xml:space="preserve"> PAGEREF _Toc120703631 \h </w:instrText>
        </w:r>
        <w:r w:rsidR="007A1B0E">
          <w:rPr>
            <w:noProof/>
            <w:webHidden/>
          </w:rPr>
        </w:r>
        <w:r w:rsidR="007A1B0E">
          <w:rPr>
            <w:noProof/>
            <w:webHidden/>
          </w:rPr>
          <w:fldChar w:fldCharType="separate"/>
        </w:r>
        <w:r w:rsidR="007A1B0E">
          <w:rPr>
            <w:noProof/>
            <w:webHidden/>
          </w:rPr>
          <w:t>15</w:t>
        </w:r>
        <w:r w:rsidR="007A1B0E">
          <w:rPr>
            <w:noProof/>
            <w:webHidden/>
          </w:rPr>
          <w:fldChar w:fldCharType="end"/>
        </w:r>
      </w:hyperlink>
    </w:p>
    <w:p w14:paraId="328DCB31"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2" w:history="1">
        <w:r w:rsidR="007A1B0E" w:rsidRPr="00D93B12">
          <w:rPr>
            <w:rStyle w:val="Hyperlink"/>
            <w:rFonts w:cstheme="minorHAnsi"/>
            <w:noProof/>
          </w:rPr>
          <w:t>8.3.</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DECLARATION OF ACCEPTANCE</w:t>
        </w:r>
        <w:r w:rsidR="007A1B0E">
          <w:rPr>
            <w:noProof/>
            <w:webHidden/>
          </w:rPr>
          <w:tab/>
        </w:r>
        <w:r w:rsidR="007A1B0E">
          <w:rPr>
            <w:noProof/>
            <w:webHidden/>
          </w:rPr>
          <w:fldChar w:fldCharType="begin"/>
        </w:r>
        <w:r w:rsidR="007A1B0E">
          <w:rPr>
            <w:noProof/>
            <w:webHidden/>
          </w:rPr>
          <w:instrText xml:space="preserve"> PAGEREF _Toc120703632 \h </w:instrText>
        </w:r>
        <w:r w:rsidR="007A1B0E">
          <w:rPr>
            <w:noProof/>
            <w:webHidden/>
          </w:rPr>
        </w:r>
        <w:r w:rsidR="007A1B0E">
          <w:rPr>
            <w:noProof/>
            <w:webHidden/>
          </w:rPr>
          <w:fldChar w:fldCharType="separate"/>
        </w:r>
        <w:r w:rsidR="007A1B0E">
          <w:rPr>
            <w:noProof/>
            <w:webHidden/>
          </w:rPr>
          <w:t>23</w:t>
        </w:r>
        <w:r w:rsidR="007A1B0E">
          <w:rPr>
            <w:noProof/>
            <w:webHidden/>
          </w:rPr>
          <w:fldChar w:fldCharType="end"/>
        </w:r>
      </w:hyperlink>
    </w:p>
    <w:p w14:paraId="04B8DDB0"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3" w:history="1">
        <w:r w:rsidR="007A1B0E" w:rsidRPr="00D93B12">
          <w:rPr>
            <w:rStyle w:val="Hyperlink"/>
            <w:rFonts w:cstheme="minorHAnsi"/>
            <w:noProof/>
          </w:rPr>
          <w:t>9.1.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COSTING AND PRICING EVALUATION</w:t>
        </w:r>
        <w:r w:rsidR="007A1B0E">
          <w:rPr>
            <w:noProof/>
            <w:webHidden/>
          </w:rPr>
          <w:tab/>
        </w:r>
        <w:r w:rsidR="007A1B0E">
          <w:rPr>
            <w:noProof/>
            <w:webHidden/>
          </w:rPr>
          <w:fldChar w:fldCharType="begin"/>
        </w:r>
        <w:r w:rsidR="007A1B0E">
          <w:rPr>
            <w:noProof/>
            <w:webHidden/>
          </w:rPr>
          <w:instrText xml:space="preserve"> PAGEREF _Toc120703633 \h </w:instrText>
        </w:r>
        <w:r w:rsidR="007A1B0E">
          <w:rPr>
            <w:noProof/>
            <w:webHidden/>
          </w:rPr>
        </w:r>
        <w:r w:rsidR="007A1B0E">
          <w:rPr>
            <w:noProof/>
            <w:webHidden/>
          </w:rPr>
          <w:fldChar w:fldCharType="separate"/>
        </w:r>
        <w:r w:rsidR="007A1B0E">
          <w:rPr>
            <w:noProof/>
            <w:webHidden/>
          </w:rPr>
          <w:t>24</w:t>
        </w:r>
        <w:r w:rsidR="007A1B0E">
          <w:rPr>
            <w:noProof/>
            <w:webHidden/>
          </w:rPr>
          <w:fldChar w:fldCharType="end"/>
        </w:r>
      </w:hyperlink>
    </w:p>
    <w:p w14:paraId="431D55F8"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4" w:history="1">
        <w:r w:rsidR="007A1B0E" w:rsidRPr="00D93B12">
          <w:rPr>
            <w:rStyle w:val="Hyperlink"/>
            <w:rFonts w:cstheme="minorHAnsi"/>
            <w:noProof/>
          </w:rPr>
          <w:t>9.2.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COSTING AND PRICING CONDITIONS</w:t>
        </w:r>
        <w:r w:rsidR="007A1B0E">
          <w:rPr>
            <w:noProof/>
            <w:webHidden/>
          </w:rPr>
          <w:tab/>
        </w:r>
        <w:r w:rsidR="007A1B0E">
          <w:rPr>
            <w:noProof/>
            <w:webHidden/>
          </w:rPr>
          <w:fldChar w:fldCharType="begin"/>
        </w:r>
        <w:r w:rsidR="007A1B0E">
          <w:rPr>
            <w:noProof/>
            <w:webHidden/>
          </w:rPr>
          <w:instrText xml:space="preserve"> PAGEREF _Toc120703634 \h </w:instrText>
        </w:r>
        <w:r w:rsidR="007A1B0E">
          <w:rPr>
            <w:noProof/>
            <w:webHidden/>
          </w:rPr>
        </w:r>
        <w:r w:rsidR="007A1B0E">
          <w:rPr>
            <w:noProof/>
            <w:webHidden/>
          </w:rPr>
          <w:fldChar w:fldCharType="separate"/>
        </w:r>
        <w:r w:rsidR="007A1B0E">
          <w:rPr>
            <w:noProof/>
            <w:webHidden/>
          </w:rPr>
          <w:t>24</w:t>
        </w:r>
        <w:r w:rsidR="007A1B0E">
          <w:rPr>
            <w:noProof/>
            <w:webHidden/>
          </w:rPr>
          <w:fldChar w:fldCharType="end"/>
        </w:r>
      </w:hyperlink>
    </w:p>
    <w:p w14:paraId="5777EB4D"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5" w:history="1">
        <w:r w:rsidR="007A1B0E" w:rsidRPr="00D93B12">
          <w:rPr>
            <w:rStyle w:val="Hyperlink"/>
            <w:rFonts w:cstheme="minorHAnsi"/>
            <w:noProof/>
          </w:rPr>
          <w:t>9.4.</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DECLARATION OF ACCEPTANCE</w:t>
        </w:r>
        <w:r w:rsidR="007A1B0E">
          <w:rPr>
            <w:noProof/>
            <w:webHidden/>
          </w:rPr>
          <w:tab/>
        </w:r>
        <w:r w:rsidR="007A1B0E">
          <w:rPr>
            <w:noProof/>
            <w:webHidden/>
          </w:rPr>
          <w:fldChar w:fldCharType="begin"/>
        </w:r>
        <w:r w:rsidR="007A1B0E">
          <w:rPr>
            <w:noProof/>
            <w:webHidden/>
          </w:rPr>
          <w:instrText xml:space="preserve"> PAGEREF _Toc120703635 \h </w:instrText>
        </w:r>
        <w:r w:rsidR="007A1B0E">
          <w:rPr>
            <w:noProof/>
            <w:webHidden/>
          </w:rPr>
        </w:r>
        <w:r w:rsidR="007A1B0E">
          <w:rPr>
            <w:noProof/>
            <w:webHidden/>
          </w:rPr>
          <w:fldChar w:fldCharType="separate"/>
        </w:r>
        <w:r w:rsidR="007A1B0E">
          <w:rPr>
            <w:noProof/>
            <w:webHidden/>
          </w:rPr>
          <w:t>25</w:t>
        </w:r>
        <w:r w:rsidR="007A1B0E">
          <w:rPr>
            <w:noProof/>
            <w:webHidden/>
          </w:rPr>
          <w:fldChar w:fldCharType="end"/>
        </w:r>
      </w:hyperlink>
    </w:p>
    <w:p w14:paraId="2E8ACB81" w14:textId="77777777" w:rsidR="007A1B0E" w:rsidRDefault="00E15C73">
      <w:pPr>
        <w:pStyle w:val="TOC1"/>
        <w:tabs>
          <w:tab w:val="left" w:pos="1200"/>
          <w:tab w:val="right" w:leader="dot" w:pos="9016"/>
        </w:tabs>
        <w:rPr>
          <w:rFonts w:asciiTheme="minorHAnsi" w:eastAsiaTheme="minorEastAsia" w:hAnsiTheme="minorHAnsi" w:cstheme="minorBidi"/>
          <w:b w:val="0"/>
          <w:bCs w:val="0"/>
          <w:caps w:val="0"/>
          <w:noProof/>
          <w:sz w:val="22"/>
          <w:szCs w:val="22"/>
          <w:lang w:eastAsia="en-ZA"/>
        </w:rPr>
      </w:pPr>
      <w:hyperlink w:anchor="_Toc120703636" w:history="1">
        <w:r w:rsidR="007A1B0E" w:rsidRPr="00D93B12">
          <w:rPr>
            <w:rStyle w:val="Hyperlink"/>
            <w:rFonts w:cstheme="minorHAnsi"/>
            <w:noProof/>
          </w:rPr>
          <w:t>ANNEX A.5:</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rFonts w:cstheme="minorHAnsi"/>
            <w:noProof/>
          </w:rPr>
          <w:t>Terms and definitions</w:t>
        </w:r>
        <w:r w:rsidR="007A1B0E">
          <w:rPr>
            <w:noProof/>
            <w:webHidden/>
          </w:rPr>
          <w:tab/>
        </w:r>
        <w:r w:rsidR="007A1B0E">
          <w:rPr>
            <w:noProof/>
            <w:webHidden/>
          </w:rPr>
          <w:fldChar w:fldCharType="begin"/>
        </w:r>
        <w:r w:rsidR="007A1B0E">
          <w:rPr>
            <w:noProof/>
            <w:webHidden/>
          </w:rPr>
          <w:instrText xml:space="preserve"> PAGEREF _Toc120703636 \h </w:instrText>
        </w:r>
        <w:r w:rsidR="007A1B0E">
          <w:rPr>
            <w:noProof/>
            <w:webHidden/>
          </w:rPr>
        </w:r>
        <w:r w:rsidR="007A1B0E">
          <w:rPr>
            <w:noProof/>
            <w:webHidden/>
          </w:rPr>
          <w:fldChar w:fldCharType="separate"/>
        </w:r>
        <w:r w:rsidR="007A1B0E">
          <w:rPr>
            <w:noProof/>
            <w:webHidden/>
          </w:rPr>
          <w:t>26</w:t>
        </w:r>
        <w:r w:rsidR="007A1B0E">
          <w:rPr>
            <w:noProof/>
            <w:webHidden/>
          </w:rPr>
          <w:fldChar w:fldCharType="end"/>
        </w:r>
      </w:hyperlink>
    </w:p>
    <w:p w14:paraId="1DADE83C" w14:textId="77777777" w:rsidR="007A1B0E" w:rsidRDefault="00E15C73">
      <w:pPr>
        <w:pStyle w:val="TOC1"/>
        <w:tabs>
          <w:tab w:val="right" w:leader="dot" w:pos="9016"/>
        </w:tabs>
        <w:rPr>
          <w:rFonts w:asciiTheme="minorHAnsi" w:eastAsiaTheme="minorEastAsia" w:hAnsiTheme="minorHAnsi" w:cstheme="minorBidi"/>
          <w:b w:val="0"/>
          <w:bCs w:val="0"/>
          <w:caps w:val="0"/>
          <w:noProof/>
          <w:sz w:val="22"/>
          <w:szCs w:val="22"/>
          <w:lang w:eastAsia="en-ZA"/>
        </w:rPr>
      </w:pPr>
      <w:hyperlink w:anchor="_Toc120703637" w:history="1">
        <w:r w:rsidR="007A1B0E" w:rsidRPr="00D93B12">
          <w:rPr>
            <w:rStyle w:val="Hyperlink"/>
            <w:rFonts w:cstheme="minorHAnsi"/>
            <w:noProof/>
          </w:rPr>
          <w:t>ANNEX B: BIDDER SUBSTANTIATING EVIDENCE</w:t>
        </w:r>
        <w:r w:rsidR="007A1B0E">
          <w:rPr>
            <w:noProof/>
            <w:webHidden/>
          </w:rPr>
          <w:tab/>
        </w:r>
        <w:r w:rsidR="007A1B0E">
          <w:rPr>
            <w:noProof/>
            <w:webHidden/>
          </w:rPr>
          <w:fldChar w:fldCharType="begin"/>
        </w:r>
        <w:r w:rsidR="007A1B0E">
          <w:rPr>
            <w:noProof/>
            <w:webHidden/>
          </w:rPr>
          <w:instrText xml:space="preserve"> PAGEREF _Toc120703637 \h </w:instrText>
        </w:r>
        <w:r w:rsidR="007A1B0E">
          <w:rPr>
            <w:noProof/>
            <w:webHidden/>
          </w:rPr>
        </w:r>
        <w:r w:rsidR="007A1B0E">
          <w:rPr>
            <w:noProof/>
            <w:webHidden/>
          </w:rPr>
          <w:fldChar w:fldCharType="separate"/>
        </w:r>
        <w:r w:rsidR="007A1B0E">
          <w:rPr>
            <w:noProof/>
            <w:webHidden/>
          </w:rPr>
          <w:t>27</w:t>
        </w:r>
        <w:r w:rsidR="007A1B0E">
          <w:rPr>
            <w:noProof/>
            <w:webHidden/>
          </w:rPr>
          <w:fldChar w:fldCharType="end"/>
        </w:r>
      </w:hyperlink>
    </w:p>
    <w:p w14:paraId="33B30D81"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8" w:history="1">
        <w:r w:rsidR="007A1B0E" w:rsidRPr="00D93B12">
          <w:rPr>
            <w:rStyle w:val="Hyperlink"/>
            <w:rFonts w:cstheme="minorHAnsi"/>
            <w:noProof/>
          </w:rPr>
          <w:t>11.1.</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BUILDING REQUIREMENTS</w:t>
        </w:r>
        <w:r w:rsidR="007A1B0E">
          <w:rPr>
            <w:noProof/>
            <w:webHidden/>
          </w:rPr>
          <w:tab/>
        </w:r>
        <w:r w:rsidR="007A1B0E">
          <w:rPr>
            <w:noProof/>
            <w:webHidden/>
          </w:rPr>
          <w:fldChar w:fldCharType="begin"/>
        </w:r>
        <w:r w:rsidR="007A1B0E">
          <w:rPr>
            <w:noProof/>
            <w:webHidden/>
          </w:rPr>
          <w:instrText xml:space="preserve"> PAGEREF _Toc120703638 \h </w:instrText>
        </w:r>
        <w:r w:rsidR="007A1B0E">
          <w:rPr>
            <w:noProof/>
            <w:webHidden/>
          </w:rPr>
        </w:r>
        <w:r w:rsidR="007A1B0E">
          <w:rPr>
            <w:noProof/>
            <w:webHidden/>
          </w:rPr>
          <w:fldChar w:fldCharType="separate"/>
        </w:r>
        <w:r w:rsidR="007A1B0E">
          <w:rPr>
            <w:noProof/>
            <w:webHidden/>
          </w:rPr>
          <w:t>27</w:t>
        </w:r>
        <w:r w:rsidR="007A1B0E">
          <w:rPr>
            <w:noProof/>
            <w:webHidden/>
          </w:rPr>
          <w:fldChar w:fldCharType="end"/>
        </w:r>
      </w:hyperlink>
    </w:p>
    <w:p w14:paraId="7719E12E"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39" w:history="1">
        <w:r w:rsidR="007A1B0E" w:rsidRPr="00D93B12">
          <w:rPr>
            <w:rStyle w:val="Hyperlink"/>
            <w:rFonts w:cstheme="minorHAnsi"/>
            <w:noProof/>
          </w:rPr>
          <w:t>11.2.</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BUILDING OWNERSHIP</w:t>
        </w:r>
        <w:r w:rsidR="007A1B0E">
          <w:rPr>
            <w:noProof/>
            <w:webHidden/>
          </w:rPr>
          <w:tab/>
        </w:r>
        <w:r w:rsidR="007A1B0E">
          <w:rPr>
            <w:noProof/>
            <w:webHidden/>
          </w:rPr>
          <w:fldChar w:fldCharType="begin"/>
        </w:r>
        <w:r w:rsidR="007A1B0E">
          <w:rPr>
            <w:noProof/>
            <w:webHidden/>
          </w:rPr>
          <w:instrText xml:space="preserve"> PAGEREF _Toc120703639 \h </w:instrText>
        </w:r>
        <w:r w:rsidR="007A1B0E">
          <w:rPr>
            <w:noProof/>
            <w:webHidden/>
          </w:rPr>
        </w:r>
        <w:r w:rsidR="007A1B0E">
          <w:rPr>
            <w:noProof/>
            <w:webHidden/>
          </w:rPr>
          <w:fldChar w:fldCharType="separate"/>
        </w:r>
        <w:r w:rsidR="007A1B0E">
          <w:rPr>
            <w:noProof/>
            <w:webHidden/>
          </w:rPr>
          <w:t>27</w:t>
        </w:r>
        <w:r w:rsidR="007A1B0E">
          <w:rPr>
            <w:noProof/>
            <w:webHidden/>
          </w:rPr>
          <w:fldChar w:fldCharType="end"/>
        </w:r>
      </w:hyperlink>
    </w:p>
    <w:p w14:paraId="36E0A151"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40" w:history="1">
        <w:r w:rsidR="007A1B0E" w:rsidRPr="00D93B12">
          <w:rPr>
            <w:rStyle w:val="Hyperlink"/>
            <w:rFonts w:cstheme="minorHAnsi"/>
            <w:noProof/>
          </w:rPr>
          <w:t>11.3.</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OCCUPATION CERTIFICATE</w:t>
        </w:r>
        <w:r w:rsidR="007A1B0E">
          <w:rPr>
            <w:noProof/>
            <w:webHidden/>
          </w:rPr>
          <w:tab/>
        </w:r>
        <w:r w:rsidR="007A1B0E">
          <w:rPr>
            <w:noProof/>
            <w:webHidden/>
          </w:rPr>
          <w:fldChar w:fldCharType="begin"/>
        </w:r>
        <w:r w:rsidR="007A1B0E">
          <w:rPr>
            <w:noProof/>
            <w:webHidden/>
          </w:rPr>
          <w:instrText xml:space="preserve"> PAGEREF _Toc120703640 \h </w:instrText>
        </w:r>
        <w:r w:rsidR="007A1B0E">
          <w:rPr>
            <w:noProof/>
            <w:webHidden/>
          </w:rPr>
        </w:r>
        <w:r w:rsidR="007A1B0E">
          <w:rPr>
            <w:noProof/>
            <w:webHidden/>
          </w:rPr>
          <w:fldChar w:fldCharType="separate"/>
        </w:r>
        <w:r w:rsidR="007A1B0E">
          <w:rPr>
            <w:noProof/>
            <w:webHidden/>
          </w:rPr>
          <w:t>27</w:t>
        </w:r>
        <w:r w:rsidR="007A1B0E">
          <w:rPr>
            <w:noProof/>
            <w:webHidden/>
          </w:rPr>
          <w:fldChar w:fldCharType="end"/>
        </w:r>
      </w:hyperlink>
    </w:p>
    <w:p w14:paraId="629960CA"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41" w:history="1">
        <w:r w:rsidR="007A1B0E" w:rsidRPr="00D93B12">
          <w:rPr>
            <w:rStyle w:val="Hyperlink"/>
            <w:rFonts w:cstheme="minorHAnsi"/>
            <w:noProof/>
          </w:rPr>
          <w:t>11.4.</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ELECTRICAL INSTALLATIONS</w:t>
        </w:r>
        <w:r w:rsidR="007A1B0E">
          <w:rPr>
            <w:noProof/>
            <w:webHidden/>
          </w:rPr>
          <w:tab/>
        </w:r>
        <w:r w:rsidR="007A1B0E">
          <w:rPr>
            <w:noProof/>
            <w:webHidden/>
          </w:rPr>
          <w:fldChar w:fldCharType="begin"/>
        </w:r>
        <w:r w:rsidR="007A1B0E">
          <w:rPr>
            <w:noProof/>
            <w:webHidden/>
          </w:rPr>
          <w:instrText xml:space="preserve"> PAGEREF _Toc120703641 \h </w:instrText>
        </w:r>
        <w:r w:rsidR="007A1B0E">
          <w:rPr>
            <w:noProof/>
            <w:webHidden/>
          </w:rPr>
        </w:r>
        <w:r w:rsidR="007A1B0E">
          <w:rPr>
            <w:noProof/>
            <w:webHidden/>
          </w:rPr>
          <w:fldChar w:fldCharType="separate"/>
        </w:r>
        <w:r w:rsidR="007A1B0E">
          <w:rPr>
            <w:noProof/>
            <w:webHidden/>
          </w:rPr>
          <w:t>27</w:t>
        </w:r>
        <w:r w:rsidR="007A1B0E">
          <w:rPr>
            <w:noProof/>
            <w:webHidden/>
          </w:rPr>
          <w:fldChar w:fldCharType="end"/>
        </w:r>
      </w:hyperlink>
    </w:p>
    <w:p w14:paraId="31230059" w14:textId="77777777" w:rsidR="007A1B0E" w:rsidRDefault="00E15C73">
      <w:pPr>
        <w:pStyle w:val="TOC2"/>
        <w:tabs>
          <w:tab w:val="left" w:pos="960"/>
          <w:tab w:val="right" w:leader="dot" w:pos="9016"/>
        </w:tabs>
        <w:rPr>
          <w:rFonts w:asciiTheme="minorHAnsi" w:eastAsiaTheme="minorEastAsia" w:hAnsiTheme="minorHAnsi" w:cstheme="minorBidi"/>
          <w:smallCaps w:val="0"/>
          <w:noProof/>
          <w:sz w:val="22"/>
          <w:szCs w:val="22"/>
          <w:lang w:eastAsia="en-ZA"/>
        </w:rPr>
      </w:pPr>
      <w:hyperlink w:anchor="_Toc120703642" w:history="1">
        <w:r w:rsidR="007A1B0E" w:rsidRPr="00D93B12">
          <w:rPr>
            <w:rStyle w:val="Hyperlink"/>
            <w:rFonts w:cstheme="minorHAnsi"/>
            <w:noProof/>
          </w:rPr>
          <w:t>11.5.</w:t>
        </w:r>
        <w:r w:rsidR="007A1B0E">
          <w:rPr>
            <w:rFonts w:asciiTheme="minorHAnsi" w:eastAsiaTheme="minorEastAsia" w:hAnsiTheme="minorHAnsi" w:cstheme="minorBidi"/>
            <w:smallCaps w:val="0"/>
            <w:noProof/>
            <w:sz w:val="22"/>
            <w:szCs w:val="22"/>
            <w:lang w:eastAsia="en-ZA"/>
          </w:rPr>
          <w:tab/>
        </w:r>
        <w:r w:rsidR="007A1B0E" w:rsidRPr="00D93B12">
          <w:rPr>
            <w:rStyle w:val="Hyperlink"/>
            <w:rFonts w:cstheme="minorHAnsi"/>
            <w:noProof/>
          </w:rPr>
          <w:t>BIDDER’S EXPERIENCE AND CAPABILITIES</w:t>
        </w:r>
        <w:r w:rsidR="007A1B0E">
          <w:rPr>
            <w:noProof/>
            <w:webHidden/>
          </w:rPr>
          <w:tab/>
        </w:r>
        <w:r w:rsidR="007A1B0E">
          <w:rPr>
            <w:noProof/>
            <w:webHidden/>
          </w:rPr>
          <w:fldChar w:fldCharType="begin"/>
        </w:r>
        <w:r w:rsidR="007A1B0E">
          <w:rPr>
            <w:noProof/>
            <w:webHidden/>
          </w:rPr>
          <w:instrText xml:space="preserve"> PAGEREF _Toc120703642 \h </w:instrText>
        </w:r>
        <w:r w:rsidR="007A1B0E">
          <w:rPr>
            <w:noProof/>
            <w:webHidden/>
          </w:rPr>
        </w:r>
        <w:r w:rsidR="007A1B0E">
          <w:rPr>
            <w:noProof/>
            <w:webHidden/>
          </w:rPr>
          <w:fldChar w:fldCharType="separate"/>
        </w:r>
        <w:r w:rsidR="007A1B0E">
          <w:rPr>
            <w:noProof/>
            <w:webHidden/>
          </w:rPr>
          <w:t>27</w:t>
        </w:r>
        <w:r w:rsidR="007A1B0E">
          <w:rPr>
            <w:noProof/>
            <w:webHidden/>
          </w:rPr>
          <w:fldChar w:fldCharType="end"/>
        </w:r>
      </w:hyperlink>
    </w:p>
    <w:p w14:paraId="26D11D71" w14:textId="77777777" w:rsidR="007A1B0E" w:rsidRDefault="00E15C73">
      <w:pPr>
        <w:pStyle w:val="TOC1"/>
        <w:tabs>
          <w:tab w:val="left" w:pos="480"/>
          <w:tab w:val="right" w:leader="dot" w:pos="9016"/>
        </w:tabs>
        <w:rPr>
          <w:rFonts w:asciiTheme="minorHAnsi" w:eastAsiaTheme="minorEastAsia" w:hAnsiTheme="minorHAnsi" w:cstheme="minorBidi"/>
          <w:b w:val="0"/>
          <w:bCs w:val="0"/>
          <w:caps w:val="0"/>
          <w:noProof/>
          <w:sz w:val="22"/>
          <w:szCs w:val="22"/>
          <w:lang w:eastAsia="en-ZA"/>
        </w:rPr>
      </w:pPr>
      <w:hyperlink w:anchor="_Toc120703643" w:history="1">
        <w:r w:rsidR="007A1B0E" w:rsidRPr="00D93B12">
          <w:rPr>
            <w:rStyle w:val="Hyperlink"/>
            <w:noProof/>
          </w:rPr>
          <w:t>12.</w:t>
        </w:r>
        <w:r w:rsidR="007A1B0E">
          <w:rPr>
            <w:rFonts w:asciiTheme="minorHAnsi" w:eastAsiaTheme="minorEastAsia" w:hAnsiTheme="minorHAnsi" w:cstheme="minorBidi"/>
            <w:b w:val="0"/>
            <w:bCs w:val="0"/>
            <w:caps w:val="0"/>
            <w:noProof/>
            <w:sz w:val="22"/>
            <w:szCs w:val="22"/>
            <w:lang w:eastAsia="en-ZA"/>
          </w:rPr>
          <w:tab/>
        </w:r>
        <w:r w:rsidR="007A1B0E" w:rsidRPr="00D93B12">
          <w:rPr>
            <w:rStyle w:val="Hyperlink"/>
            <w:noProof/>
          </w:rPr>
          <w:t>TECHNICAL FUNCTIONALITY REQUIREMENTS</w:t>
        </w:r>
        <w:r w:rsidR="007A1B0E">
          <w:rPr>
            <w:noProof/>
            <w:webHidden/>
          </w:rPr>
          <w:tab/>
        </w:r>
        <w:r w:rsidR="007A1B0E">
          <w:rPr>
            <w:noProof/>
            <w:webHidden/>
          </w:rPr>
          <w:fldChar w:fldCharType="begin"/>
        </w:r>
        <w:r w:rsidR="007A1B0E">
          <w:rPr>
            <w:noProof/>
            <w:webHidden/>
          </w:rPr>
          <w:instrText xml:space="preserve"> PAGEREF _Toc120703643 \h </w:instrText>
        </w:r>
        <w:r w:rsidR="007A1B0E">
          <w:rPr>
            <w:noProof/>
            <w:webHidden/>
          </w:rPr>
        </w:r>
        <w:r w:rsidR="007A1B0E">
          <w:rPr>
            <w:noProof/>
            <w:webHidden/>
          </w:rPr>
          <w:fldChar w:fldCharType="separate"/>
        </w:r>
        <w:r w:rsidR="007A1B0E">
          <w:rPr>
            <w:noProof/>
            <w:webHidden/>
          </w:rPr>
          <w:t>28</w:t>
        </w:r>
        <w:r w:rsidR="007A1B0E">
          <w:rPr>
            <w:noProof/>
            <w:webHidden/>
          </w:rPr>
          <w:fldChar w:fldCharType="end"/>
        </w:r>
      </w:hyperlink>
    </w:p>
    <w:p w14:paraId="3F6339FD" w14:textId="77777777" w:rsidR="00871368" w:rsidRPr="00BA3E2E" w:rsidRDefault="005952AC" w:rsidP="00BA3E2E">
      <w:pPr>
        <w:jc w:val="both"/>
        <w:rPr>
          <w:rFonts w:asciiTheme="minorHAnsi" w:hAnsiTheme="minorHAnsi" w:cstheme="minorHAnsi"/>
          <w:sz w:val="23"/>
          <w:szCs w:val="23"/>
        </w:rPr>
      </w:pPr>
      <w:r w:rsidRPr="00BA3E2E">
        <w:rPr>
          <w:rFonts w:asciiTheme="minorHAnsi" w:hAnsiTheme="minorHAnsi" w:cstheme="minorHAnsi"/>
          <w:sz w:val="23"/>
          <w:szCs w:val="23"/>
        </w:rPr>
        <w:fldChar w:fldCharType="end"/>
      </w:r>
      <w:r w:rsidR="00760D12" w:rsidRPr="00BA3E2E">
        <w:rPr>
          <w:rFonts w:asciiTheme="minorHAnsi" w:hAnsiTheme="minorHAnsi" w:cstheme="minorHAnsi"/>
          <w:sz w:val="23"/>
          <w:szCs w:val="23"/>
        </w:rPr>
        <w:br w:type="page"/>
      </w:r>
    </w:p>
    <w:p w14:paraId="5CB472C1" w14:textId="77777777" w:rsidR="002C0B8F" w:rsidRPr="00BA3E2E" w:rsidRDefault="005952AC" w:rsidP="00BA3E2E">
      <w:pPr>
        <w:pStyle w:val="AnnexH1"/>
        <w:jc w:val="both"/>
        <w:rPr>
          <w:rFonts w:asciiTheme="minorHAnsi" w:hAnsiTheme="minorHAnsi" w:cstheme="minorHAnsi"/>
          <w:sz w:val="23"/>
          <w:szCs w:val="23"/>
        </w:rPr>
      </w:pPr>
      <w:bookmarkStart w:id="1" w:name="_Toc120703608"/>
      <w:r w:rsidRPr="00BA3E2E">
        <w:rPr>
          <w:rFonts w:asciiTheme="minorHAnsi" w:hAnsiTheme="minorHAnsi" w:cstheme="minorHAnsi"/>
          <w:sz w:val="23"/>
          <w:szCs w:val="23"/>
        </w:rPr>
        <w:lastRenderedPageBreak/>
        <w:t>INTRODUCTION</w:t>
      </w:r>
      <w:bookmarkEnd w:id="1"/>
    </w:p>
    <w:p w14:paraId="11A339C5" w14:textId="77777777" w:rsidR="001A25A4" w:rsidRPr="00BA3E2E" w:rsidRDefault="00B558CD" w:rsidP="00BA3E2E">
      <w:pPr>
        <w:pStyle w:val="Heading1"/>
        <w:jc w:val="both"/>
        <w:rPr>
          <w:rFonts w:asciiTheme="minorHAnsi" w:hAnsiTheme="minorHAnsi" w:cstheme="minorHAnsi"/>
          <w:sz w:val="23"/>
          <w:szCs w:val="23"/>
        </w:rPr>
      </w:pPr>
      <w:bookmarkStart w:id="2" w:name="_Toc120703609"/>
      <w:bookmarkStart w:id="3" w:name="_Toc435315878"/>
      <w:r w:rsidRPr="00BA3E2E">
        <w:rPr>
          <w:rFonts w:asciiTheme="minorHAnsi" w:hAnsiTheme="minorHAnsi" w:cstheme="minorHAnsi"/>
          <w:sz w:val="23"/>
          <w:szCs w:val="23"/>
        </w:rPr>
        <w:t>PURPOSE AND BACKGROUND</w:t>
      </w:r>
      <w:bookmarkEnd w:id="2"/>
    </w:p>
    <w:p w14:paraId="3DEC045F" w14:textId="77777777" w:rsidR="00AF5886" w:rsidRPr="00BA3E2E" w:rsidRDefault="00B558CD" w:rsidP="00BA3E2E">
      <w:pPr>
        <w:pStyle w:val="Heading2"/>
        <w:tabs>
          <w:tab w:val="num" w:pos="567"/>
        </w:tabs>
        <w:ind w:left="567"/>
        <w:jc w:val="both"/>
        <w:rPr>
          <w:rFonts w:asciiTheme="minorHAnsi" w:hAnsiTheme="minorHAnsi" w:cstheme="minorHAnsi"/>
          <w:sz w:val="23"/>
          <w:szCs w:val="23"/>
        </w:rPr>
      </w:pPr>
      <w:bookmarkStart w:id="4" w:name="_Toc120703610"/>
      <w:r w:rsidRPr="00BA3E2E">
        <w:rPr>
          <w:rFonts w:asciiTheme="minorHAnsi" w:hAnsiTheme="minorHAnsi" w:cstheme="minorHAnsi"/>
          <w:sz w:val="23"/>
          <w:szCs w:val="23"/>
        </w:rPr>
        <w:t>PURPOSE</w:t>
      </w:r>
      <w:bookmarkEnd w:id="3"/>
      <w:bookmarkEnd w:id="4"/>
      <w:r w:rsidR="00D064A4" w:rsidRPr="00BA3E2E">
        <w:rPr>
          <w:rFonts w:asciiTheme="minorHAnsi" w:hAnsiTheme="minorHAnsi" w:cstheme="minorHAnsi"/>
          <w:sz w:val="23"/>
          <w:szCs w:val="23"/>
        </w:rPr>
        <w:t xml:space="preserve"> </w:t>
      </w:r>
    </w:p>
    <w:p w14:paraId="22708722" w14:textId="77777777" w:rsidR="003E6300" w:rsidRPr="00BA3E2E" w:rsidRDefault="002440C8" w:rsidP="00BA3E2E">
      <w:pPr>
        <w:jc w:val="both"/>
        <w:rPr>
          <w:rFonts w:asciiTheme="minorHAnsi" w:hAnsiTheme="minorHAnsi" w:cstheme="minorHAnsi"/>
          <w:sz w:val="23"/>
          <w:szCs w:val="23"/>
        </w:rPr>
      </w:pPr>
      <w:r w:rsidRPr="00BA3E2E">
        <w:rPr>
          <w:rFonts w:asciiTheme="minorHAnsi" w:hAnsiTheme="minorHAnsi" w:cstheme="minorHAnsi"/>
          <w:sz w:val="23"/>
          <w:szCs w:val="23"/>
        </w:rPr>
        <w:t>Th</w:t>
      </w:r>
      <w:r w:rsidR="00722F3F" w:rsidRPr="00BA3E2E">
        <w:rPr>
          <w:rFonts w:asciiTheme="minorHAnsi" w:hAnsiTheme="minorHAnsi" w:cstheme="minorHAnsi"/>
          <w:sz w:val="23"/>
          <w:szCs w:val="23"/>
        </w:rPr>
        <w:t xml:space="preserve">is </w:t>
      </w:r>
      <w:r w:rsidR="00102718">
        <w:rPr>
          <w:rFonts w:asciiTheme="minorHAnsi" w:hAnsiTheme="minorHAnsi" w:cstheme="minorHAnsi"/>
          <w:sz w:val="23"/>
          <w:szCs w:val="23"/>
        </w:rPr>
        <w:t xml:space="preserve">purpose of this </w:t>
      </w:r>
      <w:r w:rsidR="00722F3F" w:rsidRPr="00BA3E2E">
        <w:rPr>
          <w:rFonts w:asciiTheme="minorHAnsi" w:hAnsiTheme="minorHAnsi" w:cstheme="minorHAnsi"/>
          <w:sz w:val="23"/>
          <w:szCs w:val="23"/>
        </w:rPr>
        <w:t xml:space="preserve">RFB </w:t>
      </w:r>
      <w:r w:rsidR="00102718">
        <w:rPr>
          <w:rFonts w:asciiTheme="minorHAnsi" w:hAnsiTheme="minorHAnsi" w:cstheme="minorHAnsi"/>
          <w:sz w:val="23"/>
          <w:szCs w:val="23"/>
        </w:rPr>
        <w:t>is</w:t>
      </w:r>
      <w:r w:rsidR="00722F3F" w:rsidRPr="00BA3E2E">
        <w:rPr>
          <w:rFonts w:asciiTheme="minorHAnsi" w:hAnsiTheme="minorHAnsi" w:cstheme="minorHAnsi"/>
          <w:sz w:val="23"/>
          <w:szCs w:val="23"/>
        </w:rPr>
        <w:t xml:space="preserve"> to </w:t>
      </w:r>
      <w:r w:rsidRPr="00BA3E2E">
        <w:rPr>
          <w:rFonts w:asciiTheme="minorHAnsi" w:hAnsiTheme="minorHAnsi" w:cstheme="minorHAnsi"/>
          <w:sz w:val="23"/>
          <w:szCs w:val="23"/>
        </w:rPr>
        <w:t xml:space="preserve">invite </w:t>
      </w:r>
      <w:r w:rsidR="00102718">
        <w:rPr>
          <w:rFonts w:asciiTheme="minorHAnsi" w:hAnsiTheme="minorHAnsi" w:cstheme="minorHAnsi"/>
          <w:sz w:val="23"/>
          <w:szCs w:val="23"/>
        </w:rPr>
        <w:t>s</w:t>
      </w:r>
      <w:r w:rsidR="00102718" w:rsidRPr="00102718">
        <w:rPr>
          <w:rFonts w:asciiTheme="minorHAnsi" w:hAnsiTheme="minorHAnsi" w:cstheme="minorHAnsi"/>
          <w:sz w:val="23"/>
          <w:szCs w:val="23"/>
        </w:rPr>
        <w:t xml:space="preserve">uppliers </w:t>
      </w:r>
      <w:r w:rsidRPr="00BA3E2E">
        <w:rPr>
          <w:rFonts w:asciiTheme="minorHAnsi" w:hAnsiTheme="minorHAnsi" w:cstheme="minorHAnsi"/>
          <w:sz w:val="23"/>
          <w:szCs w:val="23"/>
        </w:rPr>
        <w:t>(hereinafter referred to as “</w:t>
      </w:r>
      <w:r w:rsidR="00722F3F" w:rsidRPr="00BA3E2E">
        <w:rPr>
          <w:rFonts w:asciiTheme="minorHAnsi" w:hAnsiTheme="minorHAnsi" w:cstheme="minorHAnsi"/>
          <w:sz w:val="23"/>
          <w:szCs w:val="23"/>
        </w:rPr>
        <w:t>B</w:t>
      </w:r>
      <w:r w:rsidRPr="00BA3E2E">
        <w:rPr>
          <w:rFonts w:asciiTheme="minorHAnsi" w:hAnsiTheme="minorHAnsi" w:cstheme="minorHAnsi"/>
          <w:sz w:val="23"/>
          <w:szCs w:val="23"/>
        </w:rPr>
        <w:t>idders”) to submit bids for the</w:t>
      </w:r>
      <w:r w:rsidR="005B3345">
        <w:rPr>
          <w:rFonts w:asciiTheme="minorHAnsi" w:hAnsiTheme="minorHAnsi" w:cstheme="minorHAnsi"/>
          <w:sz w:val="23"/>
          <w:szCs w:val="23"/>
        </w:rPr>
        <w:t xml:space="preserve"> “</w:t>
      </w:r>
      <w:r w:rsidR="00B86020">
        <w:rPr>
          <w:rFonts w:asciiTheme="minorHAnsi" w:hAnsiTheme="minorHAnsi" w:cstheme="minorHAnsi"/>
          <w:sz w:val="23"/>
          <w:szCs w:val="23"/>
        </w:rPr>
        <w:t>Provision</w:t>
      </w:r>
      <w:r w:rsidR="00B86020" w:rsidRPr="00BA3E2E">
        <w:rPr>
          <w:rFonts w:asciiTheme="minorHAnsi" w:hAnsiTheme="minorHAnsi" w:cstheme="minorHAnsi"/>
          <w:sz w:val="23"/>
          <w:szCs w:val="23"/>
        </w:rPr>
        <w:t xml:space="preserve"> </w:t>
      </w:r>
      <w:r w:rsidRPr="00BA3E2E">
        <w:rPr>
          <w:rFonts w:asciiTheme="minorHAnsi" w:hAnsiTheme="minorHAnsi" w:cstheme="minorHAnsi"/>
          <w:sz w:val="23"/>
          <w:szCs w:val="23"/>
        </w:rPr>
        <w:t xml:space="preserve">of </w:t>
      </w:r>
      <w:r w:rsidR="00B86020" w:rsidRPr="00BA3E2E">
        <w:rPr>
          <w:rFonts w:asciiTheme="minorHAnsi" w:hAnsiTheme="minorHAnsi" w:cstheme="minorHAnsi"/>
          <w:sz w:val="23"/>
          <w:szCs w:val="23"/>
        </w:rPr>
        <w:t xml:space="preserve">Office Accommodation </w:t>
      </w:r>
      <w:r w:rsidRPr="00BA3E2E">
        <w:rPr>
          <w:rFonts w:asciiTheme="minorHAnsi" w:hAnsiTheme="minorHAnsi" w:cstheme="minorHAnsi"/>
          <w:sz w:val="23"/>
          <w:szCs w:val="23"/>
        </w:rPr>
        <w:t xml:space="preserve">for SITA </w:t>
      </w:r>
      <w:r w:rsidR="00F05024">
        <w:rPr>
          <w:rFonts w:asciiTheme="minorHAnsi" w:hAnsiTheme="minorHAnsi" w:cstheme="minorHAnsi"/>
          <w:sz w:val="23"/>
          <w:szCs w:val="23"/>
        </w:rPr>
        <w:t>Newcastle</w:t>
      </w:r>
      <w:r w:rsidR="00F44D11" w:rsidRPr="00BA3E2E">
        <w:rPr>
          <w:rFonts w:asciiTheme="minorHAnsi" w:hAnsiTheme="minorHAnsi" w:cstheme="minorHAnsi"/>
          <w:sz w:val="23"/>
          <w:szCs w:val="23"/>
        </w:rPr>
        <w:t xml:space="preserve"> </w:t>
      </w:r>
      <w:r w:rsidRPr="00BA3E2E">
        <w:rPr>
          <w:rFonts w:asciiTheme="minorHAnsi" w:hAnsiTheme="minorHAnsi" w:cstheme="minorHAnsi"/>
          <w:sz w:val="23"/>
          <w:szCs w:val="23"/>
        </w:rPr>
        <w:t xml:space="preserve">office for a </w:t>
      </w:r>
      <w:r w:rsidR="00B86020" w:rsidRPr="00BA3E2E">
        <w:rPr>
          <w:rFonts w:asciiTheme="minorHAnsi" w:hAnsiTheme="minorHAnsi" w:cstheme="minorHAnsi"/>
          <w:sz w:val="23"/>
          <w:szCs w:val="23"/>
        </w:rPr>
        <w:t xml:space="preserve">Period </w:t>
      </w:r>
      <w:r w:rsidRPr="00BA3E2E">
        <w:rPr>
          <w:rFonts w:asciiTheme="minorHAnsi" w:hAnsiTheme="minorHAnsi" w:cstheme="minorHAnsi"/>
          <w:sz w:val="23"/>
          <w:szCs w:val="23"/>
        </w:rPr>
        <w:t xml:space="preserve">of </w:t>
      </w:r>
      <w:r w:rsidR="00B86020" w:rsidRPr="00BA3E2E">
        <w:rPr>
          <w:rFonts w:asciiTheme="minorHAnsi" w:hAnsiTheme="minorHAnsi" w:cstheme="minorHAnsi"/>
          <w:sz w:val="23"/>
          <w:szCs w:val="23"/>
        </w:rPr>
        <w:t xml:space="preserve">Five </w:t>
      </w:r>
      <w:r w:rsidR="00225399" w:rsidRPr="00BA3E2E">
        <w:rPr>
          <w:rFonts w:asciiTheme="minorHAnsi" w:hAnsiTheme="minorHAnsi" w:cstheme="minorHAnsi"/>
          <w:sz w:val="23"/>
          <w:szCs w:val="23"/>
        </w:rPr>
        <w:t>(</w:t>
      </w:r>
      <w:r w:rsidRPr="00BA3E2E">
        <w:rPr>
          <w:rFonts w:asciiTheme="minorHAnsi" w:hAnsiTheme="minorHAnsi" w:cstheme="minorHAnsi"/>
          <w:sz w:val="23"/>
          <w:szCs w:val="23"/>
        </w:rPr>
        <w:t>5</w:t>
      </w:r>
      <w:r w:rsidR="00225399" w:rsidRPr="00BA3E2E">
        <w:rPr>
          <w:rFonts w:asciiTheme="minorHAnsi" w:hAnsiTheme="minorHAnsi" w:cstheme="minorHAnsi"/>
          <w:sz w:val="23"/>
          <w:szCs w:val="23"/>
        </w:rPr>
        <w:t>)</w:t>
      </w:r>
      <w:r w:rsidRPr="00BA3E2E">
        <w:rPr>
          <w:rFonts w:asciiTheme="minorHAnsi" w:hAnsiTheme="minorHAnsi" w:cstheme="minorHAnsi"/>
          <w:sz w:val="23"/>
          <w:szCs w:val="23"/>
        </w:rPr>
        <w:t xml:space="preserve"> </w:t>
      </w:r>
      <w:r w:rsidR="00B86020" w:rsidRPr="00BA3E2E">
        <w:rPr>
          <w:rFonts w:asciiTheme="minorHAnsi" w:hAnsiTheme="minorHAnsi" w:cstheme="minorHAnsi"/>
          <w:sz w:val="23"/>
          <w:szCs w:val="23"/>
        </w:rPr>
        <w:t>Years</w:t>
      </w:r>
      <w:r w:rsidR="009369C8" w:rsidRPr="00BA3E2E">
        <w:rPr>
          <w:rFonts w:asciiTheme="minorHAnsi" w:hAnsiTheme="minorHAnsi" w:cstheme="minorHAnsi"/>
          <w:sz w:val="23"/>
          <w:szCs w:val="23"/>
        </w:rPr>
        <w:t>.</w:t>
      </w:r>
    </w:p>
    <w:p w14:paraId="51FCD5ED" w14:textId="77777777" w:rsidR="009169D6" w:rsidRPr="00BA3E2E" w:rsidRDefault="00B558CD" w:rsidP="00BA3E2E">
      <w:pPr>
        <w:pStyle w:val="Heading2"/>
        <w:ind w:left="567"/>
        <w:jc w:val="both"/>
        <w:rPr>
          <w:rFonts w:asciiTheme="minorHAnsi" w:hAnsiTheme="minorHAnsi" w:cstheme="minorHAnsi"/>
          <w:sz w:val="23"/>
          <w:szCs w:val="23"/>
        </w:rPr>
      </w:pPr>
      <w:bookmarkStart w:id="5" w:name="_Toc435315879"/>
      <w:bookmarkStart w:id="6" w:name="_Toc120703611"/>
      <w:r w:rsidRPr="00BA3E2E">
        <w:rPr>
          <w:rFonts w:asciiTheme="minorHAnsi" w:hAnsiTheme="minorHAnsi" w:cstheme="minorHAnsi"/>
          <w:sz w:val="23"/>
          <w:szCs w:val="23"/>
        </w:rPr>
        <w:t>BACKGROUND</w:t>
      </w:r>
      <w:bookmarkEnd w:id="5"/>
      <w:bookmarkEnd w:id="6"/>
    </w:p>
    <w:p w14:paraId="6BA7D63D" w14:textId="77777777" w:rsidR="00F05024" w:rsidRPr="00CF29EA" w:rsidRDefault="00F05024" w:rsidP="00CF29EA">
      <w:pPr>
        <w:jc w:val="both"/>
        <w:rPr>
          <w:sz w:val="23"/>
          <w:szCs w:val="23"/>
        </w:rPr>
      </w:pPr>
      <w:r w:rsidRPr="00CF29EA">
        <w:rPr>
          <w:sz w:val="23"/>
          <w:szCs w:val="23"/>
        </w:rPr>
        <w:t xml:space="preserve">In line with the provisions of the Public Finance Management </w:t>
      </w:r>
      <w:r w:rsidR="00102718">
        <w:rPr>
          <w:sz w:val="23"/>
          <w:szCs w:val="23"/>
        </w:rPr>
        <w:t>A</w:t>
      </w:r>
      <w:r w:rsidRPr="00CF29EA">
        <w:rPr>
          <w:sz w:val="23"/>
          <w:szCs w:val="23"/>
        </w:rPr>
        <w:t xml:space="preserve">ct and SITA SCM policy, </w:t>
      </w:r>
      <w:r w:rsidR="0032790C" w:rsidRPr="00CF29EA">
        <w:rPr>
          <w:sz w:val="23"/>
          <w:szCs w:val="23"/>
        </w:rPr>
        <w:t>F</w:t>
      </w:r>
      <w:r w:rsidRPr="00CF29EA">
        <w:rPr>
          <w:sz w:val="23"/>
          <w:szCs w:val="23"/>
        </w:rPr>
        <w:t xml:space="preserve">acilities Management </w:t>
      </w:r>
      <w:r w:rsidR="004D0546">
        <w:rPr>
          <w:sz w:val="23"/>
          <w:szCs w:val="23"/>
        </w:rPr>
        <w:t xml:space="preserve">requires to secure </w:t>
      </w:r>
      <w:r w:rsidRPr="00CF29EA">
        <w:rPr>
          <w:sz w:val="23"/>
          <w:szCs w:val="23"/>
        </w:rPr>
        <w:t>a suitable corporate office space for the Newcastle area for a period of</w:t>
      </w:r>
      <w:r w:rsidR="0032790C" w:rsidRPr="00CF29EA">
        <w:rPr>
          <w:sz w:val="23"/>
          <w:szCs w:val="23"/>
        </w:rPr>
        <w:t xml:space="preserve"> five (</w:t>
      </w:r>
      <w:r w:rsidRPr="00CF29EA">
        <w:rPr>
          <w:sz w:val="23"/>
          <w:szCs w:val="23"/>
        </w:rPr>
        <w:t>5</w:t>
      </w:r>
      <w:r w:rsidR="0032790C" w:rsidRPr="00CF29EA">
        <w:rPr>
          <w:sz w:val="23"/>
          <w:szCs w:val="23"/>
        </w:rPr>
        <w:t>)</w:t>
      </w:r>
      <w:r w:rsidRPr="00CF29EA">
        <w:rPr>
          <w:sz w:val="23"/>
          <w:szCs w:val="23"/>
        </w:rPr>
        <w:t xml:space="preserve"> years.</w:t>
      </w:r>
    </w:p>
    <w:p w14:paraId="20D2C6A4" w14:textId="77777777" w:rsidR="00F44D11" w:rsidRPr="00E45A25" w:rsidRDefault="00F44D11" w:rsidP="00CF29EA">
      <w:pPr>
        <w:spacing w:line="276" w:lineRule="auto"/>
        <w:jc w:val="both"/>
        <w:rPr>
          <w:rFonts w:asciiTheme="minorHAnsi" w:hAnsiTheme="minorHAnsi" w:cstheme="minorHAnsi"/>
          <w:sz w:val="23"/>
          <w:szCs w:val="23"/>
        </w:rPr>
      </w:pPr>
      <w:r w:rsidRPr="00E45A25">
        <w:rPr>
          <w:rFonts w:asciiTheme="minorHAnsi" w:hAnsiTheme="minorHAnsi" w:cstheme="minorHAnsi"/>
          <w:sz w:val="23"/>
          <w:szCs w:val="23"/>
        </w:rPr>
        <w:t xml:space="preserve">  </w:t>
      </w:r>
    </w:p>
    <w:p w14:paraId="511B4B62" w14:textId="77777777" w:rsidR="002440C8" w:rsidRPr="00E45A25" w:rsidRDefault="002440C8" w:rsidP="00CF29EA">
      <w:pPr>
        <w:spacing w:line="276" w:lineRule="auto"/>
        <w:jc w:val="both"/>
        <w:rPr>
          <w:rFonts w:asciiTheme="minorHAnsi" w:hAnsiTheme="minorHAnsi" w:cstheme="minorHAnsi"/>
          <w:sz w:val="23"/>
          <w:szCs w:val="23"/>
        </w:rPr>
      </w:pPr>
      <w:r w:rsidRPr="00E45A25">
        <w:rPr>
          <w:rFonts w:asciiTheme="minorHAnsi" w:hAnsiTheme="minorHAnsi" w:cstheme="minorHAnsi"/>
          <w:sz w:val="23"/>
          <w:szCs w:val="23"/>
        </w:rPr>
        <w:t>In line with the SITA employee wellness policies to be an employer of choice, corporate office space must ensure and promote the following principles:</w:t>
      </w:r>
    </w:p>
    <w:p w14:paraId="1F27C539" w14:textId="77777777" w:rsidR="002440C8" w:rsidRPr="00E45A25" w:rsidRDefault="002440C8" w:rsidP="00CF29EA">
      <w:pPr>
        <w:spacing w:line="276" w:lineRule="auto"/>
        <w:jc w:val="both"/>
        <w:rPr>
          <w:rFonts w:asciiTheme="minorHAnsi" w:hAnsiTheme="minorHAnsi" w:cstheme="minorHAnsi"/>
          <w:sz w:val="23"/>
          <w:szCs w:val="23"/>
        </w:rPr>
      </w:pPr>
      <w:r w:rsidRPr="00E45A25">
        <w:rPr>
          <w:rFonts w:asciiTheme="minorHAnsi" w:hAnsiTheme="minorHAnsi" w:cstheme="minorHAnsi"/>
          <w:sz w:val="23"/>
          <w:szCs w:val="23"/>
        </w:rPr>
        <w:t>a)</w:t>
      </w:r>
      <w:r w:rsidRPr="00E45A25">
        <w:rPr>
          <w:rFonts w:asciiTheme="minorHAnsi" w:hAnsiTheme="minorHAnsi" w:cstheme="minorHAnsi"/>
          <w:sz w:val="23"/>
          <w:szCs w:val="23"/>
        </w:rPr>
        <w:tab/>
        <w:t>Good Hygiene standards</w:t>
      </w:r>
    </w:p>
    <w:p w14:paraId="53C5CE48" w14:textId="77777777" w:rsidR="002440C8" w:rsidRPr="00E45A25" w:rsidRDefault="002440C8" w:rsidP="00CF29EA">
      <w:pPr>
        <w:spacing w:line="276" w:lineRule="auto"/>
        <w:jc w:val="both"/>
        <w:rPr>
          <w:rFonts w:asciiTheme="minorHAnsi" w:hAnsiTheme="minorHAnsi" w:cstheme="minorHAnsi"/>
          <w:sz w:val="23"/>
          <w:szCs w:val="23"/>
        </w:rPr>
      </w:pPr>
      <w:r w:rsidRPr="00E45A25">
        <w:rPr>
          <w:rFonts w:asciiTheme="minorHAnsi" w:hAnsiTheme="minorHAnsi" w:cstheme="minorHAnsi"/>
          <w:sz w:val="23"/>
          <w:szCs w:val="23"/>
        </w:rPr>
        <w:t>b)</w:t>
      </w:r>
      <w:r w:rsidRPr="00E45A25">
        <w:rPr>
          <w:rFonts w:asciiTheme="minorHAnsi" w:hAnsiTheme="minorHAnsi" w:cstheme="minorHAnsi"/>
          <w:sz w:val="23"/>
          <w:szCs w:val="23"/>
        </w:rPr>
        <w:tab/>
        <w:t xml:space="preserve">Ergonomics </w:t>
      </w:r>
    </w:p>
    <w:p w14:paraId="6687914C" w14:textId="77777777" w:rsidR="002440C8" w:rsidRPr="00E45A25" w:rsidRDefault="002440C8" w:rsidP="00CF29EA">
      <w:pPr>
        <w:spacing w:line="276" w:lineRule="auto"/>
        <w:jc w:val="both"/>
        <w:rPr>
          <w:rFonts w:asciiTheme="minorHAnsi" w:hAnsiTheme="minorHAnsi" w:cstheme="minorHAnsi"/>
          <w:sz w:val="23"/>
          <w:szCs w:val="23"/>
        </w:rPr>
      </w:pPr>
      <w:r w:rsidRPr="00E45A25">
        <w:rPr>
          <w:rFonts w:asciiTheme="minorHAnsi" w:hAnsiTheme="minorHAnsi" w:cstheme="minorHAnsi"/>
          <w:sz w:val="23"/>
          <w:szCs w:val="23"/>
        </w:rPr>
        <w:t>c)</w:t>
      </w:r>
      <w:r w:rsidRPr="00E45A25">
        <w:rPr>
          <w:rFonts w:asciiTheme="minorHAnsi" w:hAnsiTheme="minorHAnsi" w:cstheme="minorHAnsi"/>
          <w:sz w:val="23"/>
          <w:szCs w:val="23"/>
        </w:rPr>
        <w:tab/>
        <w:t xml:space="preserve">Safety and security </w:t>
      </w:r>
    </w:p>
    <w:p w14:paraId="79DDF516" w14:textId="77777777" w:rsidR="002440C8" w:rsidRPr="00E45A25" w:rsidRDefault="002440C8" w:rsidP="00CF29EA">
      <w:pPr>
        <w:spacing w:line="276" w:lineRule="auto"/>
        <w:jc w:val="both"/>
        <w:rPr>
          <w:rFonts w:asciiTheme="minorHAnsi" w:hAnsiTheme="minorHAnsi" w:cstheme="minorHAnsi"/>
          <w:sz w:val="23"/>
          <w:szCs w:val="23"/>
        </w:rPr>
      </w:pPr>
      <w:r w:rsidRPr="00E45A25">
        <w:rPr>
          <w:rFonts w:asciiTheme="minorHAnsi" w:hAnsiTheme="minorHAnsi" w:cstheme="minorHAnsi"/>
          <w:sz w:val="23"/>
          <w:szCs w:val="23"/>
        </w:rPr>
        <w:t>d)</w:t>
      </w:r>
      <w:r w:rsidRPr="00E45A25">
        <w:rPr>
          <w:rFonts w:asciiTheme="minorHAnsi" w:hAnsiTheme="minorHAnsi" w:cstheme="minorHAnsi"/>
          <w:sz w:val="23"/>
          <w:szCs w:val="23"/>
        </w:rPr>
        <w:tab/>
        <w:t>Disability friendly</w:t>
      </w:r>
    </w:p>
    <w:p w14:paraId="53103D16" w14:textId="77777777" w:rsidR="009169D6" w:rsidRPr="00BA3E2E" w:rsidRDefault="004D7299" w:rsidP="00BA3E2E">
      <w:pPr>
        <w:pStyle w:val="Heading1"/>
        <w:jc w:val="both"/>
        <w:rPr>
          <w:rFonts w:asciiTheme="minorHAnsi" w:hAnsiTheme="minorHAnsi" w:cstheme="minorHAnsi"/>
          <w:sz w:val="23"/>
          <w:szCs w:val="23"/>
        </w:rPr>
      </w:pPr>
      <w:bookmarkStart w:id="7" w:name="_Toc120703612"/>
      <w:r w:rsidRPr="00BA3E2E">
        <w:rPr>
          <w:rFonts w:asciiTheme="minorHAnsi" w:hAnsiTheme="minorHAnsi" w:cstheme="minorHAnsi"/>
          <w:sz w:val="23"/>
          <w:szCs w:val="23"/>
        </w:rPr>
        <w:t>SCOPE OF BID</w:t>
      </w:r>
      <w:bookmarkEnd w:id="7"/>
    </w:p>
    <w:p w14:paraId="310444A4" w14:textId="77777777" w:rsidR="005E6837" w:rsidRPr="00BA3E2E" w:rsidRDefault="00C163BE" w:rsidP="00BA3E2E">
      <w:pPr>
        <w:pStyle w:val="Heading2"/>
        <w:ind w:left="567"/>
        <w:jc w:val="both"/>
        <w:rPr>
          <w:rFonts w:asciiTheme="minorHAnsi" w:hAnsiTheme="minorHAnsi" w:cstheme="minorHAnsi"/>
          <w:sz w:val="23"/>
          <w:szCs w:val="23"/>
        </w:rPr>
      </w:pPr>
      <w:bookmarkStart w:id="8" w:name="_Toc120703613"/>
      <w:r w:rsidRPr="00BA3E2E">
        <w:rPr>
          <w:rFonts w:asciiTheme="minorHAnsi" w:hAnsiTheme="minorHAnsi" w:cstheme="minorHAnsi"/>
          <w:sz w:val="23"/>
          <w:szCs w:val="23"/>
        </w:rPr>
        <w:t>SCOPE</w:t>
      </w:r>
      <w:r w:rsidR="004D7299" w:rsidRPr="00BA3E2E">
        <w:rPr>
          <w:rFonts w:asciiTheme="minorHAnsi" w:hAnsiTheme="minorHAnsi" w:cstheme="minorHAnsi"/>
          <w:sz w:val="23"/>
          <w:szCs w:val="23"/>
        </w:rPr>
        <w:t xml:space="preserve"> OF WORK</w:t>
      </w:r>
      <w:bookmarkEnd w:id="8"/>
    </w:p>
    <w:p w14:paraId="0BCA24A4" w14:textId="77777777" w:rsidR="004A7E24" w:rsidRPr="00BA3E2E" w:rsidRDefault="00C155A9" w:rsidP="00F921FE">
      <w:pPr>
        <w:pStyle w:val="Specification"/>
        <w:jc w:val="both"/>
        <w:rPr>
          <w:rFonts w:asciiTheme="minorHAnsi" w:hAnsiTheme="minorHAnsi" w:cstheme="minorHAnsi"/>
          <w:sz w:val="23"/>
          <w:szCs w:val="23"/>
        </w:rPr>
      </w:pPr>
      <w:r w:rsidRPr="00BA3E2E">
        <w:rPr>
          <w:rFonts w:asciiTheme="minorHAnsi" w:hAnsiTheme="minorHAnsi" w:cstheme="minorHAnsi"/>
          <w:sz w:val="23"/>
          <w:szCs w:val="23"/>
        </w:rPr>
        <w:t>The scope of work</w:t>
      </w:r>
      <w:r w:rsidR="00332049" w:rsidRPr="00BA3E2E">
        <w:rPr>
          <w:rFonts w:asciiTheme="minorHAnsi" w:hAnsiTheme="minorHAnsi" w:cstheme="minorHAnsi"/>
          <w:sz w:val="23"/>
          <w:szCs w:val="23"/>
        </w:rPr>
        <w:t xml:space="preserve"> </w:t>
      </w:r>
      <w:r w:rsidR="003129A2" w:rsidRPr="00BA3E2E">
        <w:rPr>
          <w:rFonts w:asciiTheme="minorHAnsi" w:hAnsiTheme="minorHAnsi" w:cstheme="minorHAnsi"/>
          <w:sz w:val="23"/>
          <w:szCs w:val="23"/>
        </w:rPr>
        <w:t>to be executed by the bidder includes</w:t>
      </w:r>
      <w:r w:rsidR="00E32686" w:rsidRPr="00BA3E2E">
        <w:rPr>
          <w:rFonts w:asciiTheme="minorHAnsi" w:hAnsiTheme="minorHAnsi" w:cstheme="minorHAnsi"/>
          <w:sz w:val="23"/>
          <w:szCs w:val="23"/>
        </w:rPr>
        <w:t xml:space="preserve"> </w:t>
      </w:r>
      <w:r w:rsidR="00A80FF5" w:rsidRPr="00BA3E2E">
        <w:rPr>
          <w:rFonts w:asciiTheme="minorHAnsi" w:hAnsiTheme="minorHAnsi" w:cstheme="minorHAnsi"/>
          <w:sz w:val="23"/>
          <w:szCs w:val="23"/>
        </w:rPr>
        <w:t>–</w:t>
      </w:r>
    </w:p>
    <w:p w14:paraId="64EC71FB"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Commercial office space to lease for a period of 5 years is required;</w:t>
      </w:r>
    </w:p>
    <w:p w14:paraId="5DDD922F"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Size of the office area must be approximately </w:t>
      </w:r>
      <w:r w:rsidR="00F44D11" w:rsidRPr="00BA3E2E">
        <w:rPr>
          <w:rFonts w:asciiTheme="minorHAnsi" w:eastAsia="Calibri Light" w:hAnsiTheme="minorHAnsi" w:cstheme="minorHAnsi"/>
          <w:sz w:val="23"/>
          <w:szCs w:val="23"/>
          <w:lang w:val="en-GB"/>
        </w:rPr>
        <w:t>10</w:t>
      </w:r>
      <w:r w:rsidR="00B0569C" w:rsidRPr="00BA3E2E">
        <w:rPr>
          <w:rFonts w:asciiTheme="minorHAnsi" w:eastAsia="Calibri Light" w:hAnsiTheme="minorHAnsi" w:cstheme="minorHAnsi"/>
          <w:sz w:val="23"/>
          <w:szCs w:val="23"/>
          <w:lang w:val="en-GB"/>
        </w:rPr>
        <w:t>0</w:t>
      </w:r>
      <w:r w:rsidR="003F4E75" w:rsidRPr="00BA3E2E">
        <w:rPr>
          <w:rFonts w:asciiTheme="minorHAnsi" w:eastAsia="Calibri Light" w:hAnsiTheme="minorHAnsi" w:cstheme="minorHAnsi"/>
          <w:sz w:val="23"/>
          <w:szCs w:val="23"/>
          <w:lang w:val="en-GB"/>
        </w:rPr>
        <w:t>m</w:t>
      </w:r>
      <w:r w:rsidR="003F4E75" w:rsidRPr="00BA3E2E">
        <w:rPr>
          <w:rFonts w:asciiTheme="minorHAnsi" w:eastAsia="Calibri Light" w:hAnsiTheme="minorHAnsi" w:cstheme="minorHAnsi"/>
          <w:sz w:val="23"/>
          <w:szCs w:val="23"/>
          <w:vertAlign w:val="superscript"/>
          <w:lang w:val="en-GB"/>
        </w:rPr>
        <w:t>2</w:t>
      </w:r>
      <w:r w:rsidR="0032790C" w:rsidRPr="00BA3E2E" w:rsidDel="0032790C">
        <w:rPr>
          <w:rFonts w:asciiTheme="minorHAnsi" w:eastAsia="Calibri Light" w:hAnsiTheme="minorHAnsi" w:cstheme="minorHAnsi"/>
          <w:sz w:val="23"/>
          <w:szCs w:val="23"/>
          <w:lang w:val="en-GB"/>
        </w:rPr>
        <w:t xml:space="preserve"> </w:t>
      </w:r>
      <w:r w:rsidR="00B0569C" w:rsidRPr="00BA3E2E">
        <w:rPr>
          <w:rFonts w:asciiTheme="minorHAnsi" w:eastAsia="Calibri Light" w:hAnsiTheme="minorHAnsi" w:cstheme="minorHAnsi"/>
          <w:sz w:val="23"/>
          <w:szCs w:val="23"/>
          <w:lang w:val="en-GB"/>
        </w:rPr>
        <w:t xml:space="preserve">(office spaces between </w:t>
      </w:r>
      <w:r w:rsidR="00F05024">
        <w:rPr>
          <w:rFonts w:asciiTheme="minorHAnsi" w:eastAsia="Calibri Light" w:hAnsiTheme="minorHAnsi" w:cstheme="minorHAnsi"/>
          <w:sz w:val="23"/>
          <w:szCs w:val="23"/>
          <w:lang w:val="en-GB"/>
        </w:rPr>
        <w:t>100m</w:t>
      </w:r>
      <w:r w:rsidR="00F05024">
        <w:rPr>
          <w:rFonts w:asciiTheme="minorHAnsi" w:eastAsia="Calibri Light" w:hAnsiTheme="minorHAnsi" w:cstheme="minorHAnsi"/>
          <w:sz w:val="23"/>
          <w:szCs w:val="23"/>
          <w:vertAlign w:val="superscript"/>
          <w:lang w:val="en-GB"/>
        </w:rPr>
        <w:t>2</w:t>
      </w:r>
      <w:r w:rsidR="00B0569C" w:rsidRPr="00BA3E2E">
        <w:rPr>
          <w:rFonts w:asciiTheme="minorHAnsi" w:eastAsia="Calibri Light" w:hAnsiTheme="minorHAnsi" w:cstheme="minorHAnsi"/>
          <w:sz w:val="23"/>
          <w:szCs w:val="23"/>
          <w:lang w:val="en-GB"/>
        </w:rPr>
        <w:t xml:space="preserve"> and </w:t>
      </w:r>
      <w:r w:rsidR="00F05024">
        <w:rPr>
          <w:rFonts w:asciiTheme="minorHAnsi" w:eastAsia="Calibri Light" w:hAnsiTheme="minorHAnsi" w:cstheme="minorHAnsi"/>
          <w:sz w:val="23"/>
          <w:szCs w:val="23"/>
          <w:lang w:val="en-GB"/>
        </w:rPr>
        <w:t>2</w:t>
      </w:r>
      <w:r w:rsidR="00B0569C" w:rsidRPr="00BA3E2E">
        <w:rPr>
          <w:rFonts w:asciiTheme="minorHAnsi" w:eastAsia="Calibri Light" w:hAnsiTheme="minorHAnsi" w:cstheme="minorHAnsi"/>
          <w:sz w:val="23"/>
          <w:szCs w:val="23"/>
          <w:lang w:val="en-GB"/>
        </w:rPr>
        <w:t>00m</w:t>
      </w:r>
      <w:r w:rsidR="00B0569C" w:rsidRPr="00BA3E2E">
        <w:rPr>
          <w:rFonts w:asciiTheme="minorHAnsi" w:eastAsia="Calibri Light" w:hAnsiTheme="minorHAnsi" w:cstheme="minorHAnsi"/>
          <w:sz w:val="23"/>
          <w:szCs w:val="23"/>
          <w:vertAlign w:val="superscript"/>
          <w:lang w:val="en-GB"/>
        </w:rPr>
        <w:t>2</w:t>
      </w:r>
      <w:r w:rsidR="00B0569C" w:rsidRPr="00BA3E2E">
        <w:rPr>
          <w:rFonts w:asciiTheme="minorHAnsi" w:eastAsia="Calibri Light" w:hAnsiTheme="minorHAnsi" w:cstheme="minorHAnsi"/>
          <w:sz w:val="23"/>
          <w:szCs w:val="23"/>
          <w:lang w:val="en-GB"/>
        </w:rPr>
        <w:t xml:space="preserve"> will be considered)</w:t>
      </w:r>
      <w:r w:rsidR="003F4E75" w:rsidRPr="00BA3E2E">
        <w:rPr>
          <w:rFonts w:asciiTheme="minorHAnsi" w:eastAsia="Calibri Light" w:hAnsiTheme="minorHAnsi" w:cstheme="minorHAnsi"/>
          <w:sz w:val="23"/>
          <w:szCs w:val="23"/>
          <w:lang w:val="en-GB"/>
        </w:rPr>
        <w:t xml:space="preserve"> able to accommodate about </w:t>
      </w:r>
      <w:r w:rsidR="00E41615">
        <w:rPr>
          <w:rFonts w:asciiTheme="minorHAnsi" w:eastAsia="Calibri Light" w:hAnsiTheme="minorHAnsi" w:cstheme="minorHAnsi"/>
          <w:sz w:val="23"/>
          <w:szCs w:val="23"/>
          <w:lang w:val="en-GB"/>
        </w:rPr>
        <w:t>5</w:t>
      </w:r>
      <w:r w:rsidR="005B3345">
        <w:rPr>
          <w:rFonts w:asciiTheme="minorHAnsi" w:eastAsia="Calibri Light" w:hAnsiTheme="minorHAnsi" w:cstheme="minorHAnsi"/>
          <w:sz w:val="23"/>
          <w:szCs w:val="23"/>
          <w:lang w:val="en-GB"/>
        </w:rPr>
        <w:t>-</w:t>
      </w:r>
      <w:r w:rsidR="002D05DD">
        <w:rPr>
          <w:rFonts w:asciiTheme="minorHAnsi" w:eastAsia="Calibri Light" w:hAnsiTheme="minorHAnsi" w:cstheme="minorHAnsi"/>
          <w:sz w:val="23"/>
          <w:szCs w:val="23"/>
          <w:lang w:val="en-GB"/>
        </w:rPr>
        <w:t>7</w:t>
      </w:r>
      <w:r w:rsidR="005B3345" w:rsidRPr="00BA3E2E">
        <w:rPr>
          <w:rFonts w:asciiTheme="minorHAnsi" w:eastAsia="Calibri Light" w:hAnsiTheme="minorHAnsi" w:cstheme="minorHAnsi"/>
          <w:sz w:val="23"/>
          <w:szCs w:val="23"/>
          <w:lang w:val="en-GB"/>
        </w:rPr>
        <w:t xml:space="preserve"> </w:t>
      </w:r>
      <w:r w:rsidR="003F4E75" w:rsidRPr="00BA3E2E">
        <w:rPr>
          <w:rFonts w:asciiTheme="minorHAnsi" w:eastAsia="Calibri Light" w:hAnsiTheme="minorHAnsi" w:cstheme="minorHAnsi"/>
          <w:sz w:val="23"/>
          <w:szCs w:val="23"/>
          <w:lang w:val="en-GB"/>
        </w:rPr>
        <w:t>employees</w:t>
      </w:r>
    </w:p>
    <w:p w14:paraId="183DF369" w14:textId="77777777" w:rsidR="002E4F0B" w:rsidRPr="00BA3E2E" w:rsidRDefault="002D05DD"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Pr>
          <w:rFonts w:asciiTheme="minorHAnsi" w:eastAsia="Calibri Light" w:hAnsiTheme="minorHAnsi" w:cstheme="minorHAnsi"/>
          <w:sz w:val="23"/>
          <w:szCs w:val="23"/>
          <w:lang w:val="en-GB"/>
        </w:rPr>
        <w:t>3</w:t>
      </w:r>
      <w:r w:rsidR="002E4F0B" w:rsidRPr="00BA3E2E">
        <w:rPr>
          <w:rFonts w:asciiTheme="minorHAnsi" w:eastAsia="Calibri Light" w:hAnsiTheme="minorHAnsi" w:cstheme="minorHAnsi"/>
          <w:sz w:val="23"/>
          <w:szCs w:val="23"/>
          <w:lang w:val="en-GB"/>
        </w:rPr>
        <w:t xml:space="preserve"> Parking bays </w:t>
      </w:r>
      <w:r>
        <w:rPr>
          <w:rFonts w:asciiTheme="minorHAnsi" w:eastAsia="Calibri Light" w:hAnsiTheme="minorHAnsi" w:cstheme="minorHAnsi"/>
          <w:sz w:val="23"/>
          <w:szCs w:val="23"/>
          <w:lang w:val="en-GB"/>
        </w:rPr>
        <w:t xml:space="preserve">and 1 for disabled persons </w:t>
      </w:r>
      <w:r w:rsidR="002E4F0B" w:rsidRPr="00BA3E2E">
        <w:rPr>
          <w:rFonts w:asciiTheme="minorHAnsi" w:eastAsia="Calibri Light" w:hAnsiTheme="minorHAnsi" w:cstheme="minorHAnsi"/>
          <w:sz w:val="23"/>
          <w:szCs w:val="23"/>
          <w:lang w:val="en-GB"/>
        </w:rPr>
        <w:t>are required;</w:t>
      </w:r>
    </w:p>
    <w:p w14:paraId="1BAFD0EC"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The building grade should be between B to A;</w:t>
      </w:r>
    </w:p>
    <w:p w14:paraId="42EEB60A" w14:textId="77777777" w:rsidR="00D1688F"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The building location should be </w:t>
      </w:r>
      <w:r w:rsidR="00F44D11" w:rsidRPr="00BA3E2E">
        <w:rPr>
          <w:rFonts w:asciiTheme="minorHAnsi" w:eastAsia="Calibri Light" w:hAnsiTheme="minorHAnsi" w:cstheme="minorHAnsi"/>
          <w:sz w:val="23"/>
          <w:szCs w:val="23"/>
          <w:lang w:val="en-GB"/>
        </w:rPr>
        <w:t>located</w:t>
      </w:r>
      <w:r w:rsidR="00492076" w:rsidRPr="00BA3E2E">
        <w:rPr>
          <w:rFonts w:asciiTheme="minorHAnsi" w:eastAsia="Calibri Light" w:hAnsiTheme="minorHAnsi" w:cstheme="minorHAnsi"/>
          <w:sz w:val="23"/>
          <w:szCs w:val="23"/>
          <w:lang w:val="en-GB"/>
        </w:rPr>
        <w:t xml:space="preserve"> not more </w:t>
      </w:r>
      <w:r w:rsidR="00537671" w:rsidRPr="00BA3E2E">
        <w:rPr>
          <w:rFonts w:asciiTheme="minorHAnsi" w:eastAsia="Calibri Light" w:hAnsiTheme="minorHAnsi" w:cstheme="minorHAnsi"/>
          <w:sz w:val="23"/>
          <w:szCs w:val="23"/>
          <w:lang w:val="en-GB"/>
        </w:rPr>
        <w:t>than</w:t>
      </w:r>
      <w:r w:rsidR="00492076" w:rsidRPr="00BA3E2E">
        <w:rPr>
          <w:rFonts w:asciiTheme="minorHAnsi" w:eastAsia="Calibri Light" w:hAnsiTheme="minorHAnsi" w:cstheme="minorHAnsi"/>
          <w:sz w:val="23"/>
          <w:szCs w:val="23"/>
          <w:lang w:val="en-GB"/>
        </w:rPr>
        <w:t xml:space="preserve"> 5km</w:t>
      </w:r>
      <w:r w:rsidR="00F44D11" w:rsidRPr="00BA3E2E">
        <w:rPr>
          <w:rFonts w:asciiTheme="minorHAnsi" w:eastAsia="Calibri Light" w:hAnsiTheme="minorHAnsi" w:cstheme="minorHAnsi"/>
          <w:sz w:val="23"/>
          <w:szCs w:val="23"/>
          <w:lang w:val="en-GB"/>
        </w:rPr>
        <w:t xml:space="preserve"> </w:t>
      </w:r>
      <w:r w:rsidR="00AA113C" w:rsidRPr="00BA3E2E">
        <w:rPr>
          <w:rFonts w:asciiTheme="minorHAnsi" w:eastAsia="Calibri Light" w:hAnsiTheme="minorHAnsi" w:cstheme="minorHAnsi"/>
          <w:sz w:val="23"/>
          <w:szCs w:val="23"/>
          <w:lang w:val="en-GB"/>
        </w:rPr>
        <w:t>to</w:t>
      </w:r>
      <w:r w:rsidR="00F44D11" w:rsidRPr="00BA3E2E">
        <w:rPr>
          <w:rFonts w:asciiTheme="minorHAnsi" w:eastAsia="Calibri Light" w:hAnsiTheme="minorHAnsi" w:cstheme="minorHAnsi"/>
          <w:sz w:val="23"/>
          <w:szCs w:val="23"/>
          <w:lang w:val="en-GB"/>
        </w:rPr>
        <w:t xml:space="preserve"> the </w:t>
      </w:r>
      <w:r w:rsidR="0032790C">
        <w:rPr>
          <w:rFonts w:asciiTheme="minorHAnsi" w:eastAsia="Calibri Light" w:hAnsiTheme="minorHAnsi" w:cstheme="minorHAnsi"/>
          <w:sz w:val="23"/>
          <w:szCs w:val="23"/>
          <w:lang w:val="en-GB"/>
        </w:rPr>
        <w:t>C</w:t>
      </w:r>
      <w:r w:rsidR="00F44D11" w:rsidRPr="00BA3E2E">
        <w:rPr>
          <w:rFonts w:asciiTheme="minorHAnsi" w:eastAsia="Calibri Light" w:hAnsiTheme="minorHAnsi" w:cstheme="minorHAnsi"/>
          <w:sz w:val="23"/>
          <w:szCs w:val="23"/>
          <w:lang w:val="en-GB"/>
        </w:rPr>
        <w:t xml:space="preserve">ity centre </w:t>
      </w:r>
      <w:r w:rsidR="0032790C">
        <w:rPr>
          <w:rFonts w:asciiTheme="minorHAnsi" w:eastAsia="Calibri Light" w:hAnsiTheme="minorHAnsi" w:cstheme="minorHAnsi"/>
          <w:sz w:val="23"/>
          <w:szCs w:val="23"/>
          <w:lang w:val="en-GB"/>
        </w:rPr>
        <w:t>from the Newcastle CBD</w:t>
      </w:r>
      <w:r w:rsidR="00F44D11" w:rsidRPr="00BA3E2E">
        <w:rPr>
          <w:rFonts w:asciiTheme="minorHAnsi" w:eastAsia="Calibri Light" w:hAnsiTheme="minorHAnsi" w:cstheme="minorHAnsi"/>
          <w:sz w:val="23"/>
          <w:szCs w:val="23"/>
          <w:lang w:val="en-GB"/>
        </w:rPr>
        <w:t>.</w:t>
      </w:r>
      <w:r w:rsidR="004F24A6" w:rsidRPr="00BA3E2E">
        <w:rPr>
          <w:rFonts w:asciiTheme="minorHAnsi" w:eastAsia="Calibri Light" w:hAnsiTheme="minorHAnsi" w:cstheme="minorHAnsi"/>
          <w:sz w:val="23"/>
          <w:szCs w:val="23"/>
          <w:lang w:val="en-GB"/>
        </w:rPr>
        <w:t xml:space="preserve"> </w:t>
      </w:r>
    </w:p>
    <w:p w14:paraId="5ACA8256"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bookmarkStart w:id="9" w:name="_Hlk95146308"/>
      <w:r w:rsidRPr="00BA3E2E">
        <w:rPr>
          <w:rFonts w:asciiTheme="minorHAnsi" w:eastAsia="Calibri Light" w:hAnsiTheme="minorHAnsi" w:cstheme="minorHAnsi"/>
          <w:sz w:val="23"/>
          <w:szCs w:val="23"/>
          <w:lang w:val="en-GB"/>
        </w:rPr>
        <w:t>The building must comply with the National Building Regulations and Buildings Standards Act;</w:t>
      </w:r>
    </w:p>
    <w:p w14:paraId="25F6FBE1"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The building must comply with the </w:t>
      </w:r>
      <w:r w:rsidRPr="00BA3E2E">
        <w:rPr>
          <w:rFonts w:asciiTheme="minorHAnsi" w:eastAsia="Calibri Light" w:hAnsiTheme="minorHAnsi" w:cstheme="minorHAnsi"/>
          <w:sz w:val="23"/>
          <w:szCs w:val="23"/>
        </w:rPr>
        <w:t>Occupational Health and Safety Act 1993 (Act 85 of 1993) as amended;</w:t>
      </w:r>
    </w:p>
    <w:p w14:paraId="0F29AA07"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bookmarkStart w:id="10" w:name="_Hlk95146370"/>
      <w:bookmarkEnd w:id="9"/>
      <w:r w:rsidRPr="00BA3E2E">
        <w:rPr>
          <w:rFonts w:asciiTheme="minorHAnsi" w:eastAsia="Calibri Light" w:hAnsiTheme="minorHAnsi" w:cstheme="minorHAnsi"/>
          <w:sz w:val="23"/>
          <w:szCs w:val="23"/>
          <w:lang w:val="en-GB"/>
        </w:rPr>
        <w:t>The building should be fully compliant with the norms and standard of South African space planning and design concepts;</w:t>
      </w:r>
    </w:p>
    <w:bookmarkEnd w:id="10"/>
    <w:p w14:paraId="4C6C865D"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The building must be accessible </w:t>
      </w:r>
      <w:r w:rsidR="00E865B5">
        <w:rPr>
          <w:rFonts w:asciiTheme="minorHAnsi" w:eastAsia="Calibri Light" w:hAnsiTheme="minorHAnsi" w:cstheme="minorHAnsi"/>
          <w:sz w:val="23"/>
          <w:szCs w:val="23"/>
          <w:lang w:val="en-GB"/>
        </w:rPr>
        <w:t>to</w:t>
      </w:r>
      <w:r w:rsidRPr="00BA3E2E">
        <w:rPr>
          <w:rFonts w:asciiTheme="minorHAnsi" w:eastAsia="Calibri Light" w:hAnsiTheme="minorHAnsi" w:cstheme="minorHAnsi"/>
          <w:sz w:val="23"/>
          <w:szCs w:val="23"/>
          <w:lang w:val="en-GB"/>
        </w:rPr>
        <w:t xml:space="preserve"> </w:t>
      </w:r>
      <w:r w:rsidR="0032790C">
        <w:rPr>
          <w:rFonts w:asciiTheme="minorHAnsi" w:eastAsia="Calibri Light" w:hAnsiTheme="minorHAnsi" w:cstheme="minorHAnsi"/>
          <w:sz w:val="23"/>
          <w:szCs w:val="23"/>
          <w:lang w:val="en-GB"/>
        </w:rPr>
        <w:t>people with disabilities</w:t>
      </w:r>
      <w:r w:rsidRPr="00BA3E2E">
        <w:rPr>
          <w:rFonts w:asciiTheme="minorHAnsi" w:eastAsia="Calibri Light" w:hAnsiTheme="minorHAnsi" w:cstheme="minorHAnsi"/>
          <w:sz w:val="23"/>
          <w:szCs w:val="23"/>
          <w:lang w:val="en-GB"/>
        </w:rPr>
        <w:t>;</w:t>
      </w:r>
    </w:p>
    <w:p w14:paraId="7A6B83FC"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lastRenderedPageBreak/>
        <w:t>The office area must be supplied with a generator and UPS back up system and provided with power at all times;</w:t>
      </w:r>
    </w:p>
    <w:p w14:paraId="09B35176"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All the mechanical, electrical and fire systems/hydrants and extinguishers inside the leased, premises including the HVAC systems, must be maintained by the owner of the building;</w:t>
      </w:r>
    </w:p>
    <w:p w14:paraId="3F48D989"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hAnsiTheme="minorHAnsi" w:cstheme="minorHAnsi"/>
          <w:sz w:val="23"/>
          <w:szCs w:val="23"/>
        </w:rPr>
        <w:t xml:space="preserve">The bidder must service the fire extinguishers, fire hoses and or any fire booster in the premises on an annual basis at their cost </w:t>
      </w:r>
    </w:p>
    <w:p w14:paraId="68CE230D" w14:textId="77777777" w:rsidR="002E4F0B"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The </w:t>
      </w:r>
      <w:r w:rsidRPr="00BA3E2E">
        <w:rPr>
          <w:rFonts w:asciiTheme="minorHAnsi" w:hAnsiTheme="minorHAnsi" w:cstheme="minorHAnsi"/>
          <w:sz w:val="23"/>
          <w:szCs w:val="23"/>
        </w:rPr>
        <w:t>bidder</w:t>
      </w:r>
      <w:r w:rsidRPr="00BA3E2E">
        <w:rPr>
          <w:rFonts w:asciiTheme="minorHAnsi" w:eastAsia="Calibri Light" w:hAnsiTheme="minorHAnsi" w:cstheme="minorHAnsi"/>
          <w:sz w:val="23"/>
          <w:szCs w:val="23"/>
          <w:lang w:val="en-GB"/>
        </w:rPr>
        <w:t xml:space="preserve"> </w:t>
      </w:r>
      <w:r w:rsidR="00DE04DE" w:rsidRPr="00BA3E2E">
        <w:rPr>
          <w:rFonts w:asciiTheme="minorHAnsi" w:eastAsia="Calibri Light" w:hAnsiTheme="minorHAnsi" w:cstheme="minorHAnsi"/>
          <w:sz w:val="23"/>
          <w:szCs w:val="23"/>
          <w:lang w:val="en-GB"/>
        </w:rPr>
        <w:t>should</w:t>
      </w:r>
      <w:r w:rsidR="0050127A" w:rsidRPr="00BA3E2E">
        <w:rPr>
          <w:rFonts w:asciiTheme="minorHAnsi" w:eastAsia="Calibri Light" w:hAnsiTheme="minorHAnsi" w:cstheme="minorHAnsi"/>
          <w:sz w:val="23"/>
          <w:szCs w:val="23"/>
          <w:lang w:val="en-GB"/>
        </w:rPr>
        <w:t xml:space="preserve"> </w:t>
      </w:r>
      <w:r w:rsidRPr="00BA3E2E">
        <w:rPr>
          <w:rFonts w:asciiTheme="minorHAnsi" w:eastAsia="Calibri Light" w:hAnsiTheme="minorHAnsi" w:cstheme="minorHAnsi"/>
          <w:sz w:val="23"/>
          <w:szCs w:val="23"/>
          <w:lang w:val="en-GB"/>
        </w:rPr>
        <w:t>offer a space planning service</w:t>
      </w:r>
      <w:r w:rsidR="0050127A" w:rsidRPr="00BA3E2E">
        <w:rPr>
          <w:rFonts w:asciiTheme="minorHAnsi" w:eastAsia="Calibri Light" w:hAnsiTheme="minorHAnsi" w:cstheme="minorHAnsi"/>
          <w:sz w:val="23"/>
          <w:szCs w:val="23"/>
          <w:lang w:val="en-GB"/>
        </w:rPr>
        <w:t>s</w:t>
      </w:r>
      <w:r w:rsidRPr="00BA3E2E">
        <w:rPr>
          <w:rFonts w:asciiTheme="minorHAnsi" w:eastAsia="Calibri Light" w:hAnsiTheme="minorHAnsi" w:cstheme="minorHAnsi"/>
          <w:sz w:val="23"/>
          <w:szCs w:val="23"/>
          <w:lang w:val="en-GB"/>
        </w:rPr>
        <w:t xml:space="preserve"> for the floor layout and</w:t>
      </w:r>
    </w:p>
    <w:p w14:paraId="47239219" w14:textId="77777777" w:rsidR="008177C5" w:rsidRPr="00BA3E2E" w:rsidRDefault="002E4F0B"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The </w:t>
      </w:r>
      <w:r w:rsidRPr="00BA3E2E">
        <w:rPr>
          <w:rFonts w:asciiTheme="minorHAnsi" w:hAnsiTheme="minorHAnsi" w:cstheme="minorHAnsi"/>
          <w:sz w:val="23"/>
          <w:szCs w:val="23"/>
        </w:rPr>
        <w:t>bidder</w:t>
      </w:r>
      <w:r w:rsidRPr="00BA3E2E">
        <w:rPr>
          <w:rFonts w:asciiTheme="minorHAnsi" w:eastAsia="Calibri Light" w:hAnsiTheme="minorHAnsi" w:cstheme="minorHAnsi"/>
          <w:sz w:val="23"/>
          <w:szCs w:val="23"/>
          <w:lang w:val="en-GB"/>
        </w:rPr>
        <w:t xml:space="preserve"> must manage the full fit out project for SITA. </w:t>
      </w:r>
    </w:p>
    <w:p w14:paraId="3AA8A3E5" w14:textId="77777777" w:rsidR="008177C5" w:rsidRPr="00BA3E2E" w:rsidRDefault="008177C5" w:rsidP="0089225C">
      <w:pPr>
        <w:pStyle w:val="Specification"/>
        <w:numPr>
          <w:ilvl w:val="1"/>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The </w:t>
      </w:r>
      <w:r w:rsidRPr="00BA3E2E">
        <w:rPr>
          <w:rFonts w:asciiTheme="minorHAnsi" w:hAnsiTheme="minorHAnsi" w:cstheme="minorHAnsi"/>
          <w:sz w:val="23"/>
          <w:szCs w:val="23"/>
        </w:rPr>
        <w:t>bidder</w:t>
      </w:r>
      <w:r w:rsidRPr="00BA3E2E">
        <w:rPr>
          <w:rFonts w:asciiTheme="minorHAnsi" w:eastAsia="Calibri Light" w:hAnsiTheme="minorHAnsi" w:cstheme="minorHAnsi"/>
          <w:sz w:val="23"/>
          <w:szCs w:val="23"/>
          <w:lang w:val="en-GB"/>
        </w:rPr>
        <w:t xml:space="preserve"> must offer a tenant installation contribution</w:t>
      </w:r>
      <w:r w:rsidR="00003134" w:rsidRPr="00BA3E2E">
        <w:rPr>
          <w:rFonts w:asciiTheme="minorHAnsi" w:eastAsia="Calibri Light" w:hAnsiTheme="minorHAnsi" w:cstheme="minorHAnsi"/>
          <w:sz w:val="23"/>
          <w:szCs w:val="23"/>
          <w:lang w:val="en-GB"/>
        </w:rPr>
        <w:t xml:space="preserve"> where required</w:t>
      </w:r>
      <w:r w:rsidRPr="00BA3E2E">
        <w:rPr>
          <w:rFonts w:asciiTheme="minorHAnsi" w:eastAsia="Calibri Light" w:hAnsiTheme="minorHAnsi" w:cstheme="minorHAnsi"/>
          <w:sz w:val="23"/>
          <w:szCs w:val="23"/>
          <w:lang w:val="en-GB"/>
        </w:rPr>
        <w:t>, which shall include</w:t>
      </w:r>
      <w:r w:rsidR="00DE04DE" w:rsidRPr="00BA3E2E">
        <w:rPr>
          <w:rFonts w:asciiTheme="minorHAnsi" w:eastAsia="Calibri Light" w:hAnsiTheme="minorHAnsi" w:cstheme="minorHAnsi"/>
          <w:sz w:val="23"/>
          <w:szCs w:val="23"/>
          <w:lang w:val="en-GB"/>
        </w:rPr>
        <w:t xml:space="preserve"> and not limited to</w:t>
      </w:r>
      <w:r w:rsidRPr="00BA3E2E">
        <w:rPr>
          <w:rFonts w:asciiTheme="minorHAnsi" w:eastAsia="Calibri Light" w:hAnsiTheme="minorHAnsi" w:cstheme="minorHAnsi"/>
          <w:sz w:val="23"/>
          <w:szCs w:val="23"/>
          <w:lang w:val="en-GB"/>
        </w:rPr>
        <w:t xml:space="preserve">; </w:t>
      </w:r>
    </w:p>
    <w:p w14:paraId="72A467B9" w14:textId="77777777" w:rsidR="008177C5" w:rsidRPr="00BA3E2E" w:rsidRDefault="008177C5" w:rsidP="0089225C">
      <w:pPr>
        <w:pStyle w:val="Specification"/>
        <w:numPr>
          <w:ilvl w:val="2"/>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Flooring </w:t>
      </w:r>
      <w:r w:rsidR="0050127A" w:rsidRPr="00BA3E2E">
        <w:rPr>
          <w:rFonts w:asciiTheme="minorHAnsi" w:eastAsia="Calibri Light" w:hAnsiTheme="minorHAnsi" w:cstheme="minorHAnsi"/>
          <w:sz w:val="23"/>
          <w:szCs w:val="23"/>
          <w:lang w:val="en-GB"/>
        </w:rPr>
        <w:t>(Carpeting)</w:t>
      </w:r>
    </w:p>
    <w:p w14:paraId="282C14C0" w14:textId="77777777" w:rsidR="008177C5" w:rsidRPr="00BA3E2E" w:rsidRDefault="008177C5" w:rsidP="0089225C">
      <w:pPr>
        <w:pStyle w:val="Specification"/>
        <w:numPr>
          <w:ilvl w:val="2"/>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Painting </w:t>
      </w:r>
    </w:p>
    <w:p w14:paraId="3E24DCFF" w14:textId="77777777" w:rsidR="008177C5" w:rsidRPr="00BA3E2E" w:rsidRDefault="008177C5" w:rsidP="0089225C">
      <w:pPr>
        <w:pStyle w:val="Specification"/>
        <w:numPr>
          <w:ilvl w:val="2"/>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Ceilings </w:t>
      </w:r>
    </w:p>
    <w:p w14:paraId="273EF4E9" w14:textId="77777777" w:rsidR="008177C5" w:rsidRPr="00BA3E2E" w:rsidRDefault="008177C5" w:rsidP="0089225C">
      <w:pPr>
        <w:pStyle w:val="Specification"/>
        <w:numPr>
          <w:ilvl w:val="2"/>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Blinds / window covers</w:t>
      </w:r>
    </w:p>
    <w:p w14:paraId="3546530E" w14:textId="77777777" w:rsidR="008177C5" w:rsidRPr="00BA3E2E" w:rsidRDefault="008177C5" w:rsidP="0089225C">
      <w:pPr>
        <w:pStyle w:val="Specification"/>
        <w:numPr>
          <w:ilvl w:val="2"/>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Office Partition / Reconfiguration;</w:t>
      </w:r>
    </w:p>
    <w:p w14:paraId="65ED13B4" w14:textId="77777777" w:rsidR="008177C5" w:rsidRPr="00BA3E2E" w:rsidRDefault="008177C5" w:rsidP="0089225C">
      <w:pPr>
        <w:pStyle w:val="Specification"/>
        <w:numPr>
          <w:ilvl w:val="2"/>
          <w:numId w:val="9"/>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Electrical repairs and replacement where required.</w:t>
      </w:r>
      <w:r w:rsidR="00202049">
        <w:rPr>
          <w:rFonts w:asciiTheme="minorHAnsi" w:eastAsia="Calibri Light" w:hAnsiTheme="minorHAnsi" w:cstheme="minorHAnsi"/>
          <w:sz w:val="23"/>
          <w:szCs w:val="23"/>
          <w:lang w:val="en-GB"/>
        </w:rPr>
        <w:t xml:space="preserve">  </w:t>
      </w:r>
    </w:p>
    <w:p w14:paraId="5319D581" w14:textId="77777777" w:rsidR="00C163BE" w:rsidRPr="00BA3E2E" w:rsidRDefault="00C163BE" w:rsidP="00BA3E2E">
      <w:pPr>
        <w:pStyle w:val="Heading2"/>
        <w:ind w:left="567"/>
        <w:jc w:val="both"/>
        <w:rPr>
          <w:rFonts w:asciiTheme="minorHAnsi" w:hAnsiTheme="minorHAnsi" w:cstheme="minorHAnsi"/>
          <w:sz w:val="23"/>
          <w:szCs w:val="23"/>
        </w:rPr>
      </w:pPr>
      <w:bookmarkStart w:id="11" w:name="_Toc120703614"/>
      <w:r w:rsidRPr="00BA3E2E">
        <w:rPr>
          <w:rFonts w:asciiTheme="minorHAnsi" w:hAnsiTheme="minorHAnsi" w:cstheme="minorHAnsi"/>
          <w:sz w:val="23"/>
          <w:szCs w:val="23"/>
        </w:rPr>
        <w:t>DELIVERY ADDRESS</w:t>
      </w:r>
      <w:bookmarkEnd w:id="11"/>
    </w:p>
    <w:p w14:paraId="21208C08" w14:textId="77777777" w:rsidR="00562808" w:rsidRPr="00BA3E2E" w:rsidRDefault="00371F19" w:rsidP="00F921FE">
      <w:pPr>
        <w:pStyle w:val="Specification"/>
        <w:ind w:left="567"/>
        <w:jc w:val="both"/>
        <w:rPr>
          <w:rFonts w:asciiTheme="minorHAnsi" w:hAnsiTheme="minorHAnsi" w:cstheme="minorHAnsi"/>
          <w:sz w:val="23"/>
          <w:szCs w:val="23"/>
        </w:rPr>
      </w:pPr>
      <w:r w:rsidRPr="00BA3E2E">
        <w:rPr>
          <w:rFonts w:asciiTheme="minorHAnsi" w:hAnsiTheme="minorHAnsi" w:cstheme="minorHAnsi"/>
          <w:sz w:val="23"/>
          <w:szCs w:val="23"/>
        </w:rPr>
        <w:t xml:space="preserve">The </w:t>
      </w:r>
      <w:r w:rsidR="00DE04DE" w:rsidRPr="00BA3E2E">
        <w:rPr>
          <w:rFonts w:asciiTheme="minorHAnsi" w:hAnsiTheme="minorHAnsi" w:cstheme="minorHAnsi"/>
          <w:sz w:val="23"/>
          <w:szCs w:val="23"/>
        </w:rPr>
        <w:t xml:space="preserve">bid document </w:t>
      </w:r>
      <w:r w:rsidR="00610C62" w:rsidRPr="00BA3E2E">
        <w:rPr>
          <w:rFonts w:asciiTheme="minorHAnsi" w:hAnsiTheme="minorHAnsi" w:cstheme="minorHAnsi"/>
          <w:sz w:val="23"/>
          <w:szCs w:val="23"/>
        </w:rPr>
        <w:t xml:space="preserve">must be supplied </w:t>
      </w:r>
      <w:r w:rsidR="009F3711" w:rsidRPr="00BA3E2E">
        <w:rPr>
          <w:rFonts w:asciiTheme="minorHAnsi" w:hAnsiTheme="minorHAnsi" w:cstheme="minorHAnsi"/>
          <w:sz w:val="23"/>
          <w:szCs w:val="23"/>
        </w:rPr>
        <w:t xml:space="preserve">or </w:t>
      </w:r>
      <w:r w:rsidR="00DE04DE" w:rsidRPr="00BA3E2E">
        <w:rPr>
          <w:rFonts w:asciiTheme="minorHAnsi" w:hAnsiTheme="minorHAnsi" w:cstheme="minorHAnsi"/>
          <w:sz w:val="23"/>
          <w:szCs w:val="23"/>
        </w:rPr>
        <w:t>be submitted to</w:t>
      </w:r>
      <w:r w:rsidR="00610C62" w:rsidRPr="00BA3E2E">
        <w:rPr>
          <w:rFonts w:asciiTheme="minorHAnsi" w:hAnsiTheme="minorHAnsi" w:cstheme="minorHAnsi"/>
          <w:sz w:val="23"/>
          <w:szCs w:val="23"/>
        </w:rPr>
        <w:t xml:space="preserve"> the </w:t>
      </w:r>
      <w:r w:rsidR="00A22A7F" w:rsidRPr="00BA3E2E">
        <w:rPr>
          <w:rFonts w:asciiTheme="minorHAnsi" w:hAnsiTheme="minorHAnsi" w:cstheme="minorHAnsi"/>
          <w:sz w:val="23"/>
          <w:szCs w:val="23"/>
        </w:rPr>
        <w:t>following physical address</w:t>
      </w:r>
      <w:r w:rsidR="00DE04DE" w:rsidRPr="00BA3E2E">
        <w:rPr>
          <w:rFonts w:asciiTheme="minorHAnsi" w:hAnsiTheme="minorHAnsi" w:cstheme="minorHAnsi"/>
          <w:sz w:val="23"/>
          <w:szCs w:val="23"/>
        </w:rPr>
        <w:t>:</w:t>
      </w:r>
      <w:r w:rsidR="00A82EAA" w:rsidRPr="00BA3E2E">
        <w:rPr>
          <w:rFonts w:asciiTheme="minorHAnsi" w:hAnsiTheme="minorHAnsi" w:cstheme="minorHAnsi"/>
          <w:sz w:val="23"/>
          <w:szCs w:val="23"/>
        </w:rPr>
        <w:t xml:space="preserve"> </w:t>
      </w:r>
    </w:p>
    <w:tbl>
      <w:tblPr>
        <w:tblStyle w:val="TableGrid"/>
        <w:tblW w:w="4557"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2"/>
        <w:gridCol w:w="7725"/>
      </w:tblGrid>
      <w:tr w:rsidR="00E16A04" w:rsidRPr="00BA3E2E" w14:paraId="2BD5502F" w14:textId="77777777" w:rsidTr="00F921FE">
        <w:tc>
          <w:tcPr>
            <w:tcW w:w="299" w:type="pct"/>
            <w:shd w:val="clear" w:color="auto" w:fill="DBE5F1" w:themeFill="accent1" w:themeFillTint="33"/>
          </w:tcPr>
          <w:p w14:paraId="78A8E465" w14:textId="77777777" w:rsidR="00E16A04" w:rsidRPr="00BA3E2E" w:rsidRDefault="00E16A04" w:rsidP="00BA3E2E">
            <w:pPr>
              <w:jc w:val="both"/>
              <w:rPr>
                <w:rFonts w:asciiTheme="minorHAnsi" w:hAnsiTheme="minorHAnsi" w:cstheme="minorHAnsi"/>
                <w:b/>
                <w:sz w:val="23"/>
                <w:szCs w:val="23"/>
              </w:rPr>
            </w:pPr>
            <w:r w:rsidRPr="00BA3E2E">
              <w:rPr>
                <w:rFonts w:asciiTheme="minorHAnsi" w:hAnsiTheme="minorHAnsi" w:cstheme="minorHAnsi"/>
                <w:b/>
                <w:sz w:val="23"/>
                <w:szCs w:val="23"/>
              </w:rPr>
              <w:t>No</w:t>
            </w:r>
          </w:p>
        </w:tc>
        <w:tc>
          <w:tcPr>
            <w:tcW w:w="4701" w:type="pct"/>
            <w:shd w:val="clear" w:color="auto" w:fill="DBE5F1" w:themeFill="accent1" w:themeFillTint="33"/>
          </w:tcPr>
          <w:p w14:paraId="024F0090" w14:textId="77777777" w:rsidR="00E16A04" w:rsidRPr="00BA3E2E" w:rsidRDefault="00E16A04" w:rsidP="00BA3E2E">
            <w:pPr>
              <w:jc w:val="both"/>
              <w:rPr>
                <w:rFonts w:asciiTheme="minorHAnsi" w:hAnsiTheme="minorHAnsi" w:cstheme="minorHAnsi"/>
                <w:b/>
                <w:sz w:val="23"/>
                <w:szCs w:val="23"/>
              </w:rPr>
            </w:pPr>
            <w:r w:rsidRPr="00BA3E2E">
              <w:rPr>
                <w:rFonts w:asciiTheme="minorHAnsi" w:hAnsiTheme="minorHAnsi" w:cstheme="minorHAnsi"/>
                <w:b/>
                <w:sz w:val="23"/>
                <w:szCs w:val="23"/>
              </w:rPr>
              <w:t>Physical Address</w:t>
            </w:r>
          </w:p>
        </w:tc>
      </w:tr>
      <w:tr w:rsidR="00E16A04" w:rsidRPr="00BA3E2E" w14:paraId="69C1018D" w14:textId="77777777" w:rsidTr="00F921FE">
        <w:tc>
          <w:tcPr>
            <w:tcW w:w="299" w:type="pct"/>
          </w:tcPr>
          <w:p w14:paraId="3171D393" w14:textId="77777777" w:rsidR="00E16A04" w:rsidRPr="00BA3E2E" w:rsidRDefault="00E16A04" w:rsidP="00BA3E2E">
            <w:pPr>
              <w:jc w:val="both"/>
              <w:rPr>
                <w:rFonts w:asciiTheme="minorHAnsi" w:hAnsiTheme="minorHAnsi" w:cstheme="minorHAnsi"/>
                <w:sz w:val="23"/>
                <w:szCs w:val="23"/>
              </w:rPr>
            </w:pPr>
            <w:r w:rsidRPr="00BA3E2E">
              <w:rPr>
                <w:rFonts w:asciiTheme="minorHAnsi" w:hAnsiTheme="minorHAnsi" w:cstheme="minorHAnsi"/>
                <w:sz w:val="23"/>
                <w:szCs w:val="23"/>
              </w:rPr>
              <w:t>1</w:t>
            </w:r>
          </w:p>
        </w:tc>
        <w:tc>
          <w:tcPr>
            <w:tcW w:w="4701" w:type="pct"/>
          </w:tcPr>
          <w:p w14:paraId="76CE773B" w14:textId="77777777" w:rsidR="00E16A04" w:rsidRPr="00BA3E2E" w:rsidRDefault="00E16A04"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SITA 459 </w:t>
            </w:r>
            <w:proofErr w:type="spellStart"/>
            <w:r w:rsidRPr="00BA3E2E">
              <w:rPr>
                <w:rFonts w:asciiTheme="minorHAnsi" w:hAnsiTheme="minorHAnsi" w:cstheme="minorHAnsi"/>
                <w:sz w:val="23"/>
                <w:szCs w:val="23"/>
              </w:rPr>
              <w:t>Tsitsa</w:t>
            </w:r>
            <w:proofErr w:type="spellEnd"/>
            <w:r w:rsidRPr="00BA3E2E">
              <w:rPr>
                <w:rFonts w:asciiTheme="minorHAnsi" w:hAnsiTheme="minorHAnsi" w:cstheme="minorHAnsi"/>
                <w:sz w:val="23"/>
                <w:szCs w:val="23"/>
              </w:rPr>
              <w:t xml:space="preserve"> Street, </w:t>
            </w:r>
            <w:proofErr w:type="spellStart"/>
            <w:r w:rsidRPr="00BA3E2E">
              <w:rPr>
                <w:rFonts w:asciiTheme="minorHAnsi" w:hAnsiTheme="minorHAnsi" w:cstheme="minorHAnsi"/>
                <w:sz w:val="23"/>
                <w:szCs w:val="23"/>
              </w:rPr>
              <w:t>Erasmuskloof</w:t>
            </w:r>
            <w:proofErr w:type="spellEnd"/>
            <w:r w:rsidRPr="00BA3E2E">
              <w:rPr>
                <w:rFonts w:asciiTheme="minorHAnsi" w:hAnsiTheme="minorHAnsi" w:cstheme="minorHAnsi"/>
                <w:sz w:val="23"/>
                <w:szCs w:val="23"/>
              </w:rPr>
              <w:t xml:space="preserve"> , Pretoria</w:t>
            </w:r>
          </w:p>
        </w:tc>
      </w:tr>
    </w:tbl>
    <w:p w14:paraId="2C656673" w14:textId="77777777" w:rsidR="00A22A7F" w:rsidRPr="00BA3E2E" w:rsidRDefault="00A22A7F" w:rsidP="00BA3E2E">
      <w:pPr>
        <w:pStyle w:val="Specification"/>
        <w:ind w:left="1134"/>
        <w:jc w:val="both"/>
        <w:rPr>
          <w:rFonts w:asciiTheme="minorHAnsi" w:hAnsiTheme="minorHAnsi" w:cstheme="minorHAnsi"/>
          <w:sz w:val="23"/>
          <w:szCs w:val="23"/>
        </w:rPr>
      </w:pPr>
    </w:p>
    <w:bookmarkStart w:id="12" w:name="_Toc435315882"/>
    <w:bookmarkStart w:id="13" w:name="_Toc120703615"/>
    <w:p w14:paraId="491816A7" w14:textId="77777777" w:rsidR="00F76069" w:rsidRPr="00BA3E2E" w:rsidRDefault="00AD0928" w:rsidP="00BA3E2E">
      <w:pPr>
        <w:pStyle w:val="Heading1"/>
        <w:jc w:val="both"/>
        <w:rPr>
          <w:rFonts w:asciiTheme="minorHAnsi" w:hAnsiTheme="minorHAnsi" w:cstheme="minorHAnsi"/>
          <w:sz w:val="23"/>
          <w:szCs w:val="23"/>
        </w:rPr>
      </w:pPr>
      <w:r w:rsidRPr="00BA3E2E">
        <w:rPr>
          <w:rFonts w:asciiTheme="minorHAnsi" w:hAnsiTheme="minorHAnsi" w:cstheme="minorHAnsi"/>
          <w:noProof/>
          <w:sz w:val="23"/>
          <w:szCs w:val="23"/>
          <w:lang w:eastAsia="en-ZA"/>
        </w:rPr>
        <mc:AlternateContent>
          <mc:Choice Requires="wps">
            <w:drawing>
              <wp:anchor distT="0" distB="0" distL="114300" distR="114300" simplePos="0" relativeHeight="251663360" behindDoc="1" locked="1" layoutInCell="1" allowOverlap="0" wp14:anchorId="18B0DB1D" wp14:editId="53D2AC9E">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17A740" w14:textId="77777777" w:rsidR="00895F37" w:rsidRDefault="00895F37"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B0DB1D"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4B17A740" w14:textId="77777777" w:rsidR="00895F37" w:rsidRDefault="00895F37" w:rsidP="000A4536"/>
                  </w:txbxContent>
                </v:textbox>
                <w10:wrap anchorx="margin" anchory="margin"/>
                <w10:anchorlock/>
              </v:shape>
            </w:pict>
          </mc:Fallback>
        </mc:AlternateContent>
      </w:r>
      <w:r w:rsidR="00EC4547" w:rsidRPr="00BA3E2E">
        <w:rPr>
          <w:rFonts w:asciiTheme="minorHAnsi" w:hAnsiTheme="minorHAnsi" w:cstheme="minorHAnsi"/>
          <w:sz w:val="23"/>
          <w:szCs w:val="23"/>
        </w:rPr>
        <w:t xml:space="preserve">TECHNICAL </w:t>
      </w:r>
      <w:r w:rsidR="00871368" w:rsidRPr="00BA3E2E">
        <w:rPr>
          <w:rFonts w:asciiTheme="minorHAnsi" w:hAnsiTheme="minorHAnsi" w:cstheme="minorHAnsi"/>
          <w:sz w:val="23"/>
          <w:szCs w:val="23"/>
        </w:rPr>
        <w:t>REQUIREMENT</w:t>
      </w:r>
      <w:bookmarkEnd w:id="12"/>
      <w:r w:rsidR="00D45361" w:rsidRPr="00BA3E2E">
        <w:rPr>
          <w:rFonts w:asciiTheme="minorHAnsi" w:hAnsiTheme="minorHAnsi" w:cstheme="minorHAnsi"/>
          <w:sz w:val="23"/>
          <w:szCs w:val="23"/>
        </w:rPr>
        <w:t xml:space="preserve"> OVERVIEW</w:t>
      </w:r>
      <w:r w:rsidR="005B6F7B" w:rsidRPr="00BA3E2E">
        <w:rPr>
          <w:rFonts w:asciiTheme="minorHAnsi" w:hAnsiTheme="minorHAnsi" w:cstheme="minorHAnsi"/>
          <w:sz w:val="23"/>
          <w:szCs w:val="23"/>
        </w:rPr>
        <w:t xml:space="preserve"> (IF REQUIRED)</w:t>
      </w:r>
      <w:bookmarkEnd w:id="13"/>
      <w:r w:rsidR="00752E17" w:rsidRPr="00BA3E2E">
        <w:rPr>
          <w:rFonts w:asciiTheme="minorHAnsi" w:hAnsiTheme="minorHAnsi" w:cstheme="minorHAnsi"/>
          <w:color w:val="FF0000"/>
          <w:sz w:val="23"/>
          <w:szCs w:val="23"/>
        </w:rPr>
        <w:t xml:space="preserve"> </w:t>
      </w:r>
    </w:p>
    <w:p w14:paraId="3C29EC72" w14:textId="77777777" w:rsidR="002D5F51" w:rsidRPr="00BA3E2E" w:rsidRDefault="002D5F51" w:rsidP="0089225C">
      <w:pPr>
        <w:numPr>
          <w:ilvl w:val="0"/>
          <w:numId w:val="13"/>
        </w:numPr>
        <w:spacing w:after="120" w:line="276" w:lineRule="auto"/>
        <w:ind w:left="436"/>
        <w:jc w:val="both"/>
        <w:rPr>
          <w:rFonts w:asciiTheme="minorHAnsi" w:eastAsia="Calibri Light" w:hAnsiTheme="minorHAnsi" w:cstheme="minorHAnsi"/>
          <w:b/>
          <w:sz w:val="23"/>
          <w:szCs w:val="23"/>
          <w:lang w:val="en-GB"/>
        </w:rPr>
      </w:pPr>
      <w:r w:rsidRPr="00BA3E2E">
        <w:rPr>
          <w:rFonts w:asciiTheme="minorHAnsi" w:eastAsia="Calibri Light" w:hAnsiTheme="minorHAnsi" w:cstheme="minorHAnsi"/>
          <w:b/>
          <w:sz w:val="23"/>
          <w:szCs w:val="23"/>
          <w:lang w:val="en-GB"/>
        </w:rPr>
        <w:t>Minimum building grading requirements shall be a B to A:</w:t>
      </w:r>
    </w:p>
    <w:p w14:paraId="2F609AD8" w14:textId="77777777" w:rsidR="002D5F51" w:rsidRPr="00BA3E2E" w:rsidRDefault="002D5F51" w:rsidP="00BA3E2E">
      <w:pPr>
        <w:spacing w:after="120" w:line="276" w:lineRule="auto"/>
        <w:ind w:left="436"/>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b/>
          <w:sz w:val="23"/>
          <w:szCs w:val="23"/>
          <w:lang w:val="en-GB"/>
        </w:rPr>
        <w:t xml:space="preserve">Grade A: </w:t>
      </w:r>
      <w:r w:rsidRPr="00BA3E2E">
        <w:rPr>
          <w:rFonts w:asciiTheme="minorHAnsi" w:eastAsia="Calibri Light" w:hAnsiTheme="minorHAnsi" w:cstheme="minorHAnsi"/>
          <w:sz w:val="23"/>
          <w:szCs w:val="23"/>
          <w:lang w:val="en-GB"/>
        </w:rPr>
        <w:t>The Property Owners Association (SAPOA) defines A-grade office space as office space generally, not older than 15 years, or which has had a major renovation if older than 15 years, has high quality modern finishes, air-conditioning and adequate parking onsite.</w:t>
      </w:r>
    </w:p>
    <w:p w14:paraId="28212A9C" w14:textId="77777777" w:rsidR="002D5F51" w:rsidRPr="00BA3E2E" w:rsidRDefault="002D5F51" w:rsidP="00BA3E2E">
      <w:pPr>
        <w:spacing w:after="120" w:line="276" w:lineRule="auto"/>
        <w:ind w:left="436"/>
        <w:jc w:val="both"/>
        <w:rPr>
          <w:rFonts w:asciiTheme="minorHAnsi" w:eastAsia="Calibri Light" w:hAnsiTheme="minorHAnsi" w:cstheme="minorHAnsi"/>
          <w:b/>
          <w:sz w:val="23"/>
          <w:szCs w:val="23"/>
          <w:lang w:val="en-GB"/>
        </w:rPr>
      </w:pPr>
      <w:r w:rsidRPr="00BA3E2E">
        <w:rPr>
          <w:rFonts w:asciiTheme="minorHAnsi" w:eastAsia="Calibri Light" w:hAnsiTheme="minorHAnsi" w:cstheme="minorHAnsi"/>
          <w:b/>
          <w:sz w:val="23"/>
          <w:szCs w:val="23"/>
          <w:lang w:val="en-GB"/>
        </w:rPr>
        <w:t xml:space="preserve">Grade B: </w:t>
      </w:r>
      <w:r w:rsidRPr="00BA3E2E">
        <w:rPr>
          <w:rFonts w:asciiTheme="minorHAnsi" w:eastAsia="Calibri Light" w:hAnsiTheme="minorHAnsi" w:cstheme="minorHAnsi"/>
          <w:sz w:val="23"/>
          <w:szCs w:val="23"/>
          <w:lang w:val="en-GB"/>
        </w:rPr>
        <w:t xml:space="preserve">Older buildings with accommodation and finishes close to modern standards as a result of refurbishments, with air-conditioning and onsite parking. </w:t>
      </w:r>
    </w:p>
    <w:p w14:paraId="1B6C69DB" w14:textId="77777777" w:rsidR="002D5F51" w:rsidRPr="00BA3E2E" w:rsidRDefault="002D5F51" w:rsidP="0089225C">
      <w:pPr>
        <w:numPr>
          <w:ilvl w:val="0"/>
          <w:numId w:val="13"/>
        </w:numPr>
        <w:spacing w:after="120" w:line="276" w:lineRule="auto"/>
        <w:ind w:left="436"/>
        <w:jc w:val="both"/>
        <w:rPr>
          <w:rFonts w:asciiTheme="minorHAnsi" w:hAnsiTheme="minorHAnsi" w:cstheme="minorHAnsi"/>
          <w:b/>
          <w:sz w:val="23"/>
          <w:szCs w:val="23"/>
        </w:rPr>
      </w:pPr>
      <w:r w:rsidRPr="00BA3E2E">
        <w:rPr>
          <w:rFonts w:asciiTheme="minorHAnsi" w:hAnsiTheme="minorHAnsi" w:cstheme="minorHAnsi"/>
          <w:b/>
          <w:sz w:val="23"/>
          <w:szCs w:val="23"/>
        </w:rPr>
        <w:t>Construction and appearance of the building:</w:t>
      </w:r>
    </w:p>
    <w:p w14:paraId="2925BF77" w14:textId="77777777" w:rsidR="002D5F51" w:rsidRPr="00BA3E2E" w:rsidRDefault="002D5F51" w:rsidP="00BA3E2E">
      <w:pPr>
        <w:spacing w:line="276" w:lineRule="auto"/>
        <w:ind w:left="436"/>
        <w:jc w:val="both"/>
        <w:rPr>
          <w:rFonts w:asciiTheme="minorHAnsi" w:hAnsiTheme="minorHAnsi" w:cstheme="minorHAnsi"/>
          <w:sz w:val="23"/>
          <w:szCs w:val="23"/>
        </w:rPr>
      </w:pPr>
      <w:r w:rsidRPr="00BA3E2E">
        <w:rPr>
          <w:rFonts w:asciiTheme="minorHAnsi" w:hAnsiTheme="minorHAnsi" w:cstheme="minorHAnsi"/>
          <w:sz w:val="23"/>
          <w:szCs w:val="23"/>
        </w:rPr>
        <w:t xml:space="preserve">The design, construction and appearance of the building, including the internal and </w:t>
      </w:r>
      <w:r w:rsidR="001B2E61" w:rsidRPr="00BA3E2E">
        <w:rPr>
          <w:rFonts w:asciiTheme="minorHAnsi" w:hAnsiTheme="minorHAnsi" w:cstheme="minorHAnsi"/>
          <w:sz w:val="23"/>
          <w:szCs w:val="23"/>
        </w:rPr>
        <w:t>external finishes</w:t>
      </w:r>
      <w:r w:rsidRPr="00BA3E2E">
        <w:rPr>
          <w:rFonts w:asciiTheme="minorHAnsi" w:hAnsiTheme="minorHAnsi" w:cstheme="minorHAnsi"/>
          <w:sz w:val="23"/>
          <w:szCs w:val="23"/>
        </w:rPr>
        <w:t xml:space="preserve"> shall be in line with the SAPOA standard for a building graded to B to A. </w:t>
      </w:r>
    </w:p>
    <w:p w14:paraId="282F07F5" w14:textId="77777777" w:rsidR="002D5F51" w:rsidRDefault="002D5F51" w:rsidP="00BA3E2E">
      <w:pPr>
        <w:spacing w:line="276" w:lineRule="auto"/>
        <w:ind w:left="436"/>
        <w:jc w:val="both"/>
        <w:rPr>
          <w:rFonts w:asciiTheme="minorHAnsi" w:hAnsiTheme="minorHAnsi" w:cstheme="minorHAnsi"/>
          <w:sz w:val="23"/>
          <w:szCs w:val="23"/>
        </w:rPr>
      </w:pPr>
      <w:r w:rsidRPr="00BA3E2E">
        <w:rPr>
          <w:rFonts w:asciiTheme="minorHAnsi" w:hAnsiTheme="minorHAnsi" w:cstheme="minorHAnsi"/>
          <w:sz w:val="23"/>
          <w:szCs w:val="23"/>
        </w:rPr>
        <w:lastRenderedPageBreak/>
        <w:t>The building must comply with the National Building Regulations as proclaimed by the National Building Regulations and Building Standards Act as well as the Occupational Health and Safety Act 1993 (Act 85 of 1993) as amended.</w:t>
      </w:r>
    </w:p>
    <w:p w14:paraId="2F50FFAC" w14:textId="77777777" w:rsidR="005B3345" w:rsidRPr="00BA3E2E" w:rsidRDefault="005B3345" w:rsidP="00BA3E2E">
      <w:pPr>
        <w:spacing w:line="276" w:lineRule="auto"/>
        <w:ind w:left="436"/>
        <w:jc w:val="both"/>
        <w:rPr>
          <w:rFonts w:asciiTheme="minorHAnsi" w:hAnsiTheme="minorHAnsi" w:cstheme="minorHAnsi"/>
          <w:sz w:val="23"/>
          <w:szCs w:val="23"/>
        </w:rPr>
      </w:pPr>
    </w:p>
    <w:p w14:paraId="516D2FC4" w14:textId="77777777" w:rsidR="002D5F51" w:rsidRPr="00BA3E2E" w:rsidRDefault="002D5F51" w:rsidP="0089225C">
      <w:pPr>
        <w:numPr>
          <w:ilvl w:val="0"/>
          <w:numId w:val="13"/>
        </w:numPr>
        <w:spacing w:after="120" w:line="276" w:lineRule="auto"/>
        <w:ind w:left="436"/>
        <w:jc w:val="both"/>
        <w:rPr>
          <w:rFonts w:asciiTheme="minorHAnsi" w:hAnsiTheme="minorHAnsi" w:cstheme="minorHAnsi"/>
          <w:b/>
          <w:sz w:val="23"/>
          <w:szCs w:val="23"/>
        </w:rPr>
      </w:pPr>
      <w:r w:rsidRPr="00BA3E2E">
        <w:rPr>
          <w:rFonts w:asciiTheme="minorHAnsi" w:hAnsiTheme="minorHAnsi" w:cstheme="minorHAnsi"/>
          <w:b/>
          <w:sz w:val="23"/>
          <w:szCs w:val="23"/>
        </w:rPr>
        <w:t>Access by disabled persons to the premises must be offered:</w:t>
      </w:r>
    </w:p>
    <w:p w14:paraId="64CE5A94" w14:textId="77777777" w:rsidR="002D5F51" w:rsidRPr="00BA3E2E" w:rsidRDefault="002D5F51" w:rsidP="00BA3E2E">
      <w:pPr>
        <w:spacing w:line="276" w:lineRule="auto"/>
        <w:ind w:left="436"/>
        <w:jc w:val="both"/>
        <w:rPr>
          <w:rFonts w:asciiTheme="minorHAnsi" w:hAnsiTheme="minorHAnsi" w:cstheme="minorHAnsi"/>
          <w:sz w:val="23"/>
          <w:szCs w:val="23"/>
        </w:rPr>
      </w:pPr>
      <w:r w:rsidRPr="00BA3E2E">
        <w:rPr>
          <w:rFonts w:asciiTheme="minorHAnsi" w:hAnsiTheme="minorHAnsi" w:cstheme="minorHAnsi"/>
          <w:sz w:val="23"/>
          <w:szCs w:val="23"/>
        </w:rPr>
        <w:t>Bidders are to note that accessibility by disabled persons to the premises offered is a strict</w:t>
      </w:r>
      <w:r w:rsidR="001B2E61" w:rsidRPr="00BA3E2E">
        <w:rPr>
          <w:rFonts w:asciiTheme="minorHAnsi" w:hAnsiTheme="minorHAnsi" w:cstheme="minorHAnsi"/>
          <w:sz w:val="23"/>
          <w:szCs w:val="23"/>
        </w:rPr>
        <w:t xml:space="preserve"> </w:t>
      </w:r>
      <w:r w:rsidRPr="00BA3E2E">
        <w:rPr>
          <w:rFonts w:asciiTheme="minorHAnsi" w:hAnsiTheme="minorHAnsi" w:cstheme="minorHAnsi"/>
          <w:sz w:val="23"/>
          <w:szCs w:val="23"/>
        </w:rPr>
        <w:t>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14:paraId="5B75BA94" w14:textId="77777777" w:rsidR="002D5F51" w:rsidRPr="00BA3E2E" w:rsidRDefault="002D5F51" w:rsidP="00BA3E2E">
      <w:pPr>
        <w:spacing w:line="276" w:lineRule="auto"/>
        <w:ind w:left="436" w:hanging="360"/>
        <w:jc w:val="both"/>
        <w:rPr>
          <w:rFonts w:asciiTheme="minorHAnsi" w:hAnsiTheme="minorHAnsi" w:cstheme="minorHAnsi"/>
          <w:sz w:val="23"/>
          <w:szCs w:val="23"/>
        </w:rPr>
      </w:pPr>
    </w:p>
    <w:p w14:paraId="4E839F4C" w14:textId="77777777" w:rsidR="002D5F51" w:rsidRPr="00BA3E2E" w:rsidRDefault="002D5F51" w:rsidP="00CF29EA">
      <w:pPr>
        <w:spacing w:line="276" w:lineRule="auto"/>
        <w:ind w:left="436"/>
        <w:jc w:val="both"/>
        <w:rPr>
          <w:rFonts w:asciiTheme="minorHAnsi" w:hAnsiTheme="minorHAnsi" w:cstheme="minorHAnsi"/>
          <w:sz w:val="23"/>
          <w:szCs w:val="23"/>
        </w:rPr>
      </w:pPr>
      <w:r w:rsidRPr="00BA3E2E">
        <w:rPr>
          <w:rFonts w:asciiTheme="minorHAnsi" w:hAnsiTheme="minorHAnsi" w:cstheme="minorHAnsi"/>
          <w:sz w:val="23"/>
          <w:szCs w:val="23"/>
        </w:rPr>
        <w:t xml:space="preserve">Where the accommodation offered is in a multi-storey building, each floor of </w:t>
      </w:r>
      <w:r w:rsidR="005278C2">
        <w:rPr>
          <w:rFonts w:asciiTheme="minorHAnsi" w:hAnsiTheme="minorHAnsi" w:cstheme="minorHAnsi"/>
          <w:sz w:val="23"/>
          <w:szCs w:val="23"/>
        </w:rPr>
        <w:t>a</w:t>
      </w:r>
      <w:r w:rsidRPr="00BA3E2E">
        <w:rPr>
          <w:rFonts w:asciiTheme="minorHAnsi" w:hAnsiTheme="minorHAnsi" w:cstheme="minorHAnsi"/>
          <w:sz w:val="23"/>
          <w:szCs w:val="23"/>
        </w:rPr>
        <w:t>ccommodation offered must be serviced by one or more elevators.</w:t>
      </w:r>
    </w:p>
    <w:p w14:paraId="2A831727" w14:textId="77777777" w:rsidR="002D5F51" w:rsidRPr="00BA3E2E" w:rsidRDefault="002D5F51" w:rsidP="00BA3E2E">
      <w:pPr>
        <w:spacing w:line="276" w:lineRule="auto"/>
        <w:ind w:left="436" w:hanging="360"/>
        <w:jc w:val="both"/>
        <w:rPr>
          <w:rFonts w:asciiTheme="minorHAnsi" w:hAnsiTheme="minorHAnsi" w:cstheme="minorHAnsi"/>
          <w:sz w:val="23"/>
          <w:szCs w:val="23"/>
        </w:rPr>
      </w:pPr>
    </w:p>
    <w:p w14:paraId="021C0644" w14:textId="77777777" w:rsidR="002D5F51" w:rsidRDefault="00E865B5" w:rsidP="00BA3E2E">
      <w:pPr>
        <w:spacing w:line="276" w:lineRule="auto"/>
        <w:ind w:left="436"/>
        <w:jc w:val="both"/>
        <w:rPr>
          <w:rFonts w:asciiTheme="minorHAnsi" w:hAnsiTheme="minorHAnsi" w:cstheme="minorHAnsi"/>
          <w:sz w:val="23"/>
          <w:szCs w:val="23"/>
        </w:rPr>
      </w:pPr>
      <w:r>
        <w:rPr>
          <w:rFonts w:asciiTheme="minorHAnsi" w:hAnsiTheme="minorHAnsi" w:cstheme="minorHAnsi"/>
          <w:sz w:val="23"/>
          <w:szCs w:val="23"/>
        </w:rPr>
        <w:t>Where t</w:t>
      </w:r>
      <w:r w:rsidR="002D5F51" w:rsidRPr="00BA3E2E">
        <w:rPr>
          <w:rFonts w:asciiTheme="minorHAnsi" w:hAnsiTheme="minorHAnsi" w:cstheme="minorHAnsi"/>
          <w:sz w:val="23"/>
          <w:szCs w:val="23"/>
        </w:rPr>
        <w:t xml:space="preserve">he parking facilities offered there must be provision made for at least </w:t>
      </w:r>
      <w:r w:rsidR="002D05DD">
        <w:rPr>
          <w:rFonts w:asciiTheme="minorHAnsi" w:hAnsiTheme="minorHAnsi" w:cstheme="minorHAnsi"/>
          <w:sz w:val="23"/>
          <w:szCs w:val="23"/>
        </w:rPr>
        <w:t>three</w:t>
      </w:r>
      <w:r w:rsidR="002D5F51" w:rsidRPr="00BA3E2E">
        <w:rPr>
          <w:rFonts w:asciiTheme="minorHAnsi" w:hAnsiTheme="minorHAnsi" w:cstheme="minorHAnsi"/>
          <w:sz w:val="23"/>
          <w:szCs w:val="23"/>
        </w:rPr>
        <w:t xml:space="preserve"> parking bays</w:t>
      </w:r>
      <w:r w:rsidR="0034656D" w:rsidRPr="00BA3E2E">
        <w:rPr>
          <w:rFonts w:asciiTheme="minorHAnsi" w:hAnsiTheme="minorHAnsi" w:cstheme="minorHAnsi"/>
          <w:sz w:val="23"/>
          <w:szCs w:val="23"/>
        </w:rPr>
        <w:t xml:space="preserve"> </w:t>
      </w:r>
      <w:r w:rsidR="002D05DD">
        <w:rPr>
          <w:rFonts w:asciiTheme="minorHAnsi" w:hAnsiTheme="minorHAnsi" w:cstheme="minorHAnsi"/>
          <w:sz w:val="23"/>
          <w:szCs w:val="23"/>
        </w:rPr>
        <w:t xml:space="preserve">and 1 </w:t>
      </w:r>
      <w:r w:rsidR="002D5F51" w:rsidRPr="00BA3E2E">
        <w:rPr>
          <w:rFonts w:asciiTheme="minorHAnsi" w:hAnsiTheme="minorHAnsi" w:cstheme="minorHAnsi"/>
          <w:sz w:val="23"/>
          <w:szCs w:val="23"/>
        </w:rPr>
        <w:t xml:space="preserve">suitable for the use </w:t>
      </w:r>
      <w:r>
        <w:rPr>
          <w:rFonts w:asciiTheme="minorHAnsi" w:hAnsiTheme="minorHAnsi" w:cstheme="minorHAnsi"/>
          <w:sz w:val="23"/>
          <w:szCs w:val="23"/>
        </w:rPr>
        <w:t>for people with disabilities</w:t>
      </w:r>
      <w:r w:rsidR="002D5F51" w:rsidRPr="00BA3E2E">
        <w:rPr>
          <w:rFonts w:asciiTheme="minorHAnsi" w:hAnsiTheme="minorHAnsi" w:cstheme="minorHAnsi"/>
          <w:sz w:val="23"/>
          <w:szCs w:val="23"/>
        </w:rPr>
        <w:t>, the location, size etc., of the designated parking bay</w:t>
      </w:r>
      <w:r w:rsidR="0034656D" w:rsidRPr="00BA3E2E">
        <w:rPr>
          <w:rFonts w:asciiTheme="minorHAnsi" w:hAnsiTheme="minorHAnsi" w:cstheme="minorHAnsi"/>
          <w:sz w:val="23"/>
          <w:szCs w:val="23"/>
        </w:rPr>
        <w:t xml:space="preserve"> </w:t>
      </w:r>
      <w:r w:rsidR="002D5F51" w:rsidRPr="00BA3E2E">
        <w:rPr>
          <w:rFonts w:asciiTheme="minorHAnsi" w:hAnsiTheme="minorHAnsi" w:cstheme="minorHAnsi"/>
          <w:sz w:val="23"/>
          <w:szCs w:val="23"/>
        </w:rPr>
        <w:t>being in accordance with the National Building Regulations. In addition, adequate permanent</w:t>
      </w:r>
      <w:r w:rsidR="0034656D" w:rsidRPr="00BA3E2E">
        <w:rPr>
          <w:rFonts w:asciiTheme="minorHAnsi" w:hAnsiTheme="minorHAnsi" w:cstheme="minorHAnsi"/>
          <w:sz w:val="23"/>
          <w:szCs w:val="23"/>
        </w:rPr>
        <w:t xml:space="preserve"> </w:t>
      </w:r>
      <w:r w:rsidR="002D5F51" w:rsidRPr="00BA3E2E">
        <w:rPr>
          <w:rFonts w:asciiTheme="minorHAnsi" w:hAnsiTheme="minorHAnsi" w:cstheme="minorHAnsi"/>
          <w:sz w:val="23"/>
          <w:szCs w:val="23"/>
        </w:rPr>
        <w:t>sign</w:t>
      </w:r>
      <w:r>
        <w:rPr>
          <w:rFonts w:asciiTheme="minorHAnsi" w:hAnsiTheme="minorHAnsi" w:cstheme="minorHAnsi"/>
          <w:sz w:val="23"/>
          <w:szCs w:val="23"/>
        </w:rPr>
        <w:t>s are</w:t>
      </w:r>
      <w:r w:rsidR="002D5F51" w:rsidRPr="00BA3E2E">
        <w:rPr>
          <w:rFonts w:asciiTheme="minorHAnsi" w:hAnsiTheme="minorHAnsi" w:cstheme="minorHAnsi"/>
          <w:sz w:val="23"/>
          <w:szCs w:val="23"/>
        </w:rPr>
        <w:t xml:space="preserve"> to be displayed relevant to the location of access, toilet facilities, etc.</w:t>
      </w:r>
    </w:p>
    <w:p w14:paraId="0829230B" w14:textId="77777777" w:rsidR="00E865B5" w:rsidRPr="00BA3E2E" w:rsidRDefault="00E865B5" w:rsidP="00BA3E2E">
      <w:pPr>
        <w:spacing w:line="276" w:lineRule="auto"/>
        <w:ind w:left="436"/>
        <w:jc w:val="both"/>
        <w:rPr>
          <w:rFonts w:asciiTheme="minorHAnsi" w:hAnsiTheme="minorHAnsi" w:cstheme="minorHAnsi"/>
          <w:sz w:val="23"/>
          <w:szCs w:val="23"/>
        </w:rPr>
      </w:pPr>
    </w:p>
    <w:p w14:paraId="2D32034A" w14:textId="77777777" w:rsidR="002D5F51" w:rsidRPr="00BA3E2E" w:rsidRDefault="002D5F51" w:rsidP="0089225C">
      <w:pPr>
        <w:numPr>
          <w:ilvl w:val="0"/>
          <w:numId w:val="13"/>
        </w:numPr>
        <w:spacing w:after="120" w:line="276" w:lineRule="auto"/>
        <w:ind w:left="436"/>
        <w:jc w:val="both"/>
        <w:rPr>
          <w:rFonts w:asciiTheme="minorHAnsi" w:hAnsiTheme="minorHAnsi" w:cstheme="minorHAnsi"/>
          <w:b/>
          <w:sz w:val="23"/>
          <w:szCs w:val="23"/>
        </w:rPr>
      </w:pPr>
      <w:r w:rsidRPr="00BA3E2E">
        <w:rPr>
          <w:rFonts w:asciiTheme="minorHAnsi" w:hAnsiTheme="minorHAnsi" w:cstheme="minorHAnsi"/>
          <w:b/>
          <w:sz w:val="23"/>
          <w:szCs w:val="23"/>
        </w:rPr>
        <w:t xml:space="preserve">The Bidder must provide the following </w:t>
      </w:r>
      <w:r w:rsidR="00CF29EA" w:rsidRPr="00BA3E2E">
        <w:rPr>
          <w:rFonts w:asciiTheme="minorHAnsi" w:hAnsiTheme="minorHAnsi" w:cstheme="minorHAnsi"/>
          <w:b/>
          <w:sz w:val="23"/>
          <w:szCs w:val="23"/>
        </w:rPr>
        <w:t>equipment and</w:t>
      </w:r>
      <w:r w:rsidRPr="00BA3E2E">
        <w:rPr>
          <w:rFonts w:asciiTheme="minorHAnsi" w:hAnsiTheme="minorHAnsi" w:cstheme="minorHAnsi"/>
          <w:b/>
          <w:sz w:val="23"/>
          <w:szCs w:val="23"/>
        </w:rPr>
        <w:t xml:space="preserve"> the services should be linked to the SITA accommodation: </w:t>
      </w:r>
    </w:p>
    <w:p w14:paraId="72B4F162" w14:textId="77777777" w:rsidR="002D5F51" w:rsidRPr="005B3345" w:rsidRDefault="002D5F51" w:rsidP="0089225C">
      <w:pPr>
        <w:numPr>
          <w:ilvl w:val="0"/>
          <w:numId w:val="13"/>
        </w:numPr>
        <w:spacing w:after="120" w:line="276" w:lineRule="auto"/>
        <w:ind w:left="436"/>
        <w:jc w:val="both"/>
        <w:rPr>
          <w:rFonts w:asciiTheme="minorHAnsi" w:hAnsiTheme="minorHAnsi" w:cstheme="minorHAnsi"/>
          <w:b/>
          <w:sz w:val="23"/>
          <w:szCs w:val="23"/>
        </w:rPr>
      </w:pPr>
      <w:bookmarkStart w:id="14" w:name="_Hlk108388509"/>
      <w:r w:rsidRPr="005B3345">
        <w:rPr>
          <w:rFonts w:asciiTheme="minorHAnsi" w:hAnsiTheme="minorHAnsi" w:cstheme="minorHAnsi"/>
          <w:b/>
          <w:sz w:val="23"/>
          <w:szCs w:val="23"/>
        </w:rPr>
        <w:t>Generator and</w:t>
      </w:r>
      <w:r w:rsidR="00AA113C" w:rsidRPr="005B3345">
        <w:rPr>
          <w:rFonts w:asciiTheme="minorHAnsi" w:hAnsiTheme="minorHAnsi" w:cstheme="minorHAnsi"/>
          <w:b/>
          <w:sz w:val="23"/>
          <w:szCs w:val="23"/>
        </w:rPr>
        <w:t>/or</w:t>
      </w:r>
      <w:r w:rsidRPr="005B3345">
        <w:rPr>
          <w:rFonts w:asciiTheme="minorHAnsi" w:hAnsiTheme="minorHAnsi" w:cstheme="minorHAnsi"/>
          <w:b/>
          <w:sz w:val="23"/>
          <w:szCs w:val="23"/>
        </w:rPr>
        <w:t xml:space="preserve"> UPS </w:t>
      </w:r>
    </w:p>
    <w:bookmarkEnd w:id="14"/>
    <w:p w14:paraId="229D2072" w14:textId="77777777" w:rsidR="002D5F51" w:rsidRDefault="002D5F51" w:rsidP="005278C2">
      <w:pPr>
        <w:spacing w:line="276" w:lineRule="auto"/>
        <w:ind w:left="436"/>
        <w:jc w:val="both"/>
        <w:rPr>
          <w:rFonts w:asciiTheme="minorHAnsi" w:hAnsiTheme="minorHAnsi" w:cstheme="minorHAnsi"/>
          <w:sz w:val="23"/>
          <w:szCs w:val="23"/>
        </w:rPr>
      </w:pPr>
      <w:r w:rsidRPr="00CF29EA">
        <w:rPr>
          <w:rFonts w:asciiTheme="minorHAnsi" w:hAnsiTheme="minorHAnsi" w:cstheme="minorHAnsi"/>
          <w:sz w:val="23"/>
          <w:szCs w:val="23"/>
        </w:rPr>
        <w:t xml:space="preserve">The bidder will be responsible to maintain the generator/s and UPS’s at their cost and must ensure that the generators are filled up with diesel at all times.  </w:t>
      </w:r>
    </w:p>
    <w:p w14:paraId="00F27D93" w14:textId="77777777" w:rsidR="005278C2" w:rsidRDefault="005278C2" w:rsidP="005278C2">
      <w:pPr>
        <w:spacing w:line="276" w:lineRule="auto"/>
        <w:jc w:val="both"/>
        <w:rPr>
          <w:rFonts w:asciiTheme="minorHAnsi" w:hAnsiTheme="minorHAnsi" w:cstheme="minorHAnsi"/>
          <w:sz w:val="23"/>
          <w:szCs w:val="23"/>
        </w:rPr>
      </w:pPr>
    </w:p>
    <w:p w14:paraId="71C820CE" w14:textId="77777777" w:rsidR="002D5F51" w:rsidRPr="00CF29EA" w:rsidRDefault="005278C2"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Pr>
          <w:rFonts w:asciiTheme="minorHAnsi" w:eastAsia="Calibri Light" w:hAnsiTheme="minorHAnsi" w:cstheme="minorHAnsi"/>
          <w:sz w:val="23"/>
          <w:szCs w:val="23"/>
          <w:lang w:val="en-GB"/>
        </w:rPr>
        <w:t>A</w:t>
      </w:r>
      <w:r w:rsidR="002D5F51" w:rsidRPr="00CF29EA">
        <w:rPr>
          <w:rFonts w:asciiTheme="minorHAnsi" w:eastAsia="Calibri Light" w:hAnsiTheme="minorHAnsi" w:cstheme="minorHAnsi"/>
          <w:sz w:val="23"/>
          <w:szCs w:val="23"/>
          <w:lang w:val="en-GB"/>
        </w:rPr>
        <w:t xml:space="preserve">ll electrical installations must comply with the minimum standards of the OHS Act and the Bidder must provide a COC and test report before SITA will take occupation.  </w:t>
      </w:r>
    </w:p>
    <w:p w14:paraId="259F65B7" w14:textId="77777777" w:rsidR="005278C2" w:rsidRDefault="005278C2" w:rsidP="00CF29EA">
      <w:pPr>
        <w:spacing w:line="276" w:lineRule="auto"/>
        <w:jc w:val="both"/>
        <w:rPr>
          <w:rFonts w:asciiTheme="minorHAnsi" w:eastAsia="Calibri Light" w:hAnsiTheme="minorHAnsi" w:cstheme="minorHAnsi"/>
          <w:sz w:val="23"/>
          <w:szCs w:val="23"/>
          <w:lang w:val="en-GB"/>
        </w:rPr>
      </w:pPr>
    </w:p>
    <w:p w14:paraId="6F0DEBA1" w14:textId="77777777" w:rsidR="002D5F51" w:rsidRPr="00CF29EA" w:rsidRDefault="002D5F51"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sidRPr="00CF29EA">
        <w:rPr>
          <w:rFonts w:asciiTheme="minorHAnsi" w:eastAsia="Calibri Light" w:hAnsiTheme="minorHAnsi" w:cstheme="minorHAnsi"/>
          <w:sz w:val="23"/>
          <w:szCs w:val="23"/>
          <w:lang w:val="en-GB"/>
        </w:rPr>
        <w:t>All mechanical building installations including the Air-Conditioning system and lifts will be maintained/ upgraded and replaced by the Bidder (Air conditioning / lifts).</w:t>
      </w:r>
    </w:p>
    <w:p w14:paraId="04156AA4" w14:textId="77777777" w:rsidR="005278C2" w:rsidRDefault="005278C2" w:rsidP="00CF29EA">
      <w:pPr>
        <w:spacing w:line="276" w:lineRule="auto"/>
        <w:jc w:val="both"/>
        <w:rPr>
          <w:rFonts w:asciiTheme="minorHAnsi" w:eastAsia="Calibri Light" w:hAnsiTheme="minorHAnsi" w:cstheme="minorHAnsi"/>
          <w:sz w:val="23"/>
          <w:szCs w:val="23"/>
          <w:lang w:val="en-GB"/>
        </w:rPr>
      </w:pPr>
    </w:p>
    <w:p w14:paraId="44A8BF77" w14:textId="77777777" w:rsidR="002D5F51" w:rsidRPr="00CF29EA" w:rsidRDefault="002D5F51"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sidRPr="00CF29EA">
        <w:rPr>
          <w:rFonts w:asciiTheme="minorHAnsi" w:eastAsia="Calibri Light" w:hAnsiTheme="minorHAnsi" w:cstheme="minorHAnsi"/>
          <w:sz w:val="23"/>
          <w:szCs w:val="23"/>
          <w:lang w:val="en-GB"/>
        </w:rPr>
        <w:t>The bidder must ensure that all requirements in the Special Conditions of Contracts have been reviewed and complied with.</w:t>
      </w:r>
    </w:p>
    <w:p w14:paraId="18C60050" w14:textId="77777777" w:rsidR="002D5F51" w:rsidRPr="00CF29EA" w:rsidRDefault="002D5F51"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sidRPr="00CF29EA">
        <w:rPr>
          <w:rFonts w:asciiTheme="minorHAnsi" w:eastAsia="Calibri Light" w:hAnsiTheme="minorHAnsi" w:cstheme="minorHAnsi"/>
          <w:sz w:val="23"/>
          <w:szCs w:val="23"/>
          <w:lang w:val="en-GB"/>
        </w:rPr>
        <w:t xml:space="preserve">The </w:t>
      </w:r>
      <w:r w:rsidRPr="00CF29EA">
        <w:rPr>
          <w:rFonts w:asciiTheme="minorHAnsi" w:hAnsiTheme="minorHAnsi" w:cstheme="minorHAnsi"/>
          <w:sz w:val="23"/>
          <w:szCs w:val="23"/>
        </w:rPr>
        <w:t>bidder</w:t>
      </w:r>
      <w:r w:rsidRPr="00CF29EA">
        <w:rPr>
          <w:rFonts w:asciiTheme="minorHAnsi" w:eastAsia="Calibri Light" w:hAnsiTheme="minorHAnsi" w:cstheme="minorHAnsi"/>
          <w:sz w:val="23"/>
          <w:szCs w:val="23"/>
          <w:lang w:val="en-GB"/>
        </w:rPr>
        <w:t xml:space="preserve"> must provide a Certificate of Occupancy in terms of the National buildings Regulations and Building Standards Act (Act 103 of 1977).</w:t>
      </w:r>
    </w:p>
    <w:p w14:paraId="7F06CCDC" w14:textId="77777777" w:rsidR="00112B42" w:rsidRDefault="002D5F51"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sidRPr="00CF29EA">
        <w:rPr>
          <w:rFonts w:asciiTheme="minorHAnsi" w:eastAsia="Calibri Light" w:hAnsiTheme="minorHAnsi" w:cstheme="minorHAnsi"/>
          <w:sz w:val="23"/>
          <w:szCs w:val="23"/>
          <w:lang w:val="en-GB"/>
        </w:rPr>
        <w:t xml:space="preserve">Approximately </w:t>
      </w:r>
      <w:r w:rsidR="00183783" w:rsidRPr="00CF29EA">
        <w:rPr>
          <w:rFonts w:asciiTheme="minorHAnsi" w:eastAsia="Calibri Light" w:hAnsiTheme="minorHAnsi" w:cstheme="minorHAnsi"/>
          <w:sz w:val="23"/>
          <w:szCs w:val="23"/>
          <w:lang w:val="en-GB"/>
        </w:rPr>
        <w:t xml:space="preserve">a </w:t>
      </w:r>
      <w:r w:rsidR="00183783" w:rsidRPr="003B572E">
        <w:rPr>
          <w:rFonts w:asciiTheme="minorHAnsi" w:eastAsia="Calibri Light" w:hAnsiTheme="minorHAnsi" w:cstheme="minorHAnsi"/>
          <w:sz w:val="23"/>
          <w:szCs w:val="23"/>
          <w:lang w:val="en-GB"/>
        </w:rPr>
        <w:t>m</w:t>
      </w:r>
      <w:r w:rsidR="00112B42" w:rsidRPr="003B572E">
        <w:rPr>
          <w:rFonts w:asciiTheme="minorHAnsi" w:eastAsia="Calibri Light" w:hAnsiTheme="minorHAnsi" w:cstheme="minorHAnsi"/>
          <w:sz w:val="23"/>
          <w:szCs w:val="23"/>
          <w:lang w:val="en-GB"/>
        </w:rPr>
        <w:t xml:space="preserve">inimum office </w:t>
      </w:r>
      <w:r w:rsidR="00183783" w:rsidRPr="003B572E">
        <w:rPr>
          <w:rFonts w:asciiTheme="minorHAnsi" w:eastAsia="Calibri Light" w:hAnsiTheme="minorHAnsi" w:cstheme="minorHAnsi"/>
          <w:sz w:val="23"/>
          <w:szCs w:val="23"/>
          <w:lang w:val="en-GB"/>
        </w:rPr>
        <w:t xml:space="preserve">space of </w:t>
      </w:r>
      <w:r w:rsidR="006428B7" w:rsidRPr="003B572E">
        <w:rPr>
          <w:rFonts w:asciiTheme="minorHAnsi" w:eastAsia="Calibri Light" w:hAnsiTheme="minorHAnsi" w:cstheme="minorHAnsi"/>
          <w:sz w:val="23"/>
          <w:szCs w:val="23"/>
          <w:lang w:val="en-GB"/>
        </w:rPr>
        <w:t>100</w:t>
      </w:r>
      <w:r w:rsidR="003C02A7" w:rsidRPr="003B572E">
        <w:rPr>
          <w:rFonts w:asciiTheme="minorHAnsi" w:eastAsia="Calibri Light" w:hAnsiTheme="minorHAnsi" w:cstheme="minorHAnsi"/>
          <w:sz w:val="23"/>
          <w:szCs w:val="23"/>
          <w:lang w:val="en-GB"/>
        </w:rPr>
        <w:t>m</w:t>
      </w:r>
      <w:r w:rsidRPr="003B572E">
        <w:rPr>
          <w:rFonts w:asciiTheme="minorHAnsi" w:eastAsia="Calibri Light" w:hAnsiTheme="minorHAnsi" w:cstheme="minorHAnsi"/>
          <w:sz w:val="23"/>
          <w:szCs w:val="23"/>
          <w:lang w:val="en-GB"/>
        </w:rPr>
        <w:t>²</w:t>
      </w:r>
      <w:r w:rsidR="00112B42" w:rsidRPr="003B572E">
        <w:rPr>
          <w:rFonts w:asciiTheme="minorHAnsi" w:eastAsia="Calibri Light" w:hAnsiTheme="minorHAnsi" w:cstheme="minorHAnsi"/>
          <w:sz w:val="23"/>
          <w:szCs w:val="23"/>
          <w:lang w:val="en-GB"/>
        </w:rPr>
        <w:t xml:space="preserve"> and a maximum of 200m².</w:t>
      </w:r>
      <w:r w:rsidR="00112B42" w:rsidRPr="00112B42">
        <w:rPr>
          <w:rFonts w:asciiTheme="minorHAnsi" w:eastAsia="Calibri Light" w:hAnsiTheme="minorHAnsi" w:cstheme="minorHAnsi"/>
          <w:sz w:val="23"/>
          <w:szCs w:val="23"/>
          <w:lang w:val="en-GB"/>
        </w:rPr>
        <w:t xml:space="preserve"> </w:t>
      </w:r>
      <w:r w:rsidRPr="00CF29EA">
        <w:rPr>
          <w:rFonts w:asciiTheme="minorHAnsi" w:eastAsia="Calibri Light" w:hAnsiTheme="minorHAnsi" w:cstheme="minorHAnsi"/>
          <w:sz w:val="23"/>
          <w:szCs w:val="23"/>
          <w:lang w:val="en-GB"/>
        </w:rPr>
        <w:t xml:space="preserve"> </w:t>
      </w:r>
    </w:p>
    <w:p w14:paraId="42EDFEEB" w14:textId="77777777" w:rsidR="002D5F51" w:rsidRPr="00CF29EA" w:rsidRDefault="00A13E59"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sidRPr="00CF29EA">
        <w:rPr>
          <w:rFonts w:asciiTheme="minorHAnsi" w:eastAsia="Calibri Light" w:hAnsiTheme="minorHAnsi" w:cstheme="minorHAnsi"/>
          <w:sz w:val="23"/>
          <w:szCs w:val="23"/>
          <w:lang w:val="en-GB"/>
        </w:rPr>
        <w:t xml:space="preserve">Approximately </w:t>
      </w:r>
      <w:r w:rsidR="00346733" w:rsidRPr="00CF29EA">
        <w:rPr>
          <w:rFonts w:asciiTheme="minorHAnsi" w:eastAsia="Calibri Light" w:hAnsiTheme="minorHAnsi" w:cstheme="minorHAnsi"/>
          <w:sz w:val="23"/>
          <w:szCs w:val="23"/>
          <w:lang w:val="en-GB"/>
        </w:rPr>
        <w:t>4</w:t>
      </w:r>
      <w:r w:rsidR="00112B42">
        <w:rPr>
          <w:rFonts w:asciiTheme="minorHAnsi" w:eastAsia="Calibri Light" w:hAnsiTheme="minorHAnsi" w:cstheme="minorHAnsi"/>
          <w:sz w:val="23"/>
          <w:szCs w:val="23"/>
          <w:lang w:val="en-GB"/>
        </w:rPr>
        <w:t xml:space="preserve"> </w:t>
      </w:r>
      <w:r w:rsidR="002D5F51" w:rsidRPr="00CF29EA">
        <w:rPr>
          <w:rFonts w:asciiTheme="minorHAnsi" w:eastAsia="Calibri Light" w:hAnsiTheme="minorHAnsi" w:cstheme="minorHAnsi"/>
          <w:sz w:val="23"/>
          <w:szCs w:val="23"/>
          <w:lang w:val="en-GB"/>
        </w:rPr>
        <w:t xml:space="preserve">parking bays for SITA, clients and personnel vehicles. </w:t>
      </w:r>
    </w:p>
    <w:p w14:paraId="3F5965E5" w14:textId="77777777" w:rsidR="00495C00" w:rsidRPr="00CF29EA" w:rsidRDefault="002D5F51" w:rsidP="0089225C">
      <w:pPr>
        <w:pStyle w:val="ListParagraph"/>
        <w:numPr>
          <w:ilvl w:val="0"/>
          <w:numId w:val="13"/>
        </w:numPr>
        <w:spacing w:line="276" w:lineRule="auto"/>
        <w:jc w:val="both"/>
        <w:rPr>
          <w:rFonts w:asciiTheme="minorHAnsi" w:eastAsia="Calibri Light" w:hAnsiTheme="minorHAnsi" w:cstheme="minorHAnsi"/>
          <w:sz w:val="23"/>
          <w:szCs w:val="23"/>
          <w:lang w:val="en-GB"/>
        </w:rPr>
      </w:pPr>
      <w:r w:rsidRPr="00CF29EA">
        <w:rPr>
          <w:rFonts w:asciiTheme="minorHAnsi" w:eastAsia="Calibri Light" w:hAnsiTheme="minorHAnsi" w:cstheme="minorHAnsi"/>
          <w:sz w:val="23"/>
          <w:szCs w:val="23"/>
          <w:lang w:val="en-GB"/>
        </w:rPr>
        <w:lastRenderedPageBreak/>
        <w:t>Spatial requirement as defined in terms of approved spatial optimisation norms:</w:t>
      </w:r>
    </w:p>
    <w:tbl>
      <w:tblPr>
        <w:tblW w:w="7977" w:type="dxa"/>
        <w:jc w:val="center"/>
        <w:tblLayout w:type="fixed"/>
        <w:tblLook w:val="04A0" w:firstRow="1" w:lastRow="0" w:firstColumn="1" w:lastColumn="0" w:noHBand="0" w:noVBand="1"/>
      </w:tblPr>
      <w:tblGrid>
        <w:gridCol w:w="3011"/>
        <w:gridCol w:w="1532"/>
        <w:gridCol w:w="1612"/>
        <w:gridCol w:w="1251"/>
        <w:gridCol w:w="571"/>
      </w:tblGrid>
      <w:tr w:rsidR="00BD3E29" w:rsidRPr="00BA3E2E" w14:paraId="57342381" w14:textId="77777777" w:rsidTr="00F921FE">
        <w:trPr>
          <w:trHeight w:val="473"/>
          <w:jc w:val="center"/>
        </w:trPr>
        <w:tc>
          <w:tcPr>
            <w:tcW w:w="3011"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63A6EAF0" w14:textId="77777777" w:rsidR="00BD3E29" w:rsidRPr="00BA3E2E" w:rsidRDefault="00BD3E29" w:rsidP="00BA3E2E">
            <w:pPr>
              <w:jc w:val="both"/>
              <w:rPr>
                <w:rFonts w:asciiTheme="minorHAnsi" w:hAnsiTheme="minorHAnsi" w:cstheme="minorHAnsi"/>
                <w:b/>
                <w:bCs/>
                <w:color w:val="FFFFFF"/>
                <w:sz w:val="23"/>
                <w:szCs w:val="23"/>
                <w:lang w:eastAsia="en-ZA"/>
              </w:rPr>
            </w:pPr>
            <w:r w:rsidRPr="00BA3E2E">
              <w:rPr>
                <w:rFonts w:asciiTheme="minorHAnsi" w:hAnsiTheme="minorHAnsi" w:cstheme="minorHAnsi"/>
                <w:b/>
                <w:bCs/>
                <w:color w:val="FFFFFF"/>
                <w:sz w:val="23"/>
                <w:szCs w:val="23"/>
                <w:lang w:eastAsia="en-ZA"/>
              </w:rPr>
              <w:t xml:space="preserve">Space Requirements </w:t>
            </w:r>
          </w:p>
        </w:tc>
        <w:tc>
          <w:tcPr>
            <w:tcW w:w="1532" w:type="dxa"/>
            <w:tcBorders>
              <w:top w:val="single" w:sz="8" w:space="0" w:color="auto"/>
              <w:left w:val="nil"/>
              <w:bottom w:val="single" w:sz="8" w:space="0" w:color="auto"/>
              <w:right w:val="single" w:sz="8" w:space="0" w:color="auto"/>
            </w:tcBorders>
            <w:shd w:val="clear" w:color="000000" w:fill="002060"/>
            <w:noWrap/>
            <w:vAlign w:val="center"/>
            <w:hideMark/>
          </w:tcPr>
          <w:p w14:paraId="158FF6D8" w14:textId="77777777" w:rsidR="00BD3E29" w:rsidRPr="00BA3E2E" w:rsidRDefault="00BD3E29" w:rsidP="00BA3E2E">
            <w:pPr>
              <w:jc w:val="both"/>
              <w:rPr>
                <w:rFonts w:asciiTheme="minorHAnsi" w:hAnsiTheme="minorHAnsi" w:cstheme="minorHAnsi"/>
                <w:b/>
                <w:bCs/>
                <w:color w:val="FFFFFF"/>
                <w:sz w:val="23"/>
                <w:szCs w:val="23"/>
                <w:lang w:eastAsia="en-ZA"/>
              </w:rPr>
            </w:pPr>
            <w:r>
              <w:rPr>
                <w:rFonts w:asciiTheme="minorHAnsi" w:hAnsiTheme="minorHAnsi" w:cstheme="minorHAnsi"/>
                <w:b/>
                <w:bCs/>
                <w:color w:val="FFFFFF"/>
                <w:sz w:val="23"/>
                <w:szCs w:val="23"/>
                <w:lang w:eastAsia="en-ZA"/>
              </w:rPr>
              <w:t xml:space="preserve">Min </w:t>
            </w:r>
            <w:r w:rsidRPr="00BA3E2E">
              <w:rPr>
                <w:rFonts w:asciiTheme="minorHAnsi" w:hAnsiTheme="minorHAnsi" w:cstheme="minorHAnsi"/>
                <w:b/>
                <w:bCs/>
                <w:color w:val="FFFFFF"/>
                <w:sz w:val="23"/>
                <w:szCs w:val="23"/>
                <w:lang w:eastAsia="en-ZA"/>
              </w:rPr>
              <w:t xml:space="preserve">Size </w:t>
            </w:r>
            <w:r>
              <w:rPr>
                <w:rFonts w:asciiTheme="minorHAnsi" w:hAnsiTheme="minorHAnsi" w:cstheme="minorHAnsi"/>
                <w:b/>
                <w:bCs/>
                <w:color w:val="FFFFFF"/>
                <w:sz w:val="23"/>
                <w:szCs w:val="23"/>
                <w:lang w:eastAsia="en-ZA"/>
              </w:rPr>
              <w:t>/m</w:t>
            </w:r>
            <w:r w:rsidRPr="00BA3E2E">
              <w:rPr>
                <w:rFonts w:asciiTheme="minorHAnsi" w:hAnsiTheme="minorHAnsi" w:cstheme="minorHAnsi"/>
                <w:b/>
                <w:bCs/>
                <w:color w:val="FFFFFF"/>
                <w:sz w:val="23"/>
                <w:szCs w:val="23"/>
                <w:lang w:eastAsia="en-ZA"/>
              </w:rPr>
              <w:t>²</w:t>
            </w:r>
          </w:p>
        </w:tc>
        <w:tc>
          <w:tcPr>
            <w:tcW w:w="1612" w:type="dxa"/>
            <w:tcBorders>
              <w:top w:val="single" w:sz="8" w:space="0" w:color="auto"/>
              <w:left w:val="nil"/>
              <w:bottom w:val="single" w:sz="8" w:space="0" w:color="auto"/>
              <w:right w:val="single" w:sz="8" w:space="0" w:color="auto"/>
            </w:tcBorders>
            <w:shd w:val="clear" w:color="000000" w:fill="002060"/>
            <w:noWrap/>
            <w:vAlign w:val="center"/>
            <w:hideMark/>
          </w:tcPr>
          <w:p w14:paraId="4EFD8765" w14:textId="77777777" w:rsidR="00BD3E29" w:rsidRPr="00BA3E2E" w:rsidRDefault="00BD3E29" w:rsidP="00BA3E2E">
            <w:pPr>
              <w:jc w:val="both"/>
              <w:rPr>
                <w:rFonts w:asciiTheme="minorHAnsi" w:hAnsiTheme="minorHAnsi" w:cstheme="minorHAnsi"/>
                <w:b/>
                <w:bCs/>
                <w:color w:val="FFFFFF"/>
                <w:sz w:val="23"/>
                <w:szCs w:val="23"/>
                <w:lang w:eastAsia="en-ZA"/>
              </w:rPr>
            </w:pPr>
            <w:r w:rsidRPr="00BA3E2E">
              <w:rPr>
                <w:rFonts w:asciiTheme="minorHAnsi" w:hAnsiTheme="minorHAnsi" w:cstheme="minorHAnsi"/>
                <w:b/>
                <w:bCs/>
                <w:color w:val="FFFFFF"/>
                <w:sz w:val="23"/>
                <w:szCs w:val="23"/>
                <w:lang w:eastAsia="en-ZA"/>
              </w:rPr>
              <w:t>Quantity</w:t>
            </w:r>
          </w:p>
        </w:tc>
        <w:tc>
          <w:tcPr>
            <w:tcW w:w="1822" w:type="dxa"/>
            <w:gridSpan w:val="2"/>
            <w:tcBorders>
              <w:top w:val="single" w:sz="8" w:space="0" w:color="auto"/>
              <w:left w:val="nil"/>
              <w:bottom w:val="single" w:sz="8" w:space="0" w:color="auto"/>
              <w:right w:val="single" w:sz="8" w:space="0" w:color="auto"/>
            </w:tcBorders>
            <w:shd w:val="clear" w:color="000000" w:fill="002060"/>
          </w:tcPr>
          <w:p w14:paraId="6F40201B" w14:textId="77777777" w:rsidR="00BD3E29" w:rsidRDefault="00BD3E29" w:rsidP="00BA3E2E">
            <w:pPr>
              <w:jc w:val="both"/>
              <w:rPr>
                <w:rFonts w:asciiTheme="minorHAnsi" w:hAnsiTheme="minorHAnsi" w:cstheme="minorHAnsi"/>
                <w:b/>
                <w:bCs/>
                <w:color w:val="FFFFFF"/>
                <w:sz w:val="23"/>
                <w:szCs w:val="23"/>
                <w:lang w:eastAsia="en-ZA"/>
              </w:rPr>
            </w:pPr>
          </w:p>
          <w:p w14:paraId="0A1C93AA" w14:textId="77777777" w:rsidR="00BD3E29" w:rsidRPr="00BA3E2E" w:rsidRDefault="00BD3E29" w:rsidP="00BA3E2E">
            <w:pPr>
              <w:jc w:val="both"/>
              <w:rPr>
                <w:rFonts w:asciiTheme="minorHAnsi" w:hAnsiTheme="minorHAnsi" w:cstheme="minorHAnsi"/>
                <w:b/>
                <w:bCs/>
                <w:color w:val="FFFFFF"/>
                <w:sz w:val="23"/>
                <w:szCs w:val="23"/>
                <w:lang w:eastAsia="en-ZA"/>
              </w:rPr>
            </w:pPr>
            <w:r>
              <w:rPr>
                <w:rFonts w:asciiTheme="minorHAnsi" w:hAnsiTheme="minorHAnsi" w:cstheme="minorHAnsi"/>
                <w:b/>
                <w:bCs/>
                <w:color w:val="FFFFFF"/>
                <w:sz w:val="23"/>
                <w:szCs w:val="23"/>
                <w:lang w:eastAsia="en-ZA"/>
              </w:rPr>
              <w:t>Max Size/m²</w:t>
            </w:r>
          </w:p>
          <w:p w14:paraId="05598AF2" w14:textId="77777777" w:rsidR="00BD3E29" w:rsidRPr="00BA3E2E" w:rsidRDefault="00BD3E29" w:rsidP="00BA3E2E">
            <w:pPr>
              <w:jc w:val="both"/>
              <w:rPr>
                <w:rFonts w:asciiTheme="minorHAnsi" w:hAnsiTheme="minorHAnsi" w:cstheme="minorHAnsi"/>
                <w:b/>
                <w:bCs/>
                <w:color w:val="FFFFFF"/>
                <w:sz w:val="23"/>
                <w:szCs w:val="23"/>
                <w:lang w:eastAsia="en-ZA"/>
              </w:rPr>
            </w:pPr>
          </w:p>
        </w:tc>
      </w:tr>
      <w:tr w:rsidR="00BD3E29" w:rsidRPr="00BA3E2E" w14:paraId="4D7017DD"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hideMark/>
          </w:tcPr>
          <w:p w14:paraId="0642F18B" w14:textId="77777777" w:rsidR="000164FF" w:rsidRPr="00F921FE" w:rsidRDefault="000164FF" w:rsidP="00BA3E2E">
            <w:pPr>
              <w:jc w:val="both"/>
              <w:rPr>
                <w:rFonts w:asciiTheme="minorHAnsi" w:hAnsiTheme="minorHAnsi" w:cstheme="minorHAnsi"/>
                <w:bCs/>
                <w:color w:val="000000"/>
                <w:sz w:val="23"/>
                <w:szCs w:val="23"/>
                <w:lang w:eastAsia="en-ZA"/>
              </w:rPr>
            </w:pPr>
            <w:r w:rsidRPr="00F921FE">
              <w:rPr>
                <w:rFonts w:asciiTheme="minorHAnsi" w:hAnsiTheme="minorHAnsi" w:cstheme="minorHAnsi"/>
                <w:bCs/>
                <w:color w:val="000000"/>
                <w:sz w:val="23"/>
                <w:szCs w:val="23"/>
                <w:lang w:eastAsia="en-ZA"/>
              </w:rPr>
              <w:t xml:space="preserve">Total space </w:t>
            </w:r>
          </w:p>
        </w:tc>
        <w:tc>
          <w:tcPr>
            <w:tcW w:w="1532" w:type="dxa"/>
            <w:tcBorders>
              <w:top w:val="nil"/>
              <w:left w:val="nil"/>
              <w:bottom w:val="single" w:sz="8" w:space="0" w:color="auto"/>
              <w:right w:val="single" w:sz="8" w:space="0" w:color="auto"/>
            </w:tcBorders>
            <w:shd w:val="clear" w:color="auto" w:fill="auto"/>
            <w:noWrap/>
            <w:vAlign w:val="center"/>
            <w:hideMark/>
          </w:tcPr>
          <w:p w14:paraId="513927A1"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100</w:t>
            </w:r>
          </w:p>
        </w:tc>
        <w:tc>
          <w:tcPr>
            <w:tcW w:w="1612" w:type="dxa"/>
            <w:tcBorders>
              <w:top w:val="nil"/>
              <w:left w:val="nil"/>
              <w:bottom w:val="single" w:sz="8" w:space="0" w:color="auto"/>
              <w:right w:val="single" w:sz="8" w:space="0" w:color="auto"/>
            </w:tcBorders>
            <w:shd w:val="clear" w:color="auto" w:fill="auto"/>
            <w:noWrap/>
            <w:vAlign w:val="center"/>
            <w:hideMark/>
          </w:tcPr>
          <w:p w14:paraId="18B225EE"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w:t>
            </w:r>
          </w:p>
        </w:tc>
        <w:tc>
          <w:tcPr>
            <w:tcW w:w="1251" w:type="dxa"/>
            <w:tcBorders>
              <w:top w:val="nil"/>
              <w:left w:val="nil"/>
              <w:bottom w:val="single" w:sz="8" w:space="0" w:color="auto"/>
              <w:right w:val="nil"/>
            </w:tcBorders>
          </w:tcPr>
          <w:p w14:paraId="0565D828"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200</w:t>
            </w:r>
          </w:p>
        </w:tc>
        <w:tc>
          <w:tcPr>
            <w:tcW w:w="571" w:type="dxa"/>
            <w:tcBorders>
              <w:top w:val="nil"/>
              <w:left w:val="nil"/>
              <w:bottom w:val="single" w:sz="8" w:space="0" w:color="auto"/>
              <w:right w:val="single" w:sz="8" w:space="0" w:color="auto"/>
            </w:tcBorders>
            <w:shd w:val="clear" w:color="auto" w:fill="auto"/>
            <w:noWrap/>
            <w:vAlign w:val="center"/>
            <w:hideMark/>
          </w:tcPr>
          <w:p w14:paraId="2F222EF4" w14:textId="77777777" w:rsidR="000164FF" w:rsidRPr="00BA3E2E" w:rsidRDefault="000164FF" w:rsidP="00BA3E2E">
            <w:pPr>
              <w:jc w:val="both"/>
              <w:rPr>
                <w:rFonts w:asciiTheme="minorHAnsi" w:hAnsiTheme="minorHAnsi" w:cstheme="minorHAnsi"/>
                <w:color w:val="000000"/>
                <w:sz w:val="23"/>
                <w:szCs w:val="23"/>
                <w:lang w:eastAsia="en-ZA"/>
              </w:rPr>
            </w:pPr>
          </w:p>
        </w:tc>
      </w:tr>
      <w:tr w:rsidR="00BD3E29" w:rsidRPr="00BA3E2E" w14:paraId="6FBEDDF5"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hideMark/>
          </w:tcPr>
          <w:p w14:paraId="60504F3A" w14:textId="77777777" w:rsidR="000164FF" w:rsidRPr="00F921FE" w:rsidRDefault="000164FF" w:rsidP="00BA3E2E">
            <w:pPr>
              <w:jc w:val="both"/>
              <w:rPr>
                <w:rFonts w:asciiTheme="minorHAnsi" w:hAnsiTheme="minorHAnsi" w:cstheme="minorHAnsi"/>
                <w:bCs/>
                <w:color w:val="000000"/>
                <w:sz w:val="23"/>
                <w:szCs w:val="23"/>
                <w:lang w:eastAsia="en-ZA"/>
              </w:rPr>
            </w:pPr>
            <w:r w:rsidRPr="00F921FE">
              <w:rPr>
                <w:rFonts w:asciiTheme="minorHAnsi" w:hAnsiTheme="minorHAnsi" w:cstheme="minorHAnsi"/>
                <w:bCs/>
                <w:color w:val="000000"/>
                <w:sz w:val="23"/>
                <w:szCs w:val="23"/>
                <w:lang w:eastAsia="en-ZA"/>
              </w:rPr>
              <w:t xml:space="preserve">Open Office space </w:t>
            </w:r>
          </w:p>
        </w:tc>
        <w:tc>
          <w:tcPr>
            <w:tcW w:w="1532" w:type="dxa"/>
            <w:tcBorders>
              <w:top w:val="nil"/>
              <w:left w:val="nil"/>
              <w:bottom w:val="single" w:sz="8" w:space="0" w:color="auto"/>
              <w:right w:val="single" w:sz="8" w:space="0" w:color="auto"/>
            </w:tcBorders>
            <w:shd w:val="clear" w:color="auto" w:fill="auto"/>
            <w:noWrap/>
            <w:vAlign w:val="center"/>
            <w:hideMark/>
          </w:tcPr>
          <w:p w14:paraId="03FC4B07"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5</w:t>
            </w:r>
            <w:r w:rsidRPr="00BA3E2E">
              <w:rPr>
                <w:rFonts w:asciiTheme="minorHAnsi" w:hAnsiTheme="minorHAnsi" w:cstheme="minorHAnsi"/>
                <w:color w:val="000000"/>
                <w:sz w:val="23"/>
                <w:szCs w:val="23"/>
                <w:lang w:eastAsia="en-ZA"/>
              </w:rPr>
              <w:t>0</w:t>
            </w:r>
          </w:p>
        </w:tc>
        <w:tc>
          <w:tcPr>
            <w:tcW w:w="1612" w:type="dxa"/>
            <w:tcBorders>
              <w:top w:val="nil"/>
              <w:left w:val="nil"/>
              <w:bottom w:val="single" w:sz="8" w:space="0" w:color="auto"/>
              <w:right w:val="single" w:sz="8" w:space="0" w:color="auto"/>
            </w:tcBorders>
            <w:shd w:val="clear" w:color="auto" w:fill="auto"/>
            <w:noWrap/>
            <w:vAlign w:val="center"/>
            <w:hideMark/>
          </w:tcPr>
          <w:p w14:paraId="00D6EEB0"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w:t>
            </w:r>
          </w:p>
        </w:tc>
        <w:tc>
          <w:tcPr>
            <w:tcW w:w="1251" w:type="dxa"/>
            <w:tcBorders>
              <w:top w:val="nil"/>
              <w:left w:val="nil"/>
              <w:bottom w:val="single" w:sz="8" w:space="0" w:color="auto"/>
              <w:right w:val="nil"/>
            </w:tcBorders>
          </w:tcPr>
          <w:p w14:paraId="508F90AE"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100</w:t>
            </w:r>
          </w:p>
        </w:tc>
        <w:tc>
          <w:tcPr>
            <w:tcW w:w="571" w:type="dxa"/>
            <w:tcBorders>
              <w:top w:val="nil"/>
              <w:left w:val="nil"/>
              <w:bottom w:val="single" w:sz="8" w:space="0" w:color="auto"/>
              <w:right w:val="single" w:sz="8" w:space="0" w:color="auto"/>
            </w:tcBorders>
            <w:shd w:val="clear" w:color="auto" w:fill="auto"/>
            <w:noWrap/>
            <w:vAlign w:val="center"/>
            <w:hideMark/>
          </w:tcPr>
          <w:p w14:paraId="2EAE4CA3" w14:textId="77777777" w:rsidR="000164FF" w:rsidRPr="00BA3E2E" w:rsidRDefault="000164FF" w:rsidP="00BA3E2E">
            <w:pPr>
              <w:jc w:val="both"/>
              <w:rPr>
                <w:rFonts w:asciiTheme="minorHAnsi" w:hAnsiTheme="minorHAnsi" w:cstheme="minorHAnsi"/>
                <w:color w:val="000000"/>
                <w:sz w:val="23"/>
                <w:szCs w:val="23"/>
                <w:lang w:eastAsia="en-ZA"/>
              </w:rPr>
            </w:pPr>
          </w:p>
        </w:tc>
      </w:tr>
      <w:tr w:rsidR="00BD3E29" w:rsidRPr="00BA3E2E" w14:paraId="27F738D9"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hideMark/>
          </w:tcPr>
          <w:p w14:paraId="0855EA8E" w14:textId="77777777" w:rsidR="000164FF" w:rsidRPr="00F921FE" w:rsidRDefault="00042843" w:rsidP="00BA3E2E">
            <w:pPr>
              <w:jc w:val="both"/>
              <w:rPr>
                <w:rFonts w:asciiTheme="minorHAnsi" w:hAnsiTheme="minorHAnsi" w:cstheme="minorHAnsi"/>
                <w:bCs/>
                <w:color w:val="000000"/>
                <w:sz w:val="23"/>
                <w:szCs w:val="23"/>
                <w:lang w:eastAsia="en-ZA"/>
              </w:rPr>
            </w:pPr>
            <w:r>
              <w:rPr>
                <w:rFonts w:asciiTheme="minorHAnsi" w:hAnsiTheme="minorHAnsi" w:cstheme="minorHAnsi"/>
                <w:bCs/>
                <w:color w:val="000000"/>
                <w:sz w:val="23"/>
                <w:szCs w:val="23"/>
                <w:lang w:eastAsia="en-ZA"/>
              </w:rPr>
              <w:t>B</w:t>
            </w:r>
            <w:r w:rsidR="000164FF" w:rsidRPr="00F921FE">
              <w:rPr>
                <w:rFonts w:asciiTheme="minorHAnsi" w:hAnsiTheme="minorHAnsi" w:cstheme="minorHAnsi"/>
                <w:bCs/>
                <w:color w:val="000000"/>
                <w:sz w:val="23"/>
                <w:szCs w:val="23"/>
                <w:lang w:eastAsia="en-ZA"/>
              </w:rPr>
              <w:t>oard room /meeting room</w:t>
            </w:r>
          </w:p>
        </w:tc>
        <w:tc>
          <w:tcPr>
            <w:tcW w:w="1532" w:type="dxa"/>
            <w:tcBorders>
              <w:top w:val="nil"/>
              <w:left w:val="nil"/>
              <w:bottom w:val="single" w:sz="8" w:space="0" w:color="auto"/>
              <w:right w:val="single" w:sz="8" w:space="0" w:color="auto"/>
            </w:tcBorders>
            <w:shd w:val="clear" w:color="auto" w:fill="auto"/>
            <w:noWrap/>
            <w:vAlign w:val="center"/>
            <w:hideMark/>
          </w:tcPr>
          <w:p w14:paraId="63140873"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15</w:t>
            </w:r>
          </w:p>
        </w:tc>
        <w:tc>
          <w:tcPr>
            <w:tcW w:w="1612" w:type="dxa"/>
            <w:tcBorders>
              <w:top w:val="nil"/>
              <w:left w:val="nil"/>
              <w:bottom w:val="single" w:sz="8" w:space="0" w:color="auto"/>
              <w:right w:val="single" w:sz="8" w:space="0" w:color="auto"/>
            </w:tcBorders>
            <w:shd w:val="clear" w:color="auto" w:fill="auto"/>
            <w:noWrap/>
            <w:vAlign w:val="center"/>
            <w:hideMark/>
          </w:tcPr>
          <w:p w14:paraId="12950CD4"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w:t>
            </w:r>
          </w:p>
        </w:tc>
        <w:tc>
          <w:tcPr>
            <w:tcW w:w="1251" w:type="dxa"/>
            <w:tcBorders>
              <w:top w:val="nil"/>
              <w:left w:val="nil"/>
              <w:bottom w:val="single" w:sz="8" w:space="0" w:color="auto"/>
              <w:right w:val="nil"/>
            </w:tcBorders>
          </w:tcPr>
          <w:p w14:paraId="7B19EDD0"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30</w:t>
            </w:r>
          </w:p>
        </w:tc>
        <w:tc>
          <w:tcPr>
            <w:tcW w:w="571" w:type="dxa"/>
            <w:tcBorders>
              <w:top w:val="nil"/>
              <w:left w:val="nil"/>
              <w:bottom w:val="single" w:sz="8" w:space="0" w:color="auto"/>
              <w:right w:val="single" w:sz="8" w:space="0" w:color="auto"/>
            </w:tcBorders>
            <w:shd w:val="clear" w:color="auto" w:fill="auto"/>
            <w:noWrap/>
            <w:vAlign w:val="center"/>
            <w:hideMark/>
          </w:tcPr>
          <w:p w14:paraId="2CC54BBC" w14:textId="77777777" w:rsidR="000164FF" w:rsidRPr="00BA3E2E" w:rsidRDefault="000164FF" w:rsidP="00BA3E2E">
            <w:pPr>
              <w:jc w:val="both"/>
              <w:rPr>
                <w:rFonts w:asciiTheme="minorHAnsi" w:hAnsiTheme="minorHAnsi" w:cstheme="minorHAnsi"/>
                <w:color w:val="000000"/>
                <w:sz w:val="23"/>
                <w:szCs w:val="23"/>
                <w:lang w:eastAsia="en-ZA"/>
              </w:rPr>
            </w:pPr>
          </w:p>
        </w:tc>
      </w:tr>
      <w:tr w:rsidR="00BD3E29" w:rsidRPr="00BA3E2E" w14:paraId="71091F7B"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hideMark/>
          </w:tcPr>
          <w:p w14:paraId="524CB698" w14:textId="77777777" w:rsidR="000164FF" w:rsidRPr="00F921FE" w:rsidRDefault="000164FF" w:rsidP="00BA3E2E">
            <w:pPr>
              <w:jc w:val="both"/>
              <w:rPr>
                <w:rFonts w:asciiTheme="minorHAnsi" w:hAnsiTheme="minorHAnsi" w:cstheme="minorHAnsi"/>
                <w:bCs/>
                <w:color w:val="000000"/>
                <w:sz w:val="23"/>
                <w:szCs w:val="23"/>
                <w:lang w:eastAsia="en-ZA"/>
              </w:rPr>
            </w:pPr>
            <w:r w:rsidRPr="00F921FE">
              <w:rPr>
                <w:rFonts w:asciiTheme="minorHAnsi" w:hAnsiTheme="minorHAnsi" w:cstheme="minorHAnsi"/>
                <w:bCs/>
                <w:color w:val="000000"/>
                <w:sz w:val="23"/>
                <w:szCs w:val="23"/>
                <w:lang w:eastAsia="en-ZA"/>
              </w:rPr>
              <w:t>Storage area</w:t>
            </w:r>
            <w:r w:rsidRPr="00F921FE" w:rsidDel="00154C51">
              <w:rPr>
                <w:rFonts w:asciiTheme="minorHAnsi" w:hAnsiTheme="minorHAnsi" w:cstheme="minorHAnsi"/>
                <w:bCs/>
                <w:color w:val="000000"/>
                <w:sz w:val="23"/>
                <w:szCs w:val="23"/>
                <w:lang w:eastAsia="en-ZA"/>
              </w:rPr>
              <w:t xml:space="preserve"> </w:t>
            </w:r>
          </w:p>
        </w:tc>
        <w:tc>
          <w:tcPr>
            <w:tcW w:w="1532" w:type="dxa"/>
            <w:tcBorders>
              <w:top w:val="nil"/>
              <w:left w:val="nil"/>
              <w:bottom w:val="single" w:sz="8" w:space="0" w:color="auto"/>
              <w:right w:val="single" w:sz="8" w:space="0" w:color="auto"/>
            </w:tcBorders>
            <w:shd w:val="clear" w:color="auto" w:fill="auto"/>
            <w:noWrap/>
            <w:vAlign w:val="center"/>
            <w:hideMark/>
          </w:tcPr>
          <w:p w14:paraId="6405D649"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15</w:t>
            </w:r>
          </w:p>
        </w:tc>
        <w:tc>
          <w:tcPr>
            <w:tcW w:w="1612" w:type="dxa"/>
            <w:tcBorders>
              <w:top w:val="nil"/>
              <w:left w:val="nil"/>
              <w:bottom w:val="single" w:sz="8" w:space="0" w:color="auto"/>
              <w:right w:val="single" w:sz="8" w:space="0" w:color="auto"/>
            </w:tcBorders>
            <w:shd w:val="clear" w:color="auto" w:fill="auto"/>
            <w:noWrap/>
            <w:vAlign w:val="center"/>
            <w:hideMark/>
          </w:tcPr>
          <w:p w14:paraId="4EFA8C08"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w:t>
            </w:r>
          </w:p>
        </w:tc>
        <w:tc>
          <w:tcPr>
            <w:tcW w:w="1251" w:type="dxa"/>
            <w:tcBorders>
              <w:top w:val="nil"/>
              <w:left w:val="nil"/>
              <w:bottom w:val="single" w:sz="8" w:space="0" w:color="auto"/>
              <w:right w:val="nil"/>
            </w:tcBorders>
          </w:tcPr>
          <w:p w14:paraId="7CDADCC1"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30</w:t>
            </w:r>
          </w:p>
        </w:tc>
        <w:tc>
          <w:tcPr>
            <w:tcW w:w="571" w:type="dxa"/>
            <w:tcBorders>
              <w:top w:val="nil"/>
              <w:left w:val="nil"/>
              <w:bottom w:val="single" w:sz="8" w:space="0" w:color="auto"/>
              <w:right w:val="single" w:sz="8" w:space="0" w:color="auto"/>
            </w:tcBorders>
            <w:shd w:val="clear" w:color="auto" w:fill="auto"/>
            <w:noWrap/>
            <w:vAlign w:val="center"/>
            <w:hideMark/>
          </w:tcPr>
          <w:p w14:paraId="7353CDBF" w14:textId="77777777" w:rsidR="000164FF" w:rsidRPr="00BA3E2E" w:rsidRDefault="000164FF" w:rsidP="00BA3E2E">
            <w:pPr>
              <w:jc w:val="both"/>
              <w:rPr>
                <w:rFonts w:asciiTheme="minorHAnsi" w:hAnsiTheme="minorHAnsi" w:cstheme="minorHAnsi"/>
                <w:color w:val="000000"/>
                <w:sz w:val="23"/>
                <w:szCs w:val="23"/>
                <w:lang w:eastAsia="en-ZA"/>
              </w:rPr>
            </w:pPr>
          </w:p>
        </w:tc>
      </w:tr>
      <w:tr w:rsidR="00BD3E29" w:rsidRPr="00BA3E2E" w14:paraId="3EA0477A"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tcPr>
          <w:p w14:paraId="06099EB5" w14:textId="77777777" w:rsidR="000164FF" w:rsidRPr="00F921FE" w:rsidRDefault="000164FF" w:rsidP="00BA3E2E">
            <w:pPr>
              <w:jc w:val="both"/>
              <w:rPr>
                <w:rFonts w:asciiTheme="minorHAnsi" w:hAnsiTheme="minorHAnsi" w:cstheme="minorHAnsi"/>
                <w:bCs/>
                <w:color w:val="000000"/>
                <w:sz w:val="23"/>
                <w:szCs w:val="23"/>
                <w:lang w:eastAsia="en-ZA"/>
              </w:rPr>
            </w:pPr>
            <w:r w:rsidRPr="00F921FE">
              <w:rPr>
                <w:rFonts w:asciiTheme="minorHAnsi" w:hAnsiTheme="minorHAnsi" w:cstheme="minorHAnsi"/>
                <w:bCs/>
                <w:color w:val="000000"/>
                <w:sz w:val="23"/>
                <w:szCs w:val="23"/>
                <w:lang w:eastAsia="en-ZA"/>
              </w:rPr>
              <w:t>Security and reception areas</w:t>
            </w:r>
          </w:p>
        </w:tc>
        <w:tc>
          <w:tcPr>
            <w:tcW w:w="1532" w:type="dxa"/>
            <w:tcBorders>
              <w:top w:val="nil"/>
              <w:left w:val="nil"/>
              <w:bottom w:val="single" w:sz="8" w:space="0" w:color="auto"/>
              <w:right w:val="single" w:sz="8" w:space="0" w:color="auto"/>
            </w:tcBorders>
            <w:shd w:val="clear" w:color="auto" w:fill="auto"/>
            <w:noWrap/>
            <w:vAlign w:val="center"/>
          </w:tcPr>
          <w:p w14:paraId="3A1A4452"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10</w:t>
            </w:r>
          </w:p>
        </w:tc>
        <w:tc>
          <w:tcPr>
            <w:tcW w:w="1612" w:type="dxa"/>
            <w:tcBorders>
              <w:top w:val="nil"/>
              <w:left w:val="nil"/>
              <w:bottom w:val="single" w:sz="8" w:space="0" w:color="auto"/>
              <w:right w:val="single" w:sz="8" w:space="0" w:color="auto"/>
            </w:tcBorders>
            <w:shd w:val="clear" w:color="auto" w:fill="auto"/>
            <w:noWrap/>
            <w:vAlign w:val="center"/>
          </w:tcPr>
          <w:p w14:paraId="1CBBCAF8"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w:t>
            </w:r>
          </w:p>
        </w:tc>
        <w:tc>
          <w:tcPr>
            <w:tcW w:w="1251" w:type="dxa"/>
            <w:tcBorders>
              <w:top w:val="nil"/>
              <w:left w:val="nil"/>
              <w:bottom w:val="single" w:sz="8" w:space="0" w:color="auto"/>
              <w:right w:val="nil"/>
            </w:tcBorders>
          </w:tcPr>
          <w:p w14:paraId="6B664304"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20</w:t>
            </w:r>
          </w:p>
        </w:tc>
        <w:tc>
          <w:tcPr>
            <w:tcW w:w="571" w:type="dxa"/>
            <w:tcBorders>
              <w:top w:val="nil"/>
              <w:left w:val="nil"/>
              <w:bottom w:val="single" w:sz="8" w:space="0" w:color="auto"/>
              <w:right w:val="single" w:sz="8" w:space="0" w:color="auto"/>
            </w:tcBorders>
            <w:shd w:val="clear" w:color="auto" w:fill="auto"/>
            <w:noWrap/>
            <w:vAlign w:val="center"/>
          </w:tcPr>
          <w:p w14:paraId="4D25CFC3" w14:textId="77777777" w:rsidR="000164FF" w:rsidRPr="00BA3E2E" w:rsidRDefault="000164FF" w:rsidP="00BA3E2E">
            <w:pPr>
              <w:jc w:val="both"/>
              <w:rPr>
                <w:rFonts w:asciiTheme="minorHAnsi" w:hAnsiTheme="minorHAnsi" w:cstheme="minorHAnsi"/>
                <w:color w:val="000000"/>
                <w:sz w:val="23"/>
                <w:szCs w:val="23"/>
                <w:lang w:eastAsia="en-ZA"/>
              </w:rPr>
            </w:pPr>
          </w:p>
        </w:tc>
      </w:tr>
      <w:tr w:rsidR="00BD3E29" w:rsidRPr="00BA3E2E" w14:paraId="676F39F1"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hideMark/>
          </w:tcPr>
          <w:p w14:paraId="25E2F2C8" w14:textId="77777777" w:rsidR="000164FF" w:rsidRPr="00F921FE" w:rsidRDefault="000164FF" w:rsidP="00BA3E2E">
            <w:pPr>
              <w:jc w:val="both"/>
              <w:rPr>
                <w:rFonts w:asciiTheme="minorHAnsi" w:hAnsiTheme="minorHAnsi" w:cstheme="minorHAnsi"/>
                <w:bCs/>
                <w:color w:val="000000"/>
                <w:sz w:val="23"/>
                <w:szCs w:val="23"/>
                <w:lang w:eastAsia="en-ZA"/>
              </w:rPr>
            </w:pPr>
            <w:r w:rsidRPr="00F921FE">
              <w:rPr>
                <w:rFonts w:asciiTheme="minorHAnsi" w:hAnsiTheme="minorHAnsi" w:cstheme="minorHAnsi"/>
                <w:bCs/>
                <w:color w:val="000000"/>
                <w:sz w:val="23"/>
                <w:szCs w:val="23"/>
                <w:lang w:eastAsia="en-ZA"/>
              </w:rPr>
              <w:t>Kitchen and Recreation Areas</w:t>
            </w:r>
            <w:r w:rsidRPr="00F921FE" w:rsidDel="00154C51">
              <w:rPr>
                <w:rFonts w:asciiTheme="minorHAnsi" w:hAnsiTheme="minorHAnsi" w:cstheme="minorHAnsi"/>
                <w:bCs/>
                <w:color w:val="000000"/>
                <w:sz w:val="23"/>
                <w:szCs w:val="23"/>
                <w:lang w:eastAsia="en-ZA"/>
              </w:rPr>
              <w:t xml:space="preserve"> </w:t>
            </w:r>
          </w:p>
        </w:tc>
        <w:tc>
          <w:tcPr>
            <w:tcW w:w="1532" w:type="dxa"/>
            <w:tcBorders>
              <w:top w:val="nil"/>
              <w:left w:val="nil"/>
              <w:bottom w:val="single" w:sz="8" w:space="0" w:color="auto"/>
              <w:right w:val="single" w:sz="8" w:space="0" w:color="auto"/>
            </w:tcBorders>
            <w:shd w:val="clear" w:color="auto" w:fill="auto"/>
            <w:noWrap/>
            <w:vAlign w:val="center"/>
          </w:tcPr>
          <w:p w14:paraId="0E88A5DF"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10</w:t>
            </w:r>
          </w:p>
        </w:tc>
        <w:tc>
          <w:tcPr>
            <w:tcW w:w="1612" w:type="dxa"/>
            <w:tcBorders>
              <w:top w:val="nil"/>
              <w:left w:val="nil"/>
              <w:bottom w:val="single" w:sz="8" w:space="0" w:color="auto"/>
              <w:right w:val="single" w:sz="8" w:space="0" w:color="auto"/>
            </w:tcBorders>
            <w:shd w:val="clear" w:color="auto" w:fill="auto"/>
            <w:noWrap/>
            <w:vAlign w:val="center"/>
            <w:hideMark/>
          </w:tcPr>
          <w:p w14:paraId="2B500CDE" w14:textId="77777777" w:rsidR="000164FF" w:rsidRPr="00BA3E2E" w:rsidRDefault="000164FF" w:rsidP="00F921FE">
            <w:pPr>
              <w:jc w:val="center"/>
              <w:rPr>
                <w:rFonts w:asciiTheme="minorHAnsi" w:hAnsiTheme="minorHAnsi" w:cstheme="minorHAnsi"/>
                <w:color w:val="000000"/>
                <w:sz w:val="23"/>
                <w:szCs w:val="23"/>
                <w:lang w:eastAsia="en-ZA"/>
              </w:rPr>
            </w:pPr>
            <w:r w:rsidRPr="00BA3E2E">
              <w:rPr>
                <w:rFonts w:asciiTheme="minorHAnsi" w:hAnsiTheme="minorHAnsi" w:cstheme="minorHAnsi"/>
                <w:color w:val="000000"/>
                <w:sz w:val="23"/>
                <w:szCs w:val="23"/>
                <w:lang w:eastAsia="en-ZA"/>
              </w:rPr>
              <w:t>1</w:t>
            </w:r>
          </w:p>
        </w:tc>
        <w:tc>
          <w:tcPr>
            <w:tcW w:w="1251" w:type="dxa"/>
            <w:tcBorders>
              <w:top w:val="nil"/>
              <w:left w:val="nil"/>
              <w:bottom w:val="single" w:sz="8" w:space="0" w:color="auto"/>
              <w:right w:val="nil"/>
            </w:tcBorders>
          </w:tcPr>
          <w:p w14:paraId="390A649C" w14:textId="77777777" w:rsidR="000164FF" w:rsidRPr="00BA3E2E" w:rsidRDefault="000164FF"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20</w:t>
            </w:r>
          </w:p>
        </w:tc>
        <w:tc>
          <w:tcPr>
            <w:tcW w:w="571" w:type="dxa"/>
            <w:tcBorders>
              <w:top w:val="nil"/>
              <w:left w:val="nil"/>
              <w:bottom w:val="single" w:sz="8" w:space="0" w:color="auto"/>
              <w:right w:val="single" w:sz="8" w:space="0" w:color="auto"/>
            </w:tcBorders>
            <w:shd w:val="clear" w:color="auto" w:fill="auto"/>
            <w:noWrap/>
            <w:vAlign w:val="center"/>
            <w:hideMark/>
          </w:tcPr>
          <w:p w14:paraId="5EC284D8" w14:textId="77777777" w:rsidR="000164FF" w:rsidRPr="00BA3E2E" w:rsidRDefault="000164FF" w:rsidP="00BA3E2E">
            <w:pPr>
              <w:jc w:val="both"/>
              <w:rPr>
                <w:rFonts w:asciiTheme="minorHAnsi" w:hAnsiTheme="minorHAnsi" w:cstheme="minorHAnsi"/>
                <w:color w:val="000000"/>
                <w:sz w:val="23"/>
                <w:szCs w:val="23"/>
                <w:lang w:eastAsia="en-ZA"/>
              </w:rPr>
            </w:pPr>
          </w:p>
        </w:tc>
      </w:tr>
      <w:tr w:rsidR="00BD3E29" w:rsidRPr="00BA3E2E" w14:paraId="137A2813"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hideMark/>
          </w:tcPr>
          <w:p w14:paraId="310ECCD6" w14:textId="77777777" w:rsidR="00BD3E29" w:rsidRPr="00BA3E2E" w:rsidRDefault="00BD3E29" w:rsidP="00BA3E2E">
            <w:pPr>
              <w:jc w:val="both"/>
              <w:rPr>
                <w:rFonts w:asciiTheme="minorHAnsi" w:hAnsiTheme="minorHAnsi" w:cstheme="minorHAnsi"/>
                <w:b/>
                <w:bCs/>
                <w:color w:val="000000"/>
                <w:sz w:val="23"/>
                <w:szCs w:val="23"/>
                <w:lang w:eastAsia="en-ZA"/>
              </w:rPr>
            </w:pPr>
            <w:r w:rsidRPr="00BA3E2E">
              <w:rPr>
                <w:rFonts w:asciiTheme="minorHAnsi" w:hAnsiTheme="minorHAnsi" w:cstheme="minorHAnsi"/>
                <w:b/>
                <w:bCs/>
                <w:color w:val="000000"/>
                <w:sz w:val="23"/>
                <w:szCs w:val="23"/>
                <w:lang w:eastAsia="en-ZA"/>
              </w:rPr>
              <w:t xml:space="preserve">Total Parking Bays </w:t>
            </w:r>
          </w:p>
        </w:tc>
        <w:tc>
          <w:tcPr>
            <w:tcW w:w="1532" w:type="dxa"/>
            <w:tcBorders>
              <w:top w:val="nil"/>
              <w:left w:val="nil"/>
              <w:bottom w:val="single" w:sz="8" w:space="0" w:color="auto"/>
              <w:right w:val="single" w:sz="8" w:space="0" w:color="auto"/>
            </w:tcBorders>
            <w:shd w:val="clear" w:color="auto" w:fill="auto"/>
            <w:noWrap/>
            <w:vAlign w:val="center"/>
            <w:hideMark/>
          </w:tcPr>
          <w:p w14:paraId="1FD4F201" w14:textId="77777777" w:rsidR="00BD3E29" w:rsidRPr="00BA3E2E" w:rsidRDefault="005E109E" w:rsidP="005E109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4</w:t>
            </w:r>
          </w:p>
        </w:tc>
        <w:tc>
          <w:tcPr>
            <w:tcW w:w="1612" w:type="dxa"/>
            <w:tcBorders>
              <w:top w:val="nil"/>
              <w:left w:val="nil"/>
              <w:bottom w:val="single" w:sz="8" w:space="0" w:color="auto"/>
              <w:right w:val="single" w:sz="8" w:space="0" w:color="auto"/>
            </w:tcBorders>
            <w:shd w:val="clear" w:color="auto" w:fill="auto"/>
            <w:noWrap/>
            <w:vAlign w:val="center"/>
            <w:hideMark/>
          </w:tcPr>
          <w:p w14:paraId="4754D60C" w14:textId="77777777" w:rsidR="00BD3E29" w:rsidRPr="00BA3E2E" w:rsidRDefault="00BD3E29" w:rsidP="005E109E">
            <w:pP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 xml:space="preserve"> 3 &amp; 1 for People with Disability</w:t>
            </w:r>
          </w:p>
        </w:tc>
        <w:tc>
          <w:tcPr>
            <w:tcW w:w="1822" w:type="dxa"/>
            <w:gridSpan w:val="2"/>
            <w:tcBorders>
              <w:top w:val="nil"/>
              <w:left w:val="nil"/>
              <w:bottom w:val="single" w:sz="8" w:space="0" w:color="auto"/>
              <w:right w:val="single" w:sz="8" w:space="0" w:color="auto"/>
            </w:tcBorders>
          </w:tcPr>
          <w:p w14:paraId="1CA4615B" w14:textId="77777777" w:rsidR="005E109E" w:rsidRDefault="005E109E" w:rsidP="005E109E">
            <w:pPr>
              <w:jc w:val="center"/>
              <w:rPr>
                <w:rFonts w:asciiTheme="minorHAnsi" w:hAnsiTheme="minorHAnsi" w:cstheme="minorHAnsi"/>
                <w:color w:val="000000"/>
                <w:sz w:val="23"/>
                <w:szCs w:val="23"/>
                <w:lang w:eastAsia="en-ZA"/>
              </w:rPr>
            </w:pPr>
          </w:p>
          <w:p w14:paraId="69378F1D" w14:textId="77777777" w:rsidR="00BD3E29" w:rsidRPr="00BA3E2E" w:rsidRDefault="005E109E" w:rsidP="005E109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4</w:t>
            </w:r>
          </w:p>
        </w:tc>
      </w:tr>
      <w:tr w:rsidR="00BD3E29" w:rsidRPr="00BA3E2E" w14:paraId="0E847784" w14:textId="77777777" w:rsidTr="00F921FE">
        <w:trPr>
          <w:trHeight w:val="345"/>
          <w:jc w:val="center"/>
        </w:trPr>
        <w:tc>
          <w:tcPr>
            <w:tcW w:w="3011" w:type="dxa"/>
            <w:tcBorders>
              <w:top w:val="nil"/>
              <w:left w:val="single" w:sz="8" w:space="0" w:color="auto"/>
              <w:bottom w:val="single" w:sz="8" w:space="0" w:color="auto"/>
              <w:right w:val="single" w:sz="8" w:space="0" w:color="auto"/>
            </w:tcBorders>
            <w:shd w:val="clear" w:color="auto" w:fill="auto"/>
            <w:noWrap/>
            <w:vAlign w:val="center"/>
          </w:tcPr>
          <w:p w14:paraId="506020E4" w14:textId="77777777" w:rsidR="00BD3E29" w:rsidRPr="00BA3E2E" w:rsidRDefault="00BD3E29" w:rsidP="00F921FE">
            <w:pPr>
              <w:rPr>
                <w:rFonts w:asciiTheme="minorHAnsi" w:hAnsiTheme="minorHAnsi" w:cstheme="minorHAnsi"/>
                <w:b/>
                <w:bCs/>
                <w:color w:val="000000"/>
                <w:sz w:val="23"/>
                <w:szCs w:val="23"/>
                <w:lang w:eastAsia="en-ZA"/>
              </w:rPr>
            </w:pPr>
            <w:r w:rsidRPr="00BA3E2E">
              <w:rPr>
                <w:rFonts w:asciiTheme="minorHAnsi" w:hAnsiTheme="minorHAnsi" w:cstheme="minorHAnsi"/>
                <w:b/>
                <w:bCs/>
                <w:color w:val="000000"/>
                <w:sz w:val="23"/>
                <w:szCs w:val="23"/>
                <w:lang w:eastAsia="en-ZA"/>
              </w:rPr>
              <w:t>No of Toilets (Male and Female)</w:t>
            </w:r>
          </w:p>
        </w:tc>
        <w:tc>
          <w:tcPr>
            <w:tcW w:w="1532" w:type="dxa"/>
            <w:tcBorders>
              <w:top w:val="nil"/>
              <w:left w:val="nil"/>
              <w:bottom w:val="single" w:sz="8" w:space="0" w:color="auto"/>
              <w:right w:val="single" w:sz="8" w:space="0" w:color="auto"/>
            </w:tcBorders>
            <w:shd w:val="clear" w:color="auto" w:fill="auto"/>
            <w:noWrap/>
            <w:vAlign w:val="center"/>
          </w:tcPr>
          <w:p w14:paraId="12DAA951" w14:textId="77777777" w:rsidR="00BD3E29" w:rsidRPr="00BA3E2E" w:rsidRDefault="00BD3E29" w:rsidP="00F921FE">
            <w:pP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M</w:t>
            </w:r>
            <w:r w:rsidRPr="00BA3E2E">
              <w:rPr>
                <w:rFonts w:asciiTheme="minorHAnsi" w:hAnsiTheme="minorHAnsi" w:cstheme="minorHAnsi"/>
                <w:color w:val="000000"/>
                <w:sz w:val="23"/>
                <w:szCs w:val="23"/>
                <w:lang w:eastAsia="en-ZA"/>
              </w:rPr>
              <w:t xml:space="preserve">ale </w:t>
            </w:r>
            <w:r w:rsidR="004F59AD">
              <w:rPr>
                <w:rFonts w:asciiTheme="minorHAnsi" w:hAnsiTheme="minorHAnsi" w:cstheme="minorHAnsi"/>
                <w:color w:val="000000"/>
                <w:sz w:val="23"/>
                <w:szCs w:val="23"/>
                <w:lang w:eastAsia="en-ZA"/>
              </w:rPr>
              <w:t>and</w:t>
            </w:r>
            <w:r w:rsidRPr="00BA3E2E">
              <w:rPr>
                <w:rFonts w:asciiTheme="minorHAnsi" w:hAnsiTheme="minorHAnsi" w:cstheme="minorHAnsi"/>
                <w:color w:val="000000"/>
                <w:sz w:val="23"/>
                <w:szCs w:val="23"/>
                <w:lang w:eastAsia="en-ZA"/>
              </w:rPr>
              <w:t xml:space="preserve"> Female</w:t>
            </w:r>
          </w:p>
        </w:tc>
        <w:tc>
          <w:tcPr>
            <w:tcW w:w="1612" w:type="dxa"/>
            <w:tcBorders>
              <w:top w:val="nil"/>
              <w:left w:val="nil"/>
              <w:bottom w:val="single" w:sz="8" w:space="0" w:color="auto"/>
              <w:right w:val="single" w:sz="8" w:space="0" w:color="auto"/>
            </w:tcBorders>
            <w:shd w:val="clear" w:color="auto" w:fill="auto"/>
            <w:noWrap/>
            <w:vAlign w:val="center"/>
          </w:tcPr>
          <w:p w14:paraId="699E3DC6" w14:textId="77777777" w:rsidR="00BD3E29" w:rsidRPr="00BA3E2E" w:rsidRDefault="00BD3E29" w:rsidP="005E109E">
            <w:pP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1</w:t>
            </w:r>
            <w:r w:rsidR="004F59AD">
              <w:rPr>
                <w:rFonts w:asciiTheme="minorHAnsi" w:hAnsiTheme="minorHAnsi" w:cstheme="minorHAnsi"/>
                <w:color w:val="000000"/>
                <w:sz w:val="23"/>
                <w:szCs w:val="23"/>
                <w:lang w:eastAsia="en-ZA"/>
              </w:rPr>
              <w:t xml:space="preserve"> M</w:t>
            </w:r>
            <w:r>
              <w:rPr>
                <w:rFonts w:asciiTheme="minorHAnsi" w:hAnsiTheme="minorHAnsi" w:cstheme="minorHAnsi"/>
                <w:color w:val="000000"/>
                <w:sz w:val="23"/>
                <w:szCs w:val="23"/>
                <w:lang w:eastAsia="en-ZA"/>
              </w:rPr>
              <w:t xml:space="preserve">ale and 1 </w:t>
            </w:r>
            <w:r w:rsidR="004F59AD">
              <w:rPr>
                <w:rFonts w:asciiTheme="minorHAnsi" w:hAnsiTheme="minorHAnsi" w:cstheme="minorHAnsi"/>
                <w:color w:val="000000"/>
                <w:sz w:val="23"/>
                <w:szCs w:val="23"/>
                <w:lang w:eastAsia="en-ZA"/>
              </w:rPr>
              <w:t>F</w:t>
            </w:r>
            <w:r>
              <w:rPr>
                <w:rFonts w:asciiTheme="minorHAnsi" w:hAnsiTheme="minorHAnsi" w:cstheme="minorHAnsi"/>
                <w:color w:val="000000"/>
                <w:sz w:val="23"/>
                <w:szCs w:val="23"/>
                <w:lang w:eastAsia="en-ZA"/>
              </w:rPr>
              <w:t xml:space="preserve">emale and 1 </w:t>
            </w:r>
            <w:r w:rsidR="00486F25">
              <w:rPr>
                <w:rFonts w:asciiTheme="minorHAnsi" w:hAnsiTheme="minorHAnsi" w:cstheme="minorHAnsi"/>
                <w:color w:val="000000"/>
                <w:sz w:val="23"/>
                <w:szCs w:val="23"/>
                <w:lang w:eastAsia="en-ZA"/>
              </w:rPr>
              <w:t>paraplegic</w:t>
            </w:r>
          </w:p>
        </w:tc>
        <w:tc>
          <w:tcPr>
            <w:tcW w:w="1822" w:type="dxa"/>
            <w:gridSpan w:val="2"/>
            <w:tcBorders>
              <w:top w:val="nil"/>
              <w:left w:val="nil"/>
              <w:bottom w:val="single" w:sz="8" w:space="0" w:color="auto"/>
              <w:right w:val="single" w:sz="8" w:space="0" w:color="auto"/>
            </w:tcBorders>
            <w:vAlign w:val="center"/>
          </w:tcPr>
          <w:p w14:paraId="76B4BB5B" w14:textId="77777777" w:rsidR="00BD3E29" w:rsidRPr="00BA3E2E" w:rsidRDefault="00BD3E29" w:rsidP="00F921FE">
            <w:pPr>
              <w:jc w:val="center"/>
              <w:rPr>
                <w:rFonts w:asciiTheme="minorHAnsi" w:hAnsiTheme="minorHAnsi" w:cstheme="minorHAnsi"/>
                <w:color w:val="000000"/>
                <w:sz w:val="23"/>
                <w:szCs w:val="23"/>
                <w:lang w:eastAsia="en-ZA"/>
              </w:rPr>
            </w:pPr>
            <w:r>
              <w:rPr>
                <w:rFonts w:asciiTheme="minorHAnsi" w:hAnsiTheme="minorHAnsi" w:cstheme="minorHAnsi"/>
                <w:color w:val="000000"/>
                <w:sz w:val="23"/>
                <w:szCs w:val="23"/>
                <w:lang w:eastAsia="en-ZA"/>
              </w:rPr>
              <w:t>Male and Female</w:t>
            </w:r>
          </w:p>
        </w:tc>
      </w:tr>
    </w:tbl>
    <w:p w14:paraId="0AE9B456" w14:textId="77777777" w:rsidR="0066206F" w:rsidRPr="00BA3E2E" w:rsidRDefault="002C0B8F" w:rsidP="00BA3E2E">
      <w:pPr>
        <w:pStyle w:val="Heading1"/>
        <w:jc w:val="both"/>
        <w:rPr>
          <w:rFonts w:asciiTheme="minorHAnsi" w:hAnsiTheme="minorHAnsi" w:cstheme="minorHAnsi"/>
          <w:sz w:val="23"/>
          <w:szCs w:val="23"/>
        </w:rPr>
      </w:pPr>
      <w:bookmarkStart w:id="15" w:name="_Toc94093142"/>
      <w:bookmarkStart w:id="16" w:name="_Toc435315887"/>
      <w:bookmarkStart w:id="17" w:name="_Toc120703616"/>
      <w:bookmarkEnd w:id="15"/>
      <w:r w:rsidRPr="00BA3E2E">
        <w:rPr>
          <w:rFonts w:asciiTheme="minorHAnsi" w:hAnsiTheme="minorHAnsi" w:cstheme="minorHAnsi"/>
          <w:sz w:val="23"/>
          <w:szCs w:val="23"/>
        </w:rPr>
        <w:t>BID EVALUATION STAGES</w:t>
      </w:r>
      <w:bookmarkEnd w:id="16"/>
      <w:bookmarkEnd w:id="17"/>
    </w:p>
    <w:p w14:paraId="42B7EF41" w14:textId="77777777" w:rsidR="00BA5085" w:rsidRPr="00BA3E2E" w:rsidRDefault="000A1680" w:rsidP="0089225C">
      <w:pPr>
        <w:pStyle w:val="Specification"/>
        <w:numPr>
          <w:ilvl w:val="0"/>
          <w:numId w:val="39"/>
        </w:numPr>
        <w:jc w:val="both"/>
        <w:rPr>
          <w:rFonts w:asciiTheme="minorHAnsi" w:hAnsiTheme="minorHAnsi" w:cstheme="minorHAnsi"/>
          <w:sz w:val="23"/>
          <w:szCs w:val="23"/>
        </w:rPr>
      </w:pPr>
      <w:r w:rsidRPr="00BA3E2E">
        <w:rPr>
          <w:rFonts w:asciiTheme="minorHAnsi" w:hAnsiTheme="minorHAnsi" w:cstheme="minorHAnsi"/>
          <w:sz w:val="23"/>
          <w:szCs w:val="23"/>
        </w:rPr>
        <w:t>T</w:t>
      </w:r>
      <w:r w:rsidR="0066206F" w:rsidRPr="00BA3E2E">
        <w:rPr>
          <w:rFonts w:asciiTheme="minorHAnsi" w:hAnsiTheme="minorHAnsi" w:cstheme="minorHAnsi"/>
          <w:sz w:val="23"/>
          <w:szCs w:val="23"/>
        </w:rPr>
        <w:t xml:space="preserve">he </w:t>
      </w:r>
      <w:r w:rsidR="00BA5085" w:rsidRPr="00BA3E2E">
        <w:rPr>
          <w:rFonts w:asciiTheme="minorHAnsi" w:hAnsiTheme="minorHAnsi" w:cstheme="minorHAnsi"/>
          <w:sz w:val="23"/>
          <w:szCs w:val="23"/>
        </w:rPr>
        <w:t xml:space="preserve">bid </w:t>
      </w:r>
      <w:r w:rsidR="0066206F" w:rsidRPr="00BA3E2E">
        <w:rPr>
          <w:rFonts w:asciiTheme="minorHAnsi" w:hAnsiTheme="minorHAnsi" w:cstheme="minorHAnsi"/>
          <w:sz w:val="23"/>
          <w:szCs w:val="23"/>
        </w:rPr>
        <w:t xml:space="preserve">evaluation </w:t>
      </w:r>
      <w:r w:rsidR="00BA5085" w:rsidRPr="00BA3E2E">
        <w:rPr>
          <w:rFonts w:asciiTheme="minorHAnsi" w:hAnsiTheme="minorHAnsi" w:cstheme="minorHAnsi"/>
          <w:sz w:val="23"/>
          <w:szCs w:val="23"/>
        </w:rPr>
        <w:t xml:space="preserve">process consists </w:t>
      </w:r>
      <w:r w:rsidR="0066206F" w:rsidRPr="00BA3E2E">
        <w:rPr>
          <w:rFonts w:asciiTheme="minorHAnsi" w:hAnsiTheme="minorHAnsi" w:cstheme="minorHAnsi"/>
          <w:sz w:val="23"/>
          <w:szCs w:val="23"/>
        </w:rPr>
        <w:t>of</w:t>
      </w:r>
      <w:r w:rsidR="00BA5085" w:rsidRPr="00BA3E2E">
        <w:rPr>
          <w:rFonts w:asciiTheme="minorHAnsi" w:hAnsiTheme="minorHAnsi" w:cstheme="minorHAnsi"/>
          <w:sz w:val="23"/>
          <w:szCs w:val="23"/>
        </w:rPr>
        <w:t xml:space="preserve"> several stages t</w:t>
      </w:r>
      <w:r w:rsidR="00BD73E5" w:rsidRPr="00BA3E2E">
        <w:rPr>
          <w:rFonts w:asciiTheme="minorHAnsi" w:hAnsiTheme="minorHAnsi" w:cstheme="minorHAnsi"/>
          <w:sz w:val="23"/>
          <w:szCs w:val="23"/>
        </w:rPr>
        <w:t>hat are</w:t>
      </w:r>
      <w:r w:rsidR="00BA5085" w:rsidRPr="00BA3E2E">
        <w:rPr>
          <w:rFonts w:asciiTheme="minorHAnsi" w:hAnsiTheme="minorHAnsi" w:cstheme="minorHAnsi"/>
          <w:sz w:val="23"/>
          <w:szCs w:val="23"/>
        </w:rPr>
        <w:t xml:space="preserve"> applicable according to the nature of the bi</w:t>
      </w:r>
      <w:r w:rsidR="00BD73E5" w:rsidRPr="00BA3E2E">
        <w:rPr>
          <w:rFonts w:asciiTheme="minorHAnsi" w:hAnsiTheme="minorHAnsi" w:cstheme="minorHAnsi"/>
          <w:sz w:val="23"/>
          <w:szCs w:val="23"/>
        </w:rPr>
        <w:t>d as defined in the table below</w:t>
      </w:r>
      <w:r w:rsidR="0051162B" w:rsidRPr="00BA3E2E">
        <w:rPr>
          <w:rFonts w:asciiTheme="minorHAnsi" w:hAnsiTheme="minorHAnsi" w:cstheme="minorHAnsi"/>
          <w:sz w:val="23"/>
          <w:szCs w:val="23"/>
        </w:rPr>
        <w:t>.</w:t>
      </w:r>
    </w:p>
    <w:p w14:paraId="25626A4E" w14:textId="77777777" w:rsidR="00D35C58" w:rsidRPr="00BA3E2E" w:rsidRDefault="00D35C58" w:rsidP="0089225C">
      <w:pPr>
        <w:pStyle w:val="Specification"/>
        <w:numPr>
          <w:ilvl w:val="0"/>
          <w:numId w:val="39"/>
        </w:numPr>
        <w:jc w:val="both"/>
        <w:rPr>
          <w:rFonts w:asciiTheme="minorHAnsi" w:hAnsiTheme="minorHAnsi" w:cstheme="minorHAnsi"/>
          <w:sz w:val="23"/>
          <w:szCs w:val="23"/>
        </w:rPr>
      </w:pPr>
      <w:r w:rsidRPr="00BA3E2E">
        <w:rPr>
          <w:rFonts w:asciiTheme="minorHAnsi" w:hAnsiTheme="minorHAnsi" w:cstheme="minorHAnsi"/>
          <w:sz w:val="23"/>
          <w:szCs w:val="23"/>
        </w:rPr>
        <w:t>The bidder must meet all mandatory requirements and minimum threshold</w:t>
      </w:r>
      <w:r w:rsidRPr="00BA3E2E">
        <w:rPr>
          <w:rFonts w:asciiTheme="minorHAnsi" w:hAnsiTheme="minorHAnsi" w:cstheme="minorHAnsi"/>
          <w:color w:val="FF0000"/>
          <w:sz w:val="23"/>
          <w:szCs w:val="23"/>
        </w:rPr>
        <w:t xml:space="preserve"> </w:t>
      </w:r>
      <w:r w:rsidRPr="00BA3E2E">
        <w:rPr>
          <w:rFonts w:asciiTheme="minorHAnsi" w:hAnsiTheme="minorHAnsi" w:cstheme="minorHAnsi"/>
          <w:sz w:val="23"/>
          <w:szCs w:val="23"/>
        </w:rPr>
        <w:t>(if required in the bid document)</w:t>
      </w:r>
      <w:r w:rsidRPr="00BA3E2E">
        <w:rPr>
          <w:rFonts w:asciiTheme="minorHAnsi" w:hAnsiTheme="minorHAnsi" w:cstheme="minorHAnsi"/>
          <w:color w:val="FF0000"/>
          <w:sz w:val="23"/>
          <w:szCs w:val="23"/>
        </w:rPr>
        <w:t xml:space="preserve"> </w:t>
      </w:r>
      <w:r w:rsidRPr="00BA3E2E">
        <w:rPr>
          <w:rFonts w:asciiTheme="minorHAnsi" w:hAnsiTheme="minorHAnsi" w:cstheme="minorHAnsi"/>
          <w:sz w:val="23"/>
          <w:szCs w:val="23"/>
        </w:rPr>
        <w:t>to be eligible to proceed to the next stage of the evaluation.</w:t>
      </w:r>
    </w:p>
    <w:p w14:paraId="4B94F612" w14:textId="77777777" w:rsidR="0066206F" w:rsidRPr="00BA3E2E" w:rsidRDefault="0066206F" w:rsidP="00BA3E2E">
      <w:pPr>
        <w:jc w:val="both"/>
        <w:rPr>
          <w:rFonts w:asciiTheme="minorHAnsi" w:hAnsiTheme="minorHAnsi" w:cstheme="minorHAnsi"/>
          <w:sz w:val="23"/>
          <w:szCs w:val="23"/>
        </w:rPr>
      </w:pPr>
    </w:p>
    <w:tbl>
      <w:tblPr>
        <w:tblStyle w:val="TableGrid"/>
        <w:tblW w:w="4845"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5"/>
        <w:gridCol w:w="5911"/>
        <w:gridCol w:w="1691"/>
      </w:tblGrid>
      <w:tr w:rsidR="00716C95" w:rsidRPr="00BA3E2E" w14:paraId="7DB12C94" w14:textId="77777777" w:rsidTr="003B572E">
        <w:tc>
          <w:tcPr>
            <w:tcW w:w="649" w:type="pct"/>
            <w:shd w:val="clear" w:color="auto" w:fill="DBE5F1" w:themeFill="accent1" w:themeFillTint="33"/>
          </w:tcPr>
          <w:p w14:paraId="2CB0F22C" w14:textId="77777777" w:rsidR="00716C95" w:rsidRPr="00BA3E2E" w:rsidRDefault="007160ED" w:rsidP="00BA3E2E">
            <w:pPr>
              <w:jc w:val="both"/>
              <w:rPr>
                <w:rFonts w:asciiTheme="minorHAnsi" w:hAnsiTheme="minorHAnsi" w:cstheme="minorHAnsi"/>
                <w:b/>
                <w:sz w:val="23"/>
                <w:szCs w:val="23"/>
              </w:rPr>
            </w:pPr>
            <w:r w:rsidRPr="00BA3E2E">
              <w:rPr>
                <w:rFonts w:asciiTheme="minorHAnsi" w:hAnsiTheme="minorHAnsi" w:cstheme="minorHAnsi"/>
                <w:b/>
                <w:sz w:val="23"/>
                <w:szCs w:val="23"/>
              </w:rPr>
              <w:t>Stage</w:t>
            </w:r>
          </w:p>
        </w:tc>
        <w:tc>
          <w:tcPr>
            <w:tcW w:w="3383" w:type="pct"/>
            <w:shd w:val="clear" w:color="auto" w:fill="DBE5F1" w:themeFill="accent1" w:themeFillTint="33"/>
          </w:tcPr>
          <w:p w14:paraId="1B474F76" w14:textId="77777777" w:rsidR="00716C95" w:rsidRPr="00BA3E2E" w:rsidRDefault="00716C95" w:rsidP="00BA3E2E">
            <w:pPr>
              <w:jc w:val="both"/>
              <w:rPr>
                <w:rFonts w:asciiTheme="minorHAnsi" w:hAnsiTheme="minorHAnsi" w:cstheme="minorHAnsi"/>
                <w:b/>
                <w:sz w:val="23"/>
                <w:szCs w:val="23"/>
              </w:rPr>
            </w:pPr>
            <w:r w:rsidRPr="00BA3E2E">
              <w:rPr>
                <w:rFonts w:asciiTheme="minorHAnsi" w:hAnsiTheme="minorHAnsi" w:cstheme="minorHAnsi"/>
                <w:b/>
                <w:sz w:val="23"/>
                <w:szCs w:val="23"/>
              </w:rPr>
              <w:t>Description</w:t>
            </w:r>
          </w:p>
        </w:tc>
        <w:tc>
          <w:tcPr>
            <w:tcW w:w="968" w:type="pct"/>
            <w:shd w:val="clear" w:color="auto" w:fill="DBE5F1" w:themeFill="accent1" w:themeFillTint="33"/>
          </w:tcPr>
          <w:p w14:paraId="19C034AA" w14:textId="77777777" w:rsidR="00716C95" w:rsidRPr="00BA3E2E" w:rsidRDefault="00716C95" w:rsidP="00BA3E2E">
            <w:pPr>
              <w:jc w:val="both"/>
              <w:rPr>
                <w:rFonts w:asciiTheme="minorHAnsi" w:hAnsiTheme="minorHAnsi" w:cstheme="minorHAnsi"/>
                <w:b/>
                <w:sz w:val="23"/>
                <w:szCs w:val="23"/>
              </w:rPr>
            </w:pPr>
            <w:r w:rsidRPr="00BA3E2E">
              <w:rPr>
                <w:rFonts w:asciiTheme="minorHAnsi" w:hAnsiTheme="minorHAnsi" w:cstheme="minorHAnsi"/>
                <w:b/>
                <w:sz w:val="23"/>
                <w:szCs w:val="23"/>
              </w:rPr>
              <w:t>Applicable for this bid</w:t>
            </w:r>
            <w:r w:rsidR="00032114" w:rsidRPr="00BA3E2E">
              <w:rPr>
                <w:rFonts w:asciiTheme="minorHAnsi" w:hAnsiTheme="minorHAnsi" w:cstheme="minorHAnsi"/>
                <w:b/>
                <w:sz w:val="23"/>
                <w:szCs w:val="23"/>
              </w:rPr>
              <w:t xml:space="preserve"> (YES/ NO)</w:t>
            </w:r>
          </w:p>
        </w:tc>
      </w:tr>
      <w:tr w:rsidR="00716C95" w:rsidRPr="00BA3E2E" w14:paraId="42EC0042" w14:textId="77777777" w:rsidTr="003B572E">
        <w:trPr>
          <w:trHeight w:val="101"/>
        </w:trPr>
        <w:tc>
          <w:tcPr>
            <w:tcW w:w="649" w:type="pct"/>
          </w:tcPr>
          <w:p w14:paraId="11082D45" w14:textId="77777777" w:rsidR="00716C95" w:rsidRPr="00BA3E2E" w:rsidRDefault="001C7F0D"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Stage 1</w:t>
            </w:r>
          </w:p>
        </w:tc>
        <w:tc>
          <w:tcPr>
            <w:tcW w:w="3383" w:type="pct"/>
          </w:tcPr>
          <w:p w14:paraId="01BD5B28" w14:textId="77777777" w:rsidR="00716C95" w:rsidRPr="00BA3E2E" w:rsidRDefault="00AD6C0C"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Administrative</w:t>
            </w:r>
            <w:r w:rsidR="00B715B5" w:rsidRPr="00BA3E2E">
              <w:rPr>
                <w:rFonts w:asciiTheme="minorHAnsi" w:hAnsiTheme="minorHAnsi" w:cstheme="minorHAnsi"/>
                <w:sz w:val="23"/>
                <w:szCs w:val="23"/>
              </w:rPr>
              <w:t xml:space="preserve"> </w:t>
            </w:r>
            <w:r w:rsidR="00BD73E5" w:rsidRPr="00BA3E2E">
              <w:rPr>
                <w:rFonts w:asciiTheme="minorHAnsi" w:hAnsiTheme="minorHAnsi" w:cstheme="minorHAnsi"/>
                <w:sz w:val="23"/>
                <w:szCs w:val="23"/>
              </w:rPr>
              <w:t>pre-</w:t>
            </w:r>
            <w:r w:rsidR="00B145FE" w:rsidRPr="00BA3E2E">
              <w:rPr>
                <w:rFonts w:asciiTheme="minorHAnsi" w:hAnsiTheme="minorHAnsi" w:cstheme="minorHAnsi"/>
                <w:sz w:val="23"/>
                <w:szCs w:val="23"/>
              </w:rPr>
              <w:t xml:space="preserve">qualification </w:t>
            </w:r>
            <w:r w:rsidR="00A00EC3" w:rsidRPr="00BA3E2E">
              <w:rPr>
                <w:rFonts w:asciiTheme="minorHAnsi" w:hAnsiTheme="minorHAnsi" w:cstheme="minorHAnsi"/>
                <w:sz w:val="23"/>
                <w:szCs w:val="23"/>
              </w:rPr>
              <w:t>verification</w:t>
            </w:r>
            <w:r w:rsidR="00FB43FA" w:rsidRPr="00BA3E2E">
              <w:rPr>
                <w:rFonts w:asciiTheme="minorHAnsi" w:hAnsiTheme="minorHAnsi" w:cstheme="minorHAnsi"/>
                <w:sz w:val="23"/>
                <w:szCs w:val="23"/>
              </w:rPr>
              <w:t xml:space="preserve"> </w:t>
            </w:r>
          </w:p>
        </w:tc>
        <w:tc>
          <w:tcPr>
            <w:tcW w:w="968" w:type="pct"/>
            <w:shd w:val="clear" w:color="auto" w:fill="DBE5F1" w:themeFill="accent1" w:themeFillTint="33"/>
          </w:tcPr>
          <w:p w14:paraId="585EABA7" w14:textId="77777777" w:rsidR="00716C95" w:rsidRPr="00BA3E2E" w:rsidRDefault="00716D30" w:rsidP="00F921FE">
            <w:pPr>
              <w:pStyle w:val="NoSpacing"/>
              <w:jc w:val="center"/>
              <w:rPr>
                <w:rFonts w:asciiTheme="minorHAnsi" w:hAnsiTheme="minorHAnsi" w:cstheme="minorHAnsi"/>
                <w:sz w:val="23"/>
                <w:szCs w:val="23"/>
              </w:rPr>
            </w:pPr>
            <w:r w:rsidRPr="00BA3E2E">
              <w:rPr>
                <w:rFonts w:asciiTheme="minorHAnsi" w:hAnsiTheme="minorHAnsi" w:cstheme="minorHAnsi"/>
                <w:sz w:val="23"/>
                <w:szCs w:val="23"/>
              </w:rPr>
              <w:t>Yes</w:t>
            </w:r>
          </w:p>
        </w:tc>
      </w:tr>
      <w:tr w:rsidR="00716C95" w:rsidRPr="00BA3E2E" w14:paraId="4EDF8D83" w14:textId="77777777" w:rsidTr="003B572E">
        <w:trPr>
          <w:trHeight w:val="297"/>
        </w:trPr>
        <w:tc>
          <w:tcPr>
            <w:tcW w:w="649" w:type="pct"/>
          </w:tcPr>
          <w:p w14:paraId="72D2C59B" w14:textId="77777777" w:rsidR="00716C95" w:rsidRPr="00BA3E2E" w:rsidRDefault="00BA5085"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Stage</w:t>
            </w:r>
            <w:r w:rsidR="00D35C58" w:rsidRPr="00BA3E2E">
              <w:rPr>
                <w:rFonts w:asciiTheme="minorHAnsi" w:hAnsiTheme="minorHAnsi" w:cstheme="minorHAnsi"/>
                <w:sz w:val="23"/>
                <w:szCs w:val="23"/>
              </w:rPr>
              <w:t xml:space="preserve"> </w:t>
            </w:r>
            <w:r w:rsidRPr="00BA3E2E">
              <w:rPr>
                <w:rFonts w:asciiTheme="minorHAnsi" w:hAnsiTheme="minorHAnsi" w:cstheme="minorHAnsi"/>
                <w:sz w:val="23"/>
                <w:szCs w:val="23"/>
              </w:rPr>
              <w:t>2</w:t>
            </w:r>
            <w:r w:rsidR="00102718">
              <w:rPr>
                <w:rFonts w:asciiTheme="minorHAnsi" w:hAnsiTheme="minorHAnsi" w:cstheme="minorHAnsi"/>
                <w:sz w:val="23"/>
                <w:szCs w:val="23"/>
              </w:rPr>
              <w:t>A</w:t>
            </w:r>
          </w:p>
        </w:tc>
        <w:tc>
          <w:tcPr>
            <w:tcW w:w="3383" w:type="pct"/>
          </w:tcPr>
          <w:p w14:paraId="1AF3BF26" w14:textId="77777777" w:rsidR="00716C95" w:rsidRPr="00BA3E2E" w:rsidRDefault="0094730F"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 xml:space="preserve">Technical </w:t>
            </w:r>
            <w:r w:rsidR="00B145FE" w:rsidRPr="00BA3E2E">
              <w:rPr>
                <w:rFonts w:asciiTheme="minorHAnsi" w:hAnsiTheme="minorHAnsi" w:cstheme="minorHAnsi"/>
                <w:sz w:val="23"/>
                <w:szCs w:val="23"/>
              </w:rPr>
              <w:t>Mandatory requirement</w:t>
            </w:r>
            <w:r w:rsidR="00BD73E5" w:rsidRPr="00BA3E2E">
              <w:rPr>
                <w:rFonts w:asciiTheme="minorHAnsi" w:hAnsiTheme="minorHAnsi" w:cstheme="minorHAnsi"/>
                <w:sz w:val="23"/>
                <w:szCs w:val="23"/>
              </w:rPr>
              <w:t xml:space="preserve"> </w:t>
            </w:r>
            <w:r w:rsidR="00B715B5" w:rsidRPr="00BA3E2E">
              <w:rPr>
                <w:rFonts w:asciiTheme="minorHAnsi" w:hAnsiTheme="minorHAnsi" w:cstheme="minorHAnsi"/>
                <w:sz w:val="23"/>
                <w:szCs w:val="23"/>
              </w:rPr>
              <w:t>evaluation</w:t>
            </w:r>
          </w:p>
        </w:tc>
        <w:tc>
          <w:tcPr>
            <w:tcW w:w="968" w:type="pct"/>
            <w:shd w:val="clear" w:color="auto" w:fill="DBE5F1" w:themeFill="accent1" w:themeFillTint="33"/>
          </w:tcPr>
          <w:p w14:paraId="13F8E7C1" w14:textId="77777777" w:rsidR="00716C95" w:rsidRPr="00BA3E2E" w:rsidRDefault="00716D30" w:rsidP="00F921FE">
            <w:pPr>
              <w:pStyle w:val="NoSpacing"/>
              <w:jc w:val="center"/>
              <w:rPr>
                <w:rFonts w:asciiTheme="minorHAnsi" w:hAnsiTheme="minorHAnsi" w:cstheme="minorHAnsi"/>
                <w:sz w:val="23"/>
                <w:szCs w:val="23"/>
              </w:rPr>
            </w:pPr>
            <w:r w:rsidRPr="00BA3E2E">
              <w:rPr>
                <w:rFonts w:asciiTheme="minorHAnsi" w:hAnsiTheme="minorHAnsi" w:cstheme="minorHAnsi"/>
                <w:sz w:val="23"/>
                <w:szCs w:val="23"/>
              </w:rPr>
              <w:t>Yes</w:t>
            </w:r>
          </w:p>
        </w:tc>
      </w:tr>
      <w:tr w:rsidR="00154F47" w:rsidRPr="00BA3E2E" w14:paraId="3E780471" w14:textId="77777777" w:rsidTr="003B572E">
        <w:tc>
          <w:tcPr>
            <w:tcW w:w="649" w:type="pct"/>
          </w:tcPr>
          <w:p w14:paraId="7144AF7B" w14:textId="77777777" w:rsidR="00154F47" w:rsidRPr="00BA3E2E" w:rsidRDefault="00154F47" w:rsidP="00BA3E2E">
            <w:pPr>
              <w:pStyle w:val="NoSpacing"/>
              <w:jc w:val="both"/>
              <w:rPr>
                <w:rFonts w:asciiTheme="minorHAnsi" w:hAnsiTheme="minorHAnsi" w:cstheme="minorHAnsi"/>
                <w:sz w:val="23"/>
                <w:szCs w:val="23"/>
              </w:rPr>
            </w:pPr>
            <w:r>
              <w:rPr>
                <w:rFonts w:asciiTheme="minorHAnsi" w:hAnsiTheme="minorHAnsi" w:cstheme="minorHAnsi"/>
                <w:sz w:val="23"/>
                <w:szCs w:val="23"/>
              </w:rPr>
              <w:t xml:space="preserve">Stage </w:t>
            </w:r>
            <w:r w:rsidR="00102718">
              <w:rPr>
                <w:rFonts w:asciiTheme="minorHAnsi" w:hAnsiTheme="minorHAnsi" w:cstheme="minorHAnsi"/>
                <w:sz w:val="23"/>
                <w:szCs w:val="23"/>
              </w:rPr>
              <w:t>2B</w:t>
            </w:r>
          </w:p>
        </w:tc>
        <w:tc>
          <w:tcPr>
            <w:tcW w:w="3383" w:type="pct"/>
          </w:tcPr>
          <w:p w14:paraId="730CFA2A" w14:textId="77777777" w:rsidR="00154F47" w:rsidRPr="00BA3E2E" w:rsidRDefault="00154F47" w:rsidP="00BA3E2E">
            <w:pPr>
              <w:pStyle w:val="NoSpacing"/>
              <w:jc w:val="both"/>
              <w:rPr>
                <w:rFonts w:asciiTheme="minorHAnsi" w:hAnsiTheme="minorHAnsi" w:cstheme="minorHAnsi"/>
                <w:sz w:val="23"/>
                <w:szCs w:val="23"/>
              </w:rPr>
            </w:pPr>
            <w:r>
              <w:rPr>
                <w:rFonts w:asciiTheme="minorHAnsi" w:hAnsiTheme="minorHAnsi" w:cstheme="minorHAnsi"/>
                <w:sz w:val="23"/>
                <w:szCs w:val="23"/>
              </w:rPr>
              <w:t>Technical Functionality requirement evaluation</w:t>
            </w:r>
          </w:p>
        </w:tc>
        <w:tc>
          <w:tcPr>
            <w:tcW w:w="968" w:type="pct"/>
            <w:shd w:val="clear" w:color="auto" w:fill="DBE5F1" w:themeFill="accent1" w:themeFillTint="33"/>
          </w:tcPr>
          <w:p w14:paraId="53E62075" w14:textId="77777777" w:rsidR="00154F47" w:rsidRPr="00BA3E2E" w:rsidRDefault="00154F47" w:rsidP="00F921FE">
            <w:pPr>
              <w:pStyle w:val="NoSpacing"/>
              <w:jc w:val="center"/>
              <w:rPr>
                <w:rFonts w:asciiTheme="minorHAnsi" w:hAnsiTheme="minorHAnsi" w:cstheme="minorHAnsi"/>
                <w:sz w:val="23"/>
                <w:szCs w:val="23"/>
              </w:rPr>
            </w:pPr>
            <w:r>
              <w:rPr>
                <w:rFonts w:asciiTheme="minorHAnsi" w:hAnsiTheme="minorHAnsi" w:cstheme="minorHAnsi"/>
                <w:sz w:val="23"/>
                <w:szCs w:val="23"/>
              </w:rPr>
              <w:t>Yes</w:t>
            </w:r>
          </w:p>
        </w:tc>
      </w:tr>
      <w:tr w:rsidR="00716C95" w:rsidRPr="00BA3E2E" w14:paraId="59D72EE0" w14:textId="77777777" w:rsidTr="003B572E">
        <w:tc>
          <w:tcPr>
            <w:tcW w:w="649" w:type="pct"/>
          </w:tcPr>
          <w:p w14:paraId="1D4F3806" w14:textId="77777777" w:rsidR="00716C95" w:rsidRPr="00BA3E2E" w:rsidRDefault="00716C95"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Stage</w:t>
            </w:r>
            <w:r w:rsidR="00BA3E2E" w:rsidRPr="00BA3E2E">
              <w:rPr>
                <w:rFonts w:asciiTheme="minorHAnsi" w:hAnsiTheme="minorHAnsi" w:cstheme="minorHAnsi"/>
                <w:sz w:val="23"/>
                <w:szCs w:val="23"/>
              </w:rPr>
              <w:t xml:space="preserve"> </w:t>
            </w:r>
            <w:r w:rsidR="00102718">
              <w:rPr>
                <w:rFonts w:asciiTheme="minorHAnsi" w:hAnsiTheme="minorHAnsi" w:cstheme="minorHAnsi"/>
                <w:sz w:val="23"/>
                <w:szCs w:val="23"/>
              </w:rPr>
              <w:t>2C</w:t>
            </w:r>
          </w:p>
        </w:tc>
        <w:tc>
          <w:tcPr>
            <w:tcW w:w="3383" w:type="pct"/>
          </w:tcPr>
          <w:p w14:paraId="0324F0E9" w14:textId="77777777" w:rsidR="00716C95" w:rsidRPr="00BA3E2E" w:rsidRDefault="00776666"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 xml:space="preserve">POC- </w:t>
            </w:r>
            <w:r w:rsidR="00716D30" w:rsidRPr="00BA3E2E">
              <w:rPr>
                <w:rFonts w:asciiTheme="minorHAnsi" w:hAnsiTheme="minorHAnsi" w:cstheme="minorHAnsi"/>
                <w:sz w:val="23"/>
                <w:szCs w:val="23"/>
              </w:rPr>
              <w:t xml:space="preserve">Site Inspection </w:t>
            </w:r>
          </w:p>
        </w:tc>
        <w:tc>
          <w:tcPr>
            <w:tcW w:w="968" w:type="pct"/>
            <w:shd w:val="clear" w:color="auto" w:fill="DBE5F1" w:themeFill="accent1" w:themeFillTint="33"/>
          </w:tcPr>
          <w:p w14:paraId="3B3ACCFF" w14:textId="77777777" w:rsidR="00716C95" w:rsidRPr="00BA3E2E" w:rsidRDefault="00716D30" w:rsidP="00F921FE">
            <w:pPr>
              <w:pStyle w:val="NoSpacing"/>
              <w:jc w:val="center"/>
              <w:rPr>
                <w:rFonts w:asciiTheme="minorHAnsi" w:hAnsiTheme="minorHAnsi" w:cstheme="minorHAnsi"/>
                <w:sz w:val="23"/>
                <w:szCs w:val="23"/>
              </w:rPr>
            </w:pPr>
            <w:r w:rsidRPr="00BA3E2E">
              <w:rPr>
                <w:rFonts w:asciiTheme="minorHAnsi" w:hAnsiTheme="minorHAnsi" w:cstheme="minorHAnsi"/>
                <w:sz w:val="23"/>
                <w:szCs w:val="23"/>
              </w:rPr>
              <w:t>Yes</w:t>
            </w:r>
          </w:p>
        </w:tc>
      </w:tr>
      <w:tr w:rsidR="00D45361" w:rsidRPr="00BA3E2E" w14:paraId="10C3CE5C" w14:textId="77777777" w:rsidTr="003B572E">
        <w:trPr>
          <w:trHeight w:val="313"/>
        </w:trPr>
        <w:tc>
          <w:tcPr>
            <w:tcW w:w="649" w:type="pct"/>
          </w:tcPr>
          <w:p w14:paraId="2F2E28DC" w14:textId="77777777" w:rsidR="00D45361" w:rsidRPr="00BA3E2E" w:rsidRDefault="00BA3E2E"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 xml:space="preserve">Stage </w:t>
            </w:r>
            <w:r w:rsidR="00102718">
              <w:rPr>
                <w:rFonts w:asciiTheme="minorHAnsi" w:hAnsiTheme="minorHAnsi" w:cstheme="minorHAnsi"/>
                <w:sz w:val="23"/>
                <w:szCs w:val="23"/>
              </w:rPr>
              <w:t>3</w:t>
            </w:r>
          </w:p>
        </w:tc>
        <w:tc>
          <w:tcPr>
            <w:tcW w:w="3383" w:type="pct"/>
          </w:tcPr>
          <w:p w14:paraId="18E23F77" w14:textId="77777777" w:rsidR="00D45361" w:rsidRPr="00BA3E2E" w:rsidRDefault="00D45361"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 xml:space="preserve">Special Conditions of Contract </w:t>
            </w:r>
            <w:r w:rsidR="00637577" w:rsidRPr="00BA3E2E">
              <w:rPr>
                <w:rFonts w:asciiTheme="minorHAnsi" w:hAnsiTheme="minorHAnsi" w:cstheme="minorHAnsi"/>
                <w:sz w:val="23"/>
                <w:szCs w:val="23"/>
              </w:rPr>
              <w:t>verification</w:t>
            </w:r>
          </w:p>
        </w:tc>
        <w:tc>
          <w:tcPr>
            <w:tcW w:w="968" w:type="pct"/>
            <w:shd w:val="clear" w:color="auto" w:fill="DBE5F1" w:themeFill="accent1" w:themeFillTint="33"/>
          </w:tcPr>
          <w:p w14:paraId="3AA96CE8" w14:textId="77777777" w:rsidR="00D45361" w:rsidRPr="00BA3E2E" w:rsidRDefault="00716D30" w:rsidP="00F921FE">
            <w:pPr>
              <w:pStyle w:val="NoSpacing"/>
              <w:jc w:val="center"/>
              <w:rPr>
                <w:rFonts w:asciiTheme="minorHAnsi" w:hAnsiTheme="minorHAnsi" w:cstheme="minorHAnsi"/>
                <w:sz w:val="23"/>
                <w:szCs w:val="23"/>
              </w:rPr>
            </w:pPr>
            <w:r w:rsidRPr="00BA3E2E">
              <w:rPr>
                <w:rFonts w:asciiTheme="minorHAnsi" w:hAnsiTheme="minorHAnsi" w:cstheme="minorHAnsi"/>
                <w:sz w:val="23"/>
                <w:szCs w:val="23"/>
              </w:rPr>
              <w:t>Yes</w:t>
            </w:r>
          </w:p>
        </w:tc>
      </w:tr>
      <w:tr w:rsidR="00716C95" w:rsidRPr="00BA3E2E" w14:paraId="47B7C613" w14:textId="77777777" w:rsidTr="003B572E">
        <w:tc>
          <w:tcPr>
            <w:tcW w:w="649" w:type="pct"/>
          </w:tcPr>
          <w:p w14:paraId="42D05D3D" w14:textId="77777777" w:rsidR="00716C95" w:rsidRPr="00BA3E2E" w:rsidRDefault="00BA3E2E" w:rsidP="00BA3E2E">
            <w:pPr>
              <w:pStyle w:val="NoSpacing"/>
              <w:jc w:val="both"/>
              <w:rPr>
                <w:rFonts w:asciiTheme="minorHAnsi" w:hAnsiTheme="minorHAnsi" w:cstheme="minorHAnsi"/>
                <w:sz w:val="23"/>
                <w:szCs w:val="23"/>
              </w:rPr>
            </w:pPr>
            <w:r w:rsidRPr="00BA3E2E">
              <w:rPr>
                <w:rFonts w:asciiTheme="minorHAnsi" w:hAnsiTheme="minorHAnsi" w:cstheme="minorHAnsi"/>
                <w:sz w:val="23"/>
                <w:szCs w:val="23"/>
              </w:rPr>
              <w:t xml:space="preserve">Stage </w:t>
            </w:r>
            <w:r w:rsidR="00102718">
              <w:rPr>
                <w:rFonts w:asciiTheme="minorHAnsi" w:hAnsiTheme="minorHAnsi" w:cstheme="minorHAnsi"/>
                <w:sz w:val="23"/>
                <w:szCs w:val="23"/>
              </w:rPr>
              <w:t>4</w:t>
            </w:r>
          </w:p>
        </w:tc>
        <w:tc>
          <w:tcPr>
            <w:tcW w:w="3383" w:type="pct"/>
          </w:tcPr>
          <w:p w14:paraId="4E95C161" w14:textId="77777777" w:rsidR="00716C95" w:rsidRPr="00713E40" w:rsidRDefault="00444FA4" w:rsidP="00BA3E2E">
            <w:pPr>
              <w:pStyle w:val="NoSpacing"/>
              <w:jc w:val="both"/>
              <w:rPr>
                <w:rFonts w:asciiTheme="minorHAnsi" w:hAnsiTheme="minorHAnsi" w:cstheme="minorHAnsi"/>
                <w:sz w:val="23"/>
                <w:szCs w:val="23"/>
                <w:highlight w:val="yellow"/>
              </w:rPr>
            </w:pPr>
            <w:r w:rsidRPr="00B214EA">
              <w:rPr>
                <w:rFonts w:asciiTheme="minorHAnsi" w:hAnsiTheme="minorHAnsi" w:cstheme="minorHAnsi"/>
                <w:sz w:val="23"/>
                <w:szCs w:val="23"/>
              </w:rPr>
              <w:t xml:space="preserve">Costing </w:t>
            </w:r>
            <w:r w:rsidR="00713E40" w:rsidRPr="00B214EA">
              <w:rPr>
                <w:rFonts w:asciiTheme="minorHAnsi" w:hAnsiTheme="minorHAnsi" w:cstheme="minorHAnsi"/>
                <w:sz w:val="23"/>
                <w:szCs w:val="23"/>
              </w:rPr>
              <w:t xml:space="preserve">/ Preference points </w:t>
            </w:r>
          </w:p>
        </w:tc>
        <w:tc>
          <w:tcPr>
            <w:tcW w:w="968" w:type="pct"/>
            <w:shd w:val="clear" w:color="auto" w:fill="DBE5F1" w:themeFill="accent1" w:themeFillTint="33"/>
          </w:tcPr>
          <w:p w14:paraId="6228865F" w14:textId="77777777" w:rsidR="00716C95" w:rsidRPr="00BA3E2E" w:rsidRDefault="00716D30" w:rsidP="00F921FE">
            <w:pPr>
              <w:pStyle w:val="NoSpacing"/>
              <w:jc w:val="center"/>
              <w:rPr>
                <w:rFonts w:asciiTheme="minorHAnsi" w:hAnsiTheme="minorHAnsi" w:cstheme="minorHAnsi"/>
                <w:sz w:val="23"/>
                <w:szCs w:val="23"/>
              </w:rPr>
            </w:pPr>
            <w:r w:rsidRPr="00BA3E2E">
              <w:rPr>
                <w:rFonts w:asciiTheme="minorHAnsi" w:hAnsiTheme="minorHAnsi" w:cstheme="minorHAnsi"/>
                <w:sz w:val="23"/>
                <w:szCs w:val="23"/>
              </w:rPr>
              <w:t>Yes</w:t>
            </w:r>
          </w:p>
        </w:tc>
      </w:tr>
    </w:tbl>
    <w:p w14:paraId="70369F64" w14:textId="77777777" w:rsidR="00A00EC3" w:rsidRPr="00BA3E2E" w:rsidRDefault="009A3591" w:rsidP="00BA3E2E">
      <w:pPr>
        <w:pStyle w:val="AnnexH2"/>
        <w:jc w:val="both"/>
        <w:rPr>
          <w:rFonts w:asciiTheme="minorHAnsi" w:hAnsiTheme="minorHAnsi" w:cstheme="minorHAnsi"/>
          <w:sz w:val="23"/>
          <w:szCs w:val="23"/>
        </w:rPr>
      </w:pPr>
      <w:bookmarkStart w:id="18" w:name="_Toc435315888"/>
      <w:bookmarkStart w:id="19" w:name="_Toc120703617"/>
      <w:r w:rsidRPr="00BA3E2E">
        <w:rPr>
          <w:rFonts w:asciiTheme="minorHAnsi" w:hAnsiTheme="minorHAnsi" w:cstheme="minorHAnsi"/>
          <w:sz w:val="23"/>
          <w:szCs w:val="23"/>
        </w:rPr>
        <w:lastRenderedPageBreak/>
        <w:t>ADMINISTRATIVE</w:t>
      </w:r>
      <w:r w:rsidR="00A00EC3" w:rsidRPr="00BA3E2E">
        <w:rPr>
          <w:rFonts w:asciiTheme="minorHAnsi" w:hAnsiTheme="minorHAnsi" w:cstheme="minorHAnsi"/>
          <w:sz w:val="23"/>
          <w:szCs w:val="23"/>
        </w:rPr>
        <w:t xml:space="preserve"> PRE-QUALIFICATION</w:t>
      </w:r>
      <w:bookmarkEnd w:id="18"/>
      <w:bookmarkEnd w:id="19"/>
    </w:p>
    <w:p w14:paraId="7A8DAD05" w14:textId="77777777" w:rsidR="00FA52A7" w:rsidRPr="00BA3E2E" w:rsidRDefault="00FA52A7" w:rsidP="00BA3E2E">
      <w:pPr>
        <w:pStyle w:val="Heading1"/>
        <w:jc w:val="both"/>
        <w:rPr>
          <w:rFonts w:asciiTheme="minorHAnsi" w:hAnsiTheme="minorHAnsi" w:cstheme="minorHAnsi"/>
          <w:sz w:val="23"/>
          <w:szCs w:val="23"/>
        </w:rPr>
      </w:pPr>
      <w:bookmarkStart w:id="20" w:name="_Toc120703618"/>
      <w:bookmarkStart w:id="21" w:name="_Toc435315889"/>
      <w:r w:rsidRPr="00BA3E2E">
        <w:rPr>
          <w:rFonts w:asciiTheme="minorHAnsi" w:hAnsiTheme="minorHAnsi" w:cstheme="minorHAnsi"/>
          <w:sz w:val="23"/>
          <w:szCs w:val="23"/>
        </w:rPr>
        <w:t>ADMINISTRATIVE PRE-QUALIFICATION REQUIREMENTS</w:t>
      </w:r>
      <w:bookmarkEnd w:id="20"/>
    </w:p>
    <w:p w14:paraId="28339606" w14:textId="77777777" w:rsidR="00A00EC3" w:rsidRPr="00BA3E2E" w:rsidRDefault="009A3591" w:rsidP="00BA3E2E">
      <w:pPr>
        <w:pStyle w:val="Heading2"/>
        <w:ind w:left="567"/>
        <w:jc w:val="both"/>
        <w:rPr>
          <w:rFonts w:asciiTheme="minorHAnsi" w:hAnsiTheme="minorHAnsi" w:cstheme="minorHAnsi"/>
          <w:sz w:val="23"/>
          <w:szCs w:val="23"/>
        </w:rPr>
      </w:pPr>
      <w:bookmarkStart w:id="22" w:name="_Toc120703619"/>
      <w:r w:rsidRPr="00BA3E2E">
        <w:rPr>
          <w:rFonts w:asciiTheme="minorHAnsi" w:hAnsiTheme="minorHAnsi" w:cstheme="minorHAnsi"/>
          <w:sz w:val="23"/>
          <w:szCs w:val="23"/>
        </w:rPr>
        <w:t>ADMINISTRATIVE</w:t>
      </w:r>
      <w:r w:rsidR="0008733A" w:rsidRPr="00BA3E2E">
        <w:rPr>
          <w:rFonts w:asciiTheme="minorHAnsi" w:hAnsiTheme="minorHAnsi" w:cstheme="minorHAnsi"/>
          <w:sz w:val="23"/>
          <w:szCs w:val="23"/>
        </w:rPr>
        <w:t xml:space="preserve"> PRE-QUALIFICATION </w:t>
      </w:r>
      <w:bookmarkEnd w:id="21"/>
      <w:r w:rsidR="00530398" w:rsidRPr="00BA3E2E">
        <w:rPr>
          <w:rFonts w:asciiTheme="minorHAnsi" w:hAnsiTheme="minorHAnsi" w:cstheme="minorHAnsi"/>
          <w:sz w:val="23"/>
          <w:szCs w:val="23"/>
        </w:rPr>
        <w:t>VERIFICATION</w:t>
      </w:r>
      <w:bookmarkEnd w:id="22"/>
    </w:p>
    <w:p w14:paraId="5E0F2BBC" w14:textId="77777777" w:rsidR="002C0B8F" w:rsidRPr="00BA3E2E" w:rsidRDefault="002C0B8F" w:rsidP="0089225C">
      <w:pPr>
        <w:pStyle w:val="Specification"/>
        <w:numPr>
          <w:ilvl w:val="0"/>
          <w:numId w:val="38"/>
        </w:numPr>
        <w:jc w:val="both"/>
        <w:rPr>
          <w:rFonts w:asciiTheme="minorHAnsi" w:hAnsiTheme="minorHAnsi" w:cstheme="minorHAnsi"/>
          <w:sz w:val="23"/>
          <w:szCs w:val="23"/>
        </w:rPr>
      </w:pPr>
      <w:r w:rsidRPr="00BA3E2E">
        <w:rPr>
          <w:rFonts w:asciiTheme="minorHAnsi" w:hAnsiTheme="minorHAnsi" w:cstheme="minorHAnsi"/>
          <w:sz w:val="23"/>
          <w:szCs w:val="23"/>
        </w:rPr>
        <w:t xml:space="preserve">The bidder </w:t>
      </w:r>
      <w:r w:rsidRPr="00BA3E2E">
        <w:rPr>
          <w:rFonts w:asciiTheme="minorHAnsi" w:hAnsiTheme="minorHAnsi" w:cstheme="minorHAnsi"/>
          <w:b/>
          <w:sz w:val="23"/>
          <w:szCs w:val="23"/>
        </w:rPr>
        <w:t>must compl</w:t>
      </w:r>
      <w:r w:rsidR="005E6837" w:rsidRPr="00BA3E2E">
        <w:rPr>
          <w:rFonts w:asciiTheme="minorHAnsi" w:hAnsiTheme="minorHAnsi" w:cstheme="minorHAnsi"/>
          <w:b/>
          <w:sz w:val="23"/>
          <w:szCs w:val="23"/>
        </w:rPr>
        <w:t>y</w:t>
      </w:r>
      <w:r w:rsidRPr="00BA3E2E">
        <w:rPr>
          <w:rFonts w:asciiTheme="minorHAnsi" w:hAnsiTheme="minorHAnsi" w:cstheme="minorHAnsi"/>
          <w:sz w:val="23"/>
          <w:szCs w:val="23"/>
        </w:rPr>
        <w:t xml:space="preserve"> with ALL of the bid pre-qualification requirements </w:t>
      </w:r>
      <w:r w:rsidR="00C91264" w:rsidRPr="00BA3E2E">
        <w:rPr>
          <w:rFonts w:asciiTheme="minorHAnsi" w:hAnsiTheme="minorHAnsi" w:cstheme="minorHAnsi"/>
          <w:sz w:val="23"/>
          <w:szCs w:val="23"/>
        </w:rPr>
        <w:t xml:space="preserve">in </w:t>
      </w:r>
      <w:r w:rsidRPr="00BA3E2E">
        <w:rPr>
          <w:rFonts w:asciiTheme="minorHAnsi" w:hAnsiTheme="minorHAnsi" w:cstheme="minorHAnsi"/>
          <w:sz w:val="23"/>
          <w:szCs w:val="23"/>
        </w:rPr>
        <w:t xml:space="preserve">order for the bid to be accepted </w:t>
      </w:r>
      <w:r w:rsidR="00157C27" w:rsidRPr="00BA3E2E">
        <w:rPr>
          <w:rFonts w:asciiTheme="minorHAnsi" w:hAnsiTheme="minorHAnsi" w:cstheme="minorHAnsi"/>
          <w:sz w:val="23"/>
          <w:szCs w:val="23"/>
        </w:rPr>
        <w:t>for</w:t>
      </w:r>
      <w:r w:rsidRPr="00BA3E2E">
        <w:rPr>
          <w:rFonts w:asciiTheme="minorHAnsi" w:hAnsiTheme="minorHAnsi" w:cstheme="minorHAnsi"/>
          <w:sz w:val="23"/>
          <w:szCs w:val="23"/>
        </w:rPr>
        <w:t xml:space="preserve"> evaluation.</w:t>
      </w:r>
    </w:p>
    <w:p w14:paraId="070DB70C" w14:textId="77777777" w:rsidR="00E32CF0" w:rsidRPr="00BA3E2E" w:rsidRDefault="002C0B8F" w:rsidP="0089225C">
      <w:pPr>
        <w:pStyle w:val="Specification"/>
        <w:numPr>
          <w:ilvl w:val="0"/>
          <w:numId w:val="38"/>
        </w:numPr>
        <w:jc w:val="both"/>
        <w:rPr>
          <w:rFonts w:asciiTheme="minorHAnsi" w:hAnsiTheme="minorHAnsi" w:cstheme="minorHAnsi"/>
          <w:sz w:val="23"/>
          <w:szCs w:val="23"/>
        </w:rPr>
      </w:pPr>
      <w:r w:rsidRPr="00BA3E2E">
        <w:rPr>
          <w:rFonts w:asciiTheme="minorHAnsi" w:hAnsiTheme="minorHAnsi" w:cstheme="minorHAnsi"/>
          <w:sz w:val="23"/>
          <w:szCs w:val="23"/>
        </w:rPr>
        <w:t>If the Bidder fail</w:t>
      </w:r>
      <w:r w:rsidR="00530398" w:rsidRPr="00BA3E2E">
        <w:rPr>
          <w:rFonts w:asciiTheme="minorHAnsi" w:hAnsiTheme="minorHAnsi" w:cstheme="minorHAnsi"/>
          <w:sz w:val="23"/>
          <w:szCs w:val="23"/>
        </w:rPr>
        <w:t xml:space="preserve">ed to </w:t>
      </w:r>
      <w:r w:rsidRPr="00BA3E2E">
        <w:rPr>
          <w:rFonts w:asciiTheme="minorHAnsi" w:hAnsiTheme="minorHAnsi" w:cstheme="minorHAnsi"/>
          <w:sz w:val="23"/>
          <w:szCs w:val="23"/>
        </w:rPr>
        <w:t xml:space="preserve">comply with any of the </w:t>
      </w:r>
      <w:r w:rsidR="00157C27" w:rsidRPr="00BA3E2E">
        <w:rPr>
          <w:rFonts w:asciiTheme="minorHAnsi" w:hAnsiTheme="minorHAnsi" w:cstheme="minorHAnsi"/>
          <w:sz w:val="23"/>
          <w:szCs w:val="23"/>
        </w:rPr>
        <w:t xml:space="preserve">administrative </w:t>
      </w:r>
      <w:r w:rsidRPr="00BA3E2E">
        <w:rPr>
          <w:rFonts w:asciiTheme="minorHAnsi" w:hAnsiTheme="minorHAnsi" w:cstheme="minorHAnsi"/>
          <w:sz w:val="23"/>
          <w:szCs w:val="23"/>
        </w:rPr>
        <w:t>pre-qualification requirements, or if SITA is unable to verify whether the pre-qualification requirement</w:t>
      </w:r>
      <w:r w:rsidR="00E90718" w:rsidRPr="00BA3E2E">
        <w:rPr>
          <w:rFonts w:asciiTheme="minorHAnsi" w:hAnsiTheme="minorHAnsi" w:cstheme="minorHAnsi"/>
          <w:sz w:val="23"/>
          <w:szCs w:val="23"/>
        </w:rPr>
        <w:t>s</w:t>
      </w:r>
      <w:r w:rsidRPr="00BA3E2E">
        <w:rPr>
          <w:rFonts w:asciiTheme="minorHAnsi" w:hAnsiTheme="minorHAnsi" w:cstheme="minorHAnsi"/>
          <w:sz w:val="23"/>
          <w:szCs w:val="23"/>
        </w:rPr>
        <w:t xml:space="preserve"> are met, then SITA reserves the right to </w:t>
      </w:r>
      <w:r w:rsidR="00E32CF0" w:rsidRPr="00BA3E2E">
        <w:rPr>
          <w:rFonts w:asciiTheme="minorHAnsi" w:hAnsiTheme="minorHAnsi" w:cstheme="minorHAnsi"/>
          <w:sz w:val="23"/>
          <w:szCs w:val="23"/>
        </w:rPr>
        <w:t>–</w:t>
      </w:r>
      <w:r w:rsidRPr="00BA3E2E">
        <w:rPr>
          <w:rFonts w:asciiTheme="minorHAnsi" w:hAnsiTheme="minorHAnsi" w:cstheme="minorHAnsi"/>
          <w:sz w:val="23"/>
          <w:szCs w:val="23"/>
        </w:rPr>
        <w:t xml:space="preserve"> </w:t>
      </w:r>
    </w:p>
    <w:p w14:paraId="3434027B" w14:textId="77777777" w:rsidR="00E32CF0" w:rsidRPr="00BA3E2E" w:rsidRDefault="002C0B8F" w:rsidP="00BA3E2E">
      <w:pPr>
        <w:pStyle w:val="Specification"/>
        <w:numPr>
          <w:ilvl w:val="1"/>
          <w:numId w:val="3"/>
        </w:numPr>
        <w:jc w:val="both"/>
        <w:rPr>
          <w:rFonts w:asciiTheme="minorHAnsi" w:hAnsiTheme="minorHAnsi" w:cstheme="minorHAnsi"/>
          <w:sz w:val="23"/>
          <w:szCs w:val="23"/>
        </w:rPr>
      </w:pPr>
      <w:r w:rsidRPr="00BA3E2E">
        <w:rPr>
          <w:rFonts w:asciiTheme="minorHAnsi" w:hAnsiTheme="minorHAnsi" w:cstheme="minorHAnsi"/>
          <w:sz w:val="23"/>
          <w:szCs w:val="23"/>
        </w:rPr>
        <w:t>Reject the bid and not evaluate it, or</w:t>
      </w:r>
    </w:p>
    <w:p w14:paraId="4A4FE839" w14:textId="77777777" w:rsidR="00124D31" w:rsidRPr="00BA3E2E" w:rsidRDefault="002C0B8F" w:rsidP="00BA3E2E">
      <w:pPr>
        <w:pStyle w:val="Specification"/>
        <w:numPr>
          <w:ilvl w:val="1"/>
          <w:numId w:val="3"/>
        </w:numPr>
        <w:jc w:val="both"/>
        <w:rPr>
          <w:rFonts w:asciiTheme="minorHAnsi" w:hAnsiTheme="minorHAnsi" w:cstheme="minorHAnsi"/>
          <w:sz w:val="23"/>
          <w:szCs w:val="23"/>
        </w:rPr>
      </w:pPr>
      <w:r w:rsidRPr="00BA3E2E">
        <w:rPr>
          <w:rFonts w:asciiTheme="minorHAnsi" w:hAnsiTheme="minorHAnsi" w:cstheme="minorHAns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768CADBE" w14:textId="77777777" w:rsidR="00124D31" w:rsidRPr="00BA3E2E" w:rsidRDefault="00157C27" w:rsidP="00BA3E2E">
      <w:pPr>
        <w:pStyle w:val="Heading2"/>
        <w:ind w:left="567"/>
        <w:jc w:val="both"/>
        <w:rPr>
          <w:rFonts w:asciiTheme="minorHAnsi" w:hAnsiTheme="minorHAnsi" w:cstheme="minorHAnsi"/>
          <w:sz w:val="23"/>
          <w:szCs w:val="23"/>
        </w:rPr>
      </w:pPr>
      <w:bookmarkStart w:id="23" w:name="_Toc435315890"/>
      <w:bookmarkStart w:id="24" w:name="_Toc120703620"/>
      <w:r w:rsidRPr="00BA3E2E">
        <w:rPr>
          <w:rFonts w:asciiTheme="minorHAnsi" w:hAnsiTheme="minorHAnsi" w:cstheme="minorHAnsi"/>
          <w:sz w:val="23"/>
          <w:szCs w:val="23"/>
        </w:rPr>
        <w:t>ADMINISTRATIVE PRE-QUALIFICATION</w:t>
      </w:r>
      <w:r w:rsidR="009A5ECB" w:rsidRPr="00BA3E2E">
        <w:rPr>
          <w:rFonts w:asciiTheme="minorHAnsi" w:hAnsiTheme="minorHAnsi" w:cstheme="minorHAnsi"/>
          <w:sz w:val="23"/>
          <w:szCs w:val="23"/>
        </w:rPr>
        <w:t xml:space="preserve"> </w:t>
      </w:r>
      <w:r w:rsidR="00124D31" w:rsidRPr="00BA3E2E">
        <w:rPr>
          <w:rFonts w:asciiTheme="minorHAnsi" w:hAnsiTheme="minorHAnsi" w:cstheme="minorHAnsi"/>
          <w:sz w:val="23"/>
          <w:szCs w:val="23"/>
        </w:rPr>
        <w:t>REQUIREMENTS</w:t>
      </w:r>
      <w:bookmarkEnd w:id="23"/>
      <w:bookmarkEnd w:id="24"/>
    </w:p>
    <w:p w14:paraId="0DF24677" w14:textId="77777777" w:rsidR="00E32CF0" w:rsidRPr="00BA3E2E" w:rsidRDefault="00C34E39" w:rsidP="0089225C">
      <w:pPr>
        <w:pStyle w:val="Specification"/>
        <w:numPr>
          <w:ilvl w:val="0"/>
          <w:numId w:val="5"/>
        </w:numPr>
        <w:jc w:val="both"/>
        <w:rPr>
          <w:rFonts w:asciiTheme="minorHAnsi" w:hAnsiTheme="minorHAnsi" w:cstheme="minorHAnsi"/>
          <w:sz w:val="23"/>
          <w:szCs w:val="23"/>
        </w:rPr>
      </w:pPr>
      <w:r w:rsidRPr="00BA3E2E">
        <w:rPr>
          <w:rFonts w:asciiTheme="minorHAnsi" w:hAnsiTheme="minorHAnsi" w:cstheme="minorHAnsi"/>
          <w:b/>
          <w:sz w:val="23"/>
          <w:szCs w:val="23"/>
        </w:rPr>
        <w:t>Submission of bid response</w:t>
      </w:r>
      <w:r w:rsidR="00E36E99" w:rsidRPr="00BA3E2E">
        <w:rPr>
          <w:rFonts w:asciiTheme="minorHAnsi" w:hAnsiTheme="minorHAnsi" w:cstheme="minorHAnsi"/>
          <w:sz w:val="23"/>
          <w:szCs w:val="23"/>
        </w:rPr>
        <w:t>: The bidder has submitted a bid response documentation pack</w:t>
      </w:r>
      <w:r w:rsidR="005D0758" w:rsidRPr="00BA3E2E">
        <w:rPr>
          <w:rFonts w:asciiTheme="minorHAnsi" w:hAnsiTheme="minorHAnsi" w:cstheme="minorHAnsi"/>
          <w:sz w:val="23"/>
          <w:szCs w:val="23"/>
        </w:rPr>
        <w:t xml:space="preserve"> – </w:t>
      </w:r>
      <w:r w:rsidR="00E36E99" w:rsidRPr="00BA3E2E">
        <w:rPr>
          <w:rFonts w:asciiTheme="minorHAnsi" w:hAnsiTheme="minorHAnsi" w:cstheme="minorHAnsi"/>
          <w:sz w:val="23"/>
          <w:szCs w:val="23"/>
        </w:rPr>
        <w:t xml:space="preserve"> </w:t>
      </w:r>
    </w:p>
    <w:p w14:paraId="22860133" w14:textId="77777777" w:rsidR="00750A92" w:rsidRPr="00BA3E2E" w:rsidRDefault="00750A92" w:rsidP="0089225C">
      <w:pPr>
        <w:pStyle w:val="Specification"/>
        <w:numPr>
          <w:ilvl w:val="1"/>
          <w:numId w:val="5"/>
        </w:numPr>
        <w:jc w:val="both"/>
        <w:rPr>
          <w:rFonts w:asciiTheme="minorHAnsi" w:hAnsiTheme="minorHAnsi" w:cstheme="minorHAnsi"/>
          <w:sz w:val="23"/>
          <w:szCs w:val="23"/>
        </w:rPr>
      </w:pPr>
      <w:r w:rsidRPr="00BA3E2E">
        <w:rPr>
          <w:rFonts w:asciiTheme="minorHAnsi" w:hAnsiTheme="minorHAnsi" w:cstheme="minorHAnsi"/>
          <w:sz w:val="23"/>
          <w:szCs w:val="23"/>
        </w:rPr>
        <w:t>that was delivered at the correct physical or postal address and within the stipulated date and time as specified in the “Invitation to Bid” cover page, and;</w:t>
      </w:r>
    </w:p>
    <w:p w14:paraId="09E8BD53" w14:textId="77777777" w:rsidR="00750A92" w:rsidRPr="00BA3E2E" w:rsidRDefault="00750A92" w:rsidP="0089225C">
      <w:pPr>
        <w:pStyle w:val="Specification"/>
        <w:numPr>
          <w:ilvl w:val="1"/>
          <w:numId w:val="5"/>
        </w:numPr>
        <w:jc w:val="both"/>
        <w:rPr>
          <w:rFonts w:asciiTheme="minorHAnsi" w:hAnsiTheme="minorHAnsi" w:cstheme="minorHAnsi"/>
          <w:sz w:val="23"/>
          <w:szCs w:val="23"/>
        </w:rPr>
      </w:pPr>
      <w:r w:rsidRPr="00BA3E2E">
        <w:rPr>
          <w:rFonts w:asciiTheme="minorHAnsi" w:hAnsiTheme="minorHAnsi" w:cstheme="minorHAnsi"/>
          <w:sz w:val="23"/>
          <w:szCs w:val="23"/>
        </w:rPr>
        <w:t>in the correct format as one original document, two copies and a copy on memory stick.</w:t>
      </w:r>
    </w:p>
    <w:p w14:paraId="40B3CAAE" w14:textId="5285BD00" w:rsidR="00750A92" w:rsidRPr="00BA3E2E" w:rsidRDefault="00E7139B" w:rsidP="0089225C">
      <w:pPr>
        <w:pStyle w:val="Specification"/>
        <w:numPr>
          <w:ilvl w:val="0"/>
          <w:numId w:val="5"/>
        </w:numPr>
        <w:jc w:val="both"/>
        <w:rPr>
          <w:rFonts w:asciiTheme="minorHAnsi" w:hAnsiTheme="minorHAnsi" w:cstheme="minorHAnsi"/>
          <w:sz w:val="23"/>
          <w:szCs w:val="23"/>
        </w:rPr>
      </w:pPr>
      <w:r w:rsidRPr="00BA3E2E">
        <w:rPr>
          <w:rFonts w:asciiTheme="minorHAnsi" w:hAnsiTheme="minorHAnsi" w:cstheme="minorHAnsi"/>
          <w:b/>
          <w:bCs/>
          <w:sz w:val="23"/>
          <w:szCs w:val="23"/>
        </w:rPr>
        <w:t>Attendance at compulsory briefing session</w:t>
      </w:r>
      <w:r w:rsidRPr="00BA3E2E">
        <w:rPr>
          <w:rFonts w:asciiTheme="minorHAnsi" w:hAnsiTheme="minorHAnsi" w:cstheme="minorHAnsi"/>
          <w:sz w:val="23"/>
          <w:szCs w:val="23"/>
        </w:rPr>
        <w:t xml:space="preserve">: </w:t>
      </w:r>
      <w:r w:rsidR="00225399" w:rsidRPr="00BA3E2E">
        <w:rPr>
          <w:rFonts w:asciiTheme="minorHAnsi" w:hAnsiTheme="minorHAnsi" w:cstheme="minorHAnsi"/>
          <w:sz w:val="23"/>
          <w:szCs w:val="23"/>
        </w:rPr>
        <w:t>A</w:t>
      </w:r>
      <w:r w:rsidRPr="00BA3E2E">
        <w:rPr>
          <w:rFonts w:asciiTheme="minorHAnsi" w:hAnsiTheme="minorHAnsi" w:cstheme="minorHAnsi"/>
          <w:sz w:val="23"/>
          <w:szCs w:val="23"/>
        </w:rPr>
        <w:t xml:space="preserve"> </w:t>
      </w:r>
      <w:r w:rsidR="00225399" w:rsidRPr="00BA3E2E">
        <w:rPr>
          <w:rFonts w:asciiTheme="minorHAnsi" w:hAnsiTheme="minorHAnsi" w:cstheme="minorHAnsi"/>
          <w:sz w:val="23"/>
          <w:szCs w:val="23"/>
        </w:rPr>
        <w:t>Non-C</w:t>
      </w:r>
      <w:r w:rsidRPr="00BA3E2E">
        <w:rPr>
          <w:rFonts w:asciiTheme="minorHAnsi" w:hAnsiTheme="minorHAnsi" w:cstheme="minorHAnsi"/>
          <w:sz w:val="23"/>
          <w:szCs w:val="23"/>
        </w:rPr>
        <w:t xml:space="preserve">ompulsory </w:t>
      </w:r>
      <w:r w:rsidR="00225399" w:rsidRPr="00BA3E2E">
        <w:rPr>
          <w:rFonts w:asciiTheme="minorHAnsi" w:hAnsiTheme="minorHAnsi" w:cstheme="minorHAnsi"/>
          <w:sz w:val="23"/>
          <w:szCs w:val="23"/>
        </w:rPr>
        <w:t xml:space="preserve">Virtual </w:t>
      </w:r>
      <w:r w:rsidRPr="00BA3E2E">
        <w:rPr>
          <w:rFonts w:asciiTheme="minorHAnsi" w:hAnsiTheme="minorHAnsi" w:cstheme="minorHAnsi"/>
          <w:sz w:val="23"/>
          <w:szCs w:val="23"/>
        </w:rPr>
        <w:t>briefing session will be held</w:t>
      </w:r>
      <w:r w:rsidR="009E4F3C">
        <w:rPr>
          <w:rFonts w:asciiTheme="minorHAnsi" w:hAnsiTheme="minorHAnsi" w:cstheme="minorHAnsi"/>
          <w:sz w:val="23"/>
          <w:szCs w:val="23"/>
        </w:rPr>
        <w:t xml:space="preserve"> on 17 August 2023 at 10am-12pm</w:t>
      </w:r>
      <w:r w:rsidR="00750A92" w:rsidRPr="00BA3E2E">
        <w:rPr>
          <w:rFonts w:asciiTheme="minorHAnsi" w:hAnsiTheme="minorHAnsi" w:cstheme="minorHAnsi"/>
          <w:sz w:val="23"/>
          <w:szCs w:val="23"/>
        </w:rPr>
        <w:t>.</w:t>
      </w:r>
    </w:p>
    <w:p w14:paraId="4C735186" w14:textId="77777777" w:rsidR="00E662C9" w:rsidRPr="00BA3E2E" w:rsidRDefault="004D3770" w:rsidP="0089225C">
      <w:pPr>
        <w:pStyle w:val="Specification"/>
        <w:numPr>
          <w:ilvl w:val="0"/>
          <w:numId w:val="5"/>
        </w:numPr>
        <w:jc w:val="both"/>
        <w:rPr>
          <w:rFonts w:asciiTheme="minorHAnsi" w:hAnsiTheme="minorHAnsi" w:cstheme="minorHAnsi"/>
          <w:sz w:val="23"/>
          <w:szCs w:val="23"/>
        </w:rPr>
      </w:pPr>
      <w:r w:rsidRPr="00BA3E2E">
        <w:rPr>
          <w:rFonts w:asciiTheme="minorHAnsi" w:hAnsiTheme="minorHAnsi" w:cstheme="minorHAnsi"/>
          <w:b/>
          <w:sz w:val="23"/>
          <w:szCs w:val="23"/>
        </w:rPr>
        <w:t>Registration on National Treasury Central Supplier Database:</w:t>
      </w:r>
      <w:r w:rsidR="009A3591" w:rsidRPr="00BA3E2E">
        <w:rPr>
          <w:rFonts w:asciiTheme="minorHAnsi" w:hAnsiTheme="minorHAnsi" w:cstheme="minorHAnsi"/>
          <w:b/>
          <w:sz w:val="23"/>
          <w:szCs w:val="23"/>
        </w:rPr>
        <w:t xml:space="preserve"> </w:t>
      </w:r>
      <w:r w:rsidR="00E662C9" w:rsidRPr="00BA3E2E">
        <w:rPr>
          <w:rFonts w:asciiTheme="minorHAnsi" w:hAnsiTheme="minorHAnsi" w:cstheme="minorHAnsi"/>
          <w:sz w:val="23"/>
          <w:szCs w:val="23"/>
        </w:rPr>
        <w:t xml:space="preserve">The bidder </w:t>
      </w:r>
      <w:r w:rsidR="009A3591" w:rsidRPr="00BA3E2E">
        <w:rPr>
          <w:rFonts w:asciiTheme="minorHAnsi" w:hAnsiTheme="minorHAnsi" w:cstheme="minorHAnsi"/>
          <w:sz w:val="23"/>
          <w:szCs w:val="23"/>
        </w:rPr>
        <w:t>is</w:t>
      </w:r>
      <w:r w:rsidR="00157C27" w:rsidRPr="00BA3E2E">
        <w:rPr>
          <w:rFonts w:asciiTheme="minorHAnsi" w:hAnsiTheme="minorHAnsi" w:cstheme="minorHAnsi"/>
          <w:sz w:val="23"/>
          <w:szCs w:val="23"/>
        </w:rPr>
        <w:t xml:space="preserve">, in terms of National Treasury Instruction Note </w:t>
      </w:r>
      <w:r w:rsidR="00493EC6" w:rsidRPr="00BA3E2E">
        <w:rPr>
          <w:rFonts w:asciiTheme="minorHAnsi" w:hAnsiTheme="minorHAnsi" w:cstheme="minorHAnsi"/>
          <w:sz w:val="23"/>
          <w:szCs w:val="23"/>
        </w:rPr>
        <w:t>4A</w:t>
      </w:r>
      <w:r w:rsidR="00157C27" w:rsidRPr="00BA3E2E">
        <w:rPr>
          <w:rFonts w:asciiTheme="minorHAnsi" w:hAnsiTheme="minorHAnsi" w:cstheme="minorHAnsi"/>
          <w:sz w:val="23"/>
          <w:szCs w:val="23"/>
        </w:rPr>
        <w:t xml:space="preserve"> of 2016/17,</w:t>
      </w:r>
      <w:r w:rsidR="009A3591" w:rsidRPr="00BA3E2E">
        <w:rPr>
          <w:rFonts w:asciiTheme="minorHAnsi" w:hAnsiTheme="minorHAnsi" w:cstheme="minorHAnsi"/>
          <w:sz w:val="23"/>
          <w:szCs w:val="23"/>
        </w:rPr>
        <w:t xml:space="preserve"> registered as a Supplier on National Treasury Central Supplier Database (CSD).</w:t>
      </w:r>
    </w:p>
    <w:p w14:paraId="7F0B5320" w14:textId="77777777" w:rsidR="00EF2FC7" w:rsidRPr="00BA3E2E" w:rsidRDefault="00EF2FC7" w:rsidP="00BA3E2E">
      <w:pPr>
        <w:jc w:val="both"/>
        <w:rPr>
          <w:rFonts w:asciiTheme="minorHAnsi" w:hAnsiTheme="minorHAnsi" w:cstheme="minorHAnsi"/>
          <w:sz w:val="23"/>
          <w:szCs w:val="23"/>
        </w:rPr>
      </w:pPr>
    </w:p>
    <w:p w14:paraId="7080DD78" w14:textId="77777777" w:rsidR="002D07FF" w:rsidRPr="00BA3E2E" w:rsidRDefault="002D07FF" w:rsidP="00BA3E2E">
      <w:pPr>
        <w:pStyle w:val="AnnexH2"/>
        <w:jc w:val="both"/>
        <w:rPr>
          <w:rFonts w:asciiTheme="minorHAnsi" w:hAnsiTheme="minorHAnsi" w:cstheme="minorHAnsi"/>
          <w:sz w:val="23"/>
          <w:szCs w:val="23"/>
        </w:rPr>
      </w:pPr>
      <w:bookmarkStart w:id="25" w:name="_Toc120703621"/>
      <w:bookmarkStart w:id="26" w:name="_Toc435315892"/>
      <w:r w:rsidRPr="00BA3E2E">
        <w:rPr>
          <w:rFonts w:asciiTheme="minorHAnsi" w:hAnsiTheme="minorHAnsi" w:cstheme="minorHAnsi"/>
          <w:sz w:val="23"/>
          <w:szCs w:val="23"/>
        </w:rPr>
        <w:lastRenderedPageBreak/>
        <w:t>TECHNICAL MANDATORY REQUIREMENTS</w:t>
      </w:r>
      <w:bookmarkEnd w:id="25"/>
    </w:p>
    <w:p w14:paraId="1ABD45B3" w14:textId="77777777" w:rsidR="00FA52A7" w:rsidRPr="00BA3E2E" w:rsidRDefault="00FA52A7" w:rsidP="00BA3E2E">
      <w:pPr>
        <w:pStyle w:val="Heading1"/>
        <w:jc w:val="both"/>
        <w:rPr>
          <w:rFonts w:asciiTheme="minorHAnsi" w:hAnsiTheme="minorHAnsi" w:cstheme="minorHAnsi"/>
          <w:sz w:val="23"/>
          <w:szCs w:val="23"/>
        </w:rPr>
      </w:pPr>
      <w:bookmarkStart w:id="27" w:name="_Toc120703622"/>
      <w:r w:rsidRPr="00BA3E2E">
        <w:rPr>
          <w:rFonts w:asciiTheme="minorHAnsi" w:hAnsiTheme="minorHAnsi" w:cstheme="minorHAnsi"/>
          <w:sz w:val="23"/>
          <w:szCs w:val="23"/>
        </w:rPr>
        <w:t>TECHNICAL MANDATORY</w:t>
      </w:r>
      <w:r w:rsidR="00537671" w:rsidRPr="00BA3E2E">
        <w:rPr>
          <w:rFonts w:asciiTheme="minorHAnsi" w:hAnsiTheme="minorHAnsi" w:cstheme="minorHAnsi"/>
          <w:sz w:val="23"/>
          <w:szCs w:val="23"/>
        </w:rPr>
        <w:t xml:space="preserve"> REQUIREMENTS</w:t>
      </w:r>
      <w:bookmarkEnd w:id="27"/>
    </w:p>
    <w:p w14:paraId="6A27964D" w14:textId="77777777" w:rsidR="0070175D" w:rsidRPr="00BA3E2E" w:rsidRDefault="00B558CD" w:rsidP="00BA3E2E">
      <w:pPr>
        <w:pStyle w:val="Heading2"/>
        <w:ind w:left="567"/>
        <w:jc w:val="both"/>
        <w:rPr>
          <w:rFonts w:asciiTheme="minorHAnsi" w:hAnsiTheme="minorHAnsi" w:cstheme="minorHAnsi"/>
          <w:sz w:val="23"/>
          <w:szCs w:val="23"/>
        </w:rPr>
      </w:pPr>
      <w:bookmarkStart w:id="28" w:name="_Toc120703623"/>
      <w:r w:rsidRPr="00BA3E2E">
        <w:rPr>
          <w:rFonts w:asciiTheme="minorHAnsi" w:hAnsiTheme="minorHAnsi" w:cstheme="minorHAnsi"/>
          <w:sz w:val="23"/>
          <w:szCs w:val="23"/>
        </w:rPr>
        <w:t>INSTRUCTION AND EVALUATION CRITERIA</w:t>
      </w:r>
      <w:bookmarkEnd w:id="26"/>
      <w:bookmarkEnd w:id="28"/>
    </w:p>
    <w:p w14:paraId="0BBE039C" w14:textId="77777777" w:rsidR="00986DF2" w:rsidRPr="00BA3E2E" w:rsidRDefault="004913FD" w:rsidP="0089225C">
      <w:pPr>
        <w:pStyle w:val="Specification"/>
        <w:numPr>
          <w:ilvl w:val="0"/>
          <w:numId w:val="8"/>
        </w:numPr>
        <w:jc w:val="both"/>
        <w:rPr>
          <w:rFonts w:asciiTheme="minorHAnsi" w:hAnsiTheme="minorHAnsi" w:cstheme="minorHAnsi"/>
          <w:sz w:val="23"/>
          <w:szCs w:val="23"/>
        </w:rPr>
      </w:pPr>
      <w:r w:rsidRPr="00BA3E2E">
        <w:rPr>
          <w:rFonts w:asciiTheme="minorHAnsi" w:hAnsiTheme="minorHAnsi" w:cstheme="minorHAnsi"/>
          <w:sz w:val="23"/>
          <w:szCs w:val="23"/>
        </w:rPr>
        <w:t xml:space="preserve">The bidder </w:t>
      </w:r>
      <w:r w:rsidR="00D76A7E" w:rsidRPr="00BA3E2E">
        <w:rPr>
          <w:rFonts w:asciiTheme="minorHAnsi" w:hAnsiTheme="minorHAnsi" w:cstheme="minorHAnsi"/>
          <w:b/>
          <w:sz w:val="23"/>
          <w:szCs w:val="23"/>
        </w:rPr>
        <w:t xml:space="preserve">must comply with </w:t>
      </w:r>
      <w:r w:rsidR="0023246C" w:rsidRPr="00BA3E2E">
        <w:rPr>
          <w:rFonts w:asciiTheme="minorHAnsi" w:hAnsiTheme="minorHAnsi" w:cstheme="minorHAnsi"/>
          <w:b/>
          <w:sz w:val="23"/>
          <w:szCs w:val="23"/>
        </w:rPr>
        <w:t>ALL</w:t>
      </w:r>
      <w:r w:rsidR="00D76A7E" w:rsidRPr="00BA3E2E">
        <w:rPr>
          <w:rFonts w:asciiTheme="minorHAnsi" w:hAnsiTheme="minorHAnsi" w:cstheme="minorHAnsi"/>
          <w:b/>
          <w:sz w:val="23"/>
          <w:szCs w:val="23"/>
        </w:rPr>
        <w:t xml:space="preserve"> the requirements by providing substantiating evidence </w:t>
      </w:r>
      <w:r w:rsidR="00163FB4" w:rsidRPr="00BA3E2E">
        <w:rPr>
          <w:rFonts w:asciiTheme="minorHAnsi" w:hAnsiTheme="minorHAnsi" w:cstheme="minorHAnsi"/>
          <w:sz w:val="23"/>
          <w:szCs w:val="23"/>
        </w:rPr>
        <w:t>in the form of documentation or information</w:t>
      </w:r>
      <w:r w:rsidR="00622C06" w:rsidRPr="00BA3E2E">
        <w:rPr>
          <w:rFonts w:asciiTheme="minorHAnsi" w:hAnsiTheme="minorHAnsi" w:cstheme="minorHAnsi"/>
          <w:sz w:val="23"/>
          <w:szCs w:val="23"/>
        </w:rPr>
        <w:t xml:space="preserve">, failing which </w:t>
      </w:r>
      <w:r w:rsidR="000402F6" w:rsidRPr="00BA3E2E">
        <w:rPr>
          <w:rFonts w:asciiTheme="minorHAnsi" w:hAnsiTheme="minorHAnsi" w:cstheme="minorHAnsi"/>
          <w:sz w:val="23"/>
          <w:szCs w:val="23"/>
        </w:rPr>
        <w:t>it will be</w:t>
      </w:r>
      <w:r w:rsidR="00D76A7E" w:rsidRPr="00BA3E2E">
        <w:rPr>
          <w:rFonts w:asciiTheme="minorHAnsi" w:hAnsiTheme="minorHAnsi" w:cstheme="minorHAnsi"/>
          <w:sz w:val="23"/>
          <w:szCs w:val="23"/>
        </w:rPr>
        <w:t xml:space="preserve"> regarded as “NOT COMPLY”.</w:t>
      </w:r>
    </w:p>
    <w:p w14:paraId="139D1FE9" w14:textId="77777777" w:rsidR="004913FD" w:rsidRPr="00BA3E2E" w:rsidRDefault="00D326EB" w:rsidP="0089225C">
      <w:pPr>
        <w:pStyle w:val="Specification"/>
        <w:numPr>
          <w:ilvl w:val="0"/>
          <w:numId w:val="8"/>
        </w:numPr>
        <w:jc w:val="both"/>
        <w:rPr>
          <w:rFonts w:asciiTheme="minorHAnsi" w:hAnsiTheme="minorHAnsi" w:cstheme="minorHAnsi"/>
          <w:sz w:val="23"/>
          <w:szCs w:val="23"/>
        </w:rPr>
      </w:pPr>
      <w:r w:rsidRPr="00BA3E2E">
        <w:rPr>
          <w:rFonts w:asciiTheme="minorHAnsi" w:hAnsiTheme="minorHAnsi" w:cstheme="minorHAnsi"/>
          <w:sz w:val="23"/>
          <w:szCs w:val="23"/>
        </w:rPr>
        <w:t xml:space="preserve">Where </w:t>
      </w:r>
      <w:r w:rsidR="008212D5" w:rsidRPr="00BA3E2E">
        <w:rPr>
          <w:rFonts w:asciiTheme="minorHAnsi" w:hAnsiTheme="minorHAnsi" w:cstheme="minorHAnsi"/>
          <w:sz w:val="23"/>
          <w:szCs w:val="23"/>
        </w:rPr>
        <w:t>necessary</w:t>
      </w:r>
      <w:r w:rsidRPr="00BA3E2E">
        <w:rPr>
          <w:rFonts w:asciiTheme="minorHAnsi" w:hAnsiTheme="minorHAnsi" w:cstheme="minorHAnsi"/>
          <w:sz w:val="23"/>
          <w:szCs w:val="23"/>
        </w:rPr>
        <w:t>, t</w:t>
      </w:r>
      <w:r w:rsidR="00986DF2" w:rsidRPr="00BA3E2E">
        <w:rPr>
          <w:rFonts w:asciiTheme="minorHAnsi" w:hAnsiTheme="minorHAnsi" w:cstheme="minorHAnsi"/>
          <w:sz w:val="23"/>
          <w:szCs w:val="23"/>
        </w:rPr>
        <w:t xml:space="preserve">he bidder </w:t>
      </w:r>
      <w:r w:rsidR="00D76A7E" w:rsidRPr="00BA3E2E">
        <w:rPr>
          <w:rFonts w:asciiTheme="minorHAnsi" w:hAnsiTheme="minorHAnsi" w:cstheme="minorHAnsi"/>
          <w:b/>
          <w:sz w:val="23"/>
          <w:szCs w:val="23"/>
        </w:rPr>
        <w:t>must provide a unique reference number</w:t>
      </w:r>
      <w:r w:rsidR="00D76A7E" w:rsidRPr="00BA3E2E">
        <w:rPr>
          <w:rFonts w:asciiTheme="minorHAnsi" w:hAnsiTheme="minorHAnsi" w:cstheme="minorHAnsi"/>
          <w:sz w:val="23"/>
          <w:szCs w:val="23"/>
        </w:rPr>
        <w:t xml:space="preserve"> (e.g. binder/folio, chapter, section, page) </w:t>
      </w:r>
      <w:r w:rsidR="00986DF2" w:rsidRPr="00BA3E2E">
        <w:rPr>
          <w:rFonts w:asciiTheme="minorHAnsi" w:hAnsiTheme="minorHAnsi" w:cstheme="minorHAnsi"/>
          <w:sz w:val="23"/>
          <w:szCs w:val="23"/>
        </w:rPr>
        <w:t xml:space="preserve">to locate substantiating </w:t>
      </w:r>
      <w:r w:rsidR="00D76A7E" w:rsidRPr="00BA3E2E">
        <w:rPr>
          <w:rFonts w:asciiTheme="minorHAnsi" w:hAnsiTheme="minorHAnsi" w:cstheme="minorHAnsi"/>
          <w:sz w:val="23"/>
          <w:szCs w:val="23"/>
        </w:rPr>
        <w:t>evidence in the bid response</w:t>
      </w:r>
      <w:r w:rsidR="004913FD" w:rsidRPr="00BA3E2E">
        <w:rPr>
          <w:rFonts w:asciiTheme="minorHAnsi" w:hAnsiTheme="minorHAnsi" w:cstheme="minorHAnsi"/>
          <w:sz w:val="23"/>
          <w:szCs w:val="23"/>
        </w:rPr>
        <w:t>. During evaluation, SITA reserves the right to treat substantiation evidence that cannot be located in the bid response as “NOT COMPLY”.</w:t>
      </w:r>
    </w:p>
    <w:p w14:paraId="0DDDF5E1" w14:textId="77777777" w:rsidR="004913FD" w:rsidRDefault="004913FD" w:rsidP="0089225C">
      <w:pPr>
        <w:pStyle w:val="Specification"/>
        <w:numPr>
          <w:ilvl w:val="0"/>
          <w:numId w:val="8"/>
        </w:numPr>
        <w:jc w:val="both"/>
        <w:rPr>
          <w:rFonts w:asciiTheme="minorHAnsi" w:hAnsiTheme="minorHAnsi" w:cstheme="minorHAnsi"/>
          <w:sz w:val="23"/>
          <w:szCs w:val="23"/>
        </w:rPr>
      </w:pPr>
      <w:r w:rsidRPr="00BA3E2E">
        <w:rPr>
          <w:rFonts w:asciiTheme="minorHAnsi" w:hAnsiTheme="minorHAnsi" w:cstheme="minorHAnsi"/>
          <w:sz w:val="23"/>
          <w:szCs w:val="23"/>
        </w:rPr>
        <w:t xml:space="preserve">The bidder </w:t>
      </w:r>
      <w:r w:rsidRPr="00BA3E2E">
        <w:rPr>
          <w:rFonts w:asciiTheme="minorHAnsi" w:hAnsiTheme="minorHAnsi" w:cstheme="minorHAnsi"/>
          <w:b/>
          <w:sz w:val="23"/>
          <w:szCs w:val="23"/>
        </w:rPr>
        <w:t>must complete the declaration of compliance</w:t>
      </w:r>
      <w:r w:rsidRPr="00BA3E2E">
        <w:rPr>
          <w:rFonts w:asciiTheme="minorHAnsi" w:hAnsiTheme="minorHAnsi" w:cstheme="minorHAnsi"/>
          <w:sz w:val="23"/>
          <w:szCs w:val="23"/>
        </w:rPr>
        <w:t xml:space="preserve"> as per section </w:t>
      </w:r>
      <w:r w:rsidR="00E22488" w:rsidRPr="00BA3E2E">
        <w:rPr>
          <w:rFonts w:asciiTheme="minorHAnsi" w:hAnsiTheme="minorHAnsi" w:cstheme="minorHAnsi"/>
          <w:sz w:val="23"/>
          <w:szCs w:val="23"/>
        </w:rPr>
        <w:fldChar w:fldCharType="begin"/>
      </w:r>
      <w:r w:rsidR="00E22488" w:rsidRPr="00BA3E2E">
        <w:rPr>
          <w:rFonts w:asciiTheme="minorHAnsi" w:hAnsiTheme="minorHAnsi" w:cstheme="minorHAnsi"/>
          <w:sz w:val="23"/>
          <w:szCs w:val="23"/>
        </w:rPr>
        <w:instrText xml:space="preserve"> REF _Ref455335890 \w \h </w:instrText>
      </w:r>
      <w:r w:rsidR="00DB018A" w:rsidRPr="00BA3E2E">
        <w:rPr>
          <w:rFonts w:asciiTheme="minorHAnsi" w:hAnsiTheme="minorHAnsi" w:cstheme="minorHAnsi"/>
          <w:sz w:val="23"/>
          <w:szCs w:val="23"/>
        </w:rPr>
        <w:instrText xml:space="preserve"> \* MERGEFORMAT </w:instrText>
      </w:r>
      <w:r w:rsidR="00E22488" w:rsidRPr="00BA3E2E">
        <w:rPr>
          <w:rFonts w:asciiTheme="minorHAnsi" w:hAnsiTheme="minorHAnsi" w:cstheme="minorHAnsi"/>
          <w:sz w:val="23"/>
          <w:szCs w:val="23"/>
        </w:rPr>
      </w:r>
      <w:r w:rsidR="00E22488" w:rsidRPr="00BA3E2E">
        <w:rPr>
          <w:rFonts w:asciiTheme="minorHAnsi" w:hAnsiTheme="minorHAnsi" w:cstheme="minorHAnsi"/>
          <w:sz w:val="23"/>
          <w:szCs w:val="23"/>
        </w:rPr>
        <w:fldChar w:fldCharType="separate"/>
      </w:r>
      <w:r w:rsidR="0088332D">
        <w:rPr>
          <w:rFonts w:asciiTheme="minorHAnsi" w:hAnsiTheme="minorHAnsi" w:cstheme="minorHAnsi"/>
          <w:sz w:val="23"/>
          <w:szCs w:val="23"/>
        </w:rPr>
        <w:t>6.3</w:t>
      </w:r>
      <w:r w:rsidR="00E22488" w:rsidRPr="00BA3E2E">
        <w:rPr>
          <w:rFonts w:asciiTheme="minorHAnsi" w:hAnsiTheme="minorHAnsi" w:cstheme="minorHAnsi"/>
          <w:sz w:val="23"/>
          <w:szCs w:val="23"/>
        </w:rPr>
        <w:fldChar w:fldCharType="end"/>
      </w:r>
      <w:r w:rsidRPr="00BA3E2E">
        <w:rPr>
          <w:rFonts w:asciiTheme="minorHAnsi" w:hAnsiTheme="minorHAnsi" w:cstheme="minorHAnsi"/>
          <w:sz w:val="23"/>
          <w:szCs w:val="23"/>
        </w:rPr>
        <w:t xml:space="preserve"> below by marking with an “X” either “COMPLY”, or “NOT COMPLY” with ALL of the technical </w:t>
      </w:r>
      <w:r w:rsidR="0023246C" w:rsidRPr="00BA3E2E">
        <w:rPr>
          <w:rFonts w:asciiTheme="minorHAnsi" w:hAnsiTheme="minorHAnsi" w:cstheme="minorHAnsi"/>
          <w:sz w:val="23"/>
          <w:szCs w:val="23"/>
        </w:rPr>
        <w:t>mandatory</w:t>
      </w:r>
      <w:r w:rsidRPr="00BA3E2E">
        <w:rPr>
          <w:rFonts w:asciiTheme="minorHAnsi" w:hAnsiTheme="minorHAnsi" w:cstheme="minorHAnsi"/>
          <w:sz w:val="23"/>
          <w:szCs w:val="23"/>
        </w:rPr>
        <w:t xml:space="preserve"> requirements</w:t>
      </w:r>
      <w:r w:rsidR="00622C06" w:rsidRPr="00BA3E2E">
        <w:rPr>
          <w:rFonts w:asciiTheme="minorHAnsi" w:hAnsiTheme="minorHAnsi" w:cstheme="minorHAnsi"/>
          <w:sz w:val="23"/>
          <w:szCs w:val="23"/>
        </w:rPr>
        <w:t xml:space="preserve">, failing which </w:t>
      </w:r>
      <w:r w:rsidR="000402F6" w:rsidRPr="00BA3E2E">
        <w:rPr>
          <w:rFonts w:asciiTheme="minorHAnsi" w:hAnsiTheme="minorHAnsi" w:cstheme="minorHAnsi"/>
          <w:sz w:val="23"/>
          <w:szCs w:val="23"/>
        </w:rPr>
        <w:t xml:space="preserve">it will be </w:t>
      </w:r>
      <w:r w:rsidR="00622C06" w:rsidRPr="00BA3E2E">
        <w:rPr>
          <w:rFonts w:asciiTheme="minorHAnsi" w:hAnsiTheme="minorHAnsi" w:cstheme="minorHAnsi"/>
          <w:sz w:val="23"/>
          <w:szCs w:val="23"/>
        </w:rPr>
        <w:t xml:space="preserve">regarded as </w:t>
      </w:r>
      <w:r w:rsidRPr="00BA3E2E">
        <w:rPr>
          <w:rFonts w:asciiTheme="minorHAnsi" w:hAnsiTheme="minorHAnsi" w:cstheme="minorHAnsi"/>
          <w:sz w:val="23"/>
          <w:szCs w:val="23"/>
        </w:rPr>
        <w:t>“NOT COMPLY”</w:t>
      </w:r>
      <w:r w:rsidR="00622C06" w:rsidRPr="00BA3E2E">
        <w:rPr>
          <w:rFonts w:asciiTheme="minorHAnsi" w:hAnsiTheme="minorHAnsi" w:cstheme="minorHAnsi"/>
          <w:sz w:val="23"/>
          <w:szCs w:val="23"/>
        </w:rPr>
        <w:t>.</w:t>
      </w:r>
    </w:p>
    <w:p w14:paraId="172E701D" w14:textId="77777777" w:rsidR="005D0806" w:rsidRPr="005D0806" w:rsidRDefault="005D0806" w:rsidP="0089225C">
      <w:pPr>
        <w:pStyle w:val="Specification"/>
        <w:numPr>
          <w:ilvl w:val="0"/>
          <w:numId w:val="8"/>
        </w:numPr>
        <w:jc w:val="both"/>
        <w:rPr>
          <w:rFonts w:asciiTheme="minorHAnsi" w:hAnsiTheme="minorHAnsi" w:cstheme="minorHAnsi"/>
          <w:sz w:val="23"/>
          <w:szCs w:val="23"/>
        </w:rPr>
      </w:pPr>
      <w:r w:rsidRPr="005D0806">
        <w:rPr>
          <w:rFonts w:asciiTheme="minorHAnsi" w:hAnsiTheme="minorHAnsi" w:cstheme="minorHAnsi"/>
          <w:sz w:val="23"/>
          <w:szCs w:val="23"/>
        </w:rPr>
        <w:t xml:space="preserve">The bidder must </w:t>
      </w:r>
      <w:r w:rsidRPr="005D0806">
        <w:rPr>
          <w:rFonts w:asciiTheme="minorHAnsi" w:hAnsiTheme="minorHAnsi" w:cstheme="minorHAnsi"/>
          <w:b/>
          <w:sz w:val="23"/>
          <w:szCs w:val="23"/>
        </w:rPr>
        <w:t>comply with ALL the TECHNICAL MANDATORY REQUIREMENT</w:t>
      </w:r>
      <w:r w:rsidRPr="005D0806">
        <w:rPr>
          <w:rFonts w:asciiTheme="minorHAnsi" w:hAnsiTheme="minorHAnsi" w:cstheme="minorHAnsi"/>
          <w:sz w:val="23"/>
          <w:szCs w:val="23"/>
        </w:rPr>
        <w:t>S in order for the bid to proceed to the next stage of the evaluation.</w:t>
      </w:r>
    </w:p>
    <w:p w14:paraId="6B8FC4ED" w14:textId="77777777" w:rsidR="005D0806" w:rsidRDefault="005D0806" w:rsidP="0089225C">
      <w:pPr>
        <w:pStyle w:val="Specification"/>
        <w:numPr>
          <w:ilvl w:val="0"/>
          <w:numId w:val="8"/>
        </w:numPr>
        <w:jc w:val="both"/>
        <w:rPr>
          <w:rFonts w:asciiTheme="minorHAnsi" w:hAnsiTheme="minorHAnsi" w:cstheme="minorHAnsi"/>
          <w:sz w:val="23"/>
          <w:szCs w:val="23"/>
        </w:rPr>
      </w:pPr>
      <w:r w:rsidRPr="005D0806">
        <w:rPr>
          <w:rFonts w:asciiTheme="minorHAnsi" w:hAnsiTheme="minorHAnsi" w:cstheme="minorHAnsi"/>
          <w:b/>
          <w:sz w:val="23"/>
          <w:szCs w:val="23"/>
        </w:rPr>
        <w:t>No URL references or links</w:t>
      </w:r>
      <w:r w:rsidRPr="005D0806">
        <w:rPr>
          <w:rFonts w:asciiTheme="minorHAnsi" w:hAnsiTheme="minorHAnsi" w:cstheme="minorHAnsi"/>
          <w:sz w:val="23"/>
          <w:szCs w:val="23"/>
        </w:rPr>
        <w:t xml:space="preserve"> will be accepted as evidence</w:t>
      </w:r>
    </w:p>
    <w:p w14:paraId="0582A160" w14:textId="77777777" w:rsidR="005D0806" w:rsidRPr="00BA3E2E" w:rsidRDefault="005D0806" w:rsidP="005D0806">
      <w:pPr>
        <w:pStyle w:val="Specification"/>
        <w:ind w:left="567"/>
        <w:jc w:val="both"/>
        <w:rPr>
          <w:rFonts w:asciiTheme="minorHAnsi" w:hAnsiTheme="minorHAnsi" w:cstheme="minorHAnsi"/>
          <w:sz w:val="23"/>
          <w:szCs w:val="23"/>
        </w:rPr>
      </w:pPr>
    </w:p>
    <w:p w14:paraId="7F759B4A" w14:textId="77777777" w:rsidR="00593FC7" w:rsidRPr="00BA3E2E" w:rsidRDefault="00146A41" w:rsidP="00BA3E2E">
      <w:pPr>
        <w:pStyle w:val="Heading2"/>
        <w:ind w:left="567"/>
        <w:jc w:val="both"/>
        <w:rPr>
          <w:rFonts w:asciiTheme="minorHAnsi" w:hAnsiTheme="minorHAnsi" w:cstheme="minorHAnsi"/>
          <w:sz w:val="23"/>
          <w:szCs w:val="23"/>
        </w:rPr>
      </w:pPr>
      <w:bookmarkStart w:id="29" w:name="_Toc435315893"/>
      <w:bookmarkStart w:id="30" w:name="_Ref455335758"/>
      <w:bookmarkStart w:id="31" w:name="_Toc120703624"/>
      <w:r w:rsidRPr="00BA3E2E">
        <w:rPr>
          <w:rFonts w:asciiTheme="minorHAnsi" w:hAnsiTheme="minorHAnsi" w:cstheme="minorHAnsi"/>
          <w:sz w:val="23"/>
          <w:szCs w:val="23"/>
        </w:rPr>
        <w:t xml:space="preserve">TECHNICAL </w:t>
      </w:r>
      <w:r w:rsidR="00880ACA" w:rsidRPr="00BA3E2E">
        <w:rPr>
          <w:rFonts w:asciiTheme="minorHAnsi" w:hAnsiTheme="minorHAnsi" w:cstheme="minorHAnsi"/>
          <w:sz w:val="23"/>
          <w:szCs w:val="23"/>
        </w:rPr>
        <w:t>MANDATORY</w:t>
      </w:r>
      <w:r w:rsidR="0071532F" w:rsidRPr="00BA3E2E">
        <w:rPr>
          <w:rFonts w:asciiTheme="minorHAnsi" w:hAnsiTheme="minorHAnsi" w:cstheme="minorHAnsi"/>
          <w:sz w:val="23"/>
          <w:szCs w:val="23"/>
        </w:rPr>
        <w:t xml:space="preserve"> REQUIREMENTS</w:t>
      </w:r>
      <w:bookmarkEnd w:id="29"/>
      <w:bookmarkEnd w:id="30"/>
      <w:bookmarkEnd w:id="31"/>
    </w:p>
    <w:p w14:paraId="5DD367A8" w14:textId="77777777" w:rsidR="00476EE9" w:rsidRPr="00BA3E2E" w:rsidRDefault="00476EE9" w:rsidP="00BA3E2E">
      <w:pPr>
        <w:jc w:val="both"/>
        <w:rPr>
          <w:rFonts w:asciiTheme="minorHAnsi" w:hAnsiTheme="minorHAnsi" w:cstheme="minorHAnsi"/>
          <w:sz w:val="23"/>
          <w:szCs w:val="23"/>
        </w:rPr>
      </w:pPr>
      <w:bookmarkStart w:id="32" w:name="_Toc43531589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56"/>
        <w:gridCol w:w="3253"/>
        <w:gridCol w:w="1807"/>
      </w:tblGrid>
      <w:tr w:rsidR="008524E9" w:rsidRPr="00BA3E2E" w14:paraId="428BA3A3" w14:textId="77777777" w:rsidTr="00FB1890">
        <w:trPr>
          <w:tblHeader/>
        </w:trPr>
        <w:tc>
          <w:tcPr>
            <w:tcW w:w="2194" w:type="pct"/>
            <w:shd w:val="clear" w:color="auto" w:fill="DBE5F1" w:themeFill="accent1" w:themeFillTint="33"/>
          </w:tcPr>
          <w:p w14:paraId="123C88F4" w14:textId="77777777" w:rsidR="008524E9" w:rsidRPr="00BA3E2E" w:rsidRDefault="00CD070A" w:rsidP="00BA3E2E">
            <w:pPr>
              <w:jc w:val="both"/>
              <w:rPr>
                <w:rFonts w:asciiTheme="minorHAnsi" w:hAnsiTheme="minorHAnsi" w:cstheme="minorHAnsi"/>
                <w:b/>
                <w:i/>
                <w:color w:val="000066"/>
                <w:sz w:val="23"/>
                <w:szCs w:val="23"/>
              </w:rPr>
            </w:pPr>
            <w:r w:rsidRPr="00BA3E2E">
              <w:rPr>
                <w:rFonts w:asciiTheme="minorHAnsi" w:hAnsiTheme="minorHAnsi" w:cstheme="minorHAnsi"/>
                <w:b/>
                <w:i/>
                <w:color w:val="0070C0"/>
                <w:sz w:val="23"/>
                <w:szCs w:val="23"/>
              </w:rPr>
              <w:t xml:space="preserve"> </w:t>
            </w:r>
            <w:r w:rsidR="003C2DC6" w:rsidRPr="00BA3E2E">
              <w:rPr>
                <w:rFonts w:asciiTheme="minorHAnsi" w:hAnsiTheme="minorHAnsi" w:cstheme="minorHAnsi"/>
                <w:b/>
                <w:i/>
                <w:color w:val="000066"/>
                <w:sz w:val="23"/>
                <w:szCs w:val="23"/>
              </w:rPr>
              <w:t xml:space="preserve">TECHNICAL </w:t>
            </w:r>
            <w:r w:rsidR="00593FC7" w:rsidRPr="00BA3E2E">
              <w:rPr>
                <w:rFonts w:asciiTheme="minorHAnsi" w:hAnsiTheme="minorHAnsi" w:cstheme="minorHAnsi"/>
                <w:b/>
                <w:i/>
                <w:color w:val="000066"/>
                <w:sz w:val="23"/>
                <w:szCs w:val="23"/>
              </w:rPr>
              <w:t>MANDATORY</w:t>
            </w:r>
            <w:r w:rsidR="003C2DC6" w:rsidRPr="00BA3E2E">
              <w:rPr>
                <w:rFonts w:asciiTheme="minorHAnsi" w:hAnsiTheme="minorHAnsi" w:cstheme="minorHAnsi"/>
                <w:b/>
                <w:i/>
                <w:color w:val="000066"/>
                <w:sz w:val="23"/>
                <w:szCs w:val="23"/>
              </w:rPr>
              <w:t xml:space="preserve"> REQUIREMENTS</w:t>
            </w:r>
          </w:p>
        </w:tc>
        <w:tc>
          <w:tcPr>
            <w:tcW w:w="1804" w:type="pct"/>
            <w:shd w:val="clear" w:color="auto" w:fill="DBE5F1" w:themeFill="accent1" w:themeFillTint="33"/>
          </w:tcPr>
          <w:p w14:paraId="375EA1DA" w14:textId="77777777" w:rsidR="008524E9" w:rsidRPr="00BA3E2E" w:rsidRDefault="008524E9" w:rsidP="00BA3E2E">
            <w:pPr>
              <w:jc w:val="both"/>
              <w:rPr>
                <w:rFonts w:asciiTheme="minorHAnsi" w:hAnsiTheme="minorHAnsi" w:cstheme="minorHAnsi"/>
                <w:b/>
                <w:i/>
                <w:color w:val="000066"/>
                <w:sz w:val="23"/>
                <w:szCs w:val="23"/>
              </w:rPr>
            </w:pPr>
            <w:r w:rsidRPr="00BA3E2E">
              <w:rPr>
                <w:rFonts w:asciiTheme="minorHAnsi" w:hAnsiTheme="minorHAnsi" w:cstheme="minorHAnsi"/>
                <w:b/>
                <w:i/>
                <w:color w:val="000066"/>
                <w:sz w:val="23"/>
                <w:szCs w:val="23"/>
              </w:rPr>
              <w:t>Subs</w:t>
            </w:r>
            <w:r w:rsidR="00476EE9" w:rsidRPr="00BA3E2E">
              <w:rPr>
                <w:rFonts w:asciiTheme="minorHAnsi" w:hAnsiTheme="minorHAnsi" w:cstheme="minorHAnsi"/>
                <w:b/>
                <w:i/>
                <w:color w:val="000066"/>
                <w:sz w:val="23"/>
                <w:szCs w:val="23"/>
              </w:rPr>
              <w:t>tantiating evidence</w:t>
            </w:r>
            <w:r w:rsidR="004913FD" w:rsidRPr="00BA3E2E">
              <w:rPr>
                <w:rFonts w:asciiTheme="minorHAnsi" w:hAnsiTheme="minorHAnsi" w:cstheme="minorHAnsi"/>
                <w:b/>
                <w:i/>
                <w:color w:val="000066"/>
                <w:sz w:val="23"/>
                <w:szCs w:val="23"/>
              </w:rPr>
              <w:t xml:space="preserve"> of compliance</w:t>
            </w:r>
          </w:p>
          <w:p w14:paraId="4473FE4A" w14:textId="77777777" w:rsidR="00476EE9" w:rsidRPr="00BA3E2E" w:rsidRDefault="00476EE9" w:rsidP="00BA3E2E">
            <w:pPr>
              <w:jc w:val="both"/>
              <w:rPr>
                <w:rFonts w:asciiTheme="minorHAnsi" w:hAnsiTheme="minorHAnsi" w:cstheme="minorHAnsi"/>
                <w:i/>
                <w:color w:val="000066"/>
                <w:sz w:val="23"/>
                <w:szCs w:val="23"/>
              </w:rPr>
            </w:pPr>
            <w:r w:rsidRPr="00BA3E2E">
              <w:rPr>
                <w:rFonts w:asciiTheme="minorHAnsi" w:hAnsiTheme="minorHAnsi" w:cstheme="minorHAnsi"/>
                <w:i/>
                <w:color w:val="000066"/>
                <w:sz w:val="23"/>
                <w:szCs w:val="23"/>
              </w:rPr>
              <w:t>(used to evaluate bid)</w:t>
            </w:r>
          </w:p>
        </w:tc>
        <w:tc>
          <w:tcPr>
            <w:tcW w:w="1002" w:type="pct"/>
            <w:shd w:val="clear" w:color="auto" w:fill="DBE5F1" w:themeFill="accent1" w:themeFillTint="33"/>
          </w:tcPr>
          <w:p w14:paraId="30EF2B69" w14:textId="77777777" w:rsidR="008524E9" w:rsidRPr="00BA3E2E" w:rsidRDefault="00026222" w:rsidP="00BA3E2E">
            <w:pPr>
              <w:jc w:val="both"/>
              <w:rPr>
                <w:rFonts w:asciiTheme="minorHAnsi" w:hAnsiTheme="minorHAnsi" w:cstheme="minorHAnsi"/>
                <w:b/>
                <w:i/>
                <w:color w:val="000066"/>
                <w:sz w:val="23"/>
                <w:szCs w:val="23"/>
              </w:rPr>
            </w:pPr>
            <w:r w:rsidRPr="00BA3E2E">
              <w:rPr>
                <w:rFonts w:asciiTheme="minorHAnsi" w:hAnsiTheme="minorHAnsi" w:cstheme="minorHAnsi"/>
                <w:b/>
                <w:i/>
                <w:color w:val="000066"/>
                <w:sz w:val="23"/>
                <w:szCs w:val="23"/>
              </w:rPr>
              <w:t xml:space="preserve">Evidence </w:t>
            </w:r>
            <w:r w:rsidR="008524E9" w:rsidRPr="00BA3E2E">
              <w:rPr>
                <w:rFonts w:asciiTheme="minorHAnsi" w:hAnsiTheme="minorHAnsi" w:cstheme="minorHAnsi"/>
                <w:b/>
                <w:i/>
                <w:color w:val="000066"/>
                <w:sz w:val="23"/>
                <w:szCs w:val="23"/>
              </w:rPr>
              <w:t>reference</w:t>
            </w:r>
          </w:p>
          <w:p w14:paraId="62611C68" w14:textId="77777777" w:rsidR="008524E9" w:rsidRPr="00BA3E2E" w:rsidRDefault="008524E9" w:rsidP="00BA3E2E">
            <w:pPr>
              <w:jc w:val="both"/>
              <w:rPr>
                <w:rFonts w:asciiTheme="minorHAnsi" w:hAnsiTheme="minorHAnsi" w:cstheme="minorHAnsi"/>
                <w:i/>
                <w:color w:val="000066"/>
                <w:sz w:val="23"/>
                <w:szCs w:val="23"/>
              </w:rPr>
            </w:pPr>
            <w:r w:rsidRPr="00BA3E2E">
              <w:rPr>
                <w:rFonts w:asciiTheme="minorHAnsi" w:hAnsiTheme="minorHAnsi" w:cstheme="minorHAnsi"/>
                <w:i/>
                <w:color w:val="000066"/>
                <w:sz w:val="23"/>
                <w:szCs w:val="23"/>
              </w:rPr>
              <w:t>(to be completed by bidder)</w:t>
            </w:r>
          </w:p>
        </w:tc>
      </w:tr>
      <w:tr w:rsidR="008524E9" w:rsidRPr="00BA3E2E" w14:paraId="55A532E1" w14:textId="77777777" w:rsidTr="00FB1890">
        <w:tc>
          <w:tcPr>
            <w:tcW w:w="2194" w:type="pct"/>
          </w:tcPr>
          <w:p w14:paraId="0211869A" w14:textId="77777777" w:rsidR="00493EC6" w:rsidRPr="00BA3E2E" w:rsidRDefault="00225399" w:rsidP="0089225C">
            <w:pPr>
              <w:pStyle w:val="Specification"/>
              <w:numPr>
                <w:ilvl w:val="0"/>
                <w:numId w:val="32"/>
              </w:numPr>
              <w:rPr>
                <w:rFonts w:asciiTheme="minorHAnsi" w:hAnsiTheme="minorHAnsi" w:cstheme="minorHAnsi"/>
                <w:b/>
                <w:sz w:val="23"/>
                <w:szCs w:val="23"/>
              </w:rPr>
            </w:pPr>
            <w:r w:rsidRPr="00BA3E2E">
              <w:rPr>
                <w:rFonts w:asciiTheme="minorHAnsi" w:hAnsiTheme="minorHAnsi" w:cstheme="minorHAnsi"/>
                <w:b/>
                <w:sz w:val="23"/>
                <w:szCs w:val="23"/>
              </w:rPr>
              <w:t xml:space="preserve"> </w:t>
            </w:r>
            <w:r w:rsidR="00493EC6" w:rsidRPr="00BA3E2E">
              <w:rPr>
                <w:rFonts w:asciiTheme="minorHAnsi" w:hAnsiTheme="minorHAnsi" w:cstheme="minorHAnsi"/>
                <w:b/>
                <w:sz w:val="23"/>
                <w:szCs w:val="23"/>
              </w:rPr>
              <w:t>BUILDING REQUIREMENTS</w:t>
            </w:r>
          </w:p>
          <w:p w14:paraId="75656203" w14:textId="77777777" w:rsidR="00493EC6" w:rsidRPr="00BA3E2E" w:rsidRDefault="00493EC6" w:rsidP="00F921FE">
            <w:pPr>
              <w:spacing w:after="120"/>
              <w:ind w:left="447" w:firstLine="12"/>
              <w:rPr>
                <w:rFonts w:asciiTheme="minorHAnsi" w:hAnsiTheme="minorHAnsi" w:cstheme="minorHAnsi"/>
                <w:bCs/>
                <w:sz w:val="23"/>
                <w:szCs w:val="23"/>
              </w:rPr>
            </w:pPr>
            <w:r w:rsidRPr="00BA3E2E">
              <w:rPr>
                <w:rFonts w:asciiTheme="minorHAnsi" w:hAnsiTheme="minorHAnsi" w:cstheme="minorHAnsi"/>
                <w:bCs/>
                <w:sz w:val="23"/>
                <w:szCs w:val="23"/>
              </w:rPr>
              <w:t>The bidder must demonstrate that they have a building available for rental, which meets the following requirements:</w:t>
            </w:r>
          </w:p>
          <w:p w14:paraId="4D6E0367" w14:textId="77777777" w:rsidR="00493EC6" w:rsidRPr="006431C3" w:rsidRDefault="00493EC6" w:rsidP="0089225C">
            <w:pPr>
              <w:pStyle w:val="ListParagraph"/>
              <w:numPr>
                <w:ilvl w:val="0"/>
                <w:numId w:val="48"/>
              </w:numPr>
              <w:rPr>
                <w:rFonts w:asciiTheme="minorHAnsi" w:hAnsiTheme="minorHAnsi" w:cstheme="minorHAnsi"/>
                <w:sz w:val="23"/>
                <w:szCs w:val="23"/>
              </w:rPr>
            </w:pPr>
            <w:r w:rsidRPr="006431C3">
              <w:rPr>
                <w:rFonts w:asciiTheme="minorHAnsi" w:hAnsiTheme="minorHAnsi" w:cstheme="minorHAnsi"/>
                <w:sz w:val="23"/>
                <w:szCs w:val="23"/>
              </w:rPr>
              <w:t xml:space="preserve">Corporate office space </w:t>
            </w:r>
            <w:r w:rsidR="008E0463" w:rsidRPr="006431C3">
              <w:rPr>
                <w:rFonts w:asciiTheme="minorHAnsi" w:hAnsiTheme="minorHAnsi" w:cstheme="minorHAnsi"/>
                <w:sz w:val="23"/>
                <w:szCs w:val="23"/>
              </w:rPr>
              <w:t>between</w:t>
            </w:r>
            <w:r w:rsidRPr="006431C3">
              <w:rPr>
                <w:rFonts w:asciiTheme="minorHAnsi" w:hAnsiTheme="minorHAnsi" w:cstheme="minorHAnsi"/>
                <w:sz w:val="23"/>
                <w:szCs w:val="23"/>
              </w:rPr>
              <w:t xml:space="preserve"> </w:t>
            </w:r>
            <w:r w:rsidR="005622CA" w:rsidRPr="006431C3">
              <w:rPr>
                <w:rFonts w:asciiTheme="minorHAnsi" w:hAnsiTheme="minorHAnsi" w:cstheme="minorHAnsi"/>
                <w:sz w:val="23"/>
                <w:szCs w:val="23"/>
              </w:rPr>
              <w:t>100</w:t>
            </w:r>
            <w:r w:rsidRPr="006431C3">
              <w:rPr>
                <w:rFonts w:asciiTheme="minorHAnsi" w:hAnsiTheme="minorHAnsi" w:cstheme="minorHAnsi"/>
                <w:sz w:val="23"/>
                <w:szCs w:val="23"/>
              </w:rPr>
              <w:t>m²</w:t>
            </w:r>
            <w:r w:rsidR="008E0463" w:rsidRPr="006431C3">
              <w:rPr>
                <w:rFonts w:asciiTheme="minorHAnsi" w:hAnsiTheme="minorHAnsi" w:cstheme="minorHAnsi"/>
                <w:sz w:val="23"/>
                <w:szCs w:val="23"/>
              </w:rPr>
              <w:t xml:space="preserve"> and </w:t>
            </w:r>
            <w:r w:rsidR="005622CA" w:rsidRPr="006431C3">
              <w:rPr>
                <w:rFonts w:asciiTheme="minorHAnsi" w:hAnsiTheme="minorHAnsi" w:cstheme="minorHAnsi"/>
                <w:sz w:val="23"/>
                <w:szCs w:val="23"/>
              </w:rPr>
              <w:t>2</w:t>
            </w:r>
            <w:r w:rsidR="008E0463" w:rsidRPr="006431C3">
              <w:rPr>
                <w:rFonts w:asciiTheme="minorHAnsi" w:hAnsiTheme="minorHAnsi" w:cstheme="minorHAnsi"/>
                <w:sz w:val="23"/>
                <w:szCs w:val="23"/>
              </w:rPr>
              <w:t>00m</w:t>
            </w:r>
            <w:r w:rsidR="008E0463" w:rsidRPr="006431C3">
              <w:rPr>
                <w:rFonts w:asciiTheme="minorHAnsi" w:hAnsiTheme="minorHAnsi" w:cstheme="minorHAnsi"/>
                <w:sz w:val="23"/>
                <w:szCs w:val="23"/>
                <w:vertAlign w:val="superscript"/>
              </w:rPr>
              <w:t>2</w:t>
            </w:r>
            <w:r w:rsidRPr="006431C3">
              <w:rPr>
                <w:rFonts w:asciiTheme="minorHAnsi" w:hAnsiTheme="minorHAnsi" w:cstheme="minorHAnsi"/>
                <w:sz w:val="23"/>
                <w:szCs w:val="23"/>
              </w:rPr>
              <w:t xml:space="preserve"> plus </w:t>
            </w:r>
            <w:r w:rsidR="00051B95" w:rsidRPr="006431C3">
              <w:rPr>
                <w:rFonts w:asciiTheme="minorHAnsi" w:hAnsiTheme="minorHAnsi" w:cstheme="minorHAnsi"/>
                <w:sz w:val="23"/>
                <w:szCs w:val="23"/>
              </w:rPr>
              <w:t>3</w:t>
            </w:r>
            <w:r w:rsidR="00CF29EA" w:rsidRPr="006431C3">
              <w:rPr>
                <w:rFonts w:asciiTheme="minorHAnsi" w:hAnsiTheme="minorHAnsi" w:cstheme="minorHAnsi"/>
                <w:sz w:val="23"/>
                <w:szCs w:val="23"/>
              </w:rPr>
              <w:t xml:space="preserve"> x normal </w:t>
            </w:r>
            <w:r w:rsidR="00051B95" w:rsidRPr="006431C3">
              <w:rPr>
                <w:rFonts w:asciiTheme="minorHAnsi" w:hAnsiTheme="minorHAnsi" w:cstheme="minorHAnsi"/>
                <w:sz w:val="23"/>
                <w:szCs w:val="23"/>
              </w:rPr>
              <w:t xml:space="preserve"> </w:t>
            </w:r>
            <w:r w:rsidR="00511B94" w:rsidRPr="006431C3">
              <w:rPr>
                <w:rFonts w:asciiTheme="minorHAnsi" w:hAnsiTheme="minorHAnsi" w:cstheme="minorHAnsi"/>
                <w:sz w:val="23"/>
                <w:szCs w:val="23"/>
              </w:rPr>
              <w:t xml:space="preserve"> </w:t>
            </w:r>
            <w:r w:rsidRPr="006431C3">
              <w:rPr>
                <w:rFonts w:asciiTheme="minorHAnsi" w:hAnsiTheme="minorHAnsi" w:cstheme="minorHAnsi"/>
                <w:sz w:val="23"/>
                <w:szCs w:val="23"/>
              </w:rPr>
              <w:t>parking bays</w:t>
            </w:r>
            <w:r w:rsidR="00CF29EA" w:rsidRPr="006431C3">
              <w:rPr>
                <w:rFonts w:asciiTheme="minorHAnsi" w:hAnsiTheme="minorHAnsi" w:cstheme="minorHAnsi"/>
                <w:sz w:val="23"/>
                <w:szCs w:val="23"/>
              </w:rPr>
              <w:t xml:space="preserve"> and 1 x for </w:t>
            </w:r>
            <w:r w:rsidR="004F59AD" w:rsidRPr="006431C3">
              <w:rPr>
                <w:rFonts w:asciiTheme="minorHAnsi" w:hAnsiTheme="minorHAnsi" w:cstheme="minorHAnsi"/>
                <w:sz w:val="23"/>
                <w:szCs w:val="23"/>
              </w:rPr>
              <w:t>people with disabilities</w:t>
            </w:r>
            <w:r w:rsidRPr="006431C3">
              <w:rPr>
                <w:rFonts w:asciiTheme="minorHAnsi" w:hAnsiTheme="minorHAnsi" w:cstheme="minorHAnsi"/>
                <w:sz w:val="23"/>
                <w:szCs w:val="23"/>
              </w:rPr>
              <w:t xml:space="preserve"> </w:t>
            </w:r>
          </w:p>
          <w:p w14:paraId="10856FFF" w14:textId="77777777" w:rsidR="00493EC6" w:rsidRPr="00BA3E2E" w:rsidRDefault="00A13644" w:rsidP="00F921FE">
            <w:pPr>
              <w:spacing w:after="120"/>
              <w:ind w:left="589" w:hanging="283"/>
              <w:rPr>
                <w:rFonts w:asciiTheme="minorHAnsi" w:hAnsiTheme="minorHAnsi" w:cstheme="minorHAnsi"/>
                <w:b/>
                <w:sz w:val="23"/>
                <w:szCs w:val="23"/>
              </w:rPr>
            </w:pPr>
            <w:r>
              <w:rPr>
                <w:rFonts w:asciiTheme="minorHAnsi" w:hAnsiTheme="minorHAnsi" w:cstheme="minorHAnsi"/>
                <w:b/>
                <w:sz w:val="23"/>
                <w:szCs w:val="23"/>
              </w:rPr>
              <w:t xml:space="preserve">                   </w:t>
            </w:r>
            <w:r w:rsidR="00493EC6" w:rsidRPr="00BA3E2E">
              <w:rPr>
                <w:rFonts w:asciiTheme="minorHAnsi" w:hAnsiTheme="minorHAnsi" w:cstheme="minorHAnsi"/>
                <w:b/>
                <w:sz w:val="23"/>
                <w:szCs w:val="23"/>
              </w:rPr>
              <w:t xml:space="preserve">and </w:t>
            </w:r>
          </w:p>
          <w:p w14:paraId="6A263A7D" w14:textId="77777777" w:rsidR="00AC0610" w:rsidRPr="006431C3" w:rsidRDefault="00493EC6" w:rsidP="0089225C">
            <w:pPr>
              <w:pStyle w:val="ListParagraph"/>
              <w:numPr>
                <w:ilvl w:val="0"/>
                <w:numId w:val="48"/>
              </w:numPr>
              <w:rPr>
                <w:rFonts w:asciiTheme="minorHAnsi" w:hAnsiTheme="minorHAnsi" w:cstheme="minorHAnsi"/>
                <w:sz w:val="23"/>
                <w:szCs w:val="23"/>
              </w:rPr>
            </w:pPr>
            <w:r w:rsidRPr="006431C3">
              <w:rPr>
                <w:rFonts w:asciiTheme="minorHAnsi" w:hAnsiTheme="minorHAnsi" w:cstheme="minorHAnsi"/>
                <w:sz w:val="23"/>
                <w:szCs w:val="23"/>
              </w:rPr>
              <w:t>Minimum</w:t>
            </w:r>
            <w:r w:rsidR="000B58D4" w:rsidRPr="006431C3">
              <w:rPr>
                <w:rFonts w:asciiTheme="minorHAnsi" w:hAnsiTheme="minorHAnsi" w:cstheme="minorHAnsi"/>
                <w:sz w:val="23"/>
                <w:szCs w:val="23"/>
              </w:rPr>
              <w:t xml:space="preserve"> </w:t>
            </w:r>
            <w:r w:rsidRPr="006431C3">
              <w:rPr>
                <w:rFonts w:asciiTheme="minorHAnsi" w:hAnsiTheme="minorHAnsi" w:cstheme="minorHAnsi"/>
                <w:sz w:val="23"/>
                <w:szCs w:val="23"/>
              </w:rPr>
              <w:t xml:space="preserve">office grading requirements must be a grade B to maximum of grade </w:t>
            </w:r>
            <w:r w:rsidR="007C0BA5" w:rsidRPr="006431C3">
              <w:rPr>
                <w:rFonts w:asciiTheme="minorHAnsi" w:hAnsiTheme="minorHAnsi" w:cstheme="minorHAnsi"/>
                <w:sz w:val="23"/>
                <w:szCs w:val="23"/>
              </w:rPr>
              <w:t>A</w:t>
            </w:r>
            <w:r w:rsidR="00A13644" w:rsidRPr="006431C3">
              <w:rPr>
                <w:rFonts w:asciiTheme="minorHAnsi" w:hAnsiTheme="minorHAnsi" w:cstheme="minorHAnsi"/>
                <w:sz w:val="23"/>
                <w:szCs w:val="23"/>
              </w:rPr>
              <w:t>.</w:t>
            </w:r>
          </w:p>
          <w:p w14:paraId="579EB7BB" w14:textId="77777777" w:rsidR="00234C61" w:rsidRPr="00BA3E2E" w:rsidRDefault="00234C61" w:rsidP="00F921FE">
            <w:pPr>
              <w:rPr>
                <w:rFonts w:asciiTheme="minorHAnsi" w:hAnsiTheme="minorHAnsi" w:cstheme="minorHAnsi"/>
                <w:sz w:val="23"/>
                <w:szCs w:val="23"/>
              </w:rPr>
            </w:pPr>
          </w:p>
        </w:tc>
        <w:tc>
          <w:tcPr>
            <w:tcW w:w="1804" w:type="pct"/>
          </w:tcPr>
          <w:p w14:paraId="7EFB7777" w14:textId="77777777" w:rsidR="00493EC6" w:rsidRPr="00BA3E2E" w:rsidRDefault="00493EC6" w:rsidP="00D32157">
            <w:pPr>
              <w:spacing w:after="120"/>
              <w:jc w:val="center"/>
              <w:rPr>
                <w:rFonts w:asciiTheme="minorHAnsi" w:hAnsiTheme="minorHAnsi" w:cstheme="minorHAnsi"/>
                <w:sz w:val="23"/>
                <w:szCs w:val="23"/>
              </w:rPr>
            </w:pPr>
          </w:p>
          <w:p w14:paraId="10231E13" w14:textId="77777777" w:rsidR="00493EC6" w:rsidRPr="00BA3E2E" w:rsidRDefault="00E35413" w:rsidP="00D32157">
            <w:pPr>
              <w:spacing w:after="120"/>
              <w:jc w:val="center"/>
              <w:rPr>
                <w:rFonts w:asciiTheme="minorHAnsi" w:hAnsiTheme="minorHAnsi" w:cstheme="minorHAnsi"/>
                <w:sz w:val="23"/>
                <w:szCs w:val="23"/>
              </w:rPr>
            </w:pPr>
            <w:r>
              <w:rPr>
                <w:rFonts w:asciiTheme="minorHAnsi" w:hAnsiTheme="minorHAnsi" w:cstheme="minorHAnsi"/>
                <w:sz w:val="23"/>
                <w:szCs w:val="23"/>
              </w:rPr>
              <w:t>Attach to Annex B</w:t>
            </w:r>
            <w:r w:rsidR="00493EC6" w:rsidRPr="00BA3E2E">
              <w:rPr>
                <w:rFonts w:asciiTheme="minorHAnsi" w:hAnsiTheme="minorHAnsi" w:cstheme="minorHAnsi"/>
                <w:sz w:val="23"/>
                <w:szCs w:val="23"/>
              </w:rPr>
              <w:t xml:space="preserve"> the following:</w:t>
            </w:r>
          </w:p>
          <w:p w14:paraId="2E456C89" w14:textId="77777777" w:rsidR="00493EC6" w:rsidRPr="00BA3E2E" w:rsidRDefault="00493EC6" w:rsidP="0089225C">
            <w:pPr>
              <w:numPr>
                <w:ilvl w:val="0"/>
                <w:numId w:val="14"/>
              </w:numPr>
              <w:spacing w:after="120"/>
              <w:ind w:left="628" w:hanging="426"/>
              <w:rPr>
                <w:rFonts w:asciiTheme="minorHAnsi" w:hAnsiTheme="minorHAnsi" w:cstheme="minorHAnsi"/>
                <w:sz w:val="23"/>
                <w:szCs w:val="23"/>
              </w:rPr>
            </w:pPr>
            <w:r w:rsidRPr="00BA3E2E">
              <w:rPr>
                <w:rFonts w:asciiTheme="minorHAnsi" w:hAnsiTheme="minorHAnsi" w:cstheme="minorHAnsi"/>
                <w:sz w:val="23"/>
                <w:szCs w:val="23"/>
              </w:rPr>
              <w:t xml:space="preserve">Approved building plans of not less than the required </w:t>
            </w:r>
            <w:r w:rsidR="005622CA">
              <w:rPr>
                <w:rFonts w:asciiTheme="minorHAnsi" w:hAnsiTheme="minorHAnsi" w:cstheme="minorHAnsi"/>
                <w:sz w:val="23"/>
                <w:szCs w:val="23"/>
              </w:rPr>
              <w:t>100</w:t>
            </w:r>
            <w:r w:rsidRPr="00BA3E2E">
              <w:rPr>
                <w:rFonts w:asciiTheme="minorHAnsi" w:hAnsiTheme="minorHAnsi" w:cstheme="minorHAnsi"/>
                <w:sz w:val="23"/>
                <w:szCs w:val="23"/>
              </w:rPr>
              <w:t xml:space="preserve">m² </w:t>
            </w:r>
            <w:r w:rsidR="00537671" w:rsidRPr="00BA3E2E">
              <w:rPr>
                <w:rFonts w:asciiTheme="minorHAnsi" w:hAnsiTheme="minorHAnsi" w:cstheme="minorHAnsi"/>
                <w:sz w:val="23"/>
                <w:szCs w:val="23"/>
              </w:rPr>
              <w:t xml:space="preserve">and </w:t>
            </w:r>
            <w:r w:rsidR="007273A7">
              <w:rPr>
                <w:rFonts w:asciiTheme="minorHAnsi" w:hAnsiTheme="minorHAnsi" w:cstheme="minorHAnsi"/>
                <w:sz w:val="23"/>
                <w:szCs w:val="23"/>
              </w:rPr>
              <w:t xml:space="preserve">not more </w:t>
            </w:r>
            <w:r w:rsidR="00537671" w:rsidRPr="00BA3E2E">
              <w:rPr>
                <w:rFonts w:asciiTheme="minorHAnsi" w:hAnsiTheme="minorHAnsi" w:cstheme="minorHAnsi"/>
                <w:sz w:val="23"/>
                <w:szCs w:val="23"/>
              </w:rPr>
              <w:t>th</w:t>
            </w:r>
            <w:r w:rsidR="007273A7">
              <w:rPr>
                <w:rFonts w:asciiTheme="minorHAnsi" w:hAnsiTheme="minorHAnsi" w:cstheme="minorHAnsi"/>
                <w:sz w:val="23"/>
                <w:szCs w:val="23"/>
              </w:rPr>
              <w:t>a</w:t>
            </w:r>
            <w:r w:rsidR="00537671" w:rsidRPr="00BA3E2E">
              <w:rPr>
                <w:rFonts w:asciiTheme="minorHAnsi" w:hAnsiTheme="minorHAnsi" w:cstheme="minorHAnsi"/>
                <w:sz w:val="23"/>
                <w:szCs w:val="23"/>
              </w:rPr>
              <w:t>n</w:t>
            </w:r>
            <w:r w:rsidR="008E0463" w:rsidRPr="00BA3E2E">
              <w:rPr>
                <w:rFonts w:asciiTheme="minorHAnsi" w:hAnsiTheme="minorHAnsi" w:cstheme="minorHAnsi"/>
                <w:sz w:val="23"/>
                <w:szCs w:val="23"/>
              </w:rPr>
              <w:t xml:space="preserve"> </w:t>
            </w:r>
            <w:r w:rsidR="005622CA">
              <w:rPr>
                <w:rFonts w:asciiTheme="minorHAnsi" w:hAnsiTheme="minorHAnsi" w:cstheme="minorHAnsi"/>
                <w:sz w:val="23"/>
                <w:szCs w:val="23"/>
              </w:rPr>
              <w:t>2</w:t>
            </w:r>
            <w:r w:rsidR="008E0463" w:rsidRPr="00BA3E2E">
              <w:rPr>
                <w:rFonts w:asciiTheme="minorHAnsi" w:hAnsiTheme="minorHAnsi" w:cstheme="minorHAnsi"/>
                <w:sz w:val="23"/>
                <w:szCs w:val="23"/>
              </w:rPr>
              <w:t>00m</w:t>
            </w:r>
            <w:r w:rsidR="008E0463" w:rsidRPr="00BA3E2E">
              <w:rPr>
                <w:rFonts w:asciiTheme="minorHAnsi" w:hAnsiTheme="minorHAnsi" w:cstheme="minorHAnsi"/>
                <w:sz w:val="23"/>
                <w:szCs w:val="23"/>
                <w:vertAlign w:val="superscript"/>
              </w:rPr>
              <w:t>2</w:t>
            </w:r>
            <w:r w:rsidR="008E0463" w:rsidRPr="00BA3E2E">
              <w:rPr>
                <w:rFonts w:asciiTheme="minorHAnsi" w:hAnsiTheme="minorHAnsi" w:cstheme="minorHAnsi"/>
                <w:sz w:val="23"/>
                <w:szCs w:val="23"/>
              </w:rPr>
              <w:t xml:space="preserve"> </w:t>
            </w:r>
            <w:r w:rsidRPr="00BA3E2E">
              <w:rPr>
                <w:rFonts w:asciiTheme="minorHAnsi" w:hAnsiTheme="minorHAnsi" w:cstheme="minorHAnsi"/>
                <w:sz w:val="23"/>
                <w:szCs w:val="23"/>
              </w:rPr>
              <w:t xml:space="preserve">with </w:t>
            </w:r>
            <w:r w:rsidR="005622CA">
              <w:rPr>
                <w:rFonts w:asciiTheme="minorHAnsi" w:hAnsiTheme="minorHAnsi" w:cstheme="minorHAnsi"/>
                <w:sz w:val="23"/>
                <w:szCs w:val="23"/>
              </w:rPr>
              <w:t>4</w:t>
            </w:r>
            <w:r w:rsidRPr="00BA3E2E">
              <w:rPr>
                <w:rFonts w:asciiTheme="minorHAnsi" w:hAnsiTheme="minorHAnsi" w:cstheme="minorHAnsi"/>
                <w:sz w:val="23"/>
                <w:szCs w:val="23"/>
              </w:rPr>
              <w:t xml:space="preserve"> parking bays</w:t>
            </w:r>
          </w:p>
          <w:p w14:paraId="38618F00" w14:textId="77777777" w:rsidR="00493EC6" w:rsidRDefault="00981BF2" w:rsidP="00D32157">
            <w:pPr>
              <w:spacing w:after="120"/>
              <w:ind w:left="628" w:hanging="426"/>
              <w:jc w:val="center"/>
              <w:rPr>
                <w:rFonts w:asciiTheme="minorHAnsi" w:hAnsiTheme="minorHAnsi" w:cstheme="minorHAnsi"/>
                <w:b/>
                <w:sz w:val="23"/>
                <w:szCs w:val="23"/>
              </w:rPr>
            </w:pPr>
            <w:r>
              <w:rPr>
                <w:rFonts w:asciiTheme="minorHAnsi" w:hAnsiTheme="minorHAnsi" w:cstheme="minorHAnsi"/>
                <w:b/>
                <w:sz w:val="23"/>
                <w:szCs w:val="23"/>
              </w:rPr>
              <w:t>a</w:t>
            </w:r>
            <w:r w:rsidR="00493EC6" w:rsidRPr="00BA3E2E">
              <w:rPr>
                <w:rFonts w:asciiTheme="minorHAnsi" w:hAnsiTheme="minorHAnsi" w:cstheme="minorHAnsi"/>
                <w:b/>
                <w:sz w:val="23"/>
                <w:szCs w:val="23"/>
              </w:rPr>
              <w:t>nd</w:t>
            </w:r>
          </w:p>
          <w:p w14:paraId="11B7B491" w14:textId="77777777" w:rsidR="001B2E61" w:rsidRPr="00BA3E2E" w:rsidRDefault="00493EC6" w:rsidP="0089225C">
            <w:pPr>
              <w:numPr>
                <w:ilvl w:val="0"/>
                <w:numId w:val="14"/>
              </w:numPr>
              <w:spacing w:after="120"/>
              <w:rPr>
                <w:rFonts w:asciiTheme="minorHAnsi" w:hAnsiTheme="minorHAnsi" w:cstheme="minorHAnsi"/>
                <w:sz w:val="23"/>
                <w:szCs w:val="23"/>
              </w:rPr>
            </w:pPr>
            <w:r w:rsidRPr="00BA3E2E">
              <w:rPr>
                <w:rFonts w:asciiTheme="minorHAnsi" w:hAnsiTheme="minorHAnsi" w:cstheme="minorHAnsi"/>
                <w:sz w:val="23"/>
                <w:szCs w:val="23"/>
              </w:rPr>
              <w:t xml:space="preserve">A </w:t>
            </w:r>
            <w:r w:rsidR="00482F84" w:rsidRPr="00BA3E2E">
              <w:rPr>
                <w:rFonts w:asciiTheme="minorHAnsi" w:hAnsiTheme="minorHAnsi" w:cstheme="minorHAnsi"/>
                <w:sz w:val="23"/>
                <w:szCs w:val="23"/>
              </w:rPr>
              <w:t>Confirmation Letter</w:t>
            </w:r>
            <w:r w:rsidR="00A13644">
              <w:rPr>
                <w:rFonts w:asciiTheme="minorHAnsi" w:hAnsiTheme="minorHAnsi" w:cstheme="minorHAnsi"/>
                <w:sz w:val="23"/>
                <w:szCs w:val="23"/>
              </w:rPr>
              <w:t xml:space="preserve"> of the building grading </w:t>
            </w:r>
            <w:r w:rsidR="00482F84" w:rsidRPr="00BA3E2E">
              <w:rPr>
                <w:rFonts w:asciiTheme="minorHAnsi" w:hAnsiTheme="minorHAnsi" w:cstheme="minorHAnsi"/>
                <w:sz w:val="23"/>
                <w:szCs w:val="23"/>
              </w:rPr>
              <w:t xml:space="preserve"> </w:t>
            </w:r>
            <w:r w:rsidRPr="00BA3E2E">
              <w:rPr>
                <w:rFonts w:asciiTheme="minorHAnsi" w:hAnsiTheme="minorHAnsi" w:cstheme="minorHAnsi"/>
                <w:sz w:val="23"/>
                <w:szCs w:val="23"/>
              </w:rPr>
              <w:t>issued by</w:t>
            </w:r>
            <w:r w:rsidR="00482F84" w:rsidRPr="00BA3E2E">
              <w:rPr>
                <w:rFonts w:asciiTheme="minorHAnsi" w:hAnsiTheme="minorHAnsi" w:cstheme="minorHAnsi"/>
                <w:sz w:val="23"/>
                <w:szCs w:val="23"/>
              </w:rPr>
              <w:t xml:space="preserve"> the Bidder’s Architect</w:t>
            </w:r>
            <w:r w:rsidR="008E0463" w:rsidRPr="00BA3E2E">
              <w:rPr>
                <w:rFonts w:asciiTheme="minorHAnsi" w:hAnsiTheme="minorHAnsi" w:cstheme="minorHAnsi"/>
                <w:sz w:val="23"/>
                <w:szCs w:val="23"/>
              </w:rPr>
              <w:t xml:space="preserve"> or Local </w:t>
            </w:r>
            <w:r w:rsidR="00815DA5" w:rsidRPr="00BA3E2E">
              <w:rPr>
                <w:rFonts w:asciiTheme="minorHAnsi" w:hAnsiTheme="minorHAnsi" w:cstheme="minorHAnsi"/>
                <w:sz w:val="23"/>
                <w:szCs w:val="23"/>
              </w:rPr>
              <w:t>Municipality</w:t>
            </w:r>
            <w:r w:rsidR="008E0463" w:rsidRPr="00BA3E2E">
              <w:rPr>
                <w:rFonts w:asciiTheme="minorHAnsi" w:hAnsiTheme="minorHAnsi" w:cstheme="minorHAnsi"/>
                <w:sz w:val="23"/>
                <w:szCs w:val="23"/>
              </w:rPr>
              <w:t xml:space="preserve"> </w:t>
            </w:r>
            <w:r w:rsidR="00482F84" w:rsidRPr="00BA3E2E">
              <w:rPr>
                <w:rFonts w:asciiTheme="minorHAnsi" w:hAnsiTheme="minorHAnsi" w:cstheme="minorHAnsi"/>
                <w:sz w:val="23"/>
                <w:szCs w:val="23"/>
              </w:rPr>
              <w:t xml:space="preserve"> certifying the </w:t>
            </w:r>
            <w:r w:rsidR="00747CF7" w:rsidRPr="00BA3E2E">
              <w:rPr>
                <w:rFonts w:asciiTheme="minorHAnsi" w:hAnsiTheme="minorHAnsi" w:cstheme="minorHAnsi"/>
                <w:sz w:val="23"/>
                <w:szCs w:val="23"/>
              </w:rPr>
              <w:t xml:space="preserve">building grading </w:t>
            </w:r>
            <w:r w:rsidR="00482F84" w:rsidRPr="00BA3E2E">
              <w:rPr>
                <w:rFonts w:asciiTheme="minorHAnsi" w:hAnsiTheme="minorHAnsi" w:cstheme="minorHAnsi"/>
                <w:sz w:val="23"/>
                <w:szCs w:val="23"/>
              </w:rPr>
              <w:t>as according to SAPOA Guidelines.</w:t>
            </w:r>
          </w:p>
          <w:p w14:paraId="4F96CFAE" w14:textId="77777777" w:rsidR="00676362" w:rsidRPr="00BA3E2E" w:rsidRDefault="001B2E61" w:rsidP="00D32157">
            <w:pPr>
              <w:spacing w:after="120"/>
              <w:jc w:val="center"/>
              <w:rPr>
                <w:rFonts w:asciiTheme="minorHAnsi" w:hAnsiTheme="minorHAnsi" w:cstheme="minorHAnsi"/>
                <w:sz w:val="23"/>
                <w:szCs w:val="23"/>
              </w:rPr>
            </w:pPr>
            <w:r w:rsidRPr="00BA3E2E">
              <w:rPr>
                <w:rFonts w:asciiTheme="minorHAnsi" w:hAnsiTheme="minorHAnsi" w:cstheme="minorHAnsi"/>
                <w:b/>
                <w:bCs/>
                <w:sz w:val="23"/>
                <w:szCs w:val="23"/>
              </w:rPr>
              <w:lastRenderedPageBreak/>
              <w:t>NB:</w:t>
            </w:r>
            <w:r w:rsidRPr="00BA3E2E">
              <w:rPr>
                <w:rFonts w:asciiTheme="minorHAnsi" w:hAnsiTheme="minorHAnsi" w:cstheme="minorHAnsi"/>
                <w:sz w:val="23"/>
                <w:szCs w:val="23"/>
              </w:rPr>
              <w:t xml:space="preserve"> SITA reserve the right to verify information provided.</w:t>
            </w:r>
          </w:p>
        </w:tc>
        <w:tc>
          <w:tcPr>
            <w:tcW w:w="1002" w:type="pct"/>
          </w:tcPr>
          <w:p w14:paraId="67AA181B" w14:textId="77777777" w:rsidR="00CE2C80" w:rsidRPr="00BA3E2E" w:rsidRDefault="00CE2C80" w:rsidP="00BA3E2E">
            <w:pPr>
              <w:jc w:val="both"/>
              <w:rPr>
                <w:rFonts w:asciiTheme="minorHAnsi" w:hAnsiTheme="minorHAnsi" w:cstheme="minorHAnsi"/>
                <w:sz w:val="23"/>
                <w:szCs w:val="23"/>
              </w:rPr>
            </w:pPr>
          </w:p>
          <w:p w14:paraId="036BB21B" w14:textId="77777777" w:rsidR="00225399" w:rsidRPr="00BA3E2E" w:rsidRDefault="00225399" w:rsidP="00BA3E2E">
            <w:pPr>
              <w:jc w:val="both"/>
              <w:rPr>
                <w:rFonts w:asciiTheme="minorHAnsi" w:hAnsiTheme="minorHAnsi" w:cstheme="minorHAnsi"/>
                <w:sz w:val="23"/>
                <w:szCs w:val="23"/>
              </w:rPr>
            </w:pPr>
          </w:p>
          <w:p w14:paraId="559C77AB" w14:textId="77777777" w:rsidR="00CE2C80" w:rsidRPr="00BA3E2E" w:rsidRDefault="00482F84" w:rsidP="00BA3E2E">
            <w:pPr>
              <w:jc w:val="both"/>
              <w:rPr>
                <w:rFonts w:asciiTheme="minorHAnsi" w:hAnsiTheme="minorHAnsi" w:cstheme="minorHAnsi"/>
                <w:sz w:val="23"/>
                <w:szCs w:val="23"/>
              </w:rPr>
            </w:pPr>
            <w:r w:rsidRPr="00BA3E2E">
              <w:rPr>
                <w:rFonts w:asciiTheme="minorHAnsi" w:hAnsiTheme="minorHAnsi" w:cstheme="minorHAnsi"/>
                <w:color w:val="FF0000"/>
                <w:sz w:val="23"/>
                <w:szCs w:val="23"/>
              </w:rPr>
              <w:t xml:space="preserve">&lt;provide unique reference to locate substantiating evidence in the bid response – see Annex </w:t>
            </w:r>
            <w:r w:rsidR="00E72F99" w:rsidRPr="00BA3E2E">
              <w:rPr>
                <w:rFonts w:asciiTheme="minorHAnsi" w:hAnsiTheme="minorHAnsi" w:cstheme="minorHAnsi"/>
                <w:color w:val="FF0000"/>
                <w:sz w:val="23"/>
                <w:szCs w:val="23"/>
              </w:rPr>
              <w:t>B, section 1</w:t>
            </w:r>
            <w:r w:rsidR="00391357">
              <w:rPr>
                <w:rFonts w:asciiTheme="minorHAnsi" w:hAnsiTheme="minorHAnsi" w:cstheme="minorHAnsi"/>
                <w:color w:val="FF0000"/>
                <w:sz w:val="23"/>
                <w:szCs w:val="23"/>
              </w:rPr>
              <w:t>1</w:t>
            </w:r>
            <w:r w:rsidR="00E72F99" w:rsidRPr="00BA3E2E">
              <w:rPr>
                <w:rFonts w:asciiTheme="minorHAnsi" w:hAnsiTheme="minorHAnsi" w:cstheme="minorHAnsi"/>
                <w:color w:val="FF0000"/>
                <w:sz w:val="23"/>
                <w:szCs w:val="23"/>
              </w:rPr>
              <w:t>.1</w:t>
            </w:r>
            <w:r w:rsidRPr="00BA3E2E">
              <w:rPr>
                <w:rFonts w:asciiTheme="minorHAnsi" w:hAnsiTheme="minorHAnsi" w:cstheme="minorHAnsi"/>
                <w:color w:val="FF0000"/>
                <w:sz w:val="23"/>
                <w:szCs w:val="23"/>
              </w:rPr>
              <w:t>&gt;</w:t>
            </w:r>
          </w:p>
          <w:p w14:paraId="6EA7CE5C" w14:textId="77777777" w:rsidR="00CE2C80" w:rsidRPr="00BA3E2E" w:rsidRDefault="00CE2C80" w:rsidP="00BA3E2E">
            <w:pPr>
              <w:jc w:val="both"/>
              <w:rPr>
                <w:rFonts w:asciiTheme="minorHAnsi" w:hAnsiTheme="minorHAnsi" w:cstheme="minorHAnsi"/>
                <w:sz w:val="23"/>
                <w:szCs w:val="23"/>
              </w:rPr>
            </w:pPr>
          </w:p>
          <w:p w14:paraId="36A48733" w14:textId="77777777" w:rsidR="00CE2C80" w:rsidRPr="00BA3E2E" w:rsidRDefault="00CE2C80" w:rsidP="00BA3E2E">
            <w:pPr>
              <w:jc w:val="both"/>
              <w:rPr>
                <w:rFonts w:asciiTheme="minorHAnsi" w:hAnsiTheme="minorHAnsi" w:cstheme="minorHAnsi"/>
                <w:sz w:val="23"/>
                <w:szCs w:val="23"/>
              </w:rPr>
            </w:pPr>
          </w:p>
          <w:p w14:paraId="60E37908" w14:textId="77777777" w:rsidR="00CE2C80" w:rsidRPr="00BA3E2E" w:rsidRDefault="00CE2C80" w:rsidP="00BA3E2E">
            <w:pPr>
              <w:jc w:val="both"/>
              <w:rPr>
                <w:rFonts w:asciiTheme="minorHAnsi" w:hAnsiTheme="minorHAnsi" w:cstheme="minorHAnsi"/>
                <w:sz w:val="23"/>
                <w:szCs w:val="23"/>
              </w:rPr>
            </w:pPr>
          </w:p>
          <w:p w14:paraId="11A70904" w14:textId="77777777" w:rsidR="004B2EA1" w:rsidRPr="00BA3E2E" w:rsidRDefault="004B2EA1" w:rsidP="00BA3E2E">
            <w:pPr>
              <w:jc w:val="both"/>
              <w:rPr>
                <w:rFonts w:asciiTheme="minorHAnsi" w:hAnsiTheme="minorHAnsi" w:cstheme="minorHAnsi"/>
                <w:sz w:val="23"/>
                <w:szCs w:val="23"/>
              </w:rPr>
            </w:pPr>
          </w:p>
          <w:p w14:paraId="5011A183" w14:textId="77777777" w:rsidR="002C1688" w:rsidRPr="00BA3E2E" w:rsidRDefault="002C1688" w:rsidP="00BA3E2E">
            <w:pPr>
              <w:jc w:val="both"/>
              <w:rPr>
                <w:rFonts w:asciiTheme="minorHAnsi" w:hAnsiTheme="minorHAnsi" w:cstheme="minorHAnsi"/>
                <w:sz w:val="23"/>
                <w:szCs w:val="23"/>
              </w:rPr>
            </w:pPr>
          </w:p>
          <w:p w14:paraId="4F6E0E3B" w14:textId="77777777" w:rsidR="00CE2C80" w:rsidRPr="00BA3E2E" w:rsidRDefault="00CE2C80" w:rsidP="00BA3E2E">
            <w:pPr>
              <w:jc w:val="both"/>
              <w:rPr>
                <w:rFonts w:asciiTheme="minorHAnsi" w:hAnsiTheme="minorHAnsi" w:cstheme="minorHAnsi"/>
                <w:sz w:val="23"/>
                <w:szCs w:val="23"/>
              </w:rPr>
            </w:pPr>
          </w:p>
          <w:p w14:paraId="4C24E000" w14:textId="77777777" w:rsidR="00CE2C80" w:rsidRPr="00BA3E2E" w:rsidRDefault="00CE2C80" w:rsidP="00BA3E2E">
            <w:pPr>
              <w:jc w:val="both"/>
              <w:rPr>
                <w:rFonts w:asciiTheme="minorHAnsi" w:hAnsiTheme="minorHAnsi" w:cstheme="minorHAnsi"/>
                <w:sz w:val="23"/>
                <w:szCs w:val="23"/>
              </w:rPr>
            </w:pPr>
          </w:p>
          <w:p w14:paraId="3DB22F6D" w14:textId="77777777" w:rsidR="00CE2C80" w:rsidRPr="00BA3E2E" w:rsidRDefault="00CE2C80" w:rsidP="00BA3E2E">
            <w:pPr>
              <w:jc w:val="both"/>
              <w:rPr>
                <w:rFonts w:asciiTheme="minorHAnsi" w:hAnsiTheme="minorHAnsi" w:cstheme="minorHAnsi"/>
                <w:sz w:val="23"/>
                <w:szCs w:val="23"/>
              </w:rPr>
            </w:pPr>
          </w:p>
          <w:p w14:paraId="77D230C0" w14:textId="77777777" w:rsidR="008524E9" w:rsidRPr="00BA3E2E" w:rsidRDefault="008524E9" w:rsidP="00BA3E2E">
            <w:pPr>
              <w:ind w:firstLine="567"/>
              <w:jc w:val="both"/>
              <w:rPr>
                <w:rFonts w:asciiTheme="minorHAnsi" w:hAnsiTheme="minorHAnsi" w:cstheme="minorHAnsi"/>
                <w:sz w:val="23"/>
                <w:szCs w:val="23"/>
              </w:rPr>
            </w:pPr>
          </w:p>
        </w:tc>
      </w:tr>
      <w:tr w:rsidR="003C2DC6" w:rsidRPr="00BA3E2E" w14:paraId="4BE968E5" w14:textId="77777777" w:rsidTr="00FB1890">
        <w:tc>
          <w:tcPr>
            <w:tcW w:w="2194" w:type="pct"/>
          </w:tcPr>
          <w:p w14:paraId="3D9DC8C4" w14:textId="77777777" w:rsidR="00FE64F1" w:rsidRPr="00BA3E2E" w:rsidRDefault="00225399" w:rsidP="0089225C">
            <w:pPr>
              <w:pStyle w:val="Specification"/>
              <w:numPr>
                <w:ilvl w:val="0"/>
                <w:numId w:val="32"/>
              </w:numPr>
              <w:jc w:val="both"/>
              <w:rPr>
                <w:rStyle w:val="Strong"/>
                <w:rFonts w:asciiTheme="minorHAnsi" w:hAnsiTheme="minorHAnsi" w:cstheme="minorHAnsi"/>
                <w:sz w:val="23"/>
                <w:szCs w:val="23"/>
              </w:rPr>
            </w:pPr>
            <w:r w:rsidRPr="00BA3E2E">
              <w:rPr>
                <w:rStyle w:val="Strong"/>
                <w:rFonts w:asciiTheme="minorHAnsi" w:hAnsiTheme="minorHAnsi" w:cstheme="minorHAnsi"/>
                <w:sz w:val="23"/>
                <w:szCs w:val="23"/>
              </w:rPr>
              <w:lastRenderedPageBreak/>
              <w:t xml:space="preserve"> </w:t>
            </w:r>
            <w:r w:rsidR="00FE64F1" w:rsidRPr="00BA3E2E">
              <w:rPr>
                <w:rStyle w:val="Strong"/>
                <w:rFonts w:asciiTheme="minorHAnsi" w:hAnsiTheme="minorHAnsi" w:cstheme="minorHAnsi"/>
                <w:sz w:val="23"/>
                <w:szCs w:val="23"/>
              </w:rPr>
              <w:t>BUILDING OWNERSHIP</w:t>
            </w:r>
          </w:p>
          <w:p w14:paraId="692BD7AD" w14:textId="77777777" w:rsidR="005B3345" w:rsidRDefault="00FE64F1" w:rsidP="00BA3E2E">
            <w:pPr>
              <w:spacing w:after="120"/>
              <w:ind w:left="447" w:firstLine="12"/>
              <w:jc w:val="both"/>
              <w:rPr>
                <w:rFonts w:asciiTheme="minorHAnsi" w:hAnsiTheme="minorHAnsi" w:cstheme="minorHAnsi"/>
                <w:sz w:val="23"/>
                <w:szCs w:val="23"/>
              </w:rPr>
            </w:pPr>
            <w:r w:rsidRPr="00BA3E2E">
              <w:rPr>
                <w:rFonts w:asciiTheme="minorHAnsi" w:hAnsiTheme="minorHAnsi" w:cstheme="minorHAnsi"/>
                <w:sz w:val="23"/>
                <w:szCs w:val="23"/>
              </w:rPr>
              <w:t>The bidder must be the registered owner of the building</w:t>
            </w:r>
            <w:r w:rsidR="005B3345">
              <w:rPr>
                <w:rFonts w:asciiTheme="minorHAnsi" w:hAnsiTheme="minorHAnsi" w:cstheme="minorHAnsi"/>
                <w:sz w:val="23"/>
                <w:szCs w:val="23"/>
              </w:rPr>
              <w:t>,</w:t>
            </w:r>
          </w:p>
          <w:p w14:paraId="51FDE4D5" w14:textId="77777777" w:rsidR="00AF06AB" w:rsidRPr="005D0806" w:rsidRDefault="005D0806" w:rsidP="00BA3E2E">
            <w:pPr>
              <w:spacing w:after="120"/>
              <w:ind w:left="447" w:firstLine="12"/>
              <w:jc w:val="both"/>
              <w:rPr>
                <w:rFonts w:asciiTheme="minorHAnsi" w:hAnsiTheme="minorHAnsi" w:cstheme="minorHAnsi"/>
                <w:b/>
                <w:sz w:val="23"/>
                <w:szCs w:val="23"/>
              </w:rPr>
            </w:pPr>
            <w:r w:rsidRPr="005D0806">
              <w:rPr>
                <w:rFonts w:asciiTheme="minorHAnsi" w:hAnsiTheme="minorHAnsi" w:cstheme="minorHAnsi"/>
                <w:b/>
                <w:sz w:val="23"/>
                <w:szCs w:val="23"/>
              </w:rPr>
              <w:t>or</w:t>
            </w:r>
          </w:p>
          <w:p w14:paraId="1440A92E" w14:textId="77777777" w:rsidR="00FE64F1" w:rsidRPr="00BA3E2E" w:rsidRDefault="00FE64F1" w:rsidP="003C55AC">
            <w:pPr>
              <w:spacing w:after="120"/>
              <w:ind w:left="447" w:firstLine="12"/>
              <w:rPr>
                <w:rFonts w:asciiTheme="minorHAnsi" w:hAnsiTheme="minorHAnsi" w:cstheme="minorHAnsi"/>
                <w:sz w:val="23"/>
                <w:szCs w:val="23"/>
              </w:rPr>
            </w:pPr>
            <w:r w:rsidRPr="00BA3E2E">
              <w:rPr>
                <w:rFonts w:asciiTheme="minorHAnsi" w:hAnsiTheme="minorHAnsi" w:cstheme="minorHAnsi"/>
                <w:sz w:val="23"/>
                <w:szCs w:val="23"/>
              </w:rPr>
              <w:t xml:space="preserve">appointed as </w:t>
            </w:r>
            <w:r w:rsidR="004F59AD">
              <w:rPr>
                <w:rFonts w:asciiTheme="minorHAnsi" w:hAnsiTheme="minorHAnsi" w:cstheme="minorHAnsi"/>
                <w:sz w:val="23"/>
                <w:szCs w:val="23"/>
              </w:rPr>
              <w:t>Ma</w:t>
            </w:r>
            <w:r w:rsidRPr="00BA3E2E">
              <w:rPr>
                <w:rFonts w:asciiTheme="minorHAnsi" w:hAnsiTheme="minorHAnsi" w:cstheme="minorHAnsi"/>
                <w:sz w:val="23"/>
                <w:szCs w:val="23"/>
              </w:rPr>
              <w:t xml:space="preserve">naging </w:t>
            </w:r>
            <w:r w:rsidR="004F59AD">
              <w:rPr>
                <w:rFonts w:asciiTheme="minorHAnsi" w:hAnsiTheme="minorHAnsi" w:cstheme="minorHAnsi"/>
                <w:sz w:val="23"/>
                <w:szCs w:val="23"/>
              </w:rPr>
              <w:t>A</w:t>
            </w:r>
            <w:r w:rsidRPr="00BA3E2E">
              <w:rPr>
                <w:rFonts w:asciiTheme="minorHAnsi" w:hAnsiTheme="minorHAnsi" w:cstheme="minorHAnsi"/>
                <w:sz w:val="23"/>
                <w:szCs w:val="23"/>
              </w:rPr>
              <w:t>gent/proxy of the registered owner.</w:t>
            </w:r>
            <w:r w:rsidRPr="00BA3E2E">
              <w:rPr>
                <w:rFonts w:asciiTheme="minorHAnsi" w:hAnsiTheme="minorHAnsi" w:cstheme="minorHAnsi"/>
                <w:sz w:val="23"/>
                <w:szCs w:val="23"/>
              </w:rPr>
              <w:tab/>
            </w:r>
          </w:p>
          <w:p w14:paraId="0FA70F79" w14:textId="77777777" w:rsidR="003C2DC6" w:rsidRPr="00BA3E2E" w:rsidRDefault="006A13A0"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 </w:t>
            </w:r>
          </w:p>
        </w:tc>
        <w:tc>
          <w:tcPr>
            <w:tcW w:w="1804" w:type="pct"/>
          </w:tcPr>
          <w:p w14:paraId="17094C8F" w14:textId="77777777" w:rsidR="00FE64F1" w:rsidRPr="00BA3E2E" w:rsidRDefault="00E35413" w:rsidP="00BA3E2E">
            <w:pPr>
              <w:pStyle w:val="Specification"/>
              <w:jc w:val="both"/>
              <w:rPr>
                <w:rStyle w:val="Strong"/>
                <w:rFonts w:asciiTheme="minorHAnsi" w:hAnsiTheme="minorHAnsi" w:cstheme="minorHAnsi"/>
                <w:b w:val="0"/>
                <w:sz w:val="23"/>
                <w:szCs w:val="23"/>
              </w:rPr>
            </w:pPr>
            <w:r>
              <w:rPr>
                <w:rStyle w:val="Strong"/>
                <w:rFonts w:asciiTheme="minorHAnsi" w:hAnsiTheme="minorHAnsi" w:cstheme="minorHAnsi"/>
                <w:b w:val="0"/>
                <w:sz w:val="23"/>
                <w:szCs w:val="23"/>
              </w:rPr>
              <w:t>A</w:t>
            </w:r>
            <w:r w:rsidR="00537671" w:rsidRPr="00BA3E2E">
              <w:rPr>
                <w:rStyle w:val="Strong"/>
                <w:rFonts w:asciiTheme="minorHAnsi" w:hAnsiTheme="minorHAnsi" w:cstheme="minorHAnsi"/>
                <w:b w:val="0"/>
                <w:sz w:val="23"/>
                <w:szCs w:val="23"/>
              </w:rPr>
              <w:t xml:space="preserve">ttach to Annex B </w:t>
            </w:r>
            <w:r w:rsidR="00E732C7">
              <w:rPr>
                <w:rStyle w:val="Strong"/>
                <w:rFonts w:asciiTheme="minorHAnsi" w:hAnsiTheme="minorHAnsi" w:cstheme="minorHAnsi"/>
                <w:b w:val="0"/>
                <w:sz w:val="23"/>
                <w:szCs w:val="23"/>
              </w:rPr>
              <w:t xml:space="preserve">a copy of </w:t>
            </w:r>
            <w:r w:rsidR="00AA113C" w:rsidRPr="00BA3E2E">
              <w:rPr>
                <w:rStyle w:val="Strong"/>
                <w:rFonts w:asciiTheme="minorHAnsi" w:hAnsiTheme="minorHAnsi" w:cstheme="minorHAnsi"/>
                <w:sz w:val="23"/>
                <w:szCs w:val="23"/>
              </w:rPr>
              <w:t xml:space="preserve"> valid </w:t>
            </w:r>
            <w:r w:rsidR="00395E52">
              <w:rPr>
                <w:rStyle w:val="Strong"/>
                <w:rFonts w:asciiTheme="minorHAnsi" w:hAnsiTheme="minorHAnsi" w:cstheme="minorHAnsi"/>
                <w:sz w:val="23"/>
                <w:szCs w:val="23"/>
              </w:rPr>
              <w:t>d</w:t>
            </w:r>
            <w:r w:rsidR="00395E52">
              <w:rPr>
                <w:rStyle w:val="Strong"/>
              </w:rPr>
              <w:t xml:space="preserve">ocumentation </w:t>
            </w:r>
            <w:r w:rsidR="00AF06AB" w:rsidRPr="00BA3E2E">
              <w:rPr>
                <w:rStyle w:val="Strong"/>
                <w:rFonts w:asciiTheme="minorHAnsi" w:hAnsiTheme="minorHAnsi" w:cstheme="minorHAnsi"/>
                <w:b w:val="0"/>
                <w:sz w:val="23"/>
                <w:szCs w:val="23"/>
              </w:rPr>
              <w:t>(Title</w:t>
            </w:r>
            <w:r w:rsidR="00395E52">
              <w:rPr>
                <w:rStyle w:val="Strong"/>
                <w:rFonts w:asciiTheme="minorHAnsi" w:hAnsiTheme="minorHAnsi" w:cstheme="minorHAnsi"/>
                <w:b w:val="0"/>
                <w:sz w:val="23"/>
                <w:szCs w:val="23"/>
              </w:rPr>
              <w:t xml:space="preserve"> </w:t>
            </w:r>
            <w:r w:rsidR="00AF06AB" w:rsidRPr="00BA3E2E">
              <w:rPr>
                <w:rStyle w:val="Strong"/>
                <w:rFonts w:asciiTheme="minorHAnsi" w:hAnsiTheme="minorHAnsi" w:cstheme="minorHAnsi"/>
                <w:b w:val="0"/>
                <w:sz w:val="23"/>
                <w:szCs w:val="23"/>
              </w:rPr>
              <w:t>deed</w:t>
            </w:r>
            <w:r w:rsidR="00395E52">
              <w:rPr>
                <w:rStyle w:val="Strong"/>
                <w:rFonts w:asciiTheme="minorHAnsi" w:hAnsiTheme="minorHAnsi" w:cstheme="minorHAnsi"/>
                <w:b w:val="0"/>
                <w:sz w:val="23"/>
                <w:szCs w:val="23"/>
              </w:rPr>
              <w:t xml:space="preserve">/ </w:t>
            </w:r>
            <w:r w:rsidR="00395E52">
              <w:rPr>
                <w:rStyle w:val="Strong"/>
                <w:rFonts w:asciiTheme="minorHAnsi" w:hAnsiTheme="minorHAnsi" w:cstheme="minorHAnsi"/>
                <w:b w:val="0"/>
                <w:sz w:val="23"/>
              </w:rPr>
              <w:t>letter</w:t>
            </w:r>
            <w:r w:rsidR="00AF06AB" w:rsidRPr="00BA3E2E">
              <w:rPr>
                <w:rStyle w:val="Strong"/>
                <w:rFonts w:asciiTheme="minorHAnsi" w:hAnsiTheme="minorHAnsi" w:cstheme="minorHAnsi"/>
                <w:b w:val="0"/>
                <w:sz w:val="23"/>
                <w:szCs w:val="23"/>
              </w:rPr>
              <w:t>)</w:t>
            </w:r>
            <w:r w:rsidR="00FE64F1" w:rsidRPr="00BA3E2E">
              <w:rPr>
                <w:rStyle w:val="Strong"/>
                <w:rFonts w:asciiTheme="minorHAnsi" w:hAnsiTheme="minorHAnsi" w:cstheme="minorHAnsi"/>
                <w:b w:val="0"/>
                <w:sz w:val="23"/>
                <w:szCs w:val="23"/>
              </w:rPr>
              <w:t xml:space="preserve"> of ownership of the building</w:t>
            </w:r>
            <w:r w:rsidR="005B3345">
              <w:rPr>
                <w:rStyle w:val="Strong"/>
                <w:rFonts w:asciiTheme="minorHAnsi" w:hAnsiTheme="minorHAnsi" w:cstheme="minorHAnsi"/>
                <w:b w:val="0"/>
                <w:sz w:val="23"/>
                <w:szCs w:val="23"/>
              </w:rPr>
              <w:t>,</w:t>
            </w:r>
          </w:p>
          <w:p w14:paraId="5ACAB4E2" w14:textId="77777777" w:rsidR="00FE64F1" w:rsidRPr="00BA3E2E" w:rsidRDefault="005D0806" w:rsidP="00BA3E2E">
            <w:pPr>
              <w:pStyle w:val="Specification"/>
              <w:ind w:left="344"/>
              <w:jc w:val="both"/>
              <w:rPr>
                <w:rStyle w:val="Strong"/>
                <w:rFonts w:asciiTheme="minorHAnsi" w:hAnsiTheme="minorHAnsi" w:cstheme="minorHAnsi"/>
                <w:sz w:val="23"/>
                <w:szCs w:val="23"/>
              </w:rPr>
            </w:pPr>
            <w:r>
              <w:rPr>
                <w:rStyle w:val="Strong"/>
                <w:rFonts w:asciiTheme="minorHAnsi" w:hAnsiTheme="minorHAnsi" w:cstheme="minorHAnsi"/>
                <w:sz w:val="23"/>
                <w:szCs w:val="23"/>
              </w:rPr>
              <w:t>o</w:t>
            </w:r>
            <w:r>
              <w:rPr>
                <w:rStyle w:val="Strong"/>
              </w:rPr>
              <w:t>r</w:t>
            </w:r>
          </w:p>
          <w:p w14:paraId="2D8A1F04" w14:textId="77777777" w:rsidR="00FE64F1" w:rsidRPr="00BA3E2E" w:rsidRDefault="00B709EB" w:rsidP="00BA3E2E">
            <w:pPr>
              <w:jc w:val="both"/>
              <w:rPr>
                <w:rStyle w:val="Strong"/>
                <w:rFonts w:asciiTheme="minorHAnsi" w:hAnsiTheme="minorHAnsi" w:cstheme="minorHAnsi"/>
                <w:b w:val="0"/>
                <w:sz w:val="23"/>
                <w:szCs w:val="23"/>
              </w:rPr>
            </w:pPr>
            <w:r w:rsidRPr="00BA3E2E">
              <w:rPr>
                <w:rStyle w:val="Strong"/>
                <w:rFonts w:asciiTheme="minorHAnsi" w:hAnsiTheme="minorHAnsi" w:cstheme="minorHAnsi"/>
                <w:b w:val="0"/>
                <w:sz w:val="23"/>
                <w:szCs w:val="23"/>
              </w:rPr>
              <w:t>A current</w:t>
            </w:r>
            <w:r w:rsidR="00FE64F1" w:rsidRPr="00BA3E2E">
              <w:rPr>
                <w:rStyle w:val="Strong"/>
                <w:rFonts w:asciiTheme="minorHAnsi" w:hAnsiTheme="minorHAnsi" w:cstheme="minorHAnsi"/>
                <w:b w:val="0"/>
                <w:sz w:val="23"/>
                <w:szCs w:val="23"/>
              </w:rPr>
              <w:t xml:space="preserve"> contract to manage the building on behalf of the owner valid for the duration of the </w:t>
            </w:r>
            <w:r w:rsidR="008177C5" w:rsidRPr="00BA3E2E">
              <w:rPr>
                <w:rStyle w:val="Strong"/>
                <w:rFonts w:asciiTheme="minorHAnsi" w:hAnsiTheme="minorHAnsi" w:cstheme="minorHAnsi"/>
                <w:b w:val="0"/>
                <w:sz w:val="23"/>
                <w:szCs w:val="23"/>
              </w:rPr>
              <w:t xml:space="preserve">lease </w:t>
            </w:r>
            <w:r w:rsidR="00FE64F1" w:rsidRPr="00BA3E2E">
              <w:rPr>
                <w:rStyle w:val="Strong"/>
                <w:rFonts w:asciiTheme="minorHAnsi" w:hAnsiTheme="minorHAnsi" w:cstheme="minorHAnsi"/>
                <w:b w:val="0"/>
                <w:sz w:val="23"/>
                <w:szCs w:val="23"/>
              </w:rPr>
              <w:t>contrac</w:t>
            </w:r>
            <w:r w:rsidR="00AF06AB" w:rsidRPr="00BA3E2E">
              <w:rPr>
                <w:rStyle w:val="Strong"/>
                <w:rFonts w:asciiTheme="minorHAnsi" w:hAnsiTheme="minorHAnsi" w:cstheme="minorHAnsi"/>
                <w:b w:val="0"/>
                <w:sz w:val="23"/>
                <w:szCs w:val="23"/>
              </w:rPr>
              <w:t>t</w:t>
            </w:r>
            <w:r w:rsidR="00C92A0A" w:rsidRPr="00BA3E2E">
              <w:rPr>
                <w:rStyle w:val="Strong"/>
                <w:rFonts w:asciiTheme="minorHAnsi" w:hAnsiTheme="minorHAnsi" w:cstheme="minorHAnsi"/>
                <w:b w:val="0"/>
                <w:sz w:val="23"/>
                <w:szCs w:val="23"/>
              </w:rPr>
              <w:t xml:space="preserve"> (agent only)</w:t>
            </w:r>
            <w:r w:rsidR="005B3345">
              <w:rPr>
                <w:rStyle w:val="Strong"/>
                <w:rFonts w:asciiTheme="minorHAnsi" w:hAnsiTheme="minorHAnsi" w:cstheme="minorHAnsi"/>
                <w:b w:val="0"/>
                <w:sz w:val="23"/>
                <w:szCs w:val="23"/>
              </w:rPr>
              <w:t>.</w:t>
            </w:r>
          </w:p>
          <w:p w14:paraId="26D498EC" w14:textId="77777777" w:rsidR="00FE64F1" w:rsidRPr="00BA3E2E" w:rsidRDefault="00FE64F1"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 </w:t>
            </w:r>
          </w:p>
          <w:p w14:paraId="44FB5F9D" w14:textId="77777777" w:rsidR="00225399" w:rsidRPr="00BA3E2E" w:rsidRDefault="001B2E61" w:rsidP="00BA3E2E">
            <w:pPr>
              <w:jc w:val="both"/>
              <w:rPr>
                <w:rFonts w:asciiTheme="minorHAnsi" w:hAnsiTheme="minorHAnsi" w:cstheme="minorHAnsi"/>
                <w:sz w:val="23"/>
                <w:szCs w:val="23"/>
              </w:rPr>
            </w:pPr>
            <w:r w:rsidRPr="00BA3E2E">
              <w:rPr>
                <w:rFonts w:asciiTheme="minorHAnsi" w:hAnsiTheme="minorHAnsi" w:cstheme="minorHAnsi"/>
                <w:b/>
                <w:bCs/>
                <w:sz w:val="23"/>
                <w:szCs w:val="23"/>
              </w:rPr>
              <w:t>NB:</w:t>
            </w:r>
            <w:r w:rsidRPr="00BA3E2E">
              <w:rPr>
                <w:rFonts w:asciiTheme="minorHAnsi" w:hAnsiTheme="minorHAnsi" w:cstheme="minorHAnsi"/>
                <w:sz w:val="23"/>
                <w:szCs w:val="23"/>
              </w:rPr>
              <w:t xml:space="preserve"> SITA reserves the right to verify information provided.</w:t>
            </w:r>
          </w:p>
        </w:tc>
        <w:tc>
          <w:tcPr>
            <w:tcW w:w="1002" w:type="pct"/>
          </w:tcPr>
          <w:p w14:paraId="7A8FE79E" w14:textId="77777777" w:rsidR="00E35413" w:rsidRDefault="00E35413" w:rsidP="00BA3E2E">
            <w:pPr>
              <w:jc w:val="both"/>
              <w:rPr>
                <w:rFonts w:asciiTheme="minorHAnsi" w:hAnsiTheme="minorHAnsi" w:cstheme="minorHAnsi"/>
                <w:color w:val="FF0000"/>
                <w:sz w:val="23"/>
                <w:szCs w:val="23"/>
              </w:rPr>
            </w:pPr>
          </w:p>
          <w:p w14:paraId="7DB59394" w14:textId="77777777" w:rsidR="00E35413" w:rsidRDefault="00E35413" w:rsidP="00BA3E2E">
            <w:pPr>
              <w:jc w:val="both"/>
              <w:rPr>
                <w:rFonts w:asciiTheme="minorHAnsi" w:hAnsiTheme="minorHAnsi" w:cstheme="minorHAnsi"/>
                <w:color w:val="FF0000"/>
                <w:sz w:val="23"/>
                <w:szCs w:val="23"/>
              </w:rPr>
            </w:pPr>
          </w:p>
          <w:p w14:paraId="39EB8648" w14:textId="77777777" w:rsidR="002C1688" w:rsidRPr="00BA3E2E" w:rsidRDefault="002C1688" w:rsidP="00BA3E2E">
            <w:pPr>
              <w:jc w:val="both"/>
              <w:rPr>
                <w:rFonts w:asciiTheme="minorHAnsi" w:hAnsiTheme="minorHAnsi" w:cstheme="minorHAnsi"/>
                <w:sz w:val="23"/>
                <w:szCs w:val="23"/>
              </w:rPr>
            </w:pPr>
            <w:r w:rsidRPr="00BA3E2E">
              <w:rPr>
                <w:rFonts w:asciiTheme="minorHAnsi" w:hAnsiTheme="minorHAnsi" w:cstheme="minorHAnsi"/>
                <w:color w:val="FF0000"/>
                <w:sz w:val="23"/>
                <w:szCs w:val="23"/>
              </w:rPr>
              <w:t xml:space="preserve">&lt;provide unique reference to locate substantiating evidence in the bid response – </w:t>
            </w:r>
            <w:r w:rsidR="00E72F99" w:rsidRPr="00BA3E2E">
              <w:rPr>
                <w:rFonts w:asciiTheme="minorHAnsi" w:hAnsiTheme="minorHAnsi" w:cstheme="minorHAnsi"/>
                <w:color w:val="FF0000"/>
                <w:sz w:val="23"/>
                <w:szCs w:val="23"/>
              </w:rPr>
              <w:t>Annex B, section 1</w:t>
            </w:r>
            <w:r w:rsidR="005E0114">
              <w:rPr>
                <w:rFonts w:asciiTheme="minorHAnsi" w:hAnsiTheme="minorHAnsi" w:cstheme="minorHAnsi"/>
                <w:color w:val="FF0000"/>
                <w:sz w:val="23"/>
                <w:szCs w:val="23"/>
              </w:rPr>
              <w:t>1</w:t>
            </w:r>
            <w:r w:rsidR="00E72F99" w:rsidRPr="00BA3E2E">
              <w:rPr>
                <w:rFonts w:asciiTheme="minorHAnsi" w:hAnsiTheme="minorHAnsi" w:cstheme="minorHAnsi"/>
                <w:color w:val="FF0000"/>
                <w:sz w:val="23"/>
                <w:szCs w:val="23"/>
              </w:rPr>
              <w:t>.</w:t>
            </w:r>
            <w:r w:rsidR="00391357">
              <w:rPr>
                <w:rFonts w:asciiTheme="minorHAnsi" w:hAnsiTheme="minorHAnsi" w:cstheme="minorHAnsi"/>
                <w:color w:val="FF0000"/>
                <w:sz w:val="23"/>
                <w:szCs w:val="23"/>
              </w:rPr>
              <w:t>2</w:t>
            </w:r>
            <w:r w:rsidR="00E72F99" w:rsidRPr="00BA3E2E">
              <w:rPr>
                <w:rFonts w:asciiTheme="minorHAnsi" w:hAnsiTheme="minorHAnsi" w:cstheme="minorHAnsi"/>
                <w:color w:val="FF0000"/>
                <w:sz w:val="23"/>
                <w:szCs w:val="23"/>
              </w:rPr>
              <w:t>&gt;</w:t>
            </w:r>
          </w:p>
          <w:p w14:paraId="1B8B5931" w14:textId="77777777" w:rsidR="003C2DC6" w:rsidRPr="00BA3E2E" w:rsidRDefault="003C2DC6" w:rsidP="00BA3E2E">
            <w:pPr>
              <w:jc w:val="both"/>
              <w:rPr>
                <w:rFonts w:asciiTheme="minorHAnsi" w:hAnsiTheme="minorHAnsi" w:cstheme="minorHAnsi"/>
                <w:sz w:val="23"/>
                <w:szCs w:val="23"/>
              </w:rPr>
            </w:pPr>
          </w:p>
        </w:tc>
      </w:tr>
      <w:tr w:rsidR="00B709EB" w:rsidRPr="00BA3E2E" w14:paraId="5BAC9CEC" w14:textId="77777777" w:rsidTr="00FB1890">
        <w:tc>
          <w:tcPr>
            <w:tcW w:w="2194" w:type="pct"/>
          </w:tcPr>
          <w:p w14:paraId="5469E697" w14:textId="77777777" w:rsidR="00B709EB" w:rsidRPr="00BA3E2E" w:rsidRDefault="00225399" w:rsidP="0089225C">
            <w:pPr>
              <w:pStyle w:val="Specification"/>
              <w:numPr>
                <w:ilvl w:val="0"/>
                <w:numId w:val="32"/>
              </w:numPr>
              <w:jc w:val="both"/>
              <w:rPr>
                <w:rFonts w:asciiTheme="minorHAnsi" w:hAnsiTheme="minorHAnsi" w:cstheme="minorHAnsi"/>
                <w:b/>
                <w:sz w:val="23"/>
                <w:szCs w:val="23"/>
              </w:rPr>
            </w:pPr>
            <w:r w:rsidRPr="00BA3E2E">
              <w:rPr>
                <w:rFonts w:asciiTheme="minorHAnsi" w:hAnsiTheme="minorHAnsi" w:cstheme="minorHAnsi"/>
                <w:b/>
                <w:sz w:val="23"/>
                <w:szCs w:val="23"/>
              </w:rPr>
              <w:t xml:space="preserve"> </w:t>
            </w:r>
            <w:r w:rsidR="00B709EB" w:rsidRPr="00BA3E2E">
              <w:rPr>
                <w:rFonts w:asciiTheme="minorHAnsi" w:hAnsiTheme="minorHAnsi" w:cstheme="minorHAnsi"/>
                <w:b/>
                <w:sz w:val="23"/>
                <w:szCs w:val="23"/>
              </w:rPr>
              <w:t>OCCUPATION CERTIFICATE</w:t>
            </w:r>
          </w:p>
          <w:p w14:paraId="7DC0210B" w14:textId="77777777" w:rsidR="00B709EB" w:rsidRPr="00BA3E2E" w:rsidRDefault="00B709EB" w:rsidP="00BA3E2E">
            <w:pPr>
              <w:spacing w:after="120"/>
              <w:ind w:left="447" w:firstLine="12"/>
              <w:jc w:val="both"/>
              <w:rPr>
                <w:rFonts w:asciiTheme="minorHAnsi" w:hAnsiTheme="minorHAnsi" w:cstheme="minorHAnsi"/>
                <w:sz w:val="23"/>
                <w:szCs w:val="23"/>
              </w:rPr>
            </w:pPr>
            <w:r w:rsidRPr="00BA3E2E">
              <w:rPr>
                <w:rFonts w:asciiTheme="minorHAnsi" w:hAnsiTheme="minorHAnsi" w:cstheme="minorHAnsi"/>
                <w:sz w:val="23"/>
                <w:szCs w:val="23"/>
              </w:rPr>
              <w:t>The building/premises must be fit for occupation as certified by the Local Authority in terms of the National Building Regulations and Building Standards Act (Act 103 of 1977)</w:t>
            </w:r>
            <w:r w:rsidR="00225399" w:rsidRPr="00BA3E2E">
              <w:rPr>
                <w:rFonts w:asciiTheme="minorHAnsi" w:hAnsiTheme="minorHAnsi" w:cstheme="minorHAnsi"/>
                <w:sz w:val="23"/>
                <w:szCs w:val="23"/>
              </w:rPr>
              <w:t>.</w:t>
            </w:r>
          </w:p>
        </w:tc>
        <w:tc>
          <w:tcPr>
            <w:tcW w:w="1804" w:type="pct"/>
          </w:tcPr>
          <w:p w14:paraId="4EC09C4E" w14:textId="77777777" w:rsidR="00B709EB" w:rsidRPr="00BA3E2E" w:rsidRDefault="00B709EB" w:rsidP="00E732C7">
            <w:pPr>
              <w:rPr>
                <w:rFonts w:asciiTheme="minorHAnsi" w:hAnsiTheme="minorHAnsi" w:cstheme="minorHAnsi"/>
                <w:sz w:val="23"/>
                <w:szCs w:val="23"/>
              </w:rPr>
            </w:pPr>
          </w:p>
          <w:p w14:paraId="4E39392C" w14:textId="77777777" w:rsidR="001B2E61" w:rsidRPr="00BA3E2E" w:rsidRDefault="00A13644" w:rsidP="00E732C7">
            <w:pPr>
              <w:rPr>
                <w:rFonts w:asciiTheme="minorHAnsi" w:hAnsiTheme="minorHAnsi" w:cstheme="minorHAnsi"/>
                <w:sz w:val="23"/>
                <w:szCs w:val="23"/>
              </w:rPr>
            </w:pPr>
            <w:r w:rsidRPr="00A13644">
              <w:rPr>
                <w:rFonts w:asciiTheme="minorHAnsi" w:hAnsiTheme="minorHAnsi" w:cstheme="minorHAnsi"/>
                <w:sz w:val="23"/>
                <w:szCs w:val="23"/>
              </w:rPr>
              <w:t xml:space="preserve">Attach to Annex B </w:t>
            </w:r>
            <w:r>
              <w:rPr>
                <w:rFonts w:asciiTheme="minorHAnsi" w:hAnsiTheme="minorHAnsi" w:cstheme="minorHAnsi"/>
                <w:sz w:val="23"/>
                <w:szCs w:val="23"/>
              </w:rPr>
              <w:t xml:space="preserve">a copy of </w:t>
            </w:r>
            <w:r w:rsidR="00B709EB" w:rsidRPr="00BA3E2E">
              <w:rPr>
                <w:rFonts w:asciiTheme="minorHAnsi" w:hAnsiTheme="minorHAnsi" w:cstheme="minorHAnsi"/>
                <w:sz w:val="23"/>
                <w:szCs w:val="23"/>
              </w:rPr>
              <w:t xml:space="preserve"> </w:t>
            </w:r>
            <w:r w:rsidR="00E732C7">
              <w:rPr>
                <w:rFonts w:asciiTheme="minorHAnsi" w:hAnsiTheme="minorHAnsi" w:cstheme="minorHAnsi"/>
                <w:sz w:val="23"/>
                <w:szCs w:val="23"/>
              </w:rPr>
              <w:t>val</w:t>
            </w:r>
            <w:r w:rsidR="00E732C7">
              <w:t>id documentation (</w:t>
            </w:r>
            <w:r w:rsidR="00B709EB" w:rsidRPr="00BA3E2E">
              <w:rPr>
                <w:rFonts w:asciiTheme="minorHAnsi" w:hAnsiTheme="minorHAnsi" w:cstheme="minorHAnsi"/>
                <w:sz w:val="23"/>
                <w:szCs w:val="23"/>
              </w:rPr>
              <w:t>Certificate</w:t>
            </w:r>
            <w:r w:rsidR="00E732C7">
              <w:rPr>
                <w:rFonts w:asciiTheme="minorHAnsi" w:hAnsiTheme="minorHAnsi" w:cstheme="minorHAnsi"/>
                <w:sz w:val="23"/>
                <w:szCs w:val="23"/>
              </w:rPr>
              <w:t xml:space="preserve">/Letter </w:t>
            </w:r>
            <w:r w:rsidR="00B709EB" w:rsidRPr="00BA3E2E">
              <w:rPr>
                <w:rFonts w:asciiTheme="minorHAnsi" w:hAnsiTheme="minorHAnsi" w:cstheme="minorHAnsi"/>
                <w:sz w:val="23"/>
                <w:szCs w:val="23"/>
              </w:rPr>
              <w:t>of Occupancy</w:t>
            </w:r>
            <w:r w:rsidR="00E732C7">
              <w:rPr>
                <w:rFonts w:asciiTheme="minorHAnsi" w:hAnsiTheme="minorHAnsi" w:cstheme="minorHAnsi"/>
                <w:sz w:val="23"/>
                <w:szCs w:val="23"/>
              </w:rPr>
              <w:t xml:space="preserve">) </w:t>
            </w:r>
            <w:r w:rsidR="00B709EB" w:rsidRPr="00BA3E2E">
              <w:rPr>
                <w:rFonts w:asciiTheme="minorHAnsi" w:hAnsiTheme="minorHAnsi" w:cstheme="minorHAnsi"/>
                <w:sz w:val="23"/>
                <w:szCs w:val="23"/>
              </w:rPr>
              <w:t>issued by the Local Authority in terms of the National Building Regulations and Building Standards Act (Act 103 of 1977)</w:t>
            </w:r>
            <w:r w:rsidR="001B2E61" w:rsidRPr="00BA3E2E">
              <w:rPr>
                <w:rFonts w:asciiTheme="minorHAnsi" w:hAnsiTheme="minorHAnsi" w:cstheme="minorHAnsi"/>
                <w:sz w:val="23"/>
                <w:szCs w:val="23"/>
              </w:rPr>
              <w:t>.</w:t>
            </w:r>
          </w:p>
          <w:p w14:paraId="045328DA" w14:textId="77777777" w:rsidR="001B2E61" w:rsidRPr="00BA3E2E" w:rsidRDefault="001B2E61" w:rsidP="00E732C7">
            <w:pPr>
              <w:rPr>
                <w:rFonts w:asciiTheme="minorHAnsi" w:hAnsiTheme="minorHAnsi" w:cstheme="minorHAnsi"/>
                <w:sz w:val="23"/>
                <w:szCs w:val="23"/>
              </w:rPr>
            </w:pPr>
          </w:p>
          <w:p w14:paraId="0552DAD6" w14:textId="77777777" w:rsidR="00225399" w:rsidRPr="00BA3E2E" w:rsidRDefault="001B2E61" w:rsidP="00E732C7">
            <w:pPr>
              <w:rPr>
                <w:rFonts w:asciiTheme="minorHAnsi" w:hAnsiTheme="minorHAnsi" w:cstheme="minorHAnsi"/>
                <w:sz w:val="23"/>
                <w:szCs w:val="23"/>
              </w:rPr>
            </w:pPr>
            <w:r w:rsidRPr="00BA3E2E">
              <w:rPr>
                <w:rFonts w:asciiTheme="minorHAnsi" w:hAnsiTheme="minorHAnsi" w:cstheme="minorHAnsi"/>
                <w:b/>
                <w:bCs/>
                <w:sz w:val="23"/>
                <w:szCs w:val="23"/>
              </w:rPr>
              <w:t>NB:</w:t>
            </w:r>
            <w:r w:rsidRPr="00BA3E2E">
              <w:rPr>
                <w:rFonts w:asciiTheme="minorHAnsi" w:hAnsiTheme="minorHAnsi" w:cstheme="minorHAnsi"/>
                <w:sz w:val="23"/>
                <w:szCs w:val="23"/>
              </w:rPr>
              <w:t xml:space="preserve"> SITA reserves the right to verify information provided.</w:t>
            </w:r>
            <w:r w:rsidR="00B709EB" w:rsidRPr="00BA3E2E">
              <w:rPr>
                <w:rFonts w:asciiTheme="minorHAnsi" w:hAnsiTheme="minorHAnsi" w:cstheme="minorHAnsi"/>
                <w:sz w:val="23"/>
                <w:szCs w:val="23"/>
              </w:rPr>
              <w:t xml:space="preserve"> </w:t>
            </w:r>
          </w:p>
        </w:tc>
        <w:tc>
          <w:tcPr>
            <w:tcW w:w="1002" w:type="pct"/>
          </w:tcPr>
          <w:p w14:paraId="56A1FA97" w14:textId="77777777" w:rsidR="002C1688" w:rsidRPr="00BA3E2E" w:rsidRDefault="002C1688" w:rsidP="00BA3E2E">
            <w:pPr>
              <w:jc w:val="both"/>
              <w:rPr>
                <w:rFonts w:asciiTheme="minorHAnsi" w:hAnsiTheme="minorHAnsi" w:cstheme="minorHAnsi"/>
                <w:sz w:val="23"/>
                <w:szCs w:val="23"/>
              </w:rPr>
            </w:pPr>
            <w:r w:rsidRPr="00BA3E2E">
              <w:rPr>
                <w:rFonts w:asciiTheme="minorHAnsi" w:hAnsiTheme="minorHAnsi" w:cstheme="minorHAnsi"/>
                <w:color w:val="FF0000"/>
                <w:sz w:val="23"/>
                <w:szCs w:val="23"/>
              </w:rPr>
              <w:t xml:space="preserve">&lt;provide unique reference to locate substantiating evidence in the bid response – </w:t>
            </w:r>
            <w:r w:rsidR="00E72F99" w:rsidRPr="00BA3E2E">
              <w:rPr>
                <w:rFonts w:asciiTheme="minorHAnsi" w:hAnsiTheme="minorHAnsi" w:cstheme="minorHAnsi"/>
                <w:color w:val="FF0000"/>
                <w:sz w:val="23"/>
                <w:szCs w:val="23"/>
              </w:rPr>
              <w:t>Annex B, section 1</w:t>
            </w:r>
            <w:r w:rsidR="005E0114">
              <w:rPr>
                <w:rFonts w:asciiTheme="minorHAnsi" w:hAnsiTheme="minorHAnsi" w:cstheme="minorHAnsi"/>
                <w:color w:val="FF0000"/>
                <w:sz w:val="23"/>
                <w:szCs w:val="23"/>
              </w:rPr>
              <w:t>1</w:t>
            </w:r>
            <w:r w:rsidR="00E72F99" w:rsidRPr="00BA3E2E">
              <w:rPr>
                <w:rFonts w:asciiTheme="minorHAnsi" w:hAnsiTheme="minorHAnsi" w:cstheme="minorHAnsi"/>
                <w:color w:val="FF0000"/>
                <w:sz w:val="23"/>
                <w:szCs w:val="23"/>
              </w:rPr>
              <w:t>.</w:t>
            </w:r>
            <w:r w:rsidR="00391357">
              <w:rPr>
                <w:rFonts w:asciiTheme="minorHAnsi" w:hAnsiTheme="minorHAnsi" w:cstheme="minorHAnsi"/>
                <w:color w:val="FF0000"/>
                <w:sz w:val="23"/>
                <w:szCs w:val="23"/>
              </w:rPr>
              <w:t>3</w:t>
            </w:r>
            <w:r w:rsidR="00E72F99" w:rsidRPr="00BA3E2E">
              <w:rPr>
                <w:rFonts w:asciiTheme="minorHAnsi" w:hAnsiTheme="minorHAnsi" w:cstheme="minorHAnsi"/>
                <w:color w:val="FF0000"/>
                <w:sz w:val="23"/>
                <w:szCs w:val="23"/>
              </w:rPr>
              <w:t>&gt;</w:t>
            </w:r>
          </w:p>
          <w:p w14:paraId="1F174B33" w14:textId="77777777" w:rsidR="00B709EB" w:rsidRPr="00BA3E2E" w:rsidRDefault="00B709EB" w:rsidP="00BA3E2E">
            <w:pPr>
              <w:jc w:val="both"/>
              <w:rPr>
                <w:rFonts w:asciiTheme="minorHAnsi" w:hAnsiTheme="minorHAnsi" w:cstheme="minorHAnsi"/>
                <w:sz w:val="23"/>
                <w:szCs w:val="23"/>
              </w:rPr>
            </w:pPr>
          </w:p>
        </w:tc>
      </w:tr>
    </w:tbl>
    <w:p w14:paraId="080CE8D2" w14:textId="77777777" w:rsidR="00D5480C" w:rsidRPr="00BA3E2E" w:rsidRDefault="00D5480C" w:rsidP="00BA3E2E">
      <w:pPr>
        <w:pStyle w:val="Heading2"/>
        <w:ind w:left="567"/>
        <w:jc w:val="both"/>
        <w:rPr>
          <w:rFonts w:asciiTheme="minorHAnsi" w:hAnsiTheme="minorHAnsi" w:cstheme="minorHAnsi"/>
          <w:sz w:val="23"/>
          <w:szCs w:val="23"/>
        </w:rPr>
      </w:pPr>
      <w:bookmarkStart w:id="33" w:name="_Toc435315904"/>
      <w:bookmarkStart w:id="34" w:name="_Ref455335890"/>
      <w:bookmarkStart w:id="35" w:name="_Toc120703625"/>
      <w:bookmarkEnd w:id="32"/>
      <w:r w:rsidRPr="00BA3E2E">
        <w:rPr>
          <w:rFonts w:asciiTheme="minorHAnsi" w:hAnsiTheme="minorHAnsi" w:cstheme="minorHAnsi"/>
          <w:sz w:val="23"/>
          <w:szCs w:val="23"/>
        </w:rPr>
        <w:t>DECLARATION OF COMPLIANCE</w:t>
      </w:r>
      <w:bookmarkEnd w:id="33"/>
      <w:bookmarkEnd w:id="34"/>
      <w:bookmarkEnd w:id="3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09"/>
        <w:gridCol w:w="1123"/>
        <w:gridCol w:w="1084"/>
      </w:tblGrid>
      <w:tr w:rsidR="00D5480C" w:rsidRPr="00BA3E2E" w14:paraId="3648027C" w14:textId="77777777" w:rsidTr="00692BDE">
        <w:trPr>
          <w:tblHeader/>
        </w:trPr>
        <w:tc>
          <w:tcPr>
            <w:tcW w:w="3776" w:type="pct"/>
            <w:shd w:val="clear" w:color="auto" w:fill="C6D9F1" w:themeFill="text2" w:themeFillTint="33"/>
          </w:tcPr>
          <w:p w14:paraId="724C8705" w14:textId="77777777" w:rsidR="00D5480C" w:rsidRPr="00BA3E2E" w:rsidRDefault="00D5480C" w:rsidP="00BA3E2E">
            <w:pPr>
              <w:keepNext/>
              <w:keepLines/>
              <w:jc w:val="both"/>
              <w:rPr>
                <w:rFonts w:asciiTheme="minorHAnsi" w:hAnsiTheme="minorHAnsi" w:cstheme="minorHAnsi"/>
                <w:b/>
                <w:sz w:val="23"/>
                <w:szCs w:val="23"/>
              </w:rPr>
            </w:pPr>
          </w:p>
        </w:tc>
        <w:tc>
          <w:tcPr>
            <w:tcW w:w="623" w:type="pct"/>
            <w:shd w:val="clear" w:color="auto" w:fill="C6D9F1" w:themeFill="text2" w:themeFillTint="33"/>
          </w:tcPr>
          <w:p w14:paraId="7CE4B6A3" w14:textId="77777777" w:rsidR="00D5480C" w:rsidRPr="00BA3E2E" w:rsidRDefault="00D5480C" w:rsidP="00BA3E2E">
            <w:pPr>
              <w:keepNext/>
              <w:keepLines/>
              <w:jc w:val="both"/>
              <w:rPr>
                <w:rFonts w:asciiTheme="minorHAnsi" w:hAnsiTheme="minorHAnsi" w:cstheme="minorHAnsi"/>
                <w:b/>
                <w:sz w:val="23"/>
                <w:szCs w:val="23"/>
              </w:rPr>
            </w:pPr>
            <w:r w:rsidRPr="00BA3E2E">
              <w:rPr>
                <w:rFonts w:asciiTheme="minorHAnsi" w:hAnsiTheme="minorHAnsi" w:cstheme="minorHAnsi"/>
                <w:b/>
                <w:sz w:val="23"/>
                <w:szCs w:val="23"/>
              </w:rPr>
              <w:t>Comply</w:t>
            </w:r>
          </w:p>
        </w:tc>
        <w:tc>
          <w:tcPr>
            <w:tcW w:w="601" w:type="pct"/>
            <w:shd w:val="clear" w:color="auto" w:fill="C6D9F1" w:themeFill="text2" w:themeFillTint="33"/>
          </w:tcPr>
          <w:p w14:paraId="6D3F73BD" w14:textId="77777777" w:rsidR="00D5480C" w:rsidRPr="00BA3E2E" w:rsidRDefault="00D5480C" w:rsidP="00BA3E2E">
            <w:pPr>
              <w:keepNext/>
              <w:keepLines/>
              <w:jc w:val="both"/>
              <w:rPr>
                <w:rFonts w:asciiTheme="minorHAnsi" w:hAnsiTheme="minorHAnsi" w:cstheme="minorHAnsi"/>
                <w:b/>
                <w:sz w:val="23"/>
                <w:szCs w:val="23"/>
              </w:rPr>
            </w:pPr>
            <w:r w:rsidRPr="00BA3E2E">
              <w:rPr>
                <w:rFonts w:asciiTheme="minorHAnsi" w:hAnsiTheme="minorHAnsi" w:cstheme="minorHAnsi"/>
                <w:b/>
                <w:sz w:val="23"/>
                <w:szCs w:val="23"/>
              </w:rPr>
              <w:t>Not Comply</w:t>
            </w:r>
          </w:p>
        </w:tc>
      </w:tr>
      <w:tr w:rsidR="00D5480C" w:rsidRPr="00BA3E2E" w14:paraId="614F7FAE" w14:textId="77777777" w:rsidTr="00692BDE">
        <w:tc>
          <w:tcPr>
            <w:tcW w:w="3776" w:type="pct"/>
          </w:tcPr>
          <w:p w14:paraId="03942D63" w14:textId="77777777" w:rsidR="00342818" w:rsidRPr="00F37319" w:rsidRDefault="00D5480C" w:rsidP="0089225C">
            <w:pPr>
              <w:pStyle w:val="ListParagraph"/>
              <w:keepNext/>
              <w:keepLines/>
              <w:numPr>
                <w:ilvl w:val="0"/>
                <w:numId w:val="40"/>
              </w:numPr>
              <w:jc w:val="both"/>
              <w:rPr>
                <w:rFonts w:asciiTheme="minorHAnsi" w:hAnsiTheme="minorHAnsi" w:cstheme="minorHAnsi"/>
                <w:sz w:val="23"/>
                <w:szCs w:val="23"/>
              </w:rPr>
            </w:pPr>
            <w:r w:rsidRPr="00F37319">
              <w:rPr>
                <w:rFonts w:asciiTheme="minorHAnsi" w:hAnsiTheme="minorHAnsi" w:cstheme="minorHAnsi"/>
                <w:sz w:val="23"/>
                <w:szCs w:val="23"/>
              </w:rPr>
              <w:t>The bidder decla</w:t>
            </w:r>
            <w:r w:rsidR="001A2C3A" w:rsidRPr="00F37319">
              <w:rPr>
                <w:rFonts w:asciiTheme="minorHAnsi" w:hAnsiTheme="minorHAnsi" w:cstheme="minorHAnsi"/>
                <w:sz w:val="23"/>
                <w:szCs w:val="23"/>
              </w:rPr>
              <w:t xml:space="preserve">res </w:t>
            </w:r>
            <w:r w:rsidR="00687E81" w:rsidRPr="00F37319">
              <w:rPr>
                <w:rFonts w:asciiTheme="minorHAnsi" w:hAnsiTheme="minorHAnsi" w:cstheme="minorHAnsi"/>
                <w:sz w:val="23"/>
                <w:szCs w:val="23"/>
              </w:rPr>
              <w:t xml:space="preserve">by </w:t>
            </w:r>
            <w:r w:rsidR="00687E81" w:rsidRPr="00F37319">
              <w:rPr>
                <w:rFonts w:asciiTheme="minorHAnsi" w:hAnsiTheme="minorHAnsi" w:cstheme="minorHAnsi"/>
                <w:b/>
                <w:sz w:val="23"/>
                <w:szCs w:val="23"/>
              </w:rPr>
              <w:t>indicating with an “X”</w:t>
            </w:r>
            <w:r w:rsidR="00687E81" w:rsidRPr="00F37319">
              <w:rPr>
                <w:rFonts w:asciiTheme="minorHAnsi" w:hAnsiTheme="minorHAnsi" w:cstheme="minorHAnsi"/>
                <w:sz w:val="23"/>
                <w:szCs w:val="23"/>
              </w:rPr>
              <w:t xml:space="preserve"> </w:t>
            </w:r>
            <w:r w:rsidR="00275A66" w:rsidRPr="00F37319">
              <w:rPr>
                <w:rFonts w:asciiTheme="minorHAnsi" w:hAnsiTheme="minorHAnsi" w:cstheme="minorHAnsi"/>
                <w:sz w:val="23"/>
                <w:szCs w:val="23"/>
              </w:rPr>
              <w:t xml:space="preserve">in either the “COMPLY” or “NOT COMPLY” </w:t>
            </w:r>
            <w:r w:rsidR="001F4BA5" w:rsidRPr="00F37319">
              <w:rPr>
                <w:rFonts w:asciiTheme="minorHAnsi" w:hAnsiTheme="minorHAnsi" w:cstheme="minorHAnsi"/>
                <w:sz w:val="23"/>
                <w:szCs w:val="23"/>
              </w:rPr>
              <w:t xml:space="preserve">column </w:t>
            </w:r>
            <w:r w:rsidR="001A2C3A" w:rsidRPr="00F37319">
              <w:rPr>
                <w:rFonts w:asciiTheme="minorHAnsi" w:hAnsiTheme="minorHAnsi" w:cstheme="minorHAnsi"/>
                <w:sz w:val="23"/>
                <w:szCs w:val="23"/>
              </w:rPr>
              <w:t xml:space="preserve">that </w:t>
            </w:r>
            <w:r w:rsidR="00687E81" w:rsidRPr="00F37319">
              <w:rPr>
                <w:rFonts w:asciiTheme="minorHAnsi" w:hAnsiTheme="minorHAnsi" w:cstheme="minorHAnsi"/>
                <w:sz w:val="23"/>
                <w:szCs w:val="23"/>
              </w:rPr>
              <w:t>–</w:t>
            </w:r>
          </w:p>
          <w:p w14:paraId="669DD660" w14:textId="77777777" w:rsidR="00692BDE" w:rsidRPr="00BA3E2E" w:rsidRDefault="00692BDE" w:rsidP="00BA3E2E">
            <w:pPr>
              <w:keepNext/>
              <w:keepLines/>
              <w:jc w:val="both"/>
              <w:rPr>
                <w:rFonts w:asciiTheme="minorHAnsi" w:hAnsiTheme="minorHAnsi" w:cstheme="minorHAnsi"/>
                <w:sz w:val="23"/>
                <w:szCs w:val="23"/>
              </w:rPr>
            </w:pPr>
          </w:p>
          <w:p w14:paraId="50360F8B" w14:textId="77777777" w:rsidR="00342818" w:rsidRPr="00BA3E2E" w:rsidRDefault="00687E81" w:rsidP="0089225C">
            <w:pPr>
              <w:pStyle w:val="Specification"/>
              <w:keepNext/>
              <w:keepLines/>
              <w:numPr>
                <w:ilvl w:val="1"/>
                <w:numId w:val="6"/>
              </w:numPr>
              <w:jc w:val="both"/>
              <w:rPr>
                <w:rFonts w:asciiTheme="minorHAnsi" w:hAnsiTheme="minorHAnsi" w:cstheme="minorHAnsi"/>
                <w:sz w:val="23"/>
                <w:szCs w:val="23"/>
              </w:rPr>
            </w:pPr>
            <w:r w:rsidRPr="00BA3E2E">
              <w:rPr>
                <w:rFonts w:asciiTheme="minorHAnsi" w:hAnsiTheme="minorHAnsi" w:cstheme="minorHAnsi"/>
                <w:sz w:val="23"/>
                <w:szCs w:val="23"/>
              </w:rPr>
              <w:t>T</w:t>
            </w:r>
            <w:r w:rsidR="00275A66" w:rsidRPr="00BA3E2E">
              <w:rPr>
                <w:rFonts w:asciiTheme="minorHAnsi" w:hAnsiTheme="minorHAnsi" w:cstheme="minorHAnsi"/>
                <w:sz w:val="23"/>
                <w:szCs w:val="23"/>
              </w:rPr>
              <w:t xml:space="preserve">he </w:t>
            </w:r>
            <w:r w:rsidR="00C35F25" w:rsidRPr="00BA3E2E">
              <w:rPr>
                <w:rFonts w:asciiTheme="minorHAnsi" w:hAnsiTheme="minorHAnsi" w:cstheme="minorHAnsi"/>
                <w:sz w:val="23"/>
                <w:szCs w:val="23"/>
              </w:rPr>
              <w:t>bid</w:t>
            </w:r>
            <w:r w:rsidR="00275A66" w:rsidRPr="00BA3E2E">
              <w:rPr>
                <w:rFonts w:asciiTheme="minorHAnsi" w:hAnsiTheme="minorHAnsi" w:cstheme="minorHAnsi"/>
                <w:sz w:val="23"/>
                <w:szCs w:val="23"/>
              </w:rPr>
              <w:t xml:space="preserve"> complies</w:t>
            </w:r>
            <w:r w:rsidR="001A2C3A" w:rsidRPr="00BA3E2E">
              <w:rPr>
                <w:rFonts w:asciiTheme="minorHAnsi" w:hAnsiTheme="minorHAnsi" w:cstheme="minorHAnsi"/>
                <w:sz w:val="23"/>
                <w:szCs w:val="23"/>
              </w:rPr>
              <w:t xml:space="preserve"> with each and every </w:t>
            </w:r>
            <w:r w:rsidR="001C7F0D" w:rsidRPr="00BA3E2E">
              <w:rPr>
                <w:rFonts w:asciiTheme="minorHAnsi" w:hAnsiTheme="minorHAnsi" w:cstheme="minorHAnsi"/>
                <w:sz w:val="23"/>
                <w:szCs w:val="23"/>
              </w:rPr>
              <w:t xml:space="preserve">TECHNICAL MANDATORY REQUIREMENT </w:t>
            </w:r>
            <w:r w:rsidR="001A2C3A" w:rsidRPr="00BA3E2E">
              <w:rPr>
                <w:rFonts w:asciiTheme="minorHAnsi" w:hAnsiTheme="minorHAnsi" w:cstheme="minorHAnsi"/>
                <w:sz w:val="23"/>
                <w:szCs w:val="23"/>
              </w:rPr>
              <w:t>as specified in</w:t>
            </w:r>
            <w:r w:rsidR="00FA52A7" w:rsidRPr="00BA3E2E">
              <w:rPr>
                <w:rFonts w:asciiTheme="minorHAnsi" w:hAnsiTheme="minorHAnsi" w:cstheme="minorHAnsi"/>
                <w:sz w:val="23"/>
                <w:szCs w:val="23"/>
              </w:rPr>
              <w:t xml:space="preserve"> SECTION</w:t>
            </w:r>
            <w:r w:rsidR="001A2C3A" w:rsidRPr="00BA3E2E">
              <w:rPr>
                <w:rFonts w:asciiTheme="minorHAnsi" w:hAnsiTheme="minorHAnsi" w:cstheme="minorHAnsi"/>
                <w:sz w:val="23"/>
                <w:szCs w:val="23"/>
              </w:rPr>
              <w:t xml:space="preserve"> </w:t>
            </w:r>
            <w:r w:rsidR="00FA52A7" w:rsidRPr="00BA3E2E">
              <w:rPr>
                <w:rFonts w:asciiTheme="minorHAnsi" w:hAnsiTheme="minorHAnsi" w:cstheme="minorHAnsi"/>
                <w:sz w:val="23"/>
                <w:szCs w:val="23"/>
              </w:rPr>
              <w:fldChar w:fldCharType="begin"/>
            </w:r>
            <w:r w:rsidR="00FA52A7" w:rsidRPr="00BA3E2E">
              <w:rPr>
                <w:rFonts w:asciiTheme="minorHAnsi" w:hAnsiTheme="minorHAnsi" w:cstheme="minorHAnsi"/>
                <w:sz w:val="23"/>
                <w:szCs w:val="23"/>
              </w:rPr>
              <w:instrText xml:space="preserve"> REF _Ref455335758 \w \h </w:instrText>
            </w:r>
            <w:r w:rsidR="00DB018A" w:rsidRPr="00BA3E2E">
              <w:rPr>
                <w:rFonts w:asciiTheme="minorHAnsi" w:hAnsiTheme="minorHAnsi" w:cstheme="minorHAnsi"/>
                <w:sz w:val="23"/>
                <w:szCs w:val="23"/>
              </w:rPr>
              <w:instrText xml:space="preserve"> \* MERGEFORMAT </w:instrText>
            </w:r>
            <w:r w:rsidR="00FA52A7" w:rsidRPr="00BA3E2E">
              <w:rPr>
                <w:rFonts w:asciiTheme="minorHAnsi" w:hAnsiTheme="minorHAnsi" w:cstheme="minorHAnsi"/>
                <w:sz w:val="23"/>
                <w:szCs w:val="23"/>
              </w:rPr>
            </w:r>
            <w:r w:rsidR="00FA52A7" w:rsidRPr="00BA3E2E">
              <w:rPr>
                <w:rFonts w:asciiTheme="minorHAnsi" w:hAnsiTheme="minorHAnsi" w:cstheme="minorHAnsi"/>
                <w:sz w:val="23"/>
                <w:szCs w:val="23"/>
              </w:rPr>
              <w:fldChar w:fldCharType="separate"/>
            </w:r>
            <w:r w:rsidR="0088332D">
              <w:rPr>
                <w:rFonts w:asciiTheme="minorHAnsi" w:hAnsiTheme="minorHAnsi" w:cstheme="minorHAnsi"/>
                <w:sz w:val="23"/>
                <w:szCs w:val="23"/>
              </w:rPr>
              <w:t>6.2</w:t>
            </w:r>
            <w:r w:rsidR="00FA52A7" w:rsidRPr="00BA3E2E">
              <w:rPr>
                <w:rFonts w:asciiTheme="minorHAnsi" w:hAnsiTheme="minorHAnsi" w:cstheme="minorHAnsi"/>
                <w:sz w:val="23"/>
                <w:szCs w:val="23"/>
              </w:rPr>
              <w:fldChar w:fldCharType="end"/>
            </w:r>
            <w:r w:rsidRPr="00BA3E2E">
              <w:rPr>
                <w:rFonts w:asciiTheme="minorHAnsi" w:hAnsiTheme="minorHAnsi" w:cstheme="minorHAnsi"/>
                <w:sz w:val="23"/>
                <w:szCs w:val="23"/>
              </w:rPr>
              <w:t xml:space="preserve"> above; </w:t>
            </w:r>
            <w:r w:rsidR="00D25D36" w:rsidRPr="00BA3E2E">
              <w:rPr>
                <w:rFonts w:asciiTheme="minorHAnsi" w:hAnsiTheme="minorHAnsi" w:cstheme="minorHAnsi"/>
                <w:sz w:val="23"/>
                <w:szCs w:val="23"/>
              </w:rPr>
              <w:t>AND</w:t>
            </w:r>
          </w:p>
          <w:p w14:paraId="44FF2C33" w14:textId="77777777" w:rsidR="00D5480C" w:rsidRPr="00BA3E2E" w:rsidRDefault="0074798D" w:rsidP="0089225C">
            <w:pPr>
              <w:pStyle w:val="Specification"/>
              <w:keepNext/>
              <w:keepLines/>
              <w:numPr>
                <w:ilvl w:val="1"/>
                <w:numId w:val="6"/>
              </w:numPr>
              <w:jc w:val="both"/>
              <w:rPr>
                <w:rFonts w:asciiTheme="minorHAnsi" w:hAnsiTheme="minorHAnsi" w:cstheme="minorHAnsi"/>
                <w:sz w:val="23"/>
                <w:szCs w:val="23"/>
              </w:rPr>
            </w:pPr>
            <w:r w:rsidRPr="00BA3E2E">
              <w:rPr>
                <w:rFonts w:asciiTheme="minorHAnsi" w:hAnsiTheme="minorHAnsi" w:cstheme="minorHAnsi"/>
                <w:sz w:val="23"/>
                <w:szCs w:val="23"/>
              </w:rPr>
              <w:t xml:space="preserve">Each </w:t>
            </w:r>
            <w:r w:rsidR="005E1111" w:rsidRPr="00BA3E2E">
              <w:rPr>
                <w:rFonts w:asciiTheme="minorHAnsi" w:hAnsiTheme="minorHAnsi" w:cstheme="minorHAnsi"/>
                <w:sz w:val="23"/>
                <w:szCs w:val="23"/>
              </w:rPr>
              <w:t xml:space="preserve">and every </w:t>
            </w:r>
            <w:r w:rsidRPr="00BA3E2E">
              <w:rPr>
                <w:rFonts w:asciiTheme="minorHAnsi" w:hAnsiTheme="minorHAnsi" w:cstheme="minorHAnsi"/>
                <w:sz w:val="23"/>
                <w:szCs w:val="23"/>
              </w:rPr>
              <w:t xml:space="preserve">requirement </w:t>
            </w:r>
            <w:r w:rsidR="00476EE9" w:rsidRPr="00BA3E2E">
              <w:rPr>
                <w:rFonts w:asciiTheme="minorHAnsi" w:hAnsiTheme="minorHAnsi" w:cstheme="minorHAnsi"/>
                <w:sz w:val="23"/>
                <w:szCs w:val="23"/>
              </w:rPr>
              <w:t xml:space="preserve">specification </w:t>
            </w:r>
            <w:r w:rsidRPr="00BA3E2E">
              <w:rPr>
                <w:rFonts w:asciiTheme="minorHAnsi" w:hAnsiTheme="minorHAnsi" w:cstheme="minorHAnsi"/>
                <w:sz w:val="23"/>
                <w:szCs w:val="23"/>
              </w:rPr>
              <w:t xml:space="preserve">is </w:t>
            </w:r>
            <w:r w:rsidR="00687E81" w:rsidRPr="00BA3E2E">
              <w:rPr>
                <w:rFonts w:asciiTheme="minorHAnsi" w:hAnsiTheme="minorHAnsi" w:cstheme="minorHAnsi"/>
                <w:sz w:val="23"/>
                <w:szCs w:val="23"/>
              </w:rPr>
              <w:t>substantiat</w:t>
            </w:r>
            <w:r w:rsidRPr="00BA3E2E">
              <w:rPr>
                <w:rFonts w:asciiTheme="minorHAnsi" w:hAnsiTheme="minorHAnsi" w:cstheme="minorHAnsi"/>
                <w:sz w:val="23"/>
                <w:szCs w:val="23"/>
              </w:rPr>
              <w:t xml:space="preserve">ed </w:t>
            </w:r>
            <w:r w:rsidR="00476EE9" w:rsidRPr="00BA3E2E">
              <w:rPr>
                <w:rFonts w:asciiTheme="minorHAnsi" w:hAnsiTheme="minorHAnsi" w:cstheme="minorHAnsi"/>
                <w:sz w:val="23"/>
                <w:szCs w:val="23"/>
              </w:rPr>
              <w:t>by</w:t>
            </w:r>
            <w:r w:rsidRPr="00BA3E2E">
              <w:rPr>
                <w:rFonts w:asciiTheme="minorHAnsi" w:hAnsiTheme="minorHAnsi" w:cstheme="minorHAnsi"/>
                <w:sz w:val="23"/>
                <w:szCs w:val="23"/>
              </w:rPr>
              <w:t xml:space="preserve"> </w:t>
            </w:r>
            <w:r w:rsidR="00687E81" w:rsidRPr="00BA3E2E">
              <w:rPr>
                <w:rFonts w:asciiTheme="minorHAnsi" w:hAnsiTheme="minorHAnsi" w:cstheme="minorHAnsi"/>
                <w:sz w:val="23"/>
                <w:szCs w:val="23"/>
              </w:rPr>
              <w:t>evidence as proof of compliance.</w:t>
            </w:r>
          </w:p>
        </w:tc>
        <w:tc>
          <w:tcPr>
            <w:tcW w:w="623" w:type="pct"/>
          </w:tcPr>
          <w:p w14:paraId="0C4F7F2A" w14:textId="77777777" w:rsidR="00D5480C" w:rsidRPr="00BA3E2E" w:rsidRDefault="00D5480C" w:rsidP="00BA3E2E">
            <w:pPr>
              <w:keepNext/>
              <w:keepLines/>
              <w:jc w:val="both"/>
              <w:rPr>
                <w:rFonts w:asciiTheme="minorHAnsi" w:hAnsiTheme="minorHAnsi" w:cstheme="minorHAnsi"/>
                <w:sz w:val="23"/>
                <w:szCs w:val="23"/>
              </w:rPr>
            </w:pPr>
          </w:p>
        </w:tc>
        <w:tc>
          <w:tcPr>
            <w:tcW w:w="601" w:type="pct"/>
          </w:tcPr>
          <w:p w14:paraId="60CE318B" w14:textId="77777777" w:rsidR="00D5480C" w:rsidRPr="00BA3E2E" w:rsidRDefault="00D5480C" w:rsidP="00BA3E2E">
            <w:pPr>
              <w:keepNext/>
              <w:keepLines/>
              <w:jc w:val="both"/>
              <w:rPr>
                <w:rFonts w:asciiTheme="minorHAnsi" w:hAnsiTheme="minorHAnsi" w:cstheme="minorHAnsi"/>
                <w:sz w:val="23"/>
                <w:szCs w:val="23"/>
              </w:rPr>
            </w:pPr>
          </w:p>
        </w:tc>
      </w:tr>
    </w:tbl>
    <w:p w14:paraId="41E21C6A" w14:textId="77777777" w:rsidR="00166050" w:rsidRDefault="00166050" w:rsidP="00BA3E2E">
      <w:pPr>
        <w:spacing w:after="200" w:line="276" w:lineRule="auto"/>
        <w:jc w:val="both"/>
        <w:rPr>
          <w:rFonts w:asciiTheme="minorHAnsi" w:eastAsiaTheme="majorEastAsia" w:hAnsiTheme="minorHAnsi" w:cstheme="minorHAnsi"/>
          <w:b/>
          <w:color w:val="000066"/>
          <w:sz w:val="23"/>
          <w:szCs w:val="23"/>
          <w14:scene3d>
            <w14:camera w14:prst="orthographicFront"/>
            <w14:lightRig w14:rig="threePt" w14:dir="t">
              <w14:rot w14:lat="0" w14:lon="0" w14:rev="0"/>
            </w14:lightRig>
          </w14:scene3d>
        </w:rPr>
      </w:pPr>
      <w:bookmarkStart w:id="36" w:name="_Toc435315906"/>
    </w:p>
    <w:p w14:paraId="1A68DF0F" w14:textId="77777777" w:rsidR="00EA6BAB" w:rsidRPr="00BA3E2E" w:rsidRDefault="00F04F6A" w:rsidP="00F04F6A">
      <w:pPr>
        <w:pStyle w:val="Heading1"/>
        <w:keepLines w:val="0"/>
        <w:tabs>
          <w:tab w:val="clear" w:pos="567"/>
          <w:tab w:val="num" w:pos="502"/>
        </w:tabs>
        <w:rPr>
          <w:rFonts w:asciiTheme="minorHAnsi" w:eastAsia="Times New Roman" w:hAnsiTheme="minorHAnsi" w:cstheme="minorHAnsi"/>
          <w:kern w:val="36"/>
          <w:sz w:val="23"/>
          <w:szCs w:val="23"/>
        </w:rPr>
      </w:pPr>
      <w:bookmarkStart w:id="37" w:name="_Toc120703626"/>
      <w:bookmarkStart w:id="38" w:name="_Toc472945209"/>
      <w:bookmarkStart w:id="39" w:name="_Toc435315916"/>
      <w:r w:rsidRPr="00F04F6A">
        <w:rPr>
          <w:rFonts w:asciiTheme="minorHAnsi" w:hAnsiTheme="minorHAnsi"/>
          <w:sz w:val="24"/>
          <w:szCs w:val="24"/>
        </w:rPr>
        <w:lastRenderedPageBreak/>
        <w:t>TECHNICAL NON-MANDATORY REQUIREMENTS</w:t>
      </w:r>
      <w:bookmarkEnd w:id="37"/>
      <w:r w:rsidR="004F522E">
        <w:rPr>
          <w:rFonts w:asciiTheme="minorHAnsi" w:eastAsia="Times New Roman" w:hAnsiTheme="minorHAnsi" w:cstheme="minorHAnsi"/>
          <w:kern w:val="36"/>
          <w:sz w:val="23"/>
          <w:szCs w:val="23"/>
        </w:rPr>
        <w:t xml:space="preserve"> </w:t>
      </w:r>
      <w:bookmarkEnd w:id="38"/>
    </w:p>
    <w:p w14:paraId="4442000A" w14:textId="77777777" w:rsidR="00EA6BAB" w:rsidRPr="00BA3E2E" w:rsidRDefault="00EA6BAB" w:rsidP="00BA3E2E">
      <w:pPr>
        <w:pStyle w:val="Heading2"/>
        <w:tabs>
          <w:tab w:val="num" w:pos="502"/>
        </w:tabs>
        <w:ind w:left="567"/>
        <w:jc w:val="both"/>
        <w:rPr>
          <w:rFonts w:asciiTheme="minorHAnsi" w:eastAsia="Times New Roman" w:hAnsiTheme="minorHAnsi" w:cstheme="minorHAnsi"/>
          <w:sz w:val="23"/>
          <w:szCs w:val="23"/>
        </w:rPr>
      </w:pPr>
      <w:bookmarkStart w:id="40" w:name="_Toc472945210"/>
      <w:bookmarkStart w:id="41" w:name="_Toc120703627"/>
      <w:bookmarkStart w:id="42" w:name="_Hlk115089523"/>
      <w:r w:rsidRPr="00BA3E2E">
        <w:rPr>
          <w:rFonts w:asciiTheme="minorHAnsi" w:eastAsia="Times New Roman" w:hAnsiTheme="minorHAnsi" w:cstheme="minorHAnsi"/>
          <w:sz w:val="23"/>
          <w:szCs w:val="23"/>
        </w:rPr>
        <w:t>INSTRUCTION AND EVALUATION CRITERIA</w:t>
      </w:r>
      <w:bookmarkEnd w:id="39"/>
      <w:bookmarkEnd w:id="40"/>
      <w:bookmarkEnd w:id="41"/>
    </w:p>
    <w:bookmarkEnd w:id="42"/>
    <w:p w14:paraId="33086550" w14:textId="77777777" w:rsidR="005D0806" w:rsidRPr="005D0806" w:rsidRDefault="005D0806" w:rsidP="0089225C">
      <w:pPr>
        <w:pStyle w:val="Specification"/>
        <w:numPr>
          <w:ilvl w:val="0"/>
          <w:numId w:val="36"/>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The bidder must complete in full all the TECHNICAL FUNCTIONALITY requirements.</w:t>
      </w:r>
    </w:p>
    <w:p w14:paraId="64237432" w14:textId="77777777" w:rsidR="005D0806" w:rsidRPr="005D0806" w:rsidRDefault="005D0806" w:rsidP="0089225C">
      <w:pPr>
        <w:pStyle w:val="Specification"/>
        <w:numPr>
          <w:ilvl w:val="0"/>
          <w:numId w:val="36"/>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14:paraId="3F2D7C9A" w14:textId="77777777" w:rsidR="005D0806" w:rsidRPr="005D0806" w:rsidRDefault="005D0806" w:rsidP="0089225C">
      <w:pPr>
        <w:pStyle w:val="Specification"/>
        <w:numPr>
          <w:ilvl w:val="0"/>
          <w:numId w:val="36"/>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Evaluation per requirement. The evaluation (scoring) of bidders’ responses to the requirements will be determined by the completeness, relevance and accuracy of substantiating evidence.</w:t>
      </w:r>
    </w:p>
    <w:p w14:paraId="4F120300" w14:textId="77777777" w:rsidR="005D0806" w:rsidRPr="005D0806" w:rsidRDefault="005D0806" w:rsidP="0089225C">
      <w:pPr>
        <w:pStyle w:val="Specification"/>
        <w:numPr>
          <w:ilvl w:val="0"/>
          <w:numId w:val="36"/>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Functionality will be evaluated by conducting the following two (2) consecutive independent stages in the tender processes</w:t>
      </w:r>
      <w:r>
        <w:rPr>
          <w:rFonts w:asciiTheme="minorHAnsi" w:eastAsiaTheme="minorHAnsi" w:hAnsiTheme="minorHAnsi" w:cstheme="minorHAnsi"/>
          <w:sz w:val="23"/>
          <w:szCs w:val="23"/>
        </w:rPr>
        <w:t>.</w:t>
      </w:r>
    </w:p>
    <w:p w14:paraId="0109F5CA" w14:textId="77777777" w:rsidR="005D0806" w:rsidRPr="005D0806" w:rsidRDefault="005D0806" w:rsidP="0089225C">
      <w:pPr>
        <w:pStyle w:val="Specification"/>
        <w:numPr>
          <w:ilvl w:val="0"/>
          <w:numId w:val="46"/>
        </w:numPr>
        <w:jc w:val="both"/>
        <w:rPr>
          <w:rFonts w:asciiTheme="minorHAnsi" w:eastAsiaTheme="minorHAnsi" w:hAnsiTheme="minorHAnsi" w:cstheme="minorHAnsi"/>
          <w:b/>
          <w:sz w:val="23"/>
          <w:szCs w:val="23"/>
        </w:rPr>
      </w:pPr>
      <w:r w:rsidRPr="005D0806">
        <w:rPr>
          <w:rFonts w:asciiTheme="minorHAnsi" w:eastAsiaTheme="minorHAnsi" w:hAnsiTheme="minorHAnsi" w:cstheme="minorHAnsi"/>
          <w:sz w:val="23"/>
          <w:szCs w:val="23"/>
        </w:rPr>
        <w:t xml:space="preserve">Desk Top Evaluation of TECHNICAL FUNCTIONALITY REQUIREMENTS </w:t>
      </w:r>
    </w:p>
    <w:p w14:paraId="7626F13D" w14:textId="77777777" w:rsidR="005D0806" w:rsidRPr="005D0806" w:rsidRDefault="005D0806" w:rsidP="0089225C">
      <w:pPr>
        <w:pStyle w:val="Specification"/>
        <w:numPr>
          <w:ilvl w:val="0"/>
          <w:numId w:val="46"/>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 xml:space="preserve">Evaluation of the Proposed Solution / </w:t>
      </w:r>
      <w:r>
        <w:rPr>
          <w:rFonts w:asciiTheme="minorHAnsi" w:eastAsiaTheme="minorHAnsi" w:hAnsiTheme="minorHAnsi" w:cstheme="minorHAnsi"/>
          <w:sz w:val="23"/>
          <w:szCs w:val="23"/>
        </w:rPr>
        <w:t xml:space="preserve">Site Visit </w:t>
      </w:r>
    </w:p>
    <w:p w14:paraId="4F01AD77" w14:textId="77777777" w:rsidR="005D0806" w:rsidRPr="005D0806" w:rsidRDefault="005D0806" w:rsidP="0089225C">
      <w:pPr>
        <w:pStyle w:val="Specification"/>
        <w:numPr>
          <w:ilvl w:val="0"/>
          <w:numId w:val="36"/>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Weighting of requirements: The score for the desktop evaluation of TECHNICAL FUNCTIONALITY REQUIREMENTS will be calculated as follows:</w:t>
      </w:r>
    </w:p>
    <w:p w14:paraId="0E68A0CD" w14:textId="26594254" w:rsidR="005D0806" w:rsidRPr="005D0806" w:rsidRDefault="005D0806" w:rsidP="0089225C">
      <w:pPr>
        <w:pStyle w:val="Specification"/>
        <w:numPr>
          <w:ilvl w:val="0"/>
          <w:numId w:val="47"/>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Each Bidder will be evaluated on each individual requirement as indicated in the tables in sections 7 below.</w:t>
      </w:r>
    </w:p>
    <w:p w14:paraId="5EED8188" w14:textId="77777777" w:rsidR="005D0806" w:rsidRPr="005D0806" w:rsidRDefault="005D0806" w:rsidP="0089225C">
      <w:pPr>
        <w:pStyle w:val="Specification"/>
        <w:numPr>
          <w:ilvl w:val="0"/>
          <w:numId w:val="47"/>
        </w:numPr>
        <w:jc w:val="both"/>
        <w:rPr>
          <w:rFonts w:asciiTheme="minorHAnsi" w:eastAsiaTheme="minorHAnsi" w:hAnsiTheme="minorHAnsi" w:cstheme="minorHAnsi"/>
          <w:sz w:val="23"/>
          <w:szCs w:val="23"/>
        </w:rPr>
      </w:pPr>
      <w:r w:rsidRPr="005D0806">
        <w:rPr>
          <w:rFonts w:asciiTheme="minorHAnsi" w:eastAsiaTheme="minorHAnsi" w:hAnsiTheme="minorHAnsi" w:cstheme="minorHAnsi"/>
          <w:sz w:val="23"/>
          <w:szCs w:val="23"/>
        </w:rPr>
        <w:t>The value scored for each requirement will be multiplied with the specified weighting for the relevant requirement to obtain the percentage achieved for each requirement</w:t>
      </w:r>
    </w:p>
    <w:p w14:paraId="588F2CED" w14:textId="77777777" w:rsidR="00EA6BAB" w:rsidRPr="00BA3E2E" w:rsidRDefault="00EA6BAB" w:rsidP="0089225C">
      <w:pPr>
        <w:pStyle w:val="Specification"/>
        <w:numPr>
          <w:ilvl w:val="0"/>
          <w:numId w:val="36"/>
        </w:numPr>
        <w:jc w:val="both"/>
        <w:rPr>
          <w:rFonts w:asciiTheme="minorHAnsi" w:hAnsiTheme="minorHAnsi" w:cstheme="minorHAnsi"/>
          <w:sz w:val="23"/>
          <w:szCs w:val="23"/>
        </w:rPr>
      </w:pPr>
      <w:r w:rsidRPr="00BA3E2E">
        <w:rPr>
          <w:rFonts w:asciiTheme="minorHAnsi" w:hAnsiTheme="minorHAnsi" w:cstheme="minorHAnsi"/>
          <w:sz w:val="23"/>
          <w:szCs w:val="23"/>
        </w:rPr>
        <w:t xml:space="preserve">Technical Non-Mandatory requirements will be evaluated using a rating scale of 0 - </w:t>
      </w:r>
      <w:r w:rsidR="00EA3C14" w:rsidRPr="00BA3E2E">
        <w:rPr>
          <w:rFonts w:asciiTheme="minorHAnsi" w:hAnsiTheme="minorHAnsi" w:cstheme="minorHAnsi"/>
          <w:sz w:val="23"/>
          <w:szCs w:val="23"/>
        </w:rPr>
        <w:t>5-point</w:t>
      </w:r>
      <w:r w:rsidRPr="00BA3E2E">
        <w:rPr>
          <w:rFonts w:asciiTheme="minorHAnsi" w:hAnsiTheme="minorHAnsi" w:cstheme="minorHAnsi"/>
          <w:sz w:val="23"/>
          <w:szCs w:val="23"/>
        </w:rPr>
        <w:t xml:space="preserve"> rating scale.</w:t>
      </w:r>
    </w:p>
    <w:tbl>
      <w:tblPr>
        <w:tblW w:w="4578" w:type="pct"/>
        <w:tblInd w:w="675" w:type="dxa"/>
        <w:tblCellMar>
          <w:left w:w="0" w:type="dxa"/>
          <w:right w:w="0" w:type="dxa"/>
        </w:tblCellMar>
        <w:tblLook w:val="04A0" w:firstRow="1" w:lastRow="0" w:firstColumn="1" w:lastColumn="0" w:noHBand="0" w:noVBand="1"/>
      </w:tblPr>
      <w:tblGrid>
        <w:gridCol w:w="6686"/>
        <w:gridCol w:w="1560"/>
      </w:tblGrid>
      <w:tr w:rsidR="00EA6BAB" w:rsidRPr="00BA3E2E" w14:paraId="5A1D64CB" w14:textId="77777777" w:rsidTr="00F921FE">
        <w:trPr>
          <w:tblHeader/>
        </w:trPr>
        <w:tc>
          <w:tcPr>
            <w:tcW w:w="4054"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07BB56DE" w14:textId="77777777" w:rsidR="00EA6BAB" w:rsidRPr="00BA3E2E" w:rsidRDefault="00EA6BAB" w:rsidP="00BA3E2E">
            <w:pPr>
              <w:jc w:val="both"/>
              <w:rPr>
                <w:rFonts w:asciiTheme="minorHAnsi" w:hAnsiTheme="minorHAnsi" w:cstheme="minorHAnsi"/>
                <w:b/>
                <w:bCs/>
                <w:sz w:val="23"/>
                <w:szCs w:val="23"/>
              </w:rPr>
            </w:pPr>
            <w:r w:rsidRPr="00BA3E2E">
              <w:rPr>
                <w:rFonts w:asciiTheme="minorHAnsi" w:hAnsiTheme="minorHAnsi" w:cstheme="minorHAnsi"/>
                <w:b/>
                <w:bCs/>
                <w:sz w:val="23"/>
                <w:szCs w:val="23"/>
              </w:rPr>
              <w:t xml:space="preserve">Evaluation criteria </w:t>
            </w:r>
            <w:r w:rsidR="007C15B6">
              <w:rPr>
                <w:rFonts w:asciiTheme="minorHAnsi" w:hAnsiTheme="minorHAnsi" w:cstheme="minorHAnsi"/>
                <w:b/>
                <w:bCs/>
                <w:sz w:val="23"/>
                <w:szCs w:val="23"/>
              </w:rPr>
              <w:t>(Description)</w:t>
            </w:r>
          </w:p>
        </w:tc>
        <w:tc>
          <w:tcPr>
            <w:tcW w:w="946" w:type="pct"/>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900432A" w14:textId="77777777" w:rsidR="00EA6BAB" w:rsidRPr="00BA3E2E" w:rsidRDefault="00EA6BAB" w:rsidP="00BA3E2E">
            <w:pPr>
              <w:jc w:val="both"/>
              <w:rPr>
                <w:rFonts w:asciiTheme="minorHAnsi" w:hAnsiTheme="minorHAnsi" w:cstheme="minorHAnsi"/>
                <w:b/>
                <w:bCs/>
                <w:sz w:val="23"/>
                <w:szCs w:val="23"/>
              </w:rPr>
            </w:pPr>
            <w:r w:rsidRPr="00BA3E2E">
              <w:rPr>
                <w:rFonts w:asciiTheme="minorHAnsi" w:hAnsiTheme="minorHAnsi" w:cstheme="minorHAnsi"/>
                <w:b/>
                <w:bCs/>
                <w:sz w:val="23"/>
                <w:szCs w:val="23"/>
              </w:rPr>
              <w:t>Score</w:t>
            </w:r>
          </w:p>
        </w:tc>
      </w:tr>
      <w:tr w:rsidR="00EA6BAB" w:rsidRPr="00BA3E2E" w14:paraId="1499C108" w14:textId="77777777" w:rsidTr="00F921FE">
        <w:tc>
          <w:tcPr>
            <w:tcW w:w="4054"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34B0A4FA"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Irrelevant (does not meet any requirement or no substantiation)</w:t>
            </w:r>
          </w:p>
        </w:tc>
        <w:tc>
          <w:tcPr>
            <w:tcW w:w="946" w:type="pct"/>
            <w:tcBorders>
              <w:top w:val="nil"/>
              <w:left w:val="nil"/>
              <w:bottom w:val="single" w:sz="8" w:space="0" w:color="4472C4"/>
              <w:right w:val="single" w:sz="8" w:space="0" w:color="4472C4"/>
            </w:tcBorders>
            <w:tcMar>
              <w:top w:w="0" w:type="dxa"/>
              <w:left w:w="108" w:type="dxa"/>
              <w:bottom w:w="0" w:type="dxa"/>
              <w:right w:w="108" w:type="dxa"/>
            </w:tcMar>
            <w:hideMark/>
          </w:tcPr>
          <w:p w14:paraId="77B5CD81" w14:textId="77777777" w:rsidR="00EA6BAB" w:rsidRPr="00BA3E2E" w:rsidRDefault="00EA6BAB" w:rsidP="00F921FE">
            <w:pPr>
              <w:jc w:val="center"/>
              <w:rPr>
                <w:rFonts w:asciiTheme="minorHAnsi" w:hAnsiTheme="minorHAnsi" w:cstheme="minorHAnsi"/>
                <w:b/>
                <w:bCs/>
                <w:sz w:val="23"/>
                <w:szCs w:val="23"/>
              </w:rPr>
            </w:pPr>
            <w:r w:rsidRPr="00BA3E2E">
              <w:rPr>
                <w:rFonts w:asciiTheme="minorHAnsi" w:hAnsiTheme="minorHAnsi" w:cstheme="minorHAnsi"/>
                <w:b/>
                <w:bCs/>
                <w:sz w:val="23"/>
                <w:szCs w:val="23"/>
              </w:rPr>
              <w:t>0</w:t>
            </w:r>
          </w:p>
        </w:tc>
      </w:tr>
      <w:tr w:rsidR="00EA6BAB" w:rsidRPr="00BA3E2E" w14:paraId="3A96708B" w14:textId="77777777" w:rsidTr="00F921FE">
        <w:tc>
          <w:tcPr>
            <w:tcW w:w="4054"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698F0A6C"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Poor (far below minimum requirements)</w:t>
            </w:r>
          </w:p>
        </w:tc>
        <w:tc>
          <w:tcPr>
            <w:tcW w:w="946" w:type="pct"/>
            <w:tcBorders>
              <w:top w:val="nil"/>
              <w:left w:val="nil"/>
              <w:bottom w:val="single" w:sz="8" w:space="0" w:color="4472C4"/>
              <w:right w:val="single" w:sz="8" w:space="0" w:color="4472C4"/>
            </w:tcBorders>
            <w:tcMar>
              <w:top w:w="0" w:type="dxa"/>
              <w:left w:w="108" w:type="dxa"/>
              <w:bottom w:w="0" w:type="dxa"/>
              <w:right w:w="108" w:type="dxa"/>
            </w:tcMar>
            <w:hideMark/>
          </w:tcPr>
          <w:p w14:paraId="2F8FCC1E" w14:textId="77777777" w:rsidR="00EA6BAB" w:rsidRPr="00BA3E2E" w:rsidRDefault="00EA6BAB" w:rsidP="00F921FE">
            <w:pPr>
              <w:jc w:val="center"/>
              <w:rPr>
                <w:rFonts w:asciiTheme="minorHAnsi" w:hAnsiTheme="minorHAnsi" w:cstheme="minorHAnsi"/>
                <w:b/>
                <w:bCs/>
                <w:sz w:val="23"/>
                <w:szCs w:val="23"/>
              </w:rPr>
            </w:pPr>
            <w:r w:rsidRPr="00BA3E2E">
              <w:rPr>
                <w:rFonts w:asciiTheme="minorHAnsi" w:hAnsiTheme="minorHAnsi" w:cstheme="minorHAnsi"/>
                <w:b/>
                <w:bCs/>
                <w:sz w:val="23"/>
                <w:szCs w:val="23"/>
              </w:rPr>
              <w:t>1</w:t>
            </w:r>
          </w:p>
        </w:tc>
      </w:tr>
      <w:tr w:rsidR="00EA6BAB" w:rsidRPr="00BA3E2E" w14:paraId="61669FEF" w14:textId="77777777" w:rsidTr="00F921FE">
        <w:tc>
          <w:tcPr>
            <w:tcW w:w="4054"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38684F93"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Good (meets the minimum requirements) </w:t>
            </w:r>
          </w:p>
        </w:tc>
        <w:tc>
          <w:tcPr>
            <w:tcW w:w="946" w:type="pct"/>
            <w:tcBorders>
              <w:top w:val="nil"/>
              <w:left w:val="nil"/>
              <w:bottom w:val="single" w:sz="8" w:space="0" w:color="4472C4"/>
              <w:right w:val="single" w:sz="8" w:space="0" w:color="4472C4"/>
            </w:tcBorders>
            <w:tcMar>
              <w:top w:w="0" w:type="dxa"/>
              <w:left w:w="108" w:type="dxa"/>
              <w:bottom w:w="0" w:type="dxa"/>
              <w:right w:w="108" w:type="dxa"/>
            </w:tcMar>
            <w:hideMark/>
          </w:tcPr>
          <w:p w14:paraId="14C19465" w14:textId="77777777" w:rsidR="00EA6BAB" w:rsidRPr="00BA3E2E" w:rsidRDefault="00EA6BAB" w:rsidP="00F921FE">
            <w:pPr>
              <w:jc w:val="center"/>
              <w:rPr>
                <w:rFonts w:asciiTheme="minorHAnsi" w:hAnsiTheme="minorHAnsi" w:cstheme="minorHAnsi"/>
                <w:b/>
                <w:bCs/>
                <w:sz w:val="23"/>
                <w:szCs w:val="23"/>
              </w:rPr>
            </w:pPr>
            <w:r w:rsidRPr="00BA3E2E">
              <w:rPr>
                <w:rFonts w:asciiTheme="minorHAnsi" w:hAnsiTheme="minorHAnsi" w:cstheme="minorHAnsi"/>
                <w:b/>
                <w:bCs/>
                <w:sz w:val="23"/>
                <w:szCs w:val="23"/>
              </w:rPr>
              <w:t>3</w:t>
            </w:r>
          </w:p>
        </w:tc>
      </w:tr>
      <w:tr w:rsidR="00EA6BAB" w:rsidRPr="00BA3E2E" w14:paraId="7904F60D" w14:textId="77777777" w:rsidTr="00F921FE">
        <w:tc>
          <w:tcPr>
            <w:tcW w:w="4054"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39128B56"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Excellent (far exceeds the minimum requirements)</w:t>
            </w:r>
          </w:p>
        </w:tc>
        <w:tc>
          <w:tcPr>
            <w:tcW w:w="946" w:type="pct"/>
            <w:tcBorders>
              <w:top w:val="nil"/>
              <w:left w:val="nil"/>
              <w:bottom w:val="single" w:sz="8" w:space="0" w:color="4472C4"/>
              <w:right w:val="single" w:sz="8" w:space="0" w:color="4472C4"/>
            </w:tcBorders>
            <w:tcMar>
              <w:top w:w="0" w:type="dxa"/>
              <w:left w:w="108" w:type="dxa"/>
              <w:bottom w:w="0" w:type="dxa"/>
              <w:right w:w="108" w:type="dxa"/>
            </w:tcMar>
            <w:hideMark/>
          </w:tcPr>
          <w:p w14:paraId="17783138" w14:textId="77777777" w:rsidR="00EA6BAB" w:rsidRPr="00BA3E2E" w:rsidRDefault="00EA6BAB" w:rsidP="00F921FE">
            <w:pPr>
              <w:jc w:val="center"/>
              <w:rPr>
                <w:rFonts w:asciiTheme="minorHAnsi" w:hAnsiTheme="minorHAnsi" w:cstheme="minorHAnsi"/>
                <w:b/>
                <w:bCs/>
                <w:sz w:val="23"/>
                <w:szCs w:val="23"/>
              </w:rPr>
            </w:pPr>
            <w:r w:rsidRPr="00BA3E2E">
              <w:rPr>
                <w:rFonts w:asciiTheme="minorHAnsi" w:hAnsiTheme="minorHAnsi" w:cstheme="minorHAnsi"/>
                <w:b/>
                <w:bCs/>
                <w:sz w:val="23"/>
                <w:szCs w:val="23"/>
              </w:rPr>
              <w:t>5</w:t>
            </w:r>
          </w:p>
        </w:tc>
      </w:tr>
    </w:tbl>
    <w:p w14:paraId="4E604037" w14:textId="77777777" w:rsidR="00D32157" w:rsidRDefault="00D32157" w:rsidP="00BA3E2E">
      <w:pPr>
        <w:pStyle w:val="Specification"/>
        <w:tabs>
          <w:tab w:val="left" w:pos="720"/>
        </w:tabs>
        <w:ind w:left="360"/>
        <w:jc w:val="both"/>
        <w:rPr>
          <w:rFonts w:asciiTheme="minorHAnsi" w:eastAsiaTheme="minorHAnsi" w:hAnsiTheme="minorHAnsi" w:cstheme="minorHAnsi"/>
          <w:sz w:val="23"/>
          <w:szCs w:val="23"/>
        </w:rPr>
      </w:pPr>
    </w:p>
    <w:p w14:paraId="5D8C629C" w14:textId="77777777" w:rsidR="00EA6BAB" w:rsidRPr="00BA3E2E" w:rsidRDefault="00EA6BAB" w:rsidP="0089225C">
      <w:pPr>
        <w:pStyle w:val="Specification"/>
        <w:numPr>
          <w:ilvl w:val="0"/>
          <w:numId w:val="36"/>
        </w:numPr>
        <w:jc w:val="both"/>
        <w:rPr>
          <w:rFonts w:asciiTheme="minorHAnsi" w:hAnsiTheme="minorHAnsi" w:cstheme="minorHAnsi"/>
          <w:sz w:val="23"/>
          <w:szCs w:val="23"/>
        </w:rPr>
      </w:pPr>
      <w:r w:rsidRPr="00BA3E2E">
        <w:rPr>
          <w:rFonts w:asciiTheme="minorHAnsi" w:hAnsiTheme="minorHAnsi" w:cstheme="minorHAnsi"/>
          <w:b/>
          <w:bCs/>
          <w:sz w:val="23"/>
          <w:szCs w:val="23"/>
        </w:rPr>
        <w:t>Weighting of requirements</w:t>
      </w:r>
      <w:r w:rsidRPr="00BA3E2E">
        <w:rPr>
          <w:rFonts w:asciiTheme="minorHAnsi" w:hAnsiTheme="minorHAnsi" w:cstheme="minorHAnsi"/>
          <w:sz w:val="23"/>
          <w:szCs w:val="23"/>
        </w:rPr>
        <w:t>: The full scope of the technical non-mandatory requirements will be determined by the following weights:</w:t>
      </w:r>
    </w:p>
    <w:tbl>
      <w:tblPr>
        <w:tblW w:w="0" w:type="auto"/>
        <w:tblInd w:w="675" w:type="dxa"/>
        <w:tblCellMar>
          <w:left w:w="0" w:type="dxa"/>
          <w:right w:w="0" w:type="dxa"/>
        </w:tblCellMar>
        <w:tblLook w:val="04A0" w:firstRow="1" w:lastRow="0" w:firstColumn="1" w:lastColumn="0" w:noHBand="0" w:noVBand="1"/>
      </w:tblPr>
      <w:tblGrid>
        <w:gridCol w:w="568"/>
        <w:gridCol w:w="6188"/>
        <w:gridCol w:w="1575"/>
      </w:tblGrid>
      <w:tr w:rsidR="00EA6BAB" w:rsidRPr="00BA3E2E" w14:paraId="44F98426" w14:textId="77777777" w:rsidTr="00750A92">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6DAFD256" w14:textId="77777777" w:rsidR="00EA6BAB" w:rsidRPr="00BA3E2E" w:rsidRDefault="00EA6BAB" w:rsidP="00BA3E2E">
            <w:pPr>
              <w:jc w:val="both"/>
              <w:rPr>
                <w:rFonts w:asciiTheme="minorHAnsi" w:hAnsiTheme="minorHAnsi" w:cstheme="minorHAnsi"/>
                <w:b/>
                <w:bCs/>
                <w:sz w:val="23"/>
                <w:szCs w:val="23"/>
              </w:rPr>
            </w:pPr>
            <w:r w:rsidRPr="00BA3E2E">
              <w:rPr>
                <w:rFonts w:asciiTheme="minorHAnsi" w:hAnsiTheme="minorHAnsi" w:cstheme="minorHAnsi"/>
                <w:b/>
                <w:bCs/>
                <w:sz w:val="23"/>
                <w:szCs w:val="23"/>
              </w:rPr>
              <w:t>No.</w:t>
            </w:r>
          </w:p>
        </w:tc>
        <w:tc>
          <w:tcPr>
            <w:tcW w:w="6188"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0D251B04" w14:textId="77777777" w:rsidR="00EA6BAB" w:rsidRPr="00BA3E2E" w:rsidRDefault="00AF5C43" w:rsidP="00BA3E2E">
            <w:pPr>
              <w:jc w:val="both"/>
              <w:rPr>
                <w:rFonts w:asciiTheme="minorHAnsi" w:hAnsiTheme="minorHAnsi" w:cstheme="minorHAnsi"/>
                <w:b/>
                <w:bCs/>
                <w:sz w:val="23"/>
                <w:szCs w:val="23"/>
              </w:rPr>
            </w:pPr>
            <w:r>
              <w:rPr>
                <w:rFonts w:asciiTheme="minorHAnsi" w:hAnsiTheme="minorHAnsi" w:cstheme="minorHAnsi"/>
                <w:b/>
                <w:bCs/>
                <w:sz w:val="23"/>
                <w:szCs w:val="23"/>
              </w:rPr>
              <w:t>T</w:t>
            </w:r>
            <w:r w:rsidR="00EA6BAB" w:rsidRPr="00BA3E2E">
              <w:rPr>
                <w:rFonts w:asciiTheme="minorHAnsi" w:hAnsiTheme="minorHAnsi" w:cstheme="minorHAnsi"/>
                <w:b/>
                <w:bCs/>
                <w:sz w:val="23"/>
                <w:szCs w:val="23"/>
              </w:rPr>
              <w:t xml:space="preserve">echnical </w:t>
            </w:r>
            <w:r>
              <w:rPr>
                <w:rFonts w:asciiTheme="minorHAnsi" w:hAnsiTheme="minorHAnsi" w:cstheme="minorHAnsi"/>
                <w:b/>
                <w:bCs/>
                <w:sz w:val="23"/>
                <w:szCs w:val="23"/>
              </w:rPr>
              <w:t>N</w:t>
            </w:r>
            <w:r w:rsidR="00EA6BAB" w:rsidRPr="00BA3E2E">
              <w:rPr>
                <w:rFonts w:asciiTheme="minorHAnsi" w:hAnsiTheme="minorHAnsi" w:cstheme="minorHAnsi"/>
                <w:b/>
                <w:bCs/>
                <w:sz w:val="23"/>
                <w:szCs w:val="23"/>
              </w:rPr>
              <w:t>on-</w:t>
            </w:r>
            <w:r>
              <w:rPr>
                <w:rFonts w:asciiTheme="minorHAnsi" w:hAnsiTheme="minorHAnsi" w:cstheme="minorHAnsi"/>
                <w:b/>
                <w:bCs/>
                <w:sz w:val="23"/>
                <w:szCs w:val="23"/>
              </w:rPr>
              <w:t>M</w:t>
            </w:r>
            <w:r w:rsidR="00EA6BAB" w:rsidRPr="00BA3E2E">
              <w:rPr>
                <w:rFonts w:asciiTheme="minorHAnsi" w:hAnsiTheme="minorHAnsi" w:cstheme="minorHAnsi"/>
                <w:b/>
                <w:bCs/>
                <w:sz w:val="23"/>
                <w:szCs w:val="23"/>
              </w:rPr>
              <w:t xml:space="preserve">andatory </w:t>
            </w:r>
            <w:r>
              <w:rPr>
                <w:rFonts w:asciiTheme="minorHAnsi" w:hAnsiTheme="minorHAnsi" w:cstheme="minorHAnsi"/>
                <w:b/>
                <w:bCs/>
                <w:sz w:val="23"/>
                <w:szCs w:val="23"/>
              </w:rPr>
              <w:t>R</w:t>
            </w:r>
            <w:r w:rsidR="00EA6BAB" w:rsidRPr="00BA3E2E">
              <w:rPr>
                <w:rFonts w:asciiTheme="minorHAnsi" w:hAnsiTheme="minorHAnsi" w:cstheme="minorHAnsi"/>
                <w:b/>
                <w:bCs/>
                <w:sz w:val="23"/>
                <w:szCs w:val="23"/>
              </w:rPr>
              <w:t>equirement</w:t>
            </w:r>
          </w:p>
        </w:tc>
        <w:tc>
          <w:tcPr>
            <w:tcW w:w="1575"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638A1FF9" w14:textId="77777777" w:rsidR="00EA6BAB" w:rsidRPr="00BA3E2E" w:rsidRDefault="00EA6BAB" w:rsidP="00BA3E2E">
            <w:pPr>
              <w:jc w:val="both"/>
              <w:rPr>
                <w:rFonts w:asciiTheme="minorHAnsi" w:hAnsiTheme="minorHAnsi" w:cstheme="minorHAnsi"/>
                <w:b/>
                <w:bCs/>
                <w:sz w:val="23"/>
                <w:szCs w:val="23"/>
              </w:rPr>
            </w:pPr>
            <w:r w:rsidRPr="00BA3E2E">
              <w:rPr>
                <w:rFonts w:asciiTheme="minorHAnsi" w:hAnsiTheme="minorHAnsi" w:cstheme="minorHAnsi"/>
                <w:b/>
                <w:bCs/>
                <w:sz w:val="23"/>
                <w:szCs w:val="23"/>
              </w:rPr>
              <w:t>Weighting</w:t>
            </w:r>
          </w:p>
        </w:tc>
      </w:tr>
      <w:tr w:rsidR="00EA6BAB" w:rsidRPr="00BA3E2E" w14:paraId="2010B54A" w14:textId="77777777" w:rsidTr="00750A9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334F86D7"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1.</w:t>
            </w:r>
          </w:p>
        </w:tc>
        <w:tc>
          <w:tcPr>
            <w:tcW w:w="6188" w:type="dxa"/>
            <w:tcBorders>
              <w:top w:val="nil"/>
              <w:left w:val="nil"/>
              <w:bottom w:val="single" w:sz="8" w:space="0" w:color="4472C4"/>
              <w:right w:val="single" w:sz="8" w:space="0" w:color="4472C4"/>
            </w:tcBorders>
            <w:tcMar>
              <w:top w:w="0" w:type="dxa"/>
              <w:left w:w="108" w:type="dxa"/>
              <w:bottom w:w="0" w:type="dxa"/>
              <w:right w:w="108" w:type="dxa"/>
            </w:tcMar>
            <w:hideMark/>
          </w:tcPr>
          <w:p w14:paraId="0CF4A234"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Building Location</w:t>
            </w:r>
          </w:p>
        </w:tc>
        <w:tc>
          <w:tcPr>
            <w:tcW w:w="1575" w:type="dxa"/>
            <w:tcBorders>
              <w:top w:val="nil"/>
              <w:left w:val="nil"/>
              <w:bottom w:val="single" w:sz="8" w:space="0" w:color="4472C4"/>
              <w:right w:val="single" w:sz="8" w:space="0" w:color="4472C4"/>
            </w:tcBorders>
            <w:tcMar>
              <w:top w:w="0" w:type="dxa"/>
              <w:left w:w="108" w:type="dxa"/>
              <w:bottom w:w="0" w:type="dxa"/>
              <w:right w:w="108" w:type="dxa"/>
            </w:tcMar>
            <w:hideMark/>
          </w:tcPr>
          <w:p w14:paraId="1FFF4BEE"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40%</w:t>
            </w:r>
          </w:p>
        </w:tc>
      </w:tr>
      <w:tr w:rsidR="00EA6BAB" w:rsidRPr="00BA3E2E" w14:paraId="7D3A698E" w14:textId="77777777" w:rsidTr="00750A9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3C07AAD4"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2.</w:t>
            </w:r>
          </w:p>
        </w:tc>
        <w:tc>
          <w:tcPr>
            <w:tcW w:w="6188" w:type="dxa"/>
            <w:tcBorders>
              <w:top w:val="nil"/>
              <w:left w:val="nil"/>
              <w:bottom w:val="single" w:sz="8" w:space="0" w:color="4472C4"/>
              <w:right w:val="single" w:sz="8" w:space="0" w:color="4472C4"/>
            </w:tcBorders>
            <w:tcMar>
              <w:top w:w="0" w:type="dxa"/>
              <w:left w:w="108" w:type="dxa"/>
              <w:bottom w:w="0" w:type="dxa"/>
              <w:right w:w="108" w:type="dxa"/>
            </w:tcMar>
            <w:hideMark/>
          </w:tcPr>
          <w:p w14:paraId="0D3163C8"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Building requirements</w:t>
            </w:r>
          </w:p>
        </w:tc>
        <w:tc>
          <w:tcPr>
            <w:tcW w:w="1575" w:type="dxa"/>
            <w:tcBorders>
              <w:top w:val="nil"/>
              <w:left w:val="nil"/>
              <w:bottom w:val="single" w:sz="8" w:space="0" w:color="4472C4"/>
              <w:right w:val="single" w:sz="8" w:space="0" w:color="4472C4"/>
            </w:tcBorders>
            <w:tcMar>
              <w:top w:w="0" w:type="dxa"/>
              <w:left w:w="108" w:type="dxa"/>
              <w:bottom w:w="0" w:type="dxa"/>
              <w:right w:w="108" w:type="dxa"/>
            </w:tcMar>
            <w:hideMark/>
          </w:tcPr>
          <w:p w14:paraId="3ACD9E30" w14:textId="77777777" w:rsidR="00EA6BAB"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60%</w:t>
            </w:r>
          </w:p>
        </w:tc>
      </w:tr>
      <w:tr w:rsidR="00EA6BAB" w:rsidRPr="00BA3E2E" w14:paraId="4EA484F9" w14:textId="77777777" w:rsidTr="00750A92">
        <w:tc>
          <w:tcPr>
            <w:tcW w:w="6756"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4F06FC9" w14:textId="77777777" w:rsidR="00EA6BAB" w:rsidRPr="00BA3E2E" w:rsidRDefault="00EA6BAB" w:rsidP="00BA3E2E">
            <w:pPr>
              <w:jc w:val="both"/>
              <w:rPr>
                <w:rFonts w:asciiTheme="minorHAnsi" w:hAnsiTheme="minorHAnsi" w:cstheme="minorHAnsi"/>
                <w:b/>
                <w:bCs/>
                <w:sz w:val="23"/>
                <w:szCs w:val="23"/>
              </w:rPr>
            </w:pPr>
            <w:r w:rsidRPr="00BA3E2E">
              <w:rPr>
                <w:rFonts w:asciiTheme="minorHAnsi" w:hAnsiTheme="minorHAnsi" w:cstheme="minorHAnsi"/>
                <w:b/>
                <w:bCs/>
                <w:sz w:val="23"/>
                <w:szCs w:val="23"/>
              </w:rPr>
              <w:t>TOTAL</w:t>
            </w:r>
          </w:p>
        </w:tc>
        <w:tc>
          <w:tcPr>
            <w:tcW w:w="1575" w:type="dxa"/>
            <w:tcBorders>
              <w:top w:val="nil"/>
              <w:left w:val="nil"/>
              <w:bottom w:val="single" w:sz="8" w:space="0" w:color="4472C4"/>
              <w:right w:val="single" w:sz="8" w:space="0" w:color="4472C4"/>
            </w:tcBorders>
            <w:tcMar>
              <w:top w:w="0" w:type="dxa"/>
              <w:left w:w="108" w:type="dxa"/>
              <w:bottom w:w="0" w:type="dxa"/>
              <w:right w:w="108" w:type="dxa"/>
            </w:tcMar>
            <w:hideMark/>
          </w:tcPr>
          <w:p w14:paraId="56FD4DF5" w14:textId="77777777" w:rsidR="00EA6BAB" w:rsidRPr="00BA3E2E" w:rsidRDefault="00EA6BAB" w:rsidP="00BA3E2E">
            <w:pPr>
              <w:jc w:val="both"/>
              <w:rPr>
                <w:rFonts w:asciiTheme="minorHAnsi" w:hAnsiTheme="minorHAnsi" w:cstheme="minorHAnsi"/>
                <w:b/>
                <w:bCs/>
                <w:sz w:val="23"/>
                <w:szCs w:val="23"/>
              </w:rPr>
            </w:pPr>
            <w:r w:rsidRPr="00BA3E2E">
              <w:rPr>
                <w:rFonts w:asciiTheme="minorHAnsi" w:hAnsiTheme="minorHAnsi" w:cstheme="minorHAnsi"/>
                <w:b/>
                <w:bCs/>
                <w:sz w:val="23"/>
                <w:szCs w:val="23"/>
              </w:rPr>
              <w:t>100 %</w:t>
            </w:r>
          </w:p>
        </w:tc>
      </w:tr>
    </w:tbl>
    <w:p w14:paraId="188E1D8D" w14:textId="77777777" w:rsidR="00EA6BAB" w:rsidRPr="00BA3E2E" w:rsidRDefault="00EA6BAB" w:rsidP="00BA3E2E">
      <w:pPr>
        <w:jc w:val="both"/>
        <w:rPr>
          <w:rFonts w:asciiTheme="minorHAnsi" w:eastAsiaTheme="minorHAnsi" w:hAnsiTheme="minorHAnsi" w:cstheme="minorHAnsi"/>
          <w:b/>
          <w:bCs/>
          <w:sz w:val="23"/>
          <w:szCs w:val="23"/>
        </w:rPr>
      </w:pPr>
    </w:p>
    <w:p w14:paraId="1F105C94" w14:textId="77777777" w:rsidR="00EA6BAB" w:rsidRDefault="00EA6BAB" w:rsidP="007C15B6">
      <w:pPr>
        <w:pStyle w:val="Specification"/>
        <w:ind w:left="567"/>
        <w:jc w:val="both"/>
        <w:rPr>
          <w:rFonts w:asciiTheme="minorHAnsi" w:hAnsiTheme="minorHAnsi" w:cstheme="minorHAnsi"/>
          <w:b/>
          <w:sz w:val="23"/>
          <w:szCs w:val="23"/>
          <w:shd w:val="clear" w:color="auto" w:fill="FFFFFF" w:themeFill="background1"/>
        </w:rPr>
      </w:pPr>
      <w:r w:rsidRPr="00BA3E2E">
        <w:rPr>
          <w:rFonts w:asciiTheme="minorHAnsi" w:hAnsiTheme="minorHAnsi" w:cstheme="minorHAnsi"/>
          <w:b/>
          <w:bCs/>
          <w:sz w:val="23"/>
          <w:szCs w:val="23"/>
        </w:rPr>
        <w:t>Minimum threshold</w:t>
      </w:r>
      <w:r w:rsidRPr="00BA3E2E">
        <w:rPr>
          <w:rFonts w:asciiTheme="minorHAnsi" w:hAnsiTheme="minorHAnsi" w:cstheme="minorHAnsi"/>
          <w:sz w:val="23"/>
          <w:szCs w:val="23"/>
        </w:rPr>
        <w:t xml:space="preserve">. To be eligible to proceed to the next stage of the evaluation, the bidder must achieve a minimum threshold score of </w:t>
      </w:r>
      <w:r w:rsidR="007F76D6" w:rsidRPr="000253DF">
        <w:rPr>
          <w:rFonts w:asciiTheme="minorHAnsi" w:hAnsiTheme="minorHAnsi" w:cstheme="minorHAnsi"/>
          <w:b/>
          <w:sz w:val="23"/>
          <w:szCs w:val="23"/>
          <w:shd w:val="clear" w:color="auto" w:fill="FFFFFF" w:themeFill="background1"/>
        </w:rPr>
        <w:t>60</w:t>
      </w:r>
      <w:r w:rsidRPr="000253DF">
        <w:rPr>
          <w:rFonts w:asciiTheme="minorHAnsi" w:hAnsiTheme="minorHAnsi" w:cstheme="minorHAnsi"/>
          <w:b/>
          <w:sz w:val="23"/>
          <w:szCs w:val="23"/>
          <w:shd w:val="clear" w:color="auto" w:fill="FFFFFF" w:themeFill="background1"/>
        </w:rPr>
        <w:t>%</w:t>
      </w:r>
      <w:r w:rsidR="00582C59" w:rsidRPr="000253DF">
        <w:rPr>
          <w:rFonts w:asciiTheme="minorHAnsi" w:hAnsiTheme="minorHAnsi" w:cstheme="minorHAnsi"/>
          <w:b/>
          <w:sz w:val="23"/>
          <w:szCs w:val="23"/>
          <w:shd w:val="clear" w:color="auto" w:fill="FFFFFF" w:themeFill="background1"/>
        </w:rPr>
        <w:t>.</w:t>
      </w:r>
    </w:p>
    <w:p w14:paraId="51BC4FA3" w14:textId="77777777" w:rsidR="007C15B6" w:rsidRDefault="007C15B6" w:rsidP="007C15B6">
      <w:pPr>
        <w:pStyle w:val="Specification"/>
        <w:ind w:left="567"/>
        <w:jc w:val="both"/>
        <w:rPr>
          <w:rFonts w:asciiTheme="minorHAnsi" w:hAnsiTheme="minorHAnsi" w:cstheme="minorHAnsi"/>
          <w:sz w:val="23"/>
          <w:szCs w:val="23"/>
        </w:rPr>
      </w:pPr>
    </w:p>
    <w:p w14:paraId="4048110F" w14:textId="77777777" w:rsidR="004F59AD" w:rsidRPr="007C15B6" w:rsidRDefault="007C15B6" w:rsidP="0089225C">
      <w:pPr>
        <w:pStyle w:val="Specification"/>
        <w:numPr>
          <w:ilvl w:val="0"/>
          <w:numId w:val="36"/>
        </w:numPr>
        <w:jc w:val="both"/>
        <w:rPr>
          <w:rFonts w:asciiTheme="minorHAnsi" w:hAnsiTheme="minorHAnsi" w:cstheme="minorHAnsi"/>
          <w:b/>
          <w:sz w:val="23"/>
          <w:szCs w:val="23"/>
        </w:rPr>
      </w:pPr>
      <w:r w:rsidRPr="007C15B6">
        <w:rPr>
          <w:rFonts w:asciiTheme="minorHAnsi" w:hAnsiTheme="minorHAnsi" w:cstheme="minorHAnsi"/>
          <w:b/>
          <w:sz w:val="23"/>
          <w:szCs w:val="23"/>
        </w:rPr>
        <w:lastRenderedPageBreak/>
        <w:t xml:space="preserve">Score Allocation per criteria </w:t>
      </w:r>
    </w:p>
    <w:tbl>
      <w:tblPr>
        <w:tblStyle w:val="TableGrid41"/>
        <w:tblW w:w="8363"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85"/>
        <w:gridCol w:w="1378"/>
      </w:tblGrid>
      <w:tr w:rsidR="00776666" w:rsidRPr="00BA3E2E" w14:paraId="06D7344E" w14:textId="77777777" w:rsidTr="007C15B6">
        <w:trPr>
          <w:tblHeader/>
        </w:trPr>
        <w:tc>
          <w:tcPr>
            <w:tcW w:w="8363" w:type="dxa"/>
            <w:gridSpan w:val="2"/>
            <w:shd w:val="clear" w:color="auto" w:fill="F2F2F2" w:themeFill="background1" w:themeFillShade="F2"/>
          </w:tcPr>
          <w:p w14:paraId="27C3350E" w14:textId="77777777" w:rsidR="00776666" w:rsidRPr="00BA3E2E" w:rsidRDefault="00776666" w:rsidP="0089225C">
            <w:pPr>
              <w:numPr>
                <w:ilvl w:val="0"/>
                <w:numId w:val="16"/>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Criteria description:</w:t>
            </w:r>
            <w:r w:rsidRPr="00BA3E2E">
              <w:rPr>
                <w:rFonts w:asciiTheme="minorHAnsi" w:hAnsiTheme="minorHAnsi" w:cstheme="minorHAnsi"/>
                <w:sz w:val="23"/>
                <w:szCs w:val="23"/>
              </w:rPr>
              <w:t xml:space="preserve"> Building Location</w:t>
            </w:r>
          </w:p>
        </w:tc>
      </w:tr>
      <w:tr w:rsidR="00776666" w:rsidRPr="00BA3E2E" w14:paraId="192E4309" w14:textId="77777777" w:rsidTr="007C15B6">
        <w:trPr>
          <w:tblHeader/>
        </w:trPr>
        <w:tc>
          <w:tcPr>
            <w:tcW w:w="6985" w:type="dxa"/>
            <w:shd w:val="clear" w:color="auto" w:fill="CCC0D9" w:themeFill="accent4" w:themeFillTint="66"/>
          </w:tcPr>
          <w:p w14:paraId="08FE3C20" w14:textId="77777777" w:rsidR="00776666" w:rsidRPr="00BA3E2E" w:rsidRDefault="00776666" w:rsidP="00BA3E2E">
            <w:pPr>
              <w:jc w:val="both"/>
              <w:rPr>
                <w:rFonts w:asciiTheme="minorHAnsi" w:hAnsiTheme="minorHAnsi" w:cstheme="minorHAnsi"/>
                <w:b/>
                <w:sz w:val="23"/>
                <w:szCs w:val="23"/>
              </w:rPr>
            </w:pPr>
            <w:r w:rsidRPr="00BA3E2E">
              <w:rPr>
                <w:rFonts w:asciiTheme="minorHAnsi" w:hAnsiTheme="minorHAnsi" w:cstheme="minorHAnsi"/>
                <w:b/>
                <w:sz w:val="23"/>
                <w:szCs w:val="23"/>
              </w:rPr>
              <w:t>Level of substantiation required or information required</w:t>
            </w:r>
          </w:p>
          <w:p w14:paraId="1C555C69" w14:textId="77777777" w:rsidR="00776666" w:rsidRPr="00BA3E2E" w:rsidRDefault="00776666" w:rsidP="00BA3E2E">
            <w:pPr>
              <w:jc w:val="both"/>
              <w:rPr>
                <w:rFonts w:asciiTheme="minorHAnsi" w:hAnsiTheme="minorHAnsi" w:cstheme="minorHAnsi"/>
                <w:b/>
                <w:sz w:val="23"/>
                <w:szCs w:val="23"/>
              </w:rPr>
            </w:pPr>
            <w:r w:rsidRPr="00BA3E2E">
              <w:rPr>
                <w:rFonts w:asciiTheme="minorHAnsi" w:hAnsiTheme="minorHAnsi" w:cstheme="minorHAnsi"/>
                <w:b/>
                <w:sz w:val="23"/>
                <w:szCs w:val="23"/>
              </w:rPr>
              <w:t>Criteria description:</w:t>
            </w:r>
          </w:p>
        </w:tc>
        <w:tc>
          <w:tcPr>
            <w:tcW w:w="1378" w:type="dxa"/>
          </w:tcPr>
          <w:p w14:paraId="11C6F83F" w14:textId="77777777" w:rsidR="00776666" w:rsidRPr="00BA3E2E" w:rsidRDefault="00776666" w:rsidP="00BA3E2E">
            <w:pPr>
              <w:spacing w:after="200" w:line="276" w:lineRule="auto"/>
              <w:jc w:val="both"/>
              <w:rPr>
                <w:rFonts w:asciiTheme="minorHAnsi" w:hAnsiTheme="minorHAnsi" w:cstheme="minorHAnsi"/>
                <w:b/>
                <w:sz w:val="23"/>
                <w:szCs w:val="23"/>
              </w:rPr>
            </w:pPr>
            <w:r w:rsidRPr="00BA3E2E">
              <w:rPr>
                <w:rFonts w:asciiTheme="minorHAnsi" w:hAnsiTheme="minorHAnsi" w:cstheme="minorHAnsi"/>
                <w:b/>
                <w:sz w:val="23"/>
                <w:szCs w:val="23"/>
              </w:rPr>
              <w:t>Score</w:t>
            </w:r>
          </w:p>
        </w:tc>
      </w:tr>
      <w:tr w:rsidR="00776666" w:rsidRPr="00BA3E2E" w14:paraId="356BF377" w14:textId="77777777" w:rsidTr="007C15B6">
        <w:trPr>
          <w:trHeight w:val="351"/>
        </w:trPr>
        <w:tc>
          <w:tcPr>
            <w:tcW w:w="6985" w:type="dxa"/>
          </w:tcPr>
          <w:p w14:paraId="1ECE61F3" w14:textId="77777777" w:rsidR="00776666" w:rsidRPr="00BA3E2E" w:rsidRDefault="00776666" w:rsidP="00BA3E2E">
            <w:pPr>
              <w:jc w:val="both"/>
              <w:rPr>
                <w:rFonts w:asciiTheme="minorHAnsi" w:hAnsiTheme="minorHAnsi" w:cstheme="minorHAnsi"/>
                <w:sz w:val="23"/>
                <w:szCs w:val="23"/>
              </w:rPr>
            </w:pPr>
            <w:r w:rsidRPr="00BA3E2E">
              <w:rPr>
                <w:rFonts w:asciiTheme="minorHAnsi" w:hAnsiTheme="minorHAnsi" w:cstheme="minorHAnsi"/>
                <w:sz w:val="23"/>
                <w:szCs w:val="23"/>
              </w:rPr>
              <w:t>Building location</w:t>
            </w:r>
            <w:r w:rsidR="0058075C" w:rsidRPr="00BA3E2E">
              <w:rPr>
                <w:rFonts w:asciiTheme="minorHAnsi" w:hAnsiTheme="minorHAnsi" w:cstheme="minorHAnsi"/>
                <w:sz w:val="23"/>
                <w:szCs w:val="23"/>
              </w:rPr>
              <w:t xml:space="preserve"> is in </w:t>
            </w:r>
            <w:r w:rsidR="00EA6255">
              <w:rPr>
                <w:rFonts w:asciiTheme="minorHAnsi" w:hAnsiTheme="minorHAnsi" w:cstheme="minorHAnsi"/>
                <w:sz w:val="23"/>
                <w:szCs w:val="23"/>
              </w:rPr>
              <w:t>Newcastle</w:t>
            </w:r>
            <w:r w:rsidR="00041C20">
              <w:rPr>
                <w:rFonts w:asciiTheme="minorHAnsi" w:hAnsiTheme="minorHAnsi" w:cstheme="minorHAnsi"/>
                <w:sz w:val="23"/>
                <w:szCs w:val="23"/>
              </w:rPr>
              <w:t xml:space="preserve"> </w:t>
            </w:r>
            <w:r w:rsidR="0058075C" w:rsidRPr="00BA3E2E">
              <w:rPr>
                <w:rFonts w:asciiTheme="minorHAnsi" w:hAnsiTheme="minorHAnsi" w:cstheme="minorHAnsi"/>
                <w:sz w:val="23"/>
                <w:szCs w:val="23"/>
              </w:rPr>
              <w:t xml:space="preserve">but </w:t>
            </w:r>
            <w:r w:rsidR="00041C20">
              <w:rPr>
                <w:rFonts w:asciiTheme="minorHAnsi" w:hAnsiTheme="minorHAnsi" w:cstheme="minorHAnsi"/>
                <w:sz w:val="23"/>
                <w:szCs w:val="23"/>
              </w:rPr>
              <w:t xml:space="preserve">with </w:t>
            </w:r>
            <w:r w:rsidR="0058075C" w:rsidRPr="00BA3E2E">
              <w:rPr>
                <w:rFonts w:asciiTheme="minorHAnsi" w:hAnsiTheme="minorHAnsi" w:cstheme="minorHAnsi"/>
                <w:sz w:val="23"/>
                <w:szCs w:val="23"/>
              </w:rPr>
              <w:t>1</w:t>
            </w:r>
            <w:r w:rsidR="002971BF">
              <w:rPr>
                <w:rFonts w:asciiTheme="minorHAnsi" w:hAnsiTheme="minorHAnsi" w:cstheme="minorHAnsi"/>
                <w:sz w:val="23"/>
                <w:szCs w:val="23"/>
              </w:rPr>
              <w:t>0</w:t>
            </w:r>
            <w:r w:rsidR="0058075C" w:rsidRPr="00BA3E2E">
              <w:rPr>
                <w:rFonts w:asciiTheme="minorHAnsi" w:hAnsiTheme="minorHAnsi" w:cstheme="minorHAnsi"/>
                <w:sz w:val="23"/>
                <w:szCs w:val="23"/>
              </w:rPr>
              <w:t>km</w:t>
            </w:r>
            <w:r w:rsidR="00041C20">
              <w:rPr>
                <w:rFonts w:asciiTheme="minorHAnsi" w:hAnsiTheme="minorHAnsi" w:cstheme="minorHAnsi"/>
                <w:sz w:val="23"/>
                <w:szCs w:val="23"/>
              </w:rPr>
              <w:t xml:space="preserve"> and more</w:t>
            </w:r>
            <w:r w:rsidR="0058075C" w:rsidRPr="00BA3E2E">
              <w:rPr>
                <w:rFonts w:asciiTheme="minorHAnsi" w:hAnsiTheme="minorHAnsi" w:cstheme="minorHAnsi"/>
                <w:sz w:val="23"/>
                <w:szCs w:val="23"/>
              </w:rPr>
              <w:t xml:space="preserve"> from the </w:t>
            </w:r>
            <w:r w:rsidR="00EA6255">
              <w:rPr>
                <w:rFonts w:asciiTheme="minorHAnsi" w:hAnsiTheme="minorHAnsi" w:cstheme="minorHAnsi"/>
                <w:sz w:val="23"/>
                <w:szCs w:val="23"/>
              </w:rPr>
              <w:t xml:space="preserve">CBD </w:t>
            </w:r>
            <w:r w:rsidR="0058075C" w:rsidRPr="00BA3E2E">
              <w:rPr>
                <w:rFonts w:asciiTheme="minorHAnsi" w:hAnsiTheme="minorHAnsi" w:cstheme="minorHAnsi"/>
                <w:sz w:val="23"/>
                <w:szCs w:val="23"/>
              </w:rPr>
              <w:t>area</w:t>
            </w:r>
          </w:p>
        </w:tc>
        <w:tc>
          <w:tcPr>
            <w:tcW w:w="1378" w:type="dxa"/>
          </w:tcPr>
          <w:p w14:paraId="6E906B29" w14:textId="77777777" w:rsidR="00776666" w:rsidRPr="00BA3E2E" w:rsidRDefault="00776666" w:rsidP="00BA3E2E">
            <w:pPr>
              <w:spacing w:after="200" w:line="276" w:lineRule="auto"/>
              <w:jc w:val="both"/>
              <w:rPr>
                <w:rFonts w:asciiTheme="minorHAnsi" w:hAnsiTheme="minorHAnsi" w:cstheme="minorHAnsi"/>
                <w:b/>
                <w:sz w:val="23"/>
                <w:szCs w:val="23"/>
              </w:rPr>
            </w:pPr>
            <w:r w:rsidRPr="00BA3E2E">
              <w:rPr>
                <w:rFonts w:asciiTheme="minorHAnsi" w:hAnsiTheme="minorHAnsi" w:cstheme="minorHAnsi"/>
                <w:b/>
                <w:sz w:val="23"/>
                <w:szCs w:val="23"/>
              </w:rPr>
              <w:t>0</w:t>
            </w:r>
          </w:p>
        </w:tc>
      </w:tr>
      <w:tr w:rsidR="00776666" w:rsidRPr="00BA3E2E" w14:paraId="6330B4F7" w14:textId="77777777" w:rsidTr="007C15B6">
        <w:tc>
          <w:tcPr>
            <w:tcW w:w="6985" w:type="dxa"/>
          </w:tcPr>
          <w:p w14:paraId="0967E18B" w14:textId="77777777" w:rsidR="00776666"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Building location is in </w:t>
            </w:r>
            <w:r w:rsidR="00EA6255">
              <w:rPr>
                <w:rFonts w:asciiTheme="minorHAnsi" w:hAnsiTheme="minorHAnsi" w:cstheme="minorHAnsi"/>
                <w:sz w:val="23"/>
                <w:szCs w:val="23"/>
              </w:rPr>
              <w:t>Newcastle</w:t>
            </w:r>
            <w:r w:rsidRPr="00BA3E2E">
              <w:rPr>
                <w:rFonts w:asciiTheme="minorHAnsi" w:hAnsiTheme="minorHAnsi" w:cstheme="minorHAnsi"/>
                <w:sz w:val="23"/>
                <w:szCs w:val="23"/>
              </w:rPr>
              <w:t xml:space="preserve"> but between </w:t>
            </w:r>
            <w:r w:rsidR="002971BF">
              <w:rPr>
                <w:rFonts w:asciiTheme="minorHAnsi" w:hAnsiTheme="minorHAnsi" w:cstheme="minorHAnsi"/>
                <w:sz w:val="23"/>
                <w:szCs w:val="23"/>
              </w:rPr>
              <w:t>6</w:t>
            </w:r>
            <w:r w:rsidR="00041C20">
              <w:rPr>
                <w:rFonts w:asciiTheme="minorHAnsi" w:hAnsiTheme="minorHAnsi" w:cstheme="minorHAnsi"/>
                <w:sz w:val="23"/>
                <w:szCs w:val="23"/>
              </w:rPr>
              <w:t>km</w:t>
            </w:r>
            <w:r w:rsidRPr="00BA3E2E">
              <w:rPr>
                <w:rFonts w:asciiTheme="minorHAnsi" w:hAnsiTheme="minorHAnsi" w:cstheme="minorHAnsi"/>
                <w:sz w:val="23"/>
                <w:szCs w:val="23"/>
              </w:rPr>
              <w:t xml:space="preserve"> and </w:t>
            </w:r>
            <w:r w:rsidR="002971BF">
              <w:rPr>
                <w:rFonts w:asciiTheme="minorHAnsi" w:hAnsiTheme="minorHAnsi" w:cstheme="minorHAnsi"/>
                <w:sz w:val="23"/>
                <w:szCs w:val="23"/>
              </w:rPr>
              <w:t>9</w:t>
            </w:r>
            <w:r w:rsidRPr="00BA3E2E">
              <w:rPr>
                <w:rFonts w:asciiTheme="minorHAnsi" w:hAnsiTheme="minorHAnsi" w:cstheme="minorHAnsi"/>
                <w:sz w:val="23"/>
                <w:szCs w:val="23"/>
              </w:rPr>
              <w:t xml:space="preserve">km from the </w:t>
            </w:r>
            <w:r w:rsidR="00EA6255">
              <w:rPr>
                <w:rFonts w:asciiTheme="minorHAnsi" w:hAnsiTheme="minorHAnsi" w:cstheme="minorHAnsi"/>
                <w:sz w:val="23"/>
                <w:szCs w:val="23"/>
              </w:rPr>
              <w:t xml:space="preserve">CBD </w:t>
            </w:r>
            <w:r w:rsidRPr="00BA3E2E">
              <w:rPr>
                <w:rFonts w:asciiTheme="minorHAnsi" w:hAnsiTheme="minorHAnsi" w:cstheme="minorHAnsi"/>
                <w:sz w:val="23"/>
                <w:szCs w:val="23"/>
              </w:rPr>
              <w:t xml:space="preserve">area </w:t>
            </w:r>
          </w:p>
        </w:tc>
        <w:tc>
          <w:tcPr>
            <w:tcW w:w="1378" w:type="dxa"/>
          </w:tcPr>
          <w:p w14:paraId="714445A5" w14:textId="77777777" w:rsidR="00776666" w:rsidRPr="00BA3E2E" w:rsidRDefault="00EA6BAB" w:rsidP="00BA3E2E">
            <w:pPr>
              <w:spacing w:after="200" w:line="276" w:lineRule="auto"/>
              <w:jc w:val="both"/>
              <w:rPr>
                <w:rFonts w:asciiTheme="minorHAnsi" w:hAnsiTheme="minorHAnsi" w:cstheme="minorHAnsi"/>
                <w:b/>
                <w:sz w:val="23"/>
                <w:szCs w:val="23"/>
              </w:rPr>
            </w:pPr>
            <w:r w:rsidRPr="00BA3E2E">
              <w:rPr>
                <w:rFonts w:asciiTheme="minorHAnsi" w:hAnsiTheme="minorHAnsi" w:cstheme="minorHAnsi"/>
                <w:b/>
                <w:sz w:val="23"/>
                <w:szCs w:val="23"/>
              </w:rPr>
              <w:t>1</w:t>
            </w:r>
          </w:p>
        </w:tc>
      </w:tr>
      <w:tr w:rsidR="00802236" w:rsidRPr="00BA3E2E" w14:paraId="2E5EC932" w14:textId="77777777" w:rsidTr="007C15B6">
        <w:tc>
          <w:tcPr>
            <w:tcW w:w="6985" w:type="dxa"/>
          </w:tcPr>
          <w:p w14:paraId="5E9B4278" w14:textId="77777777" w:rsidR="00802236" w:rsidRPr="00BA3E2E" w:rsidRDefault="00EA6BAB"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Building location is in </w:t>
            </w:r>
            <w:r w:rsidR="00EA6255">
              <w:rPr>
                <w:rFonts w:asciiTheme="minorHAnsi" w:hAnsiTheme="minorHAnsi" w:cstheme="minorHAnsi"/>
                <w:sz w:val="23"/>
                <w:szCs w:val="23"/>
              </w:rPr>
              <w:t>Newcastle</w:t>
            </w:r>
            <w:r w:rsidRPr="00BA3E2E">
              <w:rPr>
                <w:rFonts w:asciiTheme="minorHAnsi" w:hAnsiTheme="minorHAnsi" w:cstheme="minorHAnsi"/>
                <w:sz w:val="23"/>
                <w:szCs w:val="23"/>
              </w:rPr>
              <w:t xml:space="preserve"> </w:t>
            </w:r>
            <w:r w:rsidR="002971BF">
              <w:rPr>
                <w:rFonts w:asciiTheme="minorHAnsi" w:hAnsiTheme="minorHAnsi" w:cstheme="minorHAnsi"/>
                <w:sz w:val="23"/>
                <w:szCs w:val="23"/>
              </w:rPr>
              <w:t xml:space="preserve">with 5km </w:t>
            </w:r>
            <w:r w:rsidRPr="00BA3E2E">
              <w:rPr>
                <w:rFonts w:asciiTheme="minorHAnsi" w:hAnsiTheme="minorHAnsi" w:cstheme="minorHAnsi"/>
                <w:sz w:val="23"/>
                <w:szCs w:val="23"/>
              </w:rPr>
              <w:t xml:space="preserve">from the </w:t>
            </w:r>
            <w:r w:rsidR="00EA6255">
              <w:rPr>
                <w:rFonts w:asciiTheme="minorHAnsi" w:hAnsiTheme="minorHAnsi" w:cstheme="minorHAnsi"/>
                <w:sz w:val="23"/>
                <w:szCs w:val="23"/>
              </w:rPr>
              <w:t xml:space="preserve">CBD </w:t>
            </w:r>
            <w:r w:rsidRPr="00BA3E2E">
              <w:rPr>
                <w:rFonts w:asciiTheme="minorHAnsi" w:hAnsiTheme="minorHAnsi" w:cstheme="minorHAnsi"/>
                <w:sz w:val="23"/>
                <w:szCs w:val="23"/>
              </w:rPr>
              <w:t xml:space="preserve">area </w:t>
            </w:r>
          </w:p>
        </w:tc>
        <w:tc>
          <w:tcPr>
            <w:tcW w:w="1378" w:type="dxa"/>
          </w:tcPr>
          <w:p w14:paraId="0551CE2A" w14:textId="77777777" w:rsidR="00802236" w:rsidRPr="00BA3E2E" w:rsidRDefault="00EA6BAB" w:rsidP="00BA3E2E">
            <w:pPr>
              <w:spacing w:after="200" w:line="276" w:lineRule="auto"/>
              <w:jc w:val="both"/>
              <w:rPr>
                <w:rFonts w:asciiTheme="minorHAnsi" w:hAnsiTheme="minorHAnsi" w:cstheme="minorHAnsi"/>
                <w:b/>
                <w:sz w:val="23"/>
                <w:szCs w:val="23"/>
              </w:rPr>
            </w:pPr>
            <w:r w:rsidRPr="00BA3E2E">
              <w:rPr>
                <w:rFonts w:asciiTheme="minorHAnsi" w:hAnsiTheme="minorHAnsi" w:cstheme="minorHAnsi"/>
                <w:b/>
                <w:sz w:val="23"/>
                <w:szCs w:val="23"/>
              </w:rPr>
              <w:t>3</w:t>
            </w:r>
          </w:p>
        </w:tc>
      </w:tr>
      <w:tr w:rsidR="00776666" w:rsidRPr="00BA3E2E" w14:paraId="7F46040B" w14:textId="77777777" w:rsidTr="007C15B6">
        <w:tc>
          <w:tcPr>
            <w:tcW w:w="6985" w:type="dxa"/>
          </w:tcPr>
          <w:p w14:paraId="055955E4" w14:textId="77777777" w:rsidR="00776666" w:rsidRPr="00BA3E2E" w:rsidRDefault="0058075C"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Building location is in </w:t>
            </w:r>
            <w:r w:rsidR="00EA6255">
              <w:rPr>
                <w:rFonts w:asciiTheme="minorHAnsi" w:hAnsiTheme="minorHAnsi" w:cstheme="minorHAnsi"/>
                <w:sz w:val="23"/>
                <w:szCs w:val="23"/>
              </w:rPr>
              <w:t>Newcastle and</w:t>
            </w:r>
            <w:r w:rsidR="004F59AD">
              <w:rPr>
                <w:rFonts w:asciiTheme="minorHAnsi" w:hAnsiTheme="minorHAnsi" w:cstheme="minorHAnsi"/>
                <w:sz w:val="23"/>
                <w:szCs w:val="23"/>
              </w:rPr>
              <w:t xml:space="preserve"> </w:t>
            </w:r>
            <w:r w:rsidR="002971BF">
              <w:rPr>
                <w:rFonts w:asciiTheme="minorHAnsi" w:hAnsiTheme="minorHAnsi" w:cstheme="minorHAnsi"/>
                <w:sz w:val="23"/>
                <w:szCs w:val="23"/>
              </w:rPr>
              <w:t>is less</w:t>
            </w:r>
            <w:r w:rsidR="004F59AD">
              <w:rPr>
                <w:rFonts w:asciiTheme="minorHAnsi" w:hAnsiTheme="minorHAnsi" w:cstheme="minorHAnsi"/>
                <w:sz w:val="23"/>
                <w:szCs w:val="23"/>
              </w:rPr>
              <w:t xml:space="preserve"> than 5</w:t>
            </w:r>
            <w:r w:rsidR="00EA6255">
              <w:rPr>
                <w:rFonts w:asciiTheme="minorHAnsi" w:hAnsiTheme="minorHAnsi" w:cstheme="minorHAnsi"/>
                <w:sz w:val="23"/>
                <w:szCs w:val="23"/>
              </w:rPr>
              <w:t xml:space="preserve">km </w:t>
            </w:r>
            <w:r w:rsidR="004F59AD">
              <w:rPr>
                <w:rFonts w:asciiTheme="minorHAnsi" w:hAnsiTheme="minorHAnsi" w:cstheme="minorHAnsi"/>
                <w:sz w:val="23"/>
                <w:szCs w:val="23"/>
              </w:rPr>
              <w:t xml:space="preserve">from the </w:t>
            </w:r>
            <w:r w:rsidR="00EA6255">
              <w:rPr>
                <w:rFonts w:asciiTheme="minorHAnsi" w:hAnsiTheme="minorHAnsi" w:cstheme="minorHAnsi"/>
                <w:sz w:val="23"/>
                <w:szCs w:val="23"/>
              </w:rPr>
              <w:t>CDB area</w:t>
            </w:r>
          </w:p>
        </w:tc>
        <w:tc>
          <w:tcPr>
            <w:tcW w:w="1378" w:type="dxa"/>
          </w:tcPr>
          <w:p w14:paraId="4F40AD52" w14:textId="77777777" w:rsidR="00776666" w:rsidRPr="00BA3E2E" w:rsidRDefault="00776666" w:rsidP="00BA3E2E">
            <w:pPr>
              <w:spacing w:after="200" w:line="276" w:lineRule="auto"/>
              <w:jc w:val="both"/>
              <w:rPr>
                <w:rFonts w:asciiTheme="minorHAnsi" w:hAnsiTheme="minorHAnsi" w:cstheme="minorHAnsi"/>
                <w:b/>
                <w:sz w:val="23"/>
                <w:szCs w:val="23"/>
              </w:rPr>
            </w:pPr>
            <w:r w:rsidRPr="00BA3E2E">
              <w:rPr>
                <w:rFonts w:asciiTheme="minorHAnsi" w:hAnsiTheme="minorHAnsi" w:cstheme="minorHAnsi"/>
                <w:b/>
                <w:sz w:val="23"/>
                <w:szCs w:val="23"/>
              </w:rPr>
              <w:t>5</w:t>
            </w:r>
          </w:p>
        </w:tc>
      </w:tr>
    </w:tbl>
    <w:p w14:paraId="3C16115C" w14:textId="77777777" w:rsidR="00776666" w:rsidRPr="00BA3E2E" w:rsidRDefault="00776666" w:rsidP="00BA3E2E">
      <w:pPr>
        <w:spacing w:after="120"/>
        <w:jc w:val="both"/>
        <w:rPr>
          <w:rFonts w:asciiTheme="minorHAnsi" w:hAnsiTheme="minorHAnsi" w:cstheme="minorHAnsi"/>
          <w:sz w:val="23"/>
          <w:szCs w:val="23"/>
        </w:rPr>
      </w:pPr>
    </w:p>
    <w:tbl>
      <w:tblPr>
        <w:tblStyle w:val="TableGrid51"/>
        <w:tblW w:w="0" w:type="auto"/>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51"/>
        <w:gridCol w:w="1351"/>
      </w:tblGrid>
      <w:tr w:rsidR="00776666" w:rsidRPr="00BA3E2E" w14:paraId="0B21D6B1" w14:textId="77777777" w:rsidTr="000C0251">
        <w:trPr>
          <w:tblHeader/>
        </w:trPr>
        <w:tc>
          <w:tcPr>
            <w:tcW w:w="8302" w:type="dxa"/>
            <w:gridSpan w:val="2"/>
            <w:shd w:val="clear" w:color="auto" w:fill="F2F2F2" w:themeFill="background1" w:themeFillShade="F2"/>
          </w:tcPr>
          <w:p w14:paraId="35A4B789" w14:textId="77777777" w:rsidR="00776666" w:rsidRPr="00BA3E2E" w:rsidRDefault="00776666" w:rsidP="0089225C">
            <w:pPr>
              <w:numPr>
                <w:ilvl w:val="0"/>
                <w:numId w:val="16"/>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 xml:space="preserve">Criteria description: </w:t>
            </w:r>
            <w:r w:rsidRPr="00BA3E2E">
              <w:rPr>
                <w:rFonts w:asciiTheme="minorHAnsi" w:hAnsiTheme="minorHAnsi" w:cstheme="minorHAnsi"/>
                <w:sz w:val="23"/>
                <w:szCs w:val="23"/>
              </w:rPr>
              <w:t>Building Requirements</w:t>
            </w:r>
            <w:r w:rsidRPr="00BA3E2E">
              <w:rPr>
                <w:rFonts w:asciiTheme="minorHAnsi" w:hAnsiTheme="minorHAnsi" w:cstheme="minorHAnsi"/>
                <w:b/>
                <w:sz w:val="23"/>
                <w:szCs w:val="23"/>
              </w:rPr>
              <w:t xml:space="preserve"> </w:t>
            </w:r>
          </w:p>
        </w:tc>
      </w:tr>
      <w:tr w:rsidR="00776666" w:rsidRPr="00BA3E2E" w14:paraId="2237AAA1" w14:textId="77777777" w:rsidTr="000C0251">
        <w:trPr>
          <w:tblHeader/>
        </w:trPr>
        <w:tc>
          <w:tcPr>
            <w:tcW w:w="6951" w:type="dxa"/>
            <w:shd w:val="clear" w:color="auto" w:fill="CCC0D9" w:themeFill="accent4" w:themeFillTint="66"/>
          </w:tcPr>
          <w:p w14:paraId="2C360890" w14:textId="77777777" w:rsidR="00776666" w:rsidRPr="00BA3E2E" w:rsidRDefault="00776666" w:rsidP="00BA3E2E">
            <w:pPr>
              <w:jc w:val="both"/>
              <w:rPr>
                <w:rFonts w:asciiTheme="minorHAnsi" w:hAnsiTheme="minorHAnsi" w:cstheme="minorHAnsi"/>
                <w:b/>
                <w:sz w:val="23"/>
                <w:szCs w:val="23"/>
              </w:rPr>
            </w:pPr>
            <w:r w:rsidRPr="00BA3E2E">
              <w:rPr>
                <w:rFonts w:asciiTheme="minorHAnsi" w:hAnsiTheme="minorHAnsi" w:cstheme="minorHAnsi"/>
                <w:b/>
                <w:sz w:val="23"/>
                <w:szCs w:val="23"/>
              </w:rPr>
              <w:t>Level of substantiation required or information required</w:t>
            </w:r>
          </w:p>
        </w:tc>
        <w:tc>
          <w:tcPr>
            <w:tcW w:w="1351" w:type="dxa"/>
            <w:shd w:val="clear" w:color="auto" w:fill="CCC0D9" w:themeFill="accent4" w:themeFillTint="66"/>
          </w:tcPr>
          <w:p w14:paraId="2FF341FF" w14:textId="77777777" w:rsidR="00776666" w:rsidRPr="00BA3E2E" w:rsidRDefault="00776666" w:rsidP="00BA3E2E">
            <w:pPr>
              <w:jc w:val="both"/>
              <w:rPr>
                <w:rFonts w:asciiTheme="minorHAnsi" w:hAnsiTheme="minorHAnsi" w:cstheme="minorHAnsi"/>
                <w:b/>
                <w:sz w:val="23"/>
                <w:szCs w:val="23"/>
              </w:rPr>
            </w:pPr>
            <w:r w:rsidRPr="00BA3E2E">
              <w:rPr>
                <w:rFonts w:asciiTheme="minorHAnsi" w:hAnsiTheme="minorHAnsi" w:cstheme="minorHAnsi"/>
                <w:b/>
                <w:sz w:val="23"/>
                <w:szCs w:val="23"/>
              </w:rPr>
              <w:t>Score</w:t>
            </w:r>
          </w:p>
        </w:tc>
      </w:tr>
      <w:tr w:rsidR="00776666" w:rsidRPr="00BA3E2E" w14:paraId="37050747" w14:textId="77777777" w:rsidTr="000C0251">
        <w:trPr>
          <w:trHeight w:val="339"/>
        </w:trPr>
        <w:tc>
          <w:tcPr>
            <w:tcW w:w="6951" w:type="dxa"/>
          </w:tcPr>
          <w:p w14:paraId="4C99B7E8" w14:textId="77777777" w:rsidR="00776666" w:rsidRPr="00BA3E2E" w:rsidRDefault="00776666"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Not complying with any of the building requirements </w:t>
            </w:r>
          </w:p>
        </w:tc>
        <w:tc>
          <w:tcPr>
            <w:tcW w:w="1351" w:type="dxa"/>
          </w:tcPr>
          <w:p w14:paraId="40311BD1" w14:textId="77777777" w:rsidR="00776666" w:rsidRPr="00BA3E2E" w:rsidRDefault="00776666" w:rsidP="00BA3E2E">
            <w:pPr>
              <w:jc w:val="both"/>
              <w:rPr>
                <w:rFonts w:asciiTheme="minorHAnsi" w:hAnsiTheme="minorHAnsi" w:cstheme="minorHAnsi"/>
                <w:b/>
                <w:sz w:val="23"/>
                <w:szCs w:val="23"/>
              </w:rPr>
            </w:pPr>
            <w:r w:rsidRPr="00BA3E2E">
              <w:rPr>
                <w:rFonts w:asciiTheme="minorHAnsi" w:hAnsiTheme="minorHAnsi" w:cstheme="minorHAnsi"/>
                <w:b/>
                <w:sz w:val="23"/>
                <w:szCs w:val="23"/>
              </w:rPr>
              <w:t>0</w:t>
            </w:r>
          </w:p>
        </w:tc>
      </w:tr>
      <w:tr w:rsidR="00776666" w:rsidRPr="00BA3E2E" w14:paraId="5383934A" w14:textId="77777777" w:rsidTr="000C0251">
        <w:trPr>
          <w:trHeight w:val="414"/>
        </w:trPr>
        <w:tc>
          <w:tcPr>
            <w:tcW w:w="6951" w:type="dxa"/>
          </w:tcPr>
          <w:p w14:paraId="56F50D47" w14:textId="77777777" w:rsidR="00776666" w:rsidRPr="00BA3E2E" w:rsidRDefault="00C92A0A" w:rsidP="00BA3E2E">
            <w:pPr>
              <w:jc w:val="both"/>
              <w:rPr>
                <w:rFonts w:asciiTheme="minorHAnsi" w:hAnsiTheme="minorHAnsi" w:cstheme="minorHAnsi"/>
                <w:sz w:val="23"/>
                <w:szCs w:val="23"/>
              </w:rPr>
            </w:pPr>
            <w:r w:rsidRPr="00BA3E2E">
              <w:rPr>
                <w:rFonts w:asciiTheme="minorHAnsi" w:hAnsiTheme="minorHAnsi" w:cstheme="minorHAnsi"/>
                <w:sz w:val="23"/>
                <w:szCs w:val="23"/>
              </w:rPr>
              <w:t>Complies with o</w:t>
            </w:r>
            <w:r w:rsidR="00776666" w:rsidRPr="00BA3E2E">
              <w:rPr>
                <w:rFonts w:asciiTheme="minorHAnsi" w:hAnsiTheme="minorHAnsi" w:cstheme="minorHAnsi"/>
                <w:sz w:val="23"/>
                <w:szCs w:val="23"/>
              </w:rPr>
              <w:t xml:space="preserve">nly one requirement  </w:t>
            </w:r>
          </w:p>
        </w:tc>
        <w:tc>
          <w:tcPr>
            <w:tcW w:w="1351" w:type="dxa"/>
          </w:tcPr>
          <w:p w14:paraId="120B3882" w14:textId="77777777" w:rsidR="00776666" w:rsidRPr="00BA3E2E" w:rsidRDefault="00776666" w:rsidP="00BA3E2E">
            <w:pPr>
              <w:jc w:val="both"/>
              <w:rPr>
                <w:rFonts w:asciiTheme="minorHAnsi" w:hAnsiTheme="minorHAnsi" w:cstheme="minorHAnsi"/>
                <w:b/>
                <w:sz w:val="23"/>
                <w:szCs w:val="23"/>
              </w:rPr>
            </w:pPr>
            <w:r w:rsidRPr="00BA3E2E">
              <w:rPr>
                <w:rFonts w:asciiTheme="minorHAnsi" w:hAnsiTheme="minorHAnsi" w:cstheme="minorHAnsi"/>
                <w:b/>
                <w:sz w:val="23"/>
                <w:szCs w:val="23"/>
              </w:rPr>
              <w:t>1</w:t>
            </w:r>
          </w:p>
        </w:tc>
      </w:tr>
      <w:tr w:rsidR="00776666" w:rsidRPr="00BA3E2E" w14:paraId="596C1F41" w14:textId="77777777" w:rsidTr="00F921FE">
        <w:trPr>
          <w:trHeight w:val="440"/>
        </w:trPr>
        <w:tc>
          <w:tcPr>
            <w:tcW w:w="6951" w:type="dxa"/>
          </w:tcPr>
          <w:p w14:paraId="79B66355" w14:textId="77777777" w:rsidR="00776666" w:rsidRPr="001D7B70" w:rsidRDefault="00C92A0A" w:rsidP="00BA3E2E">
            <w:pPr>
              <w:ind w:left="360" w:hanging="360"/>
              <w:jc w:val="both"/>
              <w:rPr>
                <w:rFonts w:asciiTheme="minorHAnsi" w:hAnsiTheme="minorHAnsi" w:cstheme="minorHAnsi"/>
                <w:sz w:val="23"/>
                <w:szCs w:val="23"/>
              </w:rPr>
            </w:pPr>
            <w:r w:rsidRPr="001D7B70">
              <w:rPr>
                <w:rFonts w:asciiTheme="minorHAnsi" w:hAnsiTheme="minorHAnsi" w:cstheme="minorHAnsi"/>
                <w:sz w:val="23"/>
                <w:szCs w:val="23"/>
              </w:rPr>
              <w:t>Complies with three requirements</w:t>
            </w:r>
          </w:p>
        </w:tc>
        <w:tc>
          <w:tcPr>
            <w:tcW w:w="1351" w:type="dxa"/>
          </w:tcPr>
          <w:p w14:paraId="650DB1D5" w14:textId="77777777" w:rsidR="00776666" w:rsidRPr="00BA3E2E" w:rsidRDefault="00C92A0A" w:rsidP="00BA3E2E">
            <w:pPr>
              <w:jc w:val="both"/>
              <w:rPr>
                <w:rFonts w:asciiTheme="minorHAnsi" w:hAnsiTheme="minorHAnsi" w:cstheme="minorHAnsi"/>
                <w:b/>
                <w:sz w:val="23"/>
                <w:szCs w:val="23"/>
              </w:rPr>
            </w:pPr>
            <w:r w:rsidRPr="00BA3E2E">
              <w:rPr>
                <w:rFonts w:asciiTheme="minorHAnsi" w:hAnsiTheme="minorHAnsi" w:cstheme="minorHAnsi"/>
                <w:b/>
                <w:sz w:val="23"/>
                <w:szCs w:val="23"/>
              </w:rPr>
              <w:t>3</w:t>
            </w:r>
          </w:p>
        </w:tc>
      </w:tr>
      <w:tr w:rsidR="00C92A0A" w:rsidRPr="00BA3E2E" w14:paraId="658BD9F9" w14:textId="77777777" w:rsidTr="000C0251">
        <w:tc>
          <w:tcPr>
            <w:tcW w:w="6951" w:type="dxa"/>
          </w:tcPr>
          <w:p w14:paraId="23F7E984" w14:textId="77777777" w:rsidR="00C92A0A" w:rsidRPr="001D7B70" w:rsidRDefault="00C92A0A" w:rsidP="00BA3E2E">
            <w:pPr>
              <w:ind w:left="360" w:hanging="360"/>
              <w:jc w:val="both"/>
              <w:rPr>
                <w:rFonts w:asciiTheme="minorHAnsi" w:hAnsiTheme="minorHAnsi" w:cstheme="minorHAnsi"/>
                <w:sz w:val="23"/>
                <w:szCs w:val="23"/>
              </w:rPr>
            </w:pPr>
            <w:r w:rsidRPr="001D7B70">
              <w:rPr>
                <w:rFonts w:asciiTheme="minorHAnsi" w:hAnsiTheme="minorHAnsi" w:cstheme="minorHAnsi"/>
                <w:sz w:val="23"/>
                <w:szCs w:val="23"/>
              </w:rPr>
              <w:t>Complies with all requirements provided</w:t>
            </w:r>
          </w:p>
        </w:tc>
        <w:tc>
          <w:tcPr>
            <w:tcW w:w="1351" w:type="dxa"/>
          </w:tcPr>
          <w:p w14:paraId="78C62BD1" w14:textId="77777777" w:rsidR="00C92A0A" w:rsidRPr="00BA3E2E" w:rsidRDefault="00C92A0A" w:rsidP="00BA3E2E">
            <w:pPr>
              <w:jc w:val="both"/>
              <w:rPr>
                <w:rFonts w:asciiTheme="minorHAnsi" w:hAnsiTheme="minorHAnsi" w:cstheme="minorHAnsi"/>
                <w:b/>
                <w:sz w:val="23"/>
                <w:szCs w:val="23"/>
              </w:rPr>
            </w:pPr>
            <w:r w:rsidRPr="00BA3E2E">
              <w:rPr>
                <w:rFonts w:asciiTheme="minorHAnsi" w:hAnsiTheme="minorHAnsi" w:cstheme="minorHAnsi"/>
                <w:b/>
                <w:sz w:val="23"/>
                <w:szCs w:val="23"/>
              </w:rPr>
              <w:t>5</w:t>
            </w:r>
          </w:p>
        </w:tc>
      </w:tr>
    </w:tbl>
    <w:tbl>
      <w:tblPr>
        <w:tblStyle w:val="TableGrid311"/>
        <w:tblpPr w:leftFromText="180" w:rightFromText="180" w:vertAnchor="text" w:horzAnchor="margin" w:tblpY="-645"/>
        <w:tblW w:w="526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256"/>
        <w:gridCol w:w="2835"/>
        <w:gridCol w:w="1276"/>
        <w:gridCol w:w="2127"/>
      </w:tblGrid>
      <w:tr w:rsidR="00521328" w:rsidRPr="00BA3E2E" w14:paraId="5D4DFA8D" w14:textId="77777777" w:rsidTr="004F522E">
        <w:trPr>
          <w:tblHeader/>
        </w:trPr>
        <w:tc>
          <w:tcPr>
            <w:tcW w:w="1715" w:type="pct"/>
            <w:shd w:val="clear" w:color="auto" w:fill="DBE5F1" w:themeFill="accent1" w:themeFillTint="33"/>
          </w:tcPr>
          <w:p w14:paraId="413618C6" w14:textId="77777777" w:rsidR="00521328" w:rsidRPr="00BA3E2E" w:rsidRDefault="00521328" w:rsidP="00521328">
            <w:pPr>
              <w:jc w:val="both"/>
              <w:rPr>
                <w:rFonts w:asciiTheme="minorHAnsi" w:hAnsiTheme="minorHAnsi" w:cstheme="minorHAnsi"/>
                <w:b/>
                <w:i/>
                <w:color w:val="000066"/>
                <w:sz w:val="23"/>
                <w:szCs w:val="23"/>
              </w:rPr>
            </w:pPr>
            <w:r w:rsidRPr="00BA3E2E">
              <w:rPr>
                <w:rFonts w:asciiTheme="minorHAnsi" w:hAnsiTheme="minorHAnsi" w:cstheme="minorHAnsi"/>
                <w:b/>
                <w:i/>
                <w:color w:val="000066"/>
                <w:sz w:val="23"/>
                <w:szCs w:val="23"/>
              </w:rPr>
              <w:lastRenderedPageBreak/>
              <w:t>TECHNICAL NON-MANDATORY REQUIREMENTS</w:t>
            </w:r>
          </w:p>
        </w:tc>
        <w:tc>
          <w:tcPr>
            <w:tcW w:w="1493" w:type="pct"/>
            <w:shd w:val="clear" w:color="auto" w:fill="DBE5F1" w:themeFill="accent1" w:themeFillTint="33"/>
          </w:tcPr>
          <w:p w14:paraId="53612C4F" w14:textId="77777777" w:rsidR="00521328" w:rsidRPr="00BA3E2E" w:rsidRDefault="00521328" w:rsidP="00521328">
            <w:pPr>
              <w:jc w:val="both"/>
              <w:rPr>
                <w:rFonts w:asciiTheme="minorHAnsi" w:hAnsiTheme="minorHAnsi" w:cstheme="minorHAnsi"/>
                <w:b/>
                <w:i/>
                <w:color w:val="000066"/>
                <w:sz w:val="23"/>
                <w:szCs w:val="23"/>
              </w:rPr>
            </w:pPr>
            <w:r w:rsidRPr="00BA3E2E">
              <w:rPr>
                <w:rFonts w:asciiTheme="minorHAnsi" w:hAnsiTheme="minorHAnsi" w:cstheme="minorHAnsi"/>
                <w:b/>
                <w:i/>
                <w:color w:val="000066"/>
                <w:sz w:val="23"/>
                <w:szCs w:val="23"/>
              </w:rPr>
              <w:t>Substantiating evidence of compliance</w:t>
            </w:r>
          </w:p>
          <w:p w14:paraId="51EDBE5F" w14:textId="77777777" w:rsidR="00521328" w:rsidRPr="00BA3E2E" w:rsidRDefault="00521328" w:rsidP="00521328">
            <w:pPr>
              <w:jc w:val="both"/>
              <w:rPr>
                <w:rFonts w:asciiTheme="minorHAnsi" w:hAnsiTheme="minorHAnsi" w:cstheme="minorHAnsi"/>
                <w:i/>
                <w:color w:val="000066"/>
                <w:sz w:val="23"/>
                <w:szCs w:val="23"/>
              </w:rPr>
            </w:pPr>
            <w:r w:rsidRPr="00BA3E2E">
              <w:rPr>
                <w:rFonts w:asciiTheme="minorHAnsi" w:hAnsiTheme="minorHAnsi" w:cstheme="minorHAnsi"/>
                <w:i/>
                <w:color w:val="000066"/>
                <w:sz w:val="23"/>
                <w:szCs w:val="23"/>
              </w:rPr>
              <w:t>(used to evaluate bid)</w:t>
            </w:r>
          </w:p>
        </w:tc>
        <w:tc>
          <w:tcPr>
            <w:tcW w:w="672" w:type="pct"/>
            <w:shd w:val="clear" w:color="auto" w:fill="DBE5F1" w:themeFill="accent1" w:themeFillTint="33"/>
          </w:tcPr>
          <w:p w14:paraId="28AD1D07" w14:textId="77777777" w:rsidR="00521328" w:rsidRDefault="00521328" w:rsidP="00521328">
            <w:pPr>
              <w:jc w:val="both"/>
              <w:rPr>
                <w:rFonts w:asciiTheme="minorHAnsi" w:hAnsiTheme="minorHAnsi" w:cstheme="minorHAnsi"/>
                <w:b/>
                <w:i/>
                <w:color w:val="000066"/>
                <w:sz w:val="23"/>
                <w:szCs w:val="23"/>
              </w:rPr>
            </w:pPr>
            <w:r w:rsidRPr="002C334E">
              <w:rPr>
                <w:rFonts w:asciiTheme="minorHAnsi" w:hAnsiTheme="minorHAnsi" w:cstheme="minorHAnsi"/>
                <w:b/>
                <w:color w:val="000066"/>
                <w:sz w:val="23"/>
                <w:szCs w:val="23"/>
              </w:rPr>
              <w:t>Weighting</w:t>
            </w:r>
            <w:r>
              <w:rPr>
                <w:rFonts w:asciiTheme="minorHAnsi" w:hAnsiTheme="minorHAnsi" w:cstheme="minorHAnsi"/>
                <w:b/>
                <w:i/>
                <w:color w:val="000066"/>
                <w:sz w:val="23"/>
                <w:szCs w:val="23"/>
              </w:rPr>
              <w:t xml:space="preserve"> </w:t>
            </w:r>
          </w:p>
        </w:tc>
        <w:tc>
          <w:tcPr>
            <w:tcW w:w="1120" w:type="pct"/>
            <w:shd w:val="clear" w:color="auto" w:fill="DBE5F1" w:themeFill="accent1" w:themeFillTint="33"/>
          </w:tcPr>
          <w:p w14:paraId="143F5935" w14:textId="77777777" w:rsidR="00521328" w:rsidRPr="00BA3E2E" w:rsidRDefault="00521328" w:rsidP="00521328">
            <w:pPr>
              <w:jc w:val="both"/>
              <w:rPr>
                <w:rFonts w:asciiTheme="minorHAnsi" w:hAnsiTheme="minorHAnsi" w:cstheme="minorHAnsi"/>
                <w:b/>
                <w:i/>
                <w:color w:val="000066"/>
                <w:sz w:val="23"/>
                <w:szCs w:val="23"/>
              </w:rPr>
            </w:pPr>
            <w:r>
              <w:rPr>
                <w:rFonts w:asciiTheme="minorHAnsi" w:hAnsiTheme="minorHAnsi" w:cstheme="minorHAnsi"/>
                <w:b/>
                <w:i/>
                <w:color w:val="000066"/>
                <w:sz w:val="23"/>
                <w:szCs w:val="23"/>
              </w:rPr>
              <w:t>Evidence reference</w:t>
            </w:r>
          </w:p>
        </w:tc>
      </w:tr>
      <w:tr w:rsidR="00521328" w:rsidRPr="00BA3E2E" w14:paraId="3E331637" w14:textId="77777777" w:rsidTr="004F522E">
        <w:tc>
          <w:tcPr>
            <w:tcW w:w="1715" w:type="pct"/>
          </w:tcPr>
          <w:p w14:paraId="1391EB30" w14:textId="77777777" w:rsidR="00521328" w:rsidRPr="00BA3E2E" w:rsidRDefault="00521328" w:rsidP="0089225C">
            <w:pPr>
              <w:numPr>
                <w:ilvl w:val="0"/>
                <w:numId w:val="15"/>
              </w:numPr>
              <w:spacing w:after="120" w:line="276" w:lineRule="auto"/>
              <w:jc w:val="both"/>
              <w:rPr>
                <w:rFonts w:asciiTheme="minorHAnsi" w:hAnsiTheme="minorHAnsi" w:cstheme="minorHAnsi"/>
                <w:b/>
                <w:bCs/>
                <w:sz w:val="23"/>
                <w:szCs w:val="23"/>
              </w:rPr>
            </w:pPr>
            <w:r w:rsidRPr="00BA3E2E">
              <w:rPr>
                <w:rFonts w:asciiTheme="minorHAnsi" w:hAnsiTheme="minorHAnsi" w:cstheme="minorHAnsi"/>
                <w:b/>
                <w:bCs/>
                <w:sz w:val="23"/>
                <w:szCs w:val="23"/>
              </w:rPr>
              <w:t>BUILDING LOCATION</w:t>
            </w:r>
          </w:p>
          <w:p w14:paraId="5FF83C7E" w14:textId="77777777" w:rsidR="00521328" w:rsidRPr="00BA3E2E" w:rsidRDefault="00521328" w:rsidP="00154D18">
            <w:pPr>
              <w:spacing w:after="120" w:line="276" w:lineRule="auto"/>
              <w:rPr>
                <w:rFonts w:asciiTheme="minorHAnsi" w:hAnsiTheme="minorHAnsi" w:cstheme="minorHAnsi"/>
                <w:bCs/>
                <w:sz w:val="23"/>
                <w:szCs w:val="23"/>
              </w:rPr>
            </w:pPr>
            <w:r w:rsidRPr="00BA3E2E">
              <w:rPr>
                <w:rFonts w:asciiTheme="minorHAnsi" w:hAnsiTheme="minorHAnsi" w:cstheme="minorHAnsi"/>
                <w:bCs/>
                <w:sz w:val="23"/>
                <w:szCs w:val="23"/>
              </w:rPr>
              <w:t xml:space="preserve">The bidders’ building must be located </w:t>
            </w:r>
            <w:r w:rsidR="007B492E">
              <w:rPr>
                <w:rFonts w:asciiTheme="minorHAnsi" w:hAnsiTheme="minorHAnsi" w:cstheme="minorHAnsi"/>
                <w:bCs/>
                <w:sz w:val="23"/>
                <w:szCs w:val="23"/>
              </w:rPr>
              <w:t xml:space="preserve">not more than 5km from </w:t>
            </w:r>
            <w:r>
              <w:rPr>
                <w:rFonts w:asciiTheme="minorHAnsi" w:hAnsiTheme="minorHAnsi" w:cstheme="minorHAnsi"/>
                <w:bCs/>
                <w:sz w:val="23"/>
                <w:szCs w:val="23"/>
              </w:rPr>
              <w:t xml:space="preserve">Newcastle </w:t>
            </w:r>
            <w:r w:rsidR="007B492E">
              <w:rPr>
                <w:rFonts w:asciiTheme="minorHAnsi" w:hAnsiTheme="minorHAnsi" w:cstheme="minorHAnsi"/>
                <w:bCs/>
                <w:sz w:val="23"/>
                <w:szCs w:val="23"/>
              </w:rPr>
              <w:t>C</w:t>
            </w:r>
            <w:r w:rsidRPr="00BA3E2E">
              <w:rPr>
                <w:rFonts w:asciiTheme="minorHAnsi" w:hAnsiTheme="minorHAnsi" w:cstheme="minorHAnsi"/>
                <w:bCs/>
                <w:sz w:val="23"/>
                <w:szCs w:val="23"/>
              </w:rPr>
              <w:t xml:space="preserve">ity </w:t>
            </w:r>
            <w:r w:rsidR="007B492E">
              <w:rPr>
                <w:rFonts w:asciiTheme="minorHAnsi" w:hAnsiTheme="minorHAnsi" w:cstheme="minorHAnsi"/>
                <w:bCs/>
                <w:sz w:val="23"/>
                <w:szCs w:val="23"/>
              </w:rPr>
              <w:t>C</w:t>
            </w:r>
            <w:r w:rsidRPr="00BA3E2E">
              <w:rPr>
                <w:rFonts w:asciiTheme="minorHAnsi" w:hAnsiTheme="minorHAnsi" w:cstheme="minorHAnsi"/>
                <w:bCs/>
                <w:sz w:val="23"/>
                <w:szCs w:val="23"/>
              </w:rPr>
              <w:t>entre and accessible to Government buildings, public transport and other amenities</w:t>
            </w:r>
          </w:p>
        </w:tc>
        <w:tc>
          <w:tcPr>
            <w:tcW w:w="1493" w:type="pct"/>
          </w:tcPr>
          <w:p w14:paraId="5135A67B" w14:textId="77777777" w:rsidR="007C15B6" w:rsidRDefault="007C15B6" w:rsidP="00154D18">
            <w:pPr>
              <w:spacing w:after="120" w:line="276" w:lineRule="auto"/>
              <w:rPr>
                <w:rFonts w:asciiTheme="minorHAnsi" w:hAnsiTheme="minorHAnsi" w:cstheme="minorHAnsi"/>
                <w:sz w:val="23"/>
                <w:szCs w:val="23"/>
              </w:rPr>
            </w:pPr>
          </w:p>
          <w:p w14:paraId="1240AE6E" w14:textId="77777777" w:rsidR="00521328" w:rsidRDefault="00521328" w:rsidP="00154D18">
            <w:pPr>
              <w:spacing w:after="120" w:line="276" w:lineRule="auto"/>
              <w:rPr>
                <w:rFonts w:asciiTheme="minorHAnsi" w:hAnsiTheme="minorHAnsi" w:cstheme="minorHAnsi"/>
                <w:sz w:val="23"/>
                <w:szCs w:val="23"/>
              </w:rPr>
            </w:pPr>
            <w:r w:rsidRPr="00BA3E2E">
              <w:rPr>
                <w:rFonts w:asciiTheme="minorHAnsi" w:hAnsiTheme="minorHAnsi" w:cstheme="minorHAnsi"/>
                <w:sz w:val="23"/>
                <w:szCs w:val="23"/>
              </w:rPr>
              <w:t xml:space="preserve">The bidder must provide a location map – with location of the building and showing distance </w:t>
            </w:r>
            <w:r w:rsidR="007B492E">
              <w:rPr>
                <w:rFonts w:asciiTheme="minorHAnsi" w:hAnsiTheme="minorHAnsi" w:cstheme="minorHAnsi"/>
                <w:sz w:val="23"/>
                <w:szCs w:val="23"/>
              </w:rPr>
              <w:t>from</w:t>
            </w:r>
            <w:r w:rsidRPr="00BA3E2E">
              <w:rPr>
                <w:rFonts w:asciiTheme="minorHAnsi" w:hAnsiTheme="minorHAnsi" w:cstheme="minorHAnsi"/>
                <w:sz w:val="23"/>
                <w:szCs w:val="23"/>
              </w:rPr>
              <w:t xml:space="preserve"> CBD. </w:t>
            </w:r>
          </w:p>
          <w:p w14:paraId="56705B18" w14:textId="77777777" w:rsidR="00521328" w:rsidRPr="002C334E" w:rsidRDefault="00521328" w:rsidP="007C15B6">
            <w:pPr>
              <w:pStyle w:val="ListParagraph"/>
              <w:numPr>
                <w:ilvl w:val="0"/>
                <w:numId w:val="0"/>
              </w:numPr>
              <w:spacing w:line="276" w:lineRule="auto"/>
              <w:ind w:left="360"/>
              <w:rPr>
                <w:rFonts w:asciiTheme="minorHAnsi" w:hAnsiTheme="minorHAnsi" w:cstheme="minorHAnsi"/>
                <w:sz w:val="23"/>
                <w:szCs w:val="23"/>
              </w:rPr>
            </w:pPr>
          </w:p>
        </w:tc>
        <w:tc>
          <w:tcPr>
            <w:tcW w:w="672" w:type="pct"/>
          </w:tcPr>
          <w:p w14:paraId="2F639D35" w14:textId="77777777" w:rsidR="00521328" w:rsidRPr="00BA3E2E" w:rsidRDefault="00521328" w:rsidP="00521328">
            <w:pPr>
              <w:jc w:val="both"/>
              <w:rPr>
                <w:rFonts w:asciiTheme="minorHAnsi" w:hAnsiTheme="minorHAnsi" w:cstheme="minorHAnsi"/>
                <w:color w:val="FF0000"/>
                <w:sz w:val="23"/>
                <w:szCs w:val="23"/>
              </w:rPr>
            </w:pPr>
            <w:r>
              <w:rPr>
                <w:rFonts w:asciiTheme="minorHAnsi" w:hAnsiTheme="minorHAnsi" w:cstheme="minorHAnsi"/>
                <w:color w:val="FF0000"/>
                <w:sz w:val="23"/>
                <w:szCs w:val="23"/>
              </w:rPr>
              <w:t>40%</w:t>
            </w:r>
          </w:p>
        </w:tc>
        <w:tc>
          <w:tcPr>
            <w:tcW w:w="1120" w:type="pct"/>
          </w:tcPr>
          <w:p w14:paraId="1B92CCE7" w14:textId="77777777" w:rsidR="00521328" w:rsidRPr="00BA3E2E" w:rsidRDefault="00521328" w:rsidP="00521328">
            <w:pPr>
              <w:jc w:val="both"/>
              <w:rPr>
                <w:rFonts w:asciiTheme="minorHAnsi" w:hAnsiTheme="minorHAnsi" w:cstheme="minorHAnsi"/>
                <w:sz w:val="23"/>
                <w:szCs w:val="23"/>
              </w:rPr>
            </w:pPr>
            <w:r w:rsidRPr="00BA3E2E">
              <w:rPr>
                <w:rFonts w:asciiTheme="minorHAnsi" w:hAnsiTheme="minorHAnsi" w:cstheme="minorHAnsi"/>
                <w:color w:val="FF0000"/>
                <w:sz w:val="23"/>
                <w:szCs w:val="23"/>
              </w:rPr>
              <w:t>&lt;provide unique reference to locate substantiating evidence in the bid response – see Annex B, section 1</w:t>
            </w:r>
            <w:r w:rsidR="00A6426A">
              <w:rPr>
                <w:rFonts w:asciiTheme="minorHAnsi" w:hAnsiTheme="minorHAnsi" w:cstheme="minorHAnsi"/>
                <w:color w:val="FF0000"/>
                <w:sz w:val="23"/>
                <w:szCs w:val="23"/>
              </w:rPr>
              <w:t>1</w:t>
            </w:r>
            <w:r w:rsidRPr="00BA3E2E">
              <w:rPr>
                <w:rFonts w:asciiTheme="minorHAnsi" w:hAnsiTheme="minorHAnsi" w:cstheme="minorHAnsi"/>
                <w:color w:val="FF0000"/>
                <w:sz w:val="23"/>
                <w:szCs w:val="23"/>
              </w:rPr>
              <w:t>.</w:t>
            </w:r>
            <w:r w:rsidR="00A6426A">
              <w:rPr>
                <w:rFonts w:asciiTheme="minorHAnsi" w:hAnsiTheme="minorHAnsi" w:cstheme="minorHAnsi"/>
                <w:color w:val="FF0000"/>
                <w:sz w:val="23"/>
                <w:szCs w:val="23"/>
              </w:rPr>
              <w:t>4</w:t>
            </w:r>
            <w:r w:rsidRPr="00BA3E2E">
              <w:rPr>
                <w:rFonts w:asciiTheme="minorHAnsi" w:hAnsiTheme="minorHAnsi" w:cstheme="minorHAnsi"/>
                <w:color w:val="FF0000"/>
                <w:sz w:val="23"/>
                <w:szCs w:val="23"/>
              </w:rPr>
              <w:t>&gt;</w:t>
            </w:r>
          </w:p>
          <w:p w14:paraId="69CB7ACE" w14:textId="77777777" w:rsidR="00521328" w:rsidRPr="00BA3E2E" w:rsidRDefault="00521328" w:rsidP="00521328">
            <w:pPr>
              <w:spacing w:after="120" w:line="276" w:lineRule="auto"/>
              <w:jc w:val="both"/>
              <w:rPr>
                <w:rFonts w:asciiTheme="minorHAnsi" w:hAnsiTheme="minorHAnsi" w:cstheme="minorHAnsi"/>
                <w:sz w:val="23"/>
                <w:szCs w:val="23"/>
              </w:rPr>
            </w:pPr>
          </w:p>
        </w:tc>
      </w:tr>
      <w:tr w:rsidR="00521328" w:rsidRPr="00BA3E2E" w14:paraId="765FFC4E" w14:textId="77777777" w:rsidTr="004F522E">
        <w:tc>
          <w:tcPr>
            <w:tcW w:w="1715" w:type="pct"/>
          </w:tcPr>
          <w:p w14:paraId="48E80C9A" w14:textId="77777777" w:rsidR="00521328" w:rsidRPr="001D7B70" w:rsidRDefault="00521328" w:rsidP="0089225C">
            <w:pPr>
              <w:numPr>
                <w:ilvl w:val="0"/>
                <w:numId w:val="15"/>
              </w:numPr>
              <w:spacing w:after="120"/>
              <w:jc w:val="both"/>
              <w:rPr>
                <w:rFonts w:asciiTheme="minorHAnsi" w:hAnsiTheme="minorHAnsi" w:cstheme="minorHAnsi"/>
                <w:b/>
                <w:bCs/>
                <w:sz w:val="23"/>
                <w:szCs w:val="23"/>
              </w:rPr>
            </w:pPr>
            <w:r w:rsidRPr="001D7B70">
              <w:rPr>
                <w:rFonts w:asciiTheme="minorHAnsi" w:hAnsiTheme="minorHAnsi" w:cstheme="minorHAnsi"/>
                <w:b/>
                <w:bCs/>
                <w:sz w:val="23"/>
                <w:szCs w:val="23"/>
              </w:rPr>
              <w:t>BUILDING REQUIREMENTS</w:t>
            </w:r>
          </w:p>
          <w:p w14:paraId="09385ADF" w14:textId="77777777" w:rsidR="00521328" w:rsidRPr="001D7B70" w:rsidRDefault="00521328" w:rsidP="00154D18">
            <w:pPr>
              <w:spacing w:after="120"/>
              <w:rPr>
                <w:rFonts w:asciiTheme="minorHAnsi" w:hAnsiTheme="minorHAnsi" w:cstheme="minorHAnsi"/>
                <w:bCs/>
                <w:sz w:val="23"/>
                <w:szCs w:val="23"/>
              </w:rPr>
            </w:pPr>
            <w:r w:rsidRPr="001D7B70">
              <w:rPr>
                <w:rFonts w:asciiTheme="minorHAnsi" w:hAnsiTheme="minorHAnsi" w:cstheme="minorHAnsi"/>
                <w:bCs/>
                <w:sz w:val="23"/>
                <w:szCs w:val="23"/>
              </w:rPr>
              <w:t>The bidder’s building must:</w:t>
            </w:r>
          </w:p>
          <w:p w14:paraId="5202D834" w14:textId="77777777" w:rsidR="00521328" w:rsidRPr="007C15B6" w:rsidRDefault="00521328" w:rsidP="0089225C">
            <w:pPr>
              <w:pStyle w:val="ListParagraph"/>
              <w:numPr>
                <w:ilvl w:val="0"/>
                <w:numId w:val="49"/>
              </w:numPr>
              <w:rPr>
                <w:rFonts w:asciiTheme="minorHAnsi" w:hAnsiTheme="minorHAnsi" w:cstheme="minorHAnsi"/>
                <w:bCs/>
                <w:sz w:val="23"/>
                <w:szCs w:val="23"/>
              </w:rPr>
            </w:pPr>
            <w:r w:rsidRPr="007C15B6">
              <w:rPr>
                <w:rFonts w:asciiTheme="minorHAnsi" w:hAnsiTheme="minorHAnsi" w:cstheme="minorHAnsi"/>
                <w:bCs/>
                <w:sz w:val="23"/>
                <w:szCs w:val="23"/>
              </w:rPr>
              <w:t>Be fully air conditioned with an ambient temperature of 22</w:t>
            </w:r>
            <w:r w:rsidRPr="007C15B6">
              <w:rPr>
                <w:rFonts w:asciiTheme="minorHAnsi" w:hAnsiTheme="minorHAnsi" w:cstheme="minorHAnsi"/>
                <w:bCs/>
                <w:sz w:val="23"/>
                <w:szCs w:val="23"/>
                <w:vertAlign w:val="superscript"/>
              </w:rPr>
              <w:t>o</w:t>
            </w:r>
            <w:r w:rsidRPr="007C15B6">
              <w:rPr>
                <w:rFonts w:asciiTheme="minorHAnsi" w:hAnsiTheme="minorHAnsi" w:cstheme="minorHAnsi"/>
                <w:bCs/>
                <w:sz w:val="23"/>
                <w:szCs w:val="23"/>
              </w:rPr>
              <w:t>C and variance of 5</w:t>
            </w:r>
            <w:r w:rsidRPr="007C15B6">
              <w:rPr>
                <w:rFonts w:asciiTheme="minorHAnsi" w:hAnsiTheme="minorHAnsi" w:cstheme="minorHAnsi"/>
                <w:bCs/>
                <w:sz w:val="23"/>
                <w:szCs w:val="23"/>
                <w:vertAlign w:val="superscript"/>
              </w:rPr>
              <w:t>o</w:t>
            </w:r>
            <w:r w:rsidRPr="007C15B6">
              <w:rPr>
                <w:rFonts w:asciiTheme="minorHAnsi" w:hAnsiTheme="minorHAnsi" w:cstheme="minorHAnsi"/>
                <w:bCs/>
                <w:sz w:val="23"/>
                <w:szCs w:val="23"/>
              </w:rPr>
              <w:t>C</w:t>
            </w:r>
          </w:p>
          <w:p w14:paraId="522D2FC3" w14:textId="77777777" w:rsidR="00521328" w:rsidRPr="007C15B6" w:rsidRDefault="00521328" w:rsidP="0089225C">
            <w:pPr>
              <w:pStyle w:val="ListParagraph"/>
              <w:numPr>
                <w:ilvl w:val="0"/>
                <w:numId w:val="49"/>
              </w:numPr>
              <w:rPr>
                <w:rFonts w:asciiTheme="minorHAnsi" w:hAnsiTheme="minorHAnsi" w:cstheme="minorHAnsi"/>
                <w:bCs/>
                <w:sz w:val="23"/>
                <w:szCs w:val="23"/>
              </w:rPr>
            </w:pPr>
            <w:r w:rsidRPr="007C15B6">
              <w:rPr>
                <w:rFonts w:asciiTheme="minorHAnsi" w:hAnsiTheme="minorHAnsi" w:cstheme="minorHAnsi"/>
                <w:bCs/>
                <w:sz w:val="23"/>
                <w:szCs w:val="23"/>
              </w:rPr>
              <w:t>Be equipped with a backup generator power</w:t>
            </w:r>
          </w:p>
          <w:p w14:paraId="2A8E22C2" w14:textId="77777777" w:rsidR="00521328" w:rsidRPr="007C15B6" w:rsidRDefault="00521328" w:rsidP="0089225C">
            <w:pPr>
              <w:pStyle w:val="ListParagraph"/>
              <w:numPr>
                <w:ilvl w:val="0"/>
                <w:numId w:val="49"/>
              </w:numPr>
              <w:rPr>
                <w:rFonts w:asciiTheme="minorHAnsi" w:hAnsiTheme="minorHAnsi" w:cstheme="minorHAnsi"/>
                <w:bCs/>
                <w:sz w:val="23"/>
                <w:szCs w:val="23"/>
              </w:rPr>
            </w:pPr>
            <w:r w:rsidRPr="007C15B6">
              <w:rPr>
                <w:rFonts w:asciiTheme="minorHAnsi" w:hAnsiTheme="minorHAnsi" w:cstheme="minorHAnsi"/>
                <w:bCs/>
                <w:sz w:val="23"/>
                <w:szCs w:val="23"/>
              </w:rPr>
              <w:t>Be in a secured environment (perimeter security) or be guarded by security personnel</w:t>
            </w:r>
          </w:p>
          <w:p w14:paraId="29D83AEE" w14:textId="77777777" w:rsidR="00521328" w:rsidRPr="007C15B6" w:rsidRDefault="00521328" w:rsidP="0089225C">
            <w:pPr>
              <w:pStyle w:val="ListParagraph"/>
              <w:numPr>
                <w:ilvl w:val="0"/>
                <w:numId w:val="49"/>
              </w:numPr>
              <w:rPr>
                <w:rFonts w:asciiTheme="minorHAnsi" w:hAnsiTheme="minorHAnsi" w:cstheme="minorHAnsi"/>
                <w:bCs/>
                <w:sz w:val="23"/>
                <w:szCs w:val="23"/>
              </w:rPr>
            </w:pPr>
            <w:r w:rsidRPr="007C15B6">
              <w:rPr>
                <w:rFonts w:asciiTheme="minorHAnsi" w:hAnsiTheme="minorHAnsi" w:cstheme="minorHAnsi"/>
                <w:bCs/>
                <w:sz w:val="23"/>
                <w:szCs w:val="23"/>
              </w:rPr>
              <w:t>Be accessible to people with disabilities (ramps and elevators for multi-storey building)</w:t>
            </w:r>
          </w:p>
          <w:p w14:paraId="675976C1" w14:textId="77777777" w:rsidR="00521328" w:rsidRPr="007C15B6" w:rsidRDefault="00521328" w:rsidP="0089225C">
            <w:pPr>
              <w:pStyle w:val="ListParagraph"/>
              <w:numPr>
                <w:ilvl w:val="0"/>
                <w:numId w:val="49"/>
              </w:numPr>
              <w:rPr>
                <w:rFonts w:asciiTheme="minorHAnsi" w:hAnsiTheme="minorHAnsi" w:cstheme="minorHAnsi"/>
                <w:bCs/>
                <w:sz w:val="23"/>
                <w:szCs w:val="23"/>
              </w:rPr>
            </w:pPr>
            <w:r w:rsidRPr="007C15B6">
              <w:rPr>
                <w:rFonts w:asciiTheme="minorHAnsi" w:hAnsiTheme="minorHAnsi" w:cstheme="minorHAnsi"/>
                <w:bCs/>
                <w:sz w:val="23"/>
                <w:szCs w:val="23"/>
              </w:rPr>
              <w:t>Have ablution facilities for people with disability</w:t>
            </w:r>
          </w:p>
        </w:tc>
        <w:tc>
          <w:tcPr>
            <w:tcW w:w="1493" w:type="pct"/>
          </w:tcPr>
          <w:p w14:paraId="6E2DB017" w14:textId="77777777" w:rsidR="007C15B6" w:rsidRDefault="007C15B6" w:rsidP="007352B5">
            <w:pPr>
              <w:rPr>
                <w:rFonts w:asciiTheme="minorHAnsi" w:hAnsiTheme="minorHAnsi" w:cstheme="minorHAnsi"/>
                <w:sz w:val="23"/>
                <w:szCs w:val="23"/>
              </w:rPr>
            </w:pPr>
          </w:p>
          <w:p w14:paraId="69C9445C" w14:textId="77777777" w:rsidR="007C15B6" w:rsidRDefault="007C15B6" w:rsidP="007352B5">
            <w:pPr>
              <w:rPr>
                <w:rFonts w:asciiTheme="minorHAnsi" w:hAnsiTheme="minorHAnsi" w:cstheme="minorHAnsi"/>
                <w:sz w:val="23"/>
                <w:szCs w:val="23"/>
              </w:rPr>
            </w:pPr>
          </w:p>
          <w:p w14:paraId="69506DBD" w14:textId="77777777" w:rsidR="00154D18" w:rsidRPr="002C334E" w:rsidRDefault="00154D18" w:rsidP="007352B5">
            <w:pPr>
              <w:rPr>
                <w:rFonts w:asciiTheme="minorHAnsi" w:hAnsiTheme="minorHAnsi" w:cstheme="minorHAnsi"/>
                <w:sz w:val="23"/>
                <w:szCs w:val="23"/>
              </w:rPr>
            </w:pPr>
            <w:r w:rsidRPr="002C334E">
              <w:rPr>
                <w:rFonts w:asciiTheme="minorHAnsi" w:hAnsiTheme="minorHAnsi" w:cstheme="minorHAnsi"/>
                <w:sz w:val="23"/>
                <w:szCs w:val="23"/>
              </w:rPr>
              <w:t xml:space="preserve">The bidder must provide </w:t>
            </w:r>
            <w:r w:rsidRPr="005B31C3">
              <w:rPr>
                <w:rFonts w:asciiTheme="minorHAnsi" w:hAnsiTheme="minorHAnsi" w:cstheme="minorHAnsi"/>
                <w:sz w:val="23"/>
                <w:szCs w:val="23"/>
              </w:rPr>
              <w:t>the following</w:t>
            </w:r>
            <w:r w:rsidRPr="002C334E">
              <w:rPr>
                <w:rFonts w:asciiTheme="minorHAnsi" w:hAnsiTheme="minorHAnsi" w:cstheme="minorHAnsi"/>
                <w:sz w:val="23"/>
                <w:szCs w:val="23"/>
              </w:rPr>
              <w:t xml:space="preserve"> as proof of compliance</w:t>
            </w:r>
            <w:r w:rsidR="00DA2270">
              <w:rPr>
                <w:rFonts w:asciiTheme="minorHAnsi" w:hAnsiTheme="minorHAnsi" w:cstheme="minorHAnsi"/>
                <w:sz w:val="23"/>
                <w:szCs w:val="23"/>
              </w:rPr>
              <w:t>:</w:t>
            </w:r>
          </w:p>
          <w:p w14:paraId="4D8ED037" w14:textId="77777777" w:rsidR="00154D18" w:rsidRPr="00BA3E2E" w:rsidRDefault="00154D18" w:rsidP="0089225C">
            <w:pPr>
              <w:numPr>
                <w:ilvl w:val="0"/>
                <w:numId w:val="42"/>
              </w:numPr>
              <w:spacing w:after="120"/>
              <w:ind w:left="360"/>
              <w:rPr>
                <w:rFonts w:asciiTheme="minorHAnsi" w:hAnsiTheme="minorHAnsi" w:cstheme="minorHAnsi"/>
                <w:sz w:val="23"/>
                <w:szCs w:val="23"/>
              </w:rPr>
            </w:pPr>
            <w:r w:rsidRPr="00BA3E2E">
              <w:rPr>
                <w:rFonts w:asciiTheme="minorHAnsi" w:hAnsiTheme="minorHAnsi" w:cstheme="minorHAnsi"/>
                <w:sz w:val="23"/>
                <w:szCs w:val="23"/>
              </w:rPr>
              <w:t>A current certificate of compliance (HVAC - COC) from the installer</w:t>
            </w:r>
          </w:p>
          <w:p w14:paraId="7AD69EAD" w14:textId="77777777" w:rsidR="00154D18" w:rsidRPr="00BA3E2E" w:rsidRDefault="00154D18" w:rsidP="0089225C">
            <w:pPr>
              <w:numPr>
                <w:ilvl w:val="0"/>
                <w:numId w:val="42"/>
              </w:numPr>
              <w:spacing w:after="120"/>
              <w:ind w:left="360"/>
              <w:rPr>
                <w:rFonts w:asciiTheme="minorHAnsi" w:hAnsiTheme="minorHAnsi" w:cstheme="minorHAnsi"/>
                <w:sz w:val="23"/>
                <w:szCs w:val="23"/>
              </w:rPr>
            </w:pPr>
            <w:r w:rsidRPr="00BA3E2E">
              <w:rPr>
                <w:rFonts w:asciiTheme="minorHAnsi" w:hAnsiTheme="minorHAnsi" w:cstheme="minorHAnsi"/>
                <w:sz w:val="23"/>
                <w:szCs w:val="23"/>
              </w:rPr>
              <w:t>A current COC for backup generator power</w:t>
            </w:r>
          </w:p>
          <w:p w14:paraId="169244BE" w14:textId="77777777" w:rsidR="00154D18" w:rsidRPr="00BA3E2E" w:rsidRDefault="00154D18" w:rsidP="0089225C">
            <w:pPr>
              <w:numPr>
                <w:ilvl w:val="0"/>
                <w:numId w:val="42"/>
              </w:numPr>
              <w:spacing w:after="120"/>
              <w:ind w:left="360"/>
              <w:rPr>
                <w:rFonts w:asciiTheme="minorHAnsi" w:hAnsiTheme="minorHAnsi" w:cstheme="minorHAnsi"/>
                <w:sz w:val="23"/>
                <w:szCs w:val="23"/>
              </w:rPr>
            </w:pPr>
            <w:r w:rsidRPr="00BA3E2E">
              <w:rPr>
                <w:rFonts w:asciiTheme="minorHAnsi" w:hAnsiTheme="minorHAnsi" w:cstheme="minorHAnsi"/>
                <w:sz w:val="23"/>
                <w:szCs w:val="23"/>
              </w:rPr>
              <w:t>A current security risk assessment report from the security company</w:t>
            </w:r>
          </w:p>
          <w:p w14:paraId="0463E41A" w14:textId="77777777" w:rsidR="00154D18" w:rsidRPr="00BA3E2E" w:rsidRDefault="00154D18" w:rsidP="0089225C">
            <w:pPr>
              <w:numPr>
                <w:ilvl w:val="0"/>
                <w:numId w:val="42"/>
              </w:numPr>
              <w:spacing w:after="120"/>
              <w:ind w:left="360"/>
              <w:rPr>
                <w:rFonts w:asciiTheme="minorHAnsi" w:hAnsiTheme="minorHAnsi" w:cstheme="minorHAnsi"/>
                <w:sz w:val="23"/>
                <w:szCs w:val="23"/>
              </w:rPr>
            </w:pPr>
            <w:r w:rsidRPr="00BA3E2E">
              <w:rPr>
                <w:rFonts w:asciiTheme="minorHAnsi" w:hAnsiTheme="minorHAnsi" w:cstheme="minorHAnsi"/>
                <w:sz w:val="23"/>
                <w:szCs w:val="23"/>
              </w:rPr>
              <w:t>A copy of the building layout clearly showing ramps and elevators where relevant</w:t>
            </w:r>
          </w:p>
          <w:p w14:paraId="073259F8" w14:textId="77777777" w:rsidR="00154D18" w:rsidRDefault="00154D18" w:rsidP="0089225C">
            <w:pPr>
              <w:pStyle w:val="ListParagraph"/>
              <w:numPr>
                <w:ilvl w:val="0"/>
                <w:numId w:val="42"/>
              </w:numPr>
              <w:rPr>
                <w:rFonts w:asciiTheme="minorHAnsi" w:hAnsiTheme="minorHAnsi" w:cstheme="minorHAnsi"/>
                <w:sz w:val="23"/>
                <w:szCs w:val="23"/>
              </w:rPr>
            </w:pPr>
            <w:r w:rsidRPr="005B31C3">
              <w:rPr>
                <w:rFonts w:asciiTheme="minorHAnsi" w:hAnsiTheme="minorHAnsi" w:cstheme="minorHAnsi"/>
                <w:sz w:val="23"/>
                <w:szCs w:val="23"/>
              </w:rPr>
              <w:t>A copy of the building layout clearly showing ablution facilities for people with disability</w:t>
            </w:r>
          </w:p>
          <w:p w14:paraId="31B22C20" w14:textId="77777777" w:rsidR="00521328" w:rsidRPr="007352B5" w:rsidRDefault="00521328" w:rsidP="007352B5">
            <w:pPr>
              <w:ind w:left="36"/>
              <w:rPr>
                <w:rFonts w:asciiTheme="minorHAnsi" w:hAnsiTheme="minorHAnsi" w:cstheme="minorHAnsi"/>
                <w:sz w:val="23"/>
                <w:szCs w:val="23"/>
              </w:rPr>
            </w:pPr>
          </w:p>
        </w:tc>
        <w:tc>
          <w:tcPr>
            <w:tcW w:w="672" w:type="pct"/>
          </w:tcPr>
          <w:p w14:paraId="1B53A7D6" w14:textId="77777777" w:rsidR="00521328" w:rsidRPr="00BA3E2E" w:rsidRDefault="00521328" w:rsidP="00521328">
            <w:pPr>
              <w:jc w:val="both"/>
              <w:rPr>
                <w:rFonts w:asciiTheme="minorHAnsi" w:hAnsiTheme="minorHAnsi" w:cstheme="minorHAnsi"/>
                <w:color w:val="FF0000"/>
                <w:sz w:val="23"/>
                <w:szCs w:val="23"/>
              </w:rPr>
            </w:pPr>
            <w:r>
              <w:rPr>
                <w:rFonts w:asciiTheme="minorHAnsi" w:hAnsiTheme="minorHAnsi" w:cstheme="minorHAnsi"/>
                <w:color w:val="FF0000"/>
                <w:sz w:val="23"/>
                <w:szCs w:val="23"/>
              </w:rPr>
              <w:t>60%</w:t>
            </w:r>
          </w:p>
        </w:tc>
        <w:tc>
          <w:tcPr>
            <w:tcW w:w="1120" w:type="pct"/>
          </w:tcPr>
          <w:p w14:paraId="735A78E8" w14:textId="77777777" w:rsidR="00521328" w:rsidRPr="00BA3E2E" w:rsidRDefault="00521328" w:rsidP="00521328">
            <w:pPr>
              <w:jc w:val="both"/>
              <w:rPr>
                <w:rFonts w:asciiTheme="minorHAnsi" w:hAnsiTheme="minorHAnsi" w:cstheme="minorHAnsi"/>
                <w:sz w:val="23"/>
                <w:szCs w:val="23"/>
              </w:rPr>
            </w:pPr>
            <w:r w:rsidRPr="00BA3E2E">
              <w:rPr>
                <w:rFonts w:asciiTheme="minorHAnsi" w:hAnsiTheme="minorHAnsi" w:cstheme="minorHAnsi"/>
                <w:color w:val="FF0000"/>
                <w:sz w:val="23"/>
                <w:szCs w:val="23"/>
              </w:rPr>
              <w:t>&lt;provide unique reference to locate substantiating evidence in the bid response – see Annex B, section 1</w:t>
            </w:r>
            <w:r w:rsidR="00A6426A">
              <w:rPr>
                <w:rFonts w:asciiTheme="minorHAnsi" w:hAnsiTheme="minorHAnsi" w:cstheme="minorHAnsi"/>
                <w:color w:val="FF0000"/>
                <w:sz w:val="23"/>
                <w:szCs w:val="23"/>
              </w:rPr>
              <w:t>1</w:t>
            </w:r>
            <w:r w:rsidRPr="00BA3E2E">
              <w:rPr>
                <w:rFonts w:asciiTheme="minorHAnsi" w:hAnsiTheme="minorHAnsi" w:cstheme="minorHAnsi"/>
                <w:color w:val="FF0000"/>
                <w:sz w:val="23"/>
                <w:szCs w:val="23"/>
              </w:rPr>
              <w:t>.</w:t>
            </w:r>
            <w:r w:rsidR="00A6426A">
              <w:rPr>
                <w:rFonts w:asciiTheme="minorHAnsi" w:hAnsiTheme="minorHAnsi" w:cstheme="minorHAnsi"/>
                <w:color w:val="FF0000"/>
                <w:sz w:val="23"/>
                <w:szCs w:val="23"/>
              </w:rPr>
              <w:t>4</w:t>
            </w:r>
            <w:r w:rsidRPr="00BA3E2E">
              <w:rPr>
                <w:rFonts w:asciiTheme="minorHAnsi" w:hAnsiTheme="minorHAnsi" w:cstheme="minorHAnsi"/>
                <w:color w:val="FF0000"/>
                <w:sz w:val="23"/>
                <w:szCs w:val="23"/>
              </w:rPr>
              <w:t>&gt;</w:t>
            </w:r>
          </w:p>
          <w:p w14:paraId="70DD5703" w14:textId="77777777" w:rsidR="00521328" w:rsidRPr="00BA3E2E" w:rsidRDefault="00521328" w:rsidP="00521328">
            <w:pPr>
              <w:spacing w:after="120"/>
              <w:jc w:val="both"/>
              <w:rPr>
                <w:rFonts w:asciiTheme="minorHAnsi" w:hAnsiTheme="minorHAnsi" w:cstheme="minorHAnsi"/>
                <w:sz w:val="23"/>
                <w:szCs w:val="23"/>
              </w:rPr>
            </w:pPr>
          </w:p>
        </w:tc>
      </w:tr>
    </w:tbl>
    <w:p w14:paraId="5B5F4408" w14:textId="77777777" w:rsidR="00776666" w:rsidRPr="00BA3E2E" w:rsidRDefault="00776666" w:rsidP="00BA3E2E">
      <w:pPr>
        <w:spacing w:after="120"/>
        <w:jc w:val="both"/>
        <w:rPr>
          <w:rFonts w:asciiTheme="minorHAnsi" w:hAnsiTheme="minorHAnsi" w:cstheme="minorHAnsi"/>
          <w:sz w:val="23"/>
          <w:szCs w:val="23"/>
        </w:rPr>
      </w:pPr>
    </w:p>
    <w:p w14:paraId="70C1BEF2" w14:textId="77777777" w:rsidR="007A2751" w:rsidRPr="00BA3E2E" w:rsidRDefault="007A2751" w:rsidP="007A2751">
      <w:pPr>
        <w:pStyle w:val="Heading2"/>
        <w:tabs>
          <w:tab w:val="num" w:pos="502"/>
        </w:tabs>
        <w:ind w:left="567"/>
        <w:jc w:val="both"/>
        <w:rPr>
          <w:rFonts w:asciiTheme="minorHAnsi" w:eastAsia="Times New Roman" w:hAnsiTheme="minorHAnsi" w:cstheme="minorHAnsi"/>
          <w:sz w:val="23"/>
          <w:szCs w:val="23"/>
        </w:rPr>
      </w:pPr>
      <w:bookmarkStart w:id="43" w:name="_Toc120703628"/>
      <w:bookmarkStart w:id="44" w:name="_Toc524084321"/>
      <w:bookmarkStart w:id="45" w:name="_Toc12872355"/>
      <w:bookmarkStart w:id="46" w:name="_Toc30687065"/>
      <w:bookmarkStart w:id="47" w:name="_Toc12872356"/>
      <w:bookmarkStart w:id="48" w:name="_Toc435315921"/>
      <w:bookmarkEnd w:id="36"/>
      <w:r w:rsidRPr="00BA3E2E">
        <w:rPr>
          <w:rFonts w:asciiTheme="minorHAnsi" w:eastAsia="Times New Roman" w:hAnsiTheme="minorHAnsi" w:cstheme="minorHAnsi"/>
          <w:sz w:val="23"/>
          <w:szCs w:val="23"/>
        </w:rPr>
        <w:t>INSTRUCTION AND EVALUATION CRITERIA</w:t>
      </w:r>
      <w:bookmarkEnd w:id="43"/>
      <w:r>
        <w:rPr>
          <w:rFonts w:asciiTheme="minorHAnsi" w:eastAsia="Times New Roman" w:hAnsiTheme="minorHAnsi" w:cstheme="minorHAnsi"/>
          <w:sz w:val="23"/>
          <w:szCs w:val="23"/>
        </w:rPr>
        <w:t xml:space="preserve">     </w:t>
      </w:r>
    </w:p>
    <w:p w14:paraId="53C73429" w14:textId="77777777" w:rsidR="007273A7" w:rsidRPr="00042843" w:rsidRDefault="007273A7" w:rsidP="00F921FE">
      <w:pPr>
        <w:keepNext/>
        <w:keepLines/>
        <w:spacing w:before="240"/>
        <w:ind w:left="360" w:hanging="360"/>
        <w:outlineLvl w:val="0"/>
        <w:rPr>
          <w:rFonts w:eastAsiaTheme="majorEastAsia" w:cstheme="majorBidi"/>
          <w:b/>
          <w:bCs/>
          <w:color w:val="000066"/>
          <w:szCs w:val="24"/>
          <w14:scene3d>
            <w14:camera w14:prst="orthographicFront"/>
            <w14:lightRig w14:rig="threePt" w14:dir="t">
              <w14:rot w14:lat="0" w14:lon="0" w14:rev="0"/>
            </w14:lightRig>
          </w14:scene3d>
        </w:rPr>
      </w:pPr>
      <w:r w:rsidRPr="007A2751">
        <w:rPr>
          <w:rFonts w:eastAsiaTheme="majorEastAsia" w:cstheme="majorBidi"/>
          <w:b/>
          <w:bCs/>
          <w:color w:val="000066"/>
          <w:sz w:val="28"/>
          <w:szCs w:val="28"/>
          <w14:scene3d>
            <w14:camera w14:prst="orthographicFront"/>
            <w14:lightRig w14:rig="threePt" w14:dir="t">
              <w14:rot w14:lat="0" w14:lon="0" w14:rev="0"/>
            </w14:lightRig>
          </w14:scene3d>
        </w:rPr>
        <w:t xml:space="preserve"> </w:t>
      </w:r>
      <w:r w:rsidRPr="00042843">
        <w:rPr>
          <w:rFonts w:eastAsiaTheme="majorEastAsia" w:cstheme="majorBidi"/>
          <w:b/>
          <w:bCs/>
          <w:color w:val="000066"/>
          <w:szCs w:val="24"/>
          <w14:scene3d>
            <w14:camera w14:prst="orthographicFront"/>
            <w14:lightRig w14:rig="threePt" w14:dir="t">
              <w14:rot w14:lat="0" w14:lon="0" w14:rev="0"/>
            </w14:lightRig>
          </w14:scene3d>
        </w:rPr>
        <w:t xml:space="preserve">PROOF OF CONCEPT (SITE INSPECTION): DEMONSTRATION </w:t>
      </w:r>
      <w:bookmarkEnd w:id="44"/>
      <w:bookmarkEnd w:id="45"/>
      <w:r w:rsidR="00713E40" w:rsidRPr="00042843">
        <w:rPr>
          <w:rFonts w:eastAsiaTheme="majorEastAsia" w:cstheme="majorBidi"/>
          <w:b/>
          <w:bCs/>
          <w:color w:val="000066"/>
          <w:szCs w:val="24"/>
          <w14:scene3d>
            <w14:camera w14:prst="orthographicFront"/>
            <w14:lightRig w14:rig="threePt" w14:dir="t">
              <w14:rot w14:lat="0" w14:lon="0" w14:rev="0"/>
            </w14:lightRig>
          </w14:scene3d>
        </w:rPr>
        <w:t>OF FUNCTIONALITY</w:t>
      </w:r>
      <w:r w:rsidRPr="00042843">
        <w:rPr>
          <w:rFonts w:eastAsiaTheme="majorEastAsia" w:cstheme="majorBidi"/>
          <w:b/>
          <w:bCs/>
          <w:color w:val="000066"/>
          <w:szCs w:val="24"/>
          <w14:scene3d>
            <w14:camera w14:prst="orthographicFront"/>
            <w14:lightRig w14:rig="threePt" w14:dir="t">
              <w14:rot w14:lat="0" w14:lon="0" w14:rev="0"/>
            </w14:lightRig>
          </w14:scene3d>
        </w:rPr>
        <w:t xml:space="preserve"> </w:t>
      </w:r>
    </w:p>
    <w:p w14:paraId="1C28F89D" w14:textId="77777777" w:rsidR="007273A7" w:rsidRPr="007A2751" w:rsidRDefault="007273A7" w:rsidP="0089225C">
      <w:pPr>
        <w:keepNext/>
        <w:numPr>
          <w:ilvl w:val="0"/>
          <w:numId w:val="45"/>
        </w:numPr>
        <w:tabs>
          <w:tab w:val="num" w:pos="567"/>
          <w:tab w:val="num" w:pos="1275"/>
        </w:tabs>
        <w:spacing w:before="240" w:after="200" w:line="276" w:lineRule="auto"/>
        <w:outlineLvl w:val="1"/>
        <w:rPr>
          <w:szCs w:val="24"/>
        </w:rPr>
      </w:pPr>
      <w:bookmarkStart w:id="49" w:name="_Toc506363016"/>
      <w:r w:rsidRPr="007A2751">
        <w:rPr>
          <w:rFonts w:eastAsiaTheme="majorEastAsia" w:cstheme="majorBidi"/>
          <w:b/>
          <w:bCs/>
          <w:color w:val="000066"/>
          <w:sz w:val="22"/>
          <w:szCs w:val="28"/>
          <w14:scene3d>
            <w14:camera w14:prst="orthographicFront"/>
            <w14:lightRig w14:rig="threePt" w14:dir="t">
              <w14:rot w14:lat="0" w14:lon="0" w14:rev="0"/>
            </w14:lightRig>
          </w14:scene3d>
        </w:rPr>
        <w:t xml:space="preserve"> </w:t>
      </w:r>
      <w:bookmarkEnd w:id="49"/>
      <w:r w:rsidRPr="007A2751">
        <w:rPr>
          <w:szCs w:val="24"/>
        </w:rPr>
        <w:t xml:space="preserve">All qualifying bidders will be required to provide a Proof of Concept (POC) demonstration on the full functionality of its property offering, specifically relating to the requirement in this bid.  </w:t>
      </w:r>
    </w:p>
    <w:p w14:paraId="6AD67234" w14:textId="77777777" w:rsidR="007273A7" w:rsidRPr="007273A7" w:rsidRDefault="007273A7" w:rsidP="0089225C">
      <w:pPr>
        <w:numPr>
          <w:ilvl w:val="0"/>
          <w:numId w:val="45"/>
        </w:numPr>
        <w:tabs>
          <w:tab w:val="num" w:pos="567"/>
        </w:tabs>
        <w:spacing w:after="200" w:line="276" w:lineRule="auto"/>
        <w:rPr>
          <w:szCs w:val="24"/>
        </w:rPr>
      </w:pPr>
      <w:r w:rsidRPr="007273A7">
        <w:rPr>
          <w:szCs w:val="24"/>
        </w:rPr>
        <w:t>The demonstration of the property will be conducted during the site visit.</w:t>
      </w:r>
    </w:p>
    <w:p w14:paraId="3FE8268F" w14:textId="77777777" w:rsidR="007273A7" w:rsidRPr="007273A7" w:rsidRDefault="007273A7" w:rsidP="0089225C">
      <w:pPr>
        <w:numPr>
          <w:ilvl w:val="0"/>
          <w:numId w:val="45"/>
        </w:numPr>
        <w:tabs>
          <w:tab w:val="num" w:pos="567"/>
        </w:tabs>
        <w:spacing w:after="200" w:line="276" w:lineRule="auto"/>
        <w:rPr>
          <w:szCs w:val="24"/>
        </w:rPr>
      </w:pPr>
      <w:r w:rsidRPr="007273A7">
        <w:rPr>
          <w:szCs w:val="24"/>
        </w:rPr>
        <w:lastRenderedPageBreak/>
        <w:t xml:space="preserve">All of the POC requirements must be demonstrated in full during the site inspection. </w:t>
      </w:r>
    </w:p>
    <w:p w14:paraId="481C048E" w14:textId="77777777" w:rsidR="007273A7" w:rsidRPr="007273A7" w:rsidRDefault="007273A7" w:rsidP="0089225C">
      <w:pPr>
        <w:numPr>
          <w:ilvl w:val="0"/>
          <w:numId w:val="45"/>
        </w:numPr>
        <w:tabs>
          <w:tab w:val="num" w:pos="567"/>
        </w:tabs>
        <w:spacing w:after="200" w:line="276" w:lineRule="auto"/>
        <w:rPr>
          <w:szCs w:val="24"/>
        </w:rPr>
      </w:pPr>
      <w:r w:rsidRPr="007273A7">
        <w:rPr>
          <w:szCs w:val="24"/>
        </w:rPr>
        <w:t xml:space="preserve">POC demonstration of all functional requirements will be evaluated using a </w:t>
      </w:r>
      <w:r w:rsidRPr="007273A7">
        <w:rPr>
          <w:b/>
          <w:bCs/>
          <w:szCs w:val="24"/>
        </w:rPr>
        <w:t>“comply”/ “not - comply”</w:t>
      </w:r>
      <w:r w:rsidRPr="007273A7">
        <w:rPr>
          <w:szCs w:val="24"/>
        </w:rPr>
        <w:t xml:space="preserve"> score.</w:t>
      </w:r>
    </w:p>
    <w:p w14:paraId="75E795CC" w14:textId="77777777" w:rsidR="007273A7" w:rsidRPr="007273A7" w:rsidRDefault="007273A7" w:rsidP="0089225C">
      <w:pPr>
        <w:keepNext/>
        <w:numPr>
          <w:ilvl w:val="1"/>
          <w:numId w:val="45"/>
        </w:numPr>
        <w:tabs>
          <w:tab w:val="num" w:pos="927"/>
        </w:tabs>
        <w:spacing w:before="240" w:after="120"/>
        <w:ind w:left="992"/>
        <w:outlineLvl w:val="1"/>
        <w:rPr>
          <w:rFonts w:eastAsiaTheme="majorEastAsia" w:cstheme="majorBidi"/>
          <w:b/>
          <w:bCs/>
          <w:color w:val="000066"/>
          <w:szCs w:val="28"/>
          <w14:scene3d>
            <w14:camera w14:prst="orthographicFront"/>
            <w14:lightRig w14:rig="threePt" w14:dir="t">
              <w14:rot w14:lat="0" w14:lon="0" w14:rev="0"/>
            </w14:lightRig>
          </w14:scene3d>
        </w:rPr>
      </w:pPr>
      <w:r w:rsidRPr="007273A7">
        <w:rPr>
          <w:rFonts w:eastAsiaTheme="majorEastAsia" w:cstheme="majorBidi"/>
          <w:b/>
          <w:bCs/>
          <w:color w:val="000066"/>
          <w:szCs w:val="28"/>
          <w14:scene3d>
            <w14:camera w14:prst="orthographicFront"/>
            <w14:lightRig w14:rig="threePt" w14:dir="t">
              <w14:rot w14:lat="0" w14:lon="0" w14:rev="0"/>
            </w14:lightRig>
          </w14:scene3d>
        </w:rPr>
        <w:t>EVALUATION CRITERIA DURING SITE INSPECTION</w:t>
      </w:r>
    </w:p>
    <w:p w14:paraId="506AA79F" w14:textId="77777777" w:rsidR="007273A7" w:rsidRPr="007273A7" w:rsidRDefault="007273A7" w:rsidP="007273A7">
      <w:pPr>
        <w:spacing w:after="200" w:line="276" w:lineRule="auto"/>
        <w:rPr>
          <w:rFonts w:asciiTheme="minorHAnsi" w:hAnsiTheme="minorHAnsi"/>
          <w:b/>
          <w:color w:val="002060"/>
          <w:szCs w:val="24"/>
        </w:rPr>
      </w:pPr>
      <w:r w:rsidRPr="007273A7">
        <w:rPr>
          <w:rFonts w:asciiTheme="minorHAnsi" w:hAnsiTheme="minorHAnsi"/>
          <w:b/>
          <w:color w:val="002060"/>
          <w:szCs w:val="24"/>
        </w:rPr>
        <w:t>The following will be evaluated during the site visit and the inspection of the property</w:t>
      </w:r>
    </w:p>
    <w:tbl>
      <w:tblPr>
        <w:tblStyle w:val="TableGrid2"/>
        <w:tblW w:w="10018" w:type="dxa"/>
        <w:tblLook w:val="04A0" w:firstRow="1" w:lastRow="0" w:firstColumn="1" w:lastColumn="0" w:noHBand="0" w:noVBand="1"/>
      </w:tblPr>
      <w:tblGrid>
        <w:gridCol w:w="504"/>
        <w:gridCol w:w="2242"/>
        <w:gridCol w:w="5046"/>
        <w:gridCol w:w="1113"/>
        <w:gridCol w:w="1113"/>
      </w:tblGrid>
      <w:tr w:rsidR="007273A7" w:rsidRPr="007273A7" w14:paraId="6840B5DE" w14:textId="77777777" w:rsidTr="004519AF">
        <w:trPr>
          <w:trHeight w:val="308"/>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AD69FC" w14:textId="77777777" w:rsidR="007273A7" w:rsidRPr="007273A7" w:rsidRDefault="007273A7" w:rsidP="007273A7">
            <w:pPr>
              <w:spacing w:after="200" w:line="276" w:lineRule="auto"/>
              <w:rPr>
                <w:b/>
                <w:bCs/>
              </w:rPr>
            </w:pPr>
            <w:r w:rsidRPr="007273A7">
              <w:rPr>
                <w:b/>
                <w:szCs w:val="24"/>
              </w:rPr>
              <w:t>No</w:t>
            </w:r>
          </w:p>
        </w:tc>
        <w:tc>
          <w:tcPr>
            <w:tcW w:w="224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C7BF9D" w14:textId="77777777" w:rsidR="007273A7" w:rsidRPr="007273A7" w:rsidRDefault="007273A7" w:rsidP="007273A7">
            <w:pPr>
              <w:spacing w:after="200" w:line="276" w:lineRule="auto"/>
              <w:rPr>
                <w:b/>
                <w:bCs/>
              </w:rPr>
            </w:pPr>
            <w:r w:rsidRPr="007273A7">
              <w:rPr>
                <w:b/>
                <w:bCs/>
              </w:rPr>
              <w:t xml:space="preserve">Functionality that must be demonstrated </w:t>
            </w:r>
          </w:p>
        </w:tc>
        <w:tc>
          <w:tcPr>
            <w:tcW w:w="504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0EC66C" w14:textId="77777777" w:rsidR="007273A7" w:rsidRPr="007273A7" w:rsidRDefault="007273A7" w:rsidP="007273A7">
            <w:pPr>
              <w:spacing w:after="200" w:line="276" w:lineRule="auto"/>
              <w:rPr>
                <w:b/>
                <w:bCs/>
              </w:rPr>
            </w:pPr>
            <w:r w:rsidRPr="007273A7">
              <w:rPr>
                <w:b/>
                <w:bCs/>
              </w:rPr>
              <w:t>Evidence and evaluation criteria</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0DEF5A6" w14:textId="77777777" w:rsidR="007273A7" w:rsidRPr="007273A7" w:rsidRDefault="007273A7" w:rsidP="007273A7">
            <w:pPr>
              <w:spacing w:after="200" w:line="276" w:lineRule="auto"/>
              <w:rPr>
                <w:b/>
                <w:bCs/>
              </w:rPr>
            </w:pPr>
            <w:r w:rsidRPr="007273A7">
              <w:rPr>
                <w:b/>
                <w:bCs/>
              </w:rPr>
              <w:t>Comply</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82C808" w14:textId="77777777" w:rsidR="007273A7" w:rsidRPr="007273A7" w:rsidRDefault="007273A7" w:rsidP="007273A7">
            <w:pPr>
              <w:spacing w:after="200" w:line="276" w:lineRule="auto"/>
              <w:rPr>
                <w:b/>
                <w:bCs/>
              </w:rPr>
            </w:pPr>
            <w:r w:rsidRPr="007273A7">
              <w:rPr>
                <w:b/>
                <w:bCs/>
              </w:rPr>
              <w:t>Do not comply</w:t>
            </w:r>
          </w:p>
        </w:tc>
      </w:tr>
      <w:tr w:rsidR="007273A7" w:rsidRPr="007273A7" w14:paraId="41E43D87" w14:textId="77777777" w:rsidTr="004519AF">
        <w:trPr>
          <w:trHeight w:val="30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DF31F" w14:textId="77777777" w:rsidR="007273A7" w:rsidRPr="007273A7" w:rsidRDefault="007273A7" w:rsidP="007273A7">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4AE34" w14:textId="77777777" w:rsidR="007273A7" w:rsidRPr="007273A7" w:rsidRDefault="007273A7" w:rsidP="007273A7">
            <w:pPr>
              <w:rPr>
                <w:b/>
                <w:bCs/>
              </w:rPr>
            </w:pPr>
          </w:p>
        </w:tc>
        <w:tc>
          <w:tcPr>
            <w:tcW w:w="504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8BAE60" w14:textId="77777777" w:rsidR="007273A7" w:rsidRPr="007273A7" w:rsidRDefault="007273A7" w:rsidP="007273A7">
            <w:pPr>
              <w:spacing w:after="200" w:line="276" w:lineRule="auto"/>
              <w:rPr>
                <w:b/>
              </w:rPr>
            </w:pPr>
            <w:r w:rsidRPr="007273A7">
              <w:rPr>
                <w:b/>
              </w:rPr>
              <w:t>(will be used to evaluate bid)</w:t>
            </w: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08AD562C" w14:textId="77777777" w:rsidR="007273A7" w:rsidRPr="007273A7" w:rsidRDefault="007273A7" w:rsidP="007273A7">
            <w:pPr>
              <w:rPr>
                <w:b/>
                <w:bCs/>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7CCF906A" w14:textId="77777777" w:rsidR="007273A7" w:rsidRPr="007273A7" w:rsidRDefault="007273A7" w:rsidP="007273A7">
            <w:pPr>
              <w:rPr>
                <w:b/>
                <w:bCs/>
              </w:rPr>
            </w:pPr>
          </w:p>
        </w:tc>
      </w:tr>
      <w:tr w:rsidR="007273A7" w:rsidRPr="007273A7" w14:paraId="37BE82AF" w14:textId="77777777" w:rsidTr="007273A7">
        <w:trPr>
          <w:trHeight w:val="939"/>
        </w:trPr>
        <w:tc>
          <w:tcPr>
            <w:tcW w:w="500" w:type="dxa"/>
            <w:tcBorders>
              <w:top w:val="single" w:sz="4" w:space="0" w:color="auto"/>
              <w:left w:val="single" w:sz="4" w:space="0" w:color="auto"/>
              <w:bottom w:val="single" w:sz="4" w:space="0" w:color="auto"/>
              <w:right w:val="single" w:sz="4" w:space="0" w:color="auto"/>
            </w:tcBorders>
            <w:hideMark/>
          </w:tcPr>
          <w:p w14:paraId="6C194320" w14:textId="77777777" w:rsidR="007273A7" w:rsidRPr="007273A7" w:rsidRDefault="007273A7" w:rsidP="007273A7">
            <w:pPr>
              <w:spacing w:after="200" w:line="276" w:lineRule="auto"/>
              <w:rPr>
                <w:b/>
              </w:rPr>
            </w:pPr>
            <w:r w:rsidRPr="007273A7">
              <w:rPr>
                <w:b/>
              </w:rPr>
              <w:t>1</w:t>
            </w:r>
          </w:p>
        </w:tc>
        <w:tc>
          <w:tcPr>
            <w:tcW w:w="2243" w:type="dxa"/>
            <w:tcBorders>
              <w:top w:val="single" w:sz="4" w:space="0" w:color="auto"/>
              <w:left w:val="single" w:sz="4" w:space="0" w:color="auto"/>
              <w:bottom w:val="single" w:sz="4" w:space="0" w:color="auto"/>
              <w:right w:val="single" w:sz="4" w:space="0" w:color="auto"/>
            </w:tcBorders>
          </w:tcPr>
          <w:p w14:paraId="20310FB9" w14:textId="77777777" w:rsidR="007273A7" w:rsidRPr="007273A7" w:rsidRDefault="007273A7" w:rsidP="007273A7">
            <w:pPr>
              <w:spacing w:after="200" w:line="276" w:lineRule="auto"/>
            </w:pPr>
            <w:r w:rsidRPr="007273A7">
              <w:t xml:space="preserve">Location of the property </w:t>
            </w:r>
          </w:p>
        </w:tc>
        <w:tc>
          <w:tcPr>
            <w:tcW w:w="5049" w:type="dxa"/>
            <w:tcBorders>
              <w:top w:val="single" w:sz="4" w:space="0" w:color="auto"/>
              <w:left w:val="single" w:sz="4" w:space="0" w:color="auto"/>
              <w:bottom w:val="single" w:sz="4" w:space="0" w:color="auto"/>
              <w:right w:val="single" w:sz="4" w:space="0" w:color="auto"/>
            </w:tcBorders>
          </w:tcPr>
          <w:p w14:paraId="1534F1AB" w14:textId="77777777" w:rsidR="007273A7" w:rsidRPr="007273A7" w:rsidRDefault="007273A7" w:rsidP="0089225C">
            <w:pPr>
              <w:numPr>
                <w:ilvl w:val="0"/>
                <w:numId w:val="43"/>
              </w:numPr>
              <w:ind w:left="496" w:hanging="425"/>
              <w:rPr>
                <w:szCs w:val="24"/>
              </w:rPr>
            </w:pPr>
            <w:r w:rsidRPr="007273A7">
              <w:t xml:space="preserve">Suitable </w:t>
            </w:r>
            <w:r w:rsidR="00B56595">
              <w:t xml:space="preserve">building </w:t>
            </w:r>
            <w:r w:rsidRPr="007273A7">
              <w:t xml:space="preserve">location </w:t>
            </w:r>
            <w:r w:rsidR="00B56595">
              <w:t xml:space="preserve">that is </w:t>
            </w:r>
            <w:r w:rsidR="00B56595" w:rsidRPr="00BA3E2E">
              <w:rPr>
                <w:rFonts w:asciiTheme="minorHAnsi" w:hAnsiTheme="minorHAnsi" w:cstheme="minorHAnsi"/>
                <w:bCs/>
                <w:sz w:val="23"/>
                <w:szCs w:val="23"/>
              </w:rPr>
              <w:t xml:space="preserve">located </w:t>
            </w:r>
            <w:r w:rsidR="00B56595">
              <w:rPr>
                <w:rFonts w:asciiTheme="minorHAnsi" w:hAnsiTheme="minorHAnsi" w:cstheme="minorHAnsi"/>
                <w:bCs/>
                <w:sz w:val="23"/>
                <w:szCs w:val="23"/>
              </w:rPr>
              <w:t>within/not more than 5km from Newcastle C</w:t>
            </w:r>
            <w:r w:rsidR="00B56595" w:rsidRPr="00BA3E2E">
              <w:rPr>
                <w:rFonts w:asciiTheme="minorHAnsi" w:hAnsiTheme="minorHAnsi" w:cstheme="minorHAnsi"/>
                <w:bCs/>
                <w:sz w:val="23"/>
                <w:szCs w:val="23"/>
              </w:rPr>
              <w:t xml:space="preserve">ity </w:t>
            </w:r>
            <w:r w:rsidR="00B56595">
              <w:rPr>
                <w:rFonts w:asciiTheme="minorHAnsi" w:hAnsiTheme="minorHAnsi" w:cstheme="minorHAnsi"/>
                <w:bCs/>
                <w:sz w:val="23"/>
                <w:szCs w:val="23"/>
              </w:rPr>
              <w:t>C</w:t>
            </w:r>
            <w:r w:rsidR="00B56595" w:rsidRPr="00BA3E2E">
              <w:rPr>
                <w:rFonts w:asciiTheme="minorHAnsi" w:hAnsiTheme="minorHAnsi" w:cstheme="minorHAnsi"/>
                <w:bCs/>
                <w:sz w:val="23"/>
                <w:szCs w:val="23"/>
              </w:rPr>
              <w:t>entre and accessible to Government buildings, public transport and other amenities</w:t>
            </w:r>
            <w:r w:rsidR="00DB5EDE">
              <w:rPr>
                <w:rFonts w:asciiTheme="minorHAnsi" w:hAnsiTheme="minorHAnsi" w:cstheme="minorHAnsi"/>
                <w:bCs/>
                <w:sz w:val="23"/>
                <w:szCs w:val="23"/>
              </w:rPr>
              <w:t>.</w:t>
            </w:r>
            <w:r w:rsidR="00B56595" w:rsidRPr="00BA3E2E">
              <w:rPr>
                <w:rFonts w:asciiTheme="minorHAnsi" w:hAnsiTheme="minorHAnsi" w:cstheme="minorHAnsi"/>
                <w:sz w:val="23"/>
                <w:szCs w:val="23"/>
              </w:rPr>
              <w:t xml:space="preserve"> </w:t>
            </w:r>
            <w:r w:rsidRPr="007273A7">
              <w:rPr>
                <w:szCs w:val="24"/>
              </w:rPr>
              <w:t xml:space="preserve"> </w:t>
            </w:r>
          </w:p>
        </w:tc>
        <w:tc>
          <w:tcPr>
            <w:tcW w:w="1113" w:type="dxa"/>
            <w:tcBorders>
              <w:top w:val="single" w:sz="4" w:space="0" w:color="auto"/>
              <w:left w:val="single" w:sz="4" w:space="0" w:color="auto"/>
              <w:bottom w:val="single" w:sz="4" w:space="0" w:color="auto"/>
              <w:right w:val="single" w:sz="4" w:space="0" w:color="auto"/>
            </w:tcBorders>
            <w:hideMark/>
          </w:tcPr>
          <w:p w14:paraId="2B27EF36" w14:textId="77777777" w:rsidR="007273A7" w:rsidRPr="007273A7" w:rsidRDefault="007273A7" w:rsidP="007273A7">
            <w:pPr>
              <w:spacing w:after="200" w:line="276" w:lineRule="auto"/>
              <w:rPr>
                <w:b/>
              </w:rPr>
            </w:pPr>
            <w:r w:rsidRPr="007273A7">
              <w:rPr>
                <w:b/>
              </w:rPr>
              <w:t> </w:t>
            </w:r>
          </w:p>
        </w:tc>
        <w:tc>
          <w:tcPr>
            <w:tcW w:w="1113" w:type="dxa"/>
            <w:tcBorders>
              <w:top w:val="single" w:sz="4" w:space="0" w:color="auto"/>
              <w:left w:val="single" w:sz="4" w:space="0" w:color="auto"/>
              <w:bottom w:val="single" w:sz="4" w:space="0" w:color="auto"/>
              <w:right w:val="single" w:sz="4" w:space="0" w:color="auto"/>
            </w:tcBorders>
            <w:hideMark/>
          </w:tcPr>
          <w:p w14:paraId="3610A609" w14:textId="77777777" w:rsidR="007273A7" w:rsidRPr="007273A7" w:rsidRDefault="007273A7" w:rsidP="007273A7">
            <w:pPr>
              <w:spacing w:after="200" w:line="276" w:lineRule="auto"/>
              <w:rPr>
                <w:b/>
              </w:rPr>
            </w:pPr>
            <w:r w:rsidRPr="007273A7">
              <w:rPr>
                <w:b/>
              </w:rPr>
              <w:t> </w:t>
            </w:r>
          </w:p>
        </w:tc>
      </w:tr>
      <w:tr w:rsidR="007273A7" w:rsidRPr="007273A7" w14:paraId="1107C556" w14:textId="77777777" w:rsidTr="007273A7">
        <w:trPr>
          <w:trHeight w:val="2043"/>
        </w:trPr>
        <w:tc>
          <w:tcPr>
            <w:tcW w:w="500" w:type="dxa"/>
            <w:tcBorders>
              <w:top w:val="single" w:sz="4" w:space="0" w:color="auto"/>
              <w:left w:val="single" w:sz="4" w:space="0" w:color="auto"/>
              <w:bottom w:val="single" w:sz="4" w:space="0" w:color="auto"/>
              <w:right w:val="single" w:sz="4" w:space="0" w:color="auto"/>
            </w:tcBorders>
            <w:hideMark/>
          </w:tcPr>
          <w:p w14:paraId="22A83E21" w14:textId="77777777" w:rsidR="007273A7" w:rsidRPr="007273A7" w:rsidRDefault="007273A7" w:rsidP="007273A7">
            <w:pPr>
              <w:spacing w:after="200" w:line="276" w:lineRule="auto"/>
              <w:rPr>
                <w:b/>
              </w:rPr>
            </w:pPr>
            <w:r w:rsidRPr="007273A7">
              <w:rPr>
                <w:b/>
              </w:rPr>
              <w:t>2</w:t>
            </w:r>
          </w:p>
        </w:tc>
        <w:tc>
          <w:tcPr>
            <w:tcW w:w="2243" w:type="dxa"/>
            <w:tcBorders>
              <w:top w:val="single" w:sz="4" w:space="0" w:color="auto"/>
              <w:left w:val="single" w:sz="4" w:space="0" w:color="auto"/>
              <w:bottom w:val="single" w:sz="4" w:space="0" w:color="auto"/>
              <w:right w:val="single" w:sz="4" w:space="0" w:color="auto"/>
            </w:tcBorders>
          </w:tcPr>
          <w:p w14:paraId="2B644790" w14:textId="77777777" w:rsidR="007273A7" w:rsidRPr="007273A7" w:rsidRDefault="007273A7" w:rsidP="007273A7">
            <w:pPr>
              <w:spacing w:after="200" w:line="276" w:lineRule="auto"/>
            </w:pPr>
            <w:r w:rsidRPr="007273A7">
              <w:t>Suitability of required office space offered</w:t>
            </w:r>
          </w:p>
        </w:tc>
        <w:tc>
          <w:tcPr>
            <w:tcW w:w="5049" w:type="dxa"/>
            <w:tcBorders>
              <w:top w:val="single" w:sz="4" w:space="0" w:color="auto"/>
              <w:left w:val="single" w:sz="4" w:space="0" w:color="auto"/>
              <w:bottom w:val="single" w:sz="4" w:space="0" w:color="auto"/>
              <w:right w:val="single" w:sz="4" w:space="0" w:color="auto"/>
            </w:tcBorders>
          </w:tcPr>
          <w:p w14:paraId="411A3568" w14:textId="77777777" w:rsidR="007273A7" w:rsidRPr="007273A7" w:rsidRDefault="007273A7" w:rsidP="007273A7">
            <w:r w:rsidRPr="007273A7">
              <w:t xml:space="preserve">The space should be suitable for the intended use. </w:t>
            </w:r>
          </w:p>
          <w:p w14:paraId="257FA54F" w14:textId="77777777" w:rsidR="007273A7" w:rsidRPr="007273A7" w:rsidRDefault="007273A7" w:rsidP="0089225C">
            <w:pPr>
              <w:numPr>
                <w:ilvl w:val="0"/>
                <w:numId w:val="44"/>
              </w:numPr>
              <w:ind w:left="496" w:hanging="425"/>
              <w:rPr>
                <w:szCs w:val="24"/>
              </w:rPr>
            </w:pPr>
            <w:r w:rsidRPr="007273A7">
              <w:rPr>
                <w:szCs w:val="24"/>
              </w:rPr>
              <w:t xml:space="preserve">Spaces suitable to accommodate open plan workstations </w:t>
            </w:r>
          </w:p>
          <w:p w14:paraId="2CF588F7" w14:textId="77777777" w:rsidR="007273A7" w:rsidRPr="007273A7" w:rsidRDefault="007273A7" w:rsidP="0089225C">
            <w:pPr>
              <w:numPr>
                <w:ilvl w:val="0"/>
                <w:numId w:val="44"/>
              </w:numPr>
              <w:ind w:left="496" w:hanging="425"/>
              <w:rPr>
                <w:szCs w:val="24"/>
              </w:rPr>
            </w:pPr>
            <w:r w:rsidRPr="007273A7">
              <w:rPr>
                <w:szCs w:val="24"/>
              </w:rPr>
              <w:t xml:space="preserve">Offices with a separate entrance and reception area for SITA. </w:t>
            </w:r>
          </w:p>
          <w:p w14:paraId="62942739" w14:textId="77777777" w:rsidR="007273A7" w:rsidRPr="007273A7" w:rsidRDefault="007273A7" w:rsidP="0089225C">
            <w:pPr>
              <w:numPr>
                <w:ilvl w:val="0"/>
                <w:numId w:val="44"/>
              </w:numPr>
              <w:ind w:left="496" w:hanging="425"/>
              <w:rPr>
                <w:szCs w:val="24"/>
              </w:rPr>
            </w:pPr>
            <w:r w:rsidRPr="007273A7">
              <w:rPr>
                <w:szCs w:val="24"/>
              </w:rPr>
              <w:t xml:space="preserve">Space should have natural light all around the area. </w:t>
            </w:r>
          </w:p>
        </w:tc>
        <w:tc>
          <w:tcPr>
            <w:tcW w:w="1113" w:type="dxa"/>
            <w:tcBorders>
              <w:top w:val="single" w:sz="4" w:space="0" w:color="auto"/>
              <w:left w:val="single" w:sz="4" w:space="0" w:color="auto"/>
              <w:bottom w:val="single" w:sz="4" w:space="0" w:color="auto"/>
              <w:right w:val="single" w:sz="4" w:space="0" w:color="auto"/>
            </w:tcBorders>
            <w:hideMark/>
          </w:tcPr>
          <w:p w14:paraId="68B19816" w14:textId="77777777" w:rsidR="007273A7" w:rsidRPr="007273A7" w:rsidRDefault="007273A7" w:rsidP="007273A7">
            <w:pPr>
              <w:spacing w:after="200" w:line="276" w:lineRule="auto"/>
              <w:rPr>
                <w:b/>
              </w:rPr>
            </w:pPr>
            <w:r w:rsidRPr="007273A7">
              <w:rPr>
                <w:b/>
              </w:rPr>
              <w:t> </w:t>
            </w:r>
          </w:p>
        </w:tc>
        <w:tc>
          <w:tcPr>
            <w:tcW w:w="1113" w:type="dxa"/>
            <w:tcBorders>
              <w:top w:val="single" w:sz="4" w:space="0" w:color="auto"/>
              <w:left w:val="single" w:sz="4" w:space="0" w:color="auto"/>
              <w:bottom w:val="single" w:sz="4" w:space="0" w:color="auto"/>
              <w:right w:val="single" w:sz="4" w:space="0" w:color="auto"/>
            </w:tcBorders>
            <w:hideMark/>
          </w:tcPr>
          <w:p w14:paraId="002470CB" w14:textId="77777777" w:rsidR="007273A7" w:rsidRPr="007273A7" w:rsidRDefault="007273A7" w:rsidP="007273A7">
            <w:pPr>
              <w:spacing w:after="200" w:line="276" w:lineRule="auto"/>
              <w:rPr>
                <w:b/>
              </w:rPr>
            </w:pPr>
            <w:r w:rsidRPr="007273A7">
              <w:rPr>
                <w:b/>
              </w:rPr>
              <w:t> </w:t>
            </w:r>
          </w:p>
        </w:tc>
      </w:tr>
      <w:tr w:rsidR="007273A7" w:rsidRPr="007273A7" w14:paraId="23AAE57B" w14:textId="77777777" w:rsidTr="007273A7">
        <w:trPr>
          <w:trHeight w:val="631"/>
        </w:trPr>
        <w:tc>
          <w:tcPr>
            <w:tcW w:w="500" w:type="dxa"/>
            <w:tcBorders>
              <w:top w:val="single" w:sz="4" w:space="0" w:color="auto"/>
              <w:left w:val="single" w:sz="4" w:space="0" w:color="auto"/>
              <w:bottom w:val="single" w:sz="4" w:space="0" w:color="auto"/>
              <w:right w:val="single" w:sz="4" w:space="0" w:color="auto"/>
            </w:tcBorders>
          </w:tcPr>
          <w:p w14:paraId="722A2073" w14:textId="77777777" w:rsidR="007273A7" w:rsidRPr="007273A7" w:rsidRDefault="007273A7" w:rsidP="007273A7">
            <w:pPr>
              <w:spacing w:after="200" w:line="276" w:lineRule="auto"/>
              <w:rPr>
                <w:b/>
              </w:rPr>
            </w:pPr>
            <w:r w:rsidRPr="007273A7">
              <w:rPr>
                <w:b/>
              </w:rPr>
              <w:t>3</w:t>
            </w:r>
          </w:p>
        </w:tc>
        <w:tc>
          <w:tcPr>
            <w:tcW w:w="2243" w:type="dxa"/>
            <w:tcBorders>
              <w:top w:val="single" w:sz="4" w:space="0" w:color="auto"/>
              <w:left w:val="single" w:sz="4" w:space="0" w:color="auto"/>
              <w:bottom w:val="single" w:sz="4" w:space="0" w:color="auto"/>
              <w:right w:val="single" w:sz="4" w:space="0" w:color="auto"/>
            </w:tcBorders>
          </w:tcPr>
          <w:p w14:paraId="552BCA6D" w14:textId="77777777" w:rsidR="007273A7" w:rsidRPr="007273A7" w:rsidRDefault="007273A7" w:rsidP="007273A7">
            <w:pPr>
              <w:spacing w:after="200" w:line="276" w:lineRule="auto"/>
            </w:pPr>
            <w:r w:rsidRPr="007273A7">
              <w:t xml:space="preserve">Lifts for vertical movement </w:t>
            </w:r>
          </w:p>
        </w:tc>
        <w:tc>
          <w:tcPr>
            <w:tcW w:w="5049" w:type="dxa"/>
            <w:tcBorders>
              <w:top w:val="single" w:sz="4" w:space="0" w:color="auto"/>
              <w:left w:val="single" w:sz="4" w:space="0" w:color="auto"/>
              <w:bottom w:val="single" w:sz="4" w:space="0" w:color="auto"/>
              <w:right w:val="single" w:sz="4" w:space="0" w:color="auto"/>
            </w:tcBorders>
          </w:tcPr>
          <w:p w14:paraId="0C01A42C" w14:textId="77777777" w:rsidR="007273A7" w:rsidRPr="007273A7" w:rsidRDefault="007273A7" w:rsidP="007273A7">
            <w:pPr>
              <w:spacing w:after="200" w:line="276" w:lineRule="auto"/>
            </w:pPr>
            <w:r w:rsidRPr="007273A7">
              <w:t xml:space="preserve">If the building has </w:t>
            </w:r>
            <w:r w:rsidR="00B56595">
              <w:t>three</w:t>
            </w:r>
            <w:r w:rsidRPr="007273A7">
              <w:t xml:space="preserve"> or more storeys, a lift must be available for staff. </w:t>
            </w:r>
          </w:p>
        </w:tc>
        <w:tc>
          <w:tcPr>
            <w:tcW w:w="1113" w:type="dxa"/>
            <w:tcBorders>
              <w:top w:val="single" w:sz="4" w:space="0" w:color="auto"/>
              <w:left w:val="single" w:sz="4" w:space="0" w:color="auto"/>
              <w:bottom w:val="single" w:sz="4" w:space="0" w:color="auto"/>
              <w:right w:val="single" w:sz="4" w:space="0" w:color="auto"/>
            </w:tcBorders>
          </w:tcPr>
          <w:p w14:paraId="3603E707" w14:textId="77777777" w:rsidR="007273A7" w:rsidRPr="007273A7" w:rsidRDefault="007273A7" w:rsidP="007273A7">
            <w:pPr>
              <w:spacing w:after="200" w:line="276" w:lineRule="auto"/>
              <w:rPr>
                <w:b/>
              </w:rPr>
            </w:pPr>
            <w:r w:rsidRPr="007273A7">
              <w:rPr>
                <w:b/>
              </w:rPr>
              <w:t> </w:t>
            </w:r>
          </w:p>
        </w:tc>
        <w:tc>
          <w:tcPr>
            <w:tcW w:w="1113" w:type="dxa"/>
            <w:tcBorders>
              <w:top w:val="single" w:sz="4" w:space="0" w:color="auto"/>
              <w:left w:val="single" w:sz="4" w:space="0" w:color="auto"/>
              <w:bottom w:val="single" w:sz="4" w:space="0" w:color="auto"/>
              <w:right w:val="single" w:sz="4" w:space="0" w:color="auto"/>
            </w:tcBorders>
          </w:tcPr>
          <w:p w14:paraId="4EC2D67A" w14:textId="77777777" w:rsidR="007273A7" w:rsidRPr="007273A7" w:rsidRDefault="007273A7" w:rsidP="007273A7">
            <w:pPr>
              <w:spacing w:after="200" w:line="276" w:lineRule="auto"/>
              <w:rPr>
                <w:b/>
              </w:rPr>
            </w:pPr>
            <w:r w:rsidRPr="007273A7">
              <w:rPr>
                <w:b/>
              </w:rPr>
              <w:t> </w:t>
            </w:r>
          </w:p>
        </w:tc>
      </w:tr>
      <w:tr w:rsidR="007273A7" w:rsidRPr="007273A7" w14:paraId="30A911DB" w14:textId="77777777" w:rsidTr="007273A7">
        <w:trPr>
          <w:trHeight w:val="631"/>
        </w:trPr>
        <w:tc>
          <w:tcPr>
            <w:tcW w:w="500" w:type="dxa"/>
            <w:tcBorders>
              <w:top w:val="single" w:sz="4" w:space="0" w:color="auto"/>
              <w:left w:val="single" w:sz="4" w:space="0" w:color="auto"/>
              <w:bottom w:val="single" w:sz="4" w:space="0" w:color="auto"/>
              <w:right w:val="single" w:sz="4" w:space="0" w:color="auto"/>
            </w:tcBorders>
            <w:hideMark/>
          </w:tcPr>
          <w:p w14:paraId="6E326D62" w14:textId="77777777" w:rsidR="007273A7" w:rsidRPr="007273A7" w:rsidRDefault="007273A7" w:rsidP="007273A7">
            <w:pPr>
              <w:spacing w:after="200" w:line="276" w:lineRule="auto"/>
              <w:rPr>
                <w:b/>
              </w:rPr>
            </w:pPr>
            <w:r w:rsidRPr="007273A7">
              <w:rPr>
                <w:b/>
              </w:rPr>
              <w:t>4</w:t>
            </w:r>
          </w:p>
        </w:tc>
        <w:tc>
          <w:tcPr>
            <w:tcW w:w="2243" w:type="dxa"/>
            <w:tcBorders>
              <w:top w:val="single" w:sz="4" w:space="0" w:color="auto"/>
              <w:left w:val="single" w:sz="4" w:space="0" w:color="auto"/>
              <w:bottom w:val="single" w:sz="4" w:space="0" w:color="auto"/>
              <w:right w:val="single" w:sz="4" w:space="0" w:color="auto"/>
            </w:tcBorders>
          </w:tcPr>
          <w:p w14:paraId="1F9B304E" w14:textId="77777777" w:rsidR="007273A7" w:rsidRPr="007273A7" w:rsidRDefault="007273A7" w:rsidP="007273A7">
            <w:pPr>
              <w:spacing w:after="200" w:line="276" w:lineRule="auto"/>
            </w:pPr>
            <w:r w:rsidRPr="007273A7">
              <w:t xml:space="preserve">Access for People </w:t>
            </w:r>
            <w:r w:rsidR="00B56595">
              <w:t>with Disabilities</w:t>
            </w:r>
          </w:p>
        </w:tc>
        <w:tc>
          <w:tcPr>
            <w:tcW w:w="5049" w:type="dxa"/>
            <w:tcBorders>
              <w:top w:val="single" w:sz="4" w:space="0" w:color="auto"/>
              <w:left w:val="single" w:sz="4" w:space="0" w:color="auto"/>
              <w:bottom w:val="single" w:sz="4" w:space="0" w:color="auto"/>
              <w:right w:val="single" w:sz="4" w:space="0" w:color="auto"/>
            </w:tcBorders>
          </w:tcPr>
          <w:p w14:paraId="1F98E2CD" w14:textId="77777777" w:rsidR="007273A7" w:rsidRPr="007273A7" w:rsidRDefault="007273A7" w:rsidP="007273A7">
            <w:r w:rsidRPr="007273A7">
              <w:t xml:space="preserve">Access is required to and from all entrances and exits from the proposed office area. </w:t>
            </w:r>
          </w:p>
          <w:p w14:paraId="47418A5E" w14:textId="77777777" w:rsidR="007273A7" w:rsidRPr="007273A7" w:rsidRDefault="007273A7" w:rsidP="0089225C">
            <w:pPr>
              <w:numPr>
                <w:ilvl w:val="0"/>
                <w:numId w:val="44"/>
              </w:numPr>
              <w:rPr>
                <w:szCs w:val="24"/>
              </w:rPr>
            </w:pPr>
            <w:r w:rsidRPr="007273A7">
              <w:rPr>
                <w:szCs w:val="24"/>
              </w:rPr>
              <w:t xml:space="preserve">Ramps </w:t>
            </w:r>
          </w:p>
          <w:p w14:paraId="38662552" w14:textId="77777777" w:rsidR="007273A7" w:rsidRPr="007273A7" w:rsidRDefault="007273A7" w:rsidP="0089225C">
            <w:pPr>
              <w:numPr>
                <w:ilvl w:val="0"/>
                <w:numId w:val="44"/>
              </w:numPr>
              <w:rPr>
                <w:szCs w:val="24"/>
              </w:rPr>
            </w:pPr>
            <w:r w:rsidRPr="007273A7">
              <w:rPr>
                <w:szCs w:val="24"/>
              </w:rPr>
              <w:t>Disabled parking is available and displayed</w:t>
            </w:r>
          </w:p>
        </w:tc>
        <w:tc>
          <w:tcPr>
            <w:tcW w:w="1113" w:type="dxa"/>
            <w:tcBorders>
              <w:top w:val="single" w:sz="4" w:space="0" w:color="auto"/>
              <w:left w:val="single" w:sz="4" w:space="0" w:color="auto"/>
              <w:bottom w:val="single" w:sz="4" w:space="0" w:color="auto"/>
              <w:right w:val="single" w:sz="4" w:space="0" w:color="auto"/>
            </w:tcBorders>
            <w:hideMark/>
          </w:tcPr>
          <w:p w14:paraId="41B28737" w14:textId="77777777" w:rsidR="007273A7" w:rsidRPr="007273A7" w:rsidRDefault="007273A7" w:rsidP="007273A7">
            <w:pPr>
              <w:spacing w:after="200" w:line="276" w:lineRule="auto"/>
              <w:rPr>
                <w:b/>
              </w:rPr>
            </w:pPr>
            <w:r w:rsidRPr="007273A7">
              <w:rPr>
                <w:b/>
              </w:rPr>
              <w:t> </w:t>
            </w:r>
          </w:p>
        </w:tc>
        <w:tc>
          <w:tcPr>
            <w:tcW w:w="1113" w:type="dxa"/>
            <w:tcBorders>
              <w:top w:val="single" w:sz="4" w:space="0" w:color="auto"/>
              <w:left w:val="single" w:sz="4" w:space="0" w:color="auto"/>
              <w:bottom w:val="single" w:sz="4" w:space="0" w:color="auto"/>
              <w:right w:val="single" w:sz="4" w:space="0" w:color="auto"/>
            </w:tcBorders>
            <w:hideMark/>
          </w:tcPr>
          <w:p w14:paraId="78FA2D4E" w14:textId="77777777" w:rsidR="007273A7" w:rsidRPr="007273A7" w:rsidRDefault="007273A7" w:rsidP="007273A7">
            <w:pPr>
              <w:spacing w:after="200" w:line="276" w:lineRule="auto"/>
              <w:rPr>
                <w:b/>
              </w:rPr>
            </w:pPr>
            <w:r w:rsidRPr="007273A7">
              <w:rPr>
                <w:b/>
              </w:rPr>
              <w:t> </w:t>
            </w:r>
          </w:p>
        </w:tc>
      </w:tr>
      <w:tr w:rsidR="007273A7" w:rsidRPr="007273A7" w14:paraId="0DDC3772" w14:textId="77777777" w:rsidTr="007273A7">
        <w:trPr>
          <w:trHeight w:val="631"/>
        </w:trPr>
        <w:tc>
          <w:tcPr>
            <w:tcW w:w="500" w:type="dxa"/>
            <w:tcBorders>
              <w:top w:val="single" w:sz="4" w:space="0" w:color="auto"/>
              <w:left w:val="single" w:sz="4" w:space="0" w:color="auto"/>
              <w:bottom w:val="single" w:sz="4" w:space="0" w:color="auto"/>
              <w:right w:val="single" w:sz="4" w:space="0" w:color="auto"/>
            </w:tcBorders>
            <w:hideMark/>
          </w:tcPr>
          <w:p w14:paraId="611ED699" w14:textId="77777777" w:rsidR="007273A7" w:rsidRPr="007273A7" w:rsidRDefault="007273A7" w:rsidP="007273A7">
            <w:pPr>
              <w:spacing w:after="200" w:line="276" w:lineRule="auto"/>
              <w:rPr>
                <w:b/>
              </w:rPr>
            </w:pPr>
            <w:r w:rsidRPr="007273A7">
              <w:rPr>
                <w:b/>
              </w:rPr>
              <w:t>5</w:t>
            </w:r>
          </w:p>
        </w:tc>
        <w:tc>
          <w:tcPr>
            <w:tcW w:w="2243" w:type="dxa"/>
            <w:tcBorders>
              <w:top w:val="single" w:sz="4" w:space="0" w:color="auto"/>
              <w:left w:val="single" w:sz="4" w:space="0" w:color="auto"/>
              <w:bottom w:val="single" w:sz="4" w:space="0" w:color="auto"/>
              <w:right w:val="single" w:sz="4" w:space="0" w:color="auto"/>
            </w:tcBorders>
          </w:tcPr>
          <w:p w14:paraId="771B95D4" w14:textId="77777777" w:rsidR="007273A7" w:rsidRPr="007273A7" w:rsidRDefault="007273A7" w:rsidP="007273A7">
            <w:pPr>
              <w:spacing w:after="200" w:line="276" w:lineRule="auto"/>
            </w:pPr>
            <w:r w:rsidRPr="007273A7">
              <w:t>On-site parking</w:t>
            </w:r>
          </w:p>
        </w:tc>
        <w:tc>
          <w:tcPr>
            <w:tcW w:w="5049" w:type="dxa"/>
            <w:tcBorders>
              <w:top w:val="single" w:sz="4" w:space="0" w:color="auto"/>
              <w:left w:val="single" w:sz="4" w:space="0" w:color="auto"/>
              <w:bottom w:val="single" w:sz="4" w:space="0" w:color="auto"/>
              <w:right w:val="single" w:sz="4" w:space="0" w:color="auto"/>
            </w:tcBorders>
          </w:tcPr>
          <w:p w14:paraId="784FD595" w14:textId="77777777" w:rsidR="007273A7" w:rsidRPr="007273A7" w:rsidRDefault="007273A7" w:rsidP="007273A7">
            <w:pPr>
              <w:spacing w:after="200" w:line="276" w:lineRule="auto"/>
            </w:pPr>
            <w:r w:rsidRPr="007273A7">
              <w:t>The parking bays offered must be on-site with a minimum of 4 bays available to SITA</w:t>
            </w:r>
          </w:p>
        </w:tc>
        <w:tc>
          <w:tcPr>
            <w:tcW w:w="1113" w:type="dxa"/>
            <w:tcBorders>
              <w:top w:val="single" w:sz="4" w:space="0" w:color="auto"/>
              <w:left w:val="single" w:sz="4" w:space="0" w:color="auto"/>
              <w:bottom w:val="single" w:sz="4" w:space="0" w:color="auto"/>
              <w:right w:val="single" w:sz="4" w:space="0" w:color="auto"/>
            </w:tcBorders>
            <w:hideMark/>
          </w:tcPr>
          <w:p w14:paraId="29C1A0CD" w14:textId="77777777" w:rsidR="007273A7" w:rsidRPr="007273A7" w:rsidRDefault="007273A7" w:rsidP="007273A7">
            <w:pPr>
              <w:spacing w:after="200" w:line="276" w:lineRule="auto"/>
              <w:rPr>
                <w:b/>
              </w:rPr>
            </w:pPr>
            <w:r w:rsidRPr="007273A7">
              <w:rPr>
                <w:b/>
              </w:rPr>
              <w:t> </w:t>
            </w:r>
          </w:p>
        </w:tc>
        <w:tc>
          <w:tcPr>
            <w:tcW w:w="1113" w:type="dxa"/>
            <w:tcBorders>
              <w:top w:val="single" w:sz="4" w:space="0" w:color="auto"/>
              <w:left w:val="single" w:sz="4" w:space="0" w:color="auto"/>
              <w:bottom w:val="single" w:sz="4" w:space="0" w:color="auto"/>
              <w:right w:val="single" w:sz="4" w:space="0" w:color="auto"/>
            </w:tcBorders>
            <w:hideMark/>
          </w:tcPr>
          <w:p w14:paraId="0442B311" w14:textId="77777777" w:rsidR="007273A7" w:rsidRPr="007273A7" w:rsidRDefault="007273A7" w:rsidP="007273A7">
            <w:pPr>
              <w:spacing w:after="200" w:line="276" w:lineRule="auto"/>
              <w:rPr>
                <w:b/>
              </w:rPr>
            </w:pPr>
            <w:r w:rsidRPr="007273A7">
              <w:rPr>
                <w:b/>
              </w:rPr>
              <w:t> </w:t>
            </w:r>
          </w:p>
        </w:tc>
      </w:tr>
    </w:tbl>
    <w:p w14:paraId="5447C098" w14:textId="77777777" w:rsidR="007273A7" w:rsidRPr="007273A7" w:rsidRDefault="007273A7" w:rsidP="007273A7">
      <w:pPr>
        <w:spacing w:after="120"/>
        <w:jc w:val="both"/>
      </w:pPr>
    </w:p>
    <w:p w14:paraId="5FB45930" w14:textId="77777777" w:rsidR="007273A7" w:rsidRPr="007273A7" w:rsidRDefault="007273A7" w:rsidP="007273A7">
      <w:pPr>
        <w:spacing w:after="120"/>
        <w:jc w:val="both"/>
        <w:rPr>
          <w:rFonts w:ascii="Verdana" w:hAnsi="Verdana"/>
          <w:sz w:val="20"/>
          <w:szCs w:val="24"/>
        </w:rPr>
      </w:pPr>
    </w:p>
    <w:p w14:paraId="24CE7BB4" w14:textId="77777777" w:rsidR="007273A7" w:rsidRPr="00F921FE" w:rsidRDefault="007273A7" w:rsidP="00F921FE"/>
    <w:p w14:paraId="206C6622" w14:textId="77777777" w:rsidR="00675AB1" w:rsidRPr="00BA3E2E" w:rsidRDefault="00675AB1" w:rsidP="00BA3E2E">
      <w:pPr>
        <w:keepNext/>
        <w:pageBreakBefore/>
        <w:numPr>
          <w:ilvl w:val="1"/>
          <w:numId w:val="1"/>
        </w:numPr>
        <w:pBdr>
          <w:bottom w:val="single" w:sz="4" w:space="1" w:color="000066"/>
        </w:pBdr>
        <w:spacing w:before="240" w:after="240"/>
        <w:ind w:left="1701" w:hanging="1701"/>
        <w:jc w:val="both"/>
        <w:outlineLvl w:val="1"/>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pPr>
      <w:r w:rsidRPr="00BA3E2E">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lastRenderedPageBreak/>
        <w:t>SPECIAL CONDITIONS OF CONTRACT</w:t>
      </w:r>
      <w:bookmarkEnd w:id="46"/>
    </w:p>
    <w:p w14:paraId="7996F399" w14:textId="77777777" w:rsidR="002D07FF" w:rsidRPr="00BA3E2E" w:rsidRDefault="002D07FF" w:rsidP="00BA3E2E">
      <w:pPr>
        <w:pStyle w:val="Heading1"/>
        <w:jc w:val="both"/>
        <w:rPr>
          <w:rFonts w:asciiTheme="minorHAnsi" w:eastAsia="Times New Roman" w:hAnsiTheme="minorHAnsi" w:cstheme="minorHAnsi"/>
          <w:bCs w:val="0"/>
          <w:color w:val="002060"/>
          <w:sz w:val="23"/>
          <w:szCs w:val="23"/>
        </w:rPr>
      </w:pPr>
      <w:bookmarkStart w:id="50" w:name="_Toc120703629"/>
      <w:bookmarkStart w:id="51" w:name="_Hlk77171891"/>
      <w:bookmarkStart w:id="52" w:name="_Toc30687066"/>
      <w:r w:rsidRPr="00BA3E2E">
        <w:rPr>
          <w:rFonts w:asciiTheme="minorHAnsi" w:eastAsia="Times New Roman" w:hAnsiTheme="minorHAnsi" w:cstheme="minorHAnsi"/>
          <w:bCs w:val="0"/>
          <w:color w:val="002060"/>
          <w:sz w:val="23"/>
          <w:szCs w:val="23"/>
        </w:rPr>
        <w:t>SPECIAL CONDITIONS OF CONTRACT</w:t>
      </w:r>
      <w:bookmarkEnd w:id="50"/>
    </w:p>
    <w:p w14:paraId="2F0C3F33" w14:textId="77777777" w:rsidR="00675AB1" w:rsidRPr="00BA3E2E" w:rsidRDefault="00675AB1" w:rsidP="00BA3E2E">
      <w:pPr>
        <w:pStyle w:val="Heading2"/>
        <w:ind w:left="567"/>
        <w:jc w:val="both"/>
        <w:rPr>
          <w:rFonts w:asciiTheme="minorHAnsi" w:hAnsiTheme="minorHAnsi" w:cstheme="minorHAnsi"/>
          <w:sz w:val="23"/>
          <w:szCs w:val="23"/>
        </w:rPr>
      </w:pPr>
      <w:bookmarkStart w:id="53" w:name="_Toc120703630"/>
      <w:bookmarkEnd w:id="51"/>
      <w:r w:rsidRPr="00BA3E2E">
        <w:rPr>
          <w:rFonts w:asciiTheme="minorHAnsi" w:hAnsiTheme="minorHAnsi" w:cstheme="minorHAnsi"/>
          <w:sz w:val="23"/>
          <w:szCs w:val="23"/>
        </w:rPr>
        <w:t>INSTRUCTION</w:t>
      </w:r>
      <w:bookmarkEnd w:id="52"/>
      <w:bookmarkEnd w:id="53"/>
    </w:p>
    <w:p w14:paraId="03E162DE" w14:textId="77777777" w:rsidR="00675AB1" w:rsidRPr="00BA3E2E" w:rsidRDefault="00675AB1" w:rsidP="0089225C">
      <w:pPr>
        <w:numPr>
          <w:ilvl w:val="0"/>
          <w:numId w:val="20"/>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89AA23B" w14:textId="77777777" w:rsidR="00675AB1" w:rsidRPr="00BA3E2E" w:rsidRDefault="00675AB1" w:rsidP="0089225C">
      <w:pPr>
        <w:numPr>
          <w:ilvl w:val="0"/>
          <w:numId w:val="20"/>
        </w:numPr>
        <w:spacing w:after="120"/>
        <w:jc w:val="both"/>
        <w:rPr>
          <w:rFonts w:asciiTheme="minorHAnsi" w:hAnsiTheme="minorHAnsi" w:cstheme="minorHAnsi"/>
          <w:sz w:val="23"/>
          <w:szCs w:val="23"/>
        </w:rPr>
      </w:pPr>
      <w:r w:rsidRPr="00BA3E2E">
        <w:rPr>
          <w:rFonts w:asciiTheme="minorHAnsi" w:hAnsiTheme="minorHAnsi" w:cstheme="minorHAnsi"/>
          <w:b/>
          <w:sz w:val="23"/>
          <w:szCs w:val="23"/>
        </w:rPr>
        <w:t>SITA reserves the right to</w:t>
      </w:r>
      <w:r w:rsidRPr="00BA3E2E">
        <w:rPr>
          <w:rFonts w:asciiTheme="minorHAnsi" w:hAnsiTheme="minorHAnsi" w:cstheme="minorHAnsi"/>
          <w:sz w:val="23"/>
          <w:szCs w:val="23"/>
        </w:rPr>
        <w:t xml:space="preserve"> –</w:t>
      </w:r>
    </w:p>
    <w:p w14:paraId="5F4EAB7D" w14:textId="77777777" w:rsidR="00675AB1" w:rsidRPr="00BA3E2E" w:rsidRDefault="00675AB1" w:rsidP="0089225C">
      <w:pPr>
        <w:numPr>
          <w:ilvl w:val="1"/>
          <w:numId w:val="35"/>
        </w:numPr>
        <w:spacing w:after="120"/>
        <w:jc w:val="both"/>
        <w:rPr>
          <w:rFonts w:asciiTheme="minorHAnsi" w:hAnsiTheme="minorHAnsi" w:cstheme="minorHAnsi"/>
          <w:sz w:val="23"/>
          <w:szCs w:val="23"/>
        </w:rPr>
      </w:pPr>
      <w:r w:rsidRPr="00BA3E2E">
        <w:rPr>
          <w:rFonts w:asciiTheme="minorHAnsi" w:hAnsiTheme="minorHAnsi" w:cstheme="minorHAnsi"/>
          <w:sz w:val="23"/>
          <w:szCs w:val="23"/>
        </w:rPr>
        <w:t>Negotiate the conditions, or</w:t>
      </w:r>
    </w:p>
    <w:p w14:paraId="6815D690"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sz w:val="23"/>
          <w:szCs w:val="23"/>
        </w:rPr>
      </w:pPr>
      <w:r w:rsidRPr="00BA3E2E">
        <w:rPr>
          <w:rFonts w:asciiTheme="minorHAnsi" w:hAnsiTheme="minorHAnsi" w:cstheme="minorHAnsi"/>
          <w:sz w:val="23"/>
          <w:szCs w:val="23"/>
        </w:rPr>
        <w:t xml:space="preserve">Automatically disqualify a bidder for not accepting these conditions. </w:t>
      </w:r>
    </w:p>
    <w:p w14:paraId="28D551B1" w14:textId="77777777" w:rsidR="00675AB1" w:rsidRPr="00BA3E2E" w:rsidRDefault="00675AB1" w:rsidP="0089225C">
      <w:pPr>
        <w:numPr>
          <w:ilvl w:val="0"/>
          <w:numId w:val="20"/>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In the event that the bidder qualifies the proposal with own conditions, and does not specifically withdraw such own conditions when called upon to do so, SITA will invoke the rights reserved in accordance with subsection </w:t>
      </w:r>
      <w:r w:rsidR="00537671" w:rsidRPr="00BA3E2E">
        <w:rPr>
          <w:rFonts w:asciiTheme="minorHAnsi" w:hAnsiTheme="minorHAnsi" w:cstheme="minorHAnsi"/>
          <w:sz w:val="23"/>
          <w:szCs w:val="23"/>
        </w:rPr>
        <w:t>8.1</w:t>
      </w:r>
      <w:r w:rsidR="00E34F2C" w:rsidRPr="00BA3E2E">
        <w:rPr>
          <w:rFonts w:asciiTheme="minorHAnsi" w:hAnsiTheme="minorHAnsi" w:cstheme="minorHAnsi"/>
          <w:sz w:val="23"/>
          <w:szCs w:val="23"/>
        </w:rPr>
        <w:t xml:space="preserve"> (2)</w:t>
      </w:r>
      <w:r w:rsidRPr="00BA3E2E">
        <w:rPr>
          <w:rFonts w:asciiTheme="minorHAnsi" w:hAnsiTheme="minorHAnsi" w:cstheme="minorHAnsi"/>
          <w:sz w:val="23"/>
          <w:szCs w:val="23"/>
        </w:rPr>
        <w:t xml:space="preserve"> above.</w:t>
      </w:r>
    </w:p>
    <w:p w14:paraId="1AABC50D" w14:textId="77777777" w:rsidR="002D07FF" w:rsidRPr="00BA3E2E" w:rsidRDefault="00675AB1" w:rsidP="0089225C">
      <w:pPr>
        <w:numPr>
          <w:ilvl w:val="0"/>
          <w:numId w:val="20"/>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The bidder must </w:t>
      </w:r>
      <w:r w:rsidRPr="00BA3E2E">
        <w:rPr>
          <w:rFonts w:asciiTheme="minorHAnsi" w:hAnsiTheme="minorHAnsi" w:cstheme="minorHAnsi"/>
          <w:b/>
          <w:sz w:val="23"/>
          <w:szCs w:val="23"/>
        </w:rPr>
        <w:t>complete the declaration of acceptance</w:t>
      </w:r>
      <w:r w:rsidRPr="00BA3E2E">
        <w:rPr>
          <w:rFonts w:asciiTheme="minorHAnsi" w:hAnsiTheme="minorHAnsi" w:cstheme="minorHAnsi"/>
          <w:sz w:val="23"/>
          <w:szCs w:val="23"/>
        </w:rPr>
        <w:t xml:space="preserve"> as per section </w:t>
      </w:r>
      <w:r w:rsidR="00537671" w:rsidRPr="00BA3E2E">
        <w:rPr>
          <w:rFonts w:asciiTheme="minorHAnsi" w:hAnsiTheme="minorHAnsi" w:cstheme="minorHAnsi"/>
          <w:sz w:val="23"/>
          <w:szCs w:val="23"/>
        </w:rPr>
        <w:t>8.3</w:t>
      </w:r>
      <w:r w:rsidRPr="00BA3E2E">
        <w:rPr>
          <w:rFonts w:asciiTheme="minorHAnsi" w:hAnsiTheme="minorHAnsi" w:cstheme="minorHAnsi"/>
          <w:sz w:val="23"/>
          <w:szCs w:val="23"/>
        </w:rPr>
        <w:t xml:space="preserve"> above by marking with an </w:t>
      </w:r>
      <w:r w:rsidRPr="00BA3E2E">
        <w:rPr>
          <w:rFonts w:asciiTheme="minorHAnsi" w:hAnsiTheme="minorHAnsi" w:cstheme="minorHAnsi"/>
          <w:b/>
          <w:sz w:val="23"/>
          <w:szCs w:val="23"/>
        </w:rPr>
        <w:t>“X”</w:t>
      </w:r>
      <w:r w:rsidRPr="00BA3E2E">
        <w:rPr>
          <w:rFonts w:asciiTheme="minorHAnsi" w:hAnsiTheme="minorHAnsi" w:cstheme="minorHAnsi"/>
          <w:sz w:val="23"/>
          <w:szCs w:val="23"/>
        </w:rPr>
        <w:t xml:space="preserve"> either “ACCEPT ALL” or “DO NOT ACCEPT ALL”, failing which the declaration will be regarded as “DO NOT ACCEPT ALL” and the bid will be disqualified.</w:t>
      </w:r>
    </w:p>
    <w:p w14:paraId="4AB33DB8" w14:textId="77777777" w:rsidR="00675AB1" w:rsidRPr="00BA3E2E" w:rsidRDefault="002D07FF" w:rsidP="00BA3E2E">
      <w:pPr>
        <w:pStyle w:val="Heading2"/>
        <w:ind w:left="567"/>
        <w:jc w:val="both"/>
        <w:rPr>
          <w:rFonts w:asciiTheme="minorHAnsi" w:hAnsiTheme="minorHAnsi" w:cstheme="minorHAnsi"/>
          <w:sz w:val="23"/>
          <w:szCs w:val="23"/>
        </w:rPr>
      </w:pPr>
      <w:bookmarkStart w:id="54" w:name="_Toc120703631"/>
      <w:r w:rsidRPr="00BA3E2E">
        <w:rPr>
          <w:rFonts w:asciiTheme="minorHAnsi" w:hAnsiTheme="minorHAnsi" w:cstheme="minorHAnsi"/>
          <w:sz w:val="23"/>
          <w:szCs w:val="23"/>
        </w:rPr>
        <w:t>SPECIAL CONDITIONS OF CONTRACT</w:t>
      </w:r>
      <w:bookmarkEnd w:id="54"/>
    </w:p>
    <w:p w14:paraId="595385F2"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CONTRACTING CONDITIONS</w:t>
      </w:r>
    </w:p>
    <w:p w14:paraId="74468767" w14:textId="77777777" w:rsidR="00675AB1" w:rsidRPr="00BA3E2E" w:rsidRDefault="00675AB1" w:rsidP="0089225C">
      <w:pPr>
        <w:numPr>
          <w:ilvl w:val="1"/>
          <w:numId w:val="17"/>
        </w:numPr>
        <w:spacing w:after="120"/>
        <w:jc w:val="both"/>
        <w:rPr>
          <w:rFonts w:asciiTheme="minorHAnsi" w:hAnsiTheme="minorHAnsi" w:cstheme="minorHAnsi"/>
          <w:sz w:val="23"/>
          <w:szCs w:val="23"/>
        </w:rPr>
      </w:pPr>
      <w:r w:rsidRPr="00BA3E2E">
        <w:rPr>
          <w:rFonts w:asciiTheme="minorHAnsi" w:hAnsiTheme="minorHAnsi" w:cstheme="minorHAnsi"/>
          <w:b/>
          <w:sz w:val="23"/>
          <w:szCs w:val="23"/>
        </w:rPr>
        <w:t xml:space="preserve">Formal Contract. </w:t>
      </w:r>
      <w:r w:rsidRPr="00BA3E2E">
        <w:rPr>
          <w:rFonts w:asciiTheme="minorHAnsi" w:hAnsiTheme="minorHAnsi" w:cstheme="minorHAnsi"/>
          <w:sz w:val="23"/>
          <w:szCs w:val="23"/>
        </w:rPr>
        <w:t xml:space="preserve">The Bidder must enter into a formal written Contract (Agreement) and Service Level Agreement (SLA) </w:t>
      </w:r>
      <w:r w:rsidRPr="00BA3E2E">
        <w:rPr>
          <w:rFonts w:asciiTheme="minorHAnsi" w:hAnsiTheme="minorHAnsi" w:cstheme="minorHAnsi"/>
          <w:color w:val="000000" w:themeColor="text1"/>
          <w:sz w:val="23"/>
          <w:szCs w:val="23"/>
        </w:rPr>
        <w:t>with SITA</w:t>
      </w:r>
      <w:r w:rsidRPr="00BA3E2E">
        <w:rPr>
          <w:rFonts w:asciiTheme="minorHAnsi" w:hAnsiTheme="minorHAnsi" w:cstheme="minorHAnsi"/>
          <w:sz w:val="23"/>
          <w:szCs w:val="23"/>
        </w:rPr>
        <w:t xml:space="preserve">. </w:t>
      </w:r>
    </w:p>
    <w:p w14:paraId="50C5693C" w14:textId="77777777" w:rsidR="00675AB1" w:rsidRPr="00BA3E2E" w:rsidRDefault="00675AB1" w:rsidP="0089225C">
      <w:pPr>
        <w:numPr>
          <w:ilvl w:val="1"/>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 xml:space="preserve">Right to Audit. </w:t>
      </w:r>
      <w:r w:rsidRPr="00BA3E2E">
        <w:rPr>
          <w:rFonts w:asciiTheme="minorHAnsi" w:hAnsiTheme="minorHAnsi" w:cstheme="minorHAnsi"/>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capability to provide the services as required by this RFB.  </w:t>
      </w:r>
    </w:p>
    <w:p w14:paraId="40631583" w14:textId="77777777" w:rsidR="00675AB1" w:rsidRPr="00BA3E2E" w:rsidRDefault="00675AB1" w:rsidP="0089225C">
      <w:pPr>
        <w:numPr>
          <w:ilvl w:val="0"/>
          <w:numId w:val="17"/>
        </w:numPr>
        <w:spacing w:after="120"/>
        <w:jc w:val="both"/>
        <w:rPr>
          <w:rFonts w:asciiTheme="minorHAnsi" w:hAnsiTheme="minorHAnsi" w:cstheme="minorHAnsi"/>
          <w:b/>
          <w:sz w:val="23"/>
          <w:szCs w:val="23"/>
        </w:rPr>
      </w:pPr>
      <w:bookmarkStart w:id="55" w:name="_Toc520799823"/>
      <w:r w:rsidRPr="00BA3E2E">
        <w:rPr>
          <w:rFonts w:asciiTheme="minorHAnsi" w:hAnsiTheme="minorHAnsi" w:cstheme="minorHAnsi"/>
          <w:b/>
          <w:kern w:val="28"/>
          <w:sz w:val="23"/>
          <w:szCs w:val="23"/>
          <w:lang w:val="en-GB"/>
        </w:rPr>
        <w:t>TENANT INSTALLATION AND BENEFICIAL OCCUPATION OFFERED BY THE LANDLORD</w:t>
      </w:r>
      <w:bookmarkEnd w:id="55"/>
    </w:p>
    <w:p w14:paraId="343D1FF4" w14:textId="77777777" w:rsidR="00675AB1" w:rsidRPr="00BA3E2E" w:rsidRDefault="00675AB1" w:rsidP="0089225C">
      <w:pPr>
        <w:pStyle w:val="ListParagraph"/>
        <w:numPr>
          <w:ilvl w:val="0"/>
          <w:numId w:val="24"/>
        </w:numPr>
        <w:spacing w:line="276" w:lineRule="auto"/>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Tenant Installation Allowance (TIA) is a financial contribution from the landlord to assist the tenant with the fit-out of the premises for base building items such as flooring, walls, painting and ceilings.</w:t>
      </w:r>
    </w:p>
    <w:p w14:paraId="27FF938E" w14:textId="77777777" w:rsidR="00675AB1" w:rsidRPr="00BA3E2E" w:rsidRDefault="00675AB1" w:rsidP="0089225C">
      <w:pPr>
        <w:pStyle w:val="ListParagraph"/>
        <w:numPr>
          <w:ilvl w:val="0"/>
          <w:numId w:val="24"/>
        </w:numPr>
        <w:spacing w:line="276" w:lineRule="auto"/>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rPr>
        <w:t>The value of the TIA and length of Beneficial Occupation (BO) is usually dependent on the amount of work that is required, as well as the monthly rental amount and the length of the lease. The longer the lease and the higher the rent, the greater the value the TIA/BO is likely to be.</w:t>
      </w:r>
    </w:p>
    <w:p w14:paraId="12CC861B" w14:textId="77777777" w:rsidR="00675AB1" w:rsidRPr="00BA3E2E" w:rsidRDefault="00675AB1" w:rsidP="0089225C">
      <w:pPr>
        <w:pStyle w:val="ListParagraph"/>
        <w:numPr>
          <w:ilvl w:val="0"/>
          <w:numId w:val="24"/>
        </w:numPr>
        <w:spacing w:line="276" w:lineRule="auto"/>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rPr>
        <w:t>The TIA amount can be recovered in various ways:</w:t>
      </w:r>
    </w:p>
    <w:p w14:paraId="4B417347" w14:textId="77777777" w:rsidR="00675AB1" w:rsidRPr="00BA3E2E" w:rsidRDefault="00675AB1" w:rsidP="0089225C">
      <w:pPr>
        <w:numPr>
          <w:ilvl w:val="0"/>
          <w:numId w:val="25"/>
        </w:numPr>
        <w:spacing w:after="120" w:line="276" w:lineRule="auto"/>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rPr>
        <w:t>The Tenant will get the work approved by the Landlord and then pay the contractor once the work is completed. Thereafter the Tenant will invoice the Landlord for the TIA amount. </w:t>
      </w:r>
    </w:p>
    <w:p w14:paraId="28F050D9" w14:textId="77777777" w:rsidR="00675AB1" w:rsidRPr="00BA3E2E" w:rsidRDefault="00675AB1" w:rsidP="0089225C">
      <w:pPr>
        <w:numPr>
          <w:ilvl w:val="0"/>
          <w:numId w:val="25"/>
        </w:numPr>
        <w:spacing w:after="120" w:line="276" w:lineRule="auto"/>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rPr>
        <w:lastRenderedPageBreak/>
        <w:t>The Tenant submits their requirements to the Landlord, who will then get the contractors to complete the work and settle the account directly. </w:t>
      </w:r>
    </w:p>
    <w:p w14:paraId="265A5772" w14:textId="77777777" w:rsidR="00675AB1" w:rsidRPr="00BA3E2E" w:rsidRDefault="00675AB1" w:rsidP="0089225C">
      <w:pPr>
        <w:numPr>
          <w:ilvl w:val="0"/>
          <w:numId w:val="25"/>
        </w:numPr>
        <w:spacing w:after="120" w:line="276" w:lineRule="auto"/>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rPr>
        <w:t>The TIA is provided in the form of a rent-free occupation period. The Tenant uses this “saved” rent money to pay contractors.</w:t>
      </w:r>
    </w:p>
    <w:p w14:paraId="72D9763F" w14:textId="77777777" w:rsidR="00675AB1" w:rsidRPr="00BA3E2E" w:rsidRDefault="00675AB1" w:rsidP="0089225C">
      <w:pPr>
        <w:numPr>
          <w:ilvl w:val="0"/>
          <w:numId w:val="17"/>
        </w:numPr>
        <w:spacing w:after="120"/>
        <w:jc w:val="both"/>
        <w:rPr>
          <w:rFonts w:asciiTheme="minorHAnsi" w:eastAsia="Calibri Light" w:hAnsiTheme="minorHAnsi" w:cstheme="minorHAnsi"/>
          <w:b/>
          <w:sz w:val="23"/>
          <w:szCs w:val="23"/>
          <w:lang w:val="en-GB"/>
        </w:rPr>
      </w:pPr>
      <w:r w:rsidRPr="00BA3E2E">
        <w:rPr>
          <w:rFonts w:asciiTheme="minorHAnsi" w:eastAsia="Calibri Light" w:hAnsiTheme="minorHAnsi" w:cstheme="minorHAnsi"/>
          <w:b/>
          <w:sz w:val="23"/>
          <w:szCs w:val="23"/>
          <w:lang w:val="en-GB"/>
        </w:rPr>
        <w:t xml:space="preserve">Beneficial Occupation </w:t>
      </w:r>
    </w:p>
    <w:p w14:paraId="1B9A33D1" w14:textId="77777777" w:rsidR="00675AB1" w:rsidRPr="00BA3E2E" w:rsidRDefault="00675AB1" w:rsidP="00BA3E2E">
      <w:pPr>
        <w:spacing w:after="240" w:line="276" w:lineRule="auto"/>
        <w:ind w:left="567"/>
        <w:jc w:val="both"/>
        <w:rPr>
          <w:rFonts w:asciiTheme="minorHAnsi" w:hAnsiTheme="minorHAnsi" w:cstheme="minorHAnsi"/>
          <w:color w:val="000000" w:themeColor="text1"/>
          <w:sz w:val="23"/>
          <w:szCs w:val="23"/>
          <w:lang w:eastAsia="en-ZA"/>
        </w:rPr>
      </w:pPr>
      <w:r w:rsidRPr="00BA3E2E">
        <w:rPr>
          <w:rFonts w:asciiTheme="minorHAnsi" w:hAnsiTheme="minorHAnsi" w:cstheme="minorHAnsi"/>
          <w:color w:val="000000" w:themeColor="text1"/>
          <w:sz w:val="23"/>
          <w:szCs w:val="23"/>
          <w:lang w:eastAsia="en-ZA"/>
        </w:rPr>
        <w:t>Beneficial occupation is a rent-free period, normally given a month prior to a lease commencing that enables the tenant to have access to the premises for the purpose of fit-out (setting up the premises to their needs and requirements).</w:t>
      </w:r>
    </w:p>
    <w:p w14:paraId="05C2A62E" w14:textId="77777777" w:rsidR="00675AB1" w:rsidRPr="00BA3E2E" w:rsidRDefault="00675AB1" w:rsidP="00BA3E2E">
      <w:pPr>
        <w:spacing w:after="240" w:line="276" w:lineRule="auto"/>
        <w:ind w:left="567"/>
        <w:jc w:val="both"/>
        <w:rPr>
          <w:rFonts w:asciiTheme="minorHAnsi" w:hAnsiTheme="minorHAnsi" w:cstheme="minorHAnsi"/>
          <w:color w:val="000000" w:themeColor="text1"/>
          <w:sz w:val="23"/>
          <w:szCs w:val="23"/>
          <w:lang w:eastAsia="en-ZA"/>
        </w:rPr>
      </w:pPr>
      <w:r w:rsidRPr="00BA3E2E">
        <w:rPr>
          <w:rFonts w:asciiTheme="minorHAnsi" w:hAnsiTheme="minorHAnsi" w:cstheme="minorHAnsi"/>
          <w:color w:val="000000" w:themeColor="text1"/>
          <w:sz w:val="23"/>
          <w:szCs w:val="23"/>
          <w:lang w:eastAsia="en-ZA"/>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p>
    <w:p w14:paraId="176DF09B" w14:textId="77777777" w:rsidR="00675AB1" w:rsidRPr="00BA3E2E" w:rsidRDefault="00675AB1" w:rsidP="0089225C">
      <w:pPr>
        <w:numPr>
          <w:ilvl w:val="0"/>
          <w:numId w:val="17"/>
        </w:numPr>
        <w:spacing w:after="120"/>
        <w:jc w:val="both"/>
        <w:rPr>
          <w:rFonts w:asciiTheme="minorHAnsi" w:eastAsia="Calibri Light" w:hAnsiTheme="minorHAnsi" w:cstheme="minorHAnsi"/>
          <w:b/>
          <w:sz w:val="23"/>
          <w:szCs w:val="23"/>
          <w:lang w:val="en-GB"/>
        </w:rPr>
      </w:pPr>
      <w:r w:rsidRPr="00BA3E2E">
        <w:rPr>
          <w:rFonts w:asciiTheme="minorHAnsi" w:eastAsia="Calibri Light" w:hAnsiTheme="minorHAnsi" w:cstheme="minorHAnsi"/>
          <w:b/>
          <w:sz w:val="23"/>
          <w:szCs w:val="23"/>
          <w:lang w:val="en-GB"/>
        </w:rPr>
        <w:t xml:space="preserve">LANDLORDS STANDARD </w:t>
      </w:r>
      <w:r w:rsidR="000F4B96" w:rsidRPr="00BA3E2E">
        <w:rPr>
          <w:rFonts w:asciiTheme="minorHAnsi" w:eastAsia="Calibri Light" w:hAnsiTheme="minorHAnsi" w:cstheme="minorHAnsi"/>
          <w:b/>
          <w:sz w:val="23"/>
          <w:szCs w:val="23"/>
          <w:lang w:val="en-GB"/>
        </w:rPr>
        <w:t xml:space="preserve">BASIC </w:t>
      </w:r>
      <w:r w:rsidRPr="00BA3E2E">
        <w:rPr>
          <w:rFonts w:asciiTheme="minorHAnsi" w:eastAsia="Calibri Light" w:hAnsiTheme="minorHAnsi" w:cstheme="minorHAnsi"/>
          <w:b/>
          <w:sz w:val="23"/>
          <w:szCs w:val="23"/>
          <w:lang w:val="en-GB"/>
        </w:rPr>
        <w:t>OFFER (The following are the minimum requirements expected from the landlord):</w:t>
      </w:r>
    </w:p>
    <w:p w14:paraId="6FB41F21"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Open plan office with basic carpet </w:t>
      </w:r>
      <w:r w:rsidR="00B10E00" w:rsidRPr="00BA3E2E">
        <w:rPr>
          <w:rFonts w:asciiTheme="minorHAnsi" w:eastAsia="Calibri Light" w:hAnsiTheme="minorHAnsi" w:cstheme="minorHAnsi"/>
          <w:sz w:val="23"/>
          <w:szCs w:val="23"/>
          <w:lang w:val="en-GB"/>
        </w:rPr>
        <w:t>(Negotiable)</w:t>
      </w:r>
    </w:p>
    <w:p w14:paraId="6C1B375C"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Suspended ceiling</w:t>
      </w:r>
    </w:p>
    <w:p w14:paraId="6B27C6B8"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Standard lighting</w:t>
      </w:r>
    </w:p>
    <w:p w14:paraId="6FFF7C40"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Raised floor</w:t>
      </w:r>
      <w:r w:rsidR="003C02A7" w:rsidRPr="00BA3E2E">
        <w:rPr>
          <w:rFonts w:asciiTheme="minorHAnsi" w:eastAsia="Calibri Light" w:hAnsiTheme="minorHAnsi" w:cstheme="minorHAnsi"/>
          <w:sz w:val="23"/>
          <w:szCs w:val="23"/>
          <w:lang w:val="en-GB"/>
        </w:rPr>
        <w:t xml:space="preserve"> (Optional)</w:t>
      </w:r>
    </w:p>
    <w:p w14:paraId="374E8362"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Air conditioning and ventilation</w:t>
      </w:r>
    </w:p>
    <w:p w14:paraId="5A13223D"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Floor cable boxes (1 per 10m</w:t>
      </w:r>
      <w:r w:rsidRPr="00BA3E2E">
        <w:rPr>
          <w:rFonts w:asciiTheme="minorHAnsi" w:eastAsia="Calibri Light" w:hAnsiTheme="minorHAnsi" w:cstheme="minorHAnsi"/>
          <w:sz w:val="23"/>
          <w:szCs w:val="23"/>
          <w:vertAlign w:val="superscript"/>
          <w:lang w:val="en-GB"/>
        </w:rPr>
        <w:t>2</w:t>
      </w:r>
      <w:r w:rsidRPr="00BA3E2E">
        <w:rPr>
          <w:rFonts w:asciiTheme="minorHAnsi" w:eastAsia="Calibri Light" w:hAnsiTheme="minorHAnsi" w:cstheme="minorHAnsi"/>
          <w:sz w:val="23"/>
          <w:szCs w:val="23"/>
          <w:lang w:val="en-GB"/>
        </w:rPr>
        <w:t>)</w:t>
      </w:r>
    </w:p>
    <w:p w14:paraId="2B155D9F"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Power cables</w:t>
      </w:r>
    </w:p>
    <w:p w14:paraId="6DB55FF8"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Standard entrance door</w:t>
      </w:r>
    </w:p>
    <w:p w14:paraId="622FAAAC"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Fully fitted sanitary facilities</w:t>
      </w:r>
    </w:p>
    <w:p w14:paraId="59B372CE"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Cupboards in kitchenette</w:t>
      </w:r>
    </w:p>
    <w:p w14:paraId="54483F5F"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Fire detectors/ sprinklers</w:t>
      </w:r>
    </w:p>
    <w:p w14:paraId="72B406FC"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Area for Tenant signage at the entrance</w:t>
      </w:r>
    </w:p>
    <w:p w14:paraId="7F7CEBD4" w14:textId="77777777" w:rsidR="00675AB1" w:rsidRPr="00BA3E2E" w:rsidRDefault="00675AB1" w:rsidP="0089225C">
      <w:pPr>
        <w:numPr>
          <w:ilvl w:val="0"/>
          <w:numId w:val="26"/>
        </w:numPr>
        <w:spacing w:after="120"/>
        <w:ind w:left="993" w:hanging="284"/>
        <w:jc w:val="both"/>
        <w:rPr>
          <w:rFonts w:asciiTheme="minorHAnsi" w:eastAsia="Calibri Light" w:hAnsiTheme="minorHAnsi" w:cstheme="minorHAnsi"/>
          <w:sz w:val="23"/>
          <w:szCs w:val="23"/>
          <w:lang w:val="en-GB"/>
        </w:rPr>
      </w:pPr>
      <w:r w:rsidRPr="00BA3E2E">
        <w:rPr>
          <w:rFonts w:asciiTheme="minorHAnsi" w:eastAsia="Calibri Light" w:hAnsiTheme="minorHAnsi" w:cstheme="minorHAnsi"/>
          <w:sz w:val="23"/>
          <w:szCs w:val="23"/>
          <w:lang w:val="en-GB"/>
        </w:rPr>
        <w:t xml:space="preserve">Standby Generator </w:t>
      </w:r>
      <w:r w:rsidR="00B10E00" w:rsidRPr="00BA3E2E">
        <w:rPr>
          <w:rFonts w:asciiTheme="minorHAnsi" w:eastAsia="Calibri Light" w:hAnsiTheme="minorHAnsi" w:cstheme="minorHAnsi"/>
          <w:sz w:val="23"/>
          <w:szCs w:val="23"/>
          <w:lang w:val="en-GB"/>
        </w:rPr>
        <w:t>or UPS</w:t>
      </w:r>
    </w:p>
    <w:p w14:paraId="76700EA3" w14:textId="77777777" w:rsidR="00675AB1" w:rsidRPr="00BA3E2E" w:rsidRDefault="00675AB1" w:rsidP="00BA3E2E">
      <w:pPr>
        <w:jc w:val="both"/>
        <w:rPr>
          <w:rFonts w:asciiTheme="minorHAnsi" w:eastAsia="Calibri Light" w:hAnsiTheme="minorHAnsi" w:cstheme="minorHAnsi"/>
          <w:sz w:val="23"/>
          <w:szCs w:val="23"/>
        </w:rPr>
      </w:pPr>
    </w:p>
    <w:p w14:paraId="43EE6F56" w14:textId="77777777" w:rsidR="00675AB1" w:rsidRPr="00BA3E2E" w:rsidRDefault="00675AB1" w:rsidP="0089225C">
      <w:pPr>
        <w:numPr>
          <w:ilvl w:val="0"/>
          <w:numId w:val="17"/>
        </w:numPr>
        <w:spacing w:after="120"/>
        <w:jc w:val="both"/>
        <w:rPr>
          <w:rFonts w:asciiTheme="minorHAnsi" w:eastAsia="Calibri Light" w:hAnsiTheme="minorHAnsi" w:cstheme="minorHAnsi"/>
          <w:b/>
          <w:sz w:val="23"/>
          <w:szCs w:val="23"/>
          <w:lang w:val="en-GB"/>
        </w:rPr>
      </w:pPr>
      <w:r w:rsidRPr="00BA3E2E">
        <w:rPr>
          <w:rFonts w:asciiTheme="minorHAnsi" w:eastAsia="Calibri Light" w:hAnsiTheme="minorHAnsi" w:cstheme="minorHAnsi"/>
          <w:b/>
          <w:sz w:val="23"/>
          <w:szCs w:val="23"/>
          <w:lang w:val="en-GB"/>
        </w:rPr>
        <w:t xml:space="preserve">LANDLORD TO MAINTAIN THE FOLLOWING: </w:t>
      </w:r>
    </w:p>
    <w:p w14:paraId="2D321447"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All HVAC (Heating, Ventilation, Air-conditioning and Cooling Systems) </w:t>
      </w:r>
    </w:p>
    <w:p w14:paraId="7540C00E"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Landlord to maintain all Electrical DB boards and electrical reticulation </w:t>
      </w:r>
    </w:p>
    <w:p w14:paraId="5014D83D"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All lifts </w:t>
      </w:r>
    </w:p>
    <w:p w14:paraId="4AB87F71"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All entrance, roller shutter or rotating doors</w:t>
      </w:r>
    </w:p>
    <w:p w14:paraId="22FDDF61"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lastRenderedPageBreak/>
        <w:t xml:space="preserve">All plumbing services </w:t>
      </w:r>
    </w:p>
    <w:p w14:paraId="006F511A"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Fire suppression, detection and sprinklers systems </w:t>
      </w:r>
    </w:p>
    <w:p w14:paraId="49870326"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All Fire extinguishers and fire hoses </w:t>
      </w:r>
    </w:p>
    <w:p w14:paraId="5B90A531"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All external window / glazing </w:t>
      </w:r>
    </w:p>
    <w:p w14:paraId="571E2CAE"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All ablutions facilities </w:t>
      </w:r>
    </w:p>
    <w:p w14:paraId="3BA4EDEC"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Common area cleaning, hygiene, pest control and landscaping services </w:t>
      </w:r>
    </w:p>
    <w:p w14:paraId="414840FD"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Maintenance of Lighting (including fittings and all related consumables)</w:t>
      </w:r>
    </w:p>
    <w:p w14:paraId="0BF203FA"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Structural damage</w:t>
      </w:r>
    </w:p>
    <w:p w14:paraId="5E8F4E08" w14:textId="77777777" w:rsidR="00675AB1" w:rsidRPr="00BA3E2E" w:rsidRDefault="00675AB1" w:rsidP="0089225C">
      <w:pPr>
        <w:numPr>
          <w:ilvl w:val="0"/>
          <w:numId w:val="27"/>
        </w:numPr>
        <w:spacing w:after="120"/>
        <w:jc w:val="both"/>
        <w:rPr>
          <w:rFonts w:asciiTheme="minorHAnsi" w:eastAsia="Calibri Light" w:hAnsiTheme="minorHAnsi" w:cstheme="minorHAnsi"/>
          <w:sz w:val="23"/>
          <w:szCs w:val="23"/>
        </w:rPr>
      </w:pPr>
      <w:r w:rsidRPr="00BA3E2E">
        <w:rPr>
          <w:rFonts w:asciiTheme="minorHAnsi" w:eastAsia="Calibri Light" w:hAnsiTheme="minorHAnsi" w:cstheme="minorHAnsi"/>
          <w:sz w:val="23"/>
          <w:szCs w:val="23"/>
          <w:lang w:val="en-GB"/>
        </w:rPr>
        <w:t xml:space="preserve">Waterproofing  </w:t>
      </w:r>
    </w:p>
    <w:p w14:paraId="3AB17C4C" w14:textId="77777777" w:rsidR="00675AB1" w:rsidRPr="00BA3E2E" w:rsidRDefault="00675AB1" w:rsidP="00BA3E2E">
      <w:pPr>
        <w:spacing w:after="120"/>
        <w:ind w:left="720"/>
        <w:jc w:val="both"/>
        <w:rPr>
          <w:rFonts w:asciiTheme="minorHAnsi" w:eastAsia="Calibri Light" w:hAnsiTheme="minorHAnsi" w:cstheme="minorHAnsi"/>
          <w:sz w:val="23"/>
          <w:szCs w:val="23"/>
        </w:rPr>
      </w:pPr>
    </w:p>
    <w:p w14:paraId="45FA3EF5" w14:textId="77777777" w:rsidR="00675AB1" w:rsidRPr="00BA3E2E" w:rsidRDefault="00675AB1" w:rsidP="0089225C">
      <w:pPr>
        <w:numPr>
          <w:ilvl w:val="0"/>
          <w:numId w:val="17"/>
        </w:numPr>
        <w:spacing w:after="120"/>
        <w:jc w:val="both"/>
        <w:rPr>
          <w:rFonts w:asciiTheme="minorHAnsi" w:eastAsia="Calibri Light" w:hAnsiTheme="minorHAnsi" w:cstheme="minorHAnsi"/>
          <w:b/>
          <w:sz w:val="23"/>
          <w:szCs w:val="23"/>
        </w:rPr>
      </w:pPr>
      <w:r w:rsidRPr="00BA3E2E">
        <w:rPr>
          <w:rFonts w:asciiTheme="minorHAnsi" w:eastAsia="Calibri Light" w:hAnsiTheme="minorHAnsi" w:cstheme="minorHAnsi"/>
          <w:b/>
          <w:sz w:val="23"/>
          <w:szCs w:val="23"/>
        </w:rPr>
        <w:t xml:space="preserve">UNINTERPUTED POWER SUPPLY AND/OR STANDBY GENERATOR </w:t>
      </w:r>
    </w:p>
    <w:p w14:paraId="2C4E248E" w14:textId="77777777" w:rsidR="00675AB1" w:rsidRPr="00BA3E2E" w:rsidRDefault="00675AB1" w:rsidP="00BA3E2E">
      <w:pPr>
        <w:ind w:left="567"/>
        <w:jc w:val="both"/>
        <w:rPr>
          <w:rFonts w:asciiTheme="minorHAnsi" w:hAnsiTheme="minorHAnsi" w:cstheme="minorHAnsi"/>
          <w:sz w:val="23"/>
          <w:szCs w:val="23"/>
        </w:rPr>
      </w:pPr>
      <w:r w:rsidRPr="00BA3E2E">
        <w:rPr>
          <w:rFonts w:asciiTheme="minorHAnsi" w:hAnsiTheme="minorHAnsi" w:cstheme="minorHAnsi"/>
          <w:sz w:val="23"/>
          <w:szCs w:val="23"/>
        </w:rPr>
        <w:t xml:space="preserve">The bidder must ensure that the building is equipped with Uninterrupted Power Supply or a standby/emergency generator, which will provide standby electricity for a minimum period of 3 hours to the entire building/leased area. If the UPS or generator is not currently available, the bidder must ensure that it is installed, tested and appropriately certified for use before occupation. </w:t>
      </w:r>
    </w:p>
    <w:p w14:paraId="4CDD3679" w14:textId="77777777" w:rsidR="00675AB1" w:rsidRPr="00BA3E2E" w:rsidRDefault="00675AB1" w:rsidP="00BA3E2E">
      <w:pPr>
        <w:jc w:val="both"/>
        <w:rPr>
          <w:rFonts w:asciiTheme="minorHAnsi" w:hAnsiTheme="minorHAnsi" w:cstheme="minorHAnsi"/>
          <w:sz w:val="23"/>
          <w:szCs w:val="23"/>
        </w:rPr>
      </w:pPr>
    </w:p>
    <w:p w14:paraId="5D7FA675"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SERVICES AND PERFORMANCE METRICS</w:t>
      </w:r>
    </w:p>
    <w:p w14:paraId="0521C2EE" w14:textId="77777777" w:rsidR="00675AB1" w:rsidRPr="00BA3E2E" w:rsidRDefault="00675AB1" w:rsidP="00BA3E2E">
      <w:pPr>
        <w:spacing w:after="120"/>
        <w:ind w:left="567"/>
        <w:jc w:val="both"/>
        <w:rPr>
          <w:rFonts w:asciiTheme="minorHAnsi" w:hAnsiTheme="minorHAnsi" w:cstheme="minorHAnsi"/>
          <w:sz w:val="23"/>
          <w:szCs w:val="23"/>
        </w:rPr>
      </w:pPr>
      <w:r w:rsidRPr="00BA3E2E">
        <w:rPr>
          <w:rFonts w:asciiTheme="minorHAnsi" w:hAnsiTheme="minorHAnsi" w:cstheme="minorHAnsi"/>
          <w:sz w:val="23"/>
          <w:szCs w:val="23"/>
        </w:rPr>
        <w:t xml:space="preserve">The bidder is responsible to provide the following services as specified in the Service Breakdown Structure (SBS): </w:t>
      </w:r>
    </w:p>
    <w:tbl>
      <w:tblPr>
        <w:tblStyle w:val="TableGrid3"/>
        <w:tblW w:w="47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3"/>
        <w:gridCol w:w="3877"/>
        <w:gridCol w:w="4113"/>
      </w:tblGrid>
      <w:tr w:rsidR="00675AB1" w:rsidRPr="00BA3E2E" w14:paraId="419C31EC" w14:textId="77777777" w:rsidTr="003B29E5">
        <w:trPr>
          <w:tblHeader/>
        </w:trPr>
        <w:tc>
          <w:tcPr>
            <w:tcW w:w="367" w:type="pct"/>
            <w:shd w:val="clear" w:color="auto" w:fill="DBE5F1" w:themeFill="accent1" w:themeFillTint="33"/>
          </w:tcPr>
          <w:p w14:paraId="7B3FD191"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t>SBS</w:t>
            </w:r>
          </w:p>
        </w:tc>
        <w:tc>
          <w:tcPr>
            <w:tcW w:w="2248" w:type="pct"/>
            <w:shd w:val="clear" w:color="auto" w:fill="DBE5F1" w:themeFill="accent1" w:themeFillTint="33"/>
          </w:tcPr>
          <w:p w14:paraId="5A578EDA"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t>Service Element</w:t>
            </w:r>
          </w:p>
        </w:tc>
        <w:tc>
          <w:tcPr>
            <w:tcW w:w="2385" w:type="pct"/>
            <w:shd w:val="clear" w:color="auto" w:fill="DBE5F1" w:themeFill="accent1" w:themeFillTint="33"/>
          </w:tcPr>
          <w:p w14:paraId="6C101FAD"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t>Service Level</w:t>
            </w:r>
          </w:p>
        </w:tc>
      </w:tr>
      <w:tr w:rsidR="00675AB1" w:rsidRPr="00BA3E2E" w14:paraId="6E01CC89" w14:textId="77777777" w:rsidTr="003B29E5">
        <w:tc>
          <w:tcPr>
            <w:tcW w:w="367" w:type="pct"/>
          </w:tcPr>
          <w:p w14:paraId="2034112A" w14:textId="77777777" w:rsidR="00675AB1" w:rsidRPr="00BA3E2E" w:rsidRDefault="00675AB1" w:rsidP="0089225C">
            <w:pPr>
              <w:numPr>
                <w:ilvl w:val="0"/>
                <w:numId w:val="12"/>
              </w:numPr>
              <w:spacing w:after="120"/>
              <w:ind w:left="284" w:hanging="284"/>
              <w:jc w:val="both"/>
              <w:rPr>
                <w:rFonts w:asciiTheme="minorHAnsi" w:hAnsiTheme="minorHAnsi" w:cstheme="minorHAnsi"/>
                <w:sz w:val="23"/>
                <w:szCs w:val="23"/>
              </w:rPr>
            </w:pPr>
          </w:p>
        </w:tc>
        <w:tc>
          <w:tcPr>
            <w:tcW w:w="2248" w:type="pct"/>
          </w:tcPr>
          <w:p w14:paraId="0883375A"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Electrical / Mechanical / Civil</w:t>
            </w:r>
          </w:p>
        </w:tc>
        <w:tc>
          <w:tcPr>
            <w:tcW w:w="2385" w:type="pct"/>
          </w:tcPr>
          <w:p w14:paraId="2CEF28ED" w14:textId="77777777" w:rsidR="00675AB1" w:rsidRPr="00BA3E2E" w:rsidRDefault="005A2552" w:rsidP="00BA3E2E">
            <w:pPr>
              <w:jc w:val="both"/>
              <w:rPr>
                <w:rFonts w:asciiTheme="minorHAnsi" w:hAnsiTheme="minorHAnsi" w:cstheme="minorHAnsi"/>
                <w:sz w:val="23"/>
                <w:szCs w:val="23"/>
              </w:rPr>
            </w:pPr>
            <w:r w:rsidRPr="00BA3E2E">
              <w:rPr>
                <w:rFonts w:asciiTheme="minorHAnsi" w:hAnsiTheme="minorHAnsi" w:cstheme="minorHAnsi"/>
                <w:sz w:val="23"/>
                <w:szCs w:val="23"/>
              </w:rPr>
              <w:t>Max 2 hours to restoration of services</w:t>
            </w:r>
          </w:p>
        </w:tc>
      </w:tr>
      <w:tr w:rsidR="00675AB1" w:rsidRPr="00BA3E2E" w14:paraId="10ADCF71" w14:textId="77777777" w:rsidTr="003B29E5">
        <w:tc>
          <w:tcPr>
            <w:tcW w:w="367" w:type="pct"/>
          </w:tcPr>
          <w:p w14:paraId="561085B3" w14:textId="77777777" w:rsidR="00675AB1" w:rsidRPr="00BA3E2E" w:rsidRDefault="00675AB1" w:rsidP="0089225C">
            <w:pPr>
              <w:numPr>
                <w:ilvl w:val="0"/>
                <w:numId w:val="12"/>
              </w:numPr>
              <w:spacing w:after="120"/>
              <w:ind w:left="284" w:hanging="284"/>
              <w:jc w:val="both"/>
              <w:rPr>
                <w:rFonts w:asciiTheme="minorHAnsi" w:hAnsiTheme="minorHAnsi" w:cstheme="minorHAnsi"/>
                <w:sz w:val="23"/>
                <w:szCs w:val="23"/>
              </w:rPr>
            </w:pPr>
          </w:p>
        </w:tc>
        <w:tc>
          <w:tcPr>
            <w:tcW w:w="2248" w:type="pct"/>
          </w:tcPr>
          <w:p w14:paraId="52E60D73"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Water supply</w:t>
            </w:r>
          </w:p>
        </w:tc>
        <w:tc>
          <w:tcPr>
            <w:tcW w:w="2385" w:type="pct"/>
          </w:tcPr>
          <w:p w14:paraId="5E9EE46B" w14:textId="77777777" w:rsidR="00675AB1" w:rsidRPr="00BA3E2E" w:rsidRDefault="005A2552" w:rsidP="00BA3E2E">
            <w:pPr>
              <w:jc w:val="both"/>
              <w:rPr>
                <w:rFonts w:asciiTheme="minorHAnsi" w:hAnsiTheme="minorHAnsi" w:cstheme="minorHAnsi"/>
                <w:sz w:val="23"/>
                <w:szCs w:val="23"/>
              </w:rPr>
            </w:pPr>
            <w:r w:rsidRPr="00BA3E2E">
              <w:rPr>
                <w:rFonts w:asciiTheme="minorHAnsi" w:hAnsiTheme="minorHAnsi" w:cstheme="minorHAnsi"/>
                <w:sz w:val="23"/>
                <w:szCs w:val="23"/>
              </w:rPr>
              <w:t>Max 2 hours to restoration of services</w:t>
            </w:r>
          </w:p>
        </w:tc>
      </w:tr>
      <w:tr w:rsidR="00675AB1" w:rsidRPr="00BA3E2E" w14:paraId="6FC232EC" w14:textId="77777777" w:rsidTr="003B29E5">
        <w:tc>
          <w:tcPr>
            <w:tcW w:w="367" w:type="pct"/>
          </w:tcPr>
          <w:p w14:paraId="76FBCB1C" w14:textId="77777777" w:rsidR="00675AB1" w:rsidRPr="00BA3E2E" w:rsidRDefault="00675AB1" w:rsidP="0089225C">
            <w:pPr>
              <w:numPr>
                <w:ilvl w:val="0"/>
                <w:numId w:val="12"/>
              </w:numPr>
              <w:spacing w:after="120"/>
              <w:ind w:left="284" w:hanging="284"/>
              <w:jc w:val="both"/>
              <w:rPr>
                <w:rFonts w:asciiTheme="minorHAnsi" w:hAnsiTheme="minorHAnsi" w:cstheme="minorHAnsi"/>
                <w:sz w:val="23"/>
                <w:szCs w:val="23"/>
              </w:rPr>
            </w:pPr>
          </w:p>
        </w:tc>
        <w:tc>
          <w:tcPr>
            <w:tcW w:w="2248" w:type="pct"/>
          </w:tcPr>
          <w:p w14:paraId="34ABDFB1"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Lifts (where applicable)</w:t>
            </w:r>
          </w:p>
        </w:tc>
        <w:tc>
          <w:tcPr>
            <w:tcW w:w="2385" w:type="pct"/>
          </w:tcPr>
          <w:p w14:paraId="40B16025"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Maximum 4 hours to respond</w:t>
            </w:r>
          </w:p>
        </w:tc>
      </w:tr>
    </w:tbl>
    <w:p w14:paraId="08286C84" w14:textId="77777777" w:rsidR="00675AB1" w:rsidRPr="00BA3E2E" w:rsidRDefault="00675AB1" w:rsidP="00BA3E2E">
      <w:pPr>
        <w:spacing w:after="120"/>
        <w:ind w:left="1134"/>
        <w:jc w:val="both"/>
        <w:rPr>
          <w:rFonts w:asciiTheme="minorHAnsi" w:hAnsiTheme="minorHAnsi" w:cstheme="minorHAnsi"/>
          <w:b/>
          <w:sz w:val="23"/>
          <w:szCs w:val="23"/>
        </w:rPr>
      </w:pPr>
    </w:p>
    <w:p w14:paraId="11D7C345"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bCs/>
          <w:sz w:val="23"/>
          <w:szCs w:val="23"/>
        </w:rPr>
        <w:t>CERTIFICATION, EXPERTISE AND QUALIFICATION</w:t>
      </w:r>
    </w:p>
    <w:p w14:paraId="1D6AF434" w14:textId="77777777" w:rsidR="00675AB1" w:rsidRPr="00BA3E2E" w:rsidRDefault="00675AB1" w:rsidP="0089225C">
      <w:pPr>
        <w:pStyle w:val="ListParagraph"/>
        <w:numPr>
          <w:ilvl w:val="0"/>
          <w:numId w:val="29"/>
        </w:numPr>
        <w:jc w:val="both"/>
        <w:rPr>
          <w:rFonts w:asciiTheme="minorHAnsi" w:hAnsiTheme="minorHAnsi" w:cstheme="minorHAnsi"/>
          <w:b/>
          <w:sz w:val="23"/>
          <w:szCs w:val="23"/>
        </w:rPr>
      </w:pPr>
      <w:r w:rsidRPr="00BA3E2E">
        <w:rPr>
          <w:rFonts w:asciiTheme="minorHAnsi" w:hAnsiTheme="minorHAnsi" w:cstheme="minorHAnsi"/>
          <w:bCs/>
          <w:sz w:val="23"/>
          <w:szCs w:val="23"/>
        </w:rPr>
        <w:t>The bidder represents that</w:t>
      </w:r>
      <w:r w:rsidR="00D32157">
        <w:rPr>
          <w:rFonts w:asciiTheme="minorHAnsi" w:hAnsiTheme="minorHAnsi" w:cstheme="minorHAnsi"/>
          <w:bCs/>
          <w:sz w:val="23"/>
          <w:szCs w:val="23"/>
        </w:rPr>
        <w:t>:</w:t>
      </w:r>
    </w:p>
    <w:p w14:paraId="2B2722F8" w14:textId="77777777" w:rsidR="00675AB1" w:rsidRPr="00BA3E2E" w:rsidRDefault="00675AB1" w:rsidP="0089225C">
      <w:pPr>
        <w:numPr>
          <w:ilvl w:val="2"/>
          <w:numId w:val="28"/>
        </w:numPr>
        <w:tabs>
          <w:tab w:val="clear" w:pos="1701"/>
          <w:tab w:val="num" w:pos="1418"/>
        </w:tabs>
        <w:spacing w:after="120"/>
        <w:ind w:hanging="708"/>
        <w:jc w:val="both"/>
        <w:rPr>
          <w:rFonts w:asciiTheme="minorHAnsi" w:hAnsiTheme="minorHAnsi" w:cstheme="minorHAnsi"/>
          <w:b/>
          <w:sz w:val="23"/>
          <w:szCs w:val="23"/>
        </w:rPr>
      </w:pPr>
      <w:r w:rsidRPr="00BA3E2E">
        <w:rPr>
          <w:rFonts w:asciiTheme="minorHAnsi" w:hAnsiTheme="minorHAnsi" w:cstheme="minorHAnsi"/>
          <w:bCs/>
          <w:sz w:val="23"/>
          <w:szCs w:val="23"/>
        </w:rPr>
        <w:t>it has the necessary expertise, skill, qualifications and ability to undertake the work required in terms of the Statement of Work and;</w:t>
      </w:r>
    </w:p>
    <w:p w14:paraId="177540CA" w14:textId="77777777" w:rsidR="00675AB1" w:rsidRPr="00BA3E2E" w:rsidRDefault="00675AB1" w:rsidP="0089225C">
      <w:pPr>
        <w:numPr>
          <w:ilvl w:val="2"/>
          <w:numId w:val="28"/>
        </w:numPr>
        <w:tabs>
          <w:tab w:val="clear" w:pos="1701"/>
          <w:tab w:val="num" w:pos="1418"/>
        </w:tabs>
        <w:spacing w:after="120"/>
        <w:ind w:hanging="708"/>
        <w:jc w:val="both"/>
        <w:rPr>
          <w:rFonts w:asciiTheme="minorHAnsi" w:hAnsiTheme="minorHAnsi" w:cstheme="minorHAnsi"/>
          <w:b/>
          <w:sz w:val="23"/>
          <w:szCs w:val="23"/>
        </w:rPr>
      </w:pPr>
      <w:r w:rsidRPr="00BA3E2E">
        <w:rPr>
          <w:rFonts w:asciiTheme="minorHAnsi" w:hAnsiTheme="minorHAnsi" w:cstheme="minorHAnsi"/>
          <w:bCs/>
          <w:sz w:val="23"/>
          <w:szCs w:val="23"/>
        </w:rPr>
        <w:t>it is committed to provide the Products or Services; and</w:t>
      </w:r>
    </w:p>
    <w:p w14:paraId="08433DCF" w14:textId="77777777" w:rsidR="00675AB1" w:rsidRPr="00BA3E2E" w:rsidRDefault="00675AB1" w:rsidP="0089225C">
      <w:pPr>
        <w:numPr>
          <w:ilvl w:val="2"/>
          <w:numId w:val="28"/>
        </w:numPr>
        <w:tabs>
          <w:tab w:val="clear" w:pos="1701"/>
          <w:tab w:val="num" w:pos="1418"/>
        </w:tabs>
        <w:spacing w:after="120"/>
        <w:ind w:hanging="708"/>
        <w:jc w:val="both"/>
        <w:rPr>
          <w:rFonts w:asciiTheme="minorHAnsi" w:hAnsiTheme="minorHAnsi" w:cstheme="minorHAnsi"/>
          <w:b/>
          <w:sz w:val="23"/>
          <w:szCs w:val="23"/>
        </w:rPr>
      </w:pPr>
      <w:r w:rsidRPr="00BA3E2E">
        <w:rPr>
          <w:rFonts w:asciiTheme="minorHAnsi" w:hAnsiTheme="minorHAnsi" w:cstheme="minorHAnsi"/>
          <w:bCs/>
          <w:sz w:val="23"/>
          <w:szCs w:val="23"/>
        </w:rPr>
        <w:t>Perform all obligations detailed herein without any interruption to the Customer.</w:t>
      </w:r>
    </w:p>
    <w:p w14:paraId="16A6D910" w14:textId="77777777" w:rsidR="00675AB1" w:rsidRPr="00BA3E2E" w:rsidRDefault="00675AB1" w:rsidP="0089225C">
      <w:pPr>
        <w:pStyle w:val="ListParagraph"/>
        <w:numPr>
          <w:ilvl w:val="0"/>
          <w:numId w:val="29"/>
        </w:numPr>
        <w:jc w:val="both"/>
        <w:rPr>
          <w:rFonts w:asciiTheme="minorHAnsi" w:hAnsiTheme="minorHAnsi" w:cstheme="minorHAnsi"/>
          <w:bCs/>
          <w:sz w:val="23"/>
          <w:szCs w:val="23"/>
        </w:rPr>
      </w:pPr>
      <w:r w:rsidRPr="00BA3E2E">
        <w:rPr>
          <w:rFonts w:asciiTheme="minorHAnsi" w:hAnsiTheme="minorHAnsi" w:cstheme="minorHAnsi"/>
          <w:bCs/>
          <w:sz w:val="23"/>
          <w:szCs w:val="23"/>
        </w:rPr>
        <w:t>The bidder must provide quality and professional services in accordance with the building industry practices, regulations and standards.</w:t>
      </w:r>
    </w:p>
    <w:p w14:paraId="19E1EA65" w14:textId="77777777" w:rsidR="00675AB1" w:rsidRPr="00BA3E2E" w:rsidRDefault="00675AB1" w:rsidP="0089225C">
      <w:pPr>
        <w:pStyle w:val="ListParagraph"/>
        <w:numPr>
          <w:ilvl w:val="0"/>
          <w:numId w:val="29"/>
        </w:numPr>
        <w:jc w:val="both"/>
        <w:rPr>
          <w:rFonts w:asciiTheme="minorHAnsi" w:hAnsiTheme="minorHAnsi" w:cstheme="minorHAnsi"/>
          <w:sz w:val="23"/>
          <w:szCs w:val="23"/>
        </w:rPr>
      </w:pPr>
      <w:r w:rsidRPr="00BA3E2E">
        <w:rPr>
          <w:rFonts w:asciiTheme="minorHAnsi" w:hAnsiTheme="minorHAnsi" w:cstheme="minorHAnsi"/>
          <w:sz w:val="23"/>
          <w:szCs w:val="23"/>
        </w:rPr>
        <w:t>The bidder must perform the Services in the most cost-effective manner consistent with the level of quality and performance as defined in Statement of Work or Service Definition;</w:t>
      </w:r>
    </w:p>
    <w:p w14:paraId="0AE9E548" w14:textId="77777777" w:rsidR="00675AB1" w:rsidRPr="00BA3E2E" w:rsidRDefault="00675AB1" w:rsidP="0089225C">
      <w:pPr>
        <w:pStyle w:val="ListParagraph"/>
        <w:numPr>
          <w:ilvl w:val="0"/>
          <w:numId w:val="29"/>
        </w:numPr>
        <w:jc w:val="both"/>
        <w:rPr>
          <w:rFonts w:asciiTheme="minorHAnsi" w:hAnsiTheme="minorHAnsi" w:cstheme="minorHAnsi"/>
          <w:sz w:val="23"/>
          <w:szCs w:val="23"/>
        </w:rPr>
      </w:pPr>
      <w:r w:rsidRPr="00BA3E2E">
        <w:rPr>
          <w:rFonts w:asciiTheme="minorHAnsi" w:hAnsiTheme="minorHAnsi" w:cstheme="minorHAnsi"/>
          <w:b/>
          <w:bCs/>
          <w:sz w:val="23"/>
          <w:szCs w:val="23"/>
        </w:rPr>
        <w:lastRenderedPageBreak/>
        <w:t>Electrical Work</w:t>
      </w:r>
      <w:r w:rsidRPr="00BA3E2E">
        <w:rPr>
          <w:rFonts w:asciiTheme="minorHAnsi" w:hAnsiTheme="minorHAnsi" w:cstheme="minorHAnsi"/>
          <w:bCs/>
          <w:sz w:val="23"/>
          <w:szCs w:val="23"/>
        </w:rPr>
        <w:t>. The bidder must ensure that Electrical Work is performed as prescribed by the Occupation Health and Safety Act (Act 85 of 1993 as amended), Electrical Regulations 2009, including,</w:t>
      </w:r>
    </w:p>
    <w:p w14:paraId="4A0DC4A9" w14:textId="77777777" w:rsidR="00675AB1" w:rsidRPr="00BA3E2E" w:rsidRDefault="00675AB1" w:rsidP="00BA3E2E">
      <w:pPr>
        <w:numPr>
          <w:ilvl w:val="2"/>
          <w:numId w:val="3"/>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bidder’s electrical contractor must be registered with the Department of Labour as an Electrical Contractor;</w:t>
      </w:r>
    </w:p>
    <w:p w14:paraId="0D3E6881" w14:textId="77777777" w:rsidR="00675AB1" w:rsidRPr="00BA3E2E" w:rsidRDefault="00675AB1" w:rsidP="00BA3E2E">
      <w:pPr>
        <w:numPr>
          <w:ilvl w:val="2"/>
          <w:numId w:val="3"/>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standard of work conforms to SABS SANS 10142-1: The code of practice for wiring of premises; and</w:t>
      </w:r>
    </w:p>
    <w:p w14:paraId="2E3BDFED" w14:textId="77777777" w:rsidR="00675AB1" w:rsidRPr="00BA3E2E" w:rsidRDefault="00675AB1" w:rsidP="00BA3E2E">
      <w:pPr>
        <w:numPr>
          <w:ilvl w:val="2"/>
          <w:numId w:val="3"/>
        </w:numPr>
        <w:spacing w:after="120"/>
        <w:jc w:val="both"/>
        <w:rPr>
          <w:rFonts w:asciiTheme="minorHAnsi" w:hAnsiTheme="minorHAnsi" w:cstheme="minorHAnsi"/>
          <w:sz w:val="23"/>
          <w:szCs w:val="23"/>
        </w:rPr>
      </w:pPr>
      <w:r w:rsidRPr="00BA3E2E">
        <w:rPr>
          <w:rFonts w:asciiTheme="minorHAnsi" w:hAnsiTheme="minorHAnsi" w:cstheme="minorHAnsi"/>
          <w:sz w:val="23"/>
          <w:szCs w:val="23"/>
        </w:rPr>
        <w:t>Any Electrical installation or alteration is certified after completion of work by means of a Certificate of Compliance issued by an Installation Electrician.</w:t>
      </w:r>
    </w:p>
    <w:p w14:paraId="4A0A5061" w14:textId="77777777" w:rsidR="00675AB1" w:rsidRPr="00BA3E2E" w:rsidRDefault="00675AB1" w:rsidP="00BA3E2E">
      <w:pPr>
        <w:numPr>
          <w:ilvl w:val="2"/>
          <w:numId w:val="3"/>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bidder must provide a certificate issued by a registered Installation Electrician (3 Phase) as proof of installation for all future upgrades or alteration.</w:t>
      </w:r>
    </w:p>
    <w:p w14:paraId="08BA6572"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b/>
          <w:bCs/>
          <w:sz w:val="23"/>
          <w:szCs w:val="23"/>
        </w:rPr>
      </w:pPr>
      <w:r w:rsidRPr="00BA3E2E">
        <w:rPr>
          <w:rFonts w:asciiTheme="minorHAnsi" w:hAnsiTheme="minorHAnsi" w:cstheme="minorHAnsi"/>
          <w:b/>
          <w:bCs/>
          <w:sz w:val="23"/>
          <w:szCs w:val="23"/>
        </w:rPr>
        <w:t xml:space="preserve">Heating, Ventilation and Air Conditioning (HVAC) work. </w:t>
      </w:r>
      <w:r w:rsidRPr="00BA3E2E">
        <w:rPr>
          <w:rFonts w:asciiTheme="minorHAnsi" w:hAnsiTheme="minorHAnsi" w:cstheme="minorHAnsi"/>
          <w:bCs/>
          <w:sz w:val="23"/>
          <w:szCs w:val="23"/>
        </w:rPr>
        <w:t>The Supplier must ensure the HVAC work is performed as prescribed by the Occupation Health and Safety Act (Act 85 of 1993 as amended), Pressure Equipment Regulations, including,</w:t>
      </w:r>
    </w:p>
    <w:p w14:paraId="71D26F79" w14:textId="77777777" w:rsidR="00675AB1" w:rsidRPr="00BA3E2E" w:rsidRDefault="00675AB1" w:rsidP="00BA3E2E">
      <w:pPr>
        <w:numPr>
          <w:ilvl w:val="2"/>
          <w:numId w:val="3"/>
        </w:numPr>
        <w:spacing w:after="120"/>
        <w:jc w:val="both"/>
        <w:rPr>
          <w:rFonts w:asciiTheme="minorHAnsi" w:hAnsiTheme="minorHAnsi" w:cstheme="minorHAnsi"/>
          <w:bCs/>
          <w:sz w:val="23"/>
          <w:szCs w:val="23"/>
        </w:rPr>
      </w:pPr>
      <w:r w:rsidRPr="00BA3E2E">
        <w:rPr>
          <w:rFonts w:asciiTheme="minorHAnsi" w:hAnsiTheme="minorHAnsi" w:cstheme="minorHAnsi"/>
          <w:bCs/>
          <w:sz w:val="23"/>
          <w:szCs w:val="23"/>
        </w:rPr>
        <w:t>The bidder contractors must be registered at the South African Qualification and Certification Committee (SAQCC) as a Refrigerant Gas Practitioner; and</w:t>
      </w:r>
    </w:p>
    <w:p w14:paraId="310B637A" w14:textId="77777777" w:rsidR="00675AB1" w:rsidRPr="00BA3E2E" w:rsidRDefault="00675AB1" w:rsidP="00BA3E2E">
      <w:pPr>
        <w:numPr>
          <w:ilvl w:val="2"/>
          <w:numId w:val="3"/>
        </w:numPr>
        <w:spacing w:after="120"/>
        <w:jc w:val="both"/>
        <w:rPr>
          <w:rFonts w:asciiTheme="minorHAnsi" w:hAnsiTheme="minorHAnsi" w:cstheme="minorHAnsi"/>
          <w:b/>
          <w:sz w:val="23"/>
          <w:szCs w:val="23"/>
        </w:rPr>
      </w:pPr>
      <w:r w:rsidRPr="00BA3E2E">
        <w:rPr>
          <w:rFonts w:asciiTheme="minorHAnsi" w:hAnsiTheme="minorHAnsi" w:cstheme="minorHAnsi"/>
          <w:bCs/>
          <w:sz w:val="23"/>
          <w:szCs w:val="23"/>
        </w:rPr>
        <w:t>The installation, repair, maintenance or modification to HVAC equipment is performed by a Refrigerant Gas Practitioner in accordance with Pressure Equipment Regulation.</w:t>
      </w:r>
    </w:p>
    <w:p w14:paraId="1CF4162A" w14:textId="77777777" w:rsidR="00675AB1" w:rsidRPr="00BA3E2E" w:rsidRDefault="00675AB1" w:rsidP="00BA3E2E">
      <w:pPr>
        <w:numPr>
          <w:ilvl w:val="2"/>
          <w:numId w:val="3"/>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bidder must provide a certificate issued by a certified engineer as proof of 3 phase installation for all future upgrades or alterations.</w:t>
      </w:r>
    </w:p>
    <w:p w14:paraId="5B0310BD" w14:textId="77777777" w:rsidR="00675AB1" w:rsidRPr="00BA3E2E" w:rsidRDefault="00675AB1" w:rsidP="00BA3E2E">
      <w:pPr>
        <w:numPr>
          <w:ilvl w:val="2"/>
          <w:numId w:val="3"/>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bidder must also provide a maintenance agreement for the duration of this contract.</w:t>
      </w:r>
    </w:p>
    <w:p w14:paraId="1FA60771"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b/>
          <w:sz w:val="23"/>
          <w:szCs w:val="23"/>
        </w:rPr>
      </w:pPr>
      <w:r w:rsidRPr="00BA3E2E">
        <w:rPr>
          <w:rFonts w:asciiTheme="minorHAnsi" w:hAnsiTheme="minorHAnsi" w:cstheme="minorHAnsi"/>
          <w:b/>
          <w:sz w:val="23"/>
          <w:szCs w:val="23"/>
        </w:rPr>
        <w:t xml:space="preserve">Professional Services. </w:t>
      </w:r>
      <w:r w:rsidRPr="00BA3E2E">
        <w:rPr>
          <w:rFonts w:asciiTheme="minorHAnsi" w:hAnsiTheme="minorHAnsi" w:cstheme="minorHAnsi"/>
          <w:sz w:val="23"/>
          <w:szCs w:val="23"/>
        </w:rPr>
        <w:t>Professional service accreditation, affiliation/registration certifications.</w:t>
      </w:r>
    </w:p>
    <w:p w14:paraId="3F78394A"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b/>
          <w:sz w:val="23"/>
          <w:szCs w:val="23"/>
        </w:rPr>
      </w:pPr>
      <w:r w:rsidRPr="00BA3E2E">
        <w:rPr>
          <w:rFonts w:asciiTheme="minorHAnsi" w:hAnsiTheme="minorHAnsi" w:cstheme="minorHAnsi"/>
          <w:b/>
          <w:sz w:val="23"/>
          <w:szCs w:val="23"/>
        </w:rPr>
        <w:t>Accessibility to the building</w:t>
      </w:r>
    </w:p>
    <w:p w14:paraId="023AB16A" w14:textId="77777777" w:rsidR="00675AB1" w:rsidRPr="00BA3E2E" w:rsidRDefault="00675AB1" w:rsidP="0089225C">
      <w:pPr>
        <w:numPr>
          <w:ilvl w:val="0"/>
          <w:numId w:val="18"/>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The bidder must provide a compliance certificate from the Local Authority in terms of the building standard (SANS 0400) – </w:t>
      </w:r>
    </w:p>
    <w:p w14:paraId="20B4E7B5" w14:textId="77777777" w:rsidR="00675AB1" w:rsidRPr="00BA3E2E" w:rsidRDefault="00675AB1" w:rsidP="0089225C">
      <w:pPr>
        <w:numPr>
          <w:ilvl w:val="0"/>
          <w:numId w:val="18"/>
        </w:numPr>
        <w:spacing w:after="120"/>
        <w:jc w:val="both"/>
        <w:rPr>
          <w:rFonts w:asciiTheme="minorHAnsi" w:hAnsiTheme="minorHAnsi" w:cstheme="minorHAnsi"/>
          <w:sz w:val="23"/>
          <w:szCs w:val="23"/>
        </w:rPr>
      </w:pPr>
      <w:r w:rsidRPr="00BA3E2E">
        <w:rPr>
          <w:rFonts w:asciiTheme="minorHAnsi" w:hAnsiTheme="minorHAnsi" w:cstheme="minorHAnsi"/>
          <w:sz w:val="23"/>
          <w:szCs w:val="23"/>
        </w:rPr>
        <w:t>On completion of the future upgrades or alterations the bidder must provide a compliance certificate from the Local Authority in terms of the building standard (SANS 0400).</w:t>
      </w:r>
    </w:p>
    <w:p w14:paraId="5729C713"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b/>
          <w:sz w:val="23"/>
          <w:szCs w:val="23"/>
        </w:rPr>
      </w:pPr>
      <w:r w:rsidRPr="00BA3E2E">
        <w:rPr>
          <w:rFonts w:asciiTheme="minorHAnsi" w:hAnsiTheme="minorHAnsi" w:cstheme="minorHAnsi"/>
          <w:b/>
          <w:sz w:val="23"/>
          <w:szCs w:val="23"/>
        </w:rPr>
        <w:t>Building Vertical Movements.</w:t>
      </w:r>
    </w:p>
    <w:p w14:paraId="78C6F6D8" w14:textId="77777777" w:rsidR="00675AB1" w:rsidRPr="00BA3E2E" w:rsidRDefault="00675AB1" w:rsidP="0089225C">
      <w:pPr>
        <w:numPr>
          <w:ilvl w:val="0"/>
          <w:numId w:val="19"/>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bidder must provide COC issued by a certified engineer as proof of installation.</w:t>
      </w:r>
    </w:p>
    <w:p w14:paraId="03F8BF99" w14:textId="77777777" w:rsidR="00675AB1" w:rsidRPr="00BA3E2E" w:rsidRDefault="00675AB1" w:rsidP="0089225C">
      <w:pPr>
        <w:numPr>
          <w:ilvl w:val="0"/>
          <w:numId w:val="19"/>
        </w:numPr>
        <w:spacing w:after="120"/>
        <w:jc w:val="both"/>
        <w:rPr>
          <w:rFonts w:asciiTheme="minorHAnsi" w:hAnsiTheme="minorHAnsi" w:cstheme="minorHAnsi"/>
          <w:sz w:val="23"/>
          <w:szCs w:val="23"/>
        </w:rPr>
      </w:pPr>
      <w:r w:rsidRPr="00BA3E2E">
        <w:rPr>
          <w:rFonts w:asciiTheme="minorHAnsi" w:hAnsiTheme="minorHAnsi" w:cstheme="minorHAnsi"/>
          <w:sz w:val="23"/>
          <w:szCs w:val="23"/>
        </w:rPr>
        <w:t>On completion of the future upgrades or alterations the bidder must provide COC issued by a certified engineer as proof of installation.</w:t>
      </w:r>
    </w:p>
    <w:p w14:paraId="78DAFF42"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LOGISTICAL CONDITIONS</w:t>
      </w:r>
    </w:p>
    <w:p w14:paraId="047F8D67"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sz w:val="23"/>
          <w:szCs w:val="23"/>
        </w:rPr>
      </w:pPr>
      <w:r w:rsidRPr="00BA3E2E">
        <w:rPr>
          <w:rFonts w:asciiTheme="minorHAnsi" w:hAnsiTheme="minorHAnsi" w:cstheme="minorHAnsi"/>
          <w:b/>
          <w:sz w:val="23"/>
          <w:szCs w:val="23"/>
        </w:rPr>
        <w:t>Hours of work</w:t>
      </w:r>
      <w:r w:rsidRPr="00BA3E2E">
        <w:rPr>
          <w:rFonts w:asciiTheme="minorHAnsi" w:hAnsiTheme="minorHAnsi" w:cstheme="minorHAnsi"/>
          <w:sz w:val="23"/>
          <w:szCs w:val="23"/>
        </w:rPr>
        <w:t xml:space="preserve">. In the event that SITA grants the Supplier permission to access SITA's Environment including hardware, software, internet facilities, data, </w:t>
      </w:r>
      <w:r w:rsidRPr="00BA3E2E">
        <w:rPr>
          <w:rFonts w:asciiTheme="minorHAnsi" w:hAnsiTheme="minorHAnsi" w:cstheme="minorHAnsi"/>
          <w:sz w:val="23"/>
          <w:szCs w:val="23"/>
        </w:rPr>
        <w:lastRenderedPageBreak/>
        <w:t>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2C6056CD" w14:textId="77777777" w:rsidR="00AF06AB"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sz w:val="23"/>
          <w:szCs w:val="23"/>
        </w:rPr>
      </w:pPr>
      <w:r w:rsidRPr="00BA3E2E">
        <w:rPr>
          <w:rFonts w:asciiTheme="minorHAnsi" w:hAnsiTheme="minorHAnsi" w:cstheme="minorHAnsi"/>
          <w:b/>
          <w:sz w:val="23"/>
          <w:szCs w:val="23"/>
        </w:rPr>
        <w:t>Tools of Trade</w:t>
      </w:r>
      <w:r w:rsidRPr="00BA3E2E">
        <w:rPr>
          <w:rFonts w:asciiTheme="minorHAnsi" w:hAnsiTheme="minorHAnsi" w:cstheme="minorHAnsi"/>
          <w:sz w:val="23"/>
          <w:szCs w:val="23"/>
        </w:rPr>
        <w:t>.</w:t>
      </w:r>
    </w:p>
    <w:p w14:paraId="06EEBAA9" w14:textId="77777777" w:rsidR="00675AB1" w:rsidRPr="00BA3E2E" w:rsidRDefault="004A5763" w:rsidP="00BA3E2E">
      <w:pPr>
        <w:spacing w:after="120"/>
        <w:ind w:left="1134"/>
        <w:jc w:val="both"/>
        <w:rPr>
          <w:rFonts w:asciiTheme="minorHAnsi" w:hAnsiTheme="minorHAnsi" w:cstheme="minorHAnsi"/>
          <w:sz w:val="23"/>
          <w:szCs w:val="23"/>
        </w:rPr>
      </w:pPr>
      <w:r w:rsidRPr="00BA3E2E">
        <w:rPr>
          <w:rFonts w:asciiTheme="minorHAnsi" w:hAnsiTheme="minorHAnsi" w:cstheme="minorHAnsi"/>
          <w:sz w:val="23"/>
          <w:szCs w:val="23"/>
        </w:rPr>
        <w:t>Not applicable</w:t>
      </w:r>
    </w:p>
    <w:p w14:paraId="0F7BA41D"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REGULATORY, QUALITY AND STANDARDS</w:t>
      </w:r>
    </w:p>
    <w:p w14:paraId="1553A14A" w14:textId="77777777" w:rsidR="00E0535B" w:rsidRPr="00BA3E2E" w:rsidRDefault="00E0535B" w:rsidP="0089225C">
      <w:pPr>
        <w:pStyle w:val="Specification"/>
        <w:numPr>
          <w:ilvl w:val="1"/>
          <w:numId w:val="37"/>
        </w:numPr>
        <w:jc w:val="both"/>
        <w:rPr>
          <w:rStyle w:val="Strong"/>
          <w:rFonts w:asciiTheme="minorHAnsi" w:hAnsiTheme="minorHAnsi" w:cstheme="minorHAnsi"/>
          <w:b w:val="0"/>
          <w:bCs w:val="0"/>
          <w:sz w:val="23"/>
          <w:szCs w:val="23"/>
        </w:rPr>
      </w:pPr>
      <w:r w:rsidRPr="00BA3E2E">
        <w:rPr>
          <w:rStyle w:val="Strong"/>
          <w:rFonts w:asciiTheme="minorHAnsi" w:hAnsiTheme="minorHAnsi" w:cstheme="minorHAnsi"/>
          <w:b w:val="0"/>
          <w:bCs w:val="0"/>
          <w:sz w:val="23"/>
          <w:szCs w:val="23"/>
        </w:rPr>
        <w:t>The Supplier must for the duration of the contract ensure compliance with ISO/IEC General Quality Standards, ISO27001, and Protection of Personal Information Act (POPIA)</w:t>
      </w:r>
      <w:r w:rsidR="005B3345">
        <w:rPr>
          <w:rStyle w:val="Strong"/>
          <w:rFonts w:asciiTheme="minorHAnsi" w:hAnsiTheme="minorHAnsi" w:cstheme="minorHAnsi"/>
          <w:b w:val="0"/>
          <w:bCs w:val="0"/>
          <w:sz w:val="23"/>
          <w:szCs w:val="23"/>
        </w:rPr>
        <w:t>;</w:t>
      </w:r>
    </w:p>
    <w:p w14:paraId="445F4290"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sz w:val="23"/>
          <w:szCs w:val="23"/>
        </w:rPr>
      </w:pPr>
      <w:r w:rsidRPr="00BA3E2E">
        <w:rPr>
          <w:rFonts w:asciiTheme="minorHAnsi" w:hAnsiTheme="minorHAnsi" w:cstheme="minorHAnsi"/>
          <w:sz w:val="23"/>
          <w:szCs w:val="23"/>
        </w:rPr>
        <w:t>The Supplier must for the duration of the contract ensure compliance with &lt; ISO Manufacturing and Workmanship quality condition</w:t>
      </w:r>
      <w:r w:rsidR="005B3345">
        <w:rPr>
          <w:rFonts w:asciiTheme="minorHAnsi" w:hAnsiTheme="minorHAnsi" w:cstheme="minorHAnsi"/>
          <w:sz w:val="23"/>
          <w:szCs w:val="23"/>
        </w:rPr>
        <w:t>;</w:t>
      </w:r>
    </w:p>
    <w:p w14:paraId="15896E60" w14:textId="77777777" w:rsidR="00675AB1" w:rsidRPr="00BA3E2E" w:rsidRDefault="00675AB1" w:rsidP="00BA3E2E">
      <w:pPr>
        <w:numPr>
          <w:ilvl w:val="1"/>
          <w:numId w:val="3"/>
        </w:numPr>
        <w:tabs>
          <w:tab w:val="clear" w:pos="1107"/>
          <w:tab w:val="num" w:pos="1134"/>
        </w:tabs>
        <w:spacing w:after="120"/>
        <w:ind w:left="1134"/>
        <w:jc w:val="both"/>
        <w:rPr>
          <w:rFonts w:asciiTheme="minorHAnsi" w:hAnsiTheme="minorHAnsi" w:cstheme="minorHAnsi"/>
          <w:sz w:val="23"/>
          <w:szCs w:val="23"/>
        </w:rPr>
      </w:pPr>
      <w:r w:rsidRPr="00BA3E2E">
        <w:rPr>
          <w:rFonts w:asciiTheme="minorHAnsi" w:hAnsiTheme="minorHAnsi" w:cstheme="minorHAnsi"/>
          <w:sz w:val="23"/>
          <w:szCs w:val="23"/>
        </w:rPr>
        <w:t>The Supplier must for the duration of the contract ensure compliance with &lt; ISO Environmental conditions</w:t>
      </w:r>
      <w:r w:rsidR="005B3345">
        <w:rPr>
          <w:rFonts w:asciiTheme="minorHAnsi" w:hAnsiTheme="minorHAnsi" w:cstheme="minorHAnsi"/>
          <w:sz w:val="23"/>
          <w:szCs w:val="23"/>
        </w:rPr>
        <w:t>;</w:t>
      </w:r>
    </w:p>
    <w:p w14:paraId="545C071B" w14:textId="77777777" w:rsidR="00675AB1" w:rsidRDefault="00675AB1" w:rsidP="00BA3E2E">
      <w:pPr>
        <w:numPr>
          <w:ilvl w:val="1"/>
          <w:numId w:val="3"/>
        </w:numPr>
        <w:tabs>
          <w:tab w:val="clear" w:pos="1107"/>
          <w:tab w:val="num" w:pos="1134"/>
        </w:tabs>
        <w:spacing w:after="120"/>
        <w:ind w:left="1134"/>
        <w:jc w:val="both"/>
        <w:rPr>
          <w:rFonts w:asciiTheme="minorHAnsi" w:hAnsiTheme="minorHAnsi" w:cstheme="minorHAnsi"/>
          <w:sz w:val="23"/>
          <w:szCs w:val="23"/>
        </w:rPr>
      </w:pPr>
      <w:r w:rsidRPr="00BA3E2E">
        <w:rPr>
          <w:rFonts w:asciiTheme="minorHAnsi" w:hAnsiTheme="minorHAnsi" w:cstheme="minorHAnsi"/>
          <w:sz w:val="23"/>
          <w:szCs w:val="23"/>
        </w:rPr>
        <w:t>The Supplier must for the duration of the contract ensure compliance with any SITA policy regarding accommodation and services</w:t>
      </w:r>
      <w:r w:rsidR="005B3345">
        <w:rPr>
          <w:rFonts w:asciiTheme="minorHAnsi" w:hAnsiTheme="minorHAnsi" w:cstheme="minorHAnsi"/>
          <w:sz w:val="23"/>
          <w:szCs w:val="23"/>
        </w:rPr>
        <w:t>;</w:t>
      </w:r>
    </w:p>
    <w:p w14:paraId="6989736B" w14:textId="77777777" w:rsidR="005B3345" w:rsidRPr="005B3345" w:rsidRDefault="005B3345" w:rsidP="005B3345">
      <w:pPr>
        <w:numPr>
          <w:ilvl w:val="1"/>
          <w:numId w:val="3"/>
        </w:numPr>
        <w:tabs>
          <w:tab w:val="clear" w:pos="1107"/>
        </w:tabs>
        <w:spacing w:after="120"/>
        <w:jc w:val="both"/>
        <w:rPr>
          <w:rFonts w:asciiTheme="minorHAnsi" w:hAnsiTheme="minorHAnsi" w:cstheme="minorHAnsi"/>
          <w:sz w:val="23"/>
          <w:szCs w:val="23"/>
        </w:rPr>
      </w:pPr>
      <w:r w:rsidRPr="005B3345">
        <w:rPr>
          <w:rFonts w:asciiTheme="minorHAnsi" w:hAnsiTheme="minorHAnsi" w:cstheme="minorHAnsi"/>
          <w:sz w:val="23"/>
          <w:szCs w:val="23"/>
        </w:rPr>
        <w:t>The building must comply with the National Building Regulations and Buildings Standards Act;</w:t>
      </w:r>
    </w:p>
    <w:p w14:paraId="591DBD31" w14:textId="77777777" w:rsidR="005B3345" w:rsidRDefault="005B3345" w:rsidP="005B3345">
      <w:pPr>
        <w:numPr>
          <w:ilvl w:val="1"/>
          <w:numId w:val="3"/>
        </w:numPr>
        <w:tabs>
          <w:tab w:val="clear" w:pos="1107"/>
        </w:tabs>
        <w:spacing w:after="120"/>
        <w:jc w:val="both"/>
        <w:rPr>
          <w:rFonts w:asciiTheme="minorHAnsi" w:hAnsiTheme="minorHAnsi" w:cstheme="minorHAnsi"/>
          <w:sz w:val="23"/>
          <w:szCs w:val="23"/>
        </w:rPr>
      </w:pPr>
      <w:r w:rsidRPr="005B3345">
        <w:rPr>
          <w:rFonts w:asciiTheme="minorHAnsi" w:hAnsiTheme="minorHAnsi" w:cstheme="minorHAnsi"/>
          <w:sz w:val="23"/>
          <w:szCs w:val="23"/>
        </w:rPr>
        <w:t>The building must comply with the Occupational Health and Safety Act 1993 (Act 85 of 1993) as amended;</w:t>
      </w:r>
    </w:p>
    <w:p w14:paraId="64EFDB2A" w14:textId="77777777" w:rsidR="005B3345" w:rsidRDefault="005B3345" w:rsidP="005B3345">
      <w:pPr>
        <w:pStyle w:val="ListParagraph"/>
        <w:numPr>
          <w:ilvl w:val="1"/>
          <w:numId w:val="3"/>
        </w:numPr>
        <w:rPr>
          <w:rFonts w:asciiTheme="minorHAnsi" w:hAnsiTheme="minorHAnsi" w:cstheme="minorHAnsi"/>
          <w:sz w:val="23"/>
          <w:szCs w:val="23"/>
        </w:rPr>
      </w:pPr>
      <w:r w:rsidRPr="005B3345">
        <w:rPr>
          <w:rFonts w:asciiTheme="minorHAnsi" w:hAnsiTheme="minorHAnsi" w:cstheme="minorHAnsi"/>
          <w:sz w:val="23"/>
          <w:szCs w:val="23"/>
        </w:rPr>
        <w:t>The building should be fully compliant with the norms and standard of South African space planning and design concepts;</w:t>
      </w:r>
    </w:p>
    <w:p w14:paraId="60B7B658" w14:textId="77777777" w:rsidR="00895F37" w:rsidRPr="00E57482" w:rsidRDefault="00895F37" w:rsidP="00895F37">
      <w:pPr>
        <w:numPr>
          <w:ilvl w:val="0"/>
          <w:numId w:val="17"/>
        </w:numPr>
        <w:spacing w:after="120"/>
        <w:jc w:val="both"/>
        <w:rPr>
          <w:rFonts w:cs="Calibri"/>
          <w:b/>
          <w:lang w:val="en-GB"/>
        </w:rPr>
      </w:pPr>
      <w:r w:rsidRPr="00E57482">
        <w:rPr>
          <w:rFonts w:cs="Calibri"/>
          <w:b/>
          <w:lang w:val="en-GB"/>
        </w:rPr>
        <w:t>FIRE SUPPRESSION AND DETECTION SYSTEMS</w:t>
      </w:r>
    </w:p>
    <w:p w14:paraId="02DB30E1" w14:textId="77777777" w:rsidR="00895F37" w:rsidRPr="00BC41DF" w:rsidRDefault="00895F37" w:rsidP="00895F37">
      <w:pPr>
        <w:pStyle w:val="ListParagraph"/>
        <w:numPr>
          <w:ilvl w:val="0"/>
          <w:numId w:val="60"/>
        </w:numPr>
        <w:spacing w:after="0"/>
        <w:ind w:left="1134" w:hanging="567"/>
        <w:jc w:val="both"/>
        <w:rPr>
          <w:rFonts w:cs="Calibri"/>
        </w:rPr>
      </w:pPr>
      <w:r w:rsidRPr="00BC41DF">
        <w:rPr>
          <w:rFonts w:cs="Calibri"/>
        </w:rPr>
        <w:t xml:space="preserve">A Fire suppression equipment Inspection Bureau report must be submitted and continuous maintenance of the installations and equipment will be the responsibility of the landlord for the duration of the lease period. </w:t>
      </w:r>
    </w:p>
    <w:p w14:paraId="2DEED239" w14:textId="77777777" w:rsidR="00895F37" w:rsidRPr="00BC41DF" w:rsidRDefault="00895F37" w:rsidP="00895F37">
      <w:pPr>
        <w:pStyle w:val="ListParagraph"/>
        <w:numPr>
          <w:ilvl w:val="0"/>
          <w:numId w:val="60"/>
        </w:numPr>
        <w:spacing w:after="0"/>
        <w:ind w:left="1134" w:hanging="567"/>
        <w:jc w:val="both"/>
        <w:rPr>
          <w:rFonts w:cs="Calibri"/>
        </w:rPr>
      </w:pPr>
      <w:r w:rsidRPr="00BC41DF">
        <w:rPr>
          <w:rFonts w:cs="Calibri"/>
        </w:rPr>
        <w:t>The necessary evacuation routes / signage should be provided in accordance with the inspection report.</w:t>
      </w:r>
    </w:p>
    <w:p w14:paraId="3E03AE2D" w14:textId="77777777" w:rsidR="00895F37" w:rsidRDefault="00895F37" w:rsidP="00895F37">
      <w:pPr>
        <w:pStyle w:val="ListParagraph"/>
        <w:numPr>
          <w:ilvl w:val="0"/>
          <w:numId w:val="60"/>
        </w:numPr>
        <w:spacing w:after="0"/>
        <w:ind w:left="1134" w:hanging="567"/>
        <w:jc w:val="both"/>
        <w:rPr>
          <w:rFonts w:cs="Calibri"/>
        </w:rPr>
      </w:pPr>
      <w:r w:rsidRPr="00BC41DF">
        <w:rPr>
          <w:rFonts w:cs="Calibri"/>
        </w:rPr>
        <w:t>The bidder must service the fire extinguishers, fire hoses and or any fire booster in the premises on an annual basis at his cost.</w:t>
      </w:r>
    </w:p>
    <w:p w14:paraId="2E3DBA2F" w14:textId="77777777" w:rsidR="00895F37" w:rsidRDefault="00895F37" w:rsidP="00895F37">
      <w:pPr>
        <w:pStyle w:val="ListParagraph"/>
        <w:numPr>
          <w:ilvl w:val="0"/>
          <w:numId w:val="0"/>
        </w:numPr>
        <w:spacing w:after="0"/>
        <w:ind w:left="1134"/>
        <w:jc w:val="both"/>
        <w:rPr>
          <w:rFonts w:cs="Calibri"/>
        </w:rPr>
      </w:pPr>
    </w:p>
    <w:p w14:paraId="111C5BA4" w14:textId="77777777" w:rsidR="00895F37" w:rsidRPr="00C84190" w:rsidRDefault="00895F37" w:rsidP="00895F37">
      <w:pPr>
        <w:numPr>
          <w:ilvl w:val="0"/>
          <w:numId w:val="17"/>
        </w:numPr>
        <w:spacing w:after="120"/>
        <w:jc w:val="both"/>
        <w:rPr>
          <w:rFonts w:cs="Calibri"/>
          <w:b/>
        </w:rPr>
      </w:pPr>
      <w:r w:rsidRPr="00C84190">
        <w:rPr>
          <w:rFonts w:cs="Calibri"/>
          <w:b/>
        </w:rPr>
        <w:t>FIRE PROTECTION / RISK MANAGEMENT/ EVACUATION ROUTES REQUIREMENTS</w:t>
      </w:r>
    </w:p>
    <w:p w14:paraId="07F46FC2" w14:textId="77777777" w:rsidR="00895F37" w:rsidRPr="00C84190" w:rsidRDefault="00895F37" w:rsidP="00895F37">
      <w:pPr>
        <w:pStyle w:val="ListParagraph"/>
        <w:numPr>
          <w:ilvl w:val="0"/>
          <w:numId w:val="61"/>
        </w:numPr>
        <w:ind w:left="1134" w:hanging="425"/>
        <w:jc w:val="both"/>
        <w:rPr>
          <w:rFonts w:cs="Calibri"/>
        </w:rPr>
      </w:pPr>
      <w:r w:rsidRPr="00C84190">
        <w:rPr>
          <w:rFonts w:cs="Calibri"/>
        </w:rPr>
        <w:t>Fire control, safety and risk management must be in full compliance with the National Building Regulations – SANS 10040 records kept on file at all times.</w:t>
      </w:r>
    </w:p>
    <w:p w14:paraId="47701C66" w14:textId="77777777" w:rsidR="00895F37" w:rsidRPr="005B3345" w:rsidRDefault="00895F37" w:rsidP="00895F37">
      <w:pPr>
        <w:pStyle w:val="ListParagraph"/>
        <w:numPr>
          <w:ilvl w:val="0"/>
          <w:numId w:val="0"/>
        </w:numPr>
        <w:ind w:left="1107"/>
        <w:rPr>
          <w:rFonts w:asciiTheme="minorHAnsi" w:hAnsiTheme="minorHAnsi" w:cstheme="minorHAnsi"/>
          <w:sz w:val="23"/>
          <w:szCs w:val="23"/>
        </w:rPr>
      </w:pPr>
    </w:p>
    <w:p w14:paraId="32FE545D"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bCs/>
          <w:sz w:val="23"/>
          <w:szCs w:val="23"/>
        </w:rPr>
        <w:t xml:space="preserve">SECURITY SCREENING AND CLEARANCE REQUIREMENTS </w:t>
      </w:r>
    </w:p>
    <w:p w14:paraId="61F74F6C" w14:textId="77777777" w:rsidR="00675AB1" w:rsidRPr="00BA3E2E" w:rsidRDefault="00675AB1" w:rsidP="0089225C">
      <w:pPr>
        <w:numPr>
          <w:ilvl w:val="1"/>
          <w:numId w:val="17"/>
        </w:numPr>
        <w:spacing w:after="120"/>
        <w:jc w:val="both"/>
        <w:rPr>
          <w:rFonts w:asciiTheme="minorHAnsi" w:hAnsiTheme="minorHAnsi" w:cstheme="minorHAnsi"/>
          <w:sz w:val="23"/>
          <w:szCs w:val="23"/>
        </w:rPr>
      </w:pPr>
      <w:r w:rsidRPr="00BA3E2E">
        <w:rPr>
          <w:rFonts w:asciiTheme="minorHAnsi" w:hAnsiTheme="minorHAnsi" w:cstheme="minorHAnsi"/>
          <w:b/>
          <w:bCs/>
          <w:sz w:val="23"/>
          <w:szCs w:val="23"/>
        </w:rPr>
        <w:t xml:space="preserve">Company security screening: </w:t>
      </w:r>
      <w:r w:rsidRPr="00BA3E2E">
        <w:rPr>
          <w:rFonts w:asciiTheme="minorHAnsi" w:hAnsiTheme="minorHAnsi" w:cstheme="minorHAnsi"/>
          <w:bCs/>
          <w:sz w:val="23"/>
          <w:szCs w:val="23"/>
        </w:rPr>
        <w:t xml:space="preserve">The supplier may be required to undergo a company security screening conducted by the State Security Agency (SSA). Should the SSA find the supplier not suitable after the conduct of the security screening, the business </w:t>
      </w:r>
      <w:r w:rsidRPr="00BA3E2E">
        <w:rPr>
          <w:rFonts w:asciiTheme="minorHAnsi" w:hAnsiTheme="minorHAnsi" w:cstheme="minorHAnsi"/>
          <w:bCs/>
          <w:sz w:val="23"/>
          <w:szCs w:val="23"/>
        </w:rPr>
        <w:lastRenderedPageBreak/>
        <w:t>relationship will be terminated. The following documentation will be required for the company security screening process to be conducted:</w:t>
      </w:r>
    </w:p>
    <w:p w14:paraId="67AEC1B1"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Copy of company registration documentation;</w:t>
      </w:r>
    </w:p>
    <w:p w14:paraId="36498CE0"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Copy(</w:t>
      </w:r>
      <w:proofErr w:type="spellStart"/>
      <w:r w:rsidRPr="00BA3E2E">
        <w:rPr>
          <w:rFonts w:asciiTheme="minorHAnsi" w:hAnsiTheme="minorHAnsi" w:cstheme="minorHAnsi"/>
          <w:bCs/>
          <w:sz w:val="23"/>
          <w:szCs w:val="23"/>
        </w:rPr>
        <w:t>ies</w:t>
      </w:r>
      <w:proofErr w:type="spellEnd"/>
      <w:r w:rsidRPr="00BA3E2E">
        <w:rPr>
          <w:rFonts w:asciiTheme="minorHAnsi" w:hAnsiTheme="minorHAnsi" w:cstheme="minorHAnsi"/>
          <w:bCs/>
          <w:sz w:val="23"/>
          <w:szCs w:val="23"/>
        </w:rPr>
        <w:t xml:space="preserve">) of identity documentation of Director(s), Member(s) or Trustee(s); </w:t>
      </w:r>
    </w:p>
    <w:p w14:paraId="3EAE4498"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Copy of valid tax clearance certificate</w:t>
      </w:r>
      <w:r w:rsidRPr="00BA3E2E">
        <w:rPr>
          <w:rFonts w:asciiTheme="minorHAnsi" w:hAnsiTheme="minorHAnsi" w:cstheme="minorHAnsi"/>
          <w:b/>
          <w:bCs/>
          <w:sz w:val="23"/>
          <w:szCs w:val="23"/>
        </w:rPr>
        <w:t xml:space="preserve">. </w:t>
      </w:r>
    </w:p>
    <w:p w14:paraId="3E8A3F2E" w14:textId="77777777" w:rsidR="00675AB1" w:rsidRPr="00FC5BEA" w:rsidRDefault="00675AB1" w:rsidP="0089225C">
      <w:pPr>
        <w:numPr>
          <w:ilvl w:val="1"/>
          <w:numId w:val="17"/>
        </w:numPr>
        <w:spacing w:after="120"/>
        <w:jc w:val="both"/>
        <w:rPr>
          <w:rFonts w:asciiTheme="minorHAnsi" w:hAnsiTheme="minorHAnsi" w:cstheme="minorHAnsi"/>
          <w:sz w:val="23"/>
          <w:szCs w:val="23"/>
        </w:rPr>
      </w:pPr>
      <w:r w:rsidRPr="00BA3E2E">
        <w:rPr>
          <w:rFonts w:asciiTheme="minorHAnsi" w:hAnsiTheme="minorHAnsi" w:cstheme="minorHAnsi"/>
          <w:b/>
          <w:bCs/>
          <w:sz w:val="23"/>
          <w:szCs w:val="23"/>
        </w:rPr>
        <w:t xml:space="preserve">Security suitability check for individuals: </w:t>
      </w:r>
      <w:r w:rsidRPr="00BA3E2E">
        <w:rPr>
          <w:rFonts w:asciiTheme="minorHAnsi" w:hAnsiTheme="minorHAnsi" w:cstheme="minorHAnsi"/>
          <w:bCs/>
          <w:sz w:val="23"/>
          <w:szCs w:val="23"/>
        </w:rPr>
        <w:t>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8A697E2" w14:textId="77777777" w:rsidR="00FC5BEA" w:rsidRPr="00BA3E2E" w:rsidRDefault="00FC5BEA" w:rsidP="00FC5BEA">
      <w:pPr>
        <w:spacing w:after="120"/>
        <w:ind w:left="567"/>
        <w:jc w:val="both"/>
        <w:rPr>
          <w:rFonts w:asciiTheme="minorHAnsi" w:hAnsiTheme="minorHAnsi" w:cstheme="minorHAnsi"/>
          <w:sz w:val="23"/>
          <w:szCs w:val="23"/>
        </w:rPr>
      </w:pPr>
    </w:p>
    <w:p w14:paraId="0A1DA095"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Copy of identity document;</w:t>
      </w:r>
    </w:p>
    <w:p w14:paraId="2DA621B0"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Copy(</w:t>
      </w:r>
      <w:proofErr w:type="spellStart"/>
      <w:r w:rsidRPr="00BA3E2E">
        <w:rPr>
          <w:rFonts w:asciiTheme="minorHAnsi" w:hAnsiTheme="minorHAnsi" w:cstheme="minorHAnsi"/>
          <w:bCs/>
          <w:sz w:val="23"/>
          <w:szCs w:val="23"/>
        </w:rPr>
        <w:t>ies</w:t>
      </w:r>
      <w:proofErr w:type="spellEnd"/>
      <w:r w:rsidRPr="00BA3E2E">
        <w:rPr>
          <w:rFonts w:asciiTheme="minorHAnsi" w:hAnsiTheme="minorHAnsi" w:cstheme="minorHAnsi"/>
          <w:bCs/>
          <w:sz w:val="23"/>
          <w:szCs w:val="23"/>
        </w:rPr>
        <w:t>) of qualification(s) if SITA requires verification thereof;</w:t>
      </w:r>
    </w:p>
    <w:p w14:paraId="59672132"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Fingerprints – will be taken electronically;</w:t>
      </w:r>
    </w:p>
    <w:p w14:paraId="64716735"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 xml:space="preserve">Signed consent form for the conduct of background checks. </w:t>
      </w:r>
    </w:p>
    <w:p w14:paraId="6D91599B" w14:textId="77777777" w:rsidR="00675AB1" w:rsidRPr="00BA3E2E" w:rsidRDefault="00675AB1" w:rsidP="0089225C">
      <w:pPr>
        <w:numPr>
          <w:ilvl w:val="1"/>
          <w:numId w:val="17"/>
        </w:numPr>
        <w:spacing w:after="120"/>
        <w:jc w:val="both"/>
        <w:rPr>
          <w:rFonts w:asciiTheme="minorHAnsi" w:hAnsiTheme="minorHAnsi" w:cstheme="minorHAnsi"/>
          <w:sz w:val="23"/>
          <w:szCs w:val="23"/>
        </w:rPr>
      </w:pPr>
      <w:r w:rsidRPr="00BA3E2E">
        <w:rPr>
          <w:rFonts w:asciiTheme="minorHAnsi" w:hAnsiTheme="minorHAnsi" w:cstheme="minorHAnsi"/>
          <w:b/>
          <w:bCs/>
          <w:sz w:val="23"/>
          <w:szCs w:val="23"/>
        </w:rPr>
        <w:t xml:space="preserve">Security clearance: </w:t>
      </w:r>
      <w:r w:rsidRPr="00BA3E2E">
        <w:rPr>
          <w:rFonts w:asciiTheme="minorHAnsi" w:hAnsiTheme="minorHAnsi" w:cstheme="minorHAnsi"/>
          <w:bCs/>
          <w:sz w:val="23"/>
          <w:szCs w:val="23"/>
        </w:rPr>
        <w:t>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C278B16"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Completed Z204 or DD1057 security clearance application form;</w:t>
      </w:r>
    </w:p>
    <w:p w14:paraId="140FCDE5" w14:textId="77777777" w:rsidR="00675AB1" w:rsidRPr="00BA3E2E" w:rsidRDefault="00675AB1" w:rsidP="0089225C">
      <w:pPr>
        <w:numPr>
          <w:ilvl w:val="2"/>
          <w:numId w:val="17"/>
        </w:numPr>
        <w:spacing w:after="120"/>
        <w:jc w:val="both"/>
        <w:rPr>
          <w:rFonts w:asciiTheme="minorHAnsi" w:hAnsiTheme="minorHAnsi" w:cstheme="minorHAnsi"/>
          <w:sz w:val="23"/>
          <w:szCs w:val="23"/>
        </w:rPr>
      </w:pPr>
      <w:r w:rsidRPr="00BA3E2E">
        <w:rPr>
          <w:rFonts w:asciiTheme="minorHAnsi" w:hAnsiTheme="minorHAnsi" w:cstheme="minorHAnsi"/>
          <w:bCs/>
          <w:sz w:val="23"/>
          <w:szCs w:val="23"/>
        </w:rPr>
        <w:t xml:space="preserve"> Fingerprints;</w:t>
      </w:r>
    </w:p>
    <w:p w14:paraId="3D5A8A41" w14:textId="77777777" w:rsidR="00675AB1" w:rsidRPr="00BA3E2E" w:rsidRDefault="00675AB1" w:rsidP="0089225C">
      <w:pPr>
        <w:numPr>
          <w:ilvl w:val="2"/>
          <w:numId w:val="17"/>
        </w:numPr>
        <w:spacing w:after="120"/>
        <w:jc w:val="both"/>
        <w:rPr>
          <w:rFonts w:asciiTheme="minorHAnsi" w:hAnsiTheme="minorHAnsi" w:cstheme="minorHAnsi"/>
          <w:bCs/>
          <w:sz w:val="23"/>
          <w:szCs w:val="23"/>
        </w:rPr>
      </w:pPr>
      <w:r w:rsidRPr="00BA3E2E">
        <w:rPr>
          <w:rFonts w:asciiTheme="minorHAnsi" w:hAnsiTheme="minorHAnsi" w:cstheme="minorHAnsi"/>
          <w:bCs/>
          <w:sz w:val="23"/>
          <w:szCs w:val="23"/>
        </w:rPr>
        <w:t>Personal documentation of the applicant, including but not limited to, identity document, passport, marriage certificate (if applicable), divorce order (if applicable), qualifications, salary advice and bank statements.</w:t>
      </w:r>
    </w:p>
    <w:p w14:paraId="5576C511"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CONFIDENTIALITY AND NON-DISCLOSURE CONDITIONS</w:t>
      </w:r>
    </w:p>
    <w:p w14:paraId="4872F4C4" w14:textId="77777777" w:rsidR="00675AB1" w:rsidRPr="00BA3E2E" w:rsidRDefault="00675AB1" w:rsidP="0089225C">
      <w:pPr>
        <w:numPr>
          <w:ilvl w:val="1"/>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A Supplier, including its management and staff, must before commencement of the Contract, sign a non-disclosure agreement regarding Confidential Information.</w:t>
      </w:r>
    </w:p>
    <w:p w14:paraId="7D24EA00" w14:textId="77777777" w:rsidR="00675AB1" w:rsidRPr="00BA3E2E" w:rsidRDefault="00675AB1" w:rsidP="0089225C">
      <w:pPr>
        <w:numPr>
          <w:ilvl w:val="1"/>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C320A4C"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the Promotion of Access to Information Act, 2000 (Act no. 2 of 2000);</w:t>
      </w:r>
    </w:p>
    <w:p w14:paraId="76C1C8AB"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lastRenderedPageBreak/>
        <w:t>being clearly marked "Confidential" and which is provided by one Party to another Party in terms of this Contract;</w:t>
      </w:r>
    </w:p>
    <w:p w14:paraId="033C37C5"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being information or data, which one Party provides to another Party or to which a Party has access because of Services provided in terms of this Contract and in which a Party would have a reasonable expectation of confidentiality;</w:t>
      </w:r>
    </w:p>
    <w:p w14:paraId="3834268E"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being information provided by one Party to another Party in the course of contractual or other negotiations, which could reasonably be expected to prejudice the right of the non-disclosing Party;</w:t>
      </w:r>
    </w:p>
    <w:p w14:paraId="43B7F2F3"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being information, the disclosure of which could reasonably be expected to endanger a life or physical security of a person;</w:t>
      </w:r>
    </w:p>
    <w:p w14:paraId="02F02B33"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being technical, scientific, commercial, financial and market-related information, know-how and trade secrets of a Party;</w:t>
      </w:r>
    </w:p>
    <w:p w14:paraId="52B5EB9D"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being financial, commercial, scientific or technical information, other than trade secrets, of a Party, the disclosure of which would be likely to cause harm to the commercial or financial interests of a non-disclosing Party; and</w:t>
      </w:r>
    </w:p>
    <w:p w14:paraId="281CC6B2"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72FF7147" w14:textId="77777777" w:rsidR="00675AB1" w:rsidRPr="00BA3E2E" w:rsidRDefault="00675AB1" w:rsidP="0089225C">
      <w:pPr>
        <w:numPr>
          <w:ilvl w:val="2"/>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information or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CA9B018" w14:textId="77777777" w:rsidR="00675AB1" w:rsidRPr="00BA3E2E" w:rsidRDefault="00675AB1" w:rsidP="0089225C">
      <w:pPr>
        <w:numPr>
          <w:ilvl w:val="1"/>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24D579F0" w14:textId="77777777" w:rsidR="00675AB1" w:rsidRPr="00BA3E2E" w:rsidRDefault="00675AB1" w:rsidP="0089225C">
      <w:pPr>
        <w:numPr>
          <w:ilvl w:val="1"/>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B3B146" w14:textId="77777777" w:rsidR="00675AB1" w:rsidRPr="00BA3E2E" w:rsidRDefault="00675AB1" w:rsidP="0089225C">
      <w:pPr>
        <w:numPr>
          <w:ilvl w:val="1"/>
          <w:numId w:val="21"/>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Parties may not, except to the extent that a Party is legally required to make a public statement, make any public statement or issue a press release which could affect another Party, without first submitting a written copy of the proposed public </w:t>
      </w:r>
      <w:r w:rsidRPr="00BA3E2E">
        <w:rPr>
          <w:rFonts w:asciiTheme="minorHAnsi" w:hAnsiTheme="minorHAnsi" w:cstheme="minorHAnsi"/>
          <w:sz w:val="23"/>
          <w:szCs w:val="23"/>
        </w:rPr>
        <w:lastRenderedPageBreak/>
        <w:t>statement or press release to the other Party and obtaining the other Party's prior written approval for such public statement or press release, which consent must not unreasonably be withheld.</w:t>
      </w:r>
    </w:p>
    <w:p w14:paraId="04A4900B" w14:textId="77777777" w:rsidR="00675AB1" w:rsidRPr="00BA3E2E" w:rsidRDefault="00675AB1"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 xml:space="preserve">INTELLECTUAL PROPERTY RIGHTS </w:t>
      </w:r>
    </w:p>
    <w:p w14:paraId="38369FA8" w14:textId="77777777" w:rsidR="00675AB1" w:rsidRPr="00BA3E2E" w:rsidRDefault="00675AB1" w:rsidP="0089225C">
      <w:pPr>
        <w:numPr>
          <w:ilvl w:val="1"/>
          <w:numId w:val="22"/>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14:paraId="2297C993" w14:textId="77777777" w:rsidR="00675AB1" w:rsidRPr="00BA3E2E" w:rsidRDefault="00675AB1" w:rsidP="0089225C">
      <w:pPr>
        <w:numPr>
          <w:ilvl w:val="2"/>
          <w:numId w:val="22"/>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termination or expiration date of this Contract; </w:t>
      </w:r>
    </w:p>
    <w:p w14:paraId="341CC234" w14:textId="77777777" w:rsidR="00675AB1" w:rsidRPr="00BA3E2E" w:rsidRDefault="00675AB1" w:rsidP="0089225C">
      <w:pPr>
        <w:numPr>
          <w:ilvl w:val="2"/>
          <w:numId w:val="22"/>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the date of completion of the Services; and </w:t>
      </w:r>
    </w:p>
    <w:p w14:paraId="4E530867" w14:textId="77777777" w:rsidR="00675AB1" w:rsidRPr="00BA3E2E" w:rsidRDefault="00675AB1" w:rsidP="0089225C">
      <w:pPr>
        <w:numPr>
          <w:ilvl w:val="2"/>
          <w:numId w:val="22"/>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the date of rendering of the last of the Deliverables. </w:t>
      </w:r>
    </w:p>
    <w:p w14:paraId="62762425" w14:textId="77777777" w:rsidR="00675AB1" w:rsidRPr="00BA3E2E" w:rsidRDefault="00675AB1" w:rsidP="0089225C">
      <w:pPr>
        <w:numPr>
          <w:ilvl w:val="1"/>
          <w:numId w:val="22"/>
        </w:numPr>
        <w:spacing w:after="120"/>
        <w:jc w:val="both"/>
        <w:rPr>
          <w:rFonts w:asciiTheme="minorHAnsi" w:hAnsiTheme="minorHAnsi" w:cstheme="minorHAnsi"/>
          <w:sz w:val="23"/>
          <w:szCs w:val="23"/>
        </w:rPr>
      </w:pPr>
      <w:r w:rsidRPr="00BA3E2E">
        <w:rPr>
          <w:rFonts w:asciiTheme="minorHAnsi" w:hAnsiTheme="minorHAnsi" w:cstheme="minorHAnsi"/>
          <w:sz w:val="23"/>
          <w:szCs w:val="23"/>
        </w:rPr>
        <w:t>If so required by SITA, the Supplier must certify in writing to SITA that it has either returned all SITA Intellectual Property to SITA or destroyed or deleted all other SITA Intellectual Property in its possession or under its control.</w:t>
      </w:r>
    </w:p>
    <w:p w14:paraId="69557947" w14:textId="77777777" w:rsidR="00675AB1" w:rsidRDefault="00675AB1" w:rsidP="0089225C">
      <w:pPr>
        <w:numPr>
          <w:ilvl w:val="1"/>
          <w:numId w:val="22"/>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SITA, at all times, owns all Intellectual Property Rights in and to all Bespoke Intellectual Property. </w:t>
      </w:r>
    </w:p>
    <w:p w14:paraId="0F1A90D5" w14:textId="77777777" w:rsidR="003A20A6" w:rsidRPr="000D3B8C" w:rsidRDefault="003A20A6" w:rsidP="0089225C">
      <w:pPr>
        <w:numPr>
          <w:ilvl w:val="0"/>
          <w:numId w:val="17"/>
        </w:numPr>
        <w:spacing w:after="120"/>
        <w:jc w:val="both"/>
        <w:rPr>
          <w:rFonts w:asciiTheme="minorHAnsi" w:hAnsiTheme="minorHAnsi" w:cstheme="minorHAnsi"/>
          <w:b/>
          <w:sz w:val="23"/>
          <w:szCs w:val="23"/>
        </w:rPr>
      </w:pPr>
      <w:r w:rsidRPr="000D3B8C">
        <w:rPr>
          <w:rFonts w:asciiTheme="minorHAnsi" w:hAnsiTheme="minorHAnsi" w:cstheme="minorHAnsi"/>
          <w:b/>
          <w:sz w:val="23"/>
          <w:szCs w:val="23"/>
        </w:rPr>
        <w:t>COUNTER CONDITIONS</w:t>
      </w:r>
    </w:p>
    <w:p w14:paraId="0932EE69" w14:textId="77777777" w:rsidR="003A20A6" w:rsidRPr="003A20A6" w:rsidRDefault="003A20A6" w:rsidP="003A20A6">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Bidders’ attention is drawn to the fact that amendments to any of the Bid Conditions or setting of counter conditions by bidders may result in the invalidation of such bids.</w:t>
      </w:r>
    </w:p>
    <w:p w14:paraId="01F0DA03" w14:textId="77777777" w:rsidR="003A20A6" w:rsidRPr="000D3B8C" w:rsidRDefault="003A20A6" w:rsidP="0089225C">
      <w:pPr>
        <w:numPr>
          <w:ilvl w:val="0"/>
          <w:numId w:val="17"/>
        </w:numPr>
        <w:spacing w:after="120"/>
        <w:jc w:val="both"/>
        <w:rPr>
          <w:rFonts w:asciiTheme="minorHAnsi" w:hAnsiTheme="minorHAnsi" w:cstheme="minorHAnsi"/>
          <w:b/>
          <w:sz w:val="23"/>
          <w:szCs w:val="23"/>
        </w:rPr>
      </w:pPr>
      <w:r w:rsidRPr="000D3B8C">
        <w:rPr>
          <w:rFonts w:asciiTheme="minorHAnsi" w:hAnsiTheme="minorHAnsi" w:cstheme="minorHAnsi"/>
          <w:b/>
          <w:sz w:val="23"/>
          <w:szCs w:val="23"/>
        </w:rPr>
        <w:t>FRONTING</w:t>
      </w:r>
    </w:p>
    <w:p w14:paraId="0FE84A7B" w14:textId="77777777" w:rsidR="003A20A6" w:rsidRPr="003A20A6" w:rsidRDefault="003A20A6" w:rsidP="003A20A6">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(a)</w:t>
      </w:r>
      <w:r w:rsidRPr="003A20A6">
        <w:rPr>
          <w:rFonts w:asciiTheme="minorHAnsi" w:hAnsiTheme="minorHAnsi" w:cstheme="minorHAnsi"/>
          <w:sz w:val="23"/>
          <w:szCs w:val="23"/>
        </w:rPr>
        <w:ta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5D7E1CA9" w14:textId="77777777" w:rsidR="003A20A6" w:rsidRPr="003A20A6" w:rsidRDefault="003A20A6" w:rsidP="003A20A6">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(b)</w:t>
      </w:r>
      <w:r w:rsidRPr="003A20A6">
        <w:rPr>
          <w:rFonts w:asciiTheme="minorHAnsi" w:hAnsiTheme="minorHAnsi" w:cstheme="minorHAnsi"/>
          <w:sz w:val="23"/>
          <w:szCs w:val="23"/>
        </w:rPr>
        <w:tab/>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t>
      </w:r>
      <w:r w:rsidRPr="003A20A6">
        <w:rPr>
          <w:rFonts w:asciiTheme="minorHAnsi" w:hAnsiTheme="minorHAnsi" w:cstheme="minorHAnsi"/>
          <w:sz w:val="23"/>
          <w:szCs w:val="23"/>
        </w:rPr>
        <w:lastRenderedPageBreak/>
        <w:t>with the public sector for a period not exceeding ten (10) years, in addition to any other remedies SITA may have against the bidder/contractor concerned.</w:t>
      </w:r>
    </w:p>
    <w:p w14:paraId="4A1E7748" w14:textId="77777777" w:rsidR="003A20A6" w:rsidRPr="000D3B8C" w:rsidRDefault="003A20A6" w:rsidP="0089225C">
      <w:pPr>
        <w:numPr>
          <w:ilvl w:val="0"/>
          <w:numId w:val="17"/>
        </w:numPr>
        <w:spacing w:after="120"/>
        <w:jc w:val="both"/>
        <w:rPr>
          <w:rFonts w:asciiTheme="minorHAnsi" w:hAnsiTheme="minorHAnsi" w:cstheme="minorHAnsi"/>
          <w:b/>
          <w:sz w:val="23"/>
          <w:szCs w:val="23"/>
        </w:rPr>
      </w:pPr>
      <w:r w:rsidRPr="000D3B8C">
        <w:rPr>
          <w:rFonts w:asciiTheme="minorHAnsi" w:hAnsiTheme="minorHAnsi" w:cstheme="minorHAnsi"/>
          <w:b/>
          <w:sz w:val="23"/>
          <w:szCs w:val="23"/>
        </w:rPr>
        <w:t>BUSINESS CONTINUITY AND DISASTER RECOVERY PLANS</w:t>
      </w:r>
    </w:p>
    <w:p w14:paraId="0DD2D09D" w14:textId="77777777" w:rsidR="00C779A8" w:rsidRPr="00BA3E2E" w:rsidRDefault="003A20A6" w:rsidP="003A20A6">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B99C723" w14:textId="77777777" w:rsidR="00E34F2C" w:rsidRPr="00BA3E2E" w:rsidRDefault="00E34F2C" w:rsidP="0089225C">
      <w:pPr>
        <w:numPr>
          <w:ilvl w:val="0"/>
          <w:numId w:val="17"/>
        </w:numPr>
        <w:spacing w:after="120"/>
        <w:jc w:val="both"/>
        <w:rPr>
          <w:rFonts w:asciiTheme="minorHAnsi" w:hAnsiTheme="minorHAnsi" w:cstheme="minorHAnsi"/>
          <w:b/>
          <w:sz w:val="23"/>
          <w:szCs w:val="23"/>
        </w:rPr>
      </w:pPr>
      <w:r w:rsidRPr="00BA3E2E">
        <w:rPr>
          <w:rFonts w:asciiTheme="minorHAnsi" w:hAnsiTheme="minorHAnsi" w:cstheme="minorHAnsi"/>
          <w:b/>
          <w:sz w:val="23"/>
          <w:szCs w:val="23"/>
        </w:rPr>
        <w:t>SUPPLIER DUE DILIGENCE</w:t>
      </w:r>
    </w:p>
    <w:p w14:paraId="05797B16" w14:textId="77777777" w:rsidR="00E34F2C" w:rsidRDefault="00E34F2C" w:rsidP="00BA3E2E">
      <w:pPr>
        <w:pStyle w:val="Specification"/>
        <w:ind w:left="567"/>
        <w:jc w:val="both"/>
        <w:rPr>
          <w:rFonts w:asciiTheme="minorHAnsi" w:hAnsiTheme="minorHAnsi" w:cstheme="minorHAnsi"/>
          <w:sz w:val="23"/>
          <w:szCs w:val="23"/>
        </w:rPr>
      </w:pPr>
      <w:r w:rsidRPr="00BA3E2E">
        <w:rPr>
          <w:rFonts w:asciiTheme="minorHAnsi" w:hAnsiTheme="minorHAnsi" w:cstheme="minorHAns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073A7BA" w14:textId="77777777" w:rsidR="00DA2270" w:rsidRDefault="00DA2270" w:rsidP="00BA3E2E">
      <w:pPr>
        <w:pStyle w:val="Specification"/>
        <w:ind w:left="567"/>
        <w:jc w:val="both"/>
        <w:rPr>
          <w:rFonts w:asciiTheme="minorHAnsi" w:hAnsiTheme="minorHAnsi" w:cstheme="minorHAnsi"/>
          <w:sz w:val="23"/>
          <w:szCs w:val="23"/>
        </w:rPr>
      </w:pPr>
    </w:p>
    <w:p w14:paraId="0FF64EE8" w14:textId="77777777" w:rsidR="00675AB1" w:rsidRPr="00BA3E2E" w:rsidRDefault="00675AB1" w:rsidP="00BA3E2E">
      <w:pPr>
        <w:pStyle w:val="Heading2"/>
        <w:ind w:left="567"/>
        <w:jc w:val="both"/>
        <w:rPr>
          <w:rFonts w:asciiTheme="minorHAnsi" w:hAnsiTheme="minorHAnsi" w:cstheme="minorHAnsi"/>
          <w:sz w:val="23"/>
          <w:szCs w:val="23"/>
        </w:rPr>
      </w:pPr>
      <w:bookmarkStart w:id="56" w:name="_Toc30687068"/>
      <w:bookmarkStart w:id="57" w:name="_Toc120703632"/>
      <w:r w:rsidRPr="00BA3E2E">
        <w:rPr>
          <w:rFonts w:asciiTheme="minorHAnsi" w:hAnsiTheme="minorHAnsi" w:cstheme="minorHAnsi"/>
          <w:sz w:val="23"/>
          <w:szCs w:val="23"/>
        </w:rPr>
        <w:t>DECLARATION OF ACCEPTANCE</w:t>
      </w:r>
      <w:bookmarkEnd w:id="56"/>
      <w:bookmarkEnd w:id="57"/>
    </w:p>
    <w:tbl>
      <w:tblPr>
        <w:tblStyle w:val="TableGrid3"/>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95"/>
        <w:gridCol w:w="1297"/>
        <w:gridCol w:w="1524"/>
      </w:tblGrid>
      <w:tr w:rsidR="00675AB1" w:rsidRPr="00BA3E2E" w14:paraId="7636D442" w14:textId="77777777" w:rsidTr="003B29E5">
        <w:trPr>
          <w:tblHeader/>
        </w:trPr>
        <w:tc>
          <w:tcPr>
            <w:tcW w:w="3436" w:type="pct"/>
            <w:shd w:val="clear" w:color="auto" w:fill="C6D9F1" w:themeFill="text2" w:themeFillTint="33"/>
          </w:tcPr>
          <w:p w14:paraId="773DE6EE" w14:textId="77777777" w:rsidR="00675AB1" w:rsidRPr="00BA3E2E" w:rsidRDefault="00675AB1" w:rsidP="00BA3E2E">
            <w:pPr>
              <w:jc w:val="both"/>
              <w:rPr>
                <w:rFonts w:asciiTheme="minorHAnsi" w:hAnsiTheme="minorHAnsi" w:cstheme="minorHAnsi"/>
                <w:b/>
                <w:sz w:val="23"/>
                <w:szCs w:val="23"/>
              </w:rPr>
            </w:pPr>
          </w:p>
        </w:tc>
        <w:tc>
          <w:tcPr>
            <w:tcW w:w="719" w:type="pct"/>
            <w:shd w:val="clear" w:color="auto" w:fill="C6D9F1" w:themeFill="text2" w:themeFillTint="33"/>
          </w:tcPr>
          <w:p w14:paraId="1CD131B3"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t>ACCEPT ALL</w:t>
            </w:r>
          </w:p>
        </w:tc>
        <w:tc>
          <w:tcPr>
            <w:tcW w:w="845" w:type="pct"/>
            <w:shd w:val="clear" w:color="auto" w:fill="C6D9F1" w:themeFill="text2" w:themeFillTint="33"/>
          </w:tcPr>
          <w:p w14:paraId="206C4F9C"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t>DO NOT ACCEPT ALL</w:t>
            </w:r>
          </w:p>
        </w:tc>
      </w:tr>
      <w:tr w:rsidR="00675AB1" w:rsidRPr="00BA3E2E" w14:paraId="7751EA18" w14:textId="77777777" w:rsidTr="003B29E5">
        <w:tc>
          <w:tcPr>
            <w:tcW w:w="3436" w:type="pct"/>
          </w:tcPr>
          <w:p w14:paraId="3079D7D9" w14:textId="77777777" w:rsidR="00755FFB" w:rsidRPr="00D32157" w:rsidRDefault="00675AB1" w:rsidP="0089225C">
            <w:pPr>
              <w:pStyle w:val="ListParagraph"/>
              <w:numPr>
                <w:ilvl w:val="0"/>
                <w:numId w:val="23"/>
              </w:numPr>
              <w:jc w:val="both"/>
              <w:rPr>
                <w:rFonts w:asciiTheme="minorHAnsi" w:hAnsiTheme="minorHAnsi" w:cstheme="minorHAnsi"/>
                <w:sz w:val="23"/>
                <w:szCs w:val="23"/>
              </w:rPr>
            </w:pPr>
            <w:r w:rsidRPr="00D32157">
              <w:rPr>
                <w:rFonts w:asciiTheme="minorHAnsi" w:hAnsiTheme="minorHAnsi" w:cstheme="minorHAnsi"/>
                <w:sz w:val="23"/>
                <w:szCs w:val="23"/>
              </w:rPr>
              <w:t xml:space="preserve">The bidder declares to ACCEPT ALL the Special Condition of Contract as specified in section </w:t>
            </w:r>
            <w:r w:rsidR="00E0535B" w:rsidRPr="00D32157">
              <w:rPr>
                <w:rFonts w:asciiTheme="minorHAnsi" w:hAnsiTheme="minorHAnsi" w:cstheme="minorHAnsi"/>
                <w:sz w:val="23"/>
                <w:szCs w:val="23"/>
              </w:rPr>
              <w:t>8.2</w:t>
            </w:r>
            <w:r w:rsidRPr="00D32157">
              <w:rPr>
                <w:rFonts w:asciiTheme="minorHAnsi" w:hAnsiTheme="minorHAnsi" w:cstheme="minorHAnsi"/>
                <w:sz w:val="23"/>
                <w:szCs w:val="23"/>
              </w:rPr>
              <w:t xml:space="preserve"> above by indicating with an “X” in the “ACCEPT ALL” column, OR</w:t>
            </w:r>
          </w:p>
          <w:p w14:paraId="4D5A5AA6" w14:textId="77777777" w:rsidR="00675AB1" w:rsidRPr="00BA3E2E" w:rsidRDefault="00675AB1" w:rsidP="0089225C">
            <w:pPr>
              <w:pStyle w:val="ListParagraph"/>
              <w:numPr>
                <w:ilvl w:val="0"/>
                <w:numId w:val="23"/>
              </w:numPr>
              <w:jc w:val="both"/>
              <w:rPr>
                <w:rFonts w:asciiTheme="minorHAnsi" w:hAnsiTheme="minorHAnsi" w:cstheme="minorHAnsi"/>
                <w:sz w:val="23"/>
                <w:szCs w:val="23"/>
              </w:rPr>
            </w:pPr>
            <w:r w:rsidRPr="00BA3E2E">
              <w:rPr>
                <w:rFonts w:asciiTheme="minorHAnsi" w:hAnsiTheme="minorHAnsi" w:cstheme="minorHAnsi"/>
                <w:sz w:val="23"/>
                <w:szCs w:val="23"/>
              </w:rPr>
              <w:t xml:space="preserve">The bidder declares to NOT ACCEPT ALL the Special Conditions of Contract as specified in section </w:t>
            </w:r>
            <w:r w:rsidR="00E0535B" w:rsidRPr="00BA3E2E">
              <w:rPr>
                <w:rFonts w:asciiTheme="minorHAnsi" w:hAnsiTheme="minorHAnsi" w:cstheme="minorHAnsi"/>
                <w:sz w:val="23"/>
                <w:szCs w:val="23"/>
              </w:rPr>
              <w:t>8.2</w:t>
            </w:r>
            <w:r w:rsidRPr="00BA3E2E">
              <w:rPr>
                <w:rFonts w:asciiTheme="minorHAnsi" w:hAnsiTheme="minorHAnsi" w:cstheme="minorHAnsi"/>
                <w:sz w:val="23"/>
                <w:szCs w:val="23"/>
              </w:rPr>
              <w:t xml:space="preserve"> above by </w:t>
            </w:r>
            <w:r w:rsidR="00755FFB" w:rsidRPr="00BA3E2E">
              <w:rPr>
                <w:rFonts w:asciiTheme="minorHAnsi" w:hAnsiTheme="minorHAnsi" w:cstheme="minorHAnsi"/>
                <w:sz w:val="23"/>
                <w:szCs w:val="23"/>
              </w:rPr>
              <w:t>–</w:t>
            </w:r>
            <w:r w:rsidRPr="00BA3E2E">
              <w:rPr>
                <w:rFonts w:asciiTheme="minorHAnsi" w:hAnsiTheme="minorHAnsi" w:cstheme="minorHAnsi"/>
                <w:sz w:val="23"/>
                <w:szCs w:val="23"/>
              </w:rPr>
              <w:t xml:space="preserve"> </w:t>
            </w:r>
          </w:p>
          <w:p w14:paraId="1E5482B3" w14:textId="77777777" w:rsidR="00755FFB" w:rsidRPr="00BA3E2E" w:rsidRDefault="00755FFB" w:rsidP="00BA3E2E">
            <w:pPr>
              <w:jc w:val="both"/>
              <w:rPr>
                <w:rFonts w:asciiTheme="minorHAnsi" w:hAnsiTheme="minorHAnsi" w:cstheme="minorHAnsi"/>
                <w:sz w:val="23"/>
                <w:szCs w:val="23"/>
              </w:rPr>
            </w:pPr>
          </w:p>
          <w:p w14:paraId="2B26D230" w14:textId="77777777" w:rsidR="00675AB1" w:rsidRPr="00BA3E2E" w:rsidRDefault="00675AB1" w:rsidP="0089225C">
            <w:pPr>
              <w:pStyle w:val="ListParagraph"/>
              <w:numPr>
                <w:ilvl w:val="1"/>
                <w:numId w:val="17"/>
              </w:numPr>
              <w:jc w:val="both"/>
              <w:rPr>
                <w:rFonts w:asciiTheme="minorHAnsi" w:hAnsiTheme="minorHAnsi" w:cstheme="minorHAnsi"/>
                <w:sz w:val="23"/>
                <w:szCs w:val="23"/>
              </w:rPr>
            </w:pPr>
            <w:r w:rsidRPr="00BA3E2E">
              <w:rPr>
                <w:rFonts w:asciiTheme="minorHAnsi" w:hAnsiTheme="minorHAnsi" w:cstheme="minorHAnsi"/>
                <w:sz w:val="23"/>
                <w:szCs w:val="23"/>
              </w:rPr>
              <w:t>Indicating with an “X” in the “DO NOT ACCEPT ALL” column, and;</w:t>
            </w:r>
          </w:p>
          <w:p w14:paraId="0B5A4805" w14:textId="77777777" w:rsidR="00675AB1" w:rsidRPr="00BA3E2E" w:rsidRDefault="00675AB1" w:rsidP="0089225C">
            <w:pPr>
              <w:pStyle w:val="ListParagraph"/>
              <w:numPr>
                <w:ilvl w:val="1"/>
                <w:numId w:val="17"/>
              </w:numPr>
              <w:jc w:val="both"/>
              <w:rPr>
                <w:rFonts w:asciiTheme="minorHAnsi" w:hAnsiTheme="minorHAnsi" w:cstheme="minorHAnsi"/>
                <w:sz w:val="23"/>
                <w:szCs w:val="23"/>
              </w:rPr>
            </w:pPr>
            <w:r w:rsidRPr="00BA3E2E">
              <w:rPr>
                <w:rFonts w:asciiTheme="minorHAnsi" w:hAnsiTheme="minorHAnsi" w:cstheme="minorHAnsi"/>
                <w:sz w:val="23"/>
                <w:szCs w:val="23"/>
              </w:rPr>
              <w:t xml:space="preserve">Provide reason and proposal for each of the conditions that is not accepted. </w:t>
            </w:r>
          </w:p>
        </w:tc>
        <w:tc>
          <w:tcPr>
            <w:tcW w:w="719" w:type="pct"/>
          </w:tcPr>
          <w:p w14:paraId="21898D5C" w14:textId="77777777" w:rsidR="00675AB1" w:rsidRPr="00BA3E2E" w:rsidRDefault="00675AB1" w:rsidP="00BA3E2E">
            <w:pPr>
              <w:jc w:val="both"/>
              <w:rPr>
                <w:rFonts w:asciiTheme="minorHAnsi" w:hAnsiTheme="minorHAnsi" w:cstheme="minorHAnsi"/>
                <w:sz w:val="23"/>
                <w:szCs w:val="23"/>
              </w:rPr>
            </w:pPr>
          </w:p>
        </w:tc>
        <w:tc>
          <w:tcPr>
            <w:tcW w:w="845" w:type="pct"/>
          </w:tcPr>
          <w:p w14:paraId="3500B5F9" w14:textId="77777777" w:rsidR="00675AB1" w:rsidRPr="00BA3E2E" w:rsidRDefault="00675AB1" w:rsidP="00BA3E2E">
            <w:pPr>
              <w:jc w:val="both"/>
              <w:rPr>
                <w:rFonts w:asciiTheme="minorHAnsi" w:hAnsiTheme="minorHAnsi" w:cstheme="minorHAnsi"/>
                <w:sz w:val="23"/>
                <w:szCs w:val="23"/>
              </w:rPr>
            </w:pPr>
          </w:p>
        </w:tc>
      </w:tr>
      <w:tr w:rsidR="00675AB1" w:rsidRPr="00BA3E2E" w14:paraId="0C754ECF" w14:textId="77777777" w:rsidTr="003B29E5">
        <w:tc>
          <w:tcPr>
            <w:tcW w:w="5000" w:type="pct"/>
            <w:gridSpan w:val="3"/>
          </w:tcPr>
          <w:p w14:paraId="1C8E965A"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t>Comments by bidder:</w:t>
            </w:r>
          </w:p>
          <w:p w14:paraId="252AC972"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Provide reason and proposal for each of the conditions not accepted as per the format:</w:t>
            </w:r>
          </w:p>
          <w:p w14:paraId="757EF094"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Condition Reference:</w:t>
            </w:r>
          </w:p>
          <w:p w14:paraId="21E059A0" w14:textId="77777777" w:rsidR="00675AB1" w:rsidRPr="00BA3E2E" w:rsidRDefault="00675AB1" w:rsidP="00BA3E2E">
            <w:pPr>
              <w:jc w:val="both"/>
              <w:rPr>
                <w:rFonts w:asciiTheme="minorHAnsi" w:hAnsiTheme="minorHAnsi" w:cstheme="minorHAnsi"/>
                <w:sz w:val="23"/>
                <w:szCs w:val="23"/>
              </w:rPr>
            </w:pPr>
            <w:r w:rsidRPr="00BA3E2E">
              <w:rPr>
                <w:rFonts w:asciiTheme="minorHAnsi" w:hAnsiTheme="minorHAnsi" w:cstheme="minorHAnsi"/>
                <w:sz w:val="23"/>
                <w:szCs w:val="23"/>
              </w:rPr>
              <w:t>Reason:</w:t>
            </w:r>
          </w:p>
          <w:p w14:paraId="36DB0C58"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sz w:val="23"/>
                <w:szCs w:val="23"/>
              </w:rPr>
              <w:t>Proposal:</w:t>
            </w:r>
          </w:p>
        </w:tc>
      </w:tr>
    </w:tbl>
    <w:p w14:paraId="0B5D0F94" w14:textId="77777777" w:rsidR="00675AB1" w:rsidRPr="00BA3E2E" w:rsidRDefault="00675AB1" w:rsidP="00BA3E2E">
      <w:pPr>
        <w:jc w:val="both"/>
        <w:rPr>
          <w:rFonts w:asciiTheme="minorHAnsi" w:hAnsiTheme="minorHAnsi" w:cstheme="minorHAnsi"/>
          <w:b/>
          <w:sz w:val="23"/>
          <w:szCs w:val="23"/>
        </w:rPr>
      </w:pPr>
      <w:r w:rsidRPr="00BA3E2E">
        <w:rPr>
          <w:rFonts w:asciiTheme="minorHAnsi" w:hAnsiTheme="minorHAnsi" w:cstheme="minorHAnsi"/>
          <w:b/>
          <w:sz w:val="23"/>
          <w:szCs w:val="23"/>
        </w:rPr>
        <w:br w:type="page"/>
      </w:r>
    </w:p>
    <w:p w14:paraId="0C2B52F9" w14:textId="77777777" w:rsidR="00675AB1" w:rsidRPr="00895F37" w:rsidRDefault="00675AB1" w:rsidP="00BA3E2E">
      <w:pPr>
        <w:keepNext/>
        <w:pageBreakBefore/>
        <w:numPr>
          <w:ilvl w:val="1"/>
          <w:numId w:val="1"/>
        </w:numPr>
        <w:pBdr>
          <w:bottom w:val="single" w:sz="4" w:space="1" w:color="000066"/>
        </w:pBdr>
        <w:spacing w:before="240" w:after="240"/>
        <w:ind w:left="1701" w:hanging="1701"/>
        <w:jc w:val="both"/>
        <w:outlineLvl w:val="1"/>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pPr>
      <w:bookmarkStart w:id="58" w:name="_Toc524425826"/>
      <w:bookmarkEnd w:id="47"/>
      <w:r w:rsidRPr="00895F37">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lastRenderedPageBreak/>
        <w:t>COSTING AND PR</w:t>
      </w:r>
      <w:bookmarkEnd w:id="58"/>
      <w:r w:rsidR="00713E40" w:rsidRPr="00895F37">
        <w:rPr>
          <w:rFonts w:asciiTheme="minorHAnsi" w:hAnsiTheme="minorHAnsi" w:cstheme="minorHAnsi"/>
          <w:b/>
          <w:bCs/>
          <w:color w:val="000066"/>
          <w:kern w:val="28"/>
          <w:sz w:val="23"/>
          <w:szCs w:val="23"/>
          <w14:scene3d>
            <w14:camera w14:prst="orthographicFront"/>
            <w14:lightRig w14:rig="threePt" w14:dir="t">
              <w14:rot w14:lat="0" w14:lon="0" w14:rev="0"/>
            </w14:lightRig>
          </w14:scene3d>
        </w:rPr>
        <w:t xml:space="preserve">EFERENCE </w:t>
      </w:r>
    </w:p>
    <w:p w14:paraId="751AC264" w14:textId="77777777" w:rsidR="00675AB1" w:rsidRPr="00895F37" w:rsidRDefault="00675AB1" w:rsidP="00BA3E2E">
      <w:pPr>
        <w:keepNext/>
        <w:keepLines/>
        <w:numPr>
          <w:ilvl w:val="0"/>
          <w:numId w:val="4"/>
        </w:numPr>
        <w:tabs>
          <w:tab w:val="clear" w:pos="502"/>
          <w:tab w:val="num" w:pos="567"/>
        </w:tabs>
        <w:spacing w:before="240" w:after="120"/>
        <w:jc w:val="both"/>
        <w:outlineLvl w:val="0"/>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bookmarkStart w:id="59" w:name="_Toc524425827"/>
      <w:bookmarkStart w:id="60" w:name="_Toc12872360"/>
      <w:r w:rsidRPr="00895F37">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COSTING AND PR</w:t>
      </w:r>
      <w:bookmarkEnd w:id="59"/>
      <w:bookmarkEnd w:id="60"/>
      <w:r w:rsidR="00713E40" w:rsidRPr="00895F37">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EFERENCE</w:t>
      </w:r>
    </w:p>
    <w:p w14:paraId="1EA06F6A" w14:textId="77777777" w:rsidR="00713E40" w:rsidRPr="00895F37" w:rsidRDefault="00713E40" w:rsidP="0089225C">
      <w:pPr>
        <w:keepNext/>
        <w:keepLines/>
        <w:numPr>
          <w:ilvl w:val="1"/>
          <w:numId w:val="50"/>
        </w:numPr>
        <w:spacing w:before="240" w:after="120"/>
        <w:ind w:left="567" w:hanging="567"/>
        <w:jc w:val="both"/>
        <w:outlineLvl w:val="0"/>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pPr>
      <w:bookmarkStart w:id="61" w:name="_Toc79558965"/>
      <w:bookmarkStart w:id="62" w:name="_Toc75773101"/>
      <w:bookmarkStart w:id="63" w:name="_Toc120703634"/>
      <w:bookmarkEnd w:id="48"/>
      <w:r w:rsidRPr="00895F37">
        <w:rPr>
          <w:rFonts w:asciiTheme="minorHAnsi" w:eastAsiaTheme="majorEastAsia" w:hAnsiTheme="minorHAnsi" w:cstheme="minorHAnsi"/>
          <w:b/>
          <w:bCs/>
          <w:color w:val="000066"/>
          <w:sz w:val="23"/>
          <w:szCs w:val="23"/>
          <w14:scene3d>
            <w14:camera w14:prst="orthographicFront"/>
            <w14:lightRig w14:rig="threePt" w14:dir="t">
              <w14:rot w14:lat="0" w14:lon="0" w14:rev="0"/>
            </w14:lightRig>
          </w14:scene3d>
        </w:rPr>
        <w:t>COSTING AND PREFERENCE EVALUATION</w:t>
      </w:r>
      <w:bookmarkEnd w:id="61"/>
    </w:p>
    <w:p w14:paraId="0BDEFD5E" w14:textId="77777777" w:rsidR="00713E40" w:rsidRPr="00895F37" w:rsidRDefault="00713E40" w:rsidP="0089225C">
      <w:pPr>
        <w:numPr>
          <w:ilvl w:val="0"/>
          <w:numId w:val="51"/>
        </w:numPr>
        <w:spacing w:after="120" w:line="276" w:lineRule="auto"/>
        <w:jc w:val="both"/>
        <w:rPr>
          <w:rFonts w:cs="Calibri"/>
          <w:szCs w:val="24"/>
        </w:rPr>
      </w:pPr>
      <w:r w:rsidRPr="00895F37">
        <w:rPr>
          <w:rFonts w:cs="Calibri"/>
          <w:szCs w:val="24"/>
          <w:lang w:val="en-GB"/>
        </w:rPr>
        <w:t>In terms of the SITA Preferential Procurement Policy (PPP), the following preference point system is applicable to all Bids:</w:t>
      </w:r>
    </w:p>
    <w:p w14:paraId="04AABA0C" w14:textId="77777777" w:rsidR="00713E40" w:rsidRPr="00895F37" w:rsidRDefault="00713E40" w:rsidP="0089225C">
      <w:pPr>
        <w:numPr>
          <w:ilvl w:val="1"/>
          <w:numId w:val="52"/>
        </w:numPr>
        <w:tabs>
          <w:tab w:val="num" w:pos="1197"/>
        </w:tabs>
        <w:spacing w:after="120" w:line="276" w:lineRule="auto"/>
        <w:ind w:left="1134"/>
        <w:jc w:val="both"/>
        <w:rPr>
          <w:rFonts w:asciiTheme="minorHAnsi" w:hAnsiTheme="minorHAnsi" w:cstheme="minorHAnsi"/>
          <w:szCs w:val="24"/>
        </w:rPr>
      </w:pPr>
      <w:r w:rsidRPr="00895F37">
        <w:rPr>
          <w:rFonts w:asciiTheme="minorHAnsi" w:hAnsiTheme="minorHAnsi" w:cstheme="minorHAnsi"/>
          <w:szCs w:val="24"/>
        </w:rPr>
        <w:t xml:space="preserve">the 80/20 system (80 Price, 20 B-BBEE) for requirements with a Rand value of up to R50 000 000 (all applicable taxes included); or </w:t>
      </w:r>
    </w:p>
    <w:p w14:paraId="24B008FF" w14:textId="77777777" w:rsidR="00713E40" w:rsidRPr="00895F37" w:rsidRDefault="00713E40" w:rsidP="0089225C">
      <w:pPr>
        <w:numPr>
          <w:ilvl w:val="1"/>
          <w:numId w:val="52"/>
        </w:numPr>
        <w:tabs>
          <w:tab w:val="num" w:pos="1197"/>
        </w:tabs>
        <w:spacing w:after="120" w:line="276" w:lineRule="auto"/>
        <w:ind w:left="1134"/>
        <w:jc w:val="both"/>
        <w:rPr>
          <w:rFonts w:asciiTheme="minorHAnsi" w:hAnsiTheme="minorHAnsi" w:cstheme="minorHAnsi"/>
          <w:szCs w:val="24"/>
        </w:rPr>
      </w:pPr>
      <w:r w:rsidRPr="00895F37">
        <w:rPr>
          <w:rFonts w:asciiTheme="minorHAnsi" w:hAnsiTheme="minorHAnsi" w:cstheme="minorHAnsi"/>
          <w:szCs w:val="24"/>
        </w:rPr>
        <w:t>the 90/10 system (90 Price and 10 B-BBEE) for requirements with a Rand value above R50 000 000 (all applicable taxes included).</w:t>
      </w:r>
    </w:p>
    <w:p w14:paraId="1055DFAD" w14:textId="77777777" w:rsidR="00713E40" w:rsidRPr="00895F37" w:rsidRDefault="00713E40" w:rsidP="0089225C">
      <w:pPr>
        <w:numPr>
          <w:ilvl w:val="0"/>
          <w:numId w:val="51"/>
        </w:numPr>
        <w:spacing w:after="120" w:line="276" w:lineRule="auto"/>
        <w:jc w:val="both"/>
        <w:rPr>
          <w:rFonts w:cs="Calibri"/>
          <w:szCs w:val="24"/>
          <w:lang w:val="en-GB"/>
        </w:rPr>
      </w:pPr>
      <w:r w:rsidRPr="00895F37">
        <w:rPr>
          <w:rFonts w:cs="Calibri"/>
          <w:szCs w:val="24"/>
          <w:lang w:val="en-GB"/>
        </w:rPr>
        <w:t xml:space="preserve">The Applicable Preference Point system for this tender is the </w:t>
      </w:r>
      <w:r w:rsidRPr="00895F37">
        <w:rPr>
          <w:rFonts w:cs="Calibri"/>
          <w:b/>
          <w:bCs/>
          <w:color w:val="FF0000"/>
          <w:szCs w:val="24"/>
          <w:lang w:val="en-GB"/>
        </w:rPr>
        <w:t>80/20</w:t>
      </w:r>
      <w:r w:rsidRPr="00895F37">
        <w:rPr>
          <w:rFonts w:cs="Calibri"/>
          <w:color w:val="FF0000"/>
          <w:szCs w:val="24"/>
          <w:lang w:val="en-GB"/>
        </w:rPr>
        <w:t xml:space="preserve"> </w:t>
      </w:r>
      <w:r w:rsidRPr="00895F37">
        <w:rPr>
          <w:rFonts w:cs="Calibri"/>
          <w:szCs w:val="24"/>
          <w:lang w:val="en-GB"/>
        </w:rPr>
        <w:t xml:space="preserve">preference point system. </w:t>
      </w:r>
    </w:p>
    <w:p w14:paraId="4972BCCC" w14:textId="77777777" w:rsidR="00713E40" w:rsidRPr="00895F37" w:rsidRDefault="00713E40" w:rsidP="0089225C">
      <w:pPr>
        <w:numPr>
          <w:ilvl w:val="0"/>
          <w:numId w:val="51"/>
        </w:numPr>
        <w:spacing w:after="120" w:line="276" w:lineRule="auto"/>
        <w:jc w:val="both"/>
        <w:rPr>
          <w:rFonts w:cs="Calibri"/>
          <w:szCs w:val="24"/>
          <w:lang w:val="en-GB"/>
        </w:rPr>
      </w:pPr>
      <w:r w:rsidRPr="00895F37">
        <w:rPr>
          <w:rFonts w:cs="Calibri"/>
          <w:szCs w:val="24"/>
          <w:lang w:val="en-GB"/>
        </w:rPr>
        <w:t xml:space="preserve">Points for this tender shall be awarded for: </w:t>
      </w:r>
    </w:p>
    <w:p w14:paraId="51C1CCDA" w14:textId="77777777" w:rsidR="00713E40" w:rsidRPr="00895F37" w:rsidRDefault="00713E40" w:rsidP="0089225C">
      <w:pPr>
        <w:numPr>
          <w:ilvl w:val="1"/>
          <w:numId w:val="53"/>
        </w:numPr>
        <w:tabs>
          <w:tab w:val="num" w:pos="1134"/>
          <w:tab w:val="num" w:pos="1197"/>
        </w:tabs>
        <w:spacing w:after="120" w:line="276" w:lineRule="auto"/>
        <w:jc w:val="both"/>
        <w:rPr>
          <w:rFonts w:asciiTheme="minorHAnsi" w:hAnsiTheme="minorHAnsi" w:cstheme="minorHAnsi"/>
          <w:szCs w:val="24"/>
        </w:rPr>
      </w:pPr>
      <w:r w:rsidRPr="00895F37">
        <w:rPr>
          <w:rFonts w:asciiTheme="minorHAnsi" w:hAnsiTheme="minorHAnsi" w:cstheme="minorHAnsi"/>
          <w:szCs w:val="24"/>
        </w:rPr>
        <w:t>Price; and</w:t>
      </w:r>
    </w:p>
    <w:p w14:paraId="12DCB2DF" w14:textId="77777777" w:rsidR="00713E40" w:rsidRPr="00895F37" w:rsidRDefault="00713E40" w:rsidP="0089225C">
      <w:pPr>
        <w:numPr>
          <w:ilvl w:val="1"/>
          <w:numId w:val="53"/>
        </w:numPr>
        <w:tabs>
          <w:tab w:val="num" w:pos="1134"/>
          <w:tab w:val="num" w:pos="1197"/>
        </w:tabs>
        <w:spacing w:after="120" w:line="276" w:lineRule="auto"/>
        <w:ind w:left="1134"/>
        <w:jc w:val="both"/>
        <w:rPr>
          <w:rFonts w:asciiTheme="minorHAnsi" w:hAnsiTheme="minorHAnsi" w:cstheme="minorHAnsi"/>
          <w:szCs w:val="24"/>
        </w:rPr>
      </w:pPr>
      <w:r w:rsidRPr="00895F37">
        <w:rPr>
          <w:rFonts w:asciiTheme="minorHAnsi" w:hAnsiTheme="minorHAnsi" w:cstheme="minorHAnsi"/>
          <w:szCs w:val="24"/>
        </w:rPr>
        <w:t>Preference points for specific goals.</w:t>
      </w:r>
    </w:p>
    <w:p w14:paraId="37C6C92A" w14:textId="77777777" w:rsidR="00713E40" w:rsidRPr="00895F37" w:rsidRDefault="00713E40" w:rsidP="0089225C">
      <w:pPr>
        <w:numPr>
          <w:ilvl w:val="0"/>
          <w:numId w:val="51"/>
        </w:numPr>
        <w:spacing w:after="120" w:line="276" w:lineRule="auto"/>
        <w:jc w:val="both"/>
        <w:rPr>
          <w:rFonts w:cs="Calibri"/>
          <w:szCs w:val="24"/>
          <w:lang w:val="en-GB"/>
        </w:rPr>
      </w:pPr>
      <w:r w:rsidRPr="00895F37">
        <w:rPr>
          <w:rFonts w:cs="Calibri"/>
          <w:szCs w:val="24"/>
          <w:lang w:val="en-GB"/>
        </w:rPr>
        <w:t>The maximum points for this tender will be allocated as follows, subject to par.2.</w:t>
      </w:r>
    </w:p>
    <w:p w14:paraId="602013EB" w14:textId="77777777" w:rsidR="00713E40" w:rsidRPr="00895F37" w:rsidRDefault="00713E40" w:rsidP="00713E40">
      <w:pPr>
        <w:keepNext/>
        <w:spacing w:before="120" w:after="120"/>
        <w:rPr>
          <w:b/>
          <w:noProof/>
          <w:szCs w:val="24"/>
        </w:rPr>
      </w:pPr>
      <w:r w:rsidRPr="00895F37">
        <w:rPr>
          <w:b/>
          <w:noProof/>
          <w:szCs w:val="24"/>
        </w:rPr>
        <w:tab/>
      </w:r>
      <w:r w:rsidRPr="00895F37">
        <w:rPr>
          <w:b/>
          <w:noProof/>
          <w:szCs w:val="24"/>
        </w:rPr>
        <w:tab/>
      </w:r>
      <w:r w:rsidRPr="00895F37">
        <w:rPr>
          <w:b/>
          <w:noProof/>
          <w:szCs w:val="24"/>
        </w:rPr>
        <w:tab/>
      </w:r>
      <w:r w:rsidRPr="00895F37">
        <w:rPr>
          <w:b/>
          <w:noProof/>
          <w:szCs w:val="24"/>
        </w:rPr>
        <w:tab/>
      </w:r>
      <w:r w:rsidRPr="00895F37">
        <w:rPr>
          <w:b/>
          <w:noProof/>
          <w:szCs w:val="24"/>
        </w:rPr>
        <w:tab/>
      </w:r>
      <w:r w:rsidRPr="00895F37">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843"/>
      </w:tblGrid>
      <w:tr w:rsidR="00713E40" w:rsidRPr="00895F37" w14:paraId="660FDA11" w14:textId="77777777" w:rsidTr="00895F37">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49A8F909" w14:textId="77777777" w:rsidR="00713E40" w:rsidRPr="00895F37" w:rsidRDefault="00713E40" w:rsidP="00713E40">
            <w:pPr>
              <w:autoSpaceDE w:val="0"/>
              <w:autoSpaceDN w:val="0"/>
              <w:adjustRightInd w:val="0"/>
              <w:rPr>
                <w:rFonts w:asciiTheme="minorHAnsi" w:hAnsiTheme="minorHAnsi" w:cstheme="minorHAnsi"/>
                <w:b/>
                <w:bCs/>
                <w:color w:val="002060"/>
                <w:szCs w:val="24"/>
              </w:rPr>
            </w:pPr>
            <w:r w:rsidRPr="00895F37">
              <w:rPr>
                <w:rFonts w:asciiTheme="minorHAnsi" w:hAnsiTheme="minorHAnsi" w:cstheme="minorHAnsi"/>
                <w:b/>
                <w:bCs/>
                <w:color w:val="002060"/>
                <w:szCs w:val="24"/>
              </w:rPr>
              <w:t>Description</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72669FDD" w14:textId="77777777" w:rsidR="00713E40" w:rsidRPr="00895F37" w:rsidRDefault="00713E40" w:rsidP="00713E40">
            <w:pPr>
              <w:autoSpaceDE w:val="0"/>
              <w:autoSpaceDN w:val="0"/>
              <w:adjustRightInd w:val="0"/>
              <w:rPr>
                <w:rFonts w:asciiTheme="minorHAnsi" w:hAnsiTheme="minorHAnsi" w:cstheme="minorHAnsi"/>
                <w:b/>
                <w:bCs/>
                <w:color w:val="002060"/>
                <w:szCs w:val="24"/>
              </w:rPr>
            </w:pPr>
            <w:r w:rsidRPr="00895F37">
              <w:rPr>
                <w:rFonts w:asciiTheme="minorHAnsi" w:hAnsiTheme="minorHAnsi" w:cstheme="minorHAnsi"/>
                <w:b/>
                <w:bCs/>
                <w:color w:val="002060"/>
                <w:szCs w:val="24"/>
              </w:rPr>
              <w:t>Points</w:t>
            </w:r>
          </w:p>
        </w:tc>
      </w:tr>
      <w:tr w:rsidR="00713E40" w:rsidRPr="00895F37" w14:paraId="2C2A46F8" w14:textId="77777777" w:rsidTr="00895F37">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2DB6E4" w14:textId="77777777" w:rsidR="00713E40" w:rsidRPr="00895F37" w:rsidRDefault="00713E40" w:rsidP="00713E40">
            <w:pPr>
              <w:autoSpaceDE w:val="0"/>
              <w:autoSpaceDN w:val="0"/>
              <w:adjustRightInd w:val="0"/>
              <w:rPr>
                <w:rFonts w:asciiTheme="minorHAnsi" w:hAnsiTheme="minorHAnsi" w:cstheme="minorHAnsi"/>
                <w:color w:val="000000"/>
                <w:szCs w:val="24"/>
              </w:rPr>
            </w:pPr>
            <w:r w:rsidRPr="00895F37">
              <w:rPr>
                <w:rFonts w:asciiTheme="minorHAnsi" w:hAnsiTheme="minorHAnsi" w:cstheme="minorHAnsi"/>
                <w:color w:val="000000"/>
                <w:szCs w:val="24"/>
              </w:rPr>
              <w:t>Price</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9CDEDD8" w14:textId="77777777" w:rsidR="00713E40" w:rsidRPr="00895F37" w:rsidRDefault="00713E40" w:rsidP="00713E40">
            <w:pPr>
              <w:autoSpaceDE w:val="0"/>
              <w:autoSpaceDN w:val="0"/>
              <w:adjustRightInd w:val="0"/>
              <w:jc w:val="center"/>
              <w:rPr>
                <w:rFonts w:asciiTheme="minorHAnsi" w:hAnsiTheme="minorHAnsi" w:cstheme="minorHAnsi"/>
                <w:b/>
                <w:bCs/>
                <w:color w:val="FF0000"/>
                <w:szCs w:val="24"/>
              </w:rPr>
            </w:pPr>
            <w:r w:rsidRPr="00895F37">
              <w:rPr>
                <w:rFonts w:asciiTheme="minorHAnsi" w:hAnsiTheme="minorHAnsi" w:cstheme="minorHAnsi"/>
                <w:b/>
                <w:bCs/>
                <w:color w:val="FF0000"/>
                <w:szCs w:val="24"/>
              </w:rPr>
              <w:t>80</w:t>
            </w:r>
          </w:p>
        </w:tc>
      </w:tr>
      <w:tr w:rsidR="00713E40" w:rsidRPr="00895F37" w14:paraId="33804E3D" w14:textId="77777777" w:rsidTr="00895F37">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CF16737" w14:textId="77777777" w:rsidR="00713E40" w:rsidRPr="00895F37" w:rsidRDefault="00713E40" w:rsidP="00713E40">
            <w:pPr>
              <w:autoSpaceDE w:val="0"/>
              <w:autoSpaceDN w:val="0"/>
              <w:adjustRightInd w:val="0"/>
              <w:rPr>
                <w:rFonts w:asciiTheme="minorHAnsi" w:hAnsiTheme="minorHAnsi" w:cstheme="minorHAnsi"/>
                <w:color w:val="000000"/>
                <w:szCs w:val="24"/>
              </w:rPr>
            </w:pPr>
            <w:r w:rsidRPr="00895F37">
              <w:rPr>
                <w:rFonts w:asciiTheme="minorHAnsi" w:hAnsiTheme="minorHAnsi" w:cstheme="minorHAnsi"/>
                <w:color w:val="000000"/>
                <w:szCs w:val="24"/>
              </w:rPr>
              <w:t>Preference points for specific goals</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411A1FE" w14:textId="77777777" w:rsidR="00713E40" w:rsidRPr="00895F37" w:rsidRDefault="00713E40" w:rsidP="00713E40">
            <w:pPr>
              <w:autoSpaceDE w:val="0"/>
              <w:autoSpaceDN w:val="0"/>
              <w:adjustRightInd w:val="0"/>
              <w:jc w:val="center"/>
              <w:rPr>
                <w:rFonts w:asciiTheme="minorHAnsi" w:hAnsiTheme="minorHAnsi" w:cstheme="minorHAnsi"/>
                <w:b/>
                <w:bCs/>
                <w:color w:val="FF0000"/>
                <w:szCs w:val="24"/>
              </w:rPr>
            </w:pPr>
            <w:r w:rsidRPr="00895F37">
              <w:rPr>
                <w:rFonts w:asciiTheme="minorHAnsi" w:hAnsiTheme="minorHAnsi" w:cstheme="minorHAnsi"/>
                <w:b/>
                <w:bCs/>
                <w:color w:val="FF0000"/>
                <w:szCs w:val="24"/>
              </w:rPr>
              <w:t>20</w:t>
            </w:r>
          </w:p>
        </w:tc>
      </w:tr>
      <w:tr w:rsidR="00713E40" w:rsidRPr="00895F37" w14:paraId="3A2CE3D9" w14:textId="77777777" w:rsidTr="00895F37">
        <w:tc>
          <w:tcPr>
            <w:tcW w:w="65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C464024" w14:textId="77777777" w:rsidR="00713E40" w:rsidRPr="00895F37" w:rsidRDefault="00713E40" w:rsidP="00713E40">
            <w:pPr>
              <w:autoSpaceDE w:val="0"/>
              <w:autoSpaceDN w:val="0"/>
              <w:adjustRightInd w:val="0"/>
              <w:rPr>
                <w:rFonts w:asciiTheme="minorHAnsi" w:hAnsiTheme="minorHAnsi" w:cstheme="minorHAnsi"/>
                <w:color w:val="000000"/>
                <w:szCs w:val="24"/>
              </w:rPr>
            </w:pPr>
            <w:r w:rsidRPr="00895F37">
              <w:rPr>
                <w:rFonts w:asciiTheme="minorHAnsi" w:hAnsiTheme="minorHAnsi" w:cstheme="minorHAnsi"/>
                <w:color w:val="000000"/>
                <w:szCs w:val="24"/>
              </w:rPr>
              <w:t>Total points for Price and preference points for specific goals</w:t>
            </w:r>
          </w:p>
        </w:tc>
        <w:tc>
          <w:tcPr>
            <w:tcW w:w="184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E1797F2" w14:textId="77777777" w:rsidR="00713E40" w:rsidRPr="00895F37" w:rsidRDefault="00713E40" w:rsidP="00713E40">
            <w:pPr>
              <w:autoSpaceDE w:val="0"/>
              <w:autoSpaceDN w:val="0"/>
              <w:adjustRightInd w:val="0"/>
              <w:jc w:val="center"/>
              <w:rPr>
                <w:rFonts w:asciiTheme="minorHAnsi" w:hAnsiTheme="minorHAnsi" w:cstheme="minorHAnsi"/>
                <w:color w:val="000000"/>
                <w:szCs w:val="24"/>
              </w:rPr>
            </w:pPr>
            <w:r w:rsidRPr="00895F37">
              <w:rPr>
                <w:rFonts w:asciiTheme="minorHAnsi" w:hAnsiTheme="minorHAnsi" w:cstheme="minorHAnsi"/>
                <w:color w:val="000000"/>
                <w:szCs w:val="24"/>
              </w:rPr>
              <w:t>100</w:t>
            </w:r>
          </w:p>
        </w:tc>
      </w:tr>
    </w:tbl>
    <w:p w14:paraId="672DD9DD" w14:textId="77777777" w:rsidR="00755FFB" w:rsidRPr="00895F37" w:rsidRDefault="00755FFB" w:rsidP="0089225C">
      <w:pPr>
        <w:keepNext/>
        <w:keepLines/>
        <w:numPr>
          <w:ilvl w:val="1"/>
          <w:numId w:val="50"/>
        </w:numPr>
        <w:spacing w:before="240" w:after="120"/>
        <w:ind w:left="567" w:hanging="567"/>
        <w:jc w:val="both"/>
        <w:outlineLvl w:val="0"/>
        <w:rPr>
          <w:rFonts w:asciiTheme="minorHAnsi" w:hAnsiTheme="minorHAnsi" w:cstheme="minorHAnsi"/>
          <w:b/>
          <w:sz w:val="23"/>
          <w:szCs w:val="23"/>
        </w:rPr>
      </w:pPr>
      <w:r w:rsidRPr="00895F37">
        <w:rPr>
          <w:rFonts w:asciiTheme="minorHAnsi" w:hAnsiTheme="minorHAnsi" w:cstheme="minorHAnsi"/>
          <w:b/>
          <w:sz w:val="23"/>
          <w:szCs w:val="23"/>
        </w:rPr>
        <w:t>COSTING AND PR</w:t>
      </w:r>
      <w:r w:rsidR="00713E40" w:rsidRPr="00895F37">
        <w:rPr>
          <w:rFonts w:asciiTheme="minorHAnsi" w:hAnsiTheme="minorHAnsi" w:cstheme="minorHAnsi"/>
          <w:b/>
          <w:sz w:val="23"/>
          <w:szCs w:val="23"/>
        </w:rPr>
        <w:t>EFERENCE</w:t>
      </w:r>
      <w:r w:rsidRPr="00895F37">
        <w:rPr>
          <w:rFonts w:asciiTheme="minorHAnsi" w:hAnsiTheme="minorHAnsi" w:cstheme="minorHAnsi"/>
          <w:b/>
          <w:sz w:val="23"/>
          <w:szCs w:val="23"/>
        </w:rPr>
        <w:t xml:space="preserve"> CONDITIONS</w:t>
      </w:r>
      <w:bookmarkEnd w:id="62"/>
      <w:bookmarkEnd w:id="63"/>
    </w:p>
    <w:p w14:paraId="650BF1E9" w14:textId="77777777" w:rsidR="005F2B21" w:rsidRPr="00895F37" w:rsidRDefault="00E7139B" w:rsidP="0089225C">
      <w:pPr>
        <w:numPr>
          <w:ilvl w:val="0"/>
          <w:numId w:val="34"/>
        </w:numPr>
        <w:spacing w:after="120"/>
        <w:jc w:val="both"/>
        <w:rPr>
          <w:rFonts w:asciiTheme="minorHAnsi" w:hAnsiTheme="minorHAnsi" w:cstheme="minorHAnsi"/>
          <w:b/>
          <w:sz w:val="23"/>
          <w:szCs w:val="23"/>
        </w:rPr>
      </w:pPr>
      <w:bookmarkStart w:id="64" w:name="_Toc435315930"/>
      <w:bookmarkStart w:id="65" w:name="_Ref455338328"/>
      <w:bookmarkStart w:id="66" w:name="_Ref455597629"/>
      <w:bookmarkStart w:id="67" w:name="_Toc75773102"/>
      <w:r w:rsidRPr="00895F37">
        <w:rPr>
          <w:rFonts w:asciiTheme="minorHAnsi" w:hAnsiTheme="minorHAnsi" w:cstheme="minorHAnsi"/>
          <w:b/>
          <w:sz w:val="23"/>
          <w:szCs w:val="23"/>
        </w:rPr>
        <w:t>SOUTH AFRICAN PRICING</w:t>
      </w:r>
    </w:p>
    <w:p w14:paraId="164C76CD" w14:textId="77777777" w:rsidR="00E7139B" w:rsidRPr="00895F37" w:rsidRDefault="00E7139B" w:rsidP="00BA3E2E">
      <w:pPr>
        <w:spacing w:after="120"/>
        <w:ind w:left="567"/>
        <w:jc w:val="both"/>
        <w:rPr>
          <w:rFonts w:asciiTheme="minorHAnsi" w:hAnsiTheme="minorHAnsi" w:cstheme="minorHAnsi"/>
          <w:b/>
          <w:sz w:val="23"/>
          <w:szCs w:val="23"/>
        </w:rPr>
      </w:pPr>
      <w:r w:rsidRPr="00895F37">
        <w:rPr>
          <w:rFonts w:asciiTheme="minorHAnsi" w:hAnsiTheme="minorHAnsi" w:cstheme="minorHAnsi"/>
          <w:sz w:val="23"/>
          <w:szCs w:val="23"/>
        </w:rPr>
        <w:t>The total price must be VAT inclusive and be quoted in South African Rand (ZAR).</w:t>
      </w:r>
      <w:r w:rsidRPr="00895F37">
        <w:rPr>
          <w:rFonts w:asciiTheme="minorHAnsi" w:hAnsiTheme="minorHAnsi" w:cstheme="minorHAnsi"/>
          <w:sz w:val="23"/>
          <w:szCs w:val="23"/>
        </w:rPr>
        <w:tab/>
      </w:r>
    </w:p>
    <w:p w14:paraId="0E765351" w14:textId="77777777" w:rsidR="00E7139B" w:rsidRPr="00895F37" w:rsidRDefault="00E7139B" w:rsidP="0089225C">
      <w:pPr>
        <w:numPr>
          <w:ilvl w:val="0"/>
          <w:numId w:val="34"/>
        </w:numPr>
        <w:spacing w:after="120"/>
        <w:jc w:val="both"/>
        <w:rPr>
          <w:rFonts w:asciiTheme="minorHAnsi" w:hAnsiTheme="minorHAnsi" w:cstheme="minorHAnsi"/>
          <w:b/>
          <w:sz w:val="23"/>
          <w:szCs w:val="23"/>
        </w:rPr>
      </w:pPr>
      <w:r w:rsidRPr="00895F37">
        <w:rPr>
          <w:rFonts w:asciiTheme="minorHAnsi" w:hAnsiTheme="minorHAnsi" w:cstheme="minorHAnsi"/>
          <w:b/>
          <w:sz w:val="23"/>
          <w:szCs w:val="23"/>
        </w:rPr>
        <w:t>TOTAL PRICE</w:t>
      </w:r>
    </w:p>
    <w:p w14:paraId="6C6710C8" w14:textId="77777777" w:rsidR="00713E40" w:rsidRPr="00895F37" w:rsidRDefault="00713E40" w:rsidP="0089225C">
      <w:pPr>
        <w:pStyle w:val="ListParagraph"/>
        <w:numPr>
          <w:ilvl w:val="1"/>
          <w:numId w:val="54"/>
        </w:numPr>
        <w:spacing w:line="276" w:lineRule="auto"/>
        <w:ind w:left="567" w:hanging="567"/>
        <w:jc w:val="both"/>
        <w:rPr>
          <w:rFonts w:asciiTheme="minorHAnsi" w:hAnsiTheme="minorHAnsi" w:cstheme="minorHAnsi"/>
        </w:rPr>
      </w:pPr>
      <w:r w:rsidRPr="00895F37">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48FBB800" w14:textId="77777777" w:rsidR="00713E40" w:rsidRPr="00895F37" w:rsidRDefault="00713E40" w:rsidP="0089225C">
      <w:pPr>
        <w:pStyle w:val="Specification"/>
        <w:numPr>
          <w:ilvl w:val="1"/>
          <w:numId w:val="55"/>
        </w:numPr>
        <w:spacing w:after="0" w:line="276" w:lineRule="auto"/>
        <w:jc w:val="both"/>
        <w:rPr>
          <w:rFonts w:asciiTheme="minorHAnsi" w:hAnsiTheme="minorHAnsi" w:cstheme="minorHAnsi"/>
        </w:rPr>
      </w:pPr>
      <w:r w:rsidRPr="00895F37">
        <w:rPr>
          <w:rFonts w:asciiTheme="minorHAnsi" w:hAnsiTheme="minorHAnsi" w:cstheme="minorHAnsi"/>
        </w:rPr>
        <w:t>All quoted prices are the total price for the entire scope of required services and deliverables to be provided by the bidder.</w:t>
      </w:r>
    </w:p>
    <w:p w14:paraId="7BCEAED7" w14:textId="77777777" w:rsidR="00713E40" w:rsidRPr="00895F37" w:rsidRDefault="00713E40" w:rsidP="0089225C">
      <w:pPr>
        <w:pStyle w:val="Specification"/>
        <w:numPr>
          <w:ilvl w:val="1"/>
          <w:numId w:val="55"/>
        </w:numPr>
        <w:tabs>
          <w:tab w:val="clear" w:pos="993"/>
          <w:tab w:val="num" w:pos="1134"/>
        </w:tabs>
        <w:spacing w:after="0" w:line="276" w:lineRule="auto"/>
        <w:ind w:left="1134"/>
        <w:jc w:val="both"/>
        <w:rPr>
          <w:rFonts w:asciiTheme="minorHAnsi" w:hAnsiTheme="minorHAnsi" w:cstheme="minorHAnsi"/>
        </w:rPr>
      </w:pPr>
      <w:r w:rsidRPr="00895F37">
        <w:rPr>
          <w:rFonts w:asciiTheme="minorHAnsi" w:hAnsiTheme="minorHAnsi" w:cstheme="minorHAnsi"/>
        </w:rPr>
        <w:t>The cost of delivery, labour, S&amp;T, overtime, etc. must be included in this bid.</w:t>
      </w:r>
    </w:p>
    <w:p w14:paraId="43165BF3" w14:textId="77777777" w:rsidR="00713E40" w:rsidRPr="00895F37" w:rsidRDefault="00713E40" w:rsidP="0089225C">
      <w:pPr>
        <w:pStyle w:val="Specification"/>
        <w:numPr>
          <w:ilvl w:val="1"/>
          <w:numId w:val="55"/>
        </w:numPr>
        <w:tabs>
          <w:tab w:val="clear" w:pos="993"/>
          <w:tab w:val="num" w:pos="1134"/>
        </w:tabs>
        <w:spacing w:after="0" w:line="276" w:lineRule="auto"/>
        <w:ind w:left="1134"/>
        <w:jc w:val="both"/>
        <w:rPr>
          <w:rFonts w:asciiTheme="minorHAnsi" w:hAnsiTheme="minorHAnsi" w:cstheme="minorHAnsi"/>
        </w:rPr>
      </w:pPr>
      <w:r w:rsidRPr="00895F37">
        <w:rPr>
          <w:rFonts w:asciiTheme="minorHAnsi" w:hAnsiTheme="minorHAnsi" w:cstheme="minorHAnsi"/>
        </w:rPr>
        <w:t>All additional costs must be clearly specified.</w:t>
      </w:r>
    </w:p>
    <w:p w14:paraId="4BD25E35" w14:textId="77777777" w:rsidR="00713E40" w:rsidRPr="00895F37" w:rsidRDefault="00713E40" w:rsidP="0089225C">
      <w:pPr>
        <w:pStyle w:val="Specification"/>
        <w:numPr>
          <w:ilvl w:val="1"/>
          <w:numId w:val="55"/>
        </w:numPr>
        <w:tabs>
          <w:tab w:val="clear" w:pos="993"/>
          <w:tab w:val="num" w:pos="1134"/>
        </w:tabs>
        <w:spacing w:after="0" w:line="276" w:lineRule="auto"/>
        <w:ind w:left="1134"/>
        <w:jc w:val="both"/>
        <w:rPr>
          <w:rFonts w:asciiTheme="minorHAnsi" w:hAnsiTheme="minorHAnsi" w:cstheme="minorHAnsi"/>
          <w:bCs/>
        </w:rPr>
      </w:pPr>
      <w:r w:rsidRPr="00895F37">
        <w:rPr>
          <w:rFonts w:asciiTheme="minorHAnsi" w:hAnsiTheme="minorHAnsi" w:cstheme="minorHAnsi"/>
          <w:bCs/>
        </w:rPr>
        <w:t>SITA reserves the right to: negotiate pricing with the successful bidder prior to the award as well as envisaged quantities.</w:t>
      </w:r>
    </w:p>
    <w:p w14:paraId="6074E46E" w14:textId="77777777" w:rsidR="00713E40" w:rsidRPr="00895F37" w:rsidRDefault="00713E40" w:rsidP="0089225C">
      <w:pPr>
        <w:pStyle w:val="ListParagraph"/>
        <w:numPr>
          <w:ilvl w:val="1"/>
          <w:numId w:val="54"/>
        </w:numPr>
        <w:spacing w:before="120" w:line="276" w:lineRule="auto"/>
        <w:ind w:left="567" w:hanging="567"/>
        <w:jc w:val="both"/>
        <w:rPr>
          <w:rFonts w:asciiTheme="minorHAnsi" w:hAnsiTheme="minorHAnsi" w:cstheme="minorHAnsi"/>
        </w:rPr>
      </w:pPr>
      <w:r w:rsidRPr="00895F37">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7F6C2D3E" w14:textId="77777777" w:rsidR="00713E40" w:rsidRPr="00895F37" w:rsidRDefault="00713E40" w:rsidP="0089225C">
      <w:pPr>
        <w:pStyle w:val="ListParagraph"/>
        <w:numPr>
          <w:ilvl w:val="1"/>
          <w:numId w:val="54"/>
        </w:numPr>
        <w:spacing w:before="120" w:line="276" w:lineRule="auto"/>
        <w:ind w:left="567" w:hanging="567"/>
        <w:jc w:val="both"/>
        <w:rPr>
          <w:rFonts w:asciiTheme="minorHAnsi" w:hAnsiTheme="minorHAnsi" w:cstheme="minorHAnsi"/>
        </w:rPr>
      </w:pPr>
      <w:r w:rsidRPr="00895F37">
        <w:rPr>
          <w:rFonts w:asciiTheme="minorHAnsi" w:hAnsiTheme="minorHAnsi" w:cstheme="minorHAnsi"/>
        </w:rPr>
        <w:t xml:space="preserve">The bidder must complete the declaration of acceptance as per </w:t>
      </w:r>
      <w:r w:rsidRPr="00895F37">
        <w:rPr>
          <w:rFonts w:asciiTheme="minorHAnsi" w:hAnsiTheme="minorHAnsi" w:cstheme="minorHAnsi"/>
          <w:b/>
          <w:bCs/>
        </w:rPr>
        <w:t>section 9.3</w:t>
      </w:r>
      <w:r w:rsidRPr="00895F37">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7410A931" w14:textId="77777777" w:rsidR="00755FFB" w:rsidRPr="00895F37" w:rsidRDefault="00755FFB" w:rsidP="0089225C">
      <w:pPr>
        <w:keepNext/>
        <w:keepLines/>
        <w:numPr>
          <w:ilvl w:val="1"/>
          <w:numId w:val="50"/>
        </w:numPr>
        <w:spacing w:before="240" w:after="120"/>
        <w:ind w:left="567" w:hanging="567"/>
        <w:jc w:val="both"/>
        <w:outlineLvl w:val="0"/>
        <w:rPr>
          <w:rFonts w:asciiTheme="minorHAnsi" w:hAnsiTheme="minorHAnsi" w:cstheme="minorHAnsi"/>
          <w:b/>
          <w:sz w:val="23"/>
          <w:szCs w:val="23"/>
        </w:rPr>
      </w:pPr>
      <w:bookmarkStart w:id="68" w:name="_Toc120703635"/>
      <w:r w:rsidRPr="00895F37">
        <w:rPr>
          <w:rFonts w:asciiTheme="minorHAnsi" w:hAnsiTheme="minorHAnsi" w:cstheme="minorHAnsi"/>
          <w:b/>
          <w:sz w:val="23"/>
          <w:szCs w:val="23"/>
        </w:rPr>
        <w:t>DECLARATION OF ACCEPTANCE</w:t>
      </w:r>
      <w:bookmarkEnd w:id="64"/>
      <w:bookmarkEnd w:id="65"/>
      <w:bookmarkEnd w:id="66"/>
      <w:bookmarkEnd w:id="67"/>
      <w:bookmarkEnd w:id="6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195"/>
        <w:gridCol w:w="1297"/>
        <w:gridCol w:w="1524"/>
      </w:tblGrid>
      <w:tr w:rsidR="00755FFB" w:rsidRPr="00BA3E2E" w14:paraId="2A2DA387" w14:textId="77777777" w:rsidTr="004F24A6">
        <w:trPr>
          <w:tblHeader/>
        </w:trPr>
        <w:tc>
          <w:tcPr>
            <w:tcW w:w="3436" w:type="pct"/>
            <w:shd w:val="clear" w:color="auto" w:fill="C6D9F1" w:themeFill="text2" w:themeFillTint="33"/>
          </w:tcPr>
          <w:p w14:paraId="3E37BECD" w14:textId="77777777" w:rsidR="00755FFB" w:rsidRPr="00BA3E2E" w:rsidRDefault="00755FFB" w:rsidP="00BA3E2E">
            <w:pPr>
              <w:jc w:val="both"/>
              <w:rPr>
                <w:rFonts w:asciiTheme="minorHAnsi" w:hAnsiTheme="minorHAnsi" w:cstheme="minorHAnsi"/>
                <w:b/>
                <w:sz w:val="23"/>
                <w:szCs w:val="23"/>
              </w:rPr>
            </w:pPr>
          </w:p>
        </w:tc>
        <w:tc>
          <w:tcPr>
            <w:tcW w:w="719" w:type="pct"/>
            <w:shd w:val="clear" w:color="auto" w:fill="C6D9F1" w:themeFill="text2" w:themeFillTint="33"/>
          </w:tcPr>
          <w:p w14:paraId="7B9F9E01" w14:textId="77777777" w:rsidR="00755FFB" w:rsidRPr="00BA3E2E" w:rsidRDefault="00755FFB" w:rsidP="00BA3E2E">
            <w:pPr>
              <w:jc w:val="both"/>
              <w:rPr>
                <w:rFonts w:asciiTheme="minorHAnsi" w:hAnsiTheme="minorHAnsi" w:cstheme="minorHAnsi"/>
                <w:b/>
                <w:sz w:val="23"/>
                <w:szCs w:val="23"/>
              </w:rPr>
            </w:pPr>
            <w:r w:rsidRPr="00BA3E2E">
              <w:rPr>
                <w:rFonts w:asciiTheme="minorHAnsi" w:hAnsiTheme="minorHAnsi" w:cstheme="minorHAnsi"/>
                <w:b/>
                <w:sz w:val="23"/>
                <w:szCs w:val="23"/>
              </w:rPr>
              <w:t>ACCEPT ALL</w:t>
            </w:r>
          </w:p>
        </w:tc>
        <w:tc>
          <w:tcPr>
            <w:tcW w:w="845" w:type="pct"/>
            <w:shd w:val="clear" w:color="auto" w:fill="C6D9F1" w:themeFill="text2" w:themeFillTint="33"/>
          </w:tcPr>
          <w:p w14:paraId="357D7CE8" w14:textId="77777777" w:rsidR="00755FFB" w:rsidRPr="00BA3E2E" w:rsidRDefault="00755FFB" w:rsidP="00BA3E2E">
            <w:pPr>
              <w:jc w:val="both"/>
              <w:rPr>
                <w:rFonts w:asciiTheme="minorHAnsi" w:hAnsiTheme="minorHAnsi" w:cstheme="minorHAnsi"/>
                <w:b/>
                <w:sz w:val="23"/>
                <w:szCs w:val="23"/>
              </w:rPr>
            </w:pPr>
            <w:r w:rsidRPr="00BA3E2E">
              <w:rPr>
                <w:rFonts w:asciiTheme="minorHAnsi" w:hAnsiTheme="minorHAnsi" w:cstheme="minorHAnsi"/>
                <w:b/>
                <w:sz w:val="23"/>
                <w:szCs w:val="23"/>
              </w:rPr>
              <w:t>DO NOT ACCEPT ALL</w:t>
            </w:r>
          </w:p>
        </w:tc>
      </w:tr>
      <w:tr w:rsidR="00755FFB" w:rsidRPr="00BA3E2E" w14:paraId="204B41B8" w14:textId="77777777" w:rsidTr="004F24A6">
        <w:tc>
          <w:tcPr>
            <w:tcW w:w="3436" w:type="pct"/>
          </w:tcPr>
          <w:p w14:paraId="33E74451" w14:textId="77777777" w:rsidR="00755FFB" w:rsidRPr="00BA3E2E" w:rsidRDefault="00755FFB" w:rsidP="0089225C">
            <w:pPr>
              <w:numPr>
                <w:ilvl w:val="0"/>
                <w:numId w:val="30"/>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The bidder declares to ACCEPT ALL the Costing and Pricing conditions as specified in section </w:t>
            </w:r>
            <w:r w:rsidR="00E0535B" w:rsidRPr="00BA3E2E">
              <w:rPr>
                <w:rFonts w:asciiTheme="minorHAnsi" w:hAnsiTheme="minorHAnsi" w:cstheme="minorHAnsi"/>
                <w:sz w:val="23"/>
                <w:szCs w:val="23"/>
              </w:rPr>
              <w:t>9.2</w:t>
            </w:r>
            <w:r w:rsidRPr="00BA3E2E">
              <w:rPr>
                <w:rFonts w:asciiTheme="minorHAnsi" w:hAnsiTheme="minorHAnsi" w:cstheme="minorHAnsi"/>
                <w:sz w:val="23"/>
                <w:szCs w:val="23"/>
              </w:rPr>
              <w:t xml:space="preserve"> above by indicating with an “X” in the “ACCEPT ALL” column, or</w:t>
            </w:r>
          </w:p>
          <w:p w14:paraId="4A349BD6" w14:textId="77777777" w:rsidR="00755FFB" w:rsidRPr="00BA3E2E" w:rsidRDefault="00755FFB" w:rsidP="0089225C">
            <w:pPr>
              <w:numPr>
                <w:ilvl w:val="0"/>
                <w:numId w:val="30"/>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The bidder declares to NOT ACCEPT ALL the Costing and Pricing Conditions as specified in section </w:t>
            </w:r>
            <w:r w:rsidR="00E0535B" w:rsidRPr="00BA3E2E">
              <w:rPr>
                <w:rFonts w:asciiTheme="minorHAnsi" w:hAnsiTheme="minorHAnsi" w:cstheme="minorHAnsi"/>
                <w:sz w:val="23"/>
                <w:szCs w:val="23"/>
              </w:rPr>
              <w:t>9.2</w:t>
            </w:r>
            <w:r w:rsidRPr="00BA3E2E">
              <w:rPr>
                <w:rFonts w:asciiTheme="minorHAnsi" w:hAnsiTheme="minorHAnsi" w:cstheme="minorHAnsi"/>
                <w:sz w:val="23"/>
                <w:szCs w:val="23"/>
              </w:rPr>
              <w:t xml:space="preserve"> above by - </w:t>
            </w:r>
          </w:p>
          <w:p w14:paraId="5F4B345C" w14:textId="77777777" w:rsidR="00755FFB" w:rsidRPr="00BA3E2E" w:rsidRDefault="00755FFB" w:rsidP="0089225C">
            <w:pPr>
              <w:numPr>
                <w:ilvl w:val="1"/>
                <w:numId w:val="41"/>
              </w:numPr>
              <w:spacing w:after="120"/>
              <w:jc w:val="both"/>
              <w:rPr>
                <w:rFonts w:asciiTheme="minorHAnsi" w:hAnsiTheme="minorHAnsi" w:cstheme="minorHAnsi"/>
                <w:sz w:val="23"/>
                <w:szCs w:val="23"/>
              </w:rPr>
            </w:pPr>
            <w:r w:rsidRPr="00BA3E2E">
              <w:rPr>
                <w:rFonts w:asciiTheme="minorHAnsi" w:hAnsiTheme="minorHAnsi" w:cstheme="minorHAnsi"/>
                <w:sz w:val="23"/>
                <w:szCs w:val="23"/>
              </w:rPr>
              <w:t>Indicating with an “X” in the “DO NOT ACCEPT ALL” column, and;</w:t>
            </w:r>
          </w:p>
          <w:p w14:paraId="6324A288" w14:textId="77777777" w:rsidR="00755FFB" w:rsidRPr="00BA3E2E" w:rsidRDefault="00755FFB" w:rsidP="0089225C">
            <w:pPr>
              <w:numPr>
                <w:ilvl w:val="1"/>
                <w:numId w:val="41"/>
              </w:numPr>
              <w:spacing w:after="120"/>
              <w:jc w:val="both"/>
              <w:rPr>
                <w:rFonts w:asciiTheme="minorHAnsi" w:hAnsiTheme="minorHAnsi" w:cstheme="minorHAnsi"/>
                <w:sz w:val="23"/>
                <w:szCs w:val="23"/>
              </w:rPr>
            </w:pPr>
            <w:r w:rsidRPr="00BA3E2E">
              <w:rPr>
                <w:rFonts w:asciiTheme="minorHAnsi" w:hAnsiTheme="minorHAnsi" w:cstheme="minorHAnsi"/>
                <w:sz w:val="23"/>
                <w:szCs w:val="23"/>
              </w:rPr>
              <w:t xml:space="preserve">Provide reason and proposal for each of the condition not accepted. </w:t>
            </w:r>
          </w:p>
        </w:tc>
        <w:tc>
          <w:tcPr>
            <w:tcW w:w="719" w:type="pct"/>
          </w:tcPr>
          <w:p w14:paraId="0F7C37F1" w14:textId="77777777" w:rsidR="00755FFB" w:rsidRPr="00BA3E2E" w:rsidRDefault="00755FFB" w:rsidP="00BA3E2E">
            <w:pPr>
              <w:jc w:val="both"/>
              <w:rPr>
                <w:rFonts w:asciiTheme="minorHAnsi" w:hAnsiTheme="minorHAnsi" w:cstheme="minorHAnsi"/>
                <w:sz w:val="23"/>
                <w:szCs w:val="23"/>
              </w:rPr>
            </w:pPr>
          </w:p>
        </w:tc>
        <w:tc>
          <w:tcPr>
            <w:tcW w:w="845" w:type="pct"/>
          </w:tcPr>
          <w:p w14:paraId="2B7AC7AF" w14:textId="77777777" w:rsidR="00755FFB" w:rsidRPr="00BA3E2E" w:rsidRDefault="00755FFB" w:rsidP="00BA3E2E">
            <w:pPr>
              <w:jc w:val="both"/>
              <w:rPr>
                <w:rFonts w:asciiTheme="minorHAnsi" w:hAnsiTheme="minorHAnsi" w:cstheme="minorHAnsi"/>
                <w:sz w:val="23"/>
                <w:szCs w:val="23"/>
              </w:rPr>
            </w:pPr>
          </w:p>
        </w:tc>
      </w:tr>
      <w:tr w:rsidR="00755FFB" w:rsidRPr="00BA3E2E" w14:paraId="339AE604" w14:textId="77777777" w:rsidTr="004F24A6">
        <w:tc>
          <w:tcPr>
            <w:tcW w:w="5000" w:type="pct"/>
            <w:gridSpan w:val="3"/>
          </w:tcPr>
          <w:p w14:paraId="0224EBB7" w14:textId="77777777" w:rsidR="00755FFB" w:rsidRPr="00BA3E2E" w:rsidRDefault="00755FFB" w:rsidP="00BA3E2E">
            <w:pPr>
              <w:jc w:val="both"/>
              <w:rPr>
                <w:rFonts w:asciiTheme="minorHAnsi" w:hAnsiTheme="minorHAnsi" w:cstheme="minorHAnsi"/>
                <w:b/>
                <w:sz w:val="23"/>
                <w:szCs w:val="23"/>
              </w:rPr>
            </w:pPr>
            <w:r w:rsidRPr="00BA3E2E">
              <w:rPr>
                <w:rFonts w:asciiTheme="minorHAnsi" w:hAnsiTheme="minorHAnsi" w:cstheme="minorHAnsi"/>
                <w:b/>
                <w:sz w:val="23"/>
                <w:szCs w:val="23"/>
              </w:rPr>
              <w:t>Comments by bidder:</w:t>
            </w:r>
          </w:p>
          <w:p w14:paraId="5D7383FA" w14:textId="77777777" w:rsidR="00755FFB" w:rsidRPr="00BA3E2E" w:rsidRDefault="00755FFB" w:rsidP="00BA3E2E">
            <w:pPr>
              <w:jc w:val="both"/>
              <w:rPr>
                <w:rFonts w:asciiTheme="minorHAnsi" w:hAnsiTheme="minorHAnsi" w:cstheme="minorHAnsi"/>
                <w:b/>
                <w:sz w:val="23"/>
                <w:szCs w:val="23"/>
              </w:rPr>
            </w:pPr>
            <w:r w:rsidRPr="00BA3E2E">
              <w:rPr>
                <w:rFonts w:asciiTheme="minorHAnsi" w:hAnsiTheme="minorHAnsi" w:cstheme="minorHAnsi"/>
                <w:sz w:val="23"/>
                <w:szCs w:val="23"/>
              </w:rPr>
              <w:t>Provide the condition reference, the reasons for not accepting the condition.</w:t>
            </w:r>
          </w:p>
        </w:tc>
      </w:tr>
    </w:tbl>
    <w:p w14:paraId="5876E9EA" w14:textId="77777777" w:rsidR="00755FFB" w:rsidRPr="00BA3E2E" w:rsidRDefault="00755FFB" w:rsidP="00BA3E2E">
      <w:pPr>
        <w:spacing w:after="200" w:line="276" w:lineRule="auto"/>
        <w:jc w:val="both"/>
        <w:rPr>
          <w:rFonts w:asciiTheme="minorHAnsi" w:eastAsiaTheme="majorEastAsia" w:hAnsiTheme="minorHAnsi" w:cstheme="minorHAnsi"/>
          <w:b/>
          <w:bCs/>
          <w:caps/>
          <w:color w:val="000066"/>
          <w:sz w:val="23"/>
          <w:szCs w:val="23"/>
        </w:rPr>
      </w:pPr>
    </w:p>
    <w:p w14:paraId="64F89444" w14:textId="77777777" w:rsidR="003D0053" w:rsidRPr="00895F37" w:rsidRDefault="003D0053" w:rsidP="0089225C">
      <w:pPr>
        <w:keepNext/>
        <w:keepLines/>
        <w:numPr>
          <w:ilvl w:val="1"/>
          <w:numId w:val="50"/>
        </w:numPr>
        <w:tabs>
          <w:tab w:val="num" w:pos="502"/>
          <w:tab w:val="num" w:pos="644"/>
        </w:tabs>
        <w:spacing w:before="240" w:after="120"/>
        <w:ind w:left="567" w:hanging="567"/>
        <w:jc w:val="both"/>
        <w:outlineLvl w:val="0"/>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pPr>
      <w:bookmarkStart w:id="69" w:name="_Toc127858851"/>
      <w:r w:rsidRPr="00895F37">
        <w:rPr>
          <w:rFonts w:asciiTheme="minorHAnsi" w:eastAsiaTheme="majorEastAsia" w:hAnsiTheme="minorHAnsi" w:cstheme="minorHAnsi"/>
          <w:b/>
          <w:color w:val="000066"/>
          <w:sz w:val="28"/>
          <w:szCs w:val="28"/>
          <w14:scene3d>
            <w14:camera w14:prst="orthographicFront"/>
            <w14:lightRig w14:rig="threePt" w14:dir="t">
              <w14:rot w14:lat="0" w14:lon="0" w14:rev="0"/>
            </w14:lightRig>
          </w14:scene3d>
        </w:rPr>
        <w:t>PREFERENCE</w:t>
      </w:r>
      <w:bookmarkStart w:id="70" w:name="_Toc126513532"/>
      <w:r w:rsidRPr="00895F37">
        <w:rPr>
          <w:rFonts w:asciiTheme="minorHAnsi" w:eastAsiaTheme="majorEastAsia" w:hAnsiTheme="minorHAnsi" w:cstheme="minorHAnsi"/>
          <w:b/>
          <w:color w:val="000066"/>
          <w:sz w:val="28"/>
          <w:szCs w:val="28"/>
          <w14:scene3d>
            <w14:camera w14:prst="orthographicFront"/>
            <w14:lightRig w14:rig="threePt" w14:dir="t">
              <w14:rot w14:lat="0" w14:lon="0" w14:rev="0"/>
            </w14:lightRig>
          </w14:scene3d>
        </w:rPr>
        <w:t xml:space="preserve"> REQUIREMENTS</w:t>
      </w:r>
      <w:bookmarkEnd w:id="69"/>
      <w:bookmarkEnd w:id="70"/>
    </w:p>
    <w:p w14:paraId="2F5CE1E0" w14:textId="77777777" w:rsidR="003D0053" w:rsidRPr="00895F37" w:rsidRDefault="003D0053" w:rsidP="003D0053">
      <w:pPr>
        <w:keepNext/>
        <w:keepLines/>
        <w:tabs>
          <w:tab w:val="left" w:pos="720"/>
        </w:tabs>
        <w:spacing w:before="240" w:after="120"/>
        <w:outlineLvl w:val="0"/>
        <w:rPr>
          <w:rFonts w:eastAsiaTheme="majorEastAsia" w:cstheme="majorBidi"/>
          <w:b/>
          <w:color w:val="002060"/>
          <w:szCs w:val="24"/>
          <w14:scene3d>
            <w14:camera w14:prst="orthographicFront"/>
            <w14:lightRig w14:rig="threePt" w14:dir="t">
              <w14:rot w14:lat="0" w14:lon="0" w14:rev="0"/>
            </w14:lightRig>
          </w14:scene3d>
        </w:rPr>
      </w:pPr>
      <w:bookmarkStart w:id="71" w:name="_Toc127858852"/>
      <w:r w:rsidRPr="00895F37">
        <w:rPr>
          <w:rFonts w:eastAsiaTheme="majorEastAsia" w:cstheme="majorBidi"/>
          <w:b/>
          <w:color w:val="002060"/>
          <w:szCs w:val="24"/>
          <w14:scene3d>
            <w14:camera w14:prst="orthographicFront"/>
            <w14:lightRig w14:rig="threePt" w14:dir="t">
              <w14:rot w14:lat="0" w14:lon="0" w14:rev="0"/>
            </w14:lightRig>
          </w14:scene3d>
        </w:rPr>
        <w:t>9.4.1</w:t>
      </w:r>
      <w:r w:rsidRPr="00895F37">
        <w:rPr>
          <w:rFonts w:eastAsiaTheme="majorEastAsia" w:cstheme="majorBidi"/>
          <w:b/>
          <w:color w:val="002060"/>
          <w:szCs w:val="24"/>
          <w14:scene3d>
            <w14:camera w14:prst="orthographicFront"/>
            <w14:lightRig w14:rig="threePt" w14:dir="t">
              <w14:rot w14:lat="0" w14:lon="0" w14:rev="0"/>
            </w14:lightRig>
          </w14:scene3d>
        </w:rPr>
        <w:tab/>
        <w:t>INSTRUCTION AND POINT ALLOCATION</w:t>
      </w:r>
      <w:bookmarkEnd w:id="71"/>
    </w:p>
    <w:p w14:paraId="19521ACE" w14:textId="77777777" w:rsidR="003D0053" w:rsidRPr="00895F37" w:rsidRDefault="003D0053" w:rsidP="0089225C">
      <w:pPr>
        <w:numPr>
          <w:ilvl w:val="0"/>
          <w:numId w:val="56"/>
        </w:numPr>
        <w:spacing w:after="120" w:line="276" w:lineRule="auto"/>
        <w:jc w:val="both"/>
        <w:rPr>
          <w:rFonts w:cs="Calibri"/>
          <w:b/>
          <w:bCs/>
          <w:szCs w:val="24"/>
        </w:rPr>
      </w:pPr>
      <w:r w:rsidRPr="00895F37">
        <w:rPr>
          <w:rFonts w:cs="Calibri"/>
          <w:b/>
          <w:bCs/>
          <w:szCs w:val="24"/>
        </w:rPr>
        <w:t xml:space="preserve">The bidder must complete in full all the PREFERENCE requirements. </w:t>
      </w:r>
    </w:p>
    <w:p w14:paraId="7DDB0ECC" w14:textId="77777777" w:rsidR="003D0053" w:rsidRPr="00895F37" w:rsidRDefault="003D0053" w:rsidP="0089225C">
      <w:pPr>
        <w:numPr>
          <w:ilvl w:val="0"/>
          <w:numId w:val="56"/>
        </w:numPr>
        <w:spacing w:after="120" w:line="276" w:lineRule="auto"/>
        <w:jc w:val="both"/>
        <w:rPr>
          <w:rFonts w:cs="Calibri"/>
        </w:rPr>
      </w:pPr>
      <w:r w:rsidRPr="00895F37">
        <w:rPr>
          <w:rFonts w:cs="Calibri"/>
          <w:b/>
          <w:bCs/>
          <w:szCs w:val="24"/>
        </w:rPr>
        <w:t xml:space="preserve">Allocation of points per requirements: </w:t>
      </w:r>
      <w:r w:rsidRPr="00895F37">
        <w:rPr>
          <w:rFonts w:cs="Calibri"/>
          <w:szCs w:val="24"/>
        </w:rPr>
        <w:t xml:space="preserve">The points allocation of bidders’ responses to the requirements will be determined by the completeness, relevance and accuracy of substantiating evidence. </w:t>
      </w:r>
    </w:p>
    <w:p w14:paraId="57D3B0A1" w14:textId="77777777" w:rsidR="003D0053" w:rsidRPr="00895F37" w:rsidRDefault="003D0053" w:rsidP="0089225C">
      <w:pPr>
        <w:numPr>
          <w:ilvl w:val="0"/>
          <w:numId w:val="56"/>
        </w:numPr>
        <w:spacing w:after="120" w:line="276" w:lineRule="auto"/>
        <w:jc w:val="both"/>
        <w:rPr>
          <w:rFonts w:cs="Calibri"/>
          <w:szCs w:val="24"/>
        </w:rPr>
      </w:pPr>
      <w:r w:rsidRPr="00895F37">
        <w:rPr>
          <w:rFonts w:cs="Calibri"/>
          <w:szCs w:val="24"/>
        </w:rPr>
        <w:t xml:space="preserve">Points will be allocated for each </w:t>
      </w:r>
      <w:r w:rsidRPr="00895F37">
        <w:rPr>
          <w:rFonts w:cs="Calibri"/>
          <w:b/>
          <w:bCs/>
          <w:szCs w:val="24"/>
        </w:rPr>
        <w:t>PREFERENCE requirement</w:t>
      </w:r>
      <w:r w:rsidRPr="00895F37">
        <w:rPr>
          <w:rFonts w:cs="Calibri"/>
          <w:szCs w:val="24"/>
        </w:rPr>
        <w:t xml:space="preserve"> as per the criteria set in each section in the </w:t>
      </w:r>
      <w:r w:rsidRPr="00895F37">
        <w:rPr>
          <w:rFonts w:cs="Calibri"/>
          <w:b/>
          <w:bCs/>
          <w:szCs w:val="24"/>
        </w:rPr>
        <w:t>table 1</w:t>
      </w:r>
      <w:r w:rsidRPr="00895F37">
        <w:rPr>
          <w:rFonts w:cs="Calibri"/>
          <w:szCs w:val="24"/>
        </w:rPr>
        <w:t xml:space="preserve"> below.</w:t>
      </w:r>
    </w:p>
    <w:p w14:paraId="6F2BE887" w14:textId="77777777" w:rsidR="003D0053" w:rsidRPr="00895F37" w:rsidRDefault="003D0053" w:rsidP="0089225C">
      <w:pPr>
        <w:numPr>
          <w:ilvl w:val="0"/>
          <w:numId w:val="56"/>
        </w:numPr>
        <w:spacing w:after="120" w:line="276" w:lineRule="auto"/>
        <w:jc w:val="both"/>
        <w:rPr>
          <w:rFonts w:cs="Calibri"/>
          <w:szCs w:val="24"/>
        </w:rPr>
      </w:pPr>
      <w:r w:rsidRPr="00895F37">
        <w:rPr>
          <w:rFonts w:cs="Calibri"/>
          <w:b/>
          <w:bCs/>
          <w:szCs w:val="24"/>
        </w:rPr>
        <w:t>The bidder must provide a unique reference number</w:t>
      </w:r>
      <w:r w:rsidRPr="00895F3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95F37">
        <w:rPr>
          <w:rFonts w:cs="Calibri"/>
          <w:b/>
          <w:bCs/>
          <w:szCs w:val="24"/>
        </w:rPr>
        <w:t>ANNEX B</w:t>
      </w:r>
      <w:r w:rsidRPr="00895F37">
        <w:rPr>
          <w:rFonts w:cs="Calibri"/>
          <w:szCs w:val="24"/>
        </w:rPr>
        <w:t>.</w:t>
      </w:r>
    </w:p>
    <w:p w14:paraId="02846D4C" w14:textId="77777777" w:rsidR="003D0053" w:rsidRPr="00895F37" w:rsidRDefault="003D0053" w:rsidP="0089225C">
      <w:pPr>
        <w:numPr>
          <w:ilvl w:val="0"/>
          <w:numId w:val="56"/>
        </w:numPr>
        <w:spacing w:after="120" w:line="276" w:lineRule="auto"/>
        <w:jc w:val="both"/>
        <w:rPr>
          <w:rFonts w:cs="Calibri"/>
          <w:b/>
          <w:bCs/>
          <w:szCs w:val="24"/>
        </w:rPr>
      </w:pPr>
      <w:r w:rsidRPr="00895F37">
        <w:rPr>
          <w:rFonts w:asciiTheme="minorHAnsi" w:hAnsiTheme="minorHAnsi" w:cstheme="minorHAnsi"/>
          <w:b/>
          <w:bCs/>
        </w:rPr>
        <w:t>Preference Goal Requirements:</w:t>
      </w:r>
    </w:p>
    <w:p w14:paraId="2D619F9A" w14:textId="77777777" w:rsidR="003D0053" w:rsidRPr="00895F37" w:rsidRDefault="003D0053" w:rsidP="0089225C">
      <w:pPr>
        <w:numPr>
          <w:ilvl w:val="1"/>
          <w:numId w:val="57"/>
        </w:numPr>
        <w:spacing w:after="120" w:line="276" w:lineRule="auto"/>
        <w:ind w:left="1701"/>
        <w:jc w:val="both"/>
        <w:rPr>
          <w:rFonts w:cs="Calibri"/>
          <w:szCs w:val="24"/>
        </w:rPr>
      </w:pPr>
      <w:r w:rsidRPr="00895F37">
        <w:rPr>
          <w:rFonts w:cs="Calibri"/>
          <w:szCs w:val="24"/>
        </w:rPr>
        <w:lastRenderedPageBreak/>
        <w:t xml:space="preserve">The applicable Preference Point system for this tender and points claimed is </w:t>
      </w:r>
      <w:r w:rsidRPr="00895F37">
        <w:rPr>
          <w:rFonts w:cs="Calibri"/>
          <w:b/>
          <w:bCs/>
          <w:szCs w:val="24"/>
        </w:rPr>
        <w:t>80/20.</w:t>
      </w:r>
    </w:p>
    <w:p w14:paraId="1534AA1F" w14:textId="77777777" w:rsidR="003D0053" w:rsidRPr="00895F37" w:rsidRDefault="003D0053" w:rsidP="0089225C">
      <w:pPr>
        <w:numPr>
          <w:ilvl w:val="1"/>
          <w:numId w:val="57"/>
        </w:numPr>
        <w:spacing w:after="120" w:line="276" w:lineRule="auto"/>
        <w:ind w:left="1701"/>
        <w:jc w:val="both"/>
        <w:rPr>
          <w:rFonts w:cs="Calibri"/>
          <w:szCs w:val="24"/>
        </w:rPr>
      </w:pPr>
      <w:r w:rsidRPr="00895F37">
        <w:rPr>
          <w:rFonts w:cs="Calibri"/>
          <w:szCs w:val="24"/>
        </w:rPr>
        <w:t xml:space="preserve">The specific Preferential Goal Requirements for this tender is indicated in </w:t>
      </w:r>
      <w:r w:rsidRPr="00895F37">
        <w:rPr>
          <w:rFonts w:cs="Calibri"/>
          <w:b/>
          <w:bCs/>
          <w:szCs w:val="24"/>
        </w:rPr>
        <w:t>table 1</w:t>
      </w:r>
      <w:r w:rsidRPr="00895F37">
        <w:rPr>
          <w:rFonts w:cs="Calibri"/>
          <w:szCs w:val="24"/>
        </w:rPr>
        <w:t xml:space="preserve"> below.</w:t>
      </w:r>
    </w:p>
    <w:p w14:paraId="206F2335" w14:textId="77777777" w:rsidR="003D0053" w:rsidRPr="00895F37" w:rsidRDefault="003D0053" w:rsidP="0089225C">
      <w:pPr>
        <w:numPr>
          <w:ilvl w:val="1"/>
          <w:numId w:val="57"/>
        </w:numPr>
        <w:spacing w:after="120" w:line="276" w:lineRule="auto"/>
        <w:ind w:left="1701"/>
        <w:jc w:val="both"/>
        <w:rPr>
          <w:rFonts w:cs="Calibri"/>
          <w:szCs w:val="24"/>
        </w:rPr>
      </w:pPr>
      <w:r w:rsidRPr="00895F37">
        <w:rPr>
          <w:rFonts w:cs="Calibri"/>
          <w:szCs w:val="24"/>
        </w:rPr>
        <w:t xml:space="preserve">The Bidder must complete the </w:t>
      </w:r>
      <w:r w:rsidRPr="00895F37">
        <w:rPr>
          <w:rFonts w:cs="Calibri"/>
          <w:b/>
          <w:bCs/>
          <w:szCs w:val="24"/>
        </w:rPr>
        <w:t>80/20</w:t>
      </w:r>
      <w:r w:rsidRPr="00895F37">
        <w:rPr>
          <w:rFonts w:cs="Calibri"/>
          <w:szCs w:val="24"/>
        </w:rPr>
        <w:t xml:space="preserve"> preference point system and submit proof or documentation required in terms of this tender.</w:t>
      </w:r>
    </w:p>
    <w:p w14:paraId="62A667B7" w14:textId="77777777" w:rsidR="003D0053" w:rsidRPr="00895F37" w:rsidRDefault="003D0053" w:rsidP="0089225C">
      <w:pPr>
        <w:numPr>
          <w:ilvl w:val="1"/>
          <w:numId w:val="57"/>
        </w:numPr>
        <w:spacing w:after="120" w:line="276" w:lineRule="auto"/>
        <w:ind w:left="1701"/>
        <w:jc w:val="both"/>
        <w:rPr>
          <w:rFonts w:cs="Calibri"/>
          <w:szCs w:val="24"/>
        </w:rPr>
      </w:pPr>
      <w:r w:rsidRPr="00895F37">
        <w:rPr>
          <w:rFonts w:cs="Calibri"/>
          <w:szCs w:val="24"/>
        </w:rPr>
        <w:t xml:space="preserve">The Bidder </w:t>
      </w:r>
      <w:r w:rsidRPr="00895F37">
        <w:rPr>
          <w:rFonts w:cs="Calibri"/>
          <w:b/>
          <w:bCs/>
          <w:szCs w:val="24"/>
          <w:u w:val="single"/>
        </w:rPr>
        <w:t>must</w:t>
      </w:r>
      <w:r w:rsidRPr="00895F37">
        <w:rPr>
          <w:rFonts w:cs="Calibri"/>
          <w:b/>
          <w:bCs/>
          <w:szCs w:val="24"/>
        </w:rPr>
        <w:t xml:space="preserve"> </w:t>
      </w:r>
      <w:r w:rsidRPr="00895F37">
        <w:rPr>
          <w:rFonts w:cs="Calibri"/>
          <w:szCs w:val="24"/>
        </w:rPr>
        <w:t xml:space="preserve">indicate their commitment to claim points for each of the preference points </w:t>
      </w:r>
      <w:r w:rsidRPr="00895F37">
        <w:rPr>
          <w:rFonts w:cs="Calibri"/>
          <w:b/>
          <w:bCs/>
          <w:szCs w:val="24"/>
        </w:rPr>
        <w:t>by signing at par. 4.5 in the Invitation to Bid document</w:t>
      </w:r>
      <w:r w:rsidRPr="00895F37">
        <w:rPr>
          <w:rFonts w:cs="Calibri"/>
          <w:szCs w:val="24"/>
        </w:rPr>
        <w:t>.</w:t>
      </w:r>
    </w:p>
    <w:p w14:paraId="24E5D1EA" w14:textId="77777777" w:rsidR="003D0053" w:rsidRPr="00895F37" w:rsidRDefault="003D0053" w:rsidP="0089225C">
      <w:pPr>
        <w:numPr>
          <w:ilvl w:val="1"/>
          <w:numId w:val="57"/>
        </w:numPr>
        <w:spacing w:after="120" w:line="276" w:lineRule="auto"/>
        <w:ind w:left="1701"/>
        <w:jc w:val="both"/>
        <w:rPr>
          <w:rFonts w:cs="Calibri"/>
          <w:szCs w:val="24"/>
        </w:rPr>
      </w:pPr>
      <w:r w:rsidRPr="00895F37">
        <w:rPr>
          <w:rFonts w:cs="Calibri"/>
          <w:szCs w:val="24"/>
        </w:rPr>
        <w:t xml:space="preserve">Failure on the part of a bidder to submit proof or documentation required or to comply to paragraph (d) above in terms of this tender to claim preference points for the </w:t>
      </w:r>
      <w:r w:rsidRPr="00895F37">
        <w:rPr>
          <w:rFonts w:cs="Calibri"/>
          <w:b/>
          <w:bCs/>
          <w:szCs w:val="24"/>
        </w:rPr>
        <w:t>Preference Goal Requirements</w:t>
      </w:r>
      <w:r w:rsidRPr="00895F37">
        <w:rPr>
          <w:rFonts w:cs="Calibri"/>
          <w:szCs w:val="24"/>
        </w:rPr>
        <w:t xml:space="preserve"> for this tender, will be interpreted to mean that preference points are not claimed.</w:t>
      </w:r>
    </w:p>
    <w:p w14:paraId="1FB2D035" w14:textId="77777777" w:rsidR="003D0053" w:rsidRPr="00895F37" w:rsidRDefault="003D0053" w:rsidP="0089225C">
      <w:pPr>
        <w:numPr>
          <w:ilvl w:val="1"/>
          <w:numId w:val="57"/>
        </w:numPr>
        <w:spacing w:after="120" w:line="276" w:lineRule="auto"/>
        <w:ind w:left="1701"/>
        <w:jc w:val="both"/>
        <w:rPr>
          <w:rFonts w:cs="Calibri"/>
          <w:szCs w:val="24"/>
        </w:rPr>
      </w:pPr>
      <w:r w:rsidRPr="00895F37">
        <w:rPr>
          <w:rFonts w:cs="Calibri"/>
          <w:szCs w:val="24"/>
        </w:rPr>
        <w:t xml:space="preserve">Failure on the part of a bidder to submit proof or documentation required in terms of this tender to claim preference points for the </w:t>
      </w:r>
      <w:r w:rsidRPr="00895F37">
        <w:rPr>
          <w:rFonts w:cs="Calibri"/>
          <w:b/>
          <w:bCs/>
          <w:szCs w:val="24"/>
        </w:rPr>
        <w:t>Preference Goal Requirements</w:t>
      </w:r>
      <w:r w:rsidRPr="00895F37">
        <w:rPr>
          <w:rFonts w:cs="Calibri"/>
          <w:szCs w:val="24"/>
        </w:rPr>
        <w:t xml:space="preserve"> for this tender, will be interpreted to mean that preference points are not claimed.</w:t>
      </w:r>
    </w:p>
    <w:p w14:paraId="29EA3EB2" w14:textId="77777777" w:rsidR="003D0053" w:rsidRPr="00895F37" w:rsidRDefault="003D0053" w:rsidP="0089225C">
      <w:pPr>
        <w:numPr>
          <w:ilvl w:val="1"/>
          <w:numId w:val="57"/>
        </w:numPr>
        <w:spacing w:after="120" w:line="276" w:lineRule="auto"/>
        <w:ind w:left="1701"/>
        <w:jc w:val="both"/>
        <w:rPr>
          <w:rFonts w:cs="Calibri"/>
          <w:szCs w:val="24"/>
        </w:rPr>
      </w:pPr>
      <w:r w:rsidRPr="00895F37">
        <w:rPr>
          <w:szCs w:val="24"/>
        </w:rPr>
        <w:t xml:space="preserve">The Bidder’s </w:t>
      </w:r>
      <w:r w:rsidRPr="00895F37">
        <w:rPr>
          <w:b/>
          <w:bCs/>
          <w:szCs w:val="24"/>
        </w:rPr>
        <w:t>commitment</w:t>
      </w:r>
      <w:r w:rsidRPr="00895F37">
        <w:rPr>
          <w:szCs w:val="24"/>
        </w:rPr>
        <w:t xml:space="preserve"> for the </w:t>
      </w:r>
      <w:r w:rsidRPr="00895F37">
        <w:rPr>
          <w:b/>
          <w:bCs/>
          <w:szCs w:val="24"/>
        </w:rPr>
        <w:t xml:space="preserve">Preference Goal Requirements </w:t>
      </w:r>
      <w:r w:rsidRPr="00895F37">
        <w:rPr>
          <w:szCs w:val="24"/>
        </w:rPr>
        <w:t xml:space="preserve">in this tender will be </w:t>
      </w:r>
      <w:r w:rsidRPr="00895F37">
        <w:rPr>
          <w:b/>
          <w:bCs/>
          <w:szCs w:val="24"/>
        </w:rPr>
        <w:t>legally binding</w:t>
      </w:r>
      <w:r w:rsidRPr="00895F37">
        <w:rPr>
          <w:szCs w:val="24"/>
        </w:rPr>
        <w:t xml:space="preserve"> and the Bidder needs to </w:t>
      </w:r>
      <w:r w:rsidRPr="00895F37">
        <w:rPr>
          <w:b/>
          <w:bCs/>
          <w:szCs w:val="24"/>
        </w:rPr>
        <w:t>perform against their commitment</w:t>
      </w:r>
      <w:r w:rsidRPr="00895F37">
        <w:rPr>
          <w:szCs w:val="24"/>
        </w:rPr>
        <w:t xml:space="preserve"> for the duration of the contract which will form part of the Contractual Agreement.</w:t>
      </w:r>
    </w:p>
    <w:p w14:paraId="1A740A68" w14:textId="77777777" w:rsidR="003D0053" w:rsidRPr="00895F37" w:rsidRDefault="003D0053" w:rsidP="0089225C">
      <w:pPr>
        <w:numPr>
          <w:ilvl w:val="1"/>
          <w:numId w:val="57"/>
        </w:numPr>
        <w:spacing w:after="120" w:line="276" w:lineRule="auto"/>
        <w:ind w:left="1701"/>
        <w:jc w:val="both"/>
        <w:rPr>
          <w:szCs w:val="24"/>
        </w:rPr>
      </w:pPr>
      <w:r w:rsidRPr="00895F37">
        <w:rPr>
          <w:szCs w:val="24"/>
        </w:rPr>
        <w:t xml:space="preserve">The Bidder </w:t>
      </w:r>
      <w:r w:rsidRPr="00895F37">
        <w:rPr>
          <w:b/>
          <w:bCs/>
          <w:szCs w:val="24"/>
        </w:rPr>
        <w:t>must sustain, or improve</w:t>
      </w:r>
      <w:r w:rsidRPr="00895F37">
        <w:rPr>
          <w:szCs w:val="24"/>
        </w:rPr>
        <w:t xml:space="preserve"> the company’s BBBEE Level for the duration of the contact which will form part of the Contractual Agreement.</w:t>
      </w:r>
    </w:p>
    <w:p w14:paraId="70C00627" w14:textId="77777777" w:rsidR="003D0053" w:rsidRPr="00895F37" w:rsidRDefault="003D0053" w:rsidP="0089225C">
      <w:pPr>
        <w:numPr>
          <w:ilvl w:val="1"/>
          <w:numId w:val="57"/>
        </w:numPr>
        <w:spacing w:after="120" w:line="276" w:lineRule="auto"/>
        <w:ind w:left="1701"/>
        <w:jc w:val="both"/>
        <w:rPr>
          <w:rFonts w:cs="Calibri"/>
          <w:szCs w:val="24"/>
        </w:rPr>
      </w:pPr>
      <w:r w:rsidRPr="00895F37">
        <w:rPr>
          <w:b/>
          <w:bCs/>
          <w:szCs w:val="24"/>
        </w:rPr>
        <w:t>Performance of Preference Goal Requirements will be determined annually</w:t>
      </w:r>
      <w:r w:rsidRPr="00895F37">
        <w:rPr>
          <w:rFonts w:cs="Calibri"/>
          <w:szCs w:val="24"/>
        </w:rPr>
        <w:t>. Bidders must submit their Preference status report indicating progress against the Bidder’s Preferential commitments within 30 days of the yearly anniversary of the contract.</w:t>
      </w:r>
    </w:p>
    <w:p w14:paraId="11B90639" w14:textId="77777777" w:rsidR="003D0053" w:rsidRPr="00895F37" w:rsidRDefault="003D0053" w:rsidP="0089225C">
      <w:pPr>
        <w:numPr>
          <w:ilvl w:val="1"/>
          <w:numId w:val="57"/>
        </w:numPr>
        <w:spacing w:after="120" w:line="276" w:lineRule="auto"/>
        <w:ind w:left="1701"/>
        <w:jc w:val="both"/>
        <w:rPr>
          <w:szCs w:val="24"/>
        </w:rPr>
      </w:pPr>
      <w:r w:rsidRPr="00895F37">
        <w:rPr>
          <w:szCs w:val="24"/>
        </w:rPr>
        <w:t xml:space="preserve">Bidders need to keep auditable substantive records / evidence and upon request by </w:t>
      </w:r>
      <w:r w:rsidRPr="00895F37">
        <w:rPr>
          <w:b/>
          <w:bCs/>
          <w:szCs w:val="24"/>
        </w:rPr>
        <w:t xml:space="preserve">SITA </w:t>
      </w:r>
      <w:r w:rsidRPr="00895F37">
        <w:rPr>
          <w:szCs w:val="24"/>
        </w:rPr>
        <w:t>must be made available for audit and, or due diligence purposes.</w:t>
      </w:r>
    </w:p>
    <w:p w14:paraId="02307C85" w14:textId="77777777" w:rsidR="003D0053" w:rsidRPr="00895F37" w:rsidRDefault="003D0053" w:rsidP="0089225C">
      <w:pPr>
        <w:numPr>
          <w:ilvl w:val="1"/>
          <w:numId w:val="57"/>
        </w:numPr>
        <w:spacing w:after="120" w:line="276" w:lineRule="auto"/>
        <w:ind w:left="1701"/>
        <w:jc w:val="both"/>
        <w:rPr>
          <w:szCs w:val="24"/>
        </w:rPr>
      </w:pPr>
      <w:r w:rsidRPr="00895F37">
        <w:rPr>
          <w:b/>
          <w:bCs/>
          <w:szCs w:val="24"/>
        </w:rPr>
        <w:t>SITA reserves the right</w:t>
      </w:r>
      <w:r w:rsidRPr="00895F37">
        <w:rPr>
          <w:szCs w:val="24"/>
        </w:rPr>
        <w:t xml:space="preserve"> </w:t>
      </w:r>
      <w:r w:rsidRPr="00895F37">
        <w:rPr>
          <w:b/>
          <w:bCs/>
          <w:szCs w:val="24"/>
        </w:rPr>
        <w:t>to</w:t>
      </w:r>
      <w:r w:rsidRPr="00895F37">
        <w:rPr>
          <w:szCs w:val="24"/>
        </w:rPr>
        <w:t xml:space="preserve"> require from a Bidder, either before a bid is adjudicated or at any time subsequently, to substantiate any claim with regards to preferences, in any manner required by SITA.</w:t>
      </w:r>
    </w:p>
    <w:p w14:paraId="1925BC8E" w14:textId="77777777" w:rsidR="003D0053" w:rsidRPr="00895F37" w:rsidRDefault="003D0053" w:rsidP="0089225C">
      <w:pPr>
        <w:numPr>
          <w:ilvl w:val="1"/>
          <w:numId w:val="57"/>
        </w:numPr>
        <w:spacing w:after="120" w:line="276" w:lineRule="auto"/>
        <w:ind w:left="1701"/>
        <w:jc w:val="both"/>
        <w:rPr>
          <w:szCs w:val="24"/>
        </w:rPr>
      </w:pPr>
      <w:r w:rsidRPr="00895F37">
        <w:rPr>
          <w:b/>
          <w:bCs/>
          <w:szCs w:val="24"/>
        </w:rPr>
        <w:t>SITA reserves the right to</w:t>
      </w:r>
      <w:r w:rsidRPr="00895F37">
        <w:rPr>
          <w:szCs w:val="24"/>
        </w:rPr>
        <w:t xml:space="preserve"> verify information / evidence provided by the Bidder.</w:t>
      </w:r>
    </w:p>
    <w:p w14:paraId="57BF5CF1" w14:textId="77777777" w:rsidR="003D0053" w:rsidRPr="00895F37" w:rsidRDefault="003D0053" w:rsidP="0089225C">
      <w:pPr>
        <w:numPr>
          <w:ilvl w:val="1"/>
          <w:numId w:val="57"/>
        </w:numPr>
        <w:spacing w:after="120" w:line="276" w:lineRule="auto"/>
        <w:ind w:left="1701"/>
        <w:jc w:val="both"/>
        <w:rPr>
          <w:b/>
          <w:bCs/>
          <w:szCs w:val="24"/>
        </w:rPr>
      </w:pPr>
      <w:r w:rsidRPr="00895F37">
        <w:rPr>
          <w:b/>
          <w:bCs/>
          <w:szCs w:val="24"/>
        </w:rPr>
        <w:lastRenderedPageBreak/>
        <w:t>SITA reserves the right to</w:t>
      </w:r>
      <w:r w:rsidRPr="00895F37">
        <w:rPr>
          <w:szCs w:val="24"/>
        </w:rPr>
        <w:t xml:space="preserve"> introduce a </w:t>
      </w:r>
      <w:r w:rsidRPr="00895F37">
        <w:rPr>
          <w:b/>
          <w:bCs/>
          <w:szCs w:val="24"/>
        </w:rPr>
        <w:t>penalty of 1%</w:t>
      </w:r>
      <w:r w:rsidRPr="00895F37">
        <w:rPr>
          <w:szCs w:val="24"/>
        </w:rPr>
        <w:t xml:space="preserve"> of the overall annual year spent by </w:t>
      </w:r>
      <w:r w:rsidRPr="00895F37">
        <w:rPr>
          <w:b/>
          <w:bCs/>
          <w:szCs w:val="24"/>
        </w:rPr>
        <w:t>SITA</w:t>
      </w:r>
      <w:r w:rsidRPr="00895F37">
        <w:rPr>
          <w:szCs w:val="24"/>
        </w:rPr>
        <w:t xml:space="preserve"> for the prior year if the Bidder fails to comply to </w:t>
      </w:r>
      <w:r w:rsidRPr="00895F37">
        <w:rPr>
          <w:b/>
          <w:bCs/>
          <w:szCs w:val="24"/>
        </w:rPr>
        <w:t>paragraphs (f), (g) and (h) above.</w:t>
      </w:r>
    </w:p>
    <w:p w14:paraId="635D73B9" w14:textId="77777777" w:rsidR="003D0053" w:rsidRDefault="003D0053" w:rsidP="003D0053">
      <w:pPr>
        <w:spacing w:line="276" w:lineRule="auto"/>
        <w:jc w:val="both"/>
        <w:rPr>
          <w:rFonts w:cs="Calibri"/>
          <w:szCs w:val="24"/>
        </w:rPr>
      </w:pPr>
    </w:p>
    <w:p w14:paraId="132D68CF" w14:textId="77777777" w:rsidR="003D0053" w:rsidRDefault="003D0053" w:rsidP="003D0053">
      <w:pPr>
        <w:spacing w:line="276" w:lineRule="auto"/>
        <w:jc w:val="both"/>
        <w:rPr>
          <w:rFonts w:cs="Calibri"/>
          <w:szCs w:val="24"/>
        </w:rPr>
      </w:pPr>
    </w:p>
    <w:p w14:paraId="501A968E" w14:textId="77777777" w:rsidR="003D0053" w:rsidRDefault="003D0053" w:rsidP="003D0053">
      <w:pPr>
        <w:spacing w:line="276" w:lineRule="auto"/>
        <w:jc w:val="both"/>
        <w:rPr>
          <w:rFonts w:cs="Calibri"/>
          <w:szCs w:val="24"/>
        </w:rPr>
      </w:pPr>
    </w:p>
    <w:p w14:paraId="270E98C2" w14:textId="77777777" w:rsidR="003D0053" w:rsidRDefault="003D0053" w:rsidP="003D0053">
      <w:pPr>
        <w:spacing w:line="276" w:lineRule="auto"/>
        <w:jc w:val="both"/>
        <w:rPr>
          <w:rFonts w:cs="Calibri"/>
          <w:szCs w:val="24"/>
        </w:rPr>
      </w:pPr>
    </w:p>
    <w:p w14:paraId="760715C7" w14:textId="77777777" w:rsidR="003D0053" w:rsidRDefault="003D0053" w:rsidP="003D0053">
      <w:pPr>
        <w:spacing w:line="276" w:lineRule="auto"/>
        <w:jc w:val="both"/>
        <w:rPr>
          <w:rFonts w:cs="Calibri"/>
          <w:szCs w:val="24"/>
        </w:rPr>
      </w:pPr>
    </w:p>
    <w:p w14:paraId="08DB6231" w14:textId="77777777" w:rsidR="003D0053" w:rsidRDefault="003D0053" w:rsidP="003D0053">
      <w:pPr>
        <w:spacing w:line="276" w:lineRule="auto"/>
        <w:jc w:val="both"/>
        <w:rPr>
          <w:rFonts w:cs="Calibri"/>
          <w:szCs w:val="24"/>
        </w:rPr>
      </w:pPr>
    </w:p>
    <w:p w14:paraId="63529EAE" w14:textId="77777777" w:rsidR="003D0053" w:rsidRDefault="003D0053" w:rsidP="003D0053">
      <w:pPr>
        <w:spacing w:line="276" w:lineRule="auto"/>
        <w:jc w:val="both"/>
        <w:rPr>
          <w:rFonts w:cs="Calibri"/>
          <w:szCs w:val="24"/>
        </w:rPr>
      </w:pPr>
    </w:p>
    <w:p w14:paraId="739E71D8" w14:textId="77777777" w:rsidR="003D0053" w:rsidRDefault="003D0053" w:rsidP="003D0053">
      <w:pPr>
        <w:spacing w:line="276" w:lineRule="auto"/>
        <w:jc w:val="both"/>
        <w:rPr>
          <w:rFonts w:cs="Calibri"/>
          <w:szCs w:val="24"/>
        </w:rPr>
      </w:pPr>
    </w:p>
    <w:p w14:paraId="2082563E" w14:textId="77777777" w:rsidR="003D0053" w:rsidRDefault="003D0053" w:rsidP="003D0053">
      <w:pPr>
        <w:spacing w:line="276" w:lineRule="auto"/>
        <w:jc w:val="both"/>
        <w:rPr>
          <w:rFonts w:cs="Calibri"/>
          <w:szCs w:val="24"/>
        </w:rPr>
      </w:pPr>
    </w:p>
    <w:p w14:paraId="43335C38" w14:textId="77777777" w:rsidR="003D0053" w:rsidRDefault="003D0053" w:rsidP="003D0053">
      <w:pPr>
        <w:spacing w:line="276" w:lineRule="auto"/>
        <w:jc w:val="both"/>
        <w:rPr>
          <w:rFonts w:cs="Calibri"/>
          <w:szCs w:val="24"/>
        </w:rPr>
      </w:pPr>
    </w:p>
    <w:p w14:paraId="2465A610" w14:textId="77777777" w:rsidR="003D0053" w:rsidRDefault="003D0053" w:rsidP="003D0053">
      <w:pPr>
        <w:spacing w:line="276" w:lineRule="auto"/>
        <w:jc w:val="both"/>
        <w:rPr>
          <w:rFonts w:cs="Calibri"/>
          <w:szCs w:val="24"/>
        </w:rPr>
      </w:pPr>
    </w:p>
    <w:p w14:paraId="6AA085DB" w14:textId="77777777" w:rsidR="003D0053" w:rsidRDefault="003D0053" w:rsidP="003D0053">
      <w:pPr>
        <w:spacing w:line="276" w:lineRule="auto"/>
        <w:jc w:val="both"/>
        <w:rPr>
          <w:rFonts w:cs="Calibri"/>
          <w:szCs w:val="24"/>
        </w:rPr>
      </w:pPr>
    </w:p>
    <w:p w14:paraId="2B3C1ECB" w14:textId="77777777" w:rsidR="003D0053" w:rsidRDefault="003D0053" w:rsidP="003D0053">
      <w:pPr>
        <w:spacing w:line="276" w:lineRule="auto"/>
        <w:jc w:val="both"/>
        <w:rPr>
          <w:rFonts w:cs="Calibri"/>
          <w:szCs w:val="24"/>
        </w:rPr>
      </w:pPr>
    </w:p>
    <w:p w14:paraId="3C760B5E" w14:textId="77777777" w:rsidR="003D0053" w:rsidRDefault="003D0053" w:rsidP="003D0053">
      <w:pPr>
        <w:spacing w:line="276" w:lineRule="auto"/>
        <w:jc w:val="both"/>
        <w:rPr>
          <w:rFonts w:cs="Calibri"/>
          <w:szCs w:val="24"/>
        </w:rPr>
      </w:pPr>
    </w:p>
    <w:p w14:paraId="179EE2C7" w14:textId="77777777" w:rsidR="003D0053" w:rsidRDefault="003D0053" w:rsidP="003D0053">
      <w:pPr>
        <w:spacing w:line="276" w:lineRule="auto"/>
        <w:jc w:val="both"/>
        <w:rPr>
          <w:rFonts w:cs="Calibri"/>
          <w:szCs w:val="24"/>
        </w:rPr>
      </w:pPr>
    </w:p>
    <w:p w14:paraId="456EA6A9" w14:textId="77777777" w:rsidR="003D0053" w:rsidRDefault="003D0053" w:rsidP="003D0053">
      <w:pPr>
        <w:spacing w:line="276" w:lineRule="auto"/>
        <w:jc w:val="both"/>
        <w:rPr>
          <w:rFonts w:cs="Calibri"/>
          <w:szCs w:val="24"/>
        </w:rPr>
      </w:pPr>
    </w:p>
    <w:p w14:paraId="40FC8E57" w14:textId="77777777" w:rsidR="003D0053" w:rsidRDefault="003D0053" w:rsidP="003D0053">
      <w:pPr>
        <w:spacing w:line="276" w:lineRule="auto"/>
        <w:jc w:val="both"/>
        <w:rPr>
          <w:rFonts w:cs="Calibri"/>
          <w:szCs w:val="24"/>
        </w:rPr>
      </w:pPr>
    </w:p>
    <w:p w14:paraId="33ED7D7E" w14:textId="77777777" w:rsidR="003D0053" w:rsidRDefault="003D0053" w:rsidP="003D0053">
      <w:pPr>
        <w:spacing w:line="276" w:lineRule="auto"/>
        <w:jc w:val="both"/>
        <w:rPr>
          <w:rFonts w:cs="Calibri"/>
          <w:szCs w:val="24"/>
        </w:rPr>
      </w:pPr>
    </w:p>
    <w:p w14:paraId="38F4151A" w14:textId="77777777" w:rsidR="003D0053" w:rsidRDefault="003D0053" w:rsidP="003D0053">
      <w:pPr>
        <w:spacing w:line="276" w:lineRule="auto"/>
        <w:jc w:val="both"/>
        <w:rPr>
          <w:rFonts w:cs="Calibri"/>
          <w:szCs w:val="24"/>
        </w:rPr>
      </w:pPr>
    </w:p>
    <w:p w14:paraId="06DA677B" w14:textId="77777777" w:rsidR="003D0053" w:rsidRDefault="003D0053" w:rsidP="003D0053">
      <w:pPr>
        <w:spacing w:line="276" w:lineRule="auto"/>
        <w:jc w:val="both"/>
        <w:rPr>
          <w:rFonts w:cs="Calibri"/>
          <w:szCs w:val="24"/>
        </w:rPr>
      </w:pPr>
    </w:p>
    <w:p w14:paraId="03C095C8" w14:textId="77777777" w:rsidR="003D0053" w:rsidRDefault="003D0053" w:rsidP="003D0053">
      <w:pPr>
        <w:spacing w:line="276" w:lineRule="auto"/>
        <w:jc w:val="both"/>
        <w:rPr>
          <w:rFonts w:cs="Calibri"/>
          <w:szCs w:val="24"/>
        </w:rPr>
      </w:pPr>
    </w:p>
    <w:p w14:paraId="0E3EC0B2" w14:textId="77777777" w:rsidR="003D0053" w:rsidRDefault="003D0053" w:rsidP="003D0053">
      <w:pPr>
        <w:spacing w:line="276" w:lineRule="auto"/>
        <w:jc w:val="both"/>
        <w:rPr>
          <w:rFonts w:cs="Calibri"/>
          <w:szCs w:val="24"/>
        </w:rPr>
      </w:pPr>
    </w:p>
    <w:p w14:paraId="1873387F" w14:textId="77777777" w:rsidR="003D0053" w:rsidRDefault="003D0053" w:rsidP="003D0053">
      <w:pPr>
        <w:spacing w:line="276" w:lineRule="auto"/>
        <w:jc w:val="both"/>
        <w:rPr>
          <w:rFonts w:cs="Calibri"/>
          <w:szCs w:val="24"/>
        </w:rPr>
      </w:pPr>
    </w:p>
    <w:p w14:paraId="174B0CB9" w14:textId="77777777" w:rsidR="003D0053" w:rsidRDefault="003D0053" w:rsidP="003D0053">
      <w:pPr>
        <w:spacing w:line="276" w:lineRule="auto"/>
        <w:jc w:val="both"/>
        <w:rPr>
          <w:rFonts w:cs="Calibri"/>
          <w:szCs w:val="24"/>
        </w:rPr>
      </w:pPr>
    </w:p>
    <w:p w14:paraId="3533CB9B" w14:textId="77777777" w:rsidR="003D0053" w:rsidRDefault="003D0053" w:rsidP="003D0053">
      <w:pPr>
        <w:spacing w:line="276" w:lineRule="auto"/>
        <w:jc w:val="both"/>
        <w:rPr>
          <w:rFonts w:cs="Calibri"/>
          <w:szCs w:val="24"/>
        </w:rPr>
      </w:pPr>
    </w:p>
    <w:p w14:paraId="1F16CE34" w14:textId="77777777" w:rsidR="003D0053" w:rsidRDefault="003D0053" w:rsidP="003D0053">
      <w:pPr>
        <w:spacing w:line="276" w:lineRule="auto"/>
        <w:jc w:val="both"/>
        <w:rPr>
          <w:rFonts w:cs="Calibri"/>
          <w:szCs w:val="24"/>
        </w:rPr>
      </w:pPr>
    </w:p>
    <w:p w14:paraId="48F17303" w14:textId="77777777" w:rsidR="003D0053" w:rsidRDefault="003D0053" w:rsidP="003D0053">
      <w:pPr>
        <w:spacing w:line="276" w:lineRule="auto"/>
        <w:jc w:val="both"/>
        <w:rPr>
          <w:rFonts w:cs="Calibri"/>
          <w:szCs w:val="24"/>
        </w:rPr>
      </w:pPr>
    </w:p>
    <w:p w14:paraId="71D616EC" w14:textId="77777777" w:rsidR="003D0053" w:rsidRDefault="003D0053" w:rsidP="003D0053">
      <w:pPr>
        <w:spacing w:line="276" w:lineRule="auto"/>
        <w:jc w:val="both"/>
        <w:rPr>
          <w:rFonts w:cs="Calibri"/>
          <w:szCs w:val="24"/>
        </w:rPr>
      </w:pPr>
    </w:p>
    <w:p w14:paraId="3D3A5DF6" w14:textId="77777777" w:rsidR="003D0053" w:rsidRDefault="003D0053" w:rsidP="003D0053">
      <w:pPr>
        <w:spacing w:line="276" w:lineRule="auto"/>
        <w:jc w:val="both"/>
        <w:rPr>
          <w:rFonts w:cs="Calibri"/>
          <w:szCs w:val="24"/>
        </w:rPr>
      </w:pPr>
    </w:p>
    <w:p w14:paraId="03337485" w14:textId="77777777" w:rsidR="003D0053" w:rsidRDefault="003D0053" w:rsidP="003D0053">
      <w:pPr>
        <w:spacing w:line="276" w:lineRule="auto"/>
        <w:jc w:val="both"/>
        <w:rPr>
          <w:rFonts w:cs="Calibri"/>
          <w:szCs w:val="24"/>
        </w:rPr>
      </w:pPr>
    </w:p>
    <w:p w14:paraId="6809D719" w14:textId="77777777" w:rsidR="003D0053" w:rsidRDefault="003D0053" w:rsidP="003D0053">
      <w:pPr>
        <w:spacing w:line="276" w:lineRule="auto"/>
        <w:jc w:val="both"/>
        <w:rPr>
          <w:rFonts w:cs="Calibri"/>
          <w:szCs w:val="24"/>
        </w:rPr>
      </w:pPr>
    </w:p>
    <w:p w14:paraId="5C8DD08B" w14:textId="77777777" w:rsidR="003D0053" w:rsidRDefault="003D0053" w:rsidP="003D0053">
      <w:pPr>
        <w:spacing w:line="276" w:lineRule="auto"/>
        <w:jc w:val="both"/>
        <w:rPr>
          <w:rFonts w:cs="Calibri"/>
          <w:szCs w:val="24"/>
        </w:rPr>
      </w:pPr>
    </w:p>
    <w:p w14:paraId="47865C02" w14:textId="77777777" w:rsidR="003D0053" w:rsidRDefault="003D0053" w:rsidP="003D0053">
      <w:pPr>
        <w:spacing w:line="276" w:lineRule="auto"/>
        <w:jc w:val="both"/>
        <w:rPr>
          <w:rFonts w:cs="Calibri"/>
          <w:szCs w:val="24"/>
        </w:rPr>
      </w:pPr>
    </w:p>
    <w:p w14:paraId="088487B4" w14:textId="77777777" w:rsidR="003D0053" w:rsidRDefault="003D0053" w:rsidP="003D0053">
      <w:pPr>
        <w:spacing w:line="276" w:lineRule="auto"/>
        <w:jc w:val="both"/>
        <w:rPr>
          <w:rFonts w:cs="Calibri"/>
          <w:szCs w:val="24"/>
        </w:rPr>
      </w:pPr>
    </w:p>
    <w:p w14:paraId="5F56C919" w14:textId="77777777" w:rsidR="003D0053" w:rsidRDefault="003D0053" w:rsidP="003D0053">
      <w:pPr>
        <w:spacing w:line="276" w:lineRule="auto"/>
        <w:jc w:val="both"/>
        <w:rPr>
          <w:rFonts w:cs="Calibri"/>
          <w:szCs w:val="24"/>
        </w:rPr>
      </w:pPr>
    </w:p>
    <w:p w14:paraId="1F6DB394" w14:textId="77777777" w:rsidR="003D0053" w:rsidRDefault="003D0053" w:rsidP="003D0053">
      <w:pPr>
        <w:rPr>
          <w:rFonts w:cs="Calibri"/>
          <w:szCs w:val="24"/>
        </w:rPr>
      </w:pPr>
    </w:p>
    <w:p w14:paraId="4E8EF308" w14:textId="77777777" w:rsidR="003D0053" w:rsidRDefault="003D0053" w:rsidP="003D0053">
      <w:pPr>
        <w:ind w:left="-567"/>
        <w:rPr>
          <w:rFonts w:cs="Calibri"/>
          <w:b/>
          <w:bCs/>
          <w:color w:val="FF0000"/>
        </w:rPr>
      </w:pPr>
      <w:r w:rsidRPr="00895F37">
        <w:rPr>
          <w:rFonts w:cs="Calibri"/>
          <w:b/>
          <w:bCs/>
        </w:rPr>
        <w:lastRenderedPageBreak/>
        <w:t>Table 1: Preference Goal Requirements</w:t>
      </w:r>
      <w:r w:rsidRPr="003D0053">
        <w:rPr>
          <w:rFonts w:cs="Calibri"/>
          <w:b/>
          <w:bCs/>
          <w:color w:val="FF0000"/>
        </w:rPr>
        <w:t xml:space="preserve"> </w:t>
      </w:r>
    </w:p>
    <w:tbl>
      <w:tblPr>
        <w:tblW w:w="10240" w:type="dxa"/>
        <w:tblInd w:w="-719" w:type="dxa"/>
        <w:tblLook w:val="04A0" w:firstRow="1" w:lastRow="0" w:firstColumn="1" w:lastColumn="0" w:noHBand="0" w:noVBand="1"/>
      </w:tblPr>
      <w:tblGrid>
        <w:gridCol w:w="2552"/>
        <w:gridCol w:w="1701"/>
        <w:gridCol w:w="3827"/>
        <w:gridCol w:w="2160"/>
      </w:tblGrid>
      <w:tr w:rsidR="003D0053" w:rsidRPr="003D0053" w14:paraId="326F5203" w14:textId="77777777" w:rsidTr="003D0053">
        <w:trPr>
          <w:trHeight w:val="537"/>
        </w:trPr>
        <w:tc>
          <w:tcPr>
            <w:tcW w:w="2552" w:type="dxa"/>
            <w:tcBorders>
              <w:top w:val="single" w:sz="8" w:space="0" w:color="4F81BD"/>
              <w:left w:val="single" w:sz="8" w:space="0" w:color="4F81BD"/>
              <w:bottom w:val="single" w:sz="8" w:space="0" w:color="4F81BD"/>
              <w:right w:val="single" w:sz="8" w:space="0" w:color="4F81BD"/>
            </w:tcBorders>
            <w:shd w:val="clear" w:color="000000" w:fill="DBE5F1"/>
            <w:hideMark/>
          </w:tcPr>
          <w:p w14:paraId="5D0E5192"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Preferential  Goal Requirements</w:t>
            </w:r>
          </w:p>
        </w:tc>
        <w:tc>
          <w:tcPr>
            <w:tcW w:w="7688"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095C3BD0" w14:textId="77777777" w:rsidR="003D0053" w:rsidRPr="003D0053" w:rsidRDefault="003D0053" w:rsidP="003D0053">
            <w:pPr>
              <w:jc w:val="center"/>
              <w:rPr>
                <w:rFonts w:cs="Calibri"/>
                <w:b/>
                <w:bCs/>
                <w:color w:val="0E1B8D"/>
                <w:sz w:val="22"/>
                <w:szCs w:val="22"/>
                <w:lang w:eastAsia="en-ZA"/>
              </w:rPr>
            </w:pPr>
            <w:r w:rsidRPr="003D0053">
              <w:rPr>
                <w:rFonts w:cs="Calibri"/>
                <w:b/>
                <w:bCs/>
                <w:color w:val="0E1B8D"/>
                <w:sz w:val="22"/>
                <w:szCs w:val="22"/>
                <w:lang w:eastAsia="en-ZA"/>
              </w:rPr>
              <w:t>Preferential  Goal Requirements for (80/20) system</w:t>
            </w:r>
          </w:p>
        </w:tc>
      </w:tr>
      <w:tr w:rsidR="003D0053" w:rsidRPr="003D0053" w14:paraId="3A3B3A16" w14:textId="77777777" w:rsidTr="003D0053">
        <w:trPr>
          <w:trHeight w:val="1551"/>
        </w:trPr>
        <w:tc>
          <w:tcPr>
            <w:tcW w:w="2552" w:type="dxa"/>
            <w:tcBorders>
              <w:top w:val="nil"/>
              <w:left w:val="single" w:sz="8" w:space="0" w:color="4F81BD"/>
              <w:bottom w:val="single" w:sz="8" w:space="0" w:color="4F81BD"/>
              <w:right w:val="single" w:sz="8" w:space="0" w:color="4F81BD"/>
            </w:tcBorders>
            <w:shd w:val="clear" w:color="000000" w:fill="DBE5F1"/>
            <w:hideMark/>
          </w:tcPr>
          <w:p w14:paraId="73AA0073"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Preferential Goal Requirements allocated for this  tender</w:t>
            </w:r>
          </w:p>
        </w:tc>
        <w:tc>
          <w:tcPr>
            <w:tcW w:w="1701" w:type="dxa"/>
            <w:tcBorders>
              <w:top w:val="nil"/>
              <w:left w:val="nil"/>
              <w:bottom w:val="single" w:sz="8" w:space="0" w:color="4F81BD"/>
              <w:right w:val="single" w:sz="8" w:space="0" w:color="4F81BD"/>
            </w:tcBorders>
            <w:shd w:val="clear" w:color="000000" w:fill="DBE5F1"/>
            <w:hideMark/>
          </w:tcPr>
          <w:p w14:paraId="5BE020EE"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Number of points</w:t>
            </w:r>
            <w:r w:rsidRPr="003D0053">
              <w:rPr>
                <w:rFonts w:cs="Calibri"/>
                <w:b/>
                <w:bCs/>
                <w:color w:val="0E1B8D"/>
                <w:sz w:val="22"/>
                <w:szCs w:val="22"/>
                <w:lang w:eastAsia="en-ZA"/>
              </w:rPr>
              <w:br/>
              <w:t>allocated</w:t>
            </w:r>
            <w:r w:rsidRPr="003D0053">
              <w:rPr>
                <w:rFonts w:cs="Calibri"/>
                <w:b/>
                <w:bCs/>
                <w:color w:val="0E1B8D"/>
                <w:sz w:val="22"/>
                <w:szCs w:val="22"/>
                <w:lang w:eastAsia="en-ZA"/>
              </w:rPr>
              <w:br/>
            </w:r>
            <w:r w:rsidRPr="003D0053">
              <w:rPr>
                <w:rFonts w:cs="Calibri"/>
                <w:b/>
                <w:bCs/>
                <w:color w:val="44546A"/>
                <w:sz w:val="22"/>
                <w:szCs w:val="22"/>
                <w:lang w:eastAsia="en-ZA"/>
              </w:rPr>
              <w:t>(80/20) system</w:t>
            </w:r>
            <w:r w:rsidRPr="003D0053">
              <w:rPr>
                <w:rFonts w:cs="Calibri"/>
                <w:b/>
                <w:bCs/>
                <w:color w:val="0E1B8D"/>
                <w:sz w:val="22"/>
                <w:szCs w:val="22"/>
                <w:lang w:eastAsia="en-ZA"/>
              </w:rPr>
              <w:br/>
              <w:t>(To be completed by the organ of state)</w:t>
            </w:r>
          </w:p>
        </w:tc>
        <w:tc>
          <w:tcPr>
            <w:tcW w:w="3827" w:type="dxa"/>
            <w:tcBorders>
              <w:top w:val="nil"/>
              <w:left w:val="nil"/>
              <w:bottom w:val="single" w:sz="8" w:space="0" w:color="4F81BD"/>
              <w:right w:val="single" w:sz="8" w:space="0" w:color="4F81BD"/>
            </w:tcBorders>
            <w:shd w:val="clear" w:color="000000" w:fill="DBE5F1"/>
            <w:hideMark/>
          </w:tcPr>
          <w:p w14:paraId="405C2CB1"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 xml:space="preserve">Substantiating evidence and evidence reference to be completed by bidder. </w:t>
            </w:r>
            <w:r w:rsidRPr="003D0053">
              <w:rPr>
                <w:rFonts w:cs="Calibri"/>
                <w:b/>
                <w:bCs/>
                <w:color w:val="0E1B8D"/>
                <w:sz w:val="22"/>
                <w:szCs w:val="22"/>
                <w:lang w:eastAsia="en-ZA"/>
              </w:rPr>
              <w:br/>
            </w:r>
            <w:r w:rsidRPr="003D0053">
              <w:rPr>
                <w:rFonts w:cs="Calibri"/>
                <w:color w:val="0E1B8D"/>
                <w:sz w:val="22"/>
                <w:szCs w:val="22"/>
                <w:lang w:eastAsia="en-ZA"/>
              </w:rPr>
              <w:t>Evaluation per requirement: Each requirement indicated in the tables below must be completed and points will be allocated based on the  evidence required below for the</w:t>
            </w:r>
            <w:r w:rsidRPr="003D0053">
              <w:rPr>
                <w:rFonts w:cs="Calibri"/>
                <w:b/>
                <w:bCs/>
                <w:color w:val="0E1B8D"/>
                <w:sz w:val="22"/>
                <w:szCs w:val="22"/>
                <w:lang w:eastAsia="en-ZA"/>
              </w:rPr>
              <w:t xml:space="preserve"> </w:t>
            </w:r>
            <w:r w:rsidRPr="003D0053">
              <w:rPr>
                <w:rFonts w:cs="Calibri"/>
                <w:b/>
                <w:bCs/>
                <w:color w:val="44546A"/>
                <w:sz w:val="22"/>
                <w:szCs w:val="22"/>
                <w:lang w:eastAsia="en-ZA"/>
              </w:rPr>
              <w:t>(80/20) system</w:t>
            </w:r>
          </w:p>
        </w:tc>
        <w:tc>
          <w:tcPr>
            <w:tcW w:w="2160" w:type="dxa"/>
            <w:tcBorders>
              <w:top w:val="nil"/>
              <w:left w:val="nil"/>
              <w:bottom w:val="single" w:sz="8" w:space="0" w:color="4F81BD"/>
              <w:right w:val="single" w:sz="8" w:space="0" w:color="4F81BD"/>
            </w:tcBorders>
            <w:shd w:val="clear" w:color="000000" w:fill="DBE5F1"/>
            <w:hideMark/>
          </w:tcPr>
          <w:p w14:paraId="2B2B6129"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Evidence reference for the</w:t>
            </w:r>
            <w:r w:rsidRPr="003D0053">
              <w:rPr>
                <w:rFonts w:cs="Calibri"/>
                <w:b/>
                <w:bCs/>
                <w:color w:val="FF0000"/>
                <w:sz w:val="22"/>
                <w:szCs w:val="22"/>
                <w:lang w:eastAsia="en-ZA"/>
              </w:rPr>
              <w:t xml:space="preserve"> </w:t>
            </w:r>
            <w:r w:rsidRPr="003D0053">
              <w:rPr>
                <w:rFonts w:cs="Calibri"/>
                <w:b/>
                <w:bCs/>
                <w:color w:val="FF0000"/>
                <w:sz w:val="22"/>
                <w:szCs w:val="22"/>
                <w:lang w:eastAsia="en-ZA"/>
              </w:rPr>
              <w:br/>
            </w:r>
            <w:r w:rsidRPr="003D0053">
              <w:rPr>
                <w:rFonts w:cs="Calibri"/>
                <w:b/>
                <w:bCs/>
                <w:color w:val="44546A"/>
                <w:sz w:val="22"/>
                <w:szCs w:val="22"/>
                <w:lang w:eastAsia="en-ZA"/>
              </w:rPr>
              <w:t>(80/20) system</w:t>
            </w:r>
          </w:p>
        </w:tc>
      </w:tr>
      <w:tr w:rsidR="00895F37" w:rsidRPr="003D0053" w14:paraId="63663510" w14:textId="77777777" w:rsidTr="00895F37">
        <w:trPr>
          <w:trHeight w:val="376"/>
        </w:trPr>
        <w:tc>
          <w:tcPr>
            <w:tcW w:w="10240" w:type="dxa"/>
            <w:gridSpan w:val="4"/>
            <w:tcBorders>
              <w:top w:val="nil"/>
              <w:left w:val="single" w:sz="8" w:space="0" w:color="4F81BD"/>
              <w:bottom w:val="single" w:sz="8" w:space="0" w:color="4F81BD"/>
              <w:right w:val="single" w:sz="8" w:space="0" w:color="4F81BD"/>
            </w:tcBorders>
            <w:shd w:val="clear" w:color="000000" w:fill="DBE5F1"/>
            <w:hideMark/>
          </w:tcPr>
          <w:p w14:paraId="0D302FD1" w14:textId="77777777" w:rsidR="00895F37" w:rsidRPr="003D0053" w:rsidRDefault="00895F37" w:rsidP="003D0053">
            <w:pPr>
              <w:rPr>
                <w:rFonts w:cs="Calibri"/>
                <w:b/>
                <w:bCs/>
                <w:color w:val="305496"/>
                <w:sz w:val="22"/>
                <w:szCs w:val="22"/>
                <w:lang w:eastAsia="en-ZA"/>
              </w:rPr>
            </w:pPr>
            <w:r>
              <w:rPr>
                <w:rFonts w:cs="Calibri"/>
                <w:b/>
                <w:bCs/>
                <w:color w:val="305496"/>
                <w:sz w:val="22"/>
                <w:szCs w:val="22"/>
                <w:lang w:eastAsia="en-ZA"/>
              </w:rPr>
              <w:t xml:space="preserve">Specific Goals </w:t>
            </w:r>
          </w:p>
          <w:p w14:paraId="0CA725E4" w14:textId="77777777" w:rsidR="00895F37" w:rsidRPr="003D0053" w:rsidRDefault="00895F37" w:rsidP="003D0053">
            <w:pPr>
              <w:jc w:val="center"/>
              <w:rPr>
                <w:rFonts w:cs="Calibri"/>
                <w:b/>
                <w:bCs/>
                <w:color w:val="0E1B8D"/>
                <w:sz w:val="22"/>
                <w:szCs w:val="22"/>
                <w:lang w:eastAsia="en-ZA"/>
              </w:rPr>
            </w:pPr>
          </w:p>
          <w:p w14:paraId="036561D1" w14:textId="77777777" w:rsidR="00895F37" w:rsidRPr="003D0053" w:rsidRDefault="00895F37" w:rsidP="003D0053">
            <w:pPr>
              <w:rPr>
                <w:rFonts w:cs="Calibri"/>
                <w:b/>
                <w:bCs/>
                <w:color w:val="0E1B8D"/>
                <w:sz w:val="22"/>
                <w:szCs w:val="22"/>
                <w:lang w:eastAsia="en-ZA"/>
              </w:rPr>
            </w:pPr>
            <w:r w:rsidRPr="003D0053">
              <w:rPr>
                <w:rFonts w:cs="Calibri"/>
                <w:b/>
                <w:bCs/>
                <w:color w:val="0E1B8D"/>
                <w:sz w:val="22"/>
                <w:szCs w:val="22"/>
                <w:lang w:eastAsia="en-ZA"/>
              </w:rPr>
              <w:t> </w:t>
            </w:r>
          </w:p>
        </w:tc>
      </w:tr>
      <w:tr w:rsidR="003D0053" w:rsidRPr="003D0053" w14:paraId="6DB28D16" w14:textId="77777777" w:rsidTr="003D0053">
        <w:trPr>
          <w:trHeight w:val="3072"/>
        </w:trPr>
        <w:tc>
          <w:tcPr>
            <w:tcW w:w="2552" w:type="dxa"/>
            <w:tcBorders>
              <w:top w:val="nil"/>
              <w:left w:val="single" w:sz="8" w:space="0" w:color="4F81BD"/>
              <w:bottom w:val="single" w:sz="8" w:space="0" w:color="4F81BD"/>
              <w:right w:val="single" w:sz="8" w:space="0" w:color="4F81BD"/>
            </w:tcBorders>
            <w:shd w:val="clear" w:color="000000" w:fill="92D050"/>
            <w:hideMark/>
          </w:tcPr>
          <w:p w14:paraId="630E921C" w14:textId="77777777" w:rsidR="003D0053" w:rsidRPr="003D0053" w:rsidRDefault="003D0053" w:rsidP="003D0053">
            <w:pPr>
              <w:rPr>
                <w:rFonts w:cs="Calibri"/>
                <w:color w:val="0E1B8D"/>
                <w:sz w:val="22"/>
                <w:szCs w:val="22"/>
                <w:lang w:eastAsia="en-ZA"/>
              </w:rPr>
            </w:pPr>
            <w:r w:rsidRPr="003D0053">
              <w:rPr>
                <w:rFonts w:cs="Calibri"/>
                <w:color w:val="0E1B8D"/>
                <w:sz w:val="22"/>
                <w:szCs w:val="22"/>
                <w:lang w:eastAsia="en-ZA"/>
              </w:rPr>
              <w:t>The allocation of points for bidders that meet a certain</w:t>
            </w:r>
            <w:r w:rsidRPr="003D0053">
              <w:rPr>
                <w:rFonts w:cs="Calibri"/>
                <w:b/>
                <w:bCs/>
                <w:color w:val="0E1B8D"/>
                <w:sz w:val="22"/>
                <w:szCs w:val="22"/>
                <w:lang w:eastAsia="en-ZA"/>
              </w:rPr>
              <w:t xml:space="preserve"> B-BBEE level</w:t>
            </w:r>
            <w:r w:rsidRPr="003D0053">
              <w:rPr>
                <w:rFonts w:cs="Calibri"/>
                <w:color w:val="0E1B8D"/>
                <w:sz w:val="22"/>
                <w:szCs w:val="22"/>
                <w:lang w:eastAsia="en-ZA"/>
              </w:rPr>
              <w:t xml:space="preserve"> as defined in the Broad-Based Black Economic Empowerment Act; </w:t>
            </w:r>
          </w:p>
        </w:tc>
        <w:tc>
          <w:tcPr>
            <w:tcW w:w="1701" w:type="dxa"/>
            <w:tcBorders>
              <w:top w:val="nil"/>
              <w:left w:val="nil"/>
              <w:bottom w:val="single" w:sz="8" w:space="0" w:color="4F81BD"/>
              <w:right w:val="single" w:sz="8" w:space="0" w:color="4F81BD"/>
            </w:tcBorders>
            <w:shd w:val="clear" w:color="auto" w:fill="auto"/>
            <w:vAlign w:val="center"/>
            <w:hideMark/>
          </w:tcPr>
          <w:p w14:paraId="41081A35" w14:textId="77777777" w:rsidR="003D0053" w:rsidRPr="003D0053" w:rsidRDefault="003D0053" w:rsidP="003D0053">
            <w:pPr>
              <w:jc w:val="center"/>
              <w:rPr>
                <w:rFonts w:cs="Calibri"/>
                <w:color w:val="FF0000"/>
                <w:sz w:val="22"/>
                <w:szCs w:val="22"/>
                <w:lang w:eastAsia="en-ZA"/>
              </w:rPr>
            </w:pPr>
            <w:r w:rsidRPr="003D0053">
              <w:rPr>
                <w:rFonts w:cs="Calibri"/>
                <w:color w:val="FF0000"/>
                <w:sz w:val="22"/>
                <w:szCs w:val="22"/>
                <w:lang w:eastAsia="en-ZA"/>
              </w:rPr>
              <w:t>10,0</w:t>
            </w:r>
          </w:p>
        </w:tc>
        <w:tc>
          <w:tcPr>
            <w:tcW w:w="3827" w:type="dxa"/>
            <w:tcBorders>
              <w:top w:val="nil"/>
              <w:left w:val="nil"/>
              <w:bottom w:val="single" w:sz="8" w:space="0" w:color="4F81BD"/>
              <w:right w:val="single" w:sz="8" w:space="0" w:color="4F81BD"/>
            </w:tcBorders>
            <w:shd w:val="clear" w:color="auto" w:fill="auto"/>
            <w:hideMark/>
          </w:tcPr>
          <w:p w14:paraId="6EE23B84"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Evidence:</w:t>
            </w:r>
            <w:r w:rsidRPr="003D0053">
              <w:rPr>
                <w:rFonts w:cs="Calibri"/>
                <w:b/>
                <w:bCs/>
                <w:color w:val="0E1B8D"/>
                <w:sz w:val="22"/>
                <w:szCs w:val="22"/>
                <w:lang w:eastAsia="en-ZA"/>
              </w:rPr>
              <w:br/>
            </w:r>
            <w:r w:rsidRPr="003D0053">
              <w:rPr>
                <w:rFonts w:cs="Calibri"/>
                <w:color w:val="0E1B8D"/>
                <w:sz w:val="22"/>
                <w:szCs w:val="22"/>
                <w:lang w:eastAsia="en-ZA"/>
              </w:rPr>
              <w:t>The Bidder must provide a copy of  relevant proof of B-BBEE status level of contributor level as defined in the Broad-Based Black Economic Empowerment Act.</w:t>
            </w:r>
            <w:r w:rsidRPr="003D0053">
              <w:rPr>
                <w:rFonts w:cs="Calibri"/>
                <w:color w:val="0E1B8D"/>
                <w:sz w:val="22"/>
                <w:szCs w:val="22"/>
                <w:lang w:eastAsia="en-ZA"/>
              </w:rPr>
              <w:br/>
            </w:r>
            <w:r w:rsidRPr="003D0053">
              <w:rPr>
                <w:rFonts w:cs="Calibri"/>
                <w:color w:val="0E1B8D"/>
                <w:sz w:val="22"/>
                <w:szCs w:val="22"/>
                <w:lang w:eastAsia="en-ZA"/>
              </w:rPr>
              <w:br/>
            </w:r>
            <w:r w:rsidRPr="003D0053">
              <w:rPr>
                <w:rFonts w:cs="Calibri"/>
                <w:b/>
                <w:bCs/>
                <w:color w:val="0E1B8D"/>
                <w:sz w:val="22"/>
                <w:szCs w:val="22"/>
                <w:lang w:eastAsia="en-ZA"/>
              </w:rPr>
              <w:t>Points allocation:</w:t>
            </w:r>
            <w:r w:rsidRPr="003D0053">
              <w:rPr>
                <w:rFonts w:cs="Calibri"/>
                <w:b/>
                <w:bCs/>
                <w:color w:val="0E1B8D"/>
                <w:sz w:val="22"/>
                <w:szCs w:val="22"/>
                <w:lang w:eastAsia="en-ZA"/>
              </w:rPr>
              <w:br/>
            </w:r>
            <w:r w:rsidRPr="003D0053">
              <w:rPr>
                <w:rFonts w:cs="Calibri"/>
                <w:color w:val="0E1B8D"/>
                <w:sz w:val="22"/>
                <w:szCs w:val="22"/>
                <w:lang w:eastAsia="en-ZA"/>
              </w:rPr>
              <w:t xml:space="preserve">Points will be allocated in line with the BBBEE table in section </w:t>
            </w:r>
            <w:r w:rsidR="00AC621E">
              <w:rPr>
                <w:rFonts w:cs="Calibri"/>
                <w:color w:val="0E1B8D"/>
                <w:sz w:val="22"/>
                <w:szCs w:val="22"/>
                <w:lang w:eastAsia="en-ZA"/>
              </w:rPr>
              <w:t>9.4.1</w:t>
            </w:r>
            <w:r w:rsidRPr="003D0053">
              <w:rPr>
                <w:rFonts w:cs="Calibri"/>
                <w:color w:val="FF0000"/>
                <w:sz w:val="22"/>
                <w:szCs w:val="22"/>
                <w:lang w:eastAsia="en-ZA"/>
              </w:rPr>
              <w:t>.</w:t>
            </w:r>
          </w:p>
        </w:tc>
        <w:tc>
          <w:tcPr>
            <w:tcW w:w="2160" w:type="dxa"/>
            <w:tcBorders>
              <w:top w:val="nil"/>
              <w:left w:val="nil"/>
              <w:bottom w:val="single" w:sz="8" w:space="0" w:color="4F81BD"/>
              <w:right w:val="single" w:sz="8" w:space="0" w:color="4F81BD"/>
            </w:tcBorders>
            <w:shd w:val="clear" w:color="auto" w:fill="auto"/>
            <w:hideMark/>
          </w:tcPr>
          <w:p w14:paraId="7812361A" w14:textId="77777777" w:rsidR="003D0053" w:rsidRPr="003D0053" w:rsidRDefault="003D0053" w:rsidP="003D0053">
            <w:pPr>
              <w:rPr>
                <w:rFonts w:cs="Calibri"/>
                <w:color w:val="FF0000"/>
                <w:sz w:val="22"/>
                <w:szCs w:val="22"/>
                <w:lang w:eastAsia="en-ZA"/>
              </w:rPr>
            </w:pPr>
            <w:r w:rsidRPr="003D0053">
              <w:rPr>
                <w:rFonts w:cs="Calibri"/>
                <w:color w:val="4472C4"/>
                <w:sz w:val="22"/>
                <w:szCs w:val="22"/>
                <w:lang w:eastAsia="en-ZA"/>
              </w:rPr>
              <w:t xml:space="preserve">&lt;provide unique reference to locate  </w:t>
            </w:r>
            <w:r w:rsidRPr="003D0053">
              <w:rPr>
                <w:rFonts w:cs="Calibri"/>
                <w:b/>
                <w:bCs/>
                <w:color w:val="44546A"/>
                <w:sz w:val="22"/>
                <w:szCs w:val="22"/>
                <w:lang w:eastAsia="en-ZA"/>
              </w:rPr>
              <w:t>(80/20) system</w:t>
            </w:r>
            <w:r w:rsidRPr="003D0053">
              <w:rPr>
                <w:rFonts w:cs="Calibri"/>
                <w:b/>
                <w:bCs/>
                <w:color w:val="4472C4"/>
                <w:sz w:val="22"/>
                <w:szCs w:val="22"/>
                <w:lang w:eastAsia="en-ZA"/>
              </w:rPr>
              <w:t xml:space="preserve"> </w:t>
            </w:r>
            <w:r w:rsidRPr="003D0053">
              <w:rPr>
                <w:rFonts w:cs="Calibri"/>
                <w:color w:val="4472C4"/>
                <w:sz w:val="22"/>
                <w:szCs w:val="22"/>
                <w:lang w:eastAsia="en-ZA"/>
              </w:rPr>
              <w:t>substantiating evidence in the bid response – Annex B, section</w:t>
            </w:r>
            <w:r w:rsidRPr="003D0053">
              <w:rPr>
                <w:rFonts w:cs="Calibri"/>
                <w:color w:val="FF0000"/>
                <w:sz w:val="22"/>
                <w:szCs w:val="22"/>
                <w:lang w:eastAsia="en-ZA"/>
              </w:rPr>
              <w:t xml:space="preserve"> </w:t>
            </w:r>
            <w:r w:rsidR="00AC621E">
              <w:rPr>
                <w:rFonts w:cs="Calibri"/>
                <w:color w:val="FF0000"/>
                <w:sz w:val="22"/>
                <w:szCs w:val="22"/>
                <w:lang w:eastAsia="en-ZA"/>
              </w:rPr>
              <w:t>11</w:t>
            </w:r>
            <w:r w:rsidRPr="003D0053">
              <w:rPr>
                <w:rFonts w:cs="Calibri"/>
                <w:color w:val="4472C4"/>
                <w:sz w:val="22"/>
                <w:szCs w:val="22"/>
                <w:lang w:eastAsia="en-ZA"/>
              </w:rPr>
              <w:t>&gt;</w:t>
            </w:r>
          </w:p>
        </w:tc>
      </w:tr>
      <w:tr w:rsidR="003D0053" w:rsidRPr="003D0053" w14:paraId="3FAD1D3B" w14:textId="77777777" w:rsidTr="003D0053">
        <w:trPr>
          <w:trHeight w:val="4942"/>
        </w:trPr>
        <w:tc>
          <w:tcPr>
            <w:tcW w:w="2552" w:type="dxa"/>
            <w:tcBorders>
              <w:top w:val="nil"/>
              <w:left w:val="single" w:sz="8" w:space="0" w:color="4F81BD"/>
              <w:bottom w:val="single" w:sz="8" w:space="0" w:color="4F81BD"/>
              <w:right w:val="single" w:sz="8" w:space="0" w:color="4F81BD"/>
            </w:tcBorders>
            <w:shd w:val="clear" w:color="auto" w:fill="auto"/>
            <w:hideMark/>
          </w:tcPr>
          <w:p w14:paraId="75DB78C1" w14:textId="77777777" w:rsidR="003D0053" w:rsidRPr="003D0053" w:rsidRDefault="003D0053" w:rsidP="003D0053">
            <w:pPr>
              <w:rPr>
                <w:rFonts w:cs="Calibri"/>
                <w:color w:val="0E1B8D"/>
                <w:sz w:val="22"/>
                <w:szCs w:val="22"/>
                <w:lang w:eastAsia="en-ZA"/>
              </w:rPr>
            </w:pPr>
            <w:r w:rsidRPr="003D0053">
              <w:rPr>
                <w:rFonts w:cs="Calibri"/>
                <w:color w:val="0E1B8D"/>
                <w:sz w:val="22"/>
                <w:szCs w:val="22"/>
                <w:lang w:eastAsia="en-ZA"/>
              </w:rPr>
              <w:t xml:space="preserve">The promotion of enterprises located in a </w:t>
            </w:r>
            <w:r w:rsidRPr="003D0053">
              <w:rPr>
                <w:rFonts w:cs="Calibri"/>
                <w:b/>
                <w:bCs/>
                <w:color w:val="0E1B8D"/>
                <w:sz w:val="22"/>
                <w:szCs w:val="22"/>
                <w:lang w:eastAsia="en-ZA"/>
              </w:rPr>
              <w:t>specific region</w:t>
            </w:r>
            <w:r w:rsidRPr="003D0053">
              <w:rPr>
                <w:rFonts w:cs="Calibri"/>
                <w:color w:val="0E1B8D"/>
                <w:sz w:val="22"/>
                <w:szCs w:val="22"/>
                <w:lang w:eastAsia="en-ZA"/>
              </w:rPr>
              <w:t xml:space="preserve"> for work to be done, or services to be rendered in that region. </w:t>
            </w:r>
          </w:p>
        </w:tc>
        <w:tc>
          <w:tcPr>
            <w:tcW w:w="1701" w:type="dxa"/>
            <w:tcBorders>
              <w:top w:val="nil"/>
              <w:left w:val="nil"/>
              <w:bottom w:val="single" w:sz="8" w:space="0" w:color="4F81BD"/>
              <w:right w:val="single" w:sz="8" w:space="0" w:color="4F81BD"/>
            </w:tcBorders>
            <w:shd w:val="clear" w:color="auto" w:fill="auto"/>
            <w:vAlign w:val="center"/>
            <w:hideMark/>
          </w:tcPr>
          <w:p w14:paraId="7FB47660" w14:textId="77777777" w:rsidR="003D0053" w:rsidRPr="003D0053" w:rsidRDefault="003D0053" w:rsidP="003D0053">
            <w:pPr>
              <w:jc w:val="center"/>
              <w:rPr>
                <w:rFonts w:cs="Calibri"/>
                <w:color w:val="FF0000"/>
                <w:sz w:val="22"/>
                <w:szCs w:val="22"/>
                <w:lang w:eastAsia="en-ZA"/>
              </w:rPr>
            </w:pPr>
            <w:r w:rsidRPr="003D0053">
              <w:rPr>
                <w:rFonts w:cs="Calibri"/>
                <w:color w:val="FF0000"/>
                <w:sz w:val="22"/>
                <w:szCs w:val="22"/>
                <w:lang w:eastAsia="en-ZA"/>
              </w:rPr>
              <w:t>10,0</w:t>
            </w:r>
          </w:p>
        </w:tc>
        <w:tc>
          <w:tcPr>
            <w:tcW w:w="3827" w:type="dxa"/>
            <w:tcBorders>
              <w:top w:val="nil"/>
              <w:left w:val="nil"/>
              <w:bottom w:val="single" w:sz="8" w:space="0" w:color="4F81BD"/>
              <w:right w:val="single" w:sz="8" w:space="0" w:color="4F81BD"/>
            </w:tcBorders>
            <w:shd w:val="clear" w:color="auto" w:fill="auto"/>
            <w:hideMark/>
          </w:tcPr>
          <w:p w14:paraId="492E413A"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Evidence:</w:t>
            </w:r>
            <w:r w:rsidRPr="003D0053">
              <w:rPr>
                <w:rFonts w:cs="Calibri"/>
                <w:color w:val="FF0000"/>
                <w:sz w:val="22"/>
                <w:szCs w:val="22"/>
                <w:lang w:eastAsia="en-ZA"/>
              </w:rPr>
              <w:br/>
            </w:r>
            <w:r w:rsidRPr="003D0053">
              <w:rPr>
                <w:rFonts w:cs="Calibri"/>
                <w:color w:val="305496"/>
                <w:sz w:val="22"/>
                <w:szCs w:val="22"/>
                <w:lang w:eastAsia="en-ZA"/>
              </w:rPr>
              <w:t xml:space="preserve">The Bidder needs to provide a narrative section as part of their </w:t>
            </w:r>
            <w:r w:rsidRPr="003D0053">
              <w:rPr>
                <w:rFonts w:cs="Calibri"/>
                <w:b/>
                <w:bCs/>
                <w:color w:val="305496"/>
                <w:sz w:val="22"/>
                <w:szCs w:val="22"/>
                <w:lang w:eastAsia="en-ZA"/>
              </w:rPr>
              <w:t>Preferential Goals Plan</w:t>
            </w:r>
            <w:r w:rsidRPr="003D0053">
              <w:rPr>
                <w:rFonts w:cs="Calibri"/>
                <w:color w:val="305496"/>
                <w:sz w:val="22"/>
                <w:szCs w:val="22"/>
                <w:lang w:eastAsia="en-ZA"/>
              </w:rPr>
              <w:t xml:space="preserve"> and also include this in the </w:t>
            </w:r>
            <w:r w:rsidRPr="003D0053">
              <w:rPr>
                <w:rFonts w:cs="Calibri"/>
                <w:b/>
                <w:bCs/>
                <w:color w:val="305496"/>
                <w:sz w:val="22"/>
                <w:szCs w:val="22"/>
                <w:lang w:eastAsia="en-ZA"/>
              </w:rPr>
              <w:t>Activity Plan with clear milestones</w:t>
            </w:r>
            <w:r w:rsidRPr="003D0053">
              <w:rPr>
                <w:rFonts w:cs="Calibri"/>
                <w:color w:val="305496"/>
                <w:sz w:val="22"/>
                <w:szCs w:val="22"/>
                <w:lang w:eastAsia="en-ZA"/>
              </w:rPr>
              <w:t xml:space="preserve"> indicating the </w:t>
            </w:r>
            <w:r w:rsidRPr="003D0053">
              <w:rPr>
                <w:rFonts w:cs="Calibri"/>
                <w:b/>
                <w:bCs/>
                <w:color w:val="305496"/>
                <w:sz w:val="22"/>
                <w:szCs w:val="22"/>
                <w:lang w:eastAsia="en-ZA"/>
              </w:rPr>
              <w:t>commitment</w:t>
            </w:r>
            <w:r w:rsidRPr="003D0053">
              <w:rPr>
                <w:rFonts w:cs="Calibri"/>
                <w:color w:val="305496"/>
                <w:sz w:val="22"/>
                <w:szCs w:val="22"/>
                <w:lang w:eastAsia="en-ZA"/>
              </w:rPr>
              <w:t xml:space="preserve"> by the Bidder to promote </w:t>
            </w:r>
            <w:r w:rsidRPr="003D0053">
              <w:rPr>
                <w:rFonts w:cs="Calibri"/>
                <w:b/>
                <w:bCs/>
                <w:color w:val="305496"/>
                <w:sz w:val="22"/>
                <w:szCs w:val="22"/>
                <w:lang w:eastAsia="en-ZA"/>
              </w:rPr>
              <w:t>enterprises located in a specific region for work to be done, or services to be rendered in that region</w:t>
            </w:r>
            <w:r w:rsidRPr="003D0053">
              <w:rPr>
                <w:rFonts w:cs="Calibri"/>
                <w:color w:val="305496"/>
                <w:sz w:val="22"/>
                <w:szCs w:val="22"/>
                <w:lang w:eastAsia="en-ZA"/>
              </w:rPr>
              <w:t xml:space="preserve"> for the duration of the contact. </w:t>
            </w:r>
            <w:r w:rsidRPr="003D0053">
              <w:rPr>
                <w:rFonts w:cs="Calibri"/>
                <w:color w:val="0E1B8D"/>
                <w:sz w:val="22"/>
                <w:szCs w:val="22"/>
                <w:lang w:eastAsia="en-ZA"/>
              </w:rPr>
              <w:br/>
            </w:r>
            <w:r w:rsidRPr="003D0053">
              <w:rPr>
                <w:rFonts w:cs="Calibri"/>
                <w:color w:val="0E1B8D"/>
                <w:sz w:val="22"/>
                <w:szCs w:val="22"/>
                <w:lang w:eastAsia="en-ZA"/>
              </w:rPr>
              <w:br/>
            </w:r>
            <w:r w:rsidRPr="003D0053">
              <w:rPr>
                <w:rFonts w:cs="Calibri"/>
                <w:b/>
                <w:bCs/>
                <w:color w:val="0E1B8D"/>
                <w:sz w:val="22"/>
                <w:szCs w:val="22"/>
                <w:lang w:eastAsia="en-ZA"/>
              </w:rPr>
              <w:t>Points allocation:</w:t>
            </w:r>
            <w:r w:rsidRPr="003D0053">
              <w:rPr>
                <w:rFonts w:cs="Calibri"/>
                <w:b/>
                <w:bCs/>
                <w:color w:val="0E1B8D"/>
                <w:sz w:val="22"/>
                <w:szCs w:val="22"/>
                <w:lang w:eastAsia="en-ZA"/>
              </w:rPr>
              <w:br/>
            </w:r>
            <w:r w:rsidRPr="003D0053">
              <w:rPr>
                <w:rFonts w:cs="Calibri"/>
                <w:color w:val="FF0000"/>
                <w:sz w:val="22"/>
                <w:szCs w:val="22"/>
                <w:lang w:eastAsia="en-ZA"/>
              </w:rPr>
              <w:t>0 points = Zero % of the Contract Value;</w:t>
            </w:r>
            <w:r w:rsidRPr="003D0053">
              <w:rPr>
                <w:rFonts w:cs="Calibri"/>
                <w:color w:val="FF0000"/>
                <w:sz w:val="22"/>
                <w:szCs w:val="22"/>
                <w:lang w:eastAsia="en-ZA"/>
              </w:rPr>
              <w:br/>
              <w:t>5 points = Outside N</w:t>
            </w:r>
            <w:r w:rsidR="00D574DE">
              <w:rPr>
                <w:rFonts w:cs="Calibri"/>
                <w:color w:val="FF0000"/>
                <w:sz w:val="22"/>
                <w:szCs w:val="22"/>
                <w:lang w:eastAsia="en-ZA"/>
              </w:rPr>
              <w:t>ewcastle</w:t>
            </w:r>
            <w:r w:rsidRPr="003D0053">
              <w:rPr>
                <w:rFonts w:cs="Calibri"/>
                <w:color w:val="FF0000"/>
                <w:sz w:val="22"/>
                <w:szCs w:val="22"/>
                <w:lang w:eastAsia="en-ZA"/>
              </w:rPr>
              <w:t xml:space="preserve"> but within KZN</w:t>
            </w:r>
            <w:r w:rsidRPr="003D0053">
              <w:rPr>
                <w:rFonts w:cs="Calibri"/>
                <w:color w:val="FF0000"/>
                <w:sz w:val="22"/>
                <w:szCs w:val="22"/>
                <w:lang w:eastAsia="en-ZA"/>
              </w:rPr>
              <w:br/>
              <w:t>10 points = Newcastle                                           (proof will be utility bill, title deeds or proof of ownership)</w:t>
            </w:r>
          </w:p>
        </w:tc>
        <w:tc>
          <w:tcPr>
            <w:tcW w:w="2160" w:type="dxa"/>
            <w:tcBorders>
              <w:top w:val="nil"/>
              <w:left w:val="nil"/>
              <w:bottom w:val="single" w:sz="8" w:space="0" w:color="4F81BD"/>
              <w:right w:val="single" w:sz="8" w:space="0" w:color="4F81BD"/>
            </w:tcBorders>
            <w:shd w:val="clear" w:color="auto" w:fill="auto"/>
            <w:hideMark/>
          </w:tcPr>
          <w:p w14:paraId="0E892DC2" w14:textId="77777777" w:rsidR="003D0053" w:rsidRPr="003D0053" w:rsidRDefault="003D0053" w:rsidP="003D0053">
            <w:pPr>
              <w:rPr>
                <w:rFonts w:cs="Calibri"/>
                <w:color w:val="FF0000"/>
                <w:sz w:val="22"/>
                <w:szCs w:val="22"/>
                <w:lang w:eastAsia="en-ZA"/>
              </w:rPr>
            </w:pPr>
            <w:r w:rsidRPr="003D0053">
              <w:rPr>
                <w:rFonts w:cs="Calibri"/>
                <w:color w:val="4472C4"/>
                <w:sz w:val="22"/>
                <w:szCs w:val="22"/>
                <w:lang w:eastAsia="en-ZA"/>
              </w:rPr>
              <w:t xml:space="preserve">&lt;provide unique reference to locate  </w:t>
            </w:r>
            <w:r w:rsidRPr="003D0053">
              <w:rPr>
                <w:rFonts w:cs="Calibri"/>
                <w:b/>
                <w:bCs/>
                <w:color w:val="44546A"/>
                <w:sz w:val="22"/>
                <w:szCs w:val="22"/>
                <w:lang w:eastAsia="en-ZA"/>
              </w:rPr>
              <w:t>(80/20) system</w:t>
            </w:r>
            <w:r w:rsidRPr="003D0053">
              <w:rPr>
                <w:rFonts w:cs="Calibri"/>
                <w:b/>
                <w:bCs/>
                <w:color w:val="4472C4"/>
                <w:sz w:val="22"/>
                <w:szCs w:val="22"/>
                <w:lang w:eastAsia="en-ZA"/>
              </w:rPr>
              <w:t xml:space="preserve"> </w:t>
            </w:r>
            <w:r w:rsidRPr="003D0053">
              <w:rPr>
                <w:rFonts w:cs="Calibri"/>
                <w:color w:val="4472C4"/>
                <w:sz w:val="22"/>
                <w:szCs w:val="22"/>
                <w:lang w:eastAsia="en-ZA"/>
              </w:rPr>
              <w:t>substantiating evidence in the bid response – Annex B, section</w:t>
            </w:r>
            <w:r w:rsidRPr="003D0053">
              <w:rPr>
                <w:rFonts w:cs="Calibri"/>
                <w:color w:val="FF0000"/>
                <w:sz w:val="22"/>
                <w:szCs w:val="22"/>
                <w:lang w:eastAsia="en-ZA"/>
              </w:rPr>
              <w:t xml:space="preserve"> </w:t>
            </w:r>
            <w:r w:rsidR="00AC621E">
              <w:rPr>
                <w:rFonts w:cs="Calibri"/>
                <w:color w:val="FF0000"/>
                <w:sz w:val="22"/>
                <w:szCs w:val="22"/>
                <w:lang w:eastAsia="en-ZA"/>
              </w:rPr>
              <w:t>11</w:t>
            </w:r>
            <w:r w:rsidRPr="003D0053">
              <w:rPr>
                <w:rFonts w:cs="Calibri"/>
                <w:color w:val="4472C4"/>
                <w:sz w:val="22"/>
                <w:szCs w:val="22"/>
                <w:lang w:eastAsia="en-ZA"/>
              </w:rPr>
              <w:t>&gt;</w:t>
            </w:r>
          </w:p>
        </w:tc>
      </w:tr>
      <w:tr w:rsidR="003D0053" w:rsidRPr="003D0053" w14:paraId="64312627" w14:textId="77777777" w:rsidTr="003D0053">
        <w:trPr>
          <w:trHeight w:val="564"/>
        </w:trPr>
        <w:tc>
          <w:tcPr>
            <w:tcW w:w="2552" w:type="dxa"/>
            <w:tcBorders>
              <w:top w:val="nil"/>
              <w:left w:val="single" w:sz="8" w:space="0" w:color="4F81BD"/>
              <w:bottom w:val="single" w:sz="8" w:space="0" w:color="4F81BD"/>
              <w:right w:val="single" w:sz="8" w:space="0" w:color="4F81BD"/>
            </w:tcBorders>
            <w:shd w:val="clear" w:color="000000" w:fill="DBE5F1"/>
            <w:hideMark/>
          </w:tcPr>
          <w:p w14:paraId="6F472B49"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Total Point Allocation:</w:t>
            </w:r>
          </w:p>
        </w:tc>
        <w:tc>
          <w:tcPr>
            <w:tcW w:w="1701" w:type="dxa"/>
            <w:tcBorders>
              <w:top w:val="nil"/>
              <w:left w:val="nil"/>
              <w:bottom w:val="single" w:sz="8" w:space="0" w:color="4F81BD"/>
              <w:right w:val="single" w:sz="8" w:space="0" w:color="4F81BD"/>
            </w:tcBorders>
            <w:shd w:val="clear" w:color="000000" w:fill="DBE5F1"/>
            <w:vAlign w:val="center"/>
            <w:hideMark/>
          </w:tcPr>
          <w:p w14:paraId="18547AF8" w14:textId="77777777" w:rsidR="003D0053" w:rsidRPr="003D0053" w:rsidRDefault="003D0053" w:rsidP="003D0053">
            <w:pPr>
              <w:jc w:val="center"/>
              <w:rPr>
                <w:rFonts w:cs="Calibri"/>
                <w:b/>
                <w:bCs/>
                <w:color w:val="0E1B8D"/>
                <w:sz w:val="22"/>
                <w:szCs w:val="22"/>
                <w:lang w:eastAsia="en-ZA"/>
              </w:rPr>
            </w:pPr>
            <w:r w:rsidRPr="003D0053">
              <w:rPr>
                <w:rFonts w:cs="Calibri"/>
                <w:b/>
                <w:bCs/>
                <w:color w:val="0E1B8D"/>
                <w:sz w:val="22"/>
                <w:szCs w:val="22"/>
                <w:lang w:eastAsia="en-ZA"/>
              </w:rPr>
              <w:t>20,0</w:t>
            </w:r>
          </w:p>
        </w:tc>
        <w:tc>
          <w:tcPr>
            <w:tcW w:w="5987" w:type="dxa"/>
            <w:gridSpan w:val="2"/>
            <w:tcBorders>
              <w:top w:val="single" w:sz="8" w:space="0" w:color="4F81BD"/>
              <w:left w:val="nil"/>
              <w:bottom w:val="nil"/>
              <w:right w:val="nil"/>
            </w:tcBorders>
            <w:shd w:val="clear" w:color="auto" w:fill="auto"/>
            <w:hideMark/>
          </w:tcPr>
          <w:p w14:paraId="7BFE41D9" w14:textId="77777777" w:rsidR="003D0053" w:rsidRPr="003D0053" w:rsidRDefault="003D0053" w:rsidP="003D0053">
            <w:pPr>
              <w:rPr>
                <w:rFonts w:cs="Calibri"/>
                <w:b/>
                <w:bCs/>
                <w:color w:val="0E1B8D"/>
                <w:sz w:val="22"/>
                <w:szCs w:val="22"/>
                <w:lang w:eastAsia="en-ZA"/>
              </w:rPr>
            </w:pPr>
            <w:r w:rsidRPr="003D0053">
              <w:rPr>
                <w:rFonts w:cs="Calibri"/>
                <w:b/>
                <w:bCs/>
                <w:color w:val="0E1B8D"/>
                <w:sz w:val="22"/>
                <w:szCs w:val="22"/>
                <w:lang w:eastAsia="en-ZA"/>
              </w:rPr>
              <w:t> </w:t>
            </w:r>
          </w:p>
        </w:tc>
      </w:tr>
    </w:tbl>
    <w:p w14:paraId="4C919DFA" w14:textId="77777777" w:rsidR="003D0053" w:rsidRPr="003D0053" w:rsidRDefault="003D0053" w:rsidP="003D0053">
      <w:pPr>
        <w:rPr>
          <w:rFonts w:cs="Calibri"/>
          <w:b/>
          <w:bCs/>
        </w:rPr>
      </w:pPr>
    </w:p>
    <w:p w14:paraId="09666AAC" w14:textId="77777777" w:rsidR="00221161" w:rsidRDefault="00221161" w:rsidP="00BA3E2E">
      <w:pPr>
        <w:pStyle w:val="Comment"/>
        <w:jc w:val="both"/>
        <w:rPr>
          <w:rFonts w:asciiTheme="minorHAnsi" w:hAnsiTheme="minorHAnsi" w:cstheme="minorHAnsi"/>
          <w:sz w:val="23"/>
          <w:szCs w:val="23"/>
        </w:rPr>
      </w:pPr>
    </w:p>
    <w:p w14:paraId="3916FCB6" w14:textId="77777777" w:rsidR="00AC621E" w:rsidRPr="00AC621E" w:rsidRDefault="00AC621E" w:rsidP="00AC621E">
      <w:pPr>
        <w:ind w:firstLine="567"/>
        <w:rPr>
          <w:rFonts w:cs="Calibri"/>
          <w:b/>
          <w:bCs/>
          <w:szCs w:val="24"/>
          <w:lang w:eastAsia="en-GB"/>
        </w:rPr>
      </w:pPr>
      <w:r w:rsidRPr="00AC621E">
        <w:rPr>
          <w:rFonts w:cs="Calibri"/>
          <w:b/>
          <w:bCs/>
          <w:szCs w:val="24"/>
          <w:lang w:eastAsia="en-GB"/>
        </w:rPr>
        <w:lastRenderedPageBreak/>
        <w:t>Table 2: B-BBEE Points as part of the Preference Goal requirements</w:t>
      </w:r>
    </w:p>
    <w:p w14:paraId="41E99CBF" w14:textId="77777777" w:rsidR="00AC621E" w:rsidRPr="00AC621E" w:rsidRDefault="00AC621E" w:rsidP="00AC621E">
      <w:pPr>
        <w:ind w:firstLine="567"/>
        <w:rPr>
          <w:rFonts w:cs="Calibri"/>
          <w:b/>
          <w:bCs/>
          <w:szCs w:val="24"/>
          <w:lang w:eastAsia="en-GB"/>
        </w:rPr>
      </w:pPr>
    </w:p>
    <w:tbl>
      <w:tblPr>
        <w:tblW w:w="7230" w:type="dxa"/>
        <w:tblInd w:w="557" w:type="dxa"/>
        <w:tblLook w:val="04A0" w:firstRow="1" w:lastRow="0" w:firstColumn="1" w:lastColumn="0" w:noHBand="0" w:noVBand="1"/>
      </w:tblPr>
      <w:tblGrid>
        <w:gridCol w:w="4962"/>
        <w:gridCol w:w="2268"/>
      </w:tblGrid>
      <w:tr w:rsidR="0007275C" w:rsidRPr="00AC621E" w14:paraId="47806639" w14:textId="77777777" w:rsidTr="0007275C">
        <w:trPr>
          <w:trHeight w:val="340"/>
        </w:trPr>
        <w:tc>
          <w:tcPr>
            <w:tcW w:w="4962"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3A2F21EE" w14:textId="77777777" w:rsidR="0007275C" w:rsidRPr="00AC621E" w:rsidRDefault="0007275C" w:rsidP="00AC621E">
            <w:pPr>
              <w:jc w:val="center"/>
              <w:rPr>
                <w:rFonts w:cs="Calibri"/>
                <w:b/>
                <w:bCs/>
                <w:color w:val="0E1B8D"/>
                <w:szCs w:val="24"/>
                <w:lang w:eastAsia="en-GB"/>
              </w:rPr>
            </w:pPr>
            <w:r w:rsidRPr="00AC621E">
              <w:rPr>
                <w:rFonts w:cs="Calibri"/>
                <w:b/>
                <w:bCs/>
                <w:color w:val="0E1B8D"/>
                <w:szCs w:val="24"/>
                <w:lang w:eastAsia="en-GB"/>
              </w:rPr>
              <w:t>B-BBEE Status</w:t>
            </w:r>
          </w:p>
        </w:tc>
        <w:tc>
          <w:tcPr>
            <w:tcW w:w="2268" w:type="dxa"/>
            <w:tcBorders>
              <w:top w:val="single" w:sz="8" w:space="0" w:color="4F81BD"/>
              <w:left w:val="nil"/>
              <w:bottom w:val="nil"/>
              <w:right w:val="single" w:sz="8" w:space="0" w:color="4F81BD"/>
            </w:tcBorders>
            <w:shd w:val="clear" w:color="000000" w:fill="DBE5F1"/>
            <w:vAlign w:val="center"/>
            <w:hideMark/>
          </w:tcPr>
          <w:p w14:paraId="3D35796F" w14:textId="77777777" w:rsidR="0007275C" w:rsidRPr="00AC621E" w:rsidRDefault="0007275C" w:rsidP="00AC621E">
            <w:pPr>
              <w:jc w:val="center"/>
              <w:rPr>
                <w:rFonts w:cs="Calibri"/>
                <w:b/>
                <w:bCs/>
                <w:color w:val="0E1B8D"/>
                <w:szCs w:val="24"/>
                <w:lang w:eastAsia="en-GB"/>
              </w:rPr>
            </w:pPr>
            <w:r w:rsidRPr="00AC621E">
              <w:rPr>
                <w:rFonts w:cs="Calibri"/>
                <w:b/>
                <w:bCs/>
                <w:color w:val="0E1B8D"/>
                <w:szCs w:val="24"/>
                <w:lang w:eastAsia="en-GB"/>
              </w:rPr>
              <w:t>Number of Points</w:t>
            </w:r>
          </w:p>
        </w:tc>
      </w:tr>
      <w:tr w:rsidR="0007275C" w:rsidRPr="00AC621E" w14:paraId="703083D0" w14:textId="77777777" w:rsidTr="0007275C">
        <w:trPr>
          <w:trHeight w:val="360"/>
        </w:trPr>
        <w:tc>
          <w:tcPr>
            <w:tcW w:w="4962" w:type="dxa"/>
            <w:vMerge/>
            <w:tcBorders>
              <w:top w:val="single" w:sz="8" w:space="0" w:color="4F81BD"/>
              <w:left w:val="single" w:sz="8" w:space="0" w:color="4F81BD"/>
              <w:bottom w:val="single" w:sz="8" w:space="0" w:color="4F81BD"/>
              <w:right w:val="single" w:sz="8" w:space="0" w:color="4F81BD"/>
            </w:tcBorders>
            <w:vAlign w:val="center"/>
            <w:hideMark/>
          </w:tcPr>
          <w:p w14:paraId="23DE7CD0" w14:textId="77777777" w:rsidR="0007275C" w:rsidRPr="00AC621E" w:rsidRDefault="0007275C" w:rsidP="00AC621E">
            <w:pPr>
              <w:rPr>
                <w:rFonts w:cs="Calibri"/>
                <w:b/>
                <w:bCs/>
                <w:color w:val="0E1B8D"/>
                <w:szCs w:val="24"/>
                <w:lang w:eastAsia="en-GB"/>
              </w:rPr>
            </w:pPr>
          </w:p>
        </w:tc>
        <w:tc>
          <w:tcPr>
            <w:tcW w:w="2268" w:type="dxa"/>
            <w:tcBorders>
              <w:top w:val="nil"/>
              <w:left w:val="nil"/>
              <w:bottom w:val="single" w:sz="8" w:space="0" w:color="4F81BD"/>
              <w:right w:val="single" w:sz="8" w:space="0" w:color="4F81BD"/>
            </w:tcBorders>
            <w:shd w:val="clear" w:color="000000" w:fill="DBE5F1"/>
            <w:vAlign w:val="center"/>
            <w:hideMark/>
          </w:tcPr>
          <w:p w14:paraId="296704D1" w14:textId="77777777" w:rsidR="0007275C" w:rsidRPr="00AC621E" w:rsidRDefault="0007275C" w:rsidP="00AC621E">
            <w:pPr>
              <w:jc w:val="center"/>
              <w:rPr>
                <w:rFonts w:cs="Calibri"/>
                <w:b/>
                <w:bCs/>
                <w:color w:val="0E1B8D"/>
                <w:szCs w:val="24"/>
                <w:lang w:eastAsia="en-GB"/>
              </w:rPr>
            </w:pPr>
            <w:r w:rsidRPr="00AC621E">
              <w:rPr>
                <w:rFonts w:cs="Calibri"/>
                <w:b/>
                <w:bCs/>
                <w:color w:val="0E1B8D"/>
                <w:szCs w:val="24"/>
                <w:lang w:eastAsia="en-GB"/>
              </w:rPr>
              <w:t>(</w:t>
            </w:r>
            <w:r>
              <w:rPr>
                <w:rFonts w:cs="Calibri"/>
                <w:b/>
                <w:bCs/>
                <w:color w:val="0E1B8D"/>
                <w:szCs w:val="24"/>
                <w:lang w:eastAsia="en-GB"/>
              </w:rPr>
              <w:t>8</w:t>
            </w:r>
            <w:r w:rsidRPr="00AC621E">
              <w:rPr>
                <w:rFonts w:cs="Calibri"/>
                <w:b/>
                <w:bCs/>
                <w:color w:val="0E1B8D"/>
                <w:szCs w:val="24"/>
                <w:lang w:eastAsia="en-GB"/>
              </w:rPr>
              <w:t>0/</w:t>
            </w:r>
            <w:r>
              <w:rPr>
                <w:rFonts w:cs="Calibri"/>
                <w:b/>
                <w:bCs/>
                <w:color w:val="0E1B8D"/>
                <w:szCs w:val="24"/>
                <w:lang w:eastAsia="en-GB"/>
              </w:rPr>
              <w:t>2</w:t>
            </w:r>
            <w:r w:rsidRPr="00AC621E">
              <w:rPr>
                <w:rFonts w:cs="Calibri"/>
                <w:b/>
                <w:bCs/>
                <w:color w:val="0E1B8D"/>
                <w:szCs w:val="24"/>
                <w:lang w:eastAsia="en-GB"/>
              </w:rPr>
              <w:t>0 system)</w:t>
            </w:r>
          </w:p>
        </w:tc>
      </w:tr>
      <w:tr w:rsidR="0007275C" w:rsidRPr="00AC621E" w14:paraId="144F7EAC" w14:textId="77777777" w:rsidTr="0007275C">
        <w:trPr>
          <w:trHeight w:val="1040"/>
        </w:trPr>
        <w:tc>
          <w:tcPr>
            <w:tcW w:w="4962" w:type="dxa"/>
            <w:tcBorders>
              <w:top w:val="nil"/>
              <w:left w:val="single" w:sz="8" w:space="0" w:color="4F81BD"/>
              <w:bottom w:val="single" w:sz="8" w:space="0" w:color="4F81BD"/>
              <w:right w:val="single" w:sz="8" w:space="0" w:color="4F81BD"/>
            </w:tcBorders>
            <w:shd w:val="clear" w:color="000000" w:fill="DBE5F1"/>
            <w:vAlign w:val="center"/>
            <w:hideMark/>
          </w:tcPr>
          <w:p w14:paraId="103DC41E" w14:textId="77777777" w:rsidR="0007275C" w:rsidRPr="00AC621E" w:rsidRDefault="0007275C" w:rsidP="00AC621E">
            <w:pPr>
              <w:rPr>
                <w:rFonts w:cs="Calibri"/>
                <w:b/>
                <w:bCs/>
                <w:color w:val="0E1B8D"/>
                <w:szCs w:val="24"/>
                <w:lang w:eastAsia="en-GB"/>
              </w:rPr>
            </w:pPr>
            <w:r w:rsidRPr="00AC621E">
              <w:rPr>
                <w:rFonts w:cs="Calibri"/>
                <w:b/>
                <w:bCs/>
                <w:color w:val="0E1B8D"/>
                <w:szCs w:val="24"/>
                <w:lang w:eastAsia="en-GB"/>
              </w:rPr>
              <w:t>Max # Points allocated for BBBEE as part of Total Points allocated</w:t>
            </w:r>
          </w:p>
        </w:tc>
        <w:tc>
          <w:tcPr>
            <w:tcW w:w="2268" w:type="dxa"/>
            <w:tcBorders>
              <w:top w:val="nil"/>
              <w:left w:val="nil"/>
              <w:bottom w:val="single" w:sz="8" w:space="0" w:color="4F81BD"/>
              <w:right w:val="single" w:sz="8" w:space="0" w:color="4F81BD"/>
            </w:tcBorders>
            <w:shd w:val="clear" w:color="000000" w:fill="DBE5F1"/>
            <w:vAlign w:val="center"/>
            <w:hideMark/>
          </w:tcPr>
          <w:p w14:paraId="2C9968A0" w14:textId="77777777" w:rsidR="0007275C" w:rsidRPr="00AC621E" w:rsidRDefault="0007275C" w:rsidP="00AC621E">
            <w:pPr>
              <w:jc w:val="center"/>
              <w:rPr>
                <w:rFonts w:cs="Calibri"/>
                <w:b/>
                <w:bCs/>
                <w:color w:val="0E1B8D"/>
                <w:szCs w:val="24"/>
                <w:lang w:eastAsia="en-GB"/>
              </w:rPr>
            </w:pPr>
            <w:r w:rsidRPr="00AC621E">
              <w:rPr>
                <w:rFonts w:cs="Calibri"/>
                <w:b/>
                <w:bCs/>
                <w:color w:val="0E1B8D"/>
                <w:szCs w:val="24"/>
                <w:lang w:eastAsia="en-GB"/>
              </w:rPr>
              <w:t>10</w:t>
            </w:r>
          </w:p>
        </w:tc>
      </w:tr>
      <w:tr w:rsidR="0007275C" w:rsidRPr="00AC621E" w14:paraId="049AC026"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48BB36F8" w14:textId="77777777" w:rsidR="0007275C" w:rsidRPr="00AC621E" w:rsidRDefault="0007275C" w:rsidP="00AC621E">
            <w:pPr>
              <w:rPr>
                <w:rFonts w:cs="Calibri"/>
                <w:sz w:val="22"/>
                <w:szCs w:val="22"/>
                <w:lang w:eastAsia="en-GB"/>
              </w:rPr>
            </w:pPr>
            <w:r w:rsidRPr="00AC621E">
              <w:rPr>
                <w:rFonts w:cs="Calibri"/>
                <w:sz w:val="22"/>
                <w:szCs w:val="22"/>
                <w:lang w:eastAsia="en-GB"/>
              </w:rPr>
              <w:t>Level 1</w:t>
            </w:r>
          </w:p>
        </w:tc>
        <w:tc>
          <w:tcPr>
            <w:tcW w:w="2268" w:type="dxa"/>
            <w:tcBorders>
              <w:top w:val="nil"/>
              <w:left w:val="nil"/>
              <w:bottom w:val="single" w:sz="8" w:space="0" w:color="4F81BD"/>
              <w:right w:val="single" w:sz="8" w:space="0" w:color="4F81BD"/>
            </w:tcBorders>
            <w:shd w:val="clear" w:color="auto" w:fill="auto"/>
            <w:vAlign w:val="center"/>
            <w:hideMark/>
          </w:tcPr>
          <w:p w14:paraId="5138A18F"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10,0</w:t>
            </w:r>
          </w:p>
        </w:tc>
      </w:tr>
      <w:tr w:rsidR="0007275C" w:rsidRPr="00AC621E" w14:paraId="34F376FA"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FCA1313" w14:textId="77777777" w:rsidR="0007275C" w:rsidRPr="00AC621E" w:rsidRDefault="0007275C" w:rsidP="00AC621E">
            <w:pPr>
              <w:rPr>
                <w:rFonts w:cs="Calibri"/>
                <w:sz w:val="22"/>
                <w:szCs w:val="22"/>
                <w:lang w:eastAsia="en-GB"/>
              </w:rPr>
            </w:pPr>
            <w:r w:rsidRPr="00AC621E">
              <w:rPr>
                <w:rFonts w:cs="Calibri"/>
                <w:sz w:val="22"/>
                <w:szCs w:val="22"/>
                <w:lang w:eastAsia="en-GB"/>
              </w:rPr>
              <w:t>Level 2</w:t>
            </w:r>
          </w:p>
        </w:tc>
        <w:tc>
          <w:tcPr>
            <w:tcW w:w="2268" w:type="dxa"/>
            <w:tcBorders>
              <w:top w:val="nil"/>
              <w:left w:val="nil"/>
              <w:bottom w:val="single" w:sz="8" w:space="0" w:color="4F81BD"/>
              <w:right w:val="single" w:sz="8" w:space="0" w:color="4F81BD"/>
            </w:tcBorders>
            <w:shd w:val="clear" w:color="auto" w:fill="auto"/>
            <w:vAlign w:val="center"/>
            <w:hideMark/>
          </w:tcPr>
          <w:p w14:paraId="464A8C41" w14:textId="77777777" w:rsidR="0007275C" w:rsidRPr="00AC621E" w:rsidRDefault="00895F37" w:rsidP="00AC621E">
            <w:pPr>
              <w:jc w:val="center"/>
              <w:rPr>
                <w:rFonts w:cs="Calibri"/>
                <w:sz w:val="22"/>
                <w:szCs w:val="22"/>
                <w:lang w:eastAsia="en-GB"/>
              </w:rPr>
            </w:pPr>
            <w:r>
              <w:rPr>
                <w:rFonts w:cs="Calibri"/>
                <w:sz w:val="22"/>
                <w:szCs w:val="22"/>
                <w:lang w:eastAsia="en-GB"/>
              </w:rPr>
              <w:t>9</w:t>
            </w:r>
            <w:r w:rsidR="0007275C" w:rsidRPr="00AC621E">
              <w:rPr>
                <w:rFonts w:cs="Calibri"/>
                <w:sz w:val="22"/>
                <w:szCs w:val="22"/>
                <w:lang w:eastAsia="en-GB"/>
              </w:rPr>
              <w:t>,0</w:t>
            </w:r>
          </w:p>
        </w:tc>
      </w:tr>
      <w:tr w:rsidR="0007275C" w:rsidRPr="00AC621E" w14:paraId="44BFD665"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7B2814BB" w14:textId="77777777" w:rsidR="0007275C" w:rsidRPr="00AC621E" w:rsidRDefault="0007275C" w:rsidP="00AC621E">
            <w:pPr>
              <w:rPr>
                <w:rFonts w:cs="Calibri"/>
                <w:sz w:val="22"/>
                <w:szCs w:val="22"/>
                <w:lang w:eastAsia="en-GB"/>
              </w:rPr>
            </w:pPr>
            <w:r w:rsidRPr="00AC621E">
              <w:rPr>
                <w:rFonts w:cs="Calibri"/>
                <w:sz w:val="22"/>
                <w:szCs w:val="22"/>
                <w:lang w:eastAsia="en-GB"/>
              </w:rPr>
              <w:t>Level 3</w:t>
            </w:r>
          </w:p>
        </w:tc>
        <w:tc>
          <w:tcPr>
            <w:tcW w:w="2268" w:type="dxa"/>
            <w:tcBorders>
              <w:top w:val="nil"/>
              <w:left w:val="nil"/>
              <w:bottom w:val="single" w:sz="8" w:space="0" w:color="4F81BD"/>
              <w:right w:val="single" w:sz="8" w:space="0" w:color="4F81BD"/>
            </w:tcBorders>
            <w:shd w:val="clear" w:color="auto" w:fill="auto"/>
            <w:vAlign w:val="center"/>
            <w:hideMark/>
          </w:tcPr>
          <w:p w14:paraId="4BB047D0"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6,0</w:t>
            </w:r>
          </w:p>
        </w:tc>
      </w:tr>
      <w:tr w:rsidR="0007275C" w:rsidRPr="00AC621E" w14:paraId="297AD5D6"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0E90C6BF" w14:textId="77777777" w:rsidR="0007275C" w:rsidRPr="00AC621E" w:rsidRDefault="0007275C" w:rsidP="00AC621E">
            <w:pPr>
              <w:rPr>
                <w:rFonts w:cs="Calibri"/>
                <w:sz w:val="22"/>
                <w:szCs w:val="22"/>
                <w:lang w:eastAsia="en-GB"/>
              </w:rPr>
            </w:pPr>
            <w:r w:rsidRPr="00AC621E">
              <w:rPr>
                <w:rFonts w:cs="Calibri"/>
                <w:sz w:val="22"/>
                <w:szCs w:val="22"/>
                <w:lang w:eastAsia="en-GB"/>
              </w:rPr>
              <w:t>Level 4</w:t>
            </w:r>
          </w:p>
        </w:tc>
        <w:tc>
          <w:tcPr>
            <w:tcW w:w="2268" w:type="dxa"/>
            <w:tcBorders>
              <w:top w:val="nil"/>
              <w:left w:val="nil"/>
              <w:bottom w:val="single" w:sz="8" w:space="0" w:color="4F81BD"/>
              <w:right w:val="single" w:sz="8" w:space="0" w:color="4F81BD"/>
            </w:tcBorders>
            <w:shd w:val="clear" w:color="auto" w:fill="auto"/>
            <w:vAlign w:val="center"/>
            <w:hideMark/>
          </w:tcPr>
          <w:p w14:paraId="63254FFF"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5,0</w:t>
            </w:r>
          </w:p>
        </w:tc>
      </w:tr>
      <w:tr w:rsidR="0007275C" w:rsidRPr="00AC621E" w14:paraId="0BE11EAA" w14:textId="77777777" w:rsidTr="0007275C">
        <w:trPr>
          <w:trHeight w:val="32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86A314E" w14:textId="77777777" w:rsidR="0007275C" w:rsidRPr="00AC621E" w:rsidRDefault="0007275C" w:rsidP="00AC621E">
            <w:pPr>
              <w:rPr>
                <w:rFonts w:cs="Calibri"/>
                <w:sz w:val="22"/>
                <w:szCs w:val="22"/>
                <w:lang w:eastAsia="en-GB"/>
              </w:rPr>
            </w:pPr>
            <w:r w:rsidRPr="00AC621E">
              <w:rPr>
                <w:rFonts w:cs="Calibri"/>
                <w:sz w:val="22"/>
                <w:szCs w:val="22"/>
                <w:lang w:eastAsia="en-GB"/>
              </w:rPr>
              <w:t>Level 5</w:t>
            </w:r>
          </w:p>
        </w:tc>
        <w:tc>
          <w:tcPr>
            <w:tcW w:w="2268" w:type="dxa"/>
            <w:tcBorders>
              <w:top w:val="nil"/>
              <w:left w:val="nil"/>
              <w:bottom w:val="single" w:sz="8" w:space="0" w:color="4F81BD"/>
              <w:right w:val="single" w:sz="8" w:space="0" w:color="4F81BD"/>
            </w:tcBorders>
            <w:shd w:val="clear" w:color="auto" w:fill="auto"/>
            <w:vAlign w:val="center"/>
            <w:hideMark/>
          </w:tcPr>
          <w:p w14:paraId="4CF270E0"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4,0</w:t>
            </w:r>
          </w:p>
        </w:tc>
      </w:tr>
      <w:tr w:rsidR="0007275C" w:rsidRPr="00AC621E" w14:paraId="08E12501"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566218B4" w14:textId="77777777" w:rsidR="0007275C" w:rsidRPr="00AC621E" w:rsidRDefault="0007275C" w:rsidP="00AC621E">
            <w:pPr>
              <w:rPr>
                <w:rFonts w:cs="Calibri"/>
                <w:sz w:val="22"/>
                <w:szCs w:val="22"/>
                <w:lang w:eastAsia="en-GB"/>
              </w:rPr>
            </w:pPr>
            <w:r w:rsidRPr="00AC621E">
              <w:rPr>
                <w:rFonts w:cs="Calibri"/>
                <w:sz w:val="22"/>
                <w:szCs w:val="22"/>
                <w:lang w:eastAsia="en-GB"/>
              </w:rPr>
              <w:t>Level 6</w:t>
            </w:r>
          </w:p>
        </w:tc>
        <w:tc>
          <w:tcPr>
            <w:tcW w:w="2268" w:type="dxa"/>
            <w:tcBorders>
              <w:top w:val="nil"/>
              <w:left w:val="nil"/>
              <w:bottom w:val="single" w:sz="8" w:space="0" w:color="4F81BD"/>
              <w:right w:val="single" w:sz="8" w:space="0" w:color="4F81BD"/>
            </w:tcBorders>
            <w:shd w:val="clear" w:color="auto" w:fill="auto"/>
            <w:vAlign w:val="center"/>
            <w:hideMark/>
          </w:tcPr>
          <w:p w14:paraId="0C5A8D08"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3,0</w:t>
            </w:r>
          </w:p>
        </w:tc>
      </w:tr>
      <w:tr w:rsidR="0007275C" w:rsidRPr="00AC621E" w14:paraId="5038E7B9"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40555A93" w14:textId="77777777" w:rsidR="0007275C" w:rsidRPr="00AC621E" w:rsidRDefault="0007275C" w:rsidP="00AC621E">
            <w:pPr>
              <w:rPr>
                <w:rFonts w:cs="Calibri"/>
                <w:sz w:val="22"/>
                <w:szCs w:val="22"/>
                <w:lang w:eastAsia="en-GB"/>
              </w:rPr>
            </w:pPr>
            <w:r w:rsidRPr="00AC621E">
              <w:rPr>
                <w:rFonts w:cs="Calibri"/>
                <w:sz w:val="22"/>
                <w:szCs w:val="22"/>
                <w:lang w:eastAsia="en-GB"/>
              </w:rPr>
              <w:t>Level 7</w:t>
            </w:r>
          </w:p>
        </w:tc>
        <w:tc>
          <w:tcPr>
            <w:tcW w:w="2268" w:type="dxa"/>
            <w:tcBorders>
              <w:top w:val="nil"/>
              <w:left w:val="nil"/>
              <w:bottom w:val="single" w:sz="8" w:space="0" w:color="4F81BD"/>
              <w:right w:val="single" w:sz="8" w:space="0" w:color="4F81BD"/>
            </w:tcBorders>
            <w:shd w:val="clear" w:color="auto" w:fill="auto"/>
            <w:vAlign w:val="center"/>
            <w:hideMark/>
          </w:tcPr>
          <w:p w14:paraId="2580909F"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2,0</w:t>
            </w:r>
          </w:p>
        </w:tc>
      </w:tr>
      <w:tr w:rsidR="0007275C" w:rsidRPr="00AC621E" w14:paraId="684D0466"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21E7462" w14:textId="77777777" w:rsidR="0007275C" w:rsidRPr="00AC621E" w:rsidRDefault="0007275C" w:rsidP="00AC621E">
            <w:pPr>
              <w:rPr>
                <w:rFonts w:cs="Calibri"/>
                <w:sz w:val="22"/>
                <w:szCs w:val="22"/>
                <w:lang w:eastAsia="en-GB"/>
              </w:rPr>
            </w:pPr>
            <w:r w:rsidRPr="00AC621E">
              <w:rPr>
                <w:rFonts w:cs="Calibri"/>
                <w:sz w:val="22"/>
                <w:szCs w:val="22"/>
                <w:lang w:eastAsia="en-GB"/>
              </w:rPr>
              <w:t>Level 8</w:t>
            </w:r>
          </w:p>
        </w:tc>
        <w:tc>
          <w:tcPr>
            <w:tcW w:w="2268" w:type="dxa"/>
            <w:tcBorders>
              <w:top w:val="nil"/>
              <w:left w:val="nil"/>
              <w:bottom w:val="single" w:sz="8" w:space="0" w:color="4F81BD"/>
              <w:right w:val="single" w:sz="8" w:space="0" w:color="4F81BD"/>
            </w:tcBorders>
            <w:shd w:val="clear" w:color="auto" w:fill="auto"/>
            <w:vAlign w:val="center"/>
            <w:hideMark/>
          </w:tcPr>
          <w:p w14:paraId="556394B7"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1,0</w:t>
            </w:r>
          </w:p>
        </w:tc>
      </w:tr>
      <w:tr w:rsidR="0007275C" w:rsidRPr="00AC621E" w14:paraId="64C7BF55" w14:textId="77777777" w:rsidTr="0007275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DAEA7AD" w14:textId="77777777" w:rsidR="0007275C" w:rsidRPr="00AC621E" w:rsidRDefault="0007275C" w:rsidP="00AC621E">
            <w:pPr>
              <w:rPr>
                <w:rFonts w:cs="Calibri"/>
                <w:sz w:val="22"/>
                <w:szCs w:val="22"/>
                <w:lang w:eastAsia="en-GB"/>
              </w:rPr>
            </w:pPr>
            <w:r w:rsidRPr="00AC621E">
              <w:rPr>
                <w:rFonts w:cs="Calibri"/>
                <w:sz w:val="22"/>
                <w:szCs w:val="22"/>
                <w:lang w:eastAsia="en-GB"/>
              </w:rPr>
              <w:t>Non-compliant</w:t>
            </w:r>
          </w:p>
        </w:tc>
        <w:tc>
          <w:tcPr>
            <w:tcW w:w="2268" w:type="dxa"/>
            <w:tcBorders>
              <w:top w:val="nil"/>
              <w:left w:val="nil"/>
              <w:bottom w:val="single" w:sz="8" w:space="0" w:color="4F81BD"/>
              <w:right w:val="single" w:sz="8" w:space="0" w:color="4F81BD"/>
            </w:tcBorders>
            <w:shd w:val="clear" w:color="auto" w:fill="auto"/>
            <w:vAlign w:val="center"/>
            <w:hideMark/>
          </w:tcPr>
          <w:p w14:paraId="606383E5" w14:textId="77777777" w:rsidR="0007275C" w:rsidRPr="00AC621E" w:rsidRDefault="0007275C" w:rsidP="00AC621E">
            <w:pPr>
              <w:jc w:val="center"/>
              <w:rPr>
                <w:rFonts w:cs="Calibri"/>
                <w:sz w:val="22"/>
                <w:szCs w:val="22"/>
                <w:lang w:eastAsia="en-GB"/>
              </w:rPr>
            </w:pPr>
            <w:r w:rsidRPr="00AC621E">
              <w:rPr>
                <w:rFonts w:cs="Calibri"/>
                <w:sz w:val="22"/>
                <w:szCs w:val="22"/>
                <w:lang w:eastAsia="en-GB"/>
              </w:rPr>
              <w:t>0,0</w:t>
            </w:r>
          </w:p>
        </w:tc>
      </w:tr>
    </w:tbl>
    <w:p w14:paraId="5E04033B" w14:textId="77777777" w:rsidR="003D0053" w:rsidRDefault="003D0053" w:rsidP="00BA3E2E">
      <w:pPr>
        <w:pStyle w:val="Comment"/>
        <w:jc w:val="both"/>
        <w:rPr>
          <w:rFonts w:asciiTheme="minorHAnsi" w:hAnsiTheme="minorHAnsi" w:cstheme="minorHAnsi"/>
          <w:sz w:val="23"/>
          <w:szCs w:val="23"/>
        </w:rPr>
      </w:pPr>
    </w:p>
    <w:p w14:paraId="5AFCE917" w14:textId="77777777" w:rsidR="003D0053" w:rsidRDefault="003D0053" w:rsidP="00BA3E2E">
      <w:pPr>
        <w:pStyle w:val="Comment"/>
        <w:jc w:val="both"/>
        <w:rPr>
          <w:rFonts w:asciiTheme="minorHAnsi" w:hAnsiTheme="minorHAnsi" w:cstheme="minorHAnsi"/>
          <w:sz w:val="23"/>
          <w:szCs w:val="23"/>
        </w:rPr>
      </w:pPr>
    </w:p>
    <w:p w14:paraId="3386FE75" w14:textId="77777777" w:rsidR="003D0053" w:rsidRPr="00BA3E2E" w:rsidRDefault="003D0053" w:rsidP="00BA3E2E">
      <w:pPr>
        <w:pStyle w:val="Comment"/>
        <w:jc w:val="both"/>
        <w:rPr>
          <w:rFonts w:asciiTheme="minorHAnsi" w:hAnsiTheme="minorHAnsi" w:cstheme="minorHAnsi"/>
          <w:sz w:val="23"/>
          <w:szCs w:val="23"/>
        </w:rPr>
        <w:sectPr w:rsidR="003D0053" w:rsidRPr="00BA3E2E" w:rsidSect="00D35C58">
          <w:footerReference w:type="default" r:id="rId10"/>
          <w:pgSz w:w="11906" w:h="16838"/>
          <w:pgMar w:top="1440" w:right="1440" w:bottom="1440" w:left="1440" w:header="680" w:footer="680" w:gutter="0"/>
          <w:cols w:space="708"/>
          <w:docGrid w:linePitch="360"/>
        </w:sectPr>
      </w:pPr>
    </w:p>
    <w:p w14:paraId="5CDCA5F2" w14:textId="77777777" w:rsidR="00A90316" w:rsidRPr="00BA3E2E" w:rsidRDefault="00F739D0" w:rsidP="00BA3E2E">
      <w:pPr>
        <w:pStyle w:val="AnnexH2"/>
        <w:jc w:val="both"/>
        <w:rPr>
          <w:rFonts w:asciiTheme="minorHAnsi" w:hAnsiTheme="minorHAnsi" w:cstheme="minorHAnsi"/>
          <w:sz w:val="23"/>
          <w:szCs w:val="23"/>
        </w:rPr>
      </w:pPr>
      <w:bookmarkStart w:id="72" w:name="_Toc120703636"/>
      <w:bookmarkStart w:id="73" w:name="_Toc435315942"/>
      <w:r w:rsidRPr="00BA3E2E">
        <w:rPr>
          <w:rFonts w:asciiTheme="minorHAnsi" w:hAnsiTheme="minorHAnsi" w:cstheme="minorHAnsi"/>
          <w:sz w:val="23"/>
          <w:szCs w:val="23"/>
        </w:rPr>
        <w:lastRenderedPageBreak/>
        <w:t>Terms and definitions</w:t>
      </w:r>
      <w:bookmarkEnd w:id="72"/>
    </w:p>
    <w:p w14:paraId="17D70DC8" w14:textId="77777777" w:rsidR="00F739D0" w:rsidRPr="00BA3E2E" w:rsidRDefault="00F739D0" w:rsidP="00BA3E2E">
      <w:pPr>
        <w:keepNext/>
        <w:keepLines/>
        <w:numPr>
          <w:ilvl w:val="0"/>
          <w:numId w:val="4"/>
        </w:numPr>
        <w:tabs>
          <w:tab w:val="clear" w:pos="502"/>
          <w:tab w:val="num" w:pos="567"/>
        </w:tabs>
        <w:spacing w:before="240" w:after="120"/>
        <w:jc w:val="both"/>
        <w:outlineLvl w:val="0"/>
        <w:rPr>
          <w:rFonts w:asciiTheme="minorHAnsi" w:hAnsiTheme="minorHAnsi" w:cstheme="minorHAnsi"/>
          <w:sz w:val="23"/>
          <w:szCs w:val="23"/>
        </w:rPr>
      </w:pPr>
      <w:r w:rsidRPr="00BA3E2E">
        <w:rPr>
          <w:rFonts w:asciiTheme="minorHAnsi" w:hAnsiTheme="minorHAnsi" w:cstheme="minorHAnsi"/>
          <w:sz w:val="23"/>
          <w:szCs w:val="23"/>
        </w:rPr>
        <w:t>ABBREVIATIONS</w:t>
      </w:r>
    </w:p>
    <w:p w14:paraId="30387578" w14:textId="77777777" w:rsidR="00F739D0" w:rsidRPr="00BA3E2E" w:rsidRDefault="00F739D0" w:rsidP="00BA3E2E">
      <w:pPr>
        <w:jc w:val="both"/>
        <w:rPr>
          <w:rFonts w:asciiTheme="minorHAnsi" w:hAnsiTheme="minorHAnsi" w:cstheme="minorHAnsi"/>
          <w:sz w:val="23"/>
          <w:szCs w:val="23"/>
        </w:rPr>
      </w:pPr>
      <w:r w:rsidRPr="00BA3E2E">
        <w:rPr>
          <w:rFonts w:asciiTheme="minorHAnsi" w:hAnsiTheme="minorHAnsi" w:cstheme="minorHAnsi"/>
          <w:sz w:val="23"/>
          <w:szCs w:val="23"/>
        </w:rPr>
        <w:t>PPPFA</w:t>
      </w:r>
      <w:r w:rsidRPr="00BA3E2E">
        <w:rPr>
          <w:rFonts w:asciiTheme="minorHAnsi" w:hAnsiTheme="minorHAnsi" w:cstheme="minorHAnsi"/>
          <w:sz w:val="23"/>
          <w:szCs w:val="23"/>
        </w:rPr>
        <w:tab/>
        <w:t>Preferential Procurement Policy Framework Act</w:t>
      </w:r>
    </w:p>
    <w:p w14:paraId="00FF3ED6"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ICT</w:t>
      </w:r>
      <w:r w:rsidRPr="00BA3E2E">
        <w:rPr>
          <w:rFonts w:asciiTheme="minorHAnsi" w:hAnsiTheme="minorHAnsi" w:cstheme="minorHAnsi"/>
          <w:sz w:val="23"/>
          <w:szCs w:val="23"/>
        </w:rPr>
        <w:tab/>
      </w:r>
      <w:r w:rsidRPr="00BA3E2E">
        <w:rPr>
          <w:rFonts w:asciiTheme="minorHAnsi" w:hAnsiTheme="minorHAnsi" w:cstheme="minorHAnsi"/>
          <w:sz w:val="23"/>
          <w:szCs w:val="23"/>
        </w:rPr>
        <w:tab/>
        <w:t>Information and Communication Technology</w:t>
      </w:r>
    </w:p>
    <w:p w14:paraId="5B1A3ABB"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RFB</w:t>
      </w:r>
      <w:r w:rsidRPr="00BA3E2E">
        <w:rPr>
          <w:rFonts w:asciiTheme="minorHAnsi" w:hAnsiTheme="minorHAnsi" w:cstheme="minorHAnsi"/>
          <w:sz w:val="23"/>
          <w:szCs w:val="23"/>
        </w:rPr>
        <w:tab/>
      </w:r>
      <w:r w:rsidRPr="00BA3E2E">
        <w:rPr>
          <w:rFonts w:asciiTheme="minorHAnsi" w:hAnsiTheme="minorHAnsi" w:cstheme="minorHAnsi"/>
          <w:sz w:val="23"/>
          <w:szCs w:val="23"/>
        </w:rPr>
        <w:tab/>
        <w:t>Request for bid</w:t>
      </w:r>
    </w:p>
    <w:p w14:paraId="184C1179"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CBD</w:t>
      </w:r>
      <w:r w:rsidRPr="00BA3E2E">
        <w:rPr>
          <w:rFonts w:asciiTheme="minorHAnsi" w:hAnsiTheme="minorHAnsi" w:cstheme="minorHAnsi"/>
          <w:sz w:val="23"/>
          <w:szCs w:val="23"/>
        </w:rPr>
        <w:tab/>
      </w:r>
      <w:r w:rsidRPr="00BA3E2E">
        <w:rPr>
          <w:rFonts w:asciiTheme="minorHAnsi" w:hAnsiTheme="minorHAnsi" w:cstheme="minorHAnsi"/>
          <w:sz w:val="23"/>
          <w:szCs w:val="23"/>
        </w:rPr>
        <w:tab/>
        <w:t>Central Business District</w:t>
      </w:r>
    </w:p>
    <w:p w14:paraId="3946FF5D"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B-BBEE</w:t>
      </w:r>
      <w:r w:rsidRPr="00BA3E2E">
        <w:rPr>
          <w:rFonts w:asciiTheme="minorHAnsi" w:hAnsiTheme="minorHAnsi" w:cstheme="minorHAnsi"/>
          <w:sz w:val="23"/>
          <w:szCs w:val="23"/>
        </w:rPr>
        <w:tab/>
        <w:t>Broad Base Black Economic Empowerment</w:t>
      </w:r>
    </w:p>
    <w:p w14:paraId="73BF534C"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SITA</w:t>
      </w:r>
      <w:r w:rsidRPr="00BA3E2E">
        <w:rPr>
          <w:rFonts w:asciiTheme="minorHAnsi" w:hAnsiTheme="minorHAnsi" w:cstheme="minorHAnsi"/>
          <w:sz w:val="23"/>
          <w:szCs w:val="23"/>
        </w:rPr>
        <w:tab/>
      </w:r>
      <w:r w:rsidRPr="00BA3E2E">
        <w:rPr>
          <w:rFonts w:asciiTheme="minorHAnsi" w:hAnsiTheme="minorHAnsi" w:cstheme="minorHAnsi"/>
          <w:sz w:val="23"/>
          <w:szCs w:val="23"/>
        </w:rPr>
        <w:tab/>
        <w:t>State Information Technology Agency</w:t>
      </w:r>
    </w:p>
    <w:p w14:paraId="0DEB7383"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SCM</w:t>
      </w:r>
      <w:r w:rsidRPr="00BA3E2E">
        <w:rPr>
          <w:rFonts w:asciiTheme="minorHAnsi" w:hAnsiTheme="minorHAnsi" w:cstheme="minorHAnsi"/>
          <w:sz w:val="23"/>
          <w:szCs w:val="23"/>
        </w:rPr>
        <w:tab/>
      </w:r>
      <w:r w:rsidRPr="00BA3E2E">
        <w:rPr>
          <w:rFonts w:asciiTheme="minorHAnsi" w:hAnsiTheme="minorHAnsi" w:cstheme="minorHAnsi"/>
          <w:sz w:val="23"/>
          <w:szCs w:val="23"/>
        </w:rPr>
        <w:tab/>
        <w:t>Supply Chain Management</w:t>
      </w:r>
    </w:p>
    <w:p w14:paraId="1CBB2775"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FML</w:t>
      </w:r>
      <w:r w:rsidRPr="00BA3E2E">
        <w:rPr>
          <w:rFonts w:asciiTheme="minorHAnsi" w:hAnsiTheme="minorHAnsi" w:cstheme="minorHAnsi"/>
          <w:sz w:val="23"/>
          <w:szCs w:val="23"/>
        </w:rPr>
        <w:tab/>
      </w:r>
      <w:r w:rsidRPr="00BA3E2E">
        <w:rPr>
          <w:rFonts w:asciiTheme="minorHAnsi" w:hAnsiTheme="minorHAnsi" w:cstheme="minorHAnsi"/>
          <w:sz w:val="23"/>
          <w:szCs w:val="23"/>
        </w:rPr>
        <w:tab/>
        <w:t>Facilities Management and Logistics</w:t>
      </w:r>
    </w:p>
    <w:p w14:paraId="52E57630"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OHS</w:t>
      </w:r>
      <w:r w:rsidRPr="00BA3E2E">
        <w:rPr>
          <w:rFonts w:asciiTheme="minorHAnsi" w:hAnsiTheme="minorHAnsi" w:cstheme="minorHAnsi"/>
          <w:sz w:val="23"/>
          <w:szCs w:val="23"/>
        </w:rPr>
        <w:tab/>
      </w:r>
      <w:r w:rsidRPr="00BA3E2E">
        <w:rPr>
          <w:rFonts w:asciiTheme="minorHAnsi" w:hAnsiTheme="minorHAnsi" w:cstheme="minorHAnsi"/>
          <w:sz w:val="23"/>
          <w:szCs w:val="23"/>
        </w:rPr>
        <w:tab/>
        <w:t>Occupational Health and Safety</w:t>
      </w:r>
    </w:p>
    <w:p w14:paraId="47F4029A"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CSD</w:t>
      </w:r>
      <w:r w:rsidRPr="00BA3E2E">
        <w:rPr>
          <w:rFonts w:asciiTheme="minorHAnsi" w:hAnsiTheme="minorHAnsi" w:cstheme="minorHAnsi"/>
          <w:sz w:val="23"/>
          <w:szCs w:val="23"/>
        </w:rPr>
        <w:tab/>
      </w:r>
      <w:r w:rsidRPr="00BA3E2E">
        <w:rPr>
          <w:rFonts w:asciiTheme="minorHAnsi" w:hAnsiTheme="minorHAnsi" w:cstheme="minorHAnsi"/>
          <w:sz w:val="23"/>
          <w:szCs w:val="23"/>
        </w:rPr>
        <w:tab/>
        <w:t>Central Supplier Database</w:t>
      </w:r>
    </w:p>
    <w:p w14:paraId="7714AEC0"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COC</w:t>
      </w:r>
      <w:r w:rsidRPr="00BA3E2E">
        <w:rPr>
          <w:rFonts w:asciiTheme="minorHAnsi" w:hAnsiTheme="minorHAnsi" w:cstheme="minorHAnsi"/>
          <w:sz w:val="23"/>
          <w:szCs w:val="23"/>
        </w:rPr>
        <w:tab/>
      </w:r>
      <w:r w:rsidRPr="00BA3E2E">
        <w:rPr>
          <w:rFonts w:asciiTheme="minorHAnsi" w:hAnsiTheme="minorHAnsi" w:cstheme="minorHAnsi"/>
          <w:sz w:val="23"/>
          <w:szCs w:val="23"/>
        </w:rPr>
        <w:tab/>
        <w:t>Certificate of Compliance</w:t>
      </w:r>
    </w:p>
    <w:p w14:paraId="6F80EFA9"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SANS</w:t>
      </w:r>
      <w:r w:rsidRPr="00BA3E2E">
        <w:rPr>
          <w:rFonts w:asciiTheme="minorHAnsi" w:hAnsiTheme="minorHAnsi" w:cstheme="minorHAnsi"/>
          <w:sz w:val="23"/>
          <w:szCs w:val="23"/>
        </w:rPr>
        <w:tab/>
      </w:r>
      <w:r w:rsidRPr="00BA3E2E">
        <w:rPr>
          <w:rFonts w:asciiTheme="minorHAnsi" w:hAnsiTheme="minorHAnsi" w:cstheme="minorHAnsi"/>
          <w:sz w:val="23"/>
          <w:szCs w:val="23"/>
        </w:rPr>
        <w:tab/>
        <w:t>South African National Standards</w:t>
      </w:r>
    </w:p>
    <w:p w14:paraId="40772699"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SABS</w:t>
      </w:r>
      <w:r w:rsidRPr="00BA3E2E">
        <w:rPr>
          <w:rFonts w:asciiTheme="minorHAnsi" w:hAnsiTheme="minorHAnsi" w:cstheme="minorHAnsi"/>
          <w:sz w:val="23"/>
          <w:szCs w:val="23"/>
        </w:rPr>
        <w:tab/>
      </w:r>
      <w:r w:rsidRPr="00BA3E2E">
        <w:rPr>
          <w:rFonts w:asciiTheme="minorHAnsi" w:hAnsiTheme="minorHAnsi" w:cstheme="minorHAnsi"/>
          <w:sz w:val="23"/>
          <w:szCs w:val="23"/>
        </w:rPr>
        <w:tab/>
        <w:t>South African Bureau of Standards</w:t>
      </w:r>
    </w:p>
    <w:p w14:paraId="36108D54"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CCTV</w:t>
      </w:r>
      <w:r w:rsidRPr="00BA3E2E">
        <w:rPr>
          <w:rFonts w:asciiTheme="minorHAnsi" w:hAnsiTheme="minorHAnsi" w:cstheme="minorHAnsi"/>
          <w:sz w:val="23"/>
          <w:szCs w:val="23"/>
        </w:rPr>
        <w:tab/>
      </w:r>
      <w:r w:rsidRPr="00BA3E2E">
        <w:rPr>
          <w:rFonts w:asciiTheme="minorHAnsi" w:hAnsiTheme="minorHAnsi" w:cstheme="minorHAnsi"/>
          <w:sz w:val="23"/>
          <w:szCs w:val="23"/>
        </w:rPr>
        <w:tab/>
        <w:t>Close Circuit Television</w:t>
      </w:r>
    </w:p>
    <w:p w14:paraId="340AAFE0"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SLA</w:t>
      </w:r>
      <w:r w:rsidRPr="00BA3E2E">
        <w:rPr>
          <w:rFonts w:asciiTheme="minorHAnsi" w:hAnsiTheme="minorHAnsi" w:cstheme="minorHAnsi"/>
          <w:sz w:val="23"/>
          <w:szCs w:val="23"/>
        </w:rPr>
        <w:tab/>
      </w:r>
      <w:r w:rsidRPr="00BA3E2E">
        <w:rPr>
          <w:rFonts w:asciiTheme="minorHAnsi" w:hAnsiTheme="minorHAnsi" w:cstheme="minorHAnsi"/>
          <w:sz w:val="23"/>
          <w:szCs w:val="23"/>
        </w:rPr>
        <w:tab/>
        <w:t>Service Level Agreement</w:t>
      </w:r>
    </w:p>
    <w:p w14:paraId="1909EE7B"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HVAC</w:t>
      </w:r>
      <w:r w:rsidRPr="00BA3E2E">
        <w:rPr>
          <w:rFonts w:asciiTheme="minorHAnsi" w:hAnsiTheme="minorHAnsi" w:cstheme="minorHAnsi"/>
          <w:sz w:val="23"/>
          <w:szCs w:val="23"/>
        </w:rPr>
        <w:tab/>
      </w:r>
      <w:r w:rsidRPr="00BA3E2E">
        <w:rPr>
          <w:rFonts w:asciiTheme="minorHAnsi" w:hAnsiTheme="minorHAnsi" w:cstheme="minorHAnsi"/>
          <w:sz w:val="23"/>
          <w:szCs w:val="23"/>
        </w:rPr>
        <w:tab/>
        <w:t>Heating Ventilation and Air-conditioning</w:t>
      </w:r>
    </w:p>
    <w:p w14:paraId="2D0EB0D0"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SAQCC</w:t>
      </w:r>
      <w:r w:rsidRPr="00BA3E2E">
        <w:rPr>
          <w:rFonts w:asciiTheme="minorHAnsi" w:hAnsiTheme="minorHAnsi" w:cstheme="minorHAnsi"/>
          <w:sz w:val="23"/>
          <w:szCs w:val="23"/>
        </w:rPr>
        <w:tab/>
        <w:t>South African Qualification Certification Committee</w:t>
      </w:r>
    </w:p>
    <w:p w14:paraId="27A1E405"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ISO</w:t>
      </w:r>
      <w:r w:rsidRPr="00BA3E2E">
        <w:rPr>
          <w:rFonts w:asciiTheme="minorHAnsi" w:hAnsiTheme="minorHAnsi" w:cstheme="minorHAnsi"/>
          <w:sz w:val="23"/>
          <w:szCs w:val="23"/>
        </w:rPr>
        <w:tab/>
      </w:r>
      <w:r w:rsidRPr="00BA3E2E">
        <w:rPr>
          <w:rFonts w:asciiTheme="minorHAnsi" w:hAnsiTheme="minorHAnsi" w:cstheme="minorHAnsi"/>
          <w:sz w:val="23"/>
          <w:szCs w:val="23"/>
        </w:rPr>
        <w:tab/>
        <w:t>International Standards</w:t>
      </w:r>
    </w:p>
    <w:p w14:paraId="08B56019"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TI</w:t>
      </w:r>
      <w:r w:rsidRPr="00BA3E2E">
        <w:rPr>
          <w:rFonts w:asciiTheme="minorHAnsi" w:hAnsiTheme="minorHAnsi" w:cstheme="minorHAnsi"/>
          <w:sz w:val="23"/>
          <w:szCs w:val="23"/>
        </w:rPr>
        <w:tab/>
      </w:r>
      <w:r w:rsidRPr="00BA3E2E">
        <w:rPr>
          <w:rFonts w:asciiTheme="minorHAnsi" w:hAnsiTheme="minorHAnsi" w:cstheme="minorHAnsi"/>
          <w:sz w:val="23"/>
          <w:szCs w:val="23"/>
        </w:rPr>
        <w:tab/>
        <w:t xml:space="preserve">Tenant Installation </w:t>
      </w:r>
    </w:p>
    <w:p w14:paraId="31344F1D"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CBD </w:t>
      </w:r>
      <w:r w:rsidRPr="00BA3E2E">
        <w:rPr>
          <w:rFonts w:asciiTheme="minorHAnsi" w:hAnsiTheme="minorHAnsi" w:cstheme="minorHAnsi"/>
          <w:sz w:val="23"/>
          <w:szCs w:val="23"/>
        </w:rPr>
        <w:tab/>
      </w:r>
      <w:r w:rsidRPr="00BA3E2E">
        <w:rPr>
          <w:rFonts w:asciiTheme="minorHAnsi" w:hAnsiTheme="minorHAnsi" w:cstheme="minorHAnsi"/>
          <w:sz w:val="23"/>
          <w:szCs w:val="23"/>
        </w:rPr>
        <w:tab/>
        <w:t xml:space="preserve">Central Business District </w:t>
      </w:r>
    </w:p>
    <w:p w14:paraId="3ECBCF92"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 xml:space="preserve">CID </w:t>
      </w:r>
      <w:r w:rsidRPr="00BA3E2E">
        <w:rPr>
          <w:rFonts w:asciiTheme="minorHAnsi" w:hAnsiTheme="minorHAnsi" w:cstheme="minorHAnsi"/>
          <w:sz w:val="23"/>
          <w:szCs w:val="23"/>
        </w:rPr>
        <w:tab/>
      </w:r>
      <w:r w:rsidRPr="00BA3E2E">
        <w:rPr>
          <w:rFonts w:asciiTheme="minorHAnsi" w:hAnsiTheme="minorHAnsi" w:cstheme="minorHAnsi"/>
          <w:sz w:val="23"/>
          <w:szCs w:val="23"/>
        </w:rPr>
        <w:tab/>
        <w:t xml:space="preserve">Central Improvement District levies </w:t>
      </w:r>
    </w:p>
    <w:p w14:paraId="2BE6EB2F" w14:textId="77777777" w:rsidR="00D13EE0" w:rsidRPr="00BA3E2E" w:rsidRDefault="00D13EE0" w:rsidP="00BA3E2E">
      <w:pPr>
        <w:jc w:val="both"/>
        <w:rPr>
          <w:rFonts w:asciiTheme="minorHAnsi" w:hAnsiTheme="minorHAnsi" w:cstheme="minorHAnsi"/>
          <w:sz w:val="23"/>
          <w:szCs w:val="23"/>
        </w:rPr>
      </w:pPr>
      <w:r w:rsidRPr="00BA3E2E">
        <w:rPr>
          <w:rFonts w:asciiTheme="minorHAnsi" w:hAnsiTheme="minorHAnsi" w:cstheme="minorHAnsi"/>
          <w:sz w:val="23"/>
          <w:szCs w:val="23"/>
        </w:rPr>
        <w:t>SAPOA</w:t>
      </w:r>
      <w:r w:rsidRPr="00BA3E2E">
        <w:rPr>
          <w:rFonts w:asciiTheme="minorHAnsi" w:hAnsiTheme="minorHAnsi" w:cstheme="minorHAnsi"/>
          <w:sz w:val="23"/>
          <w:szCs w:val="23"/>
        </w:rPr>
        <w:tab/>
        <w:t>South African Property Owners Association</w:t>
      </w:r>
    </w:p>
    <w:p w14:paraId="54D92711" w14:textId="77777777" w:rsidR="00D13EE0" w:rsidRPr="00BA3E2E" w:rsidRDefault="00D13EE0" w:rsidP="00BA3E2E">
      <w:pPr>
        <w:jc w:val="both"/>
        <w:rPr>
          <w:rFonts w:asciiTheme="minorHAnsi" w:hAnsiTheme="minorHAnsi" w:cstheme="minorHAnsi"/>
          <w:sz w:val="23"/>
          <w:szCs w:val="23"/>
        </w:rPr>
      </w:pPr>
    </w:p>
    <w:p w14:paraId="29BC8B79" w14:textId="77777777" w:rsidR="00F739D0" w:rsidRPr="00BA3E2E" w:rsidRDefault="00F739D0" w:rsidP="00BA3E2E">
      <w:pPr>
        <w:jc w:val="both"/>
        <w:rPr>
          <w:rFonts w:asciiTheme="minorHAnsi" w:hAnsiTheme="minorHAnsi" w:cstheme="minorHAnsi"/>
          <w:sz w:val="23"/>
          <w:szCs w:val="23"/>
        </w:rPr>
      </w:pPr>
    </w:p>
    <w:p w14:paraId="413F61B2" w14:textId="77777777" w:rsidR="009350EA" w:rsidRPr="00BA3E2E" w:rsidRDefault="00DC2998" w:rsidP="00BA3E2E">
      <w:pPr>
        <w:pStyle w:val="AnnexH2"/>
        <w:numPr>
          <w:ilvl w:val="0"/>
          <w:numId w:val="0"/>
        </w:numPr>
        <w:jc w:val="both"/>
        <w:rPr>
          <w:rFonts w:asciiTheme="minorHAnsi" w:hAnsiTheme="minorHAnsi" w:cstheme="minorHAnsi"/>
          <w:sz w:val="23"/>
          <w:szCs w:val="23"/>
        </w:rPr>
      </w:pPr>
      <w:bookmarkStart w:id="74" w:name="_Toc120703637"/>
      <w:bookmarkStart w:id="75" w:name="_Toc435315946"/>
      <w:bookmarkEnd w:id="73"/>
      <w:r w:rsidRPr="00BA3E2E">
        <w:rPr>
          <w:rFonts w:asciiTheme="minorHAnsi" w:hAnsiTheme="minorHAnsi" w:cstheme="minorHAnsi"/>
          <w:sz w:val="23"/>
          <w:szCs w:val="23"/>
        </w:rPr>
        <w:lastRenderedPageBreak/>
        <w:t xml:space="preserve">ANNEX B: </w:t>
      </w:r>
      <w:r w:rsidR="009350EA" w:rsidRPr="00BA3E2E">
        <w:rPr>
          <w:rFonts w:asciiTheme="minorHAnsi" w:hAnsiTheme="minorHAnsi" w:cstheme="minorHAnsi"/>
          <w:sz w:val="23"/>
          <w:szCs w:val="23"/>
        </w:rPr>
        <w:t>BID</w:t>
      </w:r>
      <w:r w:rsidR="00024A22" w:rsidRPr="00BA3E2E">
        <w:rPr>
          <w:rFonts w:asciiTheme="minorHAnsi" w:hAnsiTheme="minorHAnsi" w:cstheme="minorHAnsi"/>
          <w:sz w:val="23"/>
          <w:szCs w:val="23"/>
        </w:rPr>
        <w:t>DER</w:t>
      </w:r>
      <w:r w:rsidR="009350EA" w:rsidRPr="00BA3E2E">
        <w:rPr>
          <w:rFonts w:asciiTheme="minorHAnsi" w:hAnsiTheme="minorHAnsi" w:cstheme="minorHAnsi"/>
          <w:sz w:val="23"/>
          <w:szCs w:val="23"/>
        </w:rPr>
        <w:t xml:space="preserve"> SUBSTANTIATING EVIDENCE</w:t>
      </w:r>
      <w:bookmarkEnd w:id="74"/>
    </w:p>
    <w:p w14:paraId="3793C11B" w14:textId="77777777" w:rsidR="00DC2998" w:rsidRPr="00BA3E2E" w:rsidRDefault="00DC2998" w:rsidP="00BA3E2E">
      <w:pPr>
        <w:keepNext/>
        <w:keepLines/>
        <w:numPr>
          <w:ilvl w:val="0"/>
          <w:numId w:val="4"/>
        </w:numPr>
        <w:tabs>
          <w:tab w:val="clear" w:pos="502"/>
          <w:tab w:val="num" w:pos="567"/>
        </w:tabs>
        <w:spacing w:before="240" w:after="120"/>
        <w:jc w:val="both"/>
        <w:outlineLvl w:val="0"/>
        <w:rPr>
          <w:rFonts w:asciiTheme="minorHAnsi" w:hAnsiTheme="minorHAnsi" w:cstheme="minorHAnsi"/>
          <w:b/>
          <w:bCs/>
          <w:sz w:val="23"/>
          <w:szCs w:val="23"/>
        </w:rPr>
      </w:pPr>
      <w:r w:rsidRPr="00BA3E2E">
        <w:rPr>
          <w:rFonts w:asciiTheme="minorHAnsi" w:hAnsiTheme="minorHAnsi" w:cstheme="minorHAnsi"/>
          <w:b/>
          <w:bCs/>
          <w:sz w:val="23"/>
          <w:szCs w:val="23"/>
        </w:rPr>
        <w:t>TECHNICAL MANDATORY BIDDERS REQUIREMENTS:</w:t>
      </w:r>
    </w:p>
    <w:p w14:paraId="3A6401AD" w14:textId="77777777" w:rsidR="00DC2998" w:rsidRPr="00BA3E2E" w:rsidRDefault="009F0D42" w:rsidP="00BA3E2E">
      <w:pPr>
        <w:pStyle w:val="Heading2"/>
        <w:tabs>
          <w:tab w:val="num" w:pos="567"/>
        </w:tabs>
        <w:ind w:left="567"/>
        <w:jc w:val="both"/>
        <w:rPr>
          <w:rFonts w:asciiTheme="minorHAnsi" w:hAnsiTheme="minorHAnsi" w:cstheme="minorHAnsi"/>
          <w:sz w:val="23"/>
          <w:szCs w:val="23"/>
        </w:rPr>
      </w:pPr>
      <w:r w:rsidRPr="00BA3E2E">
        <w:rPr>
          <w:rFonts w:asciiTheme="minorHAnsi" w:hAnsiTheme="minorHAnsi" w:cstheme="minorHAnsi"/>
          <w:sz w:val="23"/>
          <w:szCs w:val="23"/>
        </w:rPr>
        <w:t xml:space="preserve"> </w:t>
      </w:r>
      <w:bookmarkStart w:id="76" w:name="_Toc120703638"/>
      <w:r w:rsidR="00DC2998" w:rsidRPr="00BA3E2E">
        <w:rPr>
          <w:rFonts w:asciiTheme="minorHAnsi" w:hAnsiTheme="minorHAnsi" w:cstheme="minorHAnsi"/>
          <w:sz w:val="23"/>
          <w:szCs w:val="23"/>
        </w:rPr>
        <w:t>BUILDING REQUIREMENTS</w:t>
      </w:r>
      <w:bookmarkEnd w:id="76"/>
    </w:p>
    <w:p w14:paraId="29A10DA9" w14:textId="77777777" w:rsidR="00DC2998" w:rsidRPr="00BA3E2E" w:rsidRDefault="00395E52" w:rsidP="00BA3E2E">
      <w:pPr>
        <w:spacing w:after="120"/>
        <w:jc w:val="both"/>
        <w:rPr>
          <w:rFonts w:asciiTheme="minorHAnsi" w:hAnsiTheme="minorHAnsi" w:cstheme="minorHAnsi"/>
          <w:sz w:val="23"/>
          <w:szCs w:val="23"/>
        </w:rPr>
      </w:pPr>
      <w:r>
        <w:rPr>
          <w:rFonts w:asciiTheme="minorHAnsi" w:hAnsiTheme="minorHAnsi" w:cstheme="minorHAnsi"/>
          <w:sz w:val="23"/>
          <w:szCs w:val="23"/>
        </w:rPr>
        <w:t xml:space="preserve">Attach valid copies </w:t>
      </w:r>
      <w:r w:rsidR="00166050">
        <w:rPr>
          <w:rFonts w:asciiTheme="minorHAnsi" w:hAnsiTheme="minorHAnsi" w:cstheme="minorHAnsi"/>
          <w:sz w:val="23"/>
          <w:szCs w:val="23"/>
        </w:rPr>
        <w:t>of the following documentation</w:t>
      </w:r>
      <w:r w:rsidR="00DC2998" w:rsidRPr="00BA3E2E">
        <w:rPr>
          <w:rFonts w:asciiTheme="minorHAnsi" w:hAnsiTheme="minorHAnsi" w:cstheme="minorHAnsi"/>
          <w:sz w:val="23"/>
          <w:szCs w:val="23"/>
        </w:rPr>
        <w:t xml:space="preserve">:  </w:t>
      </w:r>
    </w:p>
    <w:p w14:paraId="2295CEA2" w14:textId="77777777" w:rsidR="00DC2998" w:rsidRPr="00BA3E2E" w:rsidRDefault="00DC2998" w:rsidP="0089225C">
      <w:pPr>
        <w:pStyle w:val="ListParagraph"/>
        <w:numPr>
          <w:ilvl w:val="0"/>
          <w:numId w:val="31"/>
        </w:numPr>
        <w:jc w:val="both"/>
        <w:rPr>
          <w:rFonts w:asciiTheme="minorHAnsi" w:hAnsiTheme="minorHAnsi" w:cstheme="minorHAnsi"/>
          <w:sz w:val="23"/>
          <w:szCs w:val="23"/>
        </w:rPr>
      </w:pPr>
      <w:r w:rsidRPr="00BA3E2E">
        <w:rPr>
          <w:rFonts w:asciiTheme="minorHAnsi" w:hAnsiTheme="minorHAnsi" w:cstheme="minorHAnsi"/>
          <w:sz w:val="23"/>
          <w:szCs w:val="23"/>
        </w:rPr>
        <w:t xml:space="preserve">Approved building plans of </w:t>
      </w:r>
      <w:r w:rsidR="0058075C" w:rsidRPr="00BA3E2E">
        <w:rPr>
          <w:rFonts w:asciiTheme="minorHAnsi" w:hAnsiTheme="minorHAnsi" w:cstheme="minorHAnsi"/>
          <w:sz w:val="23"/>
          <w:szCs w:val="23"/>
        </w:rPr>
        <w:t>between</w:t>
      </w:r>
      <w:r w:rsidRPr="00BA3E2E">
        <w:rPr>
          <w:rFonts w:asciiTheme="minorHAnsi" w:hAnsiTheme="minorHAnsi" w:cstheme="minorHAnsi"/>
          <w:sz w:val="23"/>
          <w:szCs w:val="23"/>
        </w:rPr>
        <w:t xml:space="preserve"> </w:t>
      </w:r>
      <w:r w:rsidR="00800890">
        <w:rPr>
          <w:rFonts w:asciiTheme="minorHAnsi" w:hAnsiTheme="minorHAnsi" w:cstheme="minorHAnsi"/>
          <w:sz w:val="23"/>
          <w:szCs w:val="23"/>
        </w:rPr>
        <w:t>100</w:t>
      </w:r>
      <w:r w:rsidRPr="00BA3E2E">
        <w:rPr>
          <w:rFonts w:asciiTheme="minorHAnsi" w:hAnsiTheme="minorHAnsi" w:cstheme="minorHAnsi"/>
          <w:sz w:val="23"/>
          <w:szCs w:val="23"/>
        </w:rPr>
        <w:t xml:space="preserve">m² and </w:t>
      </w:r>
      <w:r w:rsidR="00800890">
        <w:rPr>
          <w:rFonts w:asciiTheme="minorHAnsi" w:hAnsiTheme="minorHAnsi" w:cstheme="minorHAnsi"/>
          <w:sz w:val="23"/>
          <w:szCs w:val="23"/>
        </w:rPr>
        <w:t>2</w:t>
      </w:r>
      <w:r w:rsidRPr="00BA3E2E">
        <w:rPr>
          <w:rFonts w:asciiTheme="minorHAnsi" w:hAnsiTheme="minorHAnsi" w:cstheme="minorHAnsi"/>
          <w:sz w:val="23"/>
          <w:szCs w:val="23"/>
        </w:rPr>
        <w:t>00m</w:t>
      </w:r>
      <w:r w:rsidRPr="00BA3E2E">
        <w:rPr>
          <w:rFonts w:asciiTheme="minorHAnsi" w:hAnsiTheme="minorHAnsi" w:cstheme="minorHAnsi"/>
          <w:sz w:val="23"/>
          <w:szCs w:val="23"/>
          <w:vertAlign w:val="superscript"/>
        </w:rPr>
        <w:t>2</w:t>
      </w:r>
      <w:r w:rsidRPr="00BA3E2E">
        <w:rPr>
          <w:rFonts w:asciiTheme="minorHAnsi" w:hAnsiTheme="minorHAnsi" w:cstheme="minorHAnsi"/>
          <w:sz w:val="23"/>
          <w:szCs w:val="23"/>
        </w:rPr>
        <w:t xml:space="preserve"> with at least </w:t>
      </w:r>
      <w:r w:rsidR="00206356" w:rsidRPr="001D7B70">
        <w:rPr>
          <w:rFonts w:asciiTheme="minorHAnsi" w:hAnsiTheme="minorHAnsi" w:cstheme="minorHAnsi"/>
          <w:sz w:val="23"/>
          <w:szCs w:val="23"/>
        </w:rPr>
        <w:t>4</w:t>
      </w:r>
      <w:r w:rsidRPr="001D7B70">
        <w:rPr>
          <w:rFonts w:asciiTheme="minorHAnsi" w:hAnsiTheme="minorHAnsi" w:cstheme="minorHAnsi"/>
          <w:sz w:val="23"/>
          <w:szCs w:val="23"/>
        </w:rPr>
        <w:t xml:space="preserve"> parking bays</w:t>
      </w:r>
      <w:r w:rsidR="005F2B21" w:rsidRPr="001D7B70">
        <w:rPr>
          <w:rFonts w:asciiTheme="minorHAnsi" w:hAnsiTheme="minorHAnsi" w:cstheme="minorHAnsi"/>
          <w:sz w:val="23"/>
          <w:szCs w:val="23"/>
        </w:rPr>
        <w:t>;</w:t>
      </w:r>
    </w:p>
    <w:p w14:paraId="6824E634" w14:textId="77777777" w:rsidR="00DC2998" w:rsidRPr="00BA3E2E" w:rsidRDefault="00DC2998" w:rsidP="0089225C">
      <w:pPr>
        <w:pStyle w:val="ListParagraph"/>
        <w:numPr>
          <w:ilvl w:val="0"/>
          <w:numId w:val="31"/>
        </w:numPr>
        <w:jc w:val="both"/>
        <w:rPr>
          <w:rFonts w:asciiTheme="minorHAnsi" w:hAnsiTheme="minorHAnsi" w:cstheme="minorHAnsi"/>
          <w:sz w:val="23"/>
          <w:szCs w:val="23"/>
        </w:rPr>
      </w:pPr>
      <w:r w:rsidRPr="00BA3E2E">
        <w:rPr>
          <w:rFonts w:asciiTheme="minorHAnsi" w:hAnsiTheme="minorHAnsi" w:cstheme="minorHAnsi"/>
          <w:sz w:val="23"/>
          <w:szCs w:val="23"/>
        </w:rPr>
        <w:t xml:space="preserve">A Confirmation Letter issued by the </w:t>
      </w:r>
      <w:r w:rsidR="009F0D42" w:rsidRPr="00BA3E2E">
        <w:rPr>
          <w:rFonts w:asciiTheme="minorHAnsi" w:hAnsiTheme="minorHAnsi" w:cstheme="minorHAnsi"/>
          <w:sz w:val="23"/>
          <w:szCs w:val="23"/>
        </w:rPr>
        <w:t>b</w:t>
      </w:r>
      <w:r w:rsidRPr="00BA3E2E">
        <w:rPr>
          <w:rFonts w:asciiTheme="minorHAnsi" w:hAnsiTheme="minorHAnsi" w:cstheme="minorHAnsi"/>
          <w:sz w:val="23"/>
          <w:szCs w:val="23"/>
        </w:rPr>
        <w:t>idder’s Architect or Local Municipality</w:t>
      </w:r>
      <w:r w:rsidR="009F0D42" w:rsidRPr="00BA3E2E">
        <w:rPr>
          <w:rFonts w:asciiTheme="minorHAnsi" w:hAnsiTheme="minorHAnsi" w:cstheme="minorHAnsi"/>
          <w:sz w:val="23"/>
          <w:szCs w:val="23"/>
        </w:rPr>
        <w:t xml:space="preserve"> </w:t>
      </w:r>
      <w:r w:rsidRPr="00BA3E2E">
        <w:rPr>
          <w:rFonts w:asciiTheme="minorHAnsi" w:hAnsiTheme="minorHAnsi" w:cstheme="minorHAnsi"/>
          <w:sz w:val="23"/>
          <w:szCs w:val="23"/>
        </w:rPr>
        <w:t>certifying the building grading as according to SAPOA Guidelines</w:t>
      </w:r>
      <w:r w:rsidR="00041C20">
        <w:rPr>
          <w:rFonts w:asciiTheme="minorHAnsi" w:hAnsiTheme="minorHAnsi" w:cstheme="minorHAnsi"/>
          <w:sz w:val="23"/>
          <w:szCs w:val="23"/>
        </w:rPr>
        <w:t xml:space="preserve"> here</w:t>
      </w:r>
      <w:r w:rsidRPr="00BA3E2E">
        <w:rPr>
          <w:rFonts w:asciiTheme="minorHAnsi" w:hAnsiTheme="minorHAnsi" w:cstheme="minorHAnsi"/>
          <w:sz w:val="23"/>
          <w:szCs w:val="23"/>
        </w:rPr>
        <w:t xml:space="preserve">. </w:t>
      </w:r>
    </w:p>
    <w:p w14:paraId="6AA0526C" w14:textId="77777777" w:rsidR="009F0D42" w:rsidRPr="00BA3E2E" w:rsidRDefault="009F0D42" w:rsidP="00BA3E2E">
      <w:pPr>
        <w:pStyle w:val="Heading2"/>
        <w:tabs>
          <w:tab w:val="num" w:pos="567"/>
        </w:tabs>
        <w:ind w:left="567"/>
        <w:jc w:val="both"/>
        <w:rPr>
          <w:rStyle w:val="Strong"/>
          <w:rFonts w:asciiTheme="minorHAnsi" w:hAnsiTheme="minorHAnsi" w:cstheme="minorHAnsi"/>
          <w:b/>
          <w:sz w:val="23"/>
          <w:szCs w:val="23"/>
        </w:rPr>
      </w:pPr>
      <w:r w:rsidRPr="00BA3E2E">
        <w:rPr>
          <w:rStyle w:val="Strong"/>
          <w:rFonts w:asciiTheme="minorHAnsi" w:hAnsiTheme="minorHAnsi" w:cstheme="minorHAnsi"/>
          <w:sz w:val="23"/>
          <w:szCs w:val="23"/>
        </w:rPr>
        <w:t xml:space="preserve"> </w:t>
      </w:r>
      <w:bookmarkStart w:id="77" w:name="_Toc120703639"/>
      <w:r w:rsidRPr="00BA3E2E">
        <w:rPr>
          <w:rStyle w:val="Strong"/>
          <w:rFonts w:asciiTheme="minorHAnsi" w:hAnsiTheme="minorHAnsi" w:cstheme="minorHAnsi"/>
          <w:b/>
          <w:sz w:val="23"/>
          <w:szCs w:val="23"/>
        </w:rPr>
        <w:t>BUILDING OWNERSHIP</w:t>
      </w:r>
      <w:bookmarkEnd w:id="77"/>
    </w:p>
    <w:p w14:paraId="2386EAE7" w14:textId="77777777" w:rsidR="009F0D42" w:rsidRPr="00BA3E2E" w:rsidRDefault="00395E52" w:rsidP="00BA3E2E">
      <w:pPr>
        <w:pStyle w:val="Specification"/>
        <w:jc w:val="both"/>
        <w:rPr>
          <w:rStyle w:val="Strong"/>
          <w:rFonts w:asciiTheme="minorHAnsi" w:hAnsiTheme="minorHAnsi" w:cstheme="minorHAnsi"/>
          <w:b w:val="0"/>
          <w:sz w:val="23"/>
          <w:szCs w:val="23"/>
        </w:rPr>
      </w:pPr>
      <w:r w:rsidRPr="00395E52">
        <w:rPr>
          <w:rStyle w:val="Strong"/>
          <w:rFonts w:asciiTheme="minorHAnsi" w:hAnsiTheme="minorHAnsi" w:cstheme="minorHAnsi"/>
          <w:b w:val="0"/>
          <w:sz w:val="23"/>
          <w:szCs w:val="23"/>
        </w:rPr>
        <w:t>Attach a valid copy of</w:t>
      </w:r>
      <w:r w:rsidR="00166050">
        <w:rPr>
          <w:rStyle w:val="Strong"/>
          <w:rFonts w:asciiTheme="minorHAnsi" w:hAnsiTheme="minorHAnsi" w:cstheme="minorHAnsi"/>
          <w:b w:val="0"/>
          <w:sz w:val="23"/>
          <w:szCs w:val="23"/>
        </w:rPr>
        <w:t xml:space="preserve"> documentation </w:t>
      </w:r>
      <w:r w:rsidR="00166050" w:rsidRPr="00166050">
        <w:rPr>
          <w:rStyle w:val="Strong"/>
          <w:rFonts w:asciiTheme="minorHAnsi" w:hAnsiTheme="minorHAnsi" w:cstheme="minorHAnsi"/>
          <w:b w:val="0"/>
          <w:sz w:val="23"/>
          <w:szCs w:val="23"/>
        </w:rPr>
        <w:t>(Title deed</w:t>
      </w:r>
      <w:r w:rsidR="00166050">
        <w:rPr>
          <w:rStyle w:val="Strong"/>
          <w:rFonts w:asciiTheme="minorHAnsi" w:hAnsiTheme="minorHAnsi" w:cstheme="minorHAnsi"/>
          <w:b w:val="0"/>
          <w:sz w:val="23"/>
          <w:szCs w:val="23"/>
        </w:rPr>
        <w:t>/ letter</w:t>
      </w:r>
      <w:r w:rsidR="00166050" w:rsidRPr="00166050">
        <w:rPr>
          <w:rStyle w:val="Strong"/>
          <w:rFonts w:asciiTheme="minorHAnsi" w:hAnsiTheme="minorHAnsi" w:cstheme="minorHAnsi"/>
          <w:b w:val="0"/>
          <w:sz w:val="23"/>
          <w:szCs w:val="23"/>
        </w:rPr>
        <w:t xml:space="preserve">) </w:t>
      </w:r>
      <w:r w:rsidRPr="00395E52">
        <w:rPr>
          <w:rStyle w:val="Strong"/>
          <w:rFonts w:asciiTheme="minorHAnsi" w:hAnsiTheme="minorHAnsi" w:cstheme="minorHAnsi"/>
          <w:b w:val="0"/>
          <w:sz w:val="23"/>
          <w:szCs w:val="23"/>
        </w:rPr>
        <w:t>a</w:t>
      </w:r>
      <w:r w:rsidR="00166050">
        <w:rPr>
          <w:rStyle w:val="Strong"/>
          <w:rFonts w:asciiTheme="minorHAnsi" w:hAnsiTheme="minorHAnsi" w:cstheme="minorHAnsi"/>
          <w:b w:val="0"/>
          <w:sz w:val="23"/>
          <w:szCs w:val="23"/>
        </w:rPr>
        <w:t>s</w:t>
      </w:r>
      <w:r w:rsidR="009F0D42" w:rsidRPr="00BA3E2E">
        <w:rPr>
          <w:rStyle w:val="Strong"/>
          <w:rFonts w:asciiTheme="minorHAnsi" w:hAnsiTheme="minorHAnsi" w:cstheme="minorHAnsi"/>
          <w:b w:val="0"/>
          <w:sz w:val="23"/>
          <w:szCs w:val="23"/>
        </w:rPr>
        <w:t xml:space="preserve"> proof of ownership of the building or </w:t>
      </w:r>
      <w:r w:rsidR="0021184E" w:rsidRPr="00BA3E2E">
        <w:rPr>
          <w:rStyle w:val="Strong"/>
          <w:rFonts w:asciiTheme="minorHAnsi" w:hAnsiTheme="minorHAnsi" w:cstheme="minorHAnsi"/>
          <w:b w:val="0"/>
          <w:sz w:val="23"/>
          <w:szCs w:val="23"/>
        </w:rPr>
        <w:t xml:space="preserve">if </w:t>
      </w:r>
      <w:r w:rsidR="009F0D42" w:rsidRPr="00BA3E2E">
        <w:rPr>
          <w:rStyle w:val="Strong"/>
          <w:rFonts w:asciiTheme="minorHAnsi" w:hAnsiTheme="minorHAnsi" w:cstheme="minorHAnsi"/>
          <w:b w:val="0"/>
          <w:sz w:val="23"/>
          <w:szCs w:val="23"/>
        </w:rPr>
        <w:t>a</w:t>
      </w:r>
      <w:r w:rsidR="0021184E" w:rsidRPr="00BA3E2E">
        <w:rPr>
          <w:rStyle w:val="Strong"/>
          <w:rFonts w:asciiTheme="minorHAnsi" w:hAnsiTheme="minorHAnsi" w:cstheme="minorHAnsi"/>
          <w:b w:val="0"/>
          <w:sz w:val="23"/>
          <w:szCs w:val="23"/>
        </w:rPr>
        <w:t>n agent,</w:t>
      </w:r>
      <w:r w:rsidR="009F0D42" w:rsidRPr="00BA3E2E">
        <w:rPr>
          <w:rStyle w:val="Strong"/>
          <w:rFonts w:asciiTheme="minorHAnsi" w:hAnsiTheme="minorHAnsi" w:cstheme="minorHAnsi"/>
          <w:b w:val="0"/>
          <w:sz w:val="23"/>
          <w:szCs w:val="23"/>
        </w:rPr>
        <w:t xml:space="preserve"> current contract to manage the building on behalf of the owner valid for the duration of the lease contract</w:t>
      </w:r>
      <w:r w:rsidR="005F2B21" w:rsidRPr="00BA3E2E">
        <w:rPr>
          <w:rStyle w:val="Strong"/>
          <w:rFonts w:asciiTheme="minorHAnsi" w:hAnsiTheme="minorHAnsi" w:cstheme="minorHAnsi"/>
          <w:b w:val="0"/>
          <w:sz w:val="23"/>
          <w:szCs w:val="23"/>
        </w:rPr>
        <w:t xml:space="preserve"> here.</w:t>
      </w:r>
    </w:p>
    <w:p w14:paraId="09EE6874" w14:textId="77777777" w:rsidR="009F0D42" w:rsidRPr="00BA3E2E" w:rsidRDefault="009F0D42" w:rsidP="00BA3E2E">
      <w:pPr>
        <w:pStyle w:val="Heading2"/>
        <w:tabs>
          <w:tab w:val="num" w:pos="567"/>
        </w:tabs>
        <w:ind w:left="567"/>
        <w:jc w:val="both"/>
        <w:rPr>
          <w:rFonts w:asciiTheme="minorHAnsi" w:hAnsiTheme="minorHAnsi" w:cstheme="minorHAnsi"/>
          <w:b w:val="0"/>
          <w:sz w:val="23"/>
          <w:szCs w:val="23"/>
        </w:rPr>
      </w:pPr>
      <w:bookmarkStart w:id="78" w:name="_Toc120703640"/>
      <w:r w:rsidRPr="00BA3E2E">
        <w:rPr>
          <w:rStyle w:val="Strong"/>
          <w:rFonts w:asciiTheme="minorHAnsi" w:hAnsiTheme="minorHAnsi" w:cstheme="minorHAnsi"/>
          <w:b/>
          <w:sz w:val="23"/>
          <w:szCs w:val="23"/>
        </w:rPr>
        <w:t>OCCUPATION</w:t>
      </w:r>
      <w:r w:rsidRPr="00BA3E2E">
        <w:rPr>
          <w:rFonts w:asciiTheme="minorHAnsi" w:hAnsiTheme="minorHAnsi" w:cstheme="minorHAnsi"/>
          <w:sz w:val="23"/>
          <w:szCs w:val="23"/>
        </w:rPr>
        <w:t xml:space="preserve"> CERTIFICATE</w:t>
      </w:r>
      <w:bookmarkEnd w:id="78"/>
    </w:p>
    <w:p w14:paraId="1A29D706" w14:textId="77777777" w:rsidR="009F0D42" w:rsidRPr="00A8547A" w:rsidRDefault="00944552" w:rsidP="00BA3E2E">
      <w:pPr>
        <w:jc w:val="both"/>
        <w:rPr>
          <w:rFonts w:asciiTheme="minorHAnsi" w:hAnsiTheme="minorHAnsi" w:cstheme="minorHAnsi"/>
          <w:sz w:val="23"/>
          <w:szCs w:val="23"/>
        </w:rPr>
      </w:pPr>
      <w:r>
        <w:rPr>
          <w:rFonts w:asciiTheme="minorHAnsi" w:hAnsiTheme="minorHAnsi" w:cstheme="minorHAnsi"/>
          <w:sz w:val="23"/>
          <w:szCs w:val="23"/>
        </w:rPr>
        <w:t>Attach</w:t>
      </w:r>
      <w:r w:rsidR="009F0D42" w:rsidRPr="00BA3E2E">
        <w:rPr>
          <w:rFonts w:asciiTheme="minorHAnsi" w:hAnsiTheme="minorHAnsi" w:cstheme="minorHAnsi"/>
          <w:sz w:val="23"/>
          <w:szCs w:val="23"/>
        </w:rPr>
        <w:t xml:space="preserve"> a </w:t>
      </w:r>
      <w:r>
        <w:rPr>
          <w:rFonts w:asciiTheme="minorHAnsi" w:hAnsiTheme="minorHAnsi" w:cstheme="minorHAnsi"/>
          <w:sz w:val="23"/>
          <w:szCs w:val="23"/>
        </w:rPr>
        <w:t xml:space="preserve">valid </w:t>
      </w:r>
      <w:r w:rsidR="009F0D42" w:rsidRPr="00BA3E2E">
        <w:rPr>
          <w:rFonts w:asciiTheme="minorHAnsi" w:hAnsiTheme="minorHAnsi" w:cstheme="minorHAnsi"/>
          <w:sz w:val="23"/>
          <w:szCs w:val="23"/>
        </w:rPr>
        <w:t xml:space="preserve">copy of a Certificate of Occupancy issued by the Local Authority in terms of the National Building </w:t>
      </w:r>
      <w:r w:rsidR="009F0D42" w:rsidRPr="00A8547A">
        <w:rPr>
          <w:rFonts w:asciiTheme="minorHAnsi" w:hAnsiTheme="minorHAnsi" w:cstheme="minorHAnsi"/>
          <w:sz w:val="23"/>
          <w:szCs w:val="23"/>
        </w:rPr>
        <w:t>Regulations and Building Standards Act (Act 103 of 1977</w:t>
      </w:r>
      <w:r w:rsidR="005F2B21" w:rsidRPr="00A8547A">
        <w:rPr>
          <w:rFonts w:asciiTheme="minorHAnsi" w:hAnsiTheme="minorHAnsi" w:cstheme="minorHAnsi"/>
          <w:sz w:val="23"/>
          <w:szCs w:val="23"/>
        </w:rPr>
        <w:t xml:space="preserve"> here.</w:t>
      </w:r>
    </w:p>
    <w:p w14:paraId="522AD373" w14:textId="77777777" w:rsidR="00895F37" w:rsidRDefault="00895F37" w:rsidP="0008714D">
      <w:pPr>
        <w:rPr>
          <w:rFonts w:eastAsiaTheme="majorEastAsia" w:cstheme="minorHAnsi"/>
          <w:b/>
          <w:color w:val="000066"/>
          <w:sz w:val="23"/>
          <w:szCs w:val="23"/>
          <w:highlight w:val="yellow"/>
          <w14:scene3d>
            <w14:camera w14:prst="orthographicFront"/>
            <w14:lightRig w14:rig="threePt" w14:dir="t">
              <w14:rot w14:lat="0" w14:lon="0" w14:rev="0"/>
            </w14:lightRig>
          </w14:scene3d>
        </w:rPr>
      </w:pPr>
    </w:p>
    <w:p w14:paraId="4FFECD8D" w14:textId="77777777" w:rsidR="00CB24AF" w:rsidRPr="00A6426A" w:rsidRDefault="00CB24AF" w:rsidP="00895F37">
      <w:pPr>
        <w:pStyle w:val="Heading2"/>
        <w:tabs>
          <w:tab w:val="clear" w:pos="4188"/>
          <w:tab w:val="num" w:pos="567"/>
          <w:tab w:val="num" w:pos="3338"/>
        </w:tabs>
        <w:ind w:left="567"/>
        <w:jc w:val="both"/>
        <w:rPr>
          <w:rFonts w:cstheme="minorHAnsi"/>
          <w:bCs w:val="0"/>
          <w:sz w:val="23"/>
          <w:szCs w:val="23"/>
        </w:rPr>
      </w:pPr>
      <w:bookmarkStart w:id="79" w:name="_Toc120703643"/>
      <w:r w:rsidRPr="00A6426A">
        <w:rPr>
          <w:rFonts w:cstheme="minorHAnsi"/>
          <w:bCs w:val="0"/>
          <w:sz w:val="23"/>
          <w:szCs w:val="23"/>
        </w:rPr>
        <w:t>TECHNICAL FUNCTIONALITY REQUIREMENTS</w:t>
      </w:r>
      <w:bookmarkEnd w:id="79"/>
    </w:p>
    <w:p w14:paraId="7D206DD7" w14:textId="77777777" w:rsidR="00CB24AF" w:rsidRPr="00A6426A" w:rsidRDefault="00C05039" w:rsidP="00A6426A">
      <w:pPr>
        <w:pStyle w:val="Heading1"/>
        <w:numPr>
          <w:ilvl w:val="0"/>
          <w:numId w:val="0"/>
        </w:numPr>
        <w:ind w:hanging="142"/>
        <w:rPr>
          <w:rFonts w:eastAsia="Times New Roman" w:cs="Times New Roman"/>
          <w:color w:val="17365D" w:themeColor="text2" w:themeShade="BF"/>
          <w:sz w:val="24"/>
          <w:szCs w:val="20"/>
        </w:rPr>
      </w:pPr>
      <w:bookmarkStart w:id="80" w:name="_Toc120703644"/>
      <w:r w:rsidRPr="00A6426A">
        <w:rPr>
          <w:rFonts w:eastAsia="Times New Roman" w:cs="Times New Roman"/>
          <w:color w:val="17365D" w:themeColor="text2" w:themeShade="BF"/>
          <w:sz w:val="24"/>
          <w:szCs w:val="20"/>
        </w:rPr>
        <w:t xml:space="preserve"> </w:t>
      </w:r>
      <w:r w:rsidRPr="00A6426A">
        <w:rPr>
          <w:rFonts w:eastAsia="Times New Roman" w:cs="Times New Roman"/>
          <w:b w:val="0"/>
          <w:color w:val="17365D" w:themeColor="text2" w:themeShade="BF"/>
          <w:sz w:val="24"/>
          <w:szCs w:val="20"/>
        </w:rPr>
        <w:t>The</w:t>
      </w:r>
      <w:r w:rsidR="00CB24AF" w:rsidRPr="00A6426A">
        <w:rPr>
          <w:rFonts w:asciiTheme="minorHAnsi" w:eastAsia="Times New Roman" w:hAnsiTheme="minorHAnsi" w:cstheme="minorHAnsi"/>
          <w:b w:val="0"/>
          <w:bCs w:val="0"/>
          <w:color w:val="auto"/>
          <w:sz w:val="24"/>
          <w:szCs w:val="24"/>
        </w:rPr>
        <w:t xml:space="preserve"> bidder must attach the substanti</w:t>
      </w:r>
      <w:r w:rsidRPr="00A6426A">
        <w:rPr>
          <w:rFonts w:asciiTheme="minorHAnsi" w:eastAsia="Times New Roman" w:hAnsiTheme="minorHAnsi" w:cstheme="minorHAnsi"/>
          <w:b w:val="0"/>
          <w:bCs w:val="0"/>
          <w:color w:val="auto"/>
          <w:sz w:val="24"/>
          <w:szCs w:val="24"/>
        </w:rPr>
        <w:t>ating</w:t>
      </w:r>
      <w:r w:rsidR="00CB24AF" w:rsidRPr="00A6426A">
        <w:rPr>
          <w:rFonts w:asciiTheme="minorHAnsi" w:eastAsia="Times New Roman" w:hAnsiTheme="minorHAnsi" w:cstheme="minorHAnsi"/>
          <w:b w:val="0"/>
          <w:bCs w:val="0"/>
          <w:color w:val="auto"/>
          <w:sz w:val="24"/>
          <w:szCs w:val="24"/>
        </w:rPr>
        <w:t xml:space="preserve"> evidence for the Technical Functionality</w:t>
      </w:r>
      <w:r w:rsidRPr="00A6426A">
        <w:rPr>
          <w:rFonts w:asciiTheme="minorHAnsi" w:eastAsia="Times New Roman" w:hAnsiTheme="minorHAnsi" w:cstheme="minorHAnsi"/>
          <w:b w:val="0"/>
          <w:bCs w:val="0"/>
          <w:color w:val="auto"/>
          <w:sz w:val="24"/>
          <w:szCs w:val="24"/>
        </w:rPr>
        <w:t xml:space="preserve"> </w:t>
      </w:r>
      <w:r w:rsidR="00CB24AF" w:rsidRPr="00A6426A">
        <w:rPr>
          <w:rFonts w:asciiTheme="minorHAnsi" w:eastAsia="Times New Roman" w:hAnsiTheme="minorHAnsi" w:cstheme="minorHAnsi"/>
          <w:b w:val="0"/>
          <w:bCs w:val="0"/>
          <w:color w:val="auto"/>
          <w:sz w:val="24"/>
          <w:szCs w:val="24"/>
        </w:rPr>
        <w:t>Requirements as indicated in section 7.1 here.</w:t>
      </w:r>
      <w:bookmarkEnd w:id="80"/>
    </w:p>
    <w:p w14:paraId="6022C637" w14:textId="77777777" w:rsidR="00895F37" w:rsidRPr="00A6426A" w:rsidRDefault="00895F37" w:rsidP="00895F37">
      <w:pPr>
        <w:pStyle w:val="Heading2"/>
        <w:tabs>
          <w:tab w:val="clear" w:pos="4188"/>
          <w:tab w:val="num" w:pos="567"/>
          <w:tab w:val="num" w:pos="3338"/>
        </w:tabs>
        <w:ind w:left="567"/>
        <w:jc w:val="both"/>
        <w:rPr>
          <w:rFonts w:asciiTheme="minorHAnsi" w:hAnsiTheme="minorHAnsi" w:cstheme="minorHAnsi"/>
          <w:b w:val="0"/>
          <w:sz w:val="23"/>
          <w:szCs w:val="23"/>
        </w:rPr>
      </w:pPr>
      <w:bookmarkStart w:id="81" w:name="_Toc127847398"/>
      <w:bookmarkEnd w:id="75"/>
      <w:r w:rsidRPr="00A6426A">
        <w:rPr>
          <w:rFonts w:cstheme="minorHAnsi"/>
          <w:sz w:val="23"/>
          <w:szCs w:val="23"/>
        </w:rPr>
        <w:t>PREFERENTIAL GOAL REQUIREMENTS</w:t>
      </w:r>
      <w:bookmarkEnd w:id="81"/>
    </w:p>
    <w:p w14:paraId="311B2896" w14:textId="77777777" w:rsidR="00895F37" w:rsidRPr="00F93FC4" w:rsidRDefault="00895F37" w:rsidP="00895F37">
      <w:pPr>
        <w:ind w:firstLine="504"/>
        <w:rPr>
          <w:bCs/>
          <w:szCs w:val="24"/>
        </w:rPr>
      </w:pPr>
      <w:r w:rsidRPr="00F93FC4">
        <w:rPr>
          <w:bCs/>
          <w:szCs w:val="24"/>
        </w:rPr>
        <w:t xml:space="preserve">The Bidder </w:t>
      </w:r>
      <w:r w:rsidRPr="00F93FC4">
        <w:rPr>
          <w:b/>
          <w:szCs w:val="24"/>
        </w:rPr>
        <w:t>must</w:t>
      </w:r>
      <w:r w:rsidRPr="00F93FC4">
        <w:rPr>
          <w:bCs/>
          <w:szCs w:val="24"/>
        </w:rPr>
        <w:t>:</w:t>
      </w:r>
    </w:p>
    <w:p w14:paraId="79F0DEF3" w14:textId="77777777" w:rsidR="00895F37" w:rsidRPr="00F93FC4" w:rsidRDefault="00895F37" w:rsidP="00895F37">
      <w:pPr>
        <w:pStyle w:val="ListParagraph"/>
        <w:numPr>
          <w:ilvl w:val="1"/>
          <w:numId w:val="58"/>
        </w:numPr>
        <w:jc w:val="both"/>
        <w:rPr>
          <w:b/>
        </w:rPr>
      </w:pPr>
      <w:r w:rsidRPr="00F93FC4">
        <w:rPr>
          <w:b/>
        </w:rPr>
        <w:t>Preference Goal Requirements: (80/20 system)</w:t>
      </w:r>
    </w:p>
    <w:p w14:paraId="28A61607" w14:textId="04B14A72" w:rsidR="00895F37" w:rsidRPr="00F93FC4" w:rsidRDefault="00895F37" w:rsidP="00895F37">
      <w:pPr>
        <w:pStyle w:val="ListParagraph"/>
        <w:numPr>
          <w:ilvl w:val="2"/>
          <w:numId w:val="58"/>
        </w:numPr>
        <w:jc w:val="both"/>
        <w:rPr>
          <w:rFonts w:cs="Calibri"/>
        </w:rPr>
      </w:pPr>
      <w:r w:rsidRPr="00F93FC4">
        <w:rPr>
          <w:bCs/>
        </w:rPr>
        <w:t xml:space="preserve">Provide a copy of relevant proof of B-BBEE status level of contributor </w:t>
      </w:r>
      <w:r w:rsidRPr="00F93FC4">
        <w:rPr>
          <w:rFonts w:cs="Calibri"/>
        </w:rPr>
        <w:t xml:space="preserve">as defined in the Broad-Based Black Economic Empowerment Act as set out in </w:t>
      </w:r>
      <w:r w:rsidR="00935E95">
        <w:rPr>
          <w:rFonts w:cs="Calibri"/>
          <w:b/>
          <w:bCs/>
        </w:rPr>
        <w:t>T</w:t>
      </w:r>
      <w:r w:rsidRPr="00F93FC4">
        <w:rPr>
          <w:rFonts w:cs="Calibri"/>
          <w:b/>
          <w:bCs/>
        </w:rPr>
        <w:t>able 1</w:t>
      </w:r>
      <w:r w:rsidRPr="00F93FC4">
        <w:rPr>
          <w:rFonts w:cs="Calibri"/>
        </w:rPr>
        <w:t xml:space="preserve"> in section </w:t>
      </w:r>
      <w:r w:rsidR="00A6426A">
        <w:rPr>
          <w:rFonts w:cs="Calibri"/>
        </w:rPr>
        <w:t>9</w:t>
      </w:r>
      <w:r w:rsidRPr="00F93FC4">
        <w:rPr>
          <w:rFonts w:cs="Calibri"/>
        </w:rPr>
        <w:t xml:space="preserve">.4.1 and </w:t>
      </w:r>
      <w:r w:rsidRPr="00F93FC4">
        <w:rPr>
          <w:rFonts w:cs="Calibri"/>
          <w:b/>
          <w:bCs/>
        </w:rPr>
        <w:t>attach it here</w:t>
      </w:r>
      <w:r w:rsidRPr="00F93FC4">
        <w:rPr>
          <w:rFonts w:cs="Calibri"/>
        </w:rPr>
        <w:t>.</w:t>
      </w:r>
    </w:p>
    <w:p w14:paraId="06A7C6DD" w14:textId="77777777" w:rsidR="00895F37" w:rsidRPr="00F93FC4" w:rsidRDefault="00895F37" w:rsidP="00895F37">
      <w:pPr>
        <w:ind w:left="1395" w:firstLine="306"/>
        <w:jc w:val="both"/>
        <w:rPr>
          <w:rFonts w:cs="Calibri"/>
          <w:b/>
          <w:bCs/>
        </w:rPr>
      </w:pPr>
      <w:r w:rsidRPr="00F93FC4">
        <w:rPr>
          <w:rFonts w:cs="Calibri"/>
          <w:b/>
          <w:bCs/>
        </w:rPr>
        <w:t>and,</w:t>
      </w:r>
    </w:p>
    <w:p w14:paraId="6D84C83A" w14:textId="77777777" w:rsidR="00895F37" w:rsidRPr="00F93FC4" w:rsidRDefault="00895F37" w:rsidP="00895F37">
      <w:pPr>
        <w:pStyle w:val="ListParagraph"/>
        <w:numPr>
          <w:ilvl w:val="1"/>
          <w:numId w:val="58"/>
        </w:numPr>
        <w:jc w:val="both"/>
        <w:rPr>
          <w:bCs/>
        </w:rPr>
      </w:pPr>
      <w:r w:rsidRPr="00F93FC4">
        <w:rPr>
          <w:bCs/>
        </w:rPr>
        <w:t xml:space="preserve">Indicate their </w:t>
      </w:r>
      <w:r w:rsidRPr="00F93FC4">
        <w:rPr>
          <w:b/>
        </w:rPr>
        <w:t>commitment</w:t>
      </w:r>
      <w:r w:rsidRPr="00F93FC4">
        <w:rPr>
          <w:bCs/>
        </w:rPr>
        <w:t xml:space="preserve"> to claim points for each of the preference points </w:t>
      </w:r>
      <w:r w:rsidRPr="00F93FC4">
        <w:rPr>
          <w:b/>
        </w:rPr>
        <w:t>by signing at par 4.5 in the Invitation to Bid document</w:t>
      </w:r>
      <w:r w:rsidRPr="00F93FC4">
        <w:rPr>
          <w:bCs/>
        </w:rPr>
        <w:t>.</w:t>
      </w:r>
    </w:p>
    <w:p w14:paraId="1A023EE7" w14:textId="77777777" w:rsidR="00895F37" w:rsidRPr="00F93FC4" w:rsidRDefault="00895F37" w:rsidP="00895F37">
      <w:pPr>
        <w:pStyle w:val="ListParagraph"/>
        <w:numPr>
          <w:ilvl w:val="0"/>
          <w:numId w:val="0"/>
        </w:numPr>
        <w:ind w:left="567" w:firstLine="567"/>
        <w:rPr>
          <w:rFonts w:cs="Calibri"/>
          <w:b/>
        </w:rPr>
      </w:pPr>
      <w:r w:rsidRPr="00F93FC4">
        <w:rPr>
          <w:rFonts w:cs="Calibri"/>
          <w:b/>
        </w:rPr>
        <w:t>NOTE (1):</w:t>
      </w:r>
    </w:p>
    <w:p w14:paraId="6333D1B3" w14:textId="77777777" w:rsidR="00895F37" w:rsidRPr="00130D3C" w:rsidRDefault="00895F37" w:rsidP="00895F37">
      <w:pPr>
        <w:ind w:left="1134"/>
        <w:jc w:val="both"/>
        <w:rPr>
          <w:rFonts w:cs="Calibri"/>
          <w:color w:val="0000FF"/>
          <w:sz w:val="22"/>
          <w:szCs w:val="22"/>
        </w:rPr>
      </w:pPr>
      <w:r w:rsidRPr="00F93FC4">
        <w:rPr>
          <w:rFonts w:cs="Calibri"/>
          <w:b/>
          <w:bCs/>
        </w:rPr>
        <w:t>Failure on the part of a bidder to comply to paragraphs (a) and (b) above, will be interpreted to mean that preference points are not claimed.</w:t>
      </w:r>
    </w:p>
    <w:p w14:paraId="56009931" w14:textId="77777777" w:rsidR="003A20A6" w:rsidRPr="00A8547A" w:rsidRDefault="003A20A6" w:rsidP="00CB24AF">
      <w:pPr>
        <w:pStyle w:val="Heading1"/>
        <w:numPr>
          <w:ilvl w:val="0"/>
          <w:numId w:val="0"/>
        </w:numPr>
        <w:ind w:left="567"/>
      </w:pPr>
    </w:p>
    <w:sectPr w:rsidR="003A20A6" w:rsidRPr="00A8547A"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A905F" w14:textId="77777777" w:rsidR="00E15C73" w:rsidRDefault="00E15C73" w:rsidP="0096715B">
      <w:r>
        <w:separator/>
      </w:r>
    </w:p>
    <w:p w14:paraId="2E115A5D" w14:textId="77777777" w:rsidR="00E15C73" w:rsidRDefault="00E15C73"/>
  </w:endnote>
  <w:endnote w:type="continuationSeparator" w:id="0">
    <w:p w14:paraId="0D322D09" w14:textId="77777777" w:rsidR="00E15C73" w:rsidRDefault="00E15C73" w:rsidP="0096715B">
      <w:r>
        <w:continuationSeparator/>
      </w:r>
    </w:p>
    <w:p w14:paraId="58F66AFD" w14:textId="77777777" w:rsidR="00E15C73" w:rsidRDefault="00E15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2098" w14:textId="77777777" w:rsidR="00895F37" w:rsidRDefault="00895F37" w:rsidP="00DB4744">
    <w:pPr>
      <w:pStyle w:val="Footer"/>
      <w:tabs>
        <w:tab w:val="clear" w:pos="4513"/>
        <w:tab w:val="clear" w:pos="9026"/>
        <w:tab w:val="right" w:pos="9639"/>
      </w:tabs>
      <w:jc w:val="right"/>
      <w:rPr>
        <w:noProof/>
      </w:rPr>
    </w:pPr>
  </w:p>
  <w:p w14:paraId="56844AF2" w14:textId="77777777" w:rsidR="00895F37" w:rsidRDefault="00895F3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28</w:t>
    </w:r>
    <w:r>
      <w:rPr>
        <w:noProof/>
      </w:rPr>
      <w:fldChar w:fldCharType="end"/>
    </w:r>
  </w:p>
  <w:p w14:paraId="2C3C1D0D" w14:textId="77777777" w:rsidR="00895F37" w:rsidRPr="006302B2" w:rsidRDefault="00895F37" w:rsidP="00626A04">
    <w:pPr>
      <w:pStyle w:val="Header"/>
      <w:tabs>
        <w:tab w:val="clear" w:pos="4513"/>
        <w:tab w:val="clear" w:pos="9026"/>
      </w:tabs>
      <w:jc w:val="center"/>
      <w:rPr>
        <w:b/>
        <w:sz w:val="22"/>
      </w:rPr>
    </w:pPr>
    <w:r w:rsidRPr="006302B2">
      <w:rPr>
        <w:b/>
        <w:sz w:val="22"/>
      </w:rPr>
      <w:t>CONFIDENTIAL</w:t>
    </w:r>
  </w:p>
  <w:p w14:paraId="19334E39" w14:textId="77777777" w:rsidR="00895F37" w:rsidRDefault="00895F37"/>
  <w:p w14:paraId="604C93A8" w14:textId="77777777" w:rsidR="00895F37" w:rsidRDefault="00895F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7AF8D" w14:textId="77777777" w:rsidR="00E15C73" w:rsidRDefault="00E15C73" w:rsidP="0096715B">
      <w:r>
        <w:separator/>
      </w:r>
    </w:p>
    <w:p w14:paraId="2686A524" w14:textId="77777777" w:rsidR="00E15C73" w:rsidRDefault="00E15C73"/>
  </w:footnote>
  <w:footnote w:type="continuationSeparator" w:id="0">
    <w:p w14:paraId="67062DA1" w14:textId="77777777" w:rsidR="00E15C73" w:rsidRDefault="00E15C73" w:rsidP="0096715B">
      <w:r>
        <w:continuationSeparator/>
      </w:r>
    </w:p>
    <w:p w14:paraId="73116A41" w14:textId="77777777" w:rsidR="00E15C73" w:rsidRDefault="00E15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45853D8"/>
    <w:multiLevelType w:val="hybridMultilevel"/>
    <w:tmpl w:val="B2A01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1F1E83"/>
    <w:multiLevelType w:val="hybridMultilevel"/>
    <w:tmpl w:val="608429C6"/>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FD5F0C"/>
    <w:multiLevelType w:val="multilevel"/>
    <w:tmpl w:val="5A2CE7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3A4273F"/>
    <w:multiLevelType w:val="hybridMultilevel"/>
    <w:tmpl w:val="7E6EDD20"/>
    <w:lvl w:ilvl="0" w:tplc="CAF6C264">
      <w:start w:val="1"/>
      <w:numFmt w:val="lowerLetter"/>
      <w:lvlText w:val="%1)"/>
      <w:lvlJc w:val="left"/>
      <w:pPr>
        <w:ind w:left="1287" w:hanging="360"/>
      </w:pPr>
      <w:rPr>
        <w:b w:val="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8" w15:restartNumberingAfterBreak="0">
    <w:nsid w:val="150B7F90"/>
    <w:multiLevelType w:val="multilevel"/>
    <w:tmpl w:val="FF40D6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9D27F5"/>
    <w:multiLevelType w:val="hybridMultilevel"/>
    <w:tmpl w:val="19181678"/>
    <w:lvl w:ilvl="0" w:tplc="1C09001B">
      <w:start w:val="1"/>
      <w:numFmt w:val="lowerRoman"/>
      <w:lvlText w:val="%1."/>
      <w:lvlJc w:val="right"/>
      <w:pPr>
        <w:ind w:left="1287" w:hanging="360"/>
      </w:pPr>
      <w:rPr>
        <w:rFont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0"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8BF79F8"/>
    <w:multiLevelType w:val="hybridMultilevel"/>
    <w:tmpl w:val="F3802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B5956D1"/>
    <w:multiLevelType w:val="hybridMultilevel"/>
    <w:tmpl w:val="C6A685CA"/>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593F04"/>
    <w:multiLevelType w:val="hybridMultilevel"/>
    <w:tmpl w:val="8E00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845535"/>
    <w:multiLevelType w:val="multilevel"/>
    <w:tmpl w:val="2DE87A04"/>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4188"/>
        </w:tabs>
        <w:ind w:left="4253" w:hanging="567"/>
      </w:pPr>
      <w:rPr>
        <w:rFonts w:hint="default"/>
        <w:b/>
        <w:strike w: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7" w15:restartNumberingAfterBreak="0">
    <w:nsid w:val="22E566BC"/>
    <w:multiLevelType w:val="multilevel"/>
    <w:tmpl w:val="908A79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45F1BBC"/>
    <w:multiLevelType w:val="multilevel"/>
    <w:tmpl w:val="E278A5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551538F"/>
    <w:multiLevelType w:val="hybridMultilevel"/>
    <w:tmpl w:val="5F828832"/>
    <w:lvl w:ilvl="0" w:tplc="81D42FD6">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26D50154"/>
    <w:multiLevelType w:val="multilevel"/>
    <w:tmpl w:val="A476B4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9B00797"/>
    <w:multiLevelType w:val="hybridMultilevel"/>
    <w:tmpl w:val="9236BE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C33533D"/>
    <w:multiLevelType w:val="multilevel"/>
    <w:tmpl w:val="A476B4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D5D045D"/>
    <w:multiLevelType w:val="multilevel"/>
    <w:tmpl w:val="450671E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E1B732D"/>
    <w:multiLevelType w:val="hybridMultilevel"/>
    <w:tmpl w:val="327052A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2EC6129D"/>
    <w:multiLevelType w:val="multilevel"/>
    <w:tmpl w:val="AD96F3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22314D5"/>
    <w:multiLevelType w:val="multilevel"/>
    <w:tmpl w:val="E4F8A27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2937827"/>
    <w:multiLevelType w:val="multilevel"/>
    <w:tmpl w:val="8ED298F2"/>
    <w:lvl w:ilvl="0">
      <w:start w:val="1"/>
      <w:numFmt w:val="decimal"/>
      <w:lvlText w:val="(%1)"/>
      <w:lvlJc w:val="left"/>
      <w:pPr>
        <w:tabs>
          <w:tab w:val="num" w:pos="708"/>
        </w:tabs>
        <w:ind w:left="708" w:hanging="567"/>
      </w:pPr>
      <w:rPr>
        <w:b w:val="0"/>
      </w:rPr>
    </w:lvl>
    <w:lvl w:ilvl="1">
      <w:start w:val="1"/>
      <w:numFmt w:val="lowerLetter"/>
      <w:lvlText w:val="(%2)"/>
      <w:lvlJc w:val="left"/>
      <w:pPr>
        <w:tabs>
          <w:tab w:val="num" w:pos="1275"/>
        </w:tabs>
        <w:ind w:left="1275" w:hanging="567"/>
      </w:pPr>
      <w:rPr>
        <w:b w:val="0"/>
        <w:color w:val="auto"/>
      </w:rPr>
    </w:lvl>
    <w:lvl w:ilvl="2">
      <w:start w:val="1"/>
      <w:numFmt w:val="lowerRoman"/>
      <w:lvlText w:val="(%3)"/>
      <w:lvlJc w:val="left"/>
      <w:pPr>
        <w:tabs>
          <w:tab w:val="num" w:pos="1842"/>
        </w:tabs>
        <w:ind w:left="1842" w:hanging="567"/>
      </w:pPr>
      <w:rPr>
        <w:b w:val="0"/>
      </w:rPr>
    </w:lvl>
    <w:lvl w:ilvl="3">
      <w:start w:val="1"/>
      <w:numFmt w:val="decimal"/>
      <w:lvlText w:val="%4)"/>
      <w:lvlJc w:val="left"/>
      <w:pPr>
        <w:tabs>
          <w:tab w:val="num" w:pos="2409"/>
        </w:tabs>
        <w:ind w:left="2409" w:hanging="567"/>
      </w:pPr>
    </w:lvl>
    <w:lvl w:ilvl="4">
      <w:start w:val="1"/>
      <w:numFmt w:val="lowerRoman"/>
      <w:lvlText w:val="(%5)"/>
      <w:lvlJc w:val="left"/>
      <w:pPr>
        <w:ind w:left="2976" w:hanging="567"/>
      </w:pPr>
    </w:lvl>
    <w:lvl w:ilvl="5">
      <w:start w:val="1"/>
      <w:numFmt w:val="lowerRoman"/>
      <w:lvlText w:val="(%6)"/>
      <w:lvlJc w:val="left"/>
      <w:pPr>
        <w:ind w:left="3543" w:hanging="567"/>
      </w:pPr>
    </w:lvl>
    <w:lvl w:ilvl="6">
      <w:start w:val="1"/>
      <w:numFmt w:val="decimal"/>
      <w:lvlText w:val="%7."/>
      <w:lvlJc w:val="left"/>
      <w:pPr>
        <w:ind w:left="4110" w:hanging="567"/>
      </w:pPr>
    </w:lvl>
    <w:lvl w:ilvl="7">
      <w:start w:val="1"/>
      <w:numFmt w:val="lowerLetter"/>
      <w:lvlText w:val="%8."/>
      <w:lvlJc w:val="left"/>
      <w:pPr>
        <w:ind w:left="4677" w:hanging="567"/>
      </w:pPr>
    </w:lvl>
    <w:lvl w:ilvl="8">
      <w:start w:val="1"/>
      <w:numFmt w:val="lowerRoman"/>
      <w:lvlText w:val="%9."/>
      <w:lvlJc w:val="left"/>
      <w:pPr>
        <w:ind w:left="5244" w:hanging="567"/>
      </w:pPr>
    </w:lvl>
  </w:abstractNum>
  <w:abstractNum w:abstractNumId="2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396F2831"/>
    <w:multiLevelType w:val="hybridMultilevel"/>
    <w:tmpl w:val="4A62E3CA"/>
    <w:lvl w:ilvl="0" w:tplc="AEA44858">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A441036"/>
    <w:multiLevelType w:val="hybridMultilevel"/>
    <w:tmpl w:val="36BC3F50"/>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3C5C4298"/>
    <w:multiLevelType w:val="hybridMultilevel"/>
    <w:tmpl w:val="CBE21512"/>
    <w:lvl w:ilvl="0" w:tplc="332A2E3A">
      <w:start w:val="1"/>
      <w:numFmt w:val="lowerRoman"/>
      <w:lvlText w:val="(%1)"/>
      <w:lvlJc w:val="right"/>
      <w:pPr>
        <w:ind w:left="720" w:hanging="360"/>
      </w:pPr>
      <w:rPr>
        <w:rFonts w:ascii="Calibri" w:eastAsia="Times New Roman" w:hAnsi="Calibri"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129133D"/>
    <w:multiLevelType w:val="hybridMultilevel"/>
    <w:tmpl w:val="7D00DB68"/>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42771B8B"/>
    <w:multiLevelType w:val="hybridMultilevel"/>
    <w:tmpl w:val="C82CE14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44B170DB"/>
    <w:multiLevelType w:val="multilevel"/>
    <w:tmpl w:val="A476B4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1" w15:restartNumberingAfterBreak="0">
    <w:nsid w:val="4BF37552"/>
    <w:multiLevelType w:val="hybridMultilevel"/>
    <w:tmpl w:val="7FE88F44"/>
    <w:lvl w:ilvl="0" w:tplc="AEA44858">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F2C185E"/>
    <w:multiLevelType w:val="hybridMultilevel"/>
    <w:tmpl w:val="2958716E"/>
    <w:lvl w:ilvl="0" w:tplc="1C090017">
      <w:start w:val="1"/>
      <w:numFmt w:val="lowerLetter"/>
      <w:lvlText w:val="%1)"/>
      <w:lvlJc w:val="left"/>
      <w:pPr>
        <w:ind w:left="396" w:hanging="360"/>
      </w:pPr>
      <w:rPr>
        <w:rFonts w:hint="default"/>
      </w:rPr>
    </w:lvl>
    <w:lvl w:ilvl="1" w:tplc="1C090019" w:tentative="1">
      <w:start w:val="1"/>
      <w:numFmt w:val="lowerLetter"/>
      <w:lvlText w:val="%2."/>
      <w:lvlJc w:val="left"/>
      <w:pPr>
        <w:ind w:left="1116" w:hanging="360"/>
      </w:pPr>
    </w:lvl>
    <w:lvl w:ilvl="2" w:tplc="1C09001B" w:tentative="1">
      <w:start w:val="1"/>
      <w:numFmt w:val="lowerRoman"/>
      <w:lvlText w:val="%3."/>
      <w:lvlJc w:val="right"/>
      <w:pPr>
        <w:ind w:left="1836" w:hanging="180"/>
      </w:pPr>
    </w:lvl>
    <w:lvl w:ilvl="3" w:tplc="1C09000F" w:tentative="1">
      <w:start w:val="1"/>
      <w:numFmt w:val="decimal"/>
      <w:lvlText w:val="%4."/>
      <w:lvlJc w:val="left"/>
      <w:pPr>
        <w:ind w:left="2556" w:hanging="360"/>
      </w:pPr>
    </w:lvl>
    <w:lvl w:ilvl="4" w:tplc="1C090019" w:tentative="1">
      <w:start w:val="1"/>
      <w:numFmt w:val="lowerLetter"/>
      <w:lvlText w:val="%5."/>
      <w:lvlJc w:val="left"/>
      <w:pPr>
        <w:ind w:left="3276" w:hanging="360"/>
      </w:pPr>
    </w:lvl>
    <w:lvl w:ilvl="5" w:tplc="1C09001B" w:tentative="1">
      <w:start w:val="1"/>
      <w:numFmt w:val="lowerRoman"/>
      <w:lvlText w:val="%6."/>
      <w:lvlJc w:val="right"/>
      <w:pPr>
        <w:ind w:left="3996" w:hanging="180"/>
      </w:pPr>
    </w:lvl>
    <w:lvl w:ilvl="6" w:tplc="1C09000F" w:tentative="1">
      <w:start w:val="1"/>
      <w:numFmt w:val="decimal"/>
      <w:lvlText w:val="%7."/>
      <w:lvlJc w:val="left"/>
      <w:pPr>
        <w:ind w:left="4716" w:hanging="360"/>
      </w:pPr>
    </w:lvl>
    <w:lvl w:ilvl="7" w:tplc="1C090019" w:tentative="1">
      <w:start w:val="1"/>
      <w:numFmt w:val="lowerLetter"/>
      <w:lvlText w:val="%8."/>
      <w:lvlJc w:val="left"/>
      <w:pPr>
        <w:ind w:left="5436" w:hanging="360"/>
      </w:pPr>
    </w:lvl>
    <w:lvl w:ilvl="8" w:tplc="1C09001B" w:tentative="1">
      <w:start w:val="1"/>
      <w:numFmt w:val="lowerRoman"/>
      <w:lvlText w:val="%9."/>
      <w:lvlJc w:val="right"/>
      <w:pPr>
        <w:ind w:left="6156" w:hanging="180"/>
      </w:pPr>
    </w:lvl>
  </w:abstractNum>
  <w:abstractNum w:abstractNumId="44" w15:restartNumberingAfterBreak="0">
    <w:nsid w:val="56716778"/>
    <w:multiLevelType w:val="hybridMultilevel"/>
    <w:tmpl w:val="280A8E40"/>
    <w:lvl w:ilvl="0" w:tplc="C838871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584933CE"/>
    <w:multiLevelType w:val="multilevel"/>
    <w:tmpl w:val="A476B4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AC16A03"/>
    <w:multiLevelType w:val="hybridMultilevel"/>
    <w:tmpl w:val="66CC15E4"/>
    <w:lvl w:ilvl="0" w:tplc="1C09001B">
      <w:start w:val="1"/>
      <w:numFmt w:val="lowerRoman"/>
      <w:lvlText w:val="%1."/>
      <w:lvlJc w:val="righ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67D65B21"/>
    <w:multiLevelType w:val="multilevel"/>
    <w:tmpl w:val="9E6869C8"/>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1174B9C"/>
    <w:multiLevelType w:val="hybridMultilevel"/>
    <w:tmpl w:val="96B400B4"/>
    <w:lvl w:ilvl="0" w:tplc="B5DEAC34">
      <w:start w:val="1"/>
      <w:numFmt w:val="lowerLetter"/>
      <w:lvlText w:val="%1)"/>
      <w:lvlJc w:val="left"/>
      <w:pPr>
        <w:ind w:left="785"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72404BB7"/>
    <w:multiLevelType w:val="hybridMultilevel"/>
    <w:tmpl w:val="FF9E0576"/>
    <w:lvl w:ilvl="0" w:tplc="1C09000F">
      <w:start w:val="1"/>
      <w:numFmt w:val="decimal"/>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5"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56" w15:restartNumberingAfterBreak="0">
    <w:nsid w:val="75F47467"/>
    <w:multiLevelType w:val="multilevel"/>
    <w:tmpl w:val="EC1A3CD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8"/>
  </w:num>
  <w:num w:numId="2">
    <w:abstractNumId w:val="39"/>
  </w:num>
  <w:num w:numId="3">
    <w:abstractNumId w:val="19"/>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8"/>
  </w:num>
  <w:num w:numId="12">
    <w:abstractNumId w:val="22"/>
  </w:num>
  <w:num w:numId="13">
    <w:abstractNumId w:val="44"/>
  </w:num>
  <w:num w:numId="14">
    <w:abstractNumId w:val="53"/>
  </w:num>
  <w:num w:numId="15">
    <w:abstractNumId w:val="32"/>
  </w:num>
  <w:num w:numId="16">
    <w:abstractNumId w:val="41"/>
  </w:num>
  <w:num w:numId="17">
    <w:abstractNumId w:val="23"/>
  </w:num>
  <w:num w:numId="18">
    <w:abstractNumId w:val="4"/>
  </w:num>
  <w:num w:numId="19">
    <w:abstractNumId w:val="55"/>
  </w:num>
  <w:num w:numId="20">
    <w:abstractNumId w:val="21"/>
  </w:num>
  <w:num w:numId="21">
    <w:abstractNumId w:val="37"/>
  </w:num>
  <w:num w:numId="22">
    <w:abstractNumId w:val="45"/>
  </w:num>
  <w:num w:numId="23">
    <w:abstractNumId w:val="17"/>
  </w:num>
  <w:num w:numId="24">
    <w:abstractNumId w:val="35"/>
  </w:num>
  <w:num w:numId="25">
    <w:abstractNumId w:val="2"/>
  </w:num>
  <w:num w:numId="26">
    <w:abstractNumId w:val="9"/>
  </w:num>
  <w:num w:numId="27">
    <w:abstractNumId w:val="46"/>
  </w:num>
  <w:num w:numId="28">
    <w:abstractNumId w:val="52"/>
  </w:num>
  <w:num w:numId="29">
    <w:abstractNumId w:val="20"/>
  </w:num>
  <w:num w:numId="30">
    <w:abstractNumId w:val="56"/>
  </w:num>
  <w:num w:numId="31">
    <w:abstractNumId w:val="33"/>
  </w:num>
  <w:num w:numId="32">
    <w:abstractNumId w:val="31"/>
  </w:num>
  <w:num w:numId="33">
    <w:abstractNumId w:val="25"/>
  </w:num>
  <w:num w:numId="34">
    <w:abstractNumId w:val="2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54"/>
  </w:num>
  <w:num w:numId="40">
    <w:abstractNumId w:val="36"/>
  </w:num>
  <w:num w:numId="41">
    <w:abstractNumId w:val="24"/>
  </w:num>
  <w:num w:numId="42">
    <w:abstractNumId w:val="43"/>
  </w:num>
  <w:num w:numId="43">
    <w:abstractNumId w:val="11"/>
  </w:num>
  <w:num w:numId="44">
    <w:abstractNumId w:val="14"/>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2"/>
  </w:num>
  <w:num w:numId="48">
    <w:abstractNumId w:val="42"/>
  </w:num>
  <w:num w:numId="49">
    <w:abstractNumId w:val="1"/>
  </w:num>
  <w:num w:numId="50">
    <w:abstractNumId w:val="8"/>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num>
  <w:num w:numId="59">
    <w:abstractNumId w:val="49"/>
  </w:num>
  <w:num w:numId="60">
    <w:abstractNumId w:val="50"/>
  </w:num>
  <w:num w:numId="61">
    <w:abstractNumId w:val="34"/>
  </w:num>
  <w:num w:numId="62">
    <w:abstractNumId w:val="16"/>
  </w:num>
  <w:num w:numId="63">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134"/>
    <w:rsid w:val="0000338F"/>
    <w:rsid w:val="000039AD"/>
    <w:rsid w:val="000074F3"/>
    <w:rsid w:val="00007D8E"/>
    <w:rsid w:val="0001343F"/>
    <w:rsid w:val="000139AD"/>
    <w:rsid w:val="00013E9B"/>
    <w:rsid w:val="0001400F"/>
    <w:rsid w:val="00015062"/>
    <w:rsid w:val="000164FF"/>
    <w:rsid w:val="00016B33"/>
    <w:rsid w:val="000178D8"/>
    <w:rsid w:val="00022FBE"/>
    <w:rsid w:val="00024A22"/>
    <w:rsid w:val="000253DF"/>
    <w:rsid w:val="00025D72"/>
    <w:rsid w:val="00026222"/>
    <w:rsid w:val="00030FE1"/>
    <w:rsid w:val="0003164A"/>
    <w:rsid w:val="00032114"/>
    <w:rsid w:val="00032BE3"/>
    <w:rsid w:val="000402F6"/>
    <w:rsid w:val="00040E66"/>
    <w:rsid w:val="00041C20"/>
    <w:rsid w:val="000425F2"/>
    <w:rsid w:val="00042843"/>
    <w:rsid w:val="0004337A"/>
    <w:rsid w:val="00043A64"/>
    <w:rsid w:val="000452C9"/>
    <w:rsid w:val="0004589C"/>
    <w:rsid w:val="00046429"/>
    <w:rsid w:val="00047C03"/>
    <w:rsid w:val="00051B95"/>
    <w:rsid w:val="00052E16"/>
    <w:rsid w:val="00054DA1"/>
    <w:rsid w:val="00055A94"/>
    <w:rsid w:val="00063922"/>
    <w:rsid w:val="000661DF"/>
    <w:rsid w:val="000670BD"/>
    <w:rsid w:val="0007275C"/>
    <w:rsid w:val="000729B4"/>
    <w:rsid w:val="000746E3"/>
    <w:rsid w:val="0007567D"/>
    <w:rsid w:val="0007648E"/>
    <w:rsid w:val="000772A0"/>
    <w:rsid w:val="000812D1"/>
    <w:rsid w:val="0008305B"/>
    <w:rsid w:val="00083136"/>
    <w:rsid w:val="000867E1"/>
    <w:rsid w:val="0008714D"/>
    <w:rsid w:val="000872B0"/>
    <w:rsid w:val="0008733A"/>
    <w:rsid w:val="00087966"/>
    <w:rsid w:val="000948C0"/>
    <w:rsid w:val="00094B22"/>
    <w:rsid w:val="00094B3F"/>
    <w:rsid w:val="00096369"/>
    <w:rsid w:val="000A1680"/>
    <w:rsid w:val="000A4536"/>
    <w:rsid w:val="000A460F"/>
    <w:rsid w:val="000A6CDC"/>
    <w:rsid w:val="000B0510"/>
    <w:rsid w:val="000B0E14"/>
    <w:rsid w:val="000B17A9"/>
    <w:rsid w:val="000B36F6"/>
    <w:rsid w:val="000B442E"/>
    <w:rsid w:val="000B58D4"/>
    <w:rsid w:val="000B73D1"/>
    <w:rsid w:val="000C0251"/>
    <w:rsid w:val="000C13E5"/>
    <w:rsid w:val="000C14C0"/>
    <w:rsid w:val="000D178E"/>
    <w:rsid w:val="000D2B41"/>
    <w:rsid w:val="000D3B8C"/>
    <w:rsid w:val="000D4ADE"/>
    <w:rsid w:val="000D4B6A"/>
    <w:rsid w:val="000E459E"/>
    <w:rsid w:val="000E58C4"/>
    <w:rsid w:val="000E6D12"/>
    <w:rsid w:val="000F097F"/>
    <w:rsid w:val="000F31FA"/>
    <w:rsid w:val="000F4B96"/>
    <w:rsid w:val="000F6B63"/>
    <w:rsid w:val="000F6EB1"/>
    <w:rsid w:val="00102718"/>
    <w:rsid w:val="00103966"/>
    <w:rsid w:val="001046D6"/>
    <w:rsid w:val="00105F8D"/>
    <w:rsid w:val="001066D8"/>
    <w:rsid w:val="00111CF2"/>
    <w:rsid w:val="00112B42"/>
    <w:rsid w:val="00112E4A"/>
    <w:rsid w:val="00114439"/>
    <w:rsid w:val="00121E4D"/>
    <w:rsid w:val="00122918"/>
    <w:rsid w:val="00124D31"/>
    <w:rsid w:val="00124E65"/>
    <w:rsid w:val="0012754D"/>
    <w:rsid w:val="001306FF"/>
    <w:rsid w:val="00130B23"/>
    <w:rsid w:val="00130BAF"/>
    <w:rsid w:val="00133C8F"/>
    <w:rsid w:val="00141B69"/>
    <w:rsid w:val="00141FD7"/>
    <w:rsid w:val="00142FAA"/>
    <w:rsid w:val="001433C4"/>
    <w:rsid w:val="001440B5"/>
    <w:rsid w:val="0014430A"/>
    <w:rsid w:val="00146A41"/>
    <w:rsid w:val="00147A09"/>
    <w:rsid w:val="001532AB"/>
    <w:rsid w:val="00154C51"/>
    <w:rsid w:val="00154D16"/>
    <w:rsid w:val="00154D18"/>
    <w:rsid w:val="00154D5D"/>
    <w:rsid w:val="00154F47"/>
    <w:rsid w:val="00157C27"/>
    <w:rsid w:val="001600DC"/>
    <w:rsid w:val="00160349"/>
    <w:rsid w:val="0016093F"/>
    <w:rsid w:val="001628DF"/>
    <w:rsid w:val="00163FB4"/>
    <w:rsid w:val="00164C89"/>
    <w:rsid w:val="00164ED7"/>
    <w:rsid w:val="00166050"/>
    <w:rsid w:val="00167009"/>
    <w:rsid w:val="0017710D"/>
    <w:rsid w:val="00180935"/>
    <w:rsid w:val="00183783"/>
    <w:rsid w:val="00185F72"/>
    <w:rsid w:val="00186DCB"/>
    <w:rsid w:val="001870EC"/>
    <w:rsid w:val="00190C04"/>
    <w:rsid w:val="00190E5E"/>
    <w:rsid w:val="001913B8"/>
    <w:rsid w:val="00191607"/>
    <w:rsid w:val="00193827"/>
    <w:rsid w:val="0019455C"/>
    <w:rsid w:val="00194A27"/>
    <w:rsid w:val="001959D6"/>
    <w:rsid w:val="001A0182"/>
    <w:rsid w:val="001A25A4"/>
    <w:rsid w:val="001A2C3A"/>
    <w:rsid w:val="001A3029"/>
    <w:rsid w:val="001A37E1"/>
    <w:rsid w:val="001A4738"/>
    <w:rsid w:val="001A4EAF"/>
    <w:rsid w:val="001A52EB"/>
    <w:rsid w:val="001A6042"/>
    <w:rsid w:val="001A7C0D"/>
    <w:rsid w:val="001B2E61"/>
    <w:rsid w:val="001C0CCC"/>
    <w:rsid w:val="001C2CA9"/>
    <w:rsid w:val="001C353D"/>
    <w:rsid w:val="001C394A"/>
    <w:rsid w:val="001C3A0E"/>
    <w:rsid w:val="001C5223"/>
    <w:rsid w:val="001C529A"/>
    <w:rsid w:val="001C7B1B"/>
    <w:rsid w:val="001C7D1C"/>
    <w:rsid w:val="001C7F0D"/>
    <w:rsid w:val="001D1AAA"/>
    <w:rsid w:val="001D2F39"/>
    <w:rsid w:val="001D34CA"/>
    <w:rsid w:val="001D6778"/>
    <w:rsid w:val="001D7B70"/>
    <w:rsid w:val="001E047C"/>
    <w:rsid w:val="001E09DF"/>
    <w:rsid w:val="001E2DE9"/>
    <w:rsid w:val="001E64D0"/>
    <w:rsid w:val="001E6A90"/>
    <w:rsid w:val="001E7EBF"/>
    <w:rsid w:val="001F0FFB"/>
    <w:rsid w:val="001F2130"/>
    <w:rsid w:val="001F251A"/>
    <w:rsid w:val="001F4BA5"/>
    <w:rsid w:val="001F4BD1"/>
    <w:rsid w:val="001F5C66"/>
    <w:rsid w:val="00200D25"/>
    <w:rsid w:val="002013CC"/>
    <w:rsid w:val="00201BBC"/>
    <w:rsid w:val="00202049"/>
    <w:rsid w:val="0020315B"/>
    <w:rsid w:val="00203DF3"/>
    <w:rsid w:val="00204E34"/>
    <w:rsid w:val="00206356"/>
    <w:rsid w:val="0020667E"/>
    <w:rsid w:val="00210C80"/>
    <w:rsid w:val="002115BA"/>
    <w:rsid w:val="0021184E"/>
    <w:rsid w:val="0021281C"/>
    <w:rsid w:val="00213444"/>
    <w:rsid w:val="00213B4B"/>
    <w:rsid w:val="0021780E"/>
    <w:rsid w:val="00220A26"/>
    <w:rsid w:val="00220F56"/>
    <w:rsid w:val="00221161"/>
    <w:rsid w:val="00225399"/>
    <w:rsid w:val="00225F5E"/>
    <w:rsid w:val="00227C30"/>
    <w:rsid w:val="002300B1"/>
    <w:rsid w:val="0023246C"/>
    <w:rsid w:val="00232F10"/>
    <w:rsid w:val="002339F9"/>
    <w:rsid w:val="0023470F"/>
    <w:rsid w:val="00234C61"/>
    <w:rsid w:val="00236444"/>
    <w:rsid w:val="002440C8"/>
    <w:rsid w:val="00253387"/>
    <w:rsid w:val="002534D0"/>
    <w:rsid w:val="0026041C"/>
    <w:rsid w:val="00261E66"/>
    <w:rsid w:val="002678A3"/>
    <w:rsid w:val="00273113"/>
    <w:rsid w:val="002733FD"/>
    <w:rsid w:val="00274177"/>
    <w:rsid w:val="00274363"/>
    <w:rsid w:val="00275A66"/>
    <w:rsid w:val="002773CA"/>
    <w:rsid w:val="00287230"/>
    <w:rsid w:val="00293BAF"/>
    <w:rsid w:val="00293CFE"/>
    <w:rsid w:val="00296E66"/>
    <w:rsid w:val="002971BF"/>
    <w:rsid w:val="00297846"/>
    <w:rsid w:val="00297CF8"/>
    <w:rsid w:val="002A17B9"/>
    <w:rsid w:val="002A24A5"/>
    <w:rsid w:val="002A36E6"/>
    <w:rsid w:val="002A46FD"/>
    <w:rsid w:val="002A4CD2"/>
    <w:rsid w:val="002A7AD3"/>
    <w:rsid w:val="002B6FC4"/>
    <w:rsid w:val="002C0AEC"/>
    <w:rsid w:val="002C0B8F"/>
    <w:rsid w:val="002C1688"/>
    <w:rsid w:val="002C2E47"/>
    <w:rsid w:val="002C5974"/>
    <w:rsid w:val="002C597E"/>
    <w:rsid w:val="002C66FF"/>
    <w:rsid w:val="002D05DD"/>
    <w:rsid w:val="002D07FF"/>
    <w:rsid w:val="002D26F2"/>
    <w:rsid w:val="002D3B21"/>
    <w:rsid w:val="002D5F51"/>
    <w:rsid w:val="002E00A1"/>
    <w:rsid w:val="002E089D"/>
    <w:rsid w:val="002E4F0B"/>
    <w:rsid w:val="002E5167"/>
    <w:rsid w:val="002E6C73"/>
    <w:rsid w:val="002F3DA3"/>
    <w:rsid w:val="002F6262"/>
    <w:rsid w:val="002F6E07"/>
    <w:rsid w:val="003005CE"/>
    <w:rsid w:val="00300FE4"/>
    <w:rsid w:val="00301D9D"/>
    <w:rsid w:val="003026D6"/>
    <w:rsid w:val="00302883"/>
    <w:rsid w:val="00304309"/>
    <w:rsid w:val="003129A2"/>
    <w:rsid w:val="0031424E"/>
    <w:rsid w:val="00315CC5"/>
    <w:rsid w:val="00316EC1"/>
    <w:rsid w:val="00317133"/>
    <w:rsid w:val="00317161"/>
    <w:rsid w:val="00321EA2"/>
    <w:rsid w:val="0032229F"/>
    <w:rsid w:val="00326D19"/>
    <w:rsid w:val="0032758F"/>
    <w:rsid w:val="003275DC"/>
    <w:rsid w:val="0032790C"/>
    <w:rsid w:val="00332049"/>
    <w:rsid w:val="003341A2"/>
    <w:rsid w:val="00335332"/>
    <w:rsid w:val="00335D86"/>
    <w:rsid w:val="00342818"/>
    <w:rsid w:val="0034656D"/>
    <w:rsid w:val="00346733"/>
    <w:rsid w:val="00353AB5"/>
    <w:rsid w:val="003567F8"/>
    <w:rsid w:val="00357B34"/>
    <w:rsid w:val="0036107A"/>
    <w:rsid w:val="00361AE0"/>
    <w:rsid w:val="00363ACB"/>
    <w:rsid w:val="003643D2"/>
    <w:rsid w:val="003646F5"/>
    <w:rsid w:val="00371F19"/>
    <w:rsid w:val="00372274"/>
    <w:rsid w:val="003740B7"/>
    <w:rsid w:val="00376BCF"/>
    <w:rsid w:val="00380780"/>
    <w:rsid w:val="0038241D"/>
    <w:rsid w:val="003840BB"/>
    <w:rsid w:val="003851A3"/>
    <w:rsid w:val="003857E0"/>
    <w:rsid w:val="003906D8"/>
    <w:rsid w:val="00391357"/>
    <w:rsid w:val="00391E09"/>
    <w:rsid w:val="00393B78"/>
    <w:rsid w:val="00395E52"/>
    <w:rsid w:val="003A1C04"/>
    <w:rsid w:val="003A20A6"/>
    <w:rsid w:val="003A6037"/>
    <w:rsid w:val="003A69DA"/>
    <w:rsid w:val="003B118D"/>
    <w:rsid w:val="003B29E5"/>
    <w:rsid w:val="003B4C9E"/>
    <w:rsid w:val="003B5180"/>
    <w:rsid w:val="003B51A9"/>
    <w:rsid w:val="003B572E"/>
    <w:rsid w:val="003C02A7"/>
    <w:rsid w:val="003C2DC6"/>
    <w:rsid w:val="003C2E2F"/>
    <w:rsid w:val="003C3E03"/>
    <w:rsid w:val="003C55AC"/>
    <w:rsid w:val="003C5881"/>
    <w:rsid w:val="003C6CFC"/>
    <w:rsid w:val="003C7033"/>
    <w:rsid w:val="003C7762"/>
    <w:rsid w:val="003D0053"/>
    <w:rsid w:val="003D2B72"/>
    <w:rsid w:val="003D3A7D"/>
    <w:rsid w:val="003D3E69"/>
    <w:rsid w:val="003E54B0"/>
    <w:rsid w:val="003E6300"/>
    <w:rsid w:val="003F06B1"/>
    <w:rsid w:val="003F1217"/>
    <w:rsid w:val="003F2A33"/>
    <w:rsid w:val="003F4270"/>
    <w:rsid w:val="003F4E75"/>
    <w:rsid w:val="003F78CE"/>
    <w:rsid w:val="00400E49"/>
    <w:rsid w:val="004043D8"/>
    <w:rsid w:val="0040577D"/>
    <w:rsid w:val="004118D2"/>
    <w:rsid w:val="004125C5"/>
    <w:rsid w:val="00417F39"/>
    <w:rsid w:val="004206AA"/>
    <w:rsid w:val="00420E51"/>
    <w:rsid w:val="0042548A"/>
    <w:rsid w:val="00425741"/>
    <w:rsid w:val="00425B15"/>
    <w:rsid w:val="0042738B"/>
    <w:rsid w:val="00430BBE"/>
    <w:rsid w:val="00432FF3"/>
    <w:rsid w:val="0043548E"/>
    <w:rsid w:val="004362DB"/>
    <w:rsid w:val="004401FF"/>
    <w:rsid w:val="00441067"/>
    <w:rsid w:val="004423CD"/>
    <w:rsid w:val="00442C67"/>
    <w:rsid w:val="00443881"/>
    <w:rsid w:val="00444FA4"/>
    <w:rsid w:val="00445077"/>
    <w:rsid w:val="004453BD"/>
    <w:rsid w:val="0044586E"/>
    <w:rsid w:val="00446385"/>
    <w:rsid w:val="004464D6"/>
    <w:rsid w:val="004519AF"/>
    <w:rsid w:val="00452177"/>
    <w:rsid w:val="00454A97"/>
    <w:rsid w:val="00455A7F"/>
    <w:rsid w:val="004577B1"/>
    <w:rsid w:val="00460618"/>
    <w:rsid w:val="00465203"/>
    <w:rsid w:val="0046531B"/>
    <w:rsid w:val="00467E3C"/>
    <w:rsid w:val="0047058C"/>
    <w:rsid w:val="00470BA0"/>
    <w:rsid w:val="00475A12"/>
    <w:rsid w:val="00475E42"/>
    <w:rsid w:val="00476EE9"/>
    <w:rsid w:val="00477E41"/>
    <w:rsid w:val="00481931"/>
    <w:rsid w:val="00482DCD"/>
    <w:rsid w:val="00482F84"/>
    <w:rsid w:val="00485270"/>
    <w:rsid w:val="00486F25"/>
    <w:rsid w:val="00490F2A"/>
    <w:rsid w:val="004913FD"/>
    <w:rsid w:val="0049187C"/>
    <w:rsid w:val="00492076"/>
    <w:rsid w:val="004923D6"/>
    <w:rsid w:val="00492AAC"/>
    <w:rsid w:val="00493EC6"/>
    <w:rsid w:val="00493F7A"/>
    <w:rsid w:val="00494A1C"/>
    <w:rsid w:val="00495C00"/>
    <w:rsid w:val="004976FB"/>
    <w:rsid w:val="004A2A72"/>
    <w:rsid w:val="004A3343"/>
    <w:rsid w:val="004A37A4"/>
    <w:rsid w:val="004A4981"/>
    <w:rsid w:val="004A4E04"/>
    <w:rsid w:val="004A5763"/>
    <w:rsid w:val="004A5B87"/>
    <w:rsid w:val="004A6388"/>
    <w:rsid w:val="004A7E24"/>
    <w:rsid w:val="004B1D0D"/>
    <w:rsid w:val="004B22D3"/>
    <w:rsid w:val="004B2929"/>
    <w:rsid w:val="004B2EA1"/>
    <w:rsid w:val="004B422D"/>
    <w:rsid w:val="004B595A"/>
    <w:rsid w:val="004B5F77"/>
    <w:rsid w:val="004B6B4A"/>
    <w:rsid w:val="004B7FCA"/>
    <w:rsid w:val="004C532E"/>
    <w:rsid w:val="004C7890"/>
    <w:rsid w:val="004D0546"/>
    <w:rsid w:val="004D0A18"/>
    <w:rsid w:val="004D16A7"/>
    <w:rsid w:val="004D3770"/>
    <w:rsid w:val="004D3DBA"/>
    <w:rsid w:val="004D5B6F"/>
    <w:rsid w:val="004D651E"/>
    <w:rsid w:val="004D67C1"/>
    <w:rsid w:val="004D7299"/>
    <w:rsid w:val="004E36BE"/>
    <w:rsid w:val="004E5186"/>
    <w:rsid w:val="004E5BF2"/>
    <w:rsid w:val="004E73B4"/>
    <w:rsid w:val="004F24A6"/>
    <w:rsid w:val="004F522E"/>
    <w:rsid w:val="004F5250"/>
    <w:rsid w:val="004F57B3"/>
    <w:rsid w:val="004F59AD"/>
    <w:rsid w:val="004F7186"/>
    <w:rsid w:val="005006C1"/>
    <w:rsid w:val="0050127A"/>
    <w:rsid w:val="005045BC"/>
    <w:rsid w:val="00505DB3"/>
    <w:rsid w:val="00506164"/>
    <w:rsid w:val="00507106"/>
    <w:rsid w:val="0051127A"/>
    <w:rsid w:val="0051162B"/>
    <w:rsid w:val="00511B94"/>
    <w:rsid w:val="00511E9C"/>
    <w:rsid w:val="00512360"/>
    <w:rsid w:val="0051453F"/>
    <w:rsid w:val="00516691"/>
    <w:rsid w:val="00520F28"/>
    <w:rsid w:val="00521328"/>
    <w:rsid w:val="00522348"/>
    <w:rsid w:val="00525BB7"/>
    <w:rsid w:val="005278C2"/>
    <w:rsid w:val="00530398"/>
    <w:rsid w:val="00531420"/>
    <w:rsid w:val="00531552"/>
    <w:rsid w:val="005356F7"/>
    <w:rsid w:val="005359C1"/>
    <w:rsid w:val="00537671"/>
    <w:rsid w:val="00541E6E"/>
    <w:rsid w:val="00542AF9"/>
    <w:rsid w:val="00543B95"/>
    <w:rsid w:val="00543F63"/>
    <w:rsid w:val="005448B8"/>
    <w:rsid w:val="00545708"/>
    <w:rsid w:val="005622CA"/>
    <w:rsid w:val="005622E8"/>
    <w:rsid w:val="00562808"/>
    <w:rsid w:val="005679E4"/>
    <w:rsid w:val="00571DDB"/>
    <w:rsid w:val="00575AAC"/>
    <w:rsid w:val="00576974"/>
    <w:rsid w:val="00577D8C"/>
    <w:rsid w:val="0058075C"/>
    <w:rsid w:val="0058282C"/>
    <w:rsid w:val="00582C59"/>
    <w:rsid w:val="0058511A"/>
    <w:rsid w:val="00592EE5"/>
    <w:rsid w:val="00593FC7"/>
    <w:rsid w:val="005952AC"/>
    <w:rsid w:val="00595B43"/>
    <w:rsid w:val="00595E46"/>
    <w:rsid w:val="00596E0C"/>
    <w:rsid w:val="005976B0"/>
    <w:rsid w:val="00597B5E"/>
    <w:rsid w:val="005A1391"/>
    <w:rsid w:val="005A1DBF"/>
    <w:rsid w:val="005A2552"/>
    <w:rsid w:val="005A2E46"/>
    <w:rsid w:val="005A3CE0"/>
    <w:rsid w:val="005A3FC5"/>
    <w:rsid w:val="005A4A0B"/>
    <w:rsid w:val="005A6757"/>
    <w:rsid w:val="005A68C7"/>
    <w:rsid w:val="005A6E0A"/>
    <w:rsid w:val="005B0BFA"/>
    <w:rsid w:val="005B31C3"/>
    <w:rsid w:val="005B3345"/>
    <w:rsid w:val="005B4723"/>
    <w:rsid w:val="005B68FB"/>
    <w:rsid w:val="005B6F7B"/>
    <w:rsid w:val="005B7AEA"/>
    <w:rsid w:val="005C08F3"/>
    <w:rsid w:val="005C1950"/>
    <w:rsid w:val="005C1A9A"/>
    <w:rsid w:val="005C1EF9"/>
    <w:rsid w:val="005C2883"/>
    <w:rsid w:val="005C482A"/>
    <w:rsid w:val="005C5D18"/>
    <w:rsid w:val="005C7042"/>
    <w:rsid w:val="005C7E95"/>
    <w:rsid w:val="005D013E"/>
    <w:rsid w:val="005D0426"/>
    <w:rsid w:val="005D0758"/>
    <w:rsid w:val="005D0806"/>
    <w:rsid w:val="005D41DD"/>
    <w:rsid w:val="005D74A6"/>
    <w:rsid w:val="005D775F"/>
    <w:rsid w:val="005E0114"/>
    <w:rsid w:val="005E109E"/>
    <w:rsid w:val="005E1111"/>
    <w:rsid w:val="005E220C"/>
    <w:rsid w:val="005E2FDD"/>
    <w:rsid w:val="005E39E0"/>
    <w:rsid w:val="005E3CF7"/>
    <w:rsid w:val="005E6837"/>
    <w:rsid w:val="005E7986"/>
    <w:rsid w:val="005F27D1"/>
    <w:rsid w:val="005F2B21"/>
    <w:rsid w:val="005F40D5"/>
    <w:rsid w:val="005F57CF"/>
    <w:rsid w:val="00600C03"/>
    <w:rsid w:val="006024DC"/>
    <w:rsid w:val="006025EA"/>
    <w:rsid w:val="00610185"/>
    <w:rsid w:val="00610C62"/>
    <w:rsid w:val="006114C8"/>
    <w:rsid w:val="00612C0E"/>
    <w:rsid w:val="00620406"/>
    <w:rsid w:val="00620E36"/>
    <w:rsid w:val="00622402"/>
    <w:rsid w:val="00622C06"/>
    <w:rsid w:val="006246E8"/>
    <w:rsid w:val="00624D61"/>
    <w:rsid w:val="00626115"/>
    <w:rsid w:val="00626A04"/>
    <w:rsid w:val="0062702A"/>
    <w:rsid w:val="00627DAE"/>
    <w:rsid w:val="006302B2"/>
    <w:rsid w:val="0063488F"/>
    <w:rsid w:val="00635F28"/>
    <w:rsid w:val="00636A95"/>
    <w:rsid w:val="00636C32"/>
    <w:rsid w:val="00637577"/>
    <w:rsid w:val="0064000A"/>
    <w:rsid w:val="00641A31"/>
    <w:rsid w:val="006428B7"/>
    <w:rsid w:val="006431C3"/>
    <w:rsid w:val="00644F1C"/>
    <w:rsid w:val="0064511F"/>
    <w:rsid w:val="00650787"/>
    <w:rsid w:val="006509C1"/>
    <w:rsid w:val="00650A06"/>
    <w:rsid w:val="00650CC3"/>
    <w:rsid w:val="006515EB"/>
    <w:rsid w:val="00651BBA"/>
    <w:rsid w:val="0065212B"/>
    <w:rsid w:val="006523EB"/>
    <w:rsid w:val="00652AD5"/>
    <w:rsid w:val="00655409"/>
    <w:rsid w:val="0066148C"/>
    <w:rsid w:val="0066206F"/>
    <w:rsid w:val="0066207B"/>
    <w:rsid w:val="006626E5"/>
    <w:rsid w:val="00662C63"/>
    <w:rsid w:val="00663AE7"/>
    <w:rsid w:val="00664D76"/>
    <w:rsid w:val="006661CF"/>
    <w:rsid w:val="006661D8"/>
    <w:rsid w:val="00671A65"/>
    <w:rsid w:val="00672CE6"/>
    <w:rsid w:val="00673E32"/>
    <w:rsid w:val="006741AF"/>
    <w:rsid w:val="0067596A"/>
    <w:rsid w:val="00675AB1"/>
    <w:rsid w:val="00676362"/>
    <w:rsid w:val="006765DA"/>
    <w:rsid w:val="006769C0"/>
    <w:rsid w:val="0067784B"/>
    <w:rsid w:val="00682100"/>
    <w:rsid w:val="00682FC6"/>
    <w:rsid w:val="00685393"/>
    <w:rsid w:val="00685A59"/>
    <w:rsid w:val="00687E81"/>
    <w:rsid w:val="00692BDE"/>
    <w:rsid w:val="00693E2E"/>
    <w:rsid w:val="00696D39"/>
    <w:rsid w:val="006973BD"/>
    <w:rsid w:val="00697E76"/>
    <w:rsid w:val="006A062F"/>
    <w:rsid w:val="006A0C08"/>
    <w:rsid w:val="006A11A7"/>
    <w:rsid w:val="006A13A0"/>
    <w:rsid w:val="006A13DB"/>
    <w:rsid w:val="006A22E0"/>
    <w:rsid w:val="006B06C3"/>
    <w:rsid w:val="006B124F"/>
    <w:rsid w:val="006B1EF8"/>
    <w:rsid w:val="006B37FC"/>
    <w:rsid w:val="006B4282"/>
    <w:rsid w:val="006B43C3"/>
    <w:rsid w:val="006B6C10"/>
    <w:rsid w:val="006B73A0"/>
    <w:rsid w:val="006B7AFD"/>
    <w:rsid w:val="006C29D8"/>
    <w:rsid w:val="006C4006"/>
    <w:rsid w:val="006C4939"/>
    <w:rsid w:val="006D06A9"/>
    <w:rsid w:val="006D2D81"/>
    <w:rsid w:val="006D52DE"/>
    <w:rsid w:val="006D6365"/>
    <w:rsid w:val="006D75A4"/>
    <w:rsid w:val="006E0D50"/>
    <w:rsid w:val="006E4D48"/>
    <w:rsid w:val="006E629E"/>
    <w:rsid w:val="006F0B59"/>
    <w:rsid w:val="006F22D4"/>
    <w:rsid w:val="006F3010"/>
    <w:rsid w:val="006F3B4F"/>
    <w:rsid w:val="006F45CC"/>
    <w:rsid w:val="006F4989"/>
    <w:rsid w:val="0070039E"/>
    <w:rsid w:val="0070175D"/>
    <w:rsid w:val="007020CE"/>
    <w:rsid w:val="007029DE"/>
    <w:rsid w:val="007054CA"/>
    <w:rsid w:val="00707DAA"/>
    <w:rsid w:val="007102DD"/>
    <w:rsid w:val="0071135D"/>
    <w:rsid w:val="00712C59"/>
    <w:rsid w:val="00713E40"/>
    <w:rsid w:val="0071532F"/>
    <w:rsid w:val="00715331"/>
    <w:rsid w:val="007160ED"/>
    <w:rsid w:val="00716C95"/>
    <w:rsid w:val="00716D30"/>
    <w:rsid w:val="00717F17"/>
    <w:rsid w:val="0072041D"/>
    <w:rsid w:val="00720428"/>
    <w:rsid w:val="007218CD"/>
    <w:rsid w:val="00722F3F"/>
    <w:rsid w:val="0072464F"/>
    <w:rsid w:val="00726B44"/>
    <w:rsid w:val="007273A7"/>
    <w:rsid w:val="00727C64"/>
    <w:rsid w:val="007311A1"/>
    <w:rsid w:val="00733455"/>
    <w:rsid w:val="007342B8"/>
    <w:rsid w:val="007352B5"/>
    <w:rsid w:val="00735D8A"/>
    <w:rsid w:val="007370B1"/>
    <w:rsid w:val="00741C55"/>
    <w:rsid w:val="00745FE9"/>
    <w:rsid w:val="0074798D"/>
    <w:rsid w:val="00747CF7"/>
    <w:rsid w:val="00750487"/>
    <w:rsid w:val="00750A92"/>
    <w:rsid w:val="00751B60"/>
    <w:rsid w:val="00752E17"/>
    <w:rsid w:val="00752F62"/>
    <w:rsid w:val="00755FFB"/>
    <w:rsid w:val="00760D12"/>
    <w:rsid w:val="007664D7"/>
    <w:rsid w:val="007674C9"/>
    <w:rsid w:val="00767E0A"/>
    <w:rsid w:val="0077043E"/>
    <w:rsid w:val="00770FC0"/>
    <w:rsid w:val="00772917"/>
    <w:rsid w:val="0077324C"/>
    <w:rsid w:val="00774627"/>
    <w:rsid w:val="007751FE"/>
    <w:rsid w:val="00775BCF"/>
    <w:rsid w:val="00775E24"/>
    <w:rsid w:val="00776666"/>
    <w:rsid w:val="00780C9A"/>
    <w:rsid w:val="00781CFC"/>
    <w:rsid w:val="00782958"/>
    <w:rsid w:val="00787967"/>
    <w:rsid w:val="0079024E"/>
    <w:rsid w:val="0079581C"/>
    <w:rsid w:val="007A1B0E"/>
    <w:rsid w:val="007A2751"/>
    <w:rsid w:val="007A3097"/>
    <w:rsid w:val="007A7E68"/>
    <w:rsid w:val="007B0C23"/>
    <w:rsid w:val="007B17A6"/>
    <w:rsid w:val="007B2546"/>
    <w:rsid w:val="007B38D1"/>
    <w:rsid w:val="007B492E"/>
    <w:rsid w:val="007B5454"/>
    <w:rsid w:val="007B5E57"/>
    <w:rsid w:val="007B5F4C"/>
    <w:rsid w:val="007C0319"/>
    <w:rsid w:val="007C07FB"/>
    <w:rsid w:val="007C0BA5"/>
    <w:rsid w:val="007C15B6"/>
    <w:rsid w:val="007C160B"/>
    <w:rsid w:val="007C25DB"/>
    <w:rsid w:val="007C26DC"/>
    <w:rsid w:val="007C30FC"/>
    <w:rsid w:val="007C4040"/>
    <w:rsid w:val="007C791E"/>
    <w:rsid w:val="007D4EC0"/>
    <w:rsid w:val="007D7B43"/>
    <w:rsid w:val="007E1A29"/>
    <w:rsid w:val="007E3D2D"/>
    <w:rsid w:val="007E512C"/>
    <w:rsid w:val="007F0473"/>
    <w:rsid w:val="007F2936"/>
    <w:rsid w:val="007F3370"/>
    <w:rsid w:val="007F3718"/>
    <w:rsid w:val="007F37B1"/>
    <w:rsid w:val="007F3B66"/>
    <w:rsid w:val="007F5A88"/>
    <w:rsid w:val="007F76D6"/>
    <w:rsid w:val="00800890"/>
    <w:rsid w:val="00802236"/>
    <w:rsid w:val="00802A32"/>
    <w:rsid w:val="008039DD"/>
    <w:rsid w:val="008045D8"/>
    <w:rsid w:val="00807056"/>
    <w:rsid w:val="008071B3"/>
    <w:rsid w:val="0081138F"/>
    <w:rsid w:val="00812195"/>
    <w:rsid w:val="0081229C"/>
    <w:rsid w:val="00812698"/>
    <w:rsid w:val="00812C43"/>
    <w:rsid w:val="00812F93"/>
    <w:rsid w:val="0081441E"/>
    <w:rsid w:val="00814D95"/>
    <w:rsid w:val="00814EEA"/>
    <w:rsid w:val="00815DA5"/>
    <w:rsid w:val="00816DD7"/>
    <w:rsid w:val="008177C5"/>
    <w:rsid w:val="008212D5"/>
    <w:rsid w:val="008230BF"/>
    <w:rsid w:val="00823FD5"/>
    <w:rsid w:val="00824820"/>
    <w:rsid w:val="00827CBC"/>
    <w:rsid w:val="00830E45"/>
    <w:rsid w:val="00830EDB"/>
    <w:rsid w:val="008346FD"/>
    <w:rsid w:val="00834A22"/>
    <w:rsid w:val="00834B32"/>
    <w:rsid w:val="0083744A"/>
    <w:rsid w:val="00837ABB"/>
    <w:rsid w:val="00837C49"/>
    <w:rsid w:val="008425A7"/>
    <w:rsid w:val="00842791"/>
    <w:rsid w:val="00842987"/>
    <w:rsid w:val="00842FB1"/>
    <w:rsid w:val="00845054"/>
    <w:rsid w:val="008464DA"/>
    <w:rsid w:val="00847D75"/>
    <w:rsid w:val="00851301"/>
    <w:rsid w:val="00851C73"/>
    <w:rsid w:val="008524E9"/>
    <w:rsid w:val="0085250F"/>
    <w:rsid w:val="00852A55"/>
    <w:rsid w:val="00855070"/>
    <w:rsid w:val="00863651"/>
    <w:rsid w:val="0086790C"/>
    <w:rsid w:val="00867B5D"/>
    <w:rsid w:val="00871368"/>
    <w:rsid w:val="008742FA"/>
    <w:rsid w:val="00875B45"/>
    <w:rsid w:val="00876E88"/>
    <w:rsid w:val="00880A23"/>
    <w:rsid w:val="00880ACA"/>
    <w:rsid w:val="00880E82"/>
    <w:rsid w:val="0088332D"/>
    <w:rsid w:val="00884BDF"/>
    <w:rsid w:val="00885428"/>
    <w:rsid w:val="00886F08"/>
    <w:rsid w:val="00890369"/>
    <w:rsid w:val="0089225C"/>
    <w:rsid w:val="00892BA1"/>
    <w:rsid w:val="00895F37"/>
    <w:rsid w:val="008A0B3C"/>
    <w:rsid w:val="008A5DA1"/>
    <w:rsid w:val="008A7B28"/>
    <w:rsid w:val="008B09A6"/>
    <w:rsid w:val="008B5BF9"/>
    <w:rsid w:val="008B720D"/>
    <w:rsid w:val="008B74C9"/>
    <w:rsid w:val="008C3080"/>
    <w:rsid w:val="008C4888"/>
    <w:rsid w:val="008C4B72"/>
    <w:rsid w:val="008C5E0F"/>
    <w:rsid w:val="008C6011"/>
    <w:rsid w:val="008D4F54"/>
    <w:rsid w:val="008D6AE3"/>
    <w:rsid w:val="008E0463"/>
    <w:rsid w:val="008E3746"/>
    <w:rsid w:val="008E3C46"/>
    <w:rsid w:val="008E5B09"/>
    <w:rsid w:val="008F6E17"/>
    <w:rsid w:val="008F7060"/>
    <w:rsid w:val="00902886"/>
    <w:rsid w:val="0091174E"/>
    <w:rsid w:val="00911B72"/>
    <w:rsid w:val="00911D2A"/>
    <w:rsid w:val="00911E79"/>
    <w:rsid w:val="00912DFE"/>
    <w:rsid w:val="0091391E"/>
    <w:rsid w:val="0091481A"/>
    <w:rsid w:val="00915A54"/>
    <w:rsid w:val="009169D6"/>
    <w:rsid w:val="009218DA"/>
    <w:rsid w:val="009256DF"/>
    <w:rsid w:val="0092593E"/>
    <w:rsid w:val="00925B0D"/>
    <w:rsid w:val="00931B8F"/>
    <w:rsid w:val="00932583"/>
    <w:rsid w:val="00933540"/>
    <w:rsid w:val="009350EA"/>
    <w:rsid w:val="00935E95"/>
    <w:rsid w:val="009369C8"/>
    <w:rsid w:val="00936D4C"/>
    <w:rsid w:val="0094056E"/>
    <w:rsid w:val="009408E3"/>
    <w:rsid w:val="009418C5"/>
    <w:rsid w:val="00943E9F"/>
    <w:rsid w:val="00944552"/>
    <w:rsid w:val="0094730F"/>
    <w:rsid w:val="00947EBA"/>
    <w:rsid w:val="00950C35"/>
    <w:rsid w:val="009512B8"/>
    <w:rsid w:val="00951339"/>
    <w:rsid w:val="009517BD"/>
    <w:rsid w:val="0095307C"/>
    <w:rsid w:val="00954076"/>
    <w:rsid w:val="0095420B"/>
    <w:rsid w:val="009554D3"/>
    <w:rsid w:val="00955EA2"/>
    <w:rsid w:val="00960861"/>
    <w:rsid w:val="009609F4"/>
    <w:rsid w:val="00964A80"/>
    <w:rsid w:val="0096715B"/>
    <w:rsid w:val="009673C1"/>
    <w:rsid w:val="00971728"/>
    <w:rsid w:val="00972E8A"/>
    <w:rsid w:val="009750B8"/>
    <w:rsid w:val="00975119"/>
    <w:rsid w:val="0097548D"/>
    <w:rsid w:val="009755EF"/>
    <w:rsid w:val="00981BF2"/>
    <w:rsid w:val="00983E29"/>
    <w:rsid w:val="00984BFB"/>
    <w:rsid w:val="00984FEE"/>
    <w:rsid w:val="00985DDE"/>
    <w:rsid w:val="00986DF2"/>
    <w:rsid w:val="009904BD"/>
    <w:rsid w:val="00992212"/>
    <w:rsid w:val="00994562"/>
    <w:rsid w:val="00995651"/>
    <w:rsid w:val="00997179"/>
    <w:rsid w:val="00997D1D"/>
    <w:rsid w:val="009A0042"/>
    <w:rsid w:val="009A13C6"/>
    <w:rsid w:val="009A206D"/>
    <w:rsid w:val="009A3591"/>
    <w:rsid w:val="009A494F"/>
    <w:rsid w:val="009A4E66"/>
    <w:rsid w:val="009A5ECB"/>
    <w:rsid w:val="009B0734"/>
    <w:rsid w:val="009B0A25"/>
    <w:rsid w:val="009B1AEF"/>
    <w:rsid w:val="009B2533"/>
    <w:rsid w:val="009B3A4F"/>
    <w:rsid w:val="009B3CAE"/>
    <w:rsid w:val="009B40BB"/>
    <w:rsid w:val="009B4360"/>
    <w:rsid w:val="009B4B36"/>
    <w:rsid w:val="009B59B8"/>
    <w:rsid w:val="009B60BD"/>
    <w:rsid w:val="009B78F7"/>
    <w:rsid w:val="009C08D7"/>
    <w:rsid w:val="009C1EA8"/>
    <w:rsid w:val="009C22FD"/>
    <w:rsid w:val="009C4934"/>
    <w:rsid w:val="009D077F"/>
    <w:rsid w:val="009D09CD"/>
    <w:rsid w:val="009D0D1F"/>
    <w:rsid w:val="009D2BDE"/>
    <w:rsid w:val="009E287B"/>
    <w:rsid w:val="009E3372"/>
    <w:rsid w:val="009E4491"/>
    <w:rsid w:val="009E4608"/>
    <w:rsid w:val="009E4F3C"/>
    <w:rsid w:val="009E7B85"/>
    <w:rsid w:val="009F0D42"/>
    <w:rsid w:val="009F3711"/>
    <w:rsid w:val="009F6AF6"/>
    <w:rsid w:val="00A005DE"/>
    <w:rsid w:val="00A00EC3"/>
    <w:rsid w:val="00A01F4C"/>
    <w:rsid w:val="00A04DF5"/>
    <w:rsid w:val="00A05250"/>
    <w:rsid w:val="00A077EF"/>
    <w:rsid w:val="00A13644"/>
    <w:rsid w:val="00A13872"/>
    <w:rsid w:val="00A13CCC"/>
    <w:rsid w:val="00A13E59"/>
    <w:rsid w:val="00A15898"/>
    <w:rsid w:val="00A16F3D"/>
    <w:rsid w:val="00A21C3A"/>
    <w:rsid w:val="00A22A7F"/>
    <w:rsid w:val="00A235C9"/>
    <w:rsid w:val="00A23679"/>
    <w:rsid w:val="00A25747"/>
    <w:rsid w:val="00A25CEA"/>
    <w:rsid w:val="00A25FFC"/>
    <w:rsid w:val="00A314BB"/>
    <w:rsid w:val="00A4381F"/>
    <w:rsid w:val="00A4405A"/>
    <w:rsid w:val="00A4611D"/>
    <w:rsid w:val="00A464BF"/>
    <w:rsid w:val="00A46E5E"/>
    <w:rsid w:val="00A47EB0"/>
    <w:rsid w:val="00A512B8"/>
    <w:rsid w:val="00A532D4"/>
    <w:rsid w:val="00A540E1"/>
    <w:rsid w:val="00A55258"/>
    <w:rsid w:val="00A55321"/>
    <w:rsid w:val="00A57F7A"/>
    <w:rsid w:val="00A617BF"/>
    <w:rsid w:val="00A63C17"/>
    <w:rsid w:val="00A6426A"/>
    <w:rsid w:val="00A65055"/>
    <w:rsid w:val="00A67AD0"/>
    <w:rsid w:val="00A67DA9"/>
    <w:rsid w:val="00A7314D"/>
    <w:rsid w:val="00A73815"/>
    <w:rsid w:val="00A73C0C"/>
    <w:rsid w:val="00A74790"/>
    <w:rsid w:val="00A772D1"/>
    <w:rsid w:val="00A80B5E"/>
    <w:rsid w:val="00A80FF5"/>
    <w:rsid w:val="00A81012"/>
    <w:rsid w:val="00A82C83"/>
    <w:rsid w:val="00A82EAA"/>
    <w:rsid w:val="00A83C3D"/>
    <w:rsid w:val="00A8547A"/>
    <w:rsid w:val="00A86924"/>
    <w:rsid w:val="00A86DF1"/>
    <w:rsid w:val="00A87ED9"/>
    <w:rsid w:val="00A90316"/>
    <w:rsid w:val="00A9079B"/>
    <w:rsid w:val="00A954C8"/>
    <w:rsid w:val="00A95C91"/>
    <w:rsid w:val="00A97799"/>
    <w:rsid w:val="00AA0550"/>
    <w:rsid w:val="00AA113C"/>
    <w:rsid w:val="00AA2378"/>
    <w:rsid w:val="00AA2C0E"/>
    <w:rsid w:val="00AA3E94"/>
    <w:rsid w:val="00AA6B9E"/>
    <w:rsid w:val="00AB30F9"/>
    <w:rsid w:val="00AB5260"/>
    <w:rsid w:val="00AB5F70"/>
    <w:rsid w:val="00AC032A"/>
    <w:rsid w:val="00AC0610"/>
    <w:rsid w:val="00AC5BE8"/>
    <w:rsid w:val="00AC621E"/>
    <w:rsid w:val="00AD0928"/>
    <w:rsid w:val="00AD46A2"/>
    <w:rsid w:val="00AD6C0C"/>
    <w:rsid w:val="00AD6C49"/>
    <w:rsid w:val="00AD7E01"/>
    <w:rsid w:val="00AE268C"/>
    <w:rsid w:val="00AE45A0"/>
    <w:rsid w:val="00AE5888"/>
    <w:rsid w:val="00AE5B51"/>
    <w:rsid w:val="00AE78C6"/>
    <w:rsid w:val="00AF06AB"/>
    <w:rsid w:val="00AF06F8"/>
    <w:rsid w:val="00AF0AF3"/>
    <w:rsid w:val="00AF2F0A"/>
    <w:rsid w:val="00AF5886"/>
    <w:rsid w:val="00AF5C43"/>
    <w:rsid w:val="00B02D29"/>
    <w:rsid w:val="00B03707"/>
    <w:rsid w:val="00B0538C"/>
    <w:rsid w:val="00B0569C"/>
    <w:rsid w:val="00B0588F"/>
    <w:rsid w:val="00B05930"/>
    <w:rsid w:val="00B05CB2"/>
    <w:rsid w:val="00B06357"/>
    <w:rsid w:val="00B10E00"/>
    <w:rsid w:val="00B10EF0"/>
    <w:rsid w:val="00B11A0E"/>
    <w:rsid w:val="00B145FE"/>
    <w:rsid w:val="00B14A69"/>
    <w:rsid w:val="00B167C8"/>
    <w:rsid w:val="00B2069D"/>
    <w:rsid w:val="00B214EA"/>
    <w:rsid w:val="00B22841"/>
    <w:rsid w:val="00B23EE8"/>
    <w:rsid w:val="00B31276"/>
    <w:rsid w:val="00B31535"/>
    <w:rsid w:val="00B323DA"/>
    <w:rsid w:val="00B324FF"/>
    <w:rsid w:val="00B35871"/>
    <w:rsid w:val="00B35AC4"/>
    <w:rsid w:val="00B35FB9"/>
    <w:rsid w:val="00B37237"/>
    <w:rsid w:val="00B376A1"/>
    <w:rsid w:val="00B40696"/>
    <w:rsid w:val="00B42908"/>
    <w:rsid w:val="00B437B6"/>
    <w:rsid w:val="00B43FB8"/>
    <w:rsid w:val="00B46034"/>
    <w:rsid w:val="00B5321C"/>
    <w:rsid w:val="00B53440"/>
    <w:rsid w:val="00B558CD"/>
    <w:rsid w:val="00B56595"/>
    <w:rsid w:val="00B5670A"/>
    <w:rsid w:val="00B6309C"/>
    <w:rsid w:val="00B64A77"/>
    <w:rsid w:val="00B65C4A"/>
    <w:rsid w:val="00B66994"/>
    <w:rsid w:val="00B67046"/>
    <w:rsid w:val="00B700F6"/>
    <w:rsid w:val="00B709EB"/>
    <w:rsid w:val="00B715B5"/>
    <w:rsid w:val="00B72E6C"/>
    <w:rsid w:val="00B75FC0"/>
    <w:rsid w:val="00B76B37"/>
    <w:rsid w:val="00B83EE8"/>
    <w:rsid w:val="00B849CA"/>
    <w:rsid w:val="00B86020"/>
    <w:rsid w:val="00B879B5"/>
    <w:rsid w:val="00B87E72"/>
    <w:rsid w:val="00B9078D"/>
    <w:rsid w:val="00B9142D"/>
    <w:rsid w:val="00B923C6"/>
    <w:rsid w:val="00B92ECD"/>
    <w:rsid w:val="00B94E4D"/>
    <w:rsid w:val="00B9633B"/>
    <w:rsid w:val="00B96C1F"/>
    <w:rsid w:val="00BA0822"/>
    <w:rsid w:val="00BA1848"/>
    <w:rsid w:val="00BA227B"/>
    <w:rsid w:val="00BA3E2E"/>
    <w:rsid w:val="00BA4D5D"/>
    <w:rsid w:val="00BA5085"/>
    <w:rsid w:val="00BA6BFC"/>
    <w:rsid w:val="00BA7BFD"/>
    <w:rsid w:val="00BB2CF3"/>
    <w:rsid w:val="00BB3213"/>
    <w:rsid w:val="00BC000F"/>
    <w:rsid w:val="00BC14C7"/>
    <w:rsid w:val="00BC38F9"/>
    <w:rsid w:val="00BC3969"/>
    <w:rsid w:val="00BC5A6B"/>
    <w:rsid w:val="00BD00C9"/>
    <w:rsid w:val="00BD1486"/>
    <w:rsid w:val="00BD179F"/>
    <w:rsid w:val="00BD3E29"/>
    <w:rsid w:val="00BD73E5"/>
    <w:rsid w:val="00BE164E"/>
    <w:rsid w:val="00BE268D"/>
    <w:rsid w:val="00BE312D"/>
    <w:rsid w:val="00BE36AF"/>
    <w:rsid w:val="00BE4599"/>
    <w:rsid w:val="00BE7A55"/>
    <w:rsid w:val="00BF12F7"/>
    <w:rsid w:val="00BF4D07"/>
    <w:rsid w:val="00BF5791"/>
    <w:rsid w:val="00BF5E5C"/>
    <w:rsid w:val="00BF61F1"/>
    <w:rsid w:val="00C05039"/>
    <w:rsid w:val="00C07319"/>
    <w:rsid w:val="00C078DB"/>
    <w:rsid w:val="00C10578"/>
    <w:rsid w:val="00C13788"/>
    <w:rsid w:val="00C141BA"/>
    <w:rsid w:val="00C155A9"/>
    <w:rsid w:val="00C163BE"/>
    <w:rsid w:val="00C216B2"/>
    <w:rsid w:val="00C24040"/>
    <w:rsid w:val="00C277A8"/>
    <w:rsid w:val="00C30B9E"/>
    <w:rsid w:val="00C31FF6"/>
    <w:rsid w:val="00C34075"/>
    <w:rsid w:val="00C34E39"/>
    <w:rsid w:val="00C35F25"/>
    <w:rsid w:val="00C36B4B"/>
    <w:rsid w:val="00C4043E"/>
    <w:rsid w:val="00C40475"/>
    <w:rsid w:val="00C407BB"/>
    <w:rsid w:val="00C417BC"/>
    <w:rsid w:val="00C44A87"/>
    <w:rsid w:val="00C44B09"/>
    <w:rsid w:val="00C46F2C"/>
    <w:rsid w:val="00C50B2B"/>
    <w:rsid w:val="00C514A2"/>
    <w:rsid w:val="00C51546"/>
    <w:rsid w:val="00C51652"/>
    <w:rsid w:val="00C5777C"/>
    <w:rsid w:val="00C577C9"/>
    <w:rsid w:val="00C631FA"/>
    <w:rsid w:val="00C65894"/>
    <w:rsid w:val="00C65C4F"/>
    <w:rsid w:val="00C66087"/>
    <w:rsid w:val="00C67D2F"/>
    <w:rsid w:val="00C70184"/>
    <w:rsid w:val="00C70436"/>
    <w:rsid w:val="00C705B3"/>
    <w:rsid w:val="00C71C1F"/>
    <w:rsid w:val="00C72B00"/>
    <w:rsid w:val="00C75EB2"/>
    <w:rsid w:val="00C779A8"/>
    <w:rsid w:val="00C806B9"/>
    <w:rsid w:val="00C845C1"/>
    <w:rsid w:val="00C848A8"/>
    <w:rsid w:val="00C85563"/>
    <w:rsid w:val="00C86CB2"/>
    <w:rsid w:val="00C86F29"/>
    <w:rsid w:val="00C87C5F"/>
    <w:rsid w:val="00C87D14"/>
    <w:rsid w:val="00C90904"/>
    <w:rsid w:val="00C91264"/>
    <w:rsid w:val="00C92A0A"/>
    <w:rsid w:val="00C936BF"/>
    <w:rsid w:val="00C952D2"/>
    <w:rsid w:val="00C95D48"/>
    <w:rsid w:val="00C96169"/>
    <w:rsid w:val="00C96EB8"/>
    <w:rsid w:val="00CA095E"/>
    <w:rsid w:val="00CA242C"/>
    <w:rsid w:val="00CA464F"/>
    <w:rsid w:val="00CA7F1B"/>
    <w:rsid w:val="00CB00E4"/>
    <w:rsid w:val="00CB0ACD"/>
    <w:rsid w:val="00CB24AF"/>
    <w:rsid w:val="00CB539F"/>
    <w:rsid w:val="00CB69FF"/>
    <w:rsid w:val="00CC0540"/>
    <w:rsid w:val="00CC07DB"/>
    <w:rsid w:val="00CC263C"/>
    <w:rsid w:val="00CC3DC0"/>
    <w:rsid w:val="00CC7160"/>
    <w:rsid w:val="00CD070A"/>
    <w:rsid w:val="00CE1940"/>
    <w:rsid w:val="00CE1B31"/>
    <w:rsid w:val="00CE2C80"/>
    <w:rsid w:val="00CE4CE8"/>
    <w:rsid w:val="00CE58BF"/>
    <w:rsid w:val="00CE6FB4"/>
    <w:rsid w:val="00CF29EA"/>
    <w:rsid w:val="00CF67E7"/>
    <w:rsid w:val="00CF70F6"/>
    <w:rsid w:val="00D02C0B"/>
    <w:rsid w:val="00D05E57"/>
    <w:rsid w:val="00D064A4"/>
    <w:rsid w:val="00D07110"/>
    <w:rsid w:val="00D07FB1"/>
    <w:rsid w:val="00D10890"/>
    <w:rsid w:val="00D112F7"/>
    <w:rsid w:val="00D13D26"/>
    <w:rsid w:val="00D13EE0"/>
    <w:rsid w:val="00D1688F"/>
    <w:rsid w:val="00D16E5A"/>
    <w:rsid w:val="00D2113F"/>
    <w:rsid w:val="00D218A9"/>
    <w:rsid w:val="00D228B9"/>
    <w:rsid w:val="00D25D36"/>
    <w:rsid w:val="00D25FE5"/>
    <w:rsid w:val="00D27A76"/>
    <w:rsid w:val="00D318BA"/>
    <w:rsid w:val="00D32157"/>
    <w:rsid w:val="00D326EB"/>
    <w:rsid w:val="00D35C58"/>
    <w:rsid w:val="00D35DED"/>
    <w:rsid w:val="00D37713"/>
    <w:rsid w:val="00D441FD"/>
    <w:rsid w:val="00D44BDC"/>
    <w:rsid w:val="00D45361"/>
    <w:rsid w:val="00D4686A"/>
    <w:rsid w:val="00D50E73"/>
    <w:rsid w:val="00D50ED0"/>
    <w:rsid w:val="00D52953"/>
    <w:rsid w:val="00D5340B"/>
    <w:rsid w:val="00D53E6D"/>
    <w:rsid w:val="00D5480C"/>
    <w:rsid w:val="00D54903"/>
    <w:rsid w:val="00D549DE"/>
    <w:rsid w:val="00D55741"/>
    <w:rsid w:val="00D55B32"/>
    <w:rsid w:val="00D55CC1"/>
    <w:rsid w:val="00D574DE"/>
    <w:rsid w:val="00D6069D"/>
    <w:rsid w:val="00D606DB"/>
    <w:rsid w:val="00D67B56"/>
    <w:rsid w:val="00D70F98"/>
    <w:rsid w:val="00D74E74"/>
    <w:rsid w:val="00D76A7E"/>
    <w:rsid w:val="00D80461"/>
    <w:rsid w:val="00D80938"/>
    <w:rsid w:val="00D87B7C"/>
    <w:rsid w:val="00D90A7C"/>
    <w:rsid w:val="00D90E33"/>
    <w:rsid w:val="00D92428"/>
    <w:rsid w:val="00D9269F"/>
    <w:rsid w:val="00D92F66"/>
    <w:rsid w:val="00D9381A"/>
    <w:rsid w:val="00D93924"/>
    <w:rsid w:val="00D95FEE"/>
    <w:rsid w:val="00D96FB7"/>
    <w:rsid w:val="00DA07C5"/>
    <w:rsid w:val="00DA2270"/>
    <w:rsid w:val="00DA2939"/>
    <w:rsid w:val="00DA2973"/>
    <w:rsid w:val="00DA7ACA"/>
    <w:rsid w:val="00DB018A"/>
    <w:rsid w:val="00DB4744"/>
    <w:rsid w:val="00DB5EDE"/>
    <w:rsid w:val="00DC1F4F"/>
    <w:rsid w:val="00DC2998"/>
    <w:rsid w:val="00DC55B5"/>
    <w:rsid w:val="00DC7300"/>
    <w:rsid w:val="00DC7696"/>
    <w:rsid w:val="00DD089C"/>
    <w:rsid w:val="00DD1B44"/>
    <w:rsid w:val="00DD2E34"/>
    <w:rsid w:val="00DD747C"/>
    <w:rsid w:val="00DE04DE"/>
    <w:rsid w:val="00DE2C03"/>
    <w:rsid w:val="00DE53EF"/>
    <w:rsid w:val="00DE6070"/>
    <w:rsid w:val="00DE61DD"/>
    <w:rsid w:val="00DF5302"/>
    <w:rsid w:val="00DF56E2"/>
    <w:rsid w:val="00DF5AC6"/>
    <w:rsid w:val="00DF6A95"/>
    <w:rsid w:val="00DF7AAD"/>
    <w:rsid w:val="00E021B7"/>
    <w:rsid w:val="00E03EDA"/>
    <w:rsid w:val="00E04AB0"/>
    <w:rsid w:val="00E0535B"/>
    <w:rsid w:val="00E05960"/>
    <w:rsid w:val="00E06B28"/>
    <w:rsid w:val="00E077DB"/>
    <w:rsid w:val="00E105A6"/>
    <w:rsid w:val="00E11BD6"/>
    <w:rsid w:val="00E12450"/>
    <w:rsid w:val="00E12648"/>
    <w:rsid w:val="00E127D3"/>
    <w:rsid w:val="00E15C73"/>
    <w:rsid w:val="00E16A04"/>
    <w:rsid w:val="00E17946"/>
    <w:rsid w:val="00E203C1"/>
    <w:rsid w:val="00E22482"/>
    <w:rsid w:val="00E22488"/>
    <w:rsid w:val="00E22F6C"/>
    <w:rsid w:val="00E233A7"/>
    <w:rsid w:val="00E23BFE"/>
    <w:rsid w:val="00E24E94"/>
    <w:rsid w:val="00E31D75"/>
    <w:rsid w:val="00E32686"/>
    <w:rsid w:val="00E32CF0"/>
    <w:rsid w:val="00E342D3"/>
    <w:rsid w:val="00E34F2C"/>
    <w:rsid w:val="00E35413"/>
    <w:rsid w:val="00E36AC4"/>
    <w:rsid w:val="00E36E99"/>
    <w:rsid w:val="00E40B98"/>
    <w:rsid w:val="00E41615"/>
    <w:rsid w:val="00E42EC0"/>
    <w:rsid w:val="00E43A6F"/>
    <w:rsid w:val="00E43D34"/>
    <w:rsid w:val="00E4417F"/>
    <w:rsid w:val="00E457A5"/>
    <w:rsid w:val="00E45A25"/>
    <w:rsid w:val="00E50151"/>
    <w:rsid w:val="00E50BCD"/>
    <w:rsid w:val="00E65CE2"/>
    <w:rsid w:val="00E66088"/>
    <w:rsid w:val="00E662C9"/>
    <w:rsid w:val="00E66BBD"/>
    <w:rsid w:val="00E7139B"/>
    <w:rsid w:val="00E72850"/>
    <w:rsid w:val="00E72F99"/>
    <w:rsid w:val="00E732C7"/>
    <w:rsid w:val="00E735A0"/>
    <w:rsid w:val="00E73966"/>
    <w:rsid w:val="00E750F3"/>
    <w:rsid w:val="00E759F2"/>
    <w:rsid w:val="00E77E18"/>
    <w:rsid w:val="00E81A56"/>
    <w:rsid w:val="00E83B9B"/>
    <w:rsid w:val="00E84D90"/>
    <w:rsid w:val="00E865B5"/>
    <w:rsid w:val="00E90718"/>
    <w:rsid w:val="00E90B22"/>
    <w:rsid w:val="00E90F3B"/>
    <w:rsid w:val="00E9227C"/>
    <w:rsid w:val="00EA3C14"/>
    <w:rsid w:val="00EA6255"/>
    <w:rsid w:val="00EA6BAB"/>
    <w:rsid w:val="00EA6E75"/>
    <w:rsid w:val="00EB22AD"/>
    <w:rsid w:val="00EB3FFE"/>
    <w:rsid w:val="00EB7EA9"/>
    <w:rsid w:val="00EC049A"/>
    <w:rsid w:val="00EC2B41"/>
    <w:rsid w:val="00EC4547"/>
    <w:rsid w:val="00EC55E2"/>
    <w:rsid w:val="00EC6328"/>
    <w:rsid w:val="00EC6CDF"/>
    <w:rsid w:val="00ED2F0E"/>
    <w:rsid w:val="00ED3362"/>
    <w:rsid w:val="00EE0106"/>
    <w:rsid w:val="00EE17FB"/>
    <w:rsid w:val="00EE24BF"/>
    <w:rsid w:val="00EE4426"/>
    <w:rsid w:val="00EE46DA"/>
    <w:rsid w:val="00EE6366"/>
    <w:rsid w:val="00EE7684"/>
    <w:rsid w:val="00EF0DBA"/>
    <w:rsid w:val="00EF174F"/>
    <w:rsid w:val="00EF1C40"/>
    <w:rsid w:val="00EF2FC7"/>
    <w:rsid w:val="00EF447B"/>
    <w:rsid w:val="00EF49F9"/>
    <w:rsid w:val="00EF66BD"/>
    <w:rsid w:val="00EF6CBE"/>
    <w:rsid w:val="00EF7B12"/>
    <w:rsid w:val="00F003F2"/>
    <w:rsid w:val="00F0085E"/>
    <w:rsid w:val="00F016A4"/>
    <w:rsid w:val="00F024FE"/>
    <w:rsid w:val="00F0346C"/>
    <w:rsid w:val="00F04F6A"/>
    <w:rsid w:val="00F05024"/>
    <w:rsid w:val="00F10A4E"/>
    <w:rsid w:val="00F125C4"/>
    <w:rsid w:val="00F12706"/>
    <w:rsid w:val="00F13ECB"/>
    <w:rsid w:val="00F1675C"/>
    <w:rsid w:val="00F1787C"/>
    <w:rsid w:val="00F245F4"/>
    <w:rsid w:val="00F2532E"/>
    <w:rsid w:val="00F2682A"/>
    <w:rsid w:val="00F27FC0"/>
    <w:rsid w:val="00F30042"/>
    <w:rsid w:val="00F3325F"/>
    <w:rsid w:val="00F340A8"/>
    <w:rsid w:val="00F34D1A"/>
    <w:rsid w:val="00F35324"/>
    <w:rsid w:val="00F37319"/>
    <w:rsid w:val="00F44ABB"/>
    <w:rsid w:val="00F44D11"/>
    <w:rsid w:val="00F461CD"/>
    <w:rsid w:val="00F46999"/>
    <w:rsid w:val="00F4769D"/>
    <w:rsid w:val="00F47E29"/>
    <w:rsid w:val="00F52433"/>
    <w:rsid w:val="00F545CD"/>
    <w:rsid w:val="00F545D4"/>
    <w:rsid w:val="00F55F80"/>
    <w:rsid w:val="00F625ED"/>
    <w:rsid w:val="00F632EC"/>
    <w:rsid w:val="00F659FA"/>
    <w:rsid w:val="00F67C94"/>
    <w:rsid w:val="00F7116C"/>
    <w:rsid w:val="00F71DCB"/>
    <w:rsid w:val="00F739D0"/>
    <w:rsid w:val="00F74960"/>
    <w:rsid w:val="00F76069"/>
    <w:rsid w:val="00F762F1"/>
    <w:rsid w:val="00F80336"/>
    <w:rsid w:val="00F81E2D"/>
    <w:rsid w:val="00F921FE"/>
    <w:rsid w:val="00F92C58"/>
    <w:rsid w:val="00F93998"/>
    <w:rsid w:val="00F945E5"/>
    <w:rsid w:val="00F96833"/>
    <w:rsid w:val="00FA0EB8"/>
    <w:rsid w:val="00FA1710"/>
    <w:rsid w:val="00FA50CA"/>
    <w:rsid w:val="00FA52A7"/>
    <w:rsid w:val="00FA5542"/>
    <w:rsid w:val="00FA6262"/>
    <w:rsid w:val="00FB1890"/>
    <w:rsid w:val="00FB26EC"/>
    <w:rsid w:val="00FB43FA"/>
    <w:rsid w:val="00FB499F"/>
    <w:rsid w:val="00FB5354"/>
    <w:rsid w:val="00FB5A19"/>
    <w:rsid w:val="00FC0B90"/>
    <w:rsid w:val="00FC56C4"/>
    <w:rsid w:val="00FC5BEA"/>
    <w:rsid w:val="00FC6687"/>
    <w:rsid w:val="00FC7532"/>
    <w:rsid w:val="00FD0AB4"/>
    <w:rsid w:val="00FD0BA0"/>
    <w:rsid w:val="00FD4DE8"/>
    <w:rsid w:val="00FE0194"/>
    <w:rsid w:val="00FE456C"/>
    <w:rsid w:val="00FE64F1"/>
    <w:rsid w:val="00FE6C16"/>
    <w:rsid w:val="00FF0B31"/>
    <w:rsid w:val="00FF2815"/>
    <w:rsid w:val="00FF4FE9"/>
    <w:rsid w:val="00FF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31ABF"/>
  <w15:docId w15:val="{1AE9A799-C147-48A4-B735-303BD599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C2"/>
    <w:pPr>
      <w:spacing w:after="0" w:line="240" w:lineRule="auto"/>
    </w:pPr>
    <w:rPr>
      <w:rFonts w:ascii="Calibri" w:hAnsi="Calibri" w:cs="Times New Roman"/>
      <w:sz w:val="24"/>
      <w:szCs w:val="20"/>
      <w:lang w:eastAsia="en-US"/>
    </w:rPr>
  </w:style>
  <w:style w:type="paragraph" w:styleId="Heading1">
    <w:name w:val="heading 1"/>
    <w:aliases w:val="rp_Heading 1,H1,app heading 1,h1,Header 1,II+,I,Section Heading,HEADING 1,Section,heading4,7,Kop 1-cust,hd1,Head I,POPSI Paragraphs,POPSI Heading 1,POPSI Heading 11,POPSI Heading 12,Chapter Headline,heading7,heading6,Heading 11"/>
    <w:basedOn w:val="BodyText"/>
    <w:next w:val="Normal"/>
    <w:link w:val="Heading1Char"/>
    <w:qFormat/>
    <w:rsid w:val="000B17A9"/>
    <w:pPr>
      <w:keepNext/>
      <w:keepLines/>
      <w:numPr>
        <w:numId w:val="4"/>
      </w:numPr>
      <w:tabs>
        <w:tab w:val="clear" w:pos="502"/>
        <w:tab w:val="num" w:pos="567"/>
      </w:tab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Heading 2 Char Char Char,P,Reset numbering,fred2,head2,head II,Chapter Title,Heading 2.2,h2 main heading,heading8,0,Subhead A,Subhead B"/>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aliases w:val="rp_Heading 4,Heading,4,Map Title,Level 2 - a,h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E90718"/>
    <w:pPr>
      <w:numPr>
        <w:numId w:val="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nhideWhenUsed/>
    <w:rsid w:val="00EE0106"/>
    <w:pPr>
      <w:tabs>
        <w:tab w:val="center" w:pos="4513"/>
        <w:tab w:val="right" w:pos="9026"/>
      </w:tabs>
    </w:pPr>
  </w:style>
  <w:style w:type="character" w:customStyle="1" w:styleId="HeaderChar">
    <w:name w:val="Header Char"/>
    <w:basedOn w:val="DefaultParagraphFont"/>
    <w:link w:val="Header"/>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Section Heading Char,HEADING 1 Char,Section Char,heading4 Char,7 Char,Kop 1-cust Char,hd1 Char,Head I Char,POPSI Paragraphs Char,POPSI 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Heading 2 Char Char Char Char,P Char,Reset numbering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Level 2 - a Char,h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7C791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7C791E"/>
    <w:rPr>
      <w:rFonts w:ascii="Calibri" w:eastAsia="Arial Unicode MS" w:hAnsi="Calibri" w:cs="Times New Roman"/>
      <w:b/>
      <w:bCs/>
      <w:sz w:val="20"/>
      <w:szCs w:val="20"/>
      <w:lang w:val="en-GB" w:eastAsia="en-US"/>
    </w:rPr>
  </w:style>
  <w:style w:type="paragraph" w:customStyle="1" w:styleId="Default">
    <w:name w:val="Default"/>
    <w:rsid w:val="00912DFE"/>
    <w:pPr>
      <w:autoSpaceDE w:val="0"/>
      <w:autoSpaceDN w:val="0"/>
      <w:adjustRightInd w:val="0"/>
      <w:spacing w:after="0" w:line="240" w:lineRule="auto"/>
    </w:pPr>
    <w:rPr>
      <w:rFonts w:ascii="Arial" w:hAnsi="Arial" w:cs="Arial"/>
      <w:color w:val="000000"/>
      <w:sz w:val="24"/>
      <w:szCs w:val="24"/>
      <w:lang w:val="en-US"/>
    </w:rPr>
  </w:style>
  <w:style w:type="character" w:customStyle="1" w:styleId="NoSpacingChar">
    <w:name w:val="No Spacing Char"/>
    <w:link w:val="NoSpacing"/>
    <w:uiPriority w:val="1"/>
    <w:locked/>
    <w:rsid w:val="000178D8"/>
    <w:rPr>
      <w:rFonts w:ascii="Calibri" w:hAnsi="Calibri" w:cs="Times New Roman"/>
      <w:sz w:val="24"/>
      <w:szCs w:val="24"/>
      <w:lang w:val="en-GB" w:eastAsia="en-US"/>
    </w:rPr>
  </w:style>
  <w:style w:type="table" w:customStyle="1" w:styleId="TableGrid31">
    <w:name w:val="Table Grid31"/>
    <w:basedOn w:val="TableNormal"/>
    <w:next w:val="TableGrid"/>
    <w:uiPriority w:val="59"/>
    <w:rsid w:val="00B75FC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42EC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42EC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E42EC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8313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4A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14A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14A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14A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14A6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75A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130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7">
    <w:name w:val="99 Numbered BS7"/>
    <w:basedOn w:val="NoList"/>
    <w:rsid w:val="00E7139B"/>
  </w:style>
  <w:style w:type="numbering" w:customStyle="1" w:styleId="99NumberedBS71">
    <w:name w:val="99 Numbered BS71"/>
    <w:basedOn w:val="NoList"/>
    <w:rsid w:val="00E7139B"/>
  </w:style>
  <w:style w:type="table" w:customStyle="1" w:styleId="TableGrid8">
    <w:name w:val="Table Grid8"/>
    <w:basedOn w:val="TableNormal"/>
    <w:next w:val="TableGrid"/>
    <w:uiPriority w:val="39"/>
    <w:rsid w:val="00495C00"/>
    <w:pPr>
      <w:spacing w:after="0" w:line="240" w:lineRule="auto"/>
    </w:pPr>
    <w:rPr>
      <w:rFonts w:ascii="Calibri Light" w:eastAsia="Calibri Light" w:hAnsi="Calibri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551">
      <w:bodyDiv w:val="1"/>
      <w:marLeft w:val="0"/>
      <w:marRight w:val="0"/>
      <w:marTop w:val="0"/>
      <w:marBottom w:val="0"/>
      <w:divBdr>
        <w:top w:val="none" w:sz="0" w:space="0" w:color="auto"/>
        <w:left w:val="none" w:sz="0" w:space="0" w:color="auto"/>
        <w:bottom w:val="none" w:sz="0" w:space="0" w:color="auto"/>
        <w:right w:val="none" w:sz="0" w:space="0" w:color="auto"/>
      </w:divBdr>
    </w:div>
    <w:div w:id="149056626">
      <w:bodyDiv w:val="1"/>
      <w:marLeft w:val="0"/>
      <w:marRight w:val="0"/>
      <w:marTop w:val="0"/>
      <w:marBottom w:val="0"/>
      <w:divBdr>
        <w:top w:val="none" w:sz="0" w:space="0" w:color="auto"/>
        <w:left w:val="none" w:sz="0" w:space="0" w:color="auto"/>
        <w:bottom w:val="none" w:sz="0" w:space="0" w:color="auto"/>
        <w:right w:val="none" w:sz="0" w:space="0" w:color="auto"/>
      </w:divBdr>
    </w:div>
    <w:div w:id="353310237">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72407143">
      <w:bodyDiv w:val="1"/>
      <w:marLeft w:val="0"/>
      <w:marRight w:val="0"/>
      <w:marTop w:val="0"/>
      <w:marBottom w:val="0"/>
      <w:divBdr>
        <w:top w:val="none" w:sz="0" w:space="0" w:color="auto"/>
        <w:left w:val="none" w:sz="0" w:space="0" w:color="auto"/>
        <w:bottom w:val="none" w:sz="0" w:space="0" w:color="auto"/>
        <w:right w:val="none" w:sz="0" w:space="0" w:color="auto"/>
      </w:divBdr>
    </w:div>
    <w:div w:id="68362813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8880775">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42208497">
      <w:bodyDiv w:val="1"/>
      <w:marLeft w:val="0"/>
      <w:marRight w:val="0"/>
      <w:marTop w:val="0"/>
      <w:marBottom w:val="0"/>
      <w:divBdr>
        <w:top w:val="none" w:sz="0" w:space="0" w:color="auto"/>
        <w:left w:val="none" w:sz="0" w:space="0" w:color="auto"/>
        <w:bottom w:val="none" w:sz="0" w:space="0" w:color="auto"/>
        <w:right w:val="none" w:sz="0" w:space="0" w:color="auto"/>
      </w:divBdr>
    </w:div>
    <w:div w:id="165348554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815D71E65A46A89436C573CE5B7EF4"/>
        <w:category>
          <w:name w:val="General"/>
          <w:gallery w:val="placeholder"/>
        </w:category>
        <w:types>
          <w:type w:val="bbPlcHdr"/>
        </w:types>
        <w:behaviors>
          <w:behavior w:val="content"/>
        </w:behaviors>
        <w:guid w:val="{775357DD-ADC9-42D4-985E-A73FA2A53A65}"/>
      </w:docPartPr>
      <w:docPartBody>
        <w:p w:rsidR="00B50FFD" w:rsidRDefault="00067A46" w:rsidP="00067A46">
          <w:pPr>
            <w:pStyle w:val="64815D71E65A46A89436C573CE5B7EF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46"/>
    <w:rsid w:val="00067A46"/>
    <w:rsid w:val="002949C4"/>
    <w:rsid w:val="0073159D"/>
    <w:rsid w:val="007F3938"/>
    <w:rsid w:val="00B50F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A46"/>
    <w:rPr>
      <w:color w:val="808080"/>
    </w:rPr>
  </w:style>
  <w:style w:type="paragraph" w:customStyle="1" w:styleId="64815D71E65A46A89436C573CE5B7EF4">
    <w:name w:val="64815D71E65A46A89436C573CE5B7EF4"/>
    <w:rsid w:val="00067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AFFF-1383-4782-92AF-4877ADC7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30</Pages>
  <Words>7874</Words>
  <Characters>44887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Brian Matemane</cp:lastModifiedBy>
  <cp:revision>2</cp:revision>
  <cp:lastPrinted>2022-11-28T07:30:00Z</cp:lastPrinted>
  <dcterms:created xsi:type="dcterms:W3CDTF">2023-08-03T06:05:00Z</dcterms:created>
  <dcterms:modified xsi:type="dcterms:W3CDTF">2023-08-03T06:05:00Z</dcterms:modified>
  <cp:version>2016-06-30 v2.3c</cp:version>
</cp:coreProperties>
</file>