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768F" w14:textId="77777777" w:rsidR="00B16609" w:rsidRPr="00D2203A" w:rsidRDefault="00B16609" w:rsidP="00B1660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color w:val="000000"/>
          <w:sz w:val="20"/>
          <w:szCs w:val="20"/>
          <w:lang w:val="en-ZA" w:eastAsia="en-ZA"/>
        </w:rPr>
        <w:t>Experienced service providers are hereby invited to tender the below services.</w:t>
      </w:r>
    </w:p>
    <w:p w14:paraId="681943FB" w14:textId="77777777" w:rsidR="00B16609" w:rsidRPr="00D2203A" w:rsidRDefault="00B16609" w:rsidP="00B1660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/>
        </w:rPr>
      </w:pPr>
    </w:p>
    <w:tbl>
      <w:tblPr>
        <w:tblStyle w:val="TableGrid"/>
        <w:tblW w:w="5382" w:type="pct"/>
        <w:tblInd w:w="-147" w:type="dxa"/>
        <w:tblLook w:val="04A0" w:firstRow="1" w:lastRow="0" w:firstColumn="1" w:lastColumn="0" w:noHBand="0" w:noVBand="1"/>
      </w:tblPr>
      <w:tblGrid>
        <w:gridCol w:w="1466"/>
        <w:gridCol w:w="2782"/>
        <w:gridCol w:w="1989"/>
        <w:gridCol w:w="2005"/>
        <w:gridCol w:w="1822"/>
      </w:tblGrid>
      <w:tr w:rsidR="00B16609" w:rsidRPr="00D2203A" w14:paraId="20985738" w14:textId="77777777" w:rsidTr="00407AE8">
        <w:tc>
          <w:tcPr>
            <w:tcW w:w="728" w:type="pct"/>
          </w:tcPr>
          <w:p w14:paraId="2C51F3F0" w14:textId="77777777" w:rsidR="00B16609" w:rsidRPr="00D2203A" w:rsidRDefault="00B16609" w:rsidP="00A56B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Tender Number</w:t>
            </w:r>
          </w:p>
        </w:tc>
        <w:tc>
          <w:tcPr>
            <w:tcW w:w="1382" w:type="pct"/>
          </w:tcPr>
          <w:p w14:paraId="5F080C69" w14:textId="77777777" w:rsidR="00B16609" w:rsidRPr="00D2203A" w:rsidRDefault="00B16609" w:rsidP="00A56B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Tender Description</w:t>
            </w:r>
          </w:p>
        </w:tc>
        <w:tc>
          <w:tcPr>
            <w:tcW w:w="988" w:type="pct"/>
          </w:tcPr>
          <w:p w14:paraId="52D10A42" w14:textId="77777777" w:rsidR="00B16609" w:rsidRPr="00D2203A" w:rsidRDefault="00B16609" w:rsidP="00A56B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Information Session Date and Time</w:t>
            </w: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14:paraId="38837851" w14:textId="77777777" w:rsidR="00B16609" w:rsidRPr="00D2203A" w:rsidRDefault="00B16609" w:rsidP="00A56B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Information Session Venue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26AB9C4F" w14:textId="77777777" w:rsidR="00B16609" w:rsidRPr="00D2203A" w:rsidRDefault="00B16609" w:rsidP="00A56B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Closing Date of Tender</w:t>
            </w:r>
          </w:p>
        </w:tc>
      </w:tr>
      <w:tr w:rsidR="00EA5425" w:rsidRPr="00D2203A" w14:paraId="3C3A0E82" w14:textId="77777777" w:rsidTr="00407AE8">
        <w:trPr>
          <w:trHeight w:val="589"/>
        </w:trPr>
        <w:tc>
          <w:tcPr>
            <w:tcW w:w="728" w:type="pct"/>
          </w:tcPr>
          <w:p w14:paraId="0F56D4FD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PU6011/008</w:t>
            </w:r>
          </w:p>
        </w:tc>
        <w:tc>
          <w:tcPr>
            <w:tcW w:w="1382" w:type="pct"/>
          </w:tcPr>
          <w:p w14:paraId="1135B8FE" w14:textId="77777777" w:rsidR="00EA5425" w:rsidRPr="00D2203A" w:rsidRDefault="00EA5425" w:rsidP="00407AE8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The Supply and Delivery of Workshop Equipment</w:t>
            </w:r>
          </w:p>
        </w:tc>
        <w:tc>
          <w:tcPr>
            <w:tcW w:w="988" w:type="pct"/>
          </w:tcPr>
          <w:p w14:paraId="55069BE6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14</w:t>
            </w:r>
            <w:proofErr w:type="gramStart"/>
            <w:r w:rsidRPr="00D2203A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>th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August</w:t>
            </w:r>
            <w:proofErr w:type="gramEnd"/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</w:t>
            </w:r>
          </w:p>
          <w:p w14:paraId="7997A629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 2023 at10h00 </w:t>
            </w:r>
          </w:p>
          <w:p w14:paraId="49CE6A68" w14:textId="77777777" w:rsidR="00EA5425" w:rsidRPr="00D2203A" w:rsidRDefault="00EA5425" w:rsidP="00A56B92">
            <w:pP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96" w:type="pct"/>
            <w:vMerge w:val="restart"/>
            <w:shd w:val="clear" w:color="auto" w:fill="auto"/>
          </w:tcPr>
          <w:p w14:paraId="0ED4E6D5" w14:textId="77777777" w:rsidR="00740B91" w:rsidRPr="00D2203A" w:rsidRDefault="00740B91" w:rsidP="00740B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Elangeni TVET College, 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>15 Portsmouth Road, Pinetown, KZN</w:t>
            </w:r>
          </w:p>
          <w:p w14:paraId="18A8450F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05" w:type="pct"/>
            <w:vMerge w:val="restart"/>
            <w:shd w:val="clear" w:color="auto" w:fill="auto"/>
          </w:tcPr>
          <w:p w14:paraId="0A6E1576" w14:textId="77777777" w:rsidR="00EA5425" w:rsidRPr="00D2203A" w:rsidRDefault="00740B91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Tender submissions will be electronic. No hard copy, Faxed or e-mailed submissions will be accepted </w:t>
            </w:r>
          </w:p>
        </w:tc>
      </w:tr>
      <w:tr w:rsidR="00EA5425" w:rsidRPr="00D2203A" w14:paraId="25DA4152" w14:textId="77777777" w:rsidTr="00407AE8">
        <w:trPr>
          <w:trHeight w:val="740"/>
        </w:trPr>
        <w:tc>
          <w:tcPr>
            <w:tcW w:w="728" w:type="pct"/>
          </w:tcPr>
          <w:p w14:paraId="1A4B6560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PU4321/066</w:t>
            </w:r>
          </w:p>
        </w:tc>
        <w:tc>
          <w:tcPr>
            <w:tcW w:w="1382" w:type="pct"/>
          </w:tcPr>
          <w:p w14:paraId="597CC6AD" w14:textId="77777777" w:rsidR="00EA5425" w:rsidRPr="00D2203A" w:rsidRDefault="00EA5425" w:rsidP="000F07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The Supply and Delivery of Workshop Equipment</w:t>
            </w:r>
          </w:p>
        </w:tc>
        <w:tc>
          <w:tcPr>
            <w:tcW w:w="988" w:type="pct"/>
          </w:tcPr>
          <w:p w14:paraId="22DEBA88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14</w:t>
            </w:r>
            <w:proofErr w:type="gramStart"/>
            <w:r w:rsidRPr="00D2203A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>th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August</w:t>
            </w:r>
            <w:proofErr w:type="gramEnd"/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</w:t>
            </w:r>
          </w:p>
          <w:p w14:paraId="55A6CB85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 2023 at11h00</w:t>
            </w:r>
          </w:p>
        </w:tc>
        <w:tc>
          <w:tcPr>
            <w:tcW w:w="996" w:type="pct"/>
            <w:vMerge/>
            <w:shd w:val="clear" w:color="auto" w:fill="auto"/>
          </w:tcPr>
          <w:p w14:paraId="7ADA9E88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14:paraId="3000B2DB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</w:tr>
      <w:tr w:rsidR="00EA5425" w:rsidRPr="00D2203A" w14:paraId="72222600" w14:textId="77777777" w:rsidTr="00407AE8">
        <w:trPr>
          <w:trHeight w:val="697"/>
        </w:trPr>
        <w:tc>
          <w:tcPr>
            <w:tcW w:w="728" w:type="pct"/>
          </w:tcPr>
          <w:p w14:paraId="41089E63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PU4617/017</w:t>
            </w:r>
          </w:p>
        </w:tc>
        <w:tc>
          <w:tcPr>
            <w:tcW w:w="1382" w:type="pct"/>
          </w:tcPr>
          <w:p w14:paraId="02B10D44" w14:textId="77777777" w:rsidR="00EA5425" w:rsidRPr="00D2203A" w:rsidRDefault="00EA5425" w:rsidP="00B16609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The Supply and Installation of CCTV Cameras</w:t>
            </w:r>
          </w:p>
        </w:tc>
        <w:tc>
          <w:tcPr>
            <w:tcW w:w="988" w:type="pct"/>
          </w:tcPr>
          <w:p w14:paraId="5D56A040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14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>th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August</w:t>
            </w:r>
          </w:p>
          <w:p w14:paraId="5F4E9A15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2023 at12h00 </w:t>
            </w:r>
          </w:p>
          <w:p w14:paraId="6579F882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96" w:type="pct"/>
            <w:vMerge/>
            <w:shd w:val="clear" w:color="auto" w:fill="auto"/>
          </w:tcPr>
          <w:p w14:paraId="133F8E1D" w14:textId="77777777" w:rsidR="00EA5425" w:rsidRPr="00D2203A" w:rsidRDefault="00EA5425" w:rsidP="00A56B9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14:paraId="083B9DD2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</w:tr>
      <w:tr w:rsidR="00EA5425" w:rsidRPr="00D2203A" w14:paraId="651B8DDF" w14:textId="77777777" w:rsidTr="00407AE8">
        <w:trPr>
          <w:trHeight w:val="697"/>
        </w:trPr>
        <w:tc>
          <w:tcPr>
            <w:tcW w:w="728" w:type="pct"/>
          </w:tcPr>
          <w:p w14:paraId="2318CE5B" w14:textId="77777777" w:rsidR="00EA5425" w:rsidRPr="00D2203A" w:rsidRDefault="00E25BBA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PU5216/006</w:t>
            </w:r>
          </w:p>
        </w:tc>
        <w:tc>
          <w:tcPr>
            <w:tcW w:w="1382" w:type="pct"/>
          </w:tcPr>
          <w:p w14:paraId="09B13262" w14:textId="77777777" w:rsidR="00EA5425" w:rsidRPr="00D2203A" w:rsidRDefault="00E25BBA" w:rsidP="00B16609">
            <w:pP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The supply of Consumable goods</w:t>
            </w:r>
          </w:p>
        </w:tc>
        <w:tc>
          <w:tcPr>
            <w:tcW w:w="988" w:type="pct"/>
          </w:tcPr>
          <w:p w14:paraId="6DE68B5A" w14:textId="77777777" w:rsidR="00EA5425" w:rsidRPr="00D2203A" w:rsidRDefault="00EA5425" w:rsidP="00EA54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14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>th</w:t>
            </w: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August</w:t>
            </w:r>
          </w:p>
          <w:p w14:paraId="407CECEA" w14:textId="77777777" w:rsidR="00EA5425" w:rsidRPr="00D2203A" w:rsidRDefault="00EA5425" w:rsidP="00EA54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D2203A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2023 at13h00 </w:t>
            </w:r>
          </w:p>
          <w:p w14:paraId="1399922B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96" w:type="pct"/>
            <w:vMerge/>
            <w:shd w:val="clear" w:color="auto" w:fill="auto"/>
          </w:tcPr>
          <w:p w14:paraId="05894834" w14:textId="77777777" w:rsidR="00EA5425" w:rsidRPr="00D2203A" w:rsidRDefault="00EA5425" w:rsidP="00A56B9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14:paraId="7EA3986D" w14:textId="77777777" w:rsidR="00EA5425" w:rsidRPr="00D2203A" w:rsidRDefault="00EA5425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</w:tr>
    </w:tbl>
    <w:p w14:paraId="6D1EA303" w14:textId="77777777" w:rsidR="00B16609" w:rsidRPr="00D2203A" w:rsidRDefault="00B16609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1BC8932E" w14:textId="5568C94C" w:rsidR="00D2203A" w:rsidRPr="004103D4" w:rsidRDefault="00D2203A" w:rsidP="00B1660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b/>
          <w:color w:val="000000"/>
          <w:sz w:val="20"/>
          <w:szCs w:val="20"/>
          <w:lang w:val="en-ZA" w:eastAsia="en-ZA"/>
        </w:rPr>
        <w:t>NOTE:</w:t>
      </w:r>
      <w:r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 </w:t>
      </w:r>
      <w:r w:rsidRPr="004103D4">
        <w:rPr>
          <w:rFonts w:ascii="Arial" w:hAnsi="Arial" w:cs="Arial"/>
          <w:b/>
          <w:color w:val="000000"/>
          <w:sz w:val="20"/>
          <w:szCs w:val="20"/>
          <w:lang w:val="en-ZA" w:eastAsia="en-ZA"/>
        </w:rPr>
        <w:t>The preference point system for this Bid is 80/20, where 80 points is for price and 20 is for specific goals</w:t>
      </w:r>
      <w:r w:rsidR="004103D4" w:rsidRPr="004103D4">
        <w:rPr>
          <w:rFonts w:ascii="Arial" w:hAnsi="Arial" w:cs="Arial"/>
          <w:b/>
          <w:color w:val="000000"/>
          <w:sz w:val="20"/>
          <w:szCs w:val="20"/>
          <w:lang w:val="en-ZA" w:eastAsia="en-ZA"/>
        </w:rPr>
        <w:t xml:space="preserve">. </w:t>
      </w:r>
    </w:p>
    <w:p w14:paraId="6BD02597" w14:textId="77777777" w:rsidR="00D2203A" w:rsidRDefault="00D2203A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20A7252C" w14:textId="78C2FF7C" w:rsidR="00B16609" w:rsidRPr="00D2203A" w:rsidRDefault="00B16609" w:rsidP="00B1660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TENDER DOCUMENTS </w:t>
      </w:r>
      <w:r w:rsidRPr="00D2203A">
        <w:rPr>
          <w:rFonts w:ascii="Arial" w:hAnsi="Arial" w:cs="Arial"/>
          <w:color w:val="000000"/>
          <w:sz w:val="20"/>
          <w:szCs w:val="20"/>
          <w:lang w:val="en-ZA" w:eastAsia="en-ZA"/>
        </w:rPr>
        <w:t>are available in electronic format only and is available at a non-refundable fee of R1150.00 (VAT included</w:t>
      </w:r>
      <w:r w:rsidR="00D2203A" w:rsidRPr="00D2203A">
        <w:rPr>
          <w:rFonts w:ascii="Arial" w:hAnsi="Arial" w:cs="Arial"/>
          <w:color w:val="000000"/>
          <w:sz w:val="20"/>
          <w:szCs w:val="20"/>
          <w:lang w:val="en-ZA" w:eastAsia="en-ZA"/>
        </w:rPr>
        <w:t>). Tender</w:t>
      </w:r>
      <w:r w:rsidRPr="00D2203A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 documents can be obtained from the PURCO SA website</w:t>
      </w:r>
      <w:r w:rsidR="00D2203A" w:rsidRPr="00D2203A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 </w:t>
      </w:r>
      <w:hyperlink r:id="rId11" w:history="1">
        <w:r w:rsidR="00D2203A" w:rsidRPr="00D2203A">
          <w:rPr>
            <w:rStyle w:val="Hyperlink"/>
            <w:rFonts w:ascii="Arial" w:hAnsi="Arial" w:cs="Arial"/>
            <w:sz w:val="20"/>
            <w:szCs w:val="20"/>
          </w:rPr>
          <w:t>www.purcosa.co.za</w:t>
        </w:r>
      </w:hyperlink>
      <w:r w:rsidR="00D2203A" w:rsidRPr="00D2203A">
        <w:rPr>
          <w:rStyle w:val="Hyperlink"/>
          <w:rFonts w:ascii="Arial" w:hAnsi="Arial" w:cs="Arial"/>
          <w:sz w:val="20"/>
          <w:szCs w:val="20"/>
        </w:rPr>
        <w:t xml:space="preserve"> </w:t>
      </w:r>
      <w:r w:rsidRPr="00D2203A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from </w:t>
      </w:r>
      <w:r w:rsidR="00740B91" w:rsidRPr="00D2203A">
        <w:rPr>
          <w:rFonts w:ascii="Arial" w:hAnsi="Arial" w:cs="Arial"/>
          <w:b/>
          <w:color w:val="000000"/>
          <w:sz w:val="20"/>
          <w:szCs w:val="20"/>
          <w:lang w:val="en-ZA" w:eastAsia="en-ZA"/>
        </w:rPr>
        <w:t>07</w:t>
      </w:r>
      <w:r w:rsidR="00740B91" w:rsidRPr="00D2203A">
        <w:rPr>
          <w:rFonts w:ascii="Arial" w:hAnsi="Arial" w:cs="Arial"/>
          <w:b/>
          <w:color w:val="000000"/>
          <w:sz w:val="20"/>
          <w:szCs w:val="20"/>
          <w:vertAlign w:val="superscript"/>
          <w:lang w:val="en-ZA" w:eastAsia="en-ZA"/>
        </w:rPr>
        <w:t>th</w:t>
      </w:r>
      <w:r w:rsidR="00740B91" w:rsidRPr="00D2203A">
        <w:rPr>
          <w:rFonts w:ascii="Arial" w:hAnsi="Arial" w:cs="Arial"/>
          <w:b/>
          <w:color w:val="000000"/>
          <w:sz w:val="20"/>
          <w:szCs w:val="20"/>
          <w:lang w:val="en-ZA" w:eastAsia="en-ZA"/>
        </w:rPr>
        <w:t xml:space="preserve"> August 2023</w:t>
      </w:r>
      <w:r w:rsidRPr="00D2203A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. </w:t>
      </w:r>
    </w:p>
    <w:p w14:paraId="4749DE7A" w14:textId="77777777" w:rsidR="00740B91" w:rsidRPr="00D2203A" w:rsidRDefault="00740B91" w:rsidP="00B1660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</w:p>
    <w:p w14:paraId="77E8D1D2" w14:textId="77777777" w:rsidR="00B16609" w:rsidRPr="00D2203A" w:rsidRDefault="00B16609" w:rsidP="00B16609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color w:val="FF0000"/>
          <w:sz w:val="20"/>
          <w:szCs w:val="20"/>
          <w:lang w:val="en-ZA" w:eastAsia="en-ZA"/>
        </w:rPr>
        <w:t>You may take part in the information session before purchasing the document.</w:t>
      </w:r>
    </w:p>
    <w:p w14:paraId="39C66DE2" w14:textId="77777777" w:rsidR="00B16609" w:rsidRPr="00D2203A" w:rsidRDefault="00B16609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Address ALL QUESTIONS to Stephen Preston, Mobile 083 967 6022 alternatively at 011 545 0961 or at email: </w:t>
      </w:r>
      <w:hyperlink r:id="rId12" w:history="1">
        <w:r w:rsidRPr="00D2203A">
          <w:rPr>
            <w:rStyle w:val="Hyperlink"/>
            <w:rFonts w:ascii="Arial" w:hAnsi="Arial" w:cs="Arial"/>
            <w:sz w:val="20"/>
            <w:szCs w:val="20"/>
            <w:lang w:eastAsia="en-ZA"/>
          </w:rPr>
          <w:t>stephen.preston@purcosa.co.za</w:t>
        </w:r>
      </w:hyperlink>
      <w:r w:rsidRPr="00D2203A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. </w:t>
      </w:r>
    </w:p>
    <w:p w14:paraId="0C72560A" w14:textId="77777777" w:rsidR="00B16609" w:rsidRPr="00D2203A" w:rsidRDefault="00B16609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195B766E" w14:textId="77777777" w:rsidR="00B16609" w:rsidRPr="00D2203A" w:rsidRDefault="00B16609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>The information/briefing session is compulsory</w:t>
      </w:r>
      <w:r w:rsidRPr="00D2203A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. An attendance register will close promptly at the starting time of the meeting.  </w:t>
      </w:r>
    </w:p>
    <w:p w14:paraId="64DB27A9" w14:textId="77777777" w:rsidR="00B16609" w:rsidRPr="00D2203A" w:rsidRDefault="00B16609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468D6618" w14:textId="77777777" w:rsidR="00B16609" w:rsidRPr="00D2203A" w:rsidRDefault="00740B91" w:rsidP="00B1660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color w:val="000000"/>
          <w:sz w:val="20"/>
          <w:szCs w:val="20"/>
          <w:lang w:val="en-ZA"/>
        </w:rPr>
        <w:t xml:space="preserve">Tender submissions will be electronic. No hard copy, Faxed or e-mailed submissions will be accepted </w:t>
      </w:r>
      <w:r w:rsidRPr="00D2203A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>CLOSING DATE AND TIME:</w:t>
      </w:r>
      <w:r w:rsidR="00B16609" w:rsidRPr="00D2203A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 xml:space="preserve"> </w:t>
      </w:r>
      <w:r w:rsidRPr="00D2203A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>29</w:t>
      </w:r>
      <w:r w:rsidR="00407AE8" w:rsidRPr="00D2203A"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en-ZA" w:eastAsia="en-ZA"/>
        </w:rPr>
        <w:t>th</w:t>
      </w:r>
      <w:r w:rsidRPr="00D2203A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 xml:space="preserve"> August 2023 at 23:59 hrs (mid-night)</w:t>
      </w:r>
      <w:r w:rsidR="00B16609" w:rsidRPr="00D2203A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 xml:space="preserve">. </w:t>
      </w:r>
    </w:p>
    <w:p w14:paraId="39928F8B" w14:textId="77777777" w:rsidR="00B16609" w:rsidRPr="00D2203A" w:rsidRDefault="00B16609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  <w:r w:rsidRPr="00D2203A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Tender document Enquiries: Mr Jackson Phetla, Landline 011 545 0940 or email: </w:t>
      </w:r>
      <w:hyperlink r:id="rId13" w:history="1">
        <w:r w:rsidRPr="00D2203A">
          <w:rPr>
            <w:rStyle w:val="Hyperlink"/>
            <w:rFonts w:ascii="Arial" w:hAnsi="Arial" w:cs="Arial"/>
            <w:sz w:val="20"/>
            <w:szCs w:val="20"/>
            <w:lang w:eastAsia="en-ZA"/>
          </w:rPr>
          <w:t>jackson.phetla@purcosa.co.za</w:t>
        </w:r>
      </w:hyperlink>
      <w:r w:rsidRPr="00D2203A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ab/>
      </w:r>
    </w:p>
    <w:p w14:paraId="4699A5C1" w14:textId="77777777" w:rsidR="00B16609" w:rsidRPr="00D2203A" w:rsidRDefault="00B16609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0F78CA49" w14:textId="77777777" w:rsidR="00B16609" w:rsidRPr="00D2203A" w:rsidRDefault="00407AE8" w:rsidP="00B16609">
      <w:pPr>
        <w:pStyle w:val="Title"/>
        <w:jc w:val="both"/>
        <w:rPr>
          <w:rFonts w:ascii="Arial" w:hAnsi="Arial" w:cs="Arial"/>
          <w:b w:val="0"/>
          <w:color w:val="000000"/>
          <w:sz w:val="20"/>
          <w:szCs w:val="20"/>
          <w:lang w:eastAsia="en-ZA"/>
        </w:rPr>
      </w:pPr>
      <w:r w:rsidRPr="00D2203A">
        <w:rPr>
          <w:rFonts w:ascii="Arial" w:hAnsi="Arial" w:cs="Arial"/>
          <w:b w:val="0"/>
          <w:noProof/>
          <w:sz w:val="20"/>
          <w:szCs w:val="20"/>
          <w:lang w:eastAsia="en-ZA"/>
        </w:rPr>
        <w:drawing>
          <wp:anchor distT="0" distB="0" distL="114300" distR="114300" simplePos="0" relativeHeight="251658240" behindDoc="1" locked="0" layoutInCell="1" allowOverlap="1" wp14:anchorId="007C42AF" wp14:editId="3A16E51B">
            <wp:simplePos x="0" y="0"/>
            <wp:positionH relativeFrom="column">
              <wp:posOffset>4840605</wp:posOffset>
            </wp:positionH>
            <wp:positionV relativeFrom="paragraph">
              <wp:posOffset>12065</wp:posOffset>
            </wp:positionV>
            <wp:extent cx="1657350" cy="98107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6609" w:rsidRPr="00D2203A">
        <w:rPr>
          <w:rFonts w:ascii="Arial" w:hAnsi="Arial" w:cs="Arial"/>
          <w:b w:val="0"/>
          <w:color w:val="000000"/>
          <w:sz w:val="20"/>
          <w:szCs w:val="20"/>
          <w:lang w:eastAsia="en-ZA"/>
        </w:rPr>
        <w:t>Late tenders will be disqualified from the bidding process.</w:t>
      </w:r>
    </w:p>
    <w:p w14:paraId="27F51EF3" w14:textId="77777777" w:rsidR="00B16609" w:rsidRPr="00D2203A" w:rsidRDefault="00B16609" w:rsidP="00B16609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  <w:lang w:eastAsia="en-ZA"/>
        </w:rPr>
      </w:pPr>
      <w:r w:rsidRPr="00D2203A">
        <w:rPr>
          <w:rFonts w:ascii="Arial" w:hAnsi="Arial" w:cs="Arial"/>
          <w:b/>
          <w:bCs/>
          <w:i/>
          <w:iCs/>
          <w:noProof/>
          <w:sz w:val="20"/>
          <w:szCs w:val="20"/>
          <w:lang w:val="en-US"/>
        </w:rPr>
        <w:t>Elangeni TVET College</w:t>
      </w:r>
      <w:r w:rsidRPr="00D2203A">
        <w:rPr>
          <w:rFonts w:ascii="Arial" w:hAnsi="Arial" w:cs="Arial"/>
          <w:b/>
          <w:i/>
          <w:noProof/>
          <w:sz w:val="20"/>
          <w:szCs w:val="20"/>
          <w:lang w:val="en-ZA"/>
        </w:rPr>
        <w:t xml:space="preserve"> </w:t>
      </w:r>
      <w:r w:rsidRPr="00D2203A">
        <w:rPr>
          <w:rFonts w:ascii="Arial" w:hAnsi="Arial" w:cs="Arial"/>
          <w:b/>
          <w:bCs/>
          <w:i/>
          <w:iCs/>
          <w:sz w:val="20"/>
          <w:szCs w:val="20"/>
          <w:lang w:val="en-ZA"/>
        </w:rPr>
        <w:t xml:space="preserve">does not bind itself to accept the lowest bid and reserves the right to accept the bid as a whole, in part or not at all. Elangeni TVET College is committed to both the principle and practical implementation of the Procurement Policy of Broad-Based Black Economic Empowerment (BBBEE). No facsimile, late and/or </w:t>
      </w:r>
      <w:r w:rsidRPr="00D2203A">
        <w:rPr>
          <w:rFonts w:ascii="Arial" w:hAnsi="Arial" w:cs="Arial"/>
          <w:b/>
          <w:i/>
          <w:iCs/>
          <w:sz w:val="20"/>
          <w:szCs w:val="20"/>
          <w:lang w:eastAsia="en-ZA"/>
        </w:rPr>
        <w:t>electronic tenders will be accepted.</w:t>
      </w:r>
    </w:p>
    <w:p w14:paraId="01B10E3F" w14:textId="77777777" w:rsidR="00A7238E" w:rsidRPr="00D2203A" w:rsidRDefault="00A7238E" w:rsidP="00B16609">
      <w:pPr>
        <w:rPr>
          <w:rFonts w:ascii="Arial" w:hAnsi="Arial" w:cs="Arial"/>
          <w:sz w:val="20"/>
          <w:szCs w:val="20"/>
        </w:rPr>
      </w:pPr>
    </w:p>
    <w:sectPr w:rsidR="00A7238E" w:rsidRPr="00D2203A" w:rsidSect="00C52A65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973C" w14:textId="77777777" w:rsidR="00656DD2" w:rsidRDefault="00656DD2" w:rsidP="00E7213A">
      <w:r>
        <w:separator/>
      </w:r>
    </w:p>
  </w:endnote>
  <w:endnote w:type="continuationSeparator" w:id="0">
    <w:p w14:paraId="5A868EA6" w14:textId="77777777" w:rsidR="00656DD2" w:rsidRDefault="00656DD2" w:rsidP="00E7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9593" w14:textId="77777777" w:rsidR="00E7213A" w:rsidRPr="00023BE0" w:rsidRDefault="008B4783">
    <w:pPr>
      <w:pStyle w:val="Footer"/>
      <w:rPr>
        <w:rFonts w:ascii="Arial" w:hAnsi="Arial" w:cs="Arial"/>
        <w:sz w:val="16"/>
        <w:szCs w:val="16"/>
      </w:rPr>
    </w:pPr>
    <w:r>
      <w:rPr>
        <w:noProof/>
        <w:lang w:val="en-ZA" w:eastAsia="en-ZA"/>
      </w:rPr>
      <w:drawing>
        <wp:anchor distT="0" distB="0" distL="114300" distR="114300" simplePos="0" relativeHeight="251665408" behindDoc="0" locked="0" layoutInCell="1" allowOverlap="1" wp14:anchorId="5AC9BD0B" wp14:editId="08663A39">
          <wp:simplePos x="0" y="0"/>
          <wp:positionH relativeFrom="page">
            <wp:posOffset>0</wp:posOffset>
          </wp:positionH>
          <wp:positionV relativeFrom="page">
            <wp:posOffset>8229600</wp:posOffset>
          </wp:positionV>
          <wp:extent cx="7771333" cy="1825846"/>
          <wp:effectExtent l="0" t="0" r="127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333" cy="182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BE0">
      <w:tab/>
    </w:r>
    <w:r w:rsidR="00023BE0">
      <w:tab/>
    </w:r>
    <w:r w:rsidR="00023BE0" w:rsidRPr="00023BE0">
      <w:rPr>
        <w:rFonts w:ascii="Arial" w:hAnsi="Arial" w:cs="Arial"/>
        <w:sz w:val="16"/>
        <w:szCs w:val="16"/>
      </w:rPr>
      <w:t xml:space="preserve">Page 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begin"/>
    </w:r>
    <w:r w:rsidR="00023BE0" w:rsidRPr="00023BE0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023BE0" w:rsidRPr="00023BE0">
      <w:rPr>
        <w:rFonts w:ascii="Arial" w:hAnsi="Arial" w:cs="Arial"/>
        <w:b/>
        <w:bCs/>
        <w:sz w:val="16"/>
        <w:szCs w:val="16"/>
      </w:rPr>
      <w:fldChar w:fldCharType="separate"/>
    </w:r>
    <w:r w:rsidR="00407AE8">
      <w:rPr>
        <w:rFonts w:ascii="Arial" w:hAnsi="Arial" w:cs="Arial"/>
        <w:b/>
        <w:bCs/>
        <w:noProof/>
        <w:sz w:val="16"/>
        <w:szCs w:val="16"/>
      </w:rPr>
      <w:t>2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end"/>
    </w:r>
    <w:r w:rsidR="00023BE0" w:rsidRPr="00023BE0">
      <w:rPr>
        <w:rFonts w:ascii="Arial" w:hAnsi="Arial" w:cs="Arial"/>
        <w:sz w:val="16"/>
        <w:szCs w:val="16"/>
      </w:rPr>
      <w:t xml:space="preserve"> of 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begin"/>
    </w:r>
    <w:r w:rsidR="00023BE0" w:rsidRPr="00023BE0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023BE0" w:rsidRPr="00023BE0">
      <w:rPr>
        <w:rFonts w:ascii="Arial" w:hAnsi="Arial" w:cs="Arial"/>
        <w:b/>
        <w:bCs/>
        <w:sz w:val="16"/>
        <w:szCs w:val="16"/>
      </w:rPr>
      <w:fldChar w:fldCharType="separate"/>
    </w:r>
    <w:r w:rsidR="00407AE8">
      <w:rPr>
        <w:rFonts w:ascii="Arial" w:hAnsi="Arial" w:cs="Arial"/>
        <w:b/>
        <w:bCs/>
        <w:noProof/>
        <w:sz w:val="16"/>
        <w:szCs w:val="16"/>
      </w:rPr>
      <w:t>2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2DFD" w14:textId="77777777" w:rsidR="00C52A65" w:rsidRDefault="008B4783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63360" behindDoc="0" locked="0" layoutInCell="1" allowOverlap="1" wp14:anchorId="7D9DE6D1" wp14:editId="2DACED04">
          <wp:simplePos x="0" y="0"/>
          <wp:positionH relativeFrom="page">
            <wp:posOffset>0</wp:posOffset>
          </wp:positionH>
          <wp:positionV relativeFrom="page">
            <wp:posOffset>8211185</wp:posOffset>
          </wp:positionV>
          <wp:extent cx="7771333" cy="1825846"/>
          <wp:effectExtent l="0" t="0" r="127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333" cy="182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09C2" w14:textId="77777777" w:rsidR="00656DD2" w:rsidRDefault="00656DD2" w:rsidP="00E7213A">
      <w:r>
        <w:separator/>
      </w:r>
    </w:p>
  </w:footnote>
  <w:footnote w:type="continuationSeparator" w:id="0">
    <w:p w14:paraId="48ED0135" w14:textId="77777777" w:rsidR="00656DD2" w:rsidRDefault="00656DD2" w:rsidP="00E7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B94E" w14:textId="77777777" w:rsidR="00C52A65" w:rsidRDefault="00C52A65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61312" behindDoc="0" locked="0" layoutInCell="1" allowOverlap="1" wp14:anchorId="54D44D69" wp14:editId="6FAA9187">
          <wp:simplePos x="0" y="0"/>
          <wp:positionH relativeFrom="page">
            <wp:posOffset>10632</wp:posOffset>
          </wp:positionH>
          <wp:positionV relativeFrom="page">
            <wp:posOffset>59</wp:posOffset>
          </wp:positionV>
          <wp:extent cx="7777257" cy="128016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footer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257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7DE"/>
    <w:multiLevelType w:val="hybridMultilevel"/>
    <w:tmpl w:val="DE9209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7667"/>
    <w:multiLevelType w:val="multilevel"/>
    <w:tmpl w:val="0FB28A9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1AC22F3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F35ED3"/>
    <w:multiLevelType w:val="hybridMultilevel"/>
    <w:tmpl w:val="1AA8FCA0"/>
    <w:lvl w:ilvl="0" w:tplc="EC3A1ED4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C0CD8"/>
    <w:multiLevelType w:val="multilevel"/>
    <w:tmpl w:val="8A7C1D4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 w16cid:durableId="143216215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243950">
    <w:abstractNumId w:val="2"/>
  </w:num>
  <w:num w:numId="3" w16cid:durableId="441001274">
    <w:abstractNumId w:val="4"/>
  </w:num>
  <w:num w:numId="4" w16cid:durableId="2093745129">
    <w:abstractNumId w:val="3"/>
  </w:num>
  <w:num w:numId="5" w16cid:durableId="5856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3A"/>
    <w:rsid w:val="00023BE0"/>
    <w:rsid w:val="0002648C"/>
    <w:rsid w:val="00061587"/>
    <w:rsid w:val="0008325F"/>
    <w:rsid w:val="000F07F0"/>
    <w:rsid w:val="00127874"/>
    <w:rsid w:val="001649A5"/>
    <w:rsid w:val="0018714E"/>
    <w:rsid w:val="001C4C02"/>
    <w:rsid w:val="00204889"/>
    <w:rsid w:val="00220814"/>
    <w:rsid w:val="00226435"/>
    <w:rsid w:val="0025326A"/>
    <w:rsid w:val="00271623"/>
    <w:rsid w:val="00293C52"/>
    <w:rsid w:val="002B1210"/>
    <w:rsid w:val="002C5508"/>
    <w:rsid w:val="002F1C1B"/>
    <w:rsid w:val="003136FF"/>
    <w:rsid w:val="00342039"/>
    <w:rsid w:val="00364FCD"/>
    <w:rsid w:val="003873A1"/>
    <w:rsid w:val="003A6160"/>
    <w:rsid w:val="003B0028"/>
    <w:rsid w:val="003C7C01"/>
    <w:rsid w:val="00407AE8"/>
    <w:rsid w:val="004103D4"/>
    <w:rsid w:val="0042244E"/>
    <w:rsid w:val="00454DC6"/>
    <w:rsid w:val="004724E8"/>
    <w:rsid w:val="00477CA0"/>
    <w:rsid w:val="004918FA"/>
    <w:rsid w:val="00496761"/>
    <w:rsid w:val="004C26A0"/>
    <w:rsid w:val="004E2C0E"/>
    <w:rsid w:val="004E706F"/>
    <w:rsid w:val="004F79F5"/>
    <w:rsid w:val="00542F2A"/>
    <w:rsid w:val="00600954"/>
    <w:rsid w:val="00605579"/>
    <w:rsid w:val="00614F21"/>
    <w:rsid w:val="00652DC0"/>
    <w:rsid w:val="00656DD2"/>
    <w:rsid w:val="006D5B1F"/>
    <w:rsid w:val="00731281"/>
    <w:rsid w:val="0074013B"/>
    <w:rsid w:val="00740B91"/>
    <w:rsid w:val="00771308"/>
    <w:rsid w:val="007935C8"/>
    <w:rsid w:val="007C63A5"/>
    <w:rsid w:val="007D6334"/>
    <w:rsid w:val="007F04BA"/>
    <w:rsid w:val="008234CA"/>
    <w:rsid w:val="00826C0E"/>
    <w:rsid w:val="0086747D"/>
    <w:rsid w:val="00873628"/>
    <w:rsid w:val="008770E4"/>
    <w:rsid w:val="008B4783"/>
    <w:rsid w:val="008C146B"/>
    <w:rsid w:val="008E56EA"/>
    <w:rsid w:val="00917E98"/>
    <w:rsid w:val="009351A6"/>
    <w:rsid w:val="00947A80"/>
    <w:rsid w:val="00994E16"/>
    <w:rsid w:val="009A7062"/>
    <w:rsid w:val="009F3ABD"/>
    <w:rsid w:val="00A62F11"/>
    <w:rsid w:val="00A7238E"/>
    <w:rsid w:val="00A909D5"/>
    <w:rsid w:val="00A94914"/>
    <w:rsid w:val="00AA5665"/>
    <w:rsid w:val="00B16609"/>
    <w:rsid w:val="00B97663"/>
    <w:rsid w:val="00BB4128"/>
    <w:rsid w:val="00BF571E"/>
    <w:rsid w:val="00C020F4"/>
    <w:rsid w:val="00C52A65"/>
    <w:rsid w:val="00C77F38"/>
    <w:rsid w:val="00D2203A"/>
    <w:rsid w:val="00D42BBA"/>
    <w:rsid w:val="00D84999"/>
    <w:rsid w:val="00DD2B45"/>
    <w:rsid w:val="00E25BBA"/>
    <w:rsid w:val="00E636D7"/>
    <w:rsid w:val="00E7213A"/>
    <w:rsid w:val="00EA5425"/>
    <w:rsid w:val="00ED402D"/>
    <w:rsid w:val="00F92637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8F9E8D9"/>
  <w15:chartTrackingRefBased/>
  <w15:docId w15:val="{28556B3D-954A-4E46-B08E-C7B41BC0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13A"/>
  </w:style>
  <w:style w:type="paragraph" w:styleId="Footer">
    <w:name w:val="footer"/>
    <w:basedOn w:val="Normal"/>
    <w:link w:val="FooterChar"/>
    <w:uiPriority w:val="99"/>
    <w:unhideWhenUsed/>
    <w:rsid w:val="00E72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13A"/>
  </w:style>
  <w:style w:type="paragraph" w:styleId="ListParagraph">
    <w:name w:val="List Paragraph"/>
    <w:basedOn w:val="Normal"/>
    <w:uiPriority w:val="34"/>
    <w:qFormat/>
    <w:rsid w:val="008234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ZA" w:eastAsia="en-ZA"/>
    </w:rPr>
  </w:style>
  <w:style w:type="table" w:styleId="TableGrid">
    <w:name w:val="Table Grid"/>
    <w:basedOn w:val="TableNormal"/>
    <w:rsid w:val="0082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34CA"/>
    <w:rPr>
      <w:color w:val="0000FF"/>
      <w:u w:val="single"/>
    </w:rPr>
  </w:style>
  <w:style w:type="paragraph" w:styleId="NoSpacing">
    <w:name w:val="No Spacing"/>
    <w:uiPriority w:val="1"/>
    <w:qFormat/>
    <w:rsid w:val="00342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B41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1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28"/>
    <w:rPr>
      <w:rFonts w:ascii="Segoe UI" w:eastAsia="Times New Roman" w:hAnsi="Segoe UI" w:cs="Segoe UI"/>
      <w:sz w:val="18"/>
      <w:szCs w:val="18"/>
      <w:lang w:val="en-GB"/>
    </w:rPr>
  </w:style>
  <w:style w:type="paragraph" w:styleId="Title">
    <w:name w:val="Title"/>
    <w:basedOn w:val="Normal"/>
    <w:link w:val="TitleChar"/>
    <w:qFormat/>
    <w:rsid w:val="00B16609"/>
    <w:pPr>
      <w:jc w:val="center"/>
    </w:pPr>
    <w:rPr>
      <w:rFonts w:ascii="Tahoma" w:hAnsi="Tahoma" w:cs="Tahoma"/>
      <w:b/>
      <w:bCs/>
      <w:lang w:val="en-ZA"/>
    </w:rPr>
  </w:style>
  <w:style w:type="character" w:customStyle="1" w:styleId="TitleChar">
    <w:name w:val="Title Char"/>
    <w:basedOn w:val="DefaultParagraphFont"/>
    <w:link w:val="Title"/>
    <w:rsid w:val="00B16609"/>
    <w:rPr>
      <w:rFonts w:ascii="Tahoma" w:eastAsia="Times New Roman" w:hAnsi="Tahoma" w:cs="Tahoma"/>
      <w:b/>
      <w:bCs/>
      <w:sz w:val="24"/>
      <w:szCs w:val="24"/>
      <w:lang w:val="en-ZA"/>
    </w:rPr>
  </w:style>
  <w:style w:type="character" w:styleId="Emphasis">
    <w:name w:val="Emphasis"/>
    <w:basedOn w:val="DefaultParagraphFont"/>
    <w:uiPriority w:val="20"/>
    <w:qFormat/>
    <w:rsid w:val="00FE410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22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kson.phetla@purcosa.co.z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en.preston@purcosa.co.z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urcosa.co.z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55F6AE7251749B8486ED0929FB2E7" ma:contentTypeVersion="16" ma:contentTypeDescription="Create a new document." ma:contentTypeScope="" ma:versionID="8f6501290b74af623cf3a96535c842f0">
  <xsd:schema xmlns:xsd="http://www.w3.org/2001/XMLSchema" xmlns:xs="http://www.w3.org/2001/XMLSchema" xmlns:p="http://schemas.microsoft.com/office/2006/metadata/properties" xmlns:ns2="3c1b6bd9-387e-4848-8053-059216b5d697" xmlns:ns3="50b0f256-6977-4a3d-91d3-bbc9bb4468ce" targetNamespace="http://schemas.microsoft.com/office/2006/metadata/properties" ma:root="true" ma:fieldsID="8065c9b230afe762d5ad1f74a578abc5" ns2:_="" ns3:_="">
    <xsd:import namespace="3c1b6bd9-387e-4848-8053-059216b5d697"/>
    <xsd:import namespace="50b0f256-6977-4a3d-91d3-bbc9bb446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b6bd9-387e-4848-8053-059216b5d6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37e57b-30e2-46b3-9d3f-f5a8ac9e08c9}" ma:internalName="TaxCatchAll" ma:showField="CatchAllData" ma:web="3c1b6bd9-387e-4848-8053-059216b5d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0f256-6977-4a3d-91d3-bbc9bb446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56fa8e-2a3d-470f-bf26-f5037dfbfd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0f256-6977-4a3d-91d3-bbc9bb4468ce">
      <Terms xmlns="http://schemas.microsoft.com/office/infopath/2007/PartnerControls"/>
    </lcf76f155ced4ddcb4097134ff3c332f>
    <TaxCatchAll xmlns="3c1b6bd9-387e-4848-8053-059216b5d697" xsi:nil="true"/>
  </documentManagement>
</p:properties>
</file>

<file path=customXml/itemProps1.xml><?xml version="1.0" encoding="utf-8"?>
<ds:datastoreItem xmlns:ds="http://schemas.openxmlformats.org/officeDocument/2006/customXml" ds:itemID="{1A4BAEC7-321D-4BB3-9110-047065DEE9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59D68-5F96-44E2-AC0B-B7351B6BD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4BAF5-374E-4FC4-A490-74C7908F4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b6bd9-387e-4848-8053-059216b5d697"/>
    <ds:schemaRef ds:uri="50b0f256-6977-4a3d-91d3-bbc9bb446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1DF17F-DD1E-4693-A00D-675316FED512}">
  <ds:schemaRefs>
    <ds:schemaRef ds:uri="http://schemas.microsoft.com/office/2006/metadata/properties"/>
    <ds:schemaRef ds:uri="http://schemas.microsoft.com/office/infopath/2007/PartnerControls"/>
    <ds:schemaRef ds:uri="50b0f256-6977-4a3d-91d3-bbc9bb4468ce"/>
    <ds:schemaRef ds:uri="3c1b6bd9-387e-4848-8053-059216b5d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Philasande Ngubane</dc:creator>
  <cp:keywords/>
  <dc:description/>
  <cp:lastModifiedBy>Thandolwenkosi Majola</cp:lastModifiedBy>
  <cp:revision>2</cp:revision>
  <dcterms:created xsi:type="dcterms:W3CDTF">2023-08-02T10:13:00Z</dcterms:created>
  <dcterms:modified xsi:type="dcterms:W3CDTF">2023-08-02T10:13:00Z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0x010100DFD55F6AE7251749B8486ED0929FB2E7</vt:lpwstr>
  </property>
  <property fmtid="{D5CDD505-2E9C-101B-9397-08002B2CF9AE}" pid="3" name="MediaServiceImageTags">
    <vt:lpwstr/>
  </property>
</Properties>
</file>