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FC79" w14:textId="77777777" w:rsidR="00CE6307" w:rsidRPr="002528AA" w:rsidRDefault="00CE6307" w:rsidP="00CE6307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34967F08" w14:textId="77777777" w:rsidR="00CE6307" w:rsidRDefault="00CE6307" w:rsidP="00CE6307">
      <w:pPr>
        <w:rPr>
          <w:sz w:val="20"/>
          <w:szCs w:val="20"/>
        </w:rPr>
      </w:pPr>
    </w:p>
    <w:p w14:paraId="0C941DEA" w14:textId="77777777" w:rsidR="00CE6307" w:rsidRPr="00A907FE" w:rsidRDefault="00CE6307" w:rsidP="00CE6307">
      <w:pPr>
        <w:spacing w:line="276" w:lineRule="auto"/>
        <w:jc w:val="both"/>
        <w:rPr>
          <w:sz w:val="20"/>
          <w:szCs w:val="20"/>
        </w:rPr>
      </w:pPr>
      <w:bookmarkStart w:id="0" w:name="_Hlk142566662"/>
      <w:r w:rsidRPr="00A907FE">
        <w:rPr>
          <w:sz w:val="20"/>
          <w:szCs w:val="20"/>
        </w:rPr>
        <w:t>CONTRACT SANRAL N.002-260-2025/1F</w:t>
      </w:r>
    </w:p>
    <w:p w14:paraId="294C62D7" w14:textId="77777777" w:rsidR="00CE6307" w:rsidRPr="002528AA" w:rsidRDefault="00CE6307" w:rsidP="00CE6307">
      <w:pPr>
        <w:spacing w:line="276" w:lineRule="auto"/>
        <w:jc w:val="both"/>
        <w:rPr>
          <w:i/>
          <w:iCs/>
          <w:color w:val="000000"/>
          <w:sz w:val="20"/>
          <w:szCs w:val="20"/>
        </w:rPr>
      </w:pPr>
      <w:r w:rsidRPr="00A907FE">
        <w:rPr>
          <w:sz w:val="20"/>
          <w:szCs w:val="20"/>
        </w:rPr>
        <w:t xml:space="preserve">FOR CONSULTING ENGINEERING SERVICES FOR THE UPGRADE OF TONGAAT TOLL PLAZA CAPACITY ON NATIONAL ROUTE 2, SECTION 26, KM 21 </w:t>
      </w:r>
      <w:bookmarkEnd w:id="0"/>
    </w:p>
    <w:p w14:paraId="72789ADC" w14:textId="77777777" w:rsidR="00CE6307" w:rsidRPr="002528AA" w:rsidRDefault="00CE6307" w:rsidP="00CE6307">
      <w:pPr>
        <w:rPr>
          <w:rFonts w:cs="Arial"/>
          <w:sz w:val="20"/>
          <w:szCs w:val="20"/>
        </w:rPr>
      </w:pPr>
    </w:p>
    <w:p w14:paraId="17D9D213" w14:textId="77777777" w:rsidR="00CE6307" w:rsidRPr="002528AA" w:rsidRDefault="00CE6307" w:rsidP="00CE6307">
      <w:pPr>
        <w:pStyle w:val="Heading21"/>
      </w:pPr>
      <w:bookmarkStart w:id="1" w:name="_Toc419970010"/>
      <w:bookmarkStart w:id="2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1"/>
      <w:bookmarkEnd w:id="2"/>
    </w:p>
    <w:p w14:paraId="1A5CE8F7" w14:textId="77777777" w:rsidR="00CE6307" w:rsidRPr="002528AA" w:rsidRDefault="00CE6307" w:rsidP="00CE6307"/>
    <w:p w14:paraId="7961F8D6" w14:textId="77777777" w:rsidR="00CE6307" w:rsidRPr="002528AA" w:rsidRDefault="00CE6307" w:rsidP="00CE6307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13 October </w:t>
      </w:r>
      <w:r>
        <w:rPr>
          <w:rFonts w:cs="Arial"/>
          <w:b/>
          <w:color w:val="000000"/>
          <w:sz w:val="20"/>
          <w:szCs w:val="20"/>
        </w:rPr>
        <w:t>2023</w:t>
      </w:r>
    </w:p>
    <w:p w14:paraId="3E9410EB" w14:textId="77777777" w:rsidR="00CE6307" w:rsidRDefault="00CE6307" w:rsidP="00CE6307">
      <w:pPr>
        <w:jc w:val="both"/>
        <w:rPr>
          <w:rFonts w:cs="Arial"/>
          <w:sz w:val="20"/>
          <w:szCs w:val="20"/>
        </w:rPr>
      </w:pPr>
    </w:p>
    <w:p w14:paraId="5159E5DB" w14:textId="77777777" w:rsidR="00CE6307" w:rsidRPr="002528AA" w:rsidRDefault="00CE6307" w:rsidP="00CE6307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 w:rsidRPr="00FA32E7">
        <w:rPr>
          <w:rFonts w:cs="Arial"/>
          <w:sz w:val="20"/>
          <w:szCs w:val="20"/>
        </w:rPr>
        <w:t xml:space="preserve">Consulting Engineering Services for the design, administration and construction supervision for the Upgrade of </w:t>
      </w:r>
      <w:r>
        <w:rPr>
          <w:rFonts w:cs="Arial"/>
          <w:sz w:val="20"/>
          <w:szCs w:val="20"/>
        </w:rPr>
        <w:t xml:space="preserve">Tongaat </w:t>
      </w:r>
      <w:r w:rsidRPr="00FA32E7">
        <w:rPr>
          <w:rFonts w:cs="Arial"/>
          <w:sz w:val="20"/>
          <w:szCs w:val="20"/>
        </w:rPr>
        <w:t xml:space="preserve">Toll Plaza on the National Route </w:t>
      </w:r>
      <w:r>
        <w:rPr>
          <w:rFonts w:cs="Arial"/>
          <w:sz w:val="20"/>
          <w:szCs w:val="20"/>
        </w:rPr>
        <w:t>2</w:t>
      </w:r>
      <w:r w:rsidRPr="00FA32E7">
        <w:rPr>
          <w:rFonts w:cs="Arial"/>
          <w:sz w:val="20"/>
          <w:szCs w:val="20"/>
        </w:rPr>
        <w:t xml:space="preserve">, Section </w:t>
      </w:r>
      <w:r>
        <w:rPr>
          <w:rFonts w:cs="Arial"/>
          <w:sz w:val="20"/>
          <w:szCs w:val="20"/>
        </w:rPr>
        <w:t>26</w:t>
      </w:r>
      <w:r w:rsidRPr="002528AA">
        <w:rPr>
          <w:rFonts w:cs="Arial"/>
          <w:sz w:val="20"/>
          <w:szCs w:val="20"/>
        </w:rPr>
        <w:t xml:space="preserve">. This project is in the province of </w:t>
      </w:r>
      <w:r>
        <w:rPr>
          <w:rFonts w:cs="Arial"/>
          <w:i/>
          <w:color w:val="000000"/>
          <w:sz w:val="20"/>
          <w:szCs w:val="20"/>
        </w:rPr>
        <w:t>KwaZulu Natal</w:t>
      </w:r>
      <w:r w:rsidRPr="002528AA">
        <w:rPr>
          <w:rFonts w:cs="Arial"/>
          <w:color w:val="000000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in the municipality of </w:t>
      </w:r>
      <w:r w:rsidRPr="003D0672">
        <w:rPr>
          <w:rFonts w:cs="Arial"/>
          <w:i/>
          <w:color w:val="000000"/>
          <w:sz w:val="20"/>
          <w:szCs w:val="20"/>
        </w:rPr>
        <w:t xml:space="preserve">eThekwini </w:t>
      </w:r>
      <w:r w:rsidRPr="002528AA">
        <w:rPr>
          <w:rFonts w:cs="Arial"/>
          <w:sz w:val="20"/>
          <w:szCs w:val="20"/>
        </w:rPr>
        <w:t xml:space="preserve">and the approximate programme is for design and construction documentation to be completed by </w:t>
      </w:r>
      <w:r>
        <w:rPr>
          <w:rFonts w:cs="Arial"/>
          <w:i/>
          <w:sz w:val="20"/>
          <w:szCs w:val="20"/>
        </w:rPr>
        <w:t>January 2025</w:t>
      </w:r>
      <w:r w:rsidRPr="002528AA">
        <w:rPr>
          <w:rFonts w:cs="Arial"/>
          <w:i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followed by supervision of </w:t>
      </w:r>
      <w:r>
        <w:rPr>
          <w:rFonts w:cs="Arial"/>
          <w:i/>
          <w:color w:val="000000"/>
          <w:sz w:val="20"/>
          <w:szCs w:val="20"/>
        </w:rPr>
        <w:t>18</w:t>
      </w:r>
      <w:r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months, commencing </w:t>
      </w:r>
      <w:r>
        <w:rPr>
          <w:rFonts w:cs="Arial"/>
          <w:i/>
          <w:sz w:val="20"/>
          <w:szCs w:val="20"/>
        </w:rPr>
        <w:t>June 2025.</w:t>
      </w:r>
    </w:p>
    <w:p w14:paraId="00D3DE46" w14:textId="77777777" w:rsidR="00CE6307" w:rsidRPr="002528AA" w:rsidRDefault="00CE6307" w:rsidP="00CE6307">
      <w:pPr>
        <w:jc w:val="both"/>
        <w:rPr>
          <w:rFonts w:cs="Arial"/>
          <w:sz w:val="20"/>
          <w:szCs w:val="20"/>
        </w:rPr>
      </w:pPr>
    </w:p>
    <w:p w14:paraId="5B02E37E" w14:textId="77777777" w:rsidR="00CE6307" w:rsidRDefault="00CE6307" w:rsidP="00CE6307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</w:t>
      </w:r>
      <w:r w:rsidRPr="00AF40E5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18DE3E3B" w14:textId="77777777" w:rsidR="00CE6307" w:rsidRPr="00077E8B" w:rsidRDefault="00CE6307" w:rsidP="00CE6307">
      <w:pPr>
        <w:jc w:val="both"/>
        <w:rPr>
          <w:color w:val="000000"/>
          <w:sz w:val="20"/>
          <w:szCs w:val="20"/>
        </w:rPr>
      </w:pPr>
    </w:p>
    <w:p w14:paraId="21061A21" w14:textId="77777777" w:rsidR="00CE6307" w:rsidRPr="00306D88" w:rsidRDefault="00CE6307" w:rsidP="00CE6307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02251C6A" w14:textId="77777777" w:rsidR="00CE6307" w:rsidRPr="00DE2874" w:rsidRDefault="00CE6307" w:rsidP="00CE6307">
      <w:pPr>
        <w:tabs>
          <w:tab w:val="left" w:leader="dot" w:pos="8280"/>
        </w:tabs>
        <w:jc w:val="both"/>
        <w:rPr>
          <w:bCs/>
          <w:color w:val="000000"/>
          <w:sz w:val="20"/>
          <w:szCs w:val="20"/>
          <w:highlight w:val="magenta"/>
        </w:rPr>
      </w:pPr>
    </w:p>
    <w:p w14:paraId="64BFB95D" w14:textId="77777777" w:rsidR="00CE6307" w:rsidRPr="002528AA" w:rsidRDefault="00CE6307" w:rsidP="00CE6307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2A372118" w14:textId="77777777" w:rsidR="00CE6307" w:rsidRDefault="00CE6307" w:rsidP="00CE6307">
      <w:pPr>
        <w:jc w:val="both"/>
        <w:rPr>
          <w:rFonts w:cs="Arial"/>
          <w:sz w:val="20"/>
          <w:szCs w:val="20"/>
        </w:rPr>
      </w:pPr>
    </w:p>
    <w:p w14:paraId="1FFD6D50" w14:textId="77777777" w:rsidR="00CE6307" w:rsidRDefault="00CE6307" w:rsidP="00CE6307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>are available from Friday, 01 September 2023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0D1234">
          <w:rPr>
            <w:rStyle w:val="Hyperlink"/>
            <w:sz w:val="20"/>
            <w:szCs w:val="20"/>
          </w:rPr>
          <w:t>https://www.nra.co.za/sanral-tenders/status?region_id=national</w:t>
        </w:r>
      </w:hyperlink>
      <w:r w:rsidRPr="00F61A1D">
        <w:rPr>
          <w:rFonts w:cs="Arial"/>
          <w:i/>
          <w:iCs/>
          <w:sz w:val="20"/>
          <w:szCs w:val="20"/>
        </w:rPr>
        <w:t>.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58575680" w14:textId="77777777" w:rsidR="00CE6307" w:rsidRDefault="00CE6307" w:rsidP="00CE6307">
      <w:pPr>
        <w:jc w:val="both"/>
        <w:rPr>
          <w:rFonts w:cs="Arial"/>
          <w:sz w:val="20"/>
          <w:szCs w:val="20"/>
        </w:rPr>
      </w:pPr>
    </w:p>
    <w:p w14:paraId="299E4E6F" w14:textId="77777777" w:rsidR="00CE6307" w:rsidRPr="00A55E57" w:rsidRDefault="00CE6307" w:rsidP="00CE6307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</w:t>
      </w:r>
      <w:r>
        <w:rPr>
          <w:rFonts w:cs="Arial"/>
          <w:sz w:val="20"/>
          <w:szCs w:val="20"/>
          <w:lang w:val="en-GB"/>
        </w:rPr>
        <w:t xml:space="preserve"> to </w:t>
      </w:r>
      <w:bookmarkStart w:id="3" w:name="_Hlk144378908"/>
      <w:r w:rsidRPr="00873C76">
        <w:rPr>
          <w:rFonts w:cs="Arial"/>
          <w:sz w:val="20"/>
          <w:szCs w:val="20"/>
          <w:lang w:val="en-GB"/>
        </w:rPr>
        <w:t>ProcurementER6@sanral.co.za</w:t>
      </w:r>
      <w:bookmarkEnd w:id="3"/>
      <w:r w:rsidRPr="00A55E57">
        <w:rPr>
          <w:rFonts w:cs="Arial"/>
          <w:sz w:val="20"/>
          <w:szCs w:val="20"/>
          <w:lang w:val="en-GB"/>
        </w:rPr>
        <w:t>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08 September 2023. </w:t>
      </w:r>
      <w:r w:rsidRPr="00A55E57">
        <w:rPr>
          <w:rFonts w:cs="Arial"/>
          <w:sz w:val="20"/>
          <w:szCs w:val="20"/>
          <w:lang w:val="en-GB"/>
        </w:rPr>
        <w:t>Failure to submit this certificate would result in the tenderer not receiving addenda or additional issued information and may result in the tenderer being non-responsive.</w:t>
      </w:r>
    </w:p>
    <w:p w14:paraId="3933BB50" w14:textId="77777777" w:rsidR="00CE6307" w:rsidRPr="002528AA" w:rsidRDefault="00CE6307" w:rsidP="00CE6307">
      <w:pPr>
        <w:jc w:val="both"/>
        <w:rPr>
          <w:rFonts w:cs="Arial"/>
          <w:sz w:val="20"/>
          <w:szCs w:val="20"/>
        </w:rPr>
      </w:pPr>
    </w:p>
    <w:p w14:paraId="10A5AE61" w14:textId="77777777" w:rsidR="00CE6307" w:rsidRDefault="00CE6307" w:rsidP="00CE6307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4" w:name="_Hlk80703712"/>
    </w:p>
    <w:p w14:paraId="3F1F6933" w14:textId="77777777" w:rsidR="00CE6307" w:rsidRDefault="00CE6307" w:rsidP="00CE6307">
      <w:pPr>
        <w:jc w:val="both"/>
        <w:rPr>
          <w:rFonts w:cs="Arial"/>
          <w:b/>
          <w:sz w:val="20"/>
          <w:szCs w:val="20"/>
        </w:rPr>
      </w:pPr>
    </w:p>
    <w:p w14:paraId="33139894" w14:textId="77777777" w:rsidR="00CE6307" w:rsidRPr="000D1234" w:rsidRDefault="00CE6307" w:rsidP="00CE6307">
      <w:pPr>
        <w:spacing w:before="60"/>
        <w:jc w:val="both"/>
        <w:rPr>
          <w:rFonts w:cs="Arial"/>
          <w:sz w:val="20"/>
          <w:szCs w:val="20"/>
        </w:rPr>
      </w:pPr>
      <w:bookmarkStart w:id="5" w:name="_Hlk39158789"/>
      <w:bookmarkEnd w:id="4"/>
    </w:p>
    <w:bookmarkEnd w:id="5"/>
    <w:p w14:paraId="11D13172" w14:textId="77777777" w:rsidR="00CE6307" w:rsidRPr="0051745F" w:rsidRDefault="00CE6307" w:rsidP="00CE6307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 w:rsidRPr="0051745F">
        <w:rPr>
          <w:rFonts w:cs="Arial"/>
          <w:b/>
          <w:sz w:val="20"/>
          <w:szCs w:val="20"/>
        </w:rPr>
        <w:t>Non-Compulsory Physical clarification meeting</w:t>
      </w:r>
      <w:r w:rsidRPr="0051745F">
        <w:rPr>
          <w:rFonts w:cs="Arial"/>
          <w:b/>
          <w:bCs/>
          <w:sz w:val="20"/>
          <w:szCs w:val="20"/>
        </w:rPr>
        <w:t xml:space="preserve"> (In-person) </w:t>
      </w:r>
    </w:p>
    <w:p w14:paraId="2162A76D" w14:textId="77777777" w:rsidR="00CE6307" w:rsidRPr="0051745F" w:rsidRDefault="00CE6307" w:rsidP="00CE6307">
      <w:pPr>
        <w:tabs>
          <w:tab w:val="left" w:pos="720"/>
        </w:tabs>
        <w:jc w:val="both"/>
        <w:rPr>
          <w:rFonts w:cs="Arial"/>
          <w:b/>
          <w:bCs/>
          <w:color w:val="808080" w:themeColor="background1" w:themeShade="80"/>
          <w:sz w:val="20"/>
          <w:szCs w:val="20"/>
          <w:highlight w:val="yellow"/>
        </w:rPr>
      </w:pPr>
    </w:p>
    <w:p w14:paraId="60BDBF3C" w14:textId="77777777" w:rsidR="00CE6307" w:rsidRPr="0051745F" w:rsidRDefault="00CE6307" w:rsidP="00CE6307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</w:rPr>
      </w:pPr>
      <w:r w:rsidRPr="0051745F">
        <w:rPr>
          <w:rFonts w:cs="Arial"/>
          <w:sz w:val="20"/>
          <w:szCs w:val="20"/>
        </w:rPr>
        <w:t xml:space="preserve">A non-compulsory clarification briefing meeting will be held at </w:t>
      </w:r>
      <w:r w:rsidRPr="00312A66">
        <w:rPr>
          <w:rFonts w:cs="Arial"/>
          <w:sz w:val="20"/>
          <w:szCs w:val="20"/>
        </w:rPr>
        <w:t xml:space="preserve">Ascot Conference Centre </w:t>
      </w:r>
      <w:r w:rsidRPr="0051745F">
        <w:rPr>
          <w:rFonts w:cs="Arial"/>
          <w:sz w:val="20"/>
          <w:szCs w:val="20"/>
        </w:rPr>
        <w:t xml:space="preserve">on </w:t>
      </w:r>
      <w:r>
        <w:rPr>
          <w:rFonts w:cs="Arial"/>
          <w:sz w:val="20"/>
          <w:szCs w:val="20"/>
        </w:rPr>
        <w:t>15 September 2023</w:t>
      </w:r>
      <w:r w:rsidRPr="0051745F">
        <w:rPr>
          <w:rFonts w:cs="Arial"/>
          <w:sz w:val="20"/>
          <w:szCs w:val="20"/>
        </w:rPr>
        <w:t xml:space="preserve"> at </w:t>
      </w:r>
      <w:r>
        <w:rPr>
          <w:rFonts w:cs="Arial"/>
          <w:sz w:val="20"/>
          <w:szCs w:val="20"/>
        </w:rPr>
        <w:t>11:00.</w:t>
      </w:r>
      <w:r w:rsidRPr="0051745F">
        <w:rPr>
          <w:rFonts w:cs="Arial"/>
          <w:sz w:val="20"/>
          <w:szCs w:val="20"/>
        </w:rPr>
        <w:t xml:space="preserve"> Tenderers must pre-book for attendance at the clarification briefing meeting. Due to restrictions on numbers of attendees, </w:t>
      </w:r>
      <w:r w:rsidRPr="001B45ED">
        <w:rPr>
          <w:rFonts w:cs="Arial"/>
          <w:b/>
          <w:bCs/>
          <w:sz w:val="20"/>
          <w:szCs w:val="20"/>
        </w:rPr>
        <w:t>only one representative per tenderer/company can attend the briefing meeting</w:t>
      </w:r>
      <w:r w:rsidRPr="0051745F">
        <w:rPr>
          <w:rFonts w:cs="Arial"/>
          <w:sz w:val="20"/>
          <w:szCs w:val="20"/>
        </w:rPr>
        <w:t>. A request to attend the clarification briefing meeting must be sent to</w:t>
      </w:r>
      <w:r>
        <w:rPr>
          <w:rFonts w:cs="Arial"/>
          <w:sz w:val="20"/>
          <w:szCs w:val="20"/>
        </w:rPr>
        <w:t xml:space="preserve"> </w:t>
      </w:r>
      <w:r w:rsidRPr="00873C76">
        <w:rPr>
          <w:rFonts w:cs="Arial"/>
          <w:sz w:val="20"/>
          <w:szCs w:val="20"/>
          <w:lang w:val="en-GB"/>
        </w:rPr>
        <w:t>ProcurementER6@sanral.co.za</w:t>
      </w:r>
      <w:r>
        <w:rPr>
          <w:rFonts w:cs="Arial"/>
          <w:sz w:val="20"/>
          <w:szCs w:val="20"/>
        </w:rPr>
        <w:t xml:space="preserve"> </w:t>
      </w:r>
      <w:r w:rsidRPr="0051745F">
        <w:rPr>
          <w:rFonts w:cs="Arial"/>
          <w:sz w:val="20"/>
          <w:szCs w:val="20"/>
        </w:rPr>
        <w:t>the contact person listed on this Tender Notice</w:t>
      </w:r>
      <w:r>
        <w:rPr>
          <w:rFonts w:cs="Arial"/>
          <w:sz w:val="20"/>
          <w:szCs w:val="20"/>
        </w:rPr>
        <w:t>.</w:t>
      </w:r>
    </w:p>
    <w:p w14:paraId="6A5E5B4D" w14:textId="77777777" w:rsidR="00CE6307" w:rsidRDefault="00CE6307" w:rsidP="00CE6307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40E19880" w14:textId="77777777" w:rsidR="00CE6307" w:rsidRDefault="00CE6307" w:rsidP="00CE6307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29A4462F" w14:textId="77777777" w:rsidR="00CE6307" w:rsidRPr="002528AA" w:rsidRDefault="00CE6307" w:rsidP="00CE6307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1E255131" w14:textId="77777777" w:rsidR="00CE6307" w:rsidRDefault="00CE6307" w:rsidP="00CE630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8A88FA8" w14:textId="77777777" w:rsidR="00CE6307" w:rsidRPr="002528AA" w:rsidRDefault="00CE6307" w:rsidP="00CE6307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6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13 October 2023</w:t>
      </w:r>
      <w:r w:rsidRPr="002528AA">
        <w:rPr>
          <w:rFonts w:cs="Arial"/>
          <w:sz w:val="20"/>
          <w:szCs w:val="20"/>
        </w:rPr>
        <w:t xml:space="preserve"> </w:t>
      </w:r>
    </w:p>
    <w:p w14:paraId="159BE51E" w14:textId="77777777" w:rsidR="00CE6307" w:rsidRPr="002528AA" w:rsidRDefault="00CE6307" w:rsidP="00CE630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8B17582" w14:textId="77777777" w:rsidR="00CE6307" w:rsidRPr="00DE2874" w:rsidRDefault="00CE6307" w:rsidP="00CE6307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>Telegraphic, telephonic, telex, e-mail, facsimile,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7" w:name="_Hlk104359211"/>
    </w:p>
    <w:bookmarkEnd w:id="7"/>
    <w:p w14:paraId="6AF5CC3F" w14:textId="77777777" w:rsidR="00CE6307" w:rsidRPr="002528AA" w:rsidRDefault="00CE6307" w:rsidP="00CE630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2A98CC9" w14:textId="77777777" w:rsidR="00CE6307" w:rsidRPr="002528AA" w:rsidRDefault="00CE6307" w:rsidP="00CE6307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lastRenderedPageBreak/>
        <w:t>Tenders may only be submitted in the format as stated in the Tender Data.</w:t>
      </w:r>
    </w:p>
    <w:p w14:paraId="6D8AFD9E" w14:textId="77777777" w:rsidR="00CE6307" w:rsidRPr="002528AA" w:rsidRDefault="00CE6307" w:rsidP="00CE630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8308752" w14:textId="77777777" w:rsidR="00CE6307" w:rsidRPr="002528AA" w:rsidRDefault="00CE6307" w:rsidP="00CE6307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48C3FE13" w14:textId="77777777" w:rsidR="00CE6307" w:rsidRPr="002528AA" w:rsidRDefault="00CE6307" w:rsidP="00CE6307">
      <w:pPr>
        <w:jc w:val="both"/>
        <w:rPr>
          <w:rFonts w:cs="Arial"/>
          <w:sz w:val="20"/>
          <w:szCs w:val="20"/>
        </w:rPr>
      </w:pPr>
    </w:p>
    <w:p w14:paraId="21F6FBF7" w14:textId="77777777" w:rsidR="00CE6307" w:rsidRPr="002528AA" w:rsidRDefault="00CE6307" w:rsidP="00CE6307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1B2CFD23" w14:textId="77777777" w:rsidR="00CE6307" w:rsidRPr="002528AA" w:rsidRDefault="00CE6307" w:rsidP="00CE6307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27F7E95B" w14:textId="77777777" w:rsidR="00CE6307" w:rsidRPr="002528AA" w:rsidRDefault="00CE6307" w:rsidP="00CE6307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 w:rsidRPr="00873C76">
        <w:t xml:space="preserve"> </w:t>
      </w:r>
      <w:hyperlink r:id="rId5" w:history="1">
        <w:r w:rsidRPr="008B1AB5">
          <w:rPr>
            <w:rStyle w:val="Hyperlink"/>
            <w:rFonts w:cs="Arial"/>
            <w:sz w:val="20"/>
            <w:szCs w:val="20"/>
          </w:rPr>
          <w:t>ProcurementER6@sanral.co.za</w:t>
        </w:r>
      </w:hyperlink>
      <w:r>
        <w:rPr>
          <w:rFonts w:cs="Arial"/>
          <w:sz w:val="20"/>
          <w:szCs w:val="20"/>
        </w:rPr>
        <w:t xml:space="preserve"> </w:t>
      </w:r>
    </w:p>
    <w:bookmarkEnd w:id="6"/>
    <w:p w14:paraId="784F294A" w14:textId="77777777" w:rsidR="0063257D" w:rsidRDefault="00CE6307"/>
    <w:sectPr w:rsidR="00632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07"/>
    <w:rsid w:val="004C4A00"/>
    <w:rsid w:val="00610A45"/>
    <w:rsid w:val="009740A0"/>
    <w:rsid w:val="00C5574A"/>
    <w:rsid w:val="00C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A894"/>
  <w15:chartTrackingRefBased/>
  <w15:docId w15:val="{6822161B-7821-42D0-8E1E-20EA8B8C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07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CE6307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CE6307"/>
    <w:rPr>
      <w:rFonts w:ascii="Arial" w:eastAsia="Times New Roman" w:hAnsi="Arial" w:cs="Times New Roman"/>
      <w:b/>
      <w:snapToGrid w:val="0"/>
      <w:kern w:val="0"/>
      <w:sz w:val="20"/>
      <w:szCs w:val="20"/>
      <w:lang w:val="en-ZA"/>
      <w14:ligatures w14:val="none"/>
    </w:rPr>
  </w:style>
  <w:style w:type="character" w:styleId="Hyperlink">
    <w:name w:val="Hyperlink"/>
    <w:uiPriority w:val="99"/>
    <w:rsid w:val="00CE6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ER6@sanral.co.za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Mhlanzi (ER)</dc:creator>
  <cp:keywords/>
  <dc:description/>
  <cp:lastModifiedBy>Wendy Mhlanzi (ER)</cp:lastModifiedBy>
  <cp:revision>1</cp:revision>
  <dcterms:created xsi:type="dcterms:W3CDTF">2023-09-01T13:25:00Z</dcterms:created>
  <dcterms:modified xsi:type="dcterms:W3CDTF">2023-09-01T13:26:00Z</dcterms:modified>
</cp:coreProperties>
</file>