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36C4" w14:textId="77777777" w:rsidR="001E7D84" w:rsidRDefault="001E7D84">
      <w:pPr>
        <w:rPr>
          <w:lang w:val="en-ZA"/>
        </w:rPr>
      </w:pPr>
    </w:p>
    <w:p w14:paraId="00976FC4" w14:textId="77777777" w:rsidR="001E7D84" w:rsidRDefault="001E7D84" w:rsidP="001E7D84">
      <w:pPr>
        <w:spacing w:after="0" w:line="240" w:lineRule="auto"/>
        <w:rPr>
          <w:lang w:val="en-ZA"/>
        </w:rPr>
      </w:pPr>
    </w:p>
    <w:tbl>
      <w:tblPr>
        <w:tblW w:w="11700" w:type="dxa"/>
        <w:tblInd w:w="-1163" w:type="dxa"/>
        <w:tblLook w:val="04A0" w:firstRow="1" w:lastRow="0" w:firstColumn="1" w:lastColumn="0" w:noHBand="0" w:noVBand="1"/>
      </w:tblPr>
      <w:tblGrid>
        <w:gridCol w:w="2014"/>
        <w:gridCol w:w="9686"/>
      </w:tblGrid>
      <w:tr w:rsidR="00AE41E5" w:rsidRPr="00AE41E5" w14:paraId="694F0043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5FA1A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SECTION 1: TECHNICAL SPECIFICATION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 (Mandatory)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8766" w14:textId="500FB09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2</w:t>
            </w:r>
            <w:r w:rsidR="00CD0A0B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4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 " Monitor</w:t>
            </w:r>
          </w:p>
        </w:tc>
      </w:tr>
      <w:tr w:rsidR="00AE41E5" w:rsidRPr="00AE41E5" w14:paraId="77C83D96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EAA0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ABF42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517A3549" w14:textId="77777777" w:rsidTr="00AE41E5">
        <w:trPr>
          <w:trHeight w:val="75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F91EF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Note: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E742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Section 1 specifies mandatory components and capabilities that must be supported and/or included with the offered solution (implemented and fully functional across all subsystems).</w:t>
            </w:r>
          </w:p>
        </w:tc>
      </w:tr>
      <w:tr w:rsidR="00AE41E5" w:rsidRPr="00AE41E5" w14:paraId="3DFEF6B5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B11CD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6CEF9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6CDF8334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B45D5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A.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F28A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Functional requirements</w:t>
            </w:r>
          </w:p>
        </w:tc>
      </w:tr>
      <w:tr w:rsidR="00AE41E5" w:rsidRPr="00AE41E5" w14:paraId="1A600C1A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95162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013B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11411D17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08D9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A.1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97101" w14:textId="7EA126BA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Midrange desktop display, 2</w:t>
            </w:r>
            <w:r w:rsidR="00CD0A0B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4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"+ diagonal size</w:t>
            </w:r>
          </w:p>
        </w:tc>
      </w:tr>
      <w:tr w:rsidR="00AE41E5" w:rsidRPr="00AE41E5" w14:paraId="7A17F27D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5BA39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5DF65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Display properties:</w:t>
            </w:r>
          </w:p>
        </w:tc>
      </w:tr>
      <w:tr w:rsidR="00AE41E5" w:rsidRPr="00AE41E5" w14:paraId="3780F5FA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EAC96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A.2a)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F9DAE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Vertical resolution: at least 1000 lines (e.g. 1920x1080)</w:t>
            </w:r>
          </w:p>
        </w:tc>
      </w:tr>
      <w:tr w:rsidR="00AE41E5" w:rsidRPr="00AE41E5" w14:paraId="1156E1A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94286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A.2b)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9EC32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Absolute resolution: at least 80 pixels/inch (ppi)</w:t>
            </w:r>
          </w:p>
        </w:tc>
      </w:tr>
      <w:tr w:rsidR="00AE41E5" w:rsidRPr="00AE41E5" w14:paraId="1501DF5D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B92F1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A.2c)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10822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Brightness: at least 250 cd/m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val="en-ZA" w:eastAsia="en-ZA"/>
                <w14:ligatures w14:val="none"/>
              </w:rPr>
              <w:t>2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 (nits)</w:t>
            </w:r>
          </w:p>
        </w:tc>
      </w:tr>
      <w:tr w:rsidR="00AE41E5" w:rsidRPr="00AE41E5" w14:paraId="37A1648D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B28E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A.2d)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894CE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Actual (non-dynamic) contrast ratio: 800:1</w:t>
            </w:r>
          </w:p>
        </w:tc>
      </w:tr>
      <w:tr w:rsidR="00AE41E5" w:rsidRPr="00AE41E5" w14:paraId="4E55F1B0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B342A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A.2e)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CF8E9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LCD panel type: VA or IPS</w:t>
            </w:r>
          </w:p>
        </w:tc>
      </w:tr>
      <w:tr w:rsidR="00AE41E5" w:rsidRPr="00AE41E5" w14:paraId="7E38E72F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5CE45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A.3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0509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Stand with tilt/swivel base</w:t>
            </w:r>
          </w:p>
        </w:tc>
      </w:tr>
      <w:tr w:rsidR="00AE41E5" w:rsidRPr="00AE41E5" w14:paraId="128341E2" w14:textId="77777777" w:rsidTr="00AE41E5">
        <w:trPr>
          <w:trHeight w:val="15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9E9C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A.4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9C910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Warranty and support included in solution price: countrywide on-site with full coverage (parts and labour for entire solution, including upgrades and accessories) during office hours (7:30 - 17:00), with 4-hour acknowledgement and next business day resolution (Zone-dependent as per Conditions) for 3 years (36 months) from date of delivery. OEM partner will be responsible for providing on-site services</w:t>
            </w:r>
          </w:p>
        </w:tc>
      </w:tr>
      <w:tr w:rsidR="00AE41E5" w:rsidRPr="00AE41E5" w14:paraId="2FFD735C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3120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0710A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172FA6D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F6B6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B.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77C13" w14:textId="77389DA0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Standard components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 </w:t>
            </w:r>
          </w:p>
        </w:tc>
      </w:tr>
      <w:tr w:rsidR="00AE41E5" w:rsidRPr="00AE41E5" w14:paraId="1B5BB0C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059F4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7AE6E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0CE5EF9E" w14:textId="77777777" w:rsidTr="00AE41E5">
        <w:trPr>
          <w:trHeight w:val="75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9995D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Note: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D3ACF" w14:textId="5203FDDC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This section lists functionality and components that must be included in the Base Price. </w:t>
            </w:r>
          </w:p>
        </w:tc>
      </w:tr>
      <w:tr w:rsidR="00AE41E5" w:rsidRPr="00AE41E5" w14:paraId="1F8ECD1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640C2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F53CE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58600FB1" w14:textId="77777777" w:rsidTr="00AE41E5">
        <w:trPr>
          <w:trHeight w:val="75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EE198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B.1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14FD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Fully functional base unit as specified in Section 1, including hardware warranty, SLA, standard power and interface cables, required accessories, documentation, packaging and on-site delivery</w:t>
            </w:r>
          </w:p>
        </w:tc>
      </w:tr>
      <w:tr w:rsidR="00AE41E5" w:rsidRPr="00AE41E5" w14:paraId="2B4A49FC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E26C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B.2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435E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Drivers or supporting software for all specified operating systems</w:t>
            </w:r>
          </w:p>
        </w:tc>
      </w:tr>
    </w:tbl>
    <w:p w14:paraId="700A8BA4" w14:textId="77777777" w:rsidR="001E7D84" w:rsidRPr="001E7D84" w:rsidRDefault="001E7D84">
      <w:pPr>
        <w:rPr>
          <w:lang w:val="en-ZA"/>
        </w:rPr>
      </w:pPr>
    </w:p>
    <w:sectPr w:rsidR="001E7D84" w:rsidRPr="001E7D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C232" w14:textId="77777777" w:rsidR="002B5E04" w:rsidRDefault="002B5E04" w:rsidP="001E7D84">
      <w:pPr>
        <w:spacing w:after="0" w:line="240" w:lineRule="auto"/>
      </w:pPr>
      <w:r>
        <w:separator/>
      </w:r>
    </w:p>
  </w:endnote>
  <w:endnote w:type="continuationSeparator" w:id="0">
    <w:p w14:paraId="4B0487A8" w14:textId="77777777" w:rsidR="002B5E04" w:rsidRDefault="002B5E04" w:rsidP="001E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1AFF" w14:textId="021DC408" w:rsidR="001E7D84" w:rsidRDefault="00C717DC">
    <w:pPr>
      <w:pStyle w:val="Footer"/>
    </w:pPr>
    <w:r>
      <w:rPr>
        <w:noProof/>
        <w:lang w:eastAsia="en-ZA"/>
      </w:rPr>
      <w:drawing>
        <wp:inline distT="0" distB="0" distL="0" distR="0" wp14:anchorId="4AF6130A" wp14:editId="325B4885">
          <wp:extent cx="6426200" cy="1122045"/>
          <wp:effectExtent l="0" t="0" r="0" b="190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46" cy="1122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87FD" w14:textId="77777777" w:rsidR="002B5E04" w:rsidRDefault="002B5E04" w:rsidP="001E7D84">
      <w:pPr>
        <w:spacing w:after="0" w:line="240" w:lineRule="auto"/>
      </w:pPr>
      <w:r>
        <w:separator/>
      </w:r>
    </w:p>
  </w:footnote>
  <w:footnote w:type="continuationSeparator" w:id="0">
    <w:p w14:paraId="68163EA3" w14:textId="77777777" w:rsidR="002B5E04" w:rsidRDefault="002B5E04" w:rsidP="001E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C317" w14:textId="4F0FD544" w:rsidR="001E7D84" w:rsidRDefault="001E7D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5C3BEA" wp14:editId="47BAC245">
          <wp:simplePos x="0" y="0"/>
          <wp:positionH relativeFrom="column">
            <wp:posOffset>-95785</wp:posOffset>
          </wp:positionH>
          <wp:positionV relativeFrom="paragraph">
            <wp:posOffset>-114066</wp:posOffset>
          </wp:positionV>
          <wp:extent cx="3022600" cy="971550"/>
          <wp:effectExtent l="0" t="0" r="6350" b="0"/>
          <wp:wrapSquare wrapText="bothSides"/>
          <wp:docPr id="1186735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84"/>
    <w:rsid w:val="00013E50"/>
    <w:rsid w:val="00192ACF"/>
    <w:rsid w:val="001B0FCE"/>
    <w:rsid w:val="001E7D84"/>
    <w:rsid w:val="002A6D8F"/>
    <w:rsid w:val="002B5E04"/>
    <w:rsid w:val="00331C7B"/>
    <w:rsid w:val="00416090"/>
    <w:rsid w:val="004A3956"/>
    <w:rsid w:val="00510ED4"/>
    <w:rsid w:val="00561C8A"/>
    <w:rsid w:val="005F3A69"/>
    <w:rsid w:val="00632056"/>
    <w:rsid w:val="006D3F90"/>
    <w:rsid w:val="006F3BCB"/>
    <w:rsid w:val="007C210D"/>
    <w:rsid w:val="007C3096"/>
    <w:rsid w:val="007C6F6F"/>
    <w:rsid w:val="007D155F"/>
    <w:rsid w:val="007D2011"/>
    <w:rsid w:val="00871AF4"/>
    <w:rsid w:val="00893CAF"/>
    <w:rsid w:val="00897B14"/>
    <w:rsid w:val="0092057E"/>
    <w:rsid w:val="00943E71"/>
    <w:rsid w:val="00960C94"/>
    <w:rsid w:val="00981D96"/>
    <w:rsid w:val="00A427E1"/>
    <w:rsid w:val="00AE41E5"/>
    <w:rsid w:val="00B4320E"/>
    <w:rsid w:val="00B572F5"/>
    <w:rsid w:val="00B6259C"/>
    <w:rsid w:val="00B80DF5"/>
    <w:rsid w:val="00C50093"/>
    <w:rsid w:val="00C717DC"/>
    <w:rsid w:val="00C96E95"/>
    <w:rsid w:val="00CD0A0B"/>
    <w:rsid w:val="00DA1449"/>
    <w:rsid w:val="00E05C81"/>
    <w:rsid w:val="00F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716A69"/>
  <w15:chartTrackingRefBased/>
  <w15:docId w15:val="{DAF1B7AC-BB71-4420-A9EB-6FB424D7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D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84"/>
  </w:style>
  <w:style w:type="paragraph" w:styleId="Footer">
    <w:name w:val="footer"/>
    <w:basedOn w:val="Normal"/>
    <w:link w:val="FooterChar"/>
    <w:uiPriority w:val="99"/>
    <w:unhideWhenUsed/>
    <w:rsid w:val="001E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Minah Hendricks</dc:creator>
  <cp:keywords/>
  <dc:description/>
  <cp:lastModifiedBy>Ofhani Raligidima</cp:lastModifiedBy>
  <cp:revision>2</cp:revision>
  <cp:lastPrinted>2026-01-28T08:25:00Z</cp:lastPrinted>
  <dcterms:created xsi:type="dcterms:W3CDTF">2026-03-12T11:40:00Z</dcterms:created>
  <dcterms:modified xsi:type="dcterms:W3CDTF">2026-03-12T11:40:00Z</dcterms:modified>
</cp:coreProperties>
</file>