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AFE0E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5CFD8A4B" wp14:editId="05AF49A6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D136D4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2B313164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1940A305" w14:textId="402BD3EE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</w:t>
      </w:r>
      <w:r w:rsidR="002924DB">
        <w:rPr>
          <w:rFonts w:ascii="Arial" w:hAnsi="Arial" w:cs="Arial"/>
          <w:lang w:val="en-US"/>
        </w:rPr>
        <w:t>093</w:t>
      </w:r>
    </w:p>
    <w:p w14:paraId="5FBABA8D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199394DB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355E2311" w14:textId="50D03BBC" w:rsidR="00E45299" w:rsidRPr="00793D43" w:rsidRDefault="00E45299" w:rsidP="00820FD1">
      <w:pPr>
        <w:pStyle w:val="ListParagraph"/>
        <w:jc w:val="center"/>
        <w:rPr>
          <w:rFonts w:ascii="Arial" w:hAnsi="Arial"/>
          <w:b/>
          <w:sz w:val="24"/>
          <w:szCs w:val="24"/>
          <w:lang w:val="en-US"/>
        </w:rPr>
      </w:pPr>
      <w:r w:rsidRPr="00793D43">
        <w:rPr>
          <w:rFonts w:ascii="Arial" w:hAnsi="Arial" w:cs="Arial"/>
          <w:b/>
          <w:bCs/>
          <w:sz w:val="24"/>
          <w:szCs w:val="24"/>
        </w:rPr>
        <w:t xml:space="preserve">DESCRIPTION OF </w:t>
      </w:r>
      <w:r w:rsidR="001B49C0" w:rsidRPr="00793D43">
        <w:rPr>
          <w:rFonts w:ascii="Arial" w:hAnsi="Arial" w:cs="Arial"/>
          <w:b/>
          <w:bCs/>
          <w:sz w:val="24"/>
          <w:szCs w:val="24"/>
        </w:rPr>
        <w:t>SERVICE</w:t>
      </w:r>
      <w:r w:rsidR="001B49C0" w:rsidRPr="00820FD1">
        <w:rPr>
          <w:rFonts w:ascii="Arial" w:hAnsi="Arial" w:cs="Arial"/>
          <w:sz w:val="24"/>
          <w:szCs w:val="24"/>
        </w:rPr>
        <w:t>:</w:t>
      </w:r>
      <w:r w:rsidR="001B49C0" w:rsidRPr="00820FD1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DA09F6" w:rsidRPr="00793D43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Supply and install network point in Post-Harvest &amp; </w:t>
      </w:r>
      <w:proofErr w:type="spellStart"/>
      <w:r w:rsidR="00DA09F6" w:rsidRPr="00793D43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Agro</w:t>
      </w:r>
      <w:proofErr w:type="spellEnd"/>
      <w:r w:rsidR="00DA09F6" w:rsidRPr="00793D43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-Processing Technologies – HPLC Lab</w:t>
      </w:r>
    </w:p>
    <w:tbl>
      <w:tblPr>
        <w:tblStyle w:val="TableGrid"/>
        <w:tblW w:w="109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5"/>
        <w:gridCol w:w="3518"/>
        <w:gridCol w:w="1406"/>
        <w:gridCol w:w="2112"/>
      </w:tblGrid>
      <w:tr w:rsidR="00B74761" w:rsidRPr="00D64763" w14:paraId="1799BEBF" w14:textId="77777777" w:rsidTr="00BC534B">
        <w:trPr>
          <w:trHeight w:val="231"/>
          <w:jc w:val="center"/>
        </w:trPr>
        <w:tc>
          <w:tcPr>
            <w:tcW w:w="7443" w:type="dxa"/>
            <w:gridSpan w:val="2"/>
            <w:vAlign w:val="center"/>
          </w:tcPr>
          <w:p w14:paraId="11E8F4C4" w14:textId="77777777" w:rsidR="00793D43" w:rsidRPr="00793D43" w:rsidRDefault="00793D43" w:rsidP="00793D43">
            <w:pPr>
              <w:pStyle w:val="ListParagraph"/>
              <w:jc w:val="center"/>
              <w:rPr>
                <w:rFonts w:ascii="Arial" w:hAnsi="Arial"/>
                <w:b/>
                <w:sz w:val="24"/>
                <w:szCs w:val="24"/>
                <w:lang w:val="en-US"/>
              </w:rPr>
            </w:pPr>
            <w:r w:rsidRPr="00820FD1">
              <w:rPr>
                <w:rFonts w:ascii="Arial" w:hAnsi="Arial" w:cs="Arial"/>
                <w:sz w:val="24"/>
                <w:szCs w:val="24"/>
              </w:rPr>
              <w:t>:</w:t>
            </w:r>
            <w:r w:rsidRPr="00820FD1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793D43">
              <w:rPr>
                <w:rFonts w:ascii="Arial Narrow" w:hAnsi="Arial Narrow"/>
                <w:b/>
                <w:sz w:val="24"/>
                <w:szCs w:val="24"/>
              </w:rPr>
              <w:t xml:space="preserve">Supply and install network point in Post-Harvest &amp; </w:t>
            </w:r>
            <w:proofErr w:type="spellStart"/>
            <w:r w:rsidRPr="00793D43">
              <w:rPr>
                <w:rFonts w:ascii="Arial Narrow" w:hAnsi="Arial Narrow"/>
                <w:b/>
                <w:sz w:val="24"/>
                <w:szCs w:val="24"/>
              </w:rPr>
              <w:t>Agro</w:t>
            </w:r>
            <w:proofErr w:type="spellEnd"/>
            <w:r w:rsidRPr="00793D43">
              <w:rPr>
                <w:rFonts w:ascii="Arial Narrow" w:hAnsi="Arial Narrow"/>
                <w:b/>
                <w:sz w:val="24"/>
                <w:szCs w:val="24"/>
              </w:rPr>
              <w:t>-Processing Technologies – HPLC Lab</w:t>
            </w:r>
          </w:p>
          <w:p w14:paraId="777411FF" w14:textId="6FC5CA26" w:rsidR="00B74761" w:rsidRPr="00D64763" w:rsidRDefault="00B74761" w:rsidP="008C08C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406" w:type="dxa"/>
            <w:vMerge w:val="restart"/>
            <w:vAlign w:val="center"/>
          </w:tcPr>
          <w:p w14:paraId="3AE36723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2112" w:type="dxa"/>
            <w:vMerge w:val="restart"/>
            <w:vAlign w:val="center"/>
          </w:tcPr>
          <w:p w14:paraId="40F87B2A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41DF8DAD" w14:textId="77777777" w:rsidTr="00BC534B">
        <w:trPr>
          <w:trHeight w:val="936"/>
          <w:jc w:val="center"/>
        </w:trPr>
        <w:tc>
          <w:tcPr>
            <w:tcW w:w="3925" w:type="dxa"/>
            <w:vAlign w:val="center"/>
            <w:hideMark/>
          </w:tcPr>
          <w:p w14:paraId="0037599E" w14:textId="77777777" w:rsidR="00B74761" w:rsidRPr="004A2BEA" w:rsidRDefault="00D64763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3518" w:type="dxa"/>
            <w:vAlign w:val="center"/>
            <w:hideMark/>
          </w:tcPr>
          <w:p w14:paraId="6675A6A9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4A879E4D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06" w:type="dxa"/>
            <w:vMerge/>
            <w:vAlign w:val="center"/>
          </w:tcPr>
          <w:p w14:paraId="4FD0D054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12" w:type="dxa"/>
            <w:vMerge/>
            <w:vAlign w:val="center"/>
          </w:tcPr>
          <w:p w14:paraId="18D516FC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64763" w14:paraId="1EC9C0C3" w14:textId="77777777" w:rsidTr="00BC534B">
        <w:trPr>
          <w:trHeight w:val="919"/>
          <w:jc w:val="center"/>
        </w:trPr>
        <w:tc>
          <w:tcPr>
            <w:tcW w:w="3925" w:type="dxa"/>
          </w:tcPr>
          <w:p w14:paraId="2BFC476E" w14:textId="20067BF6" w:rsidR="001C0675" w:rsidRPr="00522FA3" w:rsidRDefault="004D453D" w:rsidP="004D453D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2FA3">
              <w:rPr>
                <w:rFonts w:ascii="Arial" w:hAnsi="Arial" w:cs="Arial"/>
                <w:sz w:val="22"/>
                <w:szCs w:val="22"/>
              </w:rPr>
              <w:t xml:space="preserve">Supply and install network point in PHAT’s building – HPLC lab </w:t>
            </w:r>
          </w:p>
        </w:tc>
        <w:tc>
          <w:tcPr>
            <w:tcW w:w="3518" w:type="dxa"/>
          </w:tcPr>
          <w:p w14:paraId="084D0B00" w14:textId="77777777" w:rsidR="00085C60" w:rsidRDefault="00085C60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EABAFC8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06" w:type="dxa"/>
          </w:tcPr>
          <w:p w14:paraId="6B8348A5" w14:textId="0AD1BD9D" w:rsidR="00B74761" w:rsidRPr="00D64763" w:rsidRDefault="004B5E3D" w:rsidP="00D22DC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112" w:type="dxa"/>
          </w:tcPr>
          <w:p w14:paraId="2686DC9A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D64763" w14:paraId="5F6B8382" w14:textId="77777777" w:rsidTr="00421713">
        <w:trPr>
          <w:trHeight w:val="1214"/>
          <w:jc w:val="center"/>
        </w:trPr>
        <w:tc>
          <w:tcPr>
            <w:tcW w:w="3925" w:type="dxa"/>
            <w:vAlign w:val="center"/>
          </w:tcPr>
          <w:p w14:paraId="61AABE5B" w14:textId="36D32CEF" w:rsidR="00522FA3" w:rsidRPr="00522FA3" w:rsidRDefault="00522FA3" w:rsidP="00522FA3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522FA3">
              <w:rPr>
                <w:rFonts w:ascii="Arial" w:hAnsi="Arial" w:cs="Arial"/>
                <w:sz w:val="22"/>
                <w:szCs w:val="22"/>
              </w:rPr>
              <w:t>+/- 20m from cabinet, point will be mounted on the wall, closer to ceiling as point required for Wireless AP device. Wall box and a short fly lead will be required.</w:t>
            </w:r>
          </w:p>
          <w:p w14:paraId="4985FD8D" w14:textId="33CE4637" w:rsidR="006235B7" w:rsidRPr="00820FD1" w:rsidRDefault="006235B7" w:rsidP="00522FA3">
            <w:pPr>
              <w:pStyle w:val="ListParagraph"/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518" w:type="dxa"/>
            <w:vAlign w:val="center"/>
          </w:tcPr>
          <w:p w14:paraId="345CE556" w14:textId="77777777" w:rsidR="00B74761" w:rsidRPr="00D64763" w:rsidRDefault="00B74761" w:rsidP="00496D3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06" w:type="dxa"/>
          </w:tcPr>
          <w:p w14:paraId="6AD6E949" w14:textId="77777777" w:rsidR="00B74761" w:rsidRPr="00421713" w:rsidRDefault="00B74761" w:rsidP="0042171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112" w:type="dxa"/>
            <w:vAlign w:val="center"/>
          </w:tcPr>
          <w:p w14:paraId="51C07594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D64763" w14:paraId="256B7ADD" w14:textId="77777777" w:rsidTr="00820FD1">
        <w:trPr>
          <w:trHeight w:val="373"/>
          <w:jc w:val="center"/>
        </w:trPr>
        <w:tc>
          <w:tcPr>
            <w:tcW w:w="3925" w:type="dxa"/>
            <w:vAlign w:val="center"/>
          </w:tcPr>
          <w:p w14:paraId="23717755" w14:textId="6DDD8DEE" w:rsidR="00053BEB" w:rsidRDefault="00522FA3" w:rsidP="008607D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Compulsory site inspection 09/05/2022 @ 11:00 am</w:t>
            </w:r>
          </w:p>
          <w:p w14:paraId="679AE3A9" w14:textId="77777777" w:rsidR="00522FA3" w:rsidRDefault="00522FA3" w:rsidP="00522FA3">
            <w:pPr>
              <w:pStyle w:val="ListParagraph"/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3AA0FCC6" w14:textId="7728A8B8" w:rsidR="00522FA3" w:rsidRPr="008325D7" w:rsidRDefault="00522FA3" w:rsidP="00522FA3">
            <w:pPr>
              <w:pStyle w:val="ListParagraph"/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ARC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Infruitec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Helshoogte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Road, Stellenbosch</w:t>
            </w:r>
          </w:p>
        </w:tc>
        <w:tc>
          <w:tcPr>
            <w:tcW w:w="3518" w:type="dxa"/>
            <w:vAlign w:val="center"/>
          </w:tcPr>
          <w:p w14:paraId="4D0E1D02" w14:textId="77777777" w:rsidR="00B74761" w:rsidRPr="00D64763" w:rsidRDefault="00B74761" w:rsidP="00784C3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06" w:type="dxa"/>
            <w:vAlign w:val="center"/>
          </w:tcPr>
          <w:p w14:paraId="317BB0D7" w14:textId="77777777" w:rsidR="00B74761" w:rsidRPr="008325D7" w:rsidRDefault="00B74761" w:rsidP="00784C3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112" w:type="dxa"/>
            <w:vAlign w:val="center"/>
          </w:tcPr>
          <w:p w14:paraId="713BFD25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C6EB2" w:rsidRPr="00D64763" w14:paraId="1F0F7DBC" w14:textId="77777777" w:rsidTr="00820FD1">
        <w:trPr>
          <w:trHeight w:val="548"/>
          <w:jc w:val="center"/>
        </w:trPr>
        <w:tc>
          <w:tcPr>
            <w:tcW w:w="3925" w:type="dxa"/>
            <w:vAlign w:val="center"/>
          </w:tcPr>
          <w:p w14:paraId="27554508" w14:textId="69665905" w:rsidR="006E5D4C" w:rsidRPr="00821B58" w:rsidRDefault="00522FA3" w:rsidP="00821B58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Closing date 11/05/2022 @ 11:00 am</w:t>
            </w:r>
          </w:p>
        </w:tc>
        <w:tc>
          <w:tcPr>
            <w:tcW w:w="3518" w:type="dxa"/>
            <w:vAlign w:val="center"/>
          </w:tcPr>
          <w:p w14:paraId="0D460818" w14:textId="77777777" w:rsidR="00DC6EB2" w:rsidRPr="00D64763" w:rsidRDefault="00DC6EB2" w:rsidP="00784C3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06" w:type="dxa"/>
            <w:vAlign w:val="center"/>
          </w:tcPr>
          <w:p w14:paraId="52B13F6F" w14:textId="77777777" w:rsidR="00DC6EB2" w:rsidRPr="001C0675" w:rsidRDefault="00DC6EB2" w:rsidP="006B6F4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112" w:type="dxa"/>
            <w:vAlign w:val="center"/>
          </w:tcPr>
          <w:p w14:paraId="74DB606F" w14:textId="77777777" w:rsidR="00DC6EB2" w:rsidRPr="00D64763" w:rsidRDefault="00DC6EB2" w:rsidP="006B6F4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D64763" w14:paraId="13EB9D27" w14:textId="77777777" w:rsidTr="00BC534B">
        <w:trPr>
          <w:trHeight w:val="358"/>
          <w:jc w:val="center"/>
        </w:trPr>
        <w:tc>
          <w:tcPr>
            <w:tcW w:w="3925" w:type="dxa"/>
            <w:vAlign w:val="center"/>
          </w:tcPr>
          <w:p w14:paraId="30574F11" w14:textId="77777777" w:rsidR="00B74761" w:rsidRPr="00D64763" w:rsidRDefault="00B74761" w:rsidP="00A5553B">
            <w:pPr>
              <w:ind w:left="728" w:hanging="728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2.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</w:r>
            <w:r w:rsidR="00A436BB"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General</w:t>
            </w:r>
            <w:r w:rsidR="0027708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036" w:type="dxa"/>
            <w:gridSpan w:val="3"/>
            <w:vAlign w:val="center"/>
          </w:tcPr>
          <w:p w14:paraId="20811ABE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D64763" w14:paraId="7AB8BCED" w14:textId="77777777" w:rsidTr="00BC534B">
        <w:trPr>
          <w:trHeight w:val="1043"/>
          <w:jc w:val="center"/>
        </w:trPr>
        <w:tc>
          <w:tcPr>
            <w:tcW w:w="3925" w:type="dxa"/>
            <w:vAlign w:val="center"/>
            <w:hideMark/>
          </w:tcPr>
          <w:p w14:paraId="50F8A880" w14:textId="77777777" w:rsidR="006E5D4C" w:rsidRPr="008325D7" w:rsidRDefault="006E5D4C" w:rsidP="008325D7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518" w:type="dxa"/>
            <w:vAlign w:val="center"/>
          </w:tcPr>
          <w:p w14:paraId="6E650D57" w14:textId="77777777" w:rsidR="00B74761" w:rsidRPr="00D64763" w:rsidRDefault="00B74761" w:rsidP="00784C3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06" w:type="dxa"/>
            <w:vAlign w:val="center"/>
          </w:tcPr>
          <w:p w14:paraId="35BDB074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12" w:type="dxa"/>
            <w:vAlign w:val="center"/>
          </w:tcPr>
          <w:p w14:paraId="492710B5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AA2C60" w14:paraId="03945BBE" w14:textId="77777777" w:rsidTr="00820FD1">
        <w:trPr>
          <w:trHeight w:val="493"/>
          <w:jc w:val="center"/>
        </w:trPr>
        <w:tc>
          <w:tcPr>
            <w:tcW w:w="3925" w:type="dxa"/>
            <w:vAlign w:val="center"/>
          </w:tcPr>
          <w:p w14:paraId="1C34D3C0" w14:textId="77777777" w:rsidR="00B74761" w:rsidRPr="006E5D4C" w:rsidRDefault="00B74761" w:rsidP="00820FD1">
            <w:pPr>
              <w:rPr>
                <w:rFonts w:ascii="Arial Narrow" w:hAnsi="Arial Narrow" w:cs="Arial"/>
                <w:sz w:val="24"/>
                <w:szCs w:val="24"/>
                <w:lang w:val="en-US"/>
              </w:rPr>
            </w:pPr>
          </w:p>
        </w:tc>
        <w:tc>
          <w:tcPr>
            <w:tcW w:w="3518" w:type="dxa"/>
            <w:vAlign w:val="center"/>
          </w:tcPr>
          <w:p w14:paraId="31AC25C6" w14:textId="77777777" w:rsidR="00B74761" w:rsidRPr="00AA2C60" w:rsidRDefault="00B74761" w:rsidP="00784C3C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</w:tc>
        <w:tc>
          <w:tcPr>
            <w:tcW w:w="1406" w:type="dxa"/>
            <w:vAlign w:val="center"/>
          </w:tcPr>
          <w:p w14:paraId="3431D92C" w14:textId="77777777" w:rsidR="00B74761" w:rsidRPr="00AA2C60" w:rsidRDefault="00B74761" w:rsidP="00784C3C">
            <w:pPr>
              <w:jc w:val="center"/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</w:tc>
        <w:tc>
          <w:tcPr>
            <w:tcW w:w="2112" w:type="dxa"/>
            <w:vAlign w:val="center"/>
          </w:tcPr>
          <w:p w14:paraId="77654852" w14:textId="77777777" w:rsidR="00B74761" w:rsidRPr="00AA2C60" w:rsidRDefault="00B74761" w:rsidP="00784C3C">
            <w:pPr>
              <w:jc w:val="center"/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</w:tc>
      </w:tr>
    </w:tbl>
    <w:p w14:paraId="6D903581" w14:textId="77777777" w:rsidR="00BF707C" w:rsidRPr="00AA2C60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 Narrow" w:hAnsi="Arial Narrow" w:cs="Arial"/>
          <w:b/>
        </w:rPr>
      </w:pPr>
    </w:p>
    <w:p w14:paraId="7E81F627" w14:textId="77777777" w:rsidR="00793D43" w:rsidRDefault="00793D43" w:rsidP="00793D43">
      <w:pPr>
        <w:rPr>
          <w:rFonts w:ascii="Arial" w:hAnsi="Arial" w:cs="Arial"/>
          <w:b/>
        </w:rPr>
      </w:pPr>
    </w:p>
    <w:p w14:paraId="09026EFA" w14:textId="77777777" w:rsidR="00793D43" w:rsidRDefault="00793D43" w:rsidP="00793D43">
      <w:pPr>
        <w:rPr>
          <w:rFonts w:ascii="Arial Narrow" w:eastAsia="Times New Roman" w:hAnsi="Arial Narrow" w:cs="Times New Roman"/>
          <w:b/>
          <w:sz w:val="24"/>
          <w:szCs w:val="24"/>
          <w:lang w:eastAsia="en-ZA"/>
        </w:rPr>
      </w:pPr>
    </w:p>
    <w:p w14:paraId="506BFFC7" w14:textId="5DCDF56F" w:rsidR="00793D43" w:rsidRPr="00793D43" w:rsidRDefault="00793D43" w:rsidP="00793D43">
      <w:pPr>
        <w:rPr>
          <w:rFonts w:ascii="Arial" w:hAnsi="Arial"/>
          <w:b/>
          <w:sz w:val="24"/>
          <w:szCs w:val="24"/>
          <w:lang w:val="en-US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lastRenderedPageBreak/>
        <w:t xml:space="preserve">1. </w:t>
      </w:r>
      <w:r w:rsidRPr="00793D43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Supply and install network point in Post-Harvest &amp; </w:t>
      </w:r>
      <w:proofErr w:type="spellStart"/>
      <w:r w:rsidRPr="00793D43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Agro</w:t>
      </w:r>
      <w:proofErr w:type="spellEnd"/>
      <w:r w:rsidRPr="00793D43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-Processing Technologies – HPLC Lab</w:t>
      </w:r>
    </w:p>
    <w:p w14:paraId="50617984" w14:textId="5A405EDE" w:rsidR="00B74761" w:rsidRPr="00D76C86" w:rsidRDefault="00B74761" w:rsidP="00A05F7B">
      <w:pPr>
        <w:pStyle w:val="ListParagraph"/>
        <w:keepNext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2"/>
        <w:gridCol w:w="1129"/>
        <w:gridCol w:w="1626"/>
        <w:gridCol w:w="8"/>
        <w:gridCol w:w="1594"/>
        <w:gridCol w:w="8"/>
      </w:tblGrid>
      <w:tr w:rsidR="00B74761" w:rsidRPr="00D64763" w14:paraId="0F867A21" w14:textId="77777777" w:rsidTr="00BF707C">
        <w:trPr>
          <w:gridAfter w:val="1"/>
          <w:wAfter w:w="8" w:type="dxa"/>
          <w:trHeight w:val="365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FAD45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149F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</w:t>
            </w:r>
            <w:r w:rsidR="00144C2A" w:rsidRPr="00D64763">
              <w:rPr>
                <w:rFonts w:ascii="Arial" w:eastAsia="SimSun" w:hAnsi="Arial" w:cs="Arial"/>
                <w:b/>
              </w:rPr>
              <w:t>uantity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EE876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F38C266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B74761" w:rsidRPr="00D64763" w14:paraId="27801C6C" w14:textId="77777777" w:rsidTr="00C86BEF">
        <w:trPr>
          <w:gridAfter w:val="1"/>
          <w:wAfter w:w="8" w:type="dxa"/>
          <w:trHeight w:val="362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0ADF" w14:textId="7BC163C7" w:rsidR="00B74761" w:rsidRPr="00CD0BDA" w:rsidRDefault="00522FA3" w:rsidP="00CD0BD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522FA3">
              <w:rPr>
                <w:rFonts w:ascii="Arial" w:hAnsi="Arial" w:cs="Arial"/>
              </w:rPr>
              <w:t>Supply and install network point in PHAT’s building – HPLC lab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095E069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D5FD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9F42D70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1527A750" w14:textId="77777777" w:rsidTr="00BF707C">
        <w:trPr>
          <w:trHeight w:val="483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3182B2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6FC00D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59DF52CD" w14:textId="77777777" w:rsidTr="00BF707C">
        <w:trPr>
          <w:trHeight w:val="42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4A73D1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49E4E8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49A4B973" w14:textId="77777777" w:rsidTr="00BF707C">
        <w:trPr>
          <w:trHeight w:val="51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56FD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AE23EB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</w:tbl>
    <w:p w14:paraId="4F6B4AC4" w14:textId="77777777" w:rsidR="00226FF0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622020CF" w14:textId="77777777" w:rsidR="00B74761" w:rsidRPr="00D64763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="00B74761"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05979CB7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2463C118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21F37A6E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14AC9718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3C2D31FC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2CE36837" w14:textId="77777777" w:rsidR="00B74761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="00B74761"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="00B74761"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2B21CD64" w14:textId="77777777" w:rsidR="00D64763" w:rsidRPr="00D64763" w:rsidRDefault="00D64763" w:rsidP="00B74761">
      <w:pPr>
        <w:rPr>
          <w:rFonts w:ascii="Arial" w:eastAsia="SimSun" w:hAnsi="Arial" w:cs="Arial"/>
          <w:lang w:val="af-ZA"/>
        </w:rPr>
      </w:pPr>
    </w:p>
    <w:p w14:paraId="4AD12CC6" w14:textId="263C0075" w:rsidR="00B74761" w:rsidRDefault="00B74761" w:rsidP="008A1AC6">
      <w:pPr>
        <w:spacing w:after="0" w:line="240" w:lineRule="auto"/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t>Contact:</w:t>
      </w:r>
      <w:r w:rsidR="004D453D">
        <w:rPr>
          <w:rFonts w:ascii="Arial" w:hAnsi="Arial" w:cs="Arial"/>
          <w:b/>
          <w:lang w:eastAsia="en-ZA"/>
        </w:rPr>
        <w:t xml:space="preserve">  John Jessen – </w:t>
      </w:r>
      <w:hyperlink r:id="rId8" w:history="1">
        <w:r w:rsidR="004D453D" w:rsidRPr="004F2020">
          <w:rPr>
            <w:rStyle w:val="Hyperlink"/>
            <w:rFonts w:ascii="Arial" w:hAnsi="Arial" w:cs="Arial"/>
            <w:b/>
            <w:lang w:eastAsia="en-ZA"/>
          </w:rPr>
          <w:t>JessenJ@arc.agric.za</w:t>
        </w:r>
      </w:hyperlink>
      <w:r w:rsidR="004D453D">
        <w:rPr>
          <w:rFonts w:ascii="Arial" w:hAnsi="Arial" w:cs="Arial"/>
          <w:b/>
          <w:lang w:eastAsia="en-ZA"/>
        </w:rPr>
        <w:t xml:space="preserve"> 021 8093519</w:t>
      </w:r>
    </w:p>
    <w:p w14:paraId="66EA58FA" w14:textId="1C63F517" w:rsidR="008A1AC6" w:rsidRDefault="008A1AC6" w:rsidP="008A1AC6">
      <w:pPr>
        <w:spacing w:after="0" w:line="240" w:lineRule="auto"/>
        <w:rPr>
          <w:rFonts w:ascii="Arial" w:hAnsi="Arial" w:cs="Arial"/>
          <w:b/>
          <w:lang w:eastAsia="en-ZA"/>
        </w:rPr>
      </w:pPr>
      <w:r>
        <w:rPr>
          <w:rFonts w:ascii="Arial" w:hAnsi="Arial" w:cs="Arial"/>
          <w:b/>
          <w:lang w:eastAsia="en-ZA"/>
        </w:rPr>
        <w:t xml:space="preserve">ARC </w:t>
      </w:r>
      <w:proofErr w:type="spellStart"/>
      <w:r>
        <w:rPr>
          <w:rFonts w:ascii="Arial" w:hAnsi="Arial" w:cs="Arial"/>
          <w:b/>
          <w:lang w:eastAsia="en-ZA"/>
        </w:rPr>
        <w:t>Infruitec</w:t>
      </w:r>
      <w:proofErr w:type="spellEnd"/>
      <w:r>
        <w:rPr>
          <w:rFonts w:ascii="Arial" w:hAnsi="Arial" w:cs="Arial"/>
          <w:b/>
          <w:lang w:eastAsia="en-ZA"/>
        </w:rPr>
        <w:t xml:space="preserve">, </w:t>
      </w:r>
      <w:proofErr w:type="spellStart"/>
      <w:r>
        <w:rPr>
          <w:rFonts w:ascii="Arial" w:hAnsi="Arial" w:cs="Arial"/>
          <w:b/>
          <w:lang w:eastAsia="en-ZA"/>
        </w:rPr>
        <w:t>Helshoogte</w:t>
      </w:r>
      <w:proofErr w:type="spellEnd"/>
      <w:r>
        <w:rPr>
          <w:rFonts w:ascii="Arial" w:hAnsi="Arial" w:cs="Arial"/>
          <w:b/>
          <w:lang w:eastAsia="en-ZA"/>
        </w:rPr>
        <w:t xml:space="preserve"> Road</w:t>
      </w:r>
    </w:p>
    <w:p w14:paraId="41BE4208" w14:textId="2256ACEE" w:rsidR="008A1AC6" w:rsidRDefault="008A1AC6" w:rsidP="008A1AC6">
      <w:pPr>
        <w:spacing w:after="0" w:line="240" w:lineRule="auto"/>
        <w:rPr>
          <w:rFonts w:ascii="Arial" w:hAnsi="Arial" w:cs="Arial"/>
          <w:b/>
          <w:lang w:eastAsia="en-ZA"/>
        </w:rPr>
      </w:pPr>
      <w:r>
        <w:rPr>
          <w:rFonts w:ascii="Arial" w:hAnsi="Arial" w:cs="Arial"/>
          <w:b/>
          <w:lang w:eastAsia="en-ZA"/>
        </w:rPr>
        <w:t>Stellenbosch</w:t>
      </w:r>
    </w:p>
    <w:p w14:paraId="6DBD07A2" w14:textId="07DABDFA" w:rsidR="008A1AC6" w:rsidRDefault="008A1AC6" w:rsidP="00B74761">
      <w:pPr>
        <w:rPr>
          <w:rFonts w:ascii="Arial" w:hAnsi="Arial" w:cs="Arial"/>
          <w:b/>
          <w:lang w:eastAsia="en-ZA"/>
        </w:rPr>
      </w:pPr>
    </w:p>
    <w:p w14:paraId="6DB6D77D" w14:textId="1A75D50B" w:rsidR="008A1AC6" w:rsidRDefault="008A1AC6" w:rsidP="00B74761">
      <w:pPr>
        <w:rPr>
          <w:rFonts w:ascii="Arial" w:hAnsi="Arial" w:cs="Arial"/>
          <w:b/>
          <w:lang w:eastAsia="en-ZA"/>
        </w:rPr>
      </w:pPr>
    </w:p>
    <w:p w14:paraId="357AB993" w14:textId="402E072E" w:rsidR="008A1AC6" w:rsidRDefault="008A1AC6" w:rsidP="00B74761">
      <w:pPr>
        <w:rPr>
          <w:rFonts w:ascii="Arial" w:hAnsi="Arial" w:cs="Arial"/>
          <w:b/>
          <w:lang w:eastAsia="en-ZA"/>
        </w:rPr>
      </w:pPr>
    </w:p>
    <w:p w14:paraId="40D65431" w14:textId="7968A587" w:rsidR="008A1AC6" w:rsidRDefault="008A1AC6" w:rsidP="00B74761">
      <w:pPr>
        <w:rPr>
          <w:rFonts w:ascii="Arial" w:hAnsi="Arial" w:cs="Arial"/>
          <w:b/>
          <w:lang w:eastAsia="en-ZA"/>
        </w:rPr>
      </w:pPr>
    </w:p>
    <w:p w14:paraId="3EA3220E" w14:textId="77777777" w:rsidR="008A1AC6" w:rsidRDefault="008A1AC6" w:rsidP="00B74761">
      <w:pPr>
        <w:rPr>
          <w:rFonts w:ascii="Arial" w:hAnsi="Arial" w:cs="Arial"/>
          <w:b/>
          <w:lang w:eastAsia="en-ZA"/>
        </w:rPr>
      </w:pPr>
    </w:p>
    <w:p w14:paraId="4B3F9148" w14:textId="77777777" w:rsidR="008A1AC6" w:rsidRDefault="008A1AC6" w:rsidP="00B74761">
      <w:pPr>
        <w:rPr>
          <w:rFonts w:ascii="Arial" w:hAnsi="Arial" w:cs="Arial"/>
          <w:b/>
          <w:lang w:eastAsia="en-ZA"/>
        </w:rPr>
      </w:pPr>
    </w:p>
    <w:p w14:paraId="0B545272" w14:textId="77777777" w:rsidR="008A1AC6" w:rsidRPr="00D64763" w:rsidRDefault="008A1AC6" w:rsidP="00B74761">
      <w:pPr>
        <w:rPr>
          <w:rFonts w:ascii="Arial" w:hAnsi="Arial" w:cs="Arial"/>
          <w:b/>
          <w:lang w:eastAsia="en-ZA"/>
        </w:rPr>
      </w:pPr>
    </w:p>
    <w:p w14:paraId="55AF91A7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t xml:space="preserve">        NB: Bidders must complete the </w:t>
      </w:r>
      <w:r w:rsidR="00923156">
        <w:rPr>
          <w:rFonts w:ascii="Arial" w:hAnsi="Arial" w:cs="Arial"/>
          <w:b/>
          <w:lang w:eastAsia="en-ZA"/>
        </w:rPr>
        <w:t>table</w:t>
      </w:r>
      <w:r w:rsidRPr="00D64763">
        <w:rPr>
          <w:rFonts w:ascii="Arial" w:hAnsi="Arial" w:cs="Arial"/>
          <w:b/>
          <w:lang w:eastAsia="en-ZA"/>
        </w:rPr>
        <w:t xml:space="preserve"> below as per the commitment of the RFQ.   </w:t>
      </w:r>
    </w:p>
    <w:tbl>
      <w:tblPr>
        <w:tblStyle w:val="TableGrid"/>
        <w:tblW w:w="10252" w:type="dxa"/>
        <w:tblInd w:w="-856" w:type="dxa"/>
        <w:tblLook w:val="04A0" w:firstRow="1" w:lastRow="0" w:firstColumn="1" w:lastColumn="0" w:noHBand="0" w:noVBand="1"/>
      </w:tblPr>
      <w:tblGrid>
        <w:gridCol w:w="10252"/>
      </w:tblGrid>
      <w:tr w:rsidR="00B74761" w:rsidRPr="00D64763" w14:paraId="2CBA925F" w14:textId="77777777" w:rsidTr="00BF707C">
        <w:tc>
          <w:tcPr>
            <w:tcW w:w="10252" w:type="dxa"/>
          </w:tcPr>
          <w:p w14:paraId="4B7398D2" w14:textId="77777777" w:rsidR="00B74761" w:rsidRPr="00D64763" w:rsidRDefault="00B74761" w:rsidP="0040651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lastRenderedPageBreak/>
              <w:t>AGREE WITH THE ABOVE SPECIFICATION</w:t>
            </w:r>
            <w:r w:rsidRPr="00D64763">
              <w:rPr>
                <w:rFonts w:ascii="Arial" w:hAnsi="Arial" w:cs="Arial"/>
                <w:sz w:val="22"/>
                <w:szCs w:val="22"/>
                <w:lang w:val="en-US"/>
              </w:rPr>
              <w:t xml:space="preserve">: We the undersigned submit this RFQ in accordance with the conditions contained in the referenced above RFQ document and attach the documents required: </w:t>
            </w:r>
          </w:p>
        </w:tc>
      </w:tr>
      <w:tr w:rsidR="00B74761" w:rsidRPr="00D64763" w14:paraId="0C54E676" w14:textId="77777777" w:rsidTr="00CF507C">
        <w:trPr>
          <w:trHeight w:val="717"/>
        </w:trPr>
        <w:tc>
          <w:tcPr>
            <w:tcW w:w="10252" w:type="dxa"/>
          </w:tcPr>
          <w:p w14:paraId="0C8E1770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4225DDC2" w14:textId="77777777" w:rsidR="00CF507C" w:rsidRDefault="00CF507C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41B92C8D" w14:textId="77777777" w:rsidR="00CF507C" w:rsidRDefault="00CF507C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77EEE53A" w14:textId="77777777" w:rsidR="00CF507C" w:rsidRDefault="00CF507C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22DCD144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Bidders </w:t>
            </w: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representative:…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………………………………………………………………….</w:t>
            </w:r>
          </w:p>
        </w:tc>
      </w:tr>
      <w:tr w:rsidR="00B74761" w:rsidRPr="00D64763" w14:paraId="29FC019B" w14:textId="77777777" w:rsidTr="00CF507C">
        <w:trPr>
          <w:trHeight w:val="766"/>
        </w:trPr>
        <w:tc>
          <w:tcPr>
            <w:tcW w:w="10252" w:type="dxa"/>
          </w:tcPr>
          <w:p w14:paraId="3019FEA8" w14:textId="77777777" w:rsidR="00B74761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704B38F0" w14:textId="77777777" w:rsidR="00CF507C" w:rsidRDefault="00CF507C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10D43B16" w14:textId="77777777" w:rsidR="00CF507C" w:rsidRPr="00D64763" w:rsidRDefault="00CF507C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38EB840C" w14:textId="77777777" w:rsidR="00CF507C" w:rsidRDefault="00CF507C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3E359E05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Capacity:…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……………………………………………………………………………………</w:t>
            </w:r>
          </w:p>
        </w:tc>
      </w:tr>
      <w:tr w:rsidR="00B74761" w:rsidRPr="00D64763" w14:paraId="378DE38A" w14:textId="77777777" w:rsidTr="00820FD1">
        <w:trPr>
          <w:trHeight w:val="958"/>
        </w:trPr>
        <w:tc>
          <w:tcPr>
            <w:tcW w:w="10252" w:type="dxa"/>
          </w:tcPr>
          <w:p w14:paraId="43D65E57" w14:textId="77777777" w:rsidR="00B74761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11EE10F1" w14:textId="77777777" w:rsidR="00CF507C" w:rsidRDefault="00CF507C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750C9F27" w14:textId="77777777" w:rsidR="00CF507C" w:rsidRPr="00D64763" w:rsidRDefault="00CF507C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00427E74" w14:textId="77777777" w:rsidR="00820FD1" w:rsidRDefault="00820FD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11F9CF2E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Da</w:t>
            </w:r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te and </w:t>
            </w:r>
            <w:proofErr w:type="gramStart"/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>s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ignature:…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</w:t>
            </w:r>
          </w:p>
        </w:tc>
      </w:tr>
    </w:tbl>
    <w:p w14:paraId="595F0672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2D872340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tbl>
      <w:tblPr>
        <w:tblW w:w="10207" w:type="dxa"/>
        <w:tblInd w:w="-8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8"/>
        <w:gridCol w:w="2410"/>
        <w:gridCol w:w="3899"/>
      </w:tblGrid>
      <w:tr w:rsidR="00B74761" w:rsidRPr="00D64763" w14:paraId="64039929" w14:textId="77777777" w:rsidTr="00BF707C">
        <w:trPr>
          <w:trHeight w:val="414"/>
        </w:trPr>
        <w:tc>
          <w:tcPr>
            <w:tcW w:w="10207" w:type="dxa"/>
            <w:gridSpan w:val="3"/>
          </w:tcPr>
          <w:p w14:paraId="34600DF1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DISAGREE WITH THE ABOVE SPECIFICATION:</w:t>
            </w:r>
          </w:p>
        </w:tc>
      </w:tr>
      <w:tr w:rsidR="00B74761" w:rsidRPr="00D64763" w14:paraId="5B0D9FD2" w14:textId="77777777" w:rsidTr="00BF707C">
        <w:tc>
          <w:tcPr>
            <w:tcW w:w="3898" w:type="dxa"/>
            <w:tcBorders>
              <w:bottom w:val="nil"/>
            </w:tcBorders>
          </w:tcPr>
          <w:p w14:paraId="7917A616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PAGE NUMBER</w:t>
            </w:r>
          </w:p>
        </w:tc>
        <w:tc>
          <w:tcPr>
            <w:tcW w:w="2410" w:type="dxa"/>
            <w:tcBorders>
              <w:bottom w:val="nil"/>
            </w:tcBorders>
          </w:tcPr>
          <w:p w14:paraId="1B4BA549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CLAUSE NUMBER</w:t>
            </w:r>
          </w:p>
        </w:tc>
        <w:tc>
          <w:tcPr>
            <w:tcW w:w="3899" w:type="dxa"/>
            <w:tcBorders>
              <w:bottom w:val="nil"/>
            </w:tcBorders>
          </w:tcPr>
          <w:p w14:paraId="4010AEC5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DEVIATION</w:t>
            </w:r>
          </w:p>
        </w:tc>
      </w:tr>
      <w:tr w:rsidR="00B74761" w:rsidRPr="00D64763" w14:paraId="27DD10E5" w14:textId="77777777" w:rsidTr="00BF707C">
        <w:trPr>
          <w:trHeight w:val="561"/>
        </w:trPr>
        <w:tc>
          <w:tcPr>
            <w:tcW w:w="3898" w:type="dxa"/>
            <w:tcBorders>
              <w:top w:val="double" w:sz="6" w:space="0" w:color="auto"/>
              <w:bottom w:val="single" w:sz="4" w:space="0" w:color="auto"/>
            </w:tcBorders>
          </w:tcPr>
          <w:p w14:paraId="34B9167A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2410" w:type="dxa"/>
            <w:tcBorders>
              <w:top w:val="double" w:sz="6" w:space="0" w:color="auto"/>
              <w:bottom w:val="single" w:sz="4" w:space="0" w:color="auto"/>
            </w:tcBorders>
          </w:tcPr>
          <w:p w14:paraId="3BA02255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3899" w:type="dxa"/>
            <w:tcBorders>
              <w:top w:val="double" w:sz="6" w:space="0" w:color="auto"/>
              <w:bottom w:val="single" w:sz="4" w:space="0" w:color="auto"/>
            </w:tcBorders>
          </w:tcPr>
          <w:p w14:paraId="0951F2D2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</w:tr>
      <w:tr w:rsidR="00B74761" w:rsidRPr="00D64763" w14:paraId="5EEF0863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6DDFA47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6CD774DE" w14:textId="77777777" w:rsidR="00CF507C" w:rsidRDefault="00923156" w:rsidP="00406517">
            <w:pPr>
              <w:pStyle w:val="BodyText"/>
              <w:rPr>
                <w:rFonts w:ascii="Arial" w:hAnsi="Arial" w:cs="Arial"/>
                <w:lang w:val="en-GB"/>
              </w:rPr>
            </w:pPr>
            <w:proofErr w:type="gramStart"/>
            <w:r>
              <w:rPr>
                <w:rFonts w:ascii="Arial" w:hAnsi="Arial" w:cs="Arial"/>
                <w:b/>
                <w:lang w:val="en-GB"/>
              </w:rPr>
              <w:t>Bidders</w:t>
            </w:r>
            <w:proofErr w:type="gramEnd"/>
            <w:r>
              <w:rPr>
                <w:rFonts w:ascii="Arial" w:hAnsi="Arial" w:cs="Arial"/>
                <w:b/>
                <w:lang w:val="en-GB"/>
              </w:rPr>
              <w:t xml:space="preserve"> representative and c</w:t>
            </w:r>
            <w:r w:rsidR="00B74761" w:rsidRPr="00D64763">
              <w:rPr>
                <w:rFonts w:ascii="Arial" w:hAnsi="Arial" w:cs="Arial"/>
                <w:b/>
                <w:lang w:val="en-GB"/>
              </w:rPr>
              <w:t>apacit</w:t>
            </w:r>
            <w:r w:rsidR="00B74761" w:rsidRPr="00D64763">
              <w:rPr>
                <w:rFonts w:ascii="Arial" w:hAnsi="Arial" w:cs="Arial"/>
                <w:lang w:val="en-GB"/>
              </w:rPr>
              <w:t xml:space="preserve">y </w:t>
            </w:r>
          </w:p>
          <w:p w14:paraId="20AB6B40" w14:textId="77777777" w:rsidR="00CF507C" w:rsidRDefault="00CF507C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6B3E40CD" w14:textId="77777777" w:rsidR="00CF507C" w:rsidRDefault="00CF507C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4E48EE69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 w:rsidRPr="00D64763">
              <w:rPr>
                <w:rFonts w:ascii="Arial" w:hAnsi="Arial" w:cs="Arial"/>
                <w:lang w:val="en-GB"/>
              </w:rPr>
              <w:t>…………………………………………………………………………..</w:t>
            </w:r>
          </w:p>
        </w:tc>
      </w:tr>
      <w:tr w:rsidR="00B74761" w:rsidRPr="00D64763" w14:paraId="5B9291CA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double" w:sz="6" w:space="0" w:color="auto"/>
            </w:tcBorders>
          </w:tcPr>
          <w:p w14:paraId="13219A6E" w14:textId="77777777" w:rsidR="00CF507C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Date and signature</w:t>
            </w:r>
            <w:r w:rsidRPr="00D64763">
              <w:rPr>
                <w:rFonts w:ascii="Arial" w:hAnsi="Arial" w:cs="Arial"/>
                <w:lang w:val="en-GB"/>
              </w:rPr>
              <w:t xml:space="preserve"> </w:t>
            </w:r>
          </w:p>
          <w:p w14:paraId="0B2E26FC" w14:textId="77777777" w:rsidR="00CF507C" w:rsidRDefault="00CF507C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049A4DCB" w14:textId="77777777" w:rsidR="00CF507C" w:rsidRDefault="00CF507C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2EA719B9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 w:rsidRPr="00D64763">
              <w:rPr>
                <w:rFonts w:ascii="Arial" w:hAnsi="Arial" w:cs="Arial"/>
                <w:lang w:val="en-GB"/>
              </w:rPr>
              <w:t>……………………………………</w:t>
            </w:r>
            <w:r w:rsidR="00CF507C">
              <w:rPr>
                <w:rFonts w:ascii="Arial" w:hAnsi="Arial" w:cs="Arial"/>
                <w:lang w:val="en-GB"/>
              </w:rPr>
              <w:t>………………………………………………………………………………</w:t>
            </w:r>
          </w:p>
        </w:tc>
      </w:tr>
    </w:tbl>
    <w:p w14:paraId="20EFEC71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2F4E80C5" w14:textId="77777777" w:rsidR="00B74761" w:rsidRPr="00D64763" w:rsidRDefault="00B74761" w:rsidP="00B74761">
      <w:pPr>
        <w:rPr>
          <w:rFonts w:ascii="Arial" w:hAnsi="Arial" w:cs="Arial"/>
          <w:b/>
          <w:i/>
          <w:lang w:eastAsia="en-ZA"/>
        </w:rPr>
      </w:pPr>
      <w:r w:rsidRPr="00D64763">
        <w:rPr>
          <w:rFonts w:ascii="Arial" w:hAnsi="Arial" w:cs="Arial"/>
          <w:b/>
          <w:i/>
          <w:lang w:eastAsia="en-ZA"/>
        </w:rPr>
        <w:br w:type="page"/>
      </w:r>
    </w:p>
    <w:p w14:paraId="44087F54" w14:textId="77777777" w:rsidR="00DA09F6" w:rsidRPr="000E45A2" w:rsidRDefault="00DA09F6" w:rsidP="00DA09F6">
      <w:pPr>
        <w:pStyle w:val="ListParagraph"/>
        <w:numPr>
          <w:ilvl w:val="0"/>
          <w:numId w:val="8"/>
        </w:numPr>
        <w:rPr>
          <w:rFonts w:ascii="Arial" w:hAnsi="Arial" w:cs="Arial"/>
          <w:b/>
          <w:lang w:val="en-US"/>
        </w:rPr>
      </w:pPr>
      <w:r w:rsidRPr="000E45A2">
        <w:rPr>
          <w:rFonts w:ascii="Arial" w:eastAsia="Times New Roman" w:hAnsi="Arial" w:cs="Arial"/>
          <w:b/>
          <w:lang w:eastAsia="en-ZA"/>
        </w:rPr>
        <w:lastRenderedPageBreak/>
        <w:t xml:space="preserve">Supply and install network point in Post-Harvest &amp; </w:t>
      </w:r>
      <w:proofErr w:type="spellStart"/>
      <w:r w:rsidRPr="000E45A2">
        <w:rPr>
          <w:rFonts w:ascii="Arial" w:eastAsia="Times New Roman" w:hAnsi="Arial" w:cs="Arial"/>
          <w:b/>
          <w:lang w:eastAsia="en-ZA"/>
        </w:rPr>
        <w:t>Agro</w:t>
      </w:r>
      <w:proofErr w:type="spellEnd"/>
      <w:r w:rsidRPr="000E45A2">
        <w:rPr>
          <w:rFonts w:ascii="Arial" w:eastAsia="Times New Roman" w:hAnsi="Arial" w:cs="Arial"/>
          <w:b/>
          <w:lang w:eastAsia="en-ZA"/>
        </w:rPr>
        <w:t>-Processing Technologies – HPLC Lab</w:t>
      </w:r>
    </w:p>
    <w:p w14:paraId="5B9277E7" w14:textId="77777777" w:rsidR="008325D7" w:rsidRPr="00D76C86" w:rsidRDefault="008325D7" w:rsidP="00DA09F6">
      <w:pPr>
        <w:pStyle w:val="ListParagraph"/>
        <w:numPr>
          <w:ilvl w:val="0"/>
          <w:numId w:val="8"/>
        </w:numPr>
        <w:spacing w:after="120" w:line="240" w:lineRule="auto"/>
        <w:ind w:left="-567" w:hanging="284"/>
        <w:contextualSpacing w:val="0"/>
        <w:rPr>
          <w:rFonts w:ascii="Arial" w:eastAsia="Times New Roman" w:hAnsi="Arial" w:cs="Arial"/>
          <w:b/>
          <w:sz w:val="24"/>
          <w:szCs w:val="24"/>
          <w:lang w:val="en-GB" w:eastAsia="x-none"/>
        </w:rPr>
      </w:pPr>
    </w:p>
    <w:p w14:paraId="1D0EB90E" w14:textId="77777777" w:rsidR="00B74761" w:rsidRPr="00EB4802" w:rsidRDefault="00B74761" w:rsidP="006235B7">
      <w:pPr>
        <w:pStyle w:val="ListParagraph"/>
        <w:spacing w:after="0" w:line="240" w:lineRule="auto"/>
        <w:ind w:left="-567"/>
        <w:jc w:val="both"/>
        <w:rPr>
          <w:rFonts w:ascii="Arial" w:eastAsia="Times New Roman" w:hAnsi="Arial" w:cs="Arial"/>
          <w:b/>
          <w:lang w:val="en-GB" w:eastAsia="x-none"/>
        </w:rPr>
      </w:pPr>
      <w:r w:rsidRPr="00EB4802">
        <w:rPr>
          <w:rFonts w:ascii="Arial" w:eastAsia="Times New Roman" w:hAnsi="Arial" w:cs="Arial"/>
          <w:b/>
          <w:lang w:val="en-GB" w:eastAsia="x-none"/>
        </w:rPr>
        <w:t>ADMINISTRATIVE COMPLIANCE EVALUATION OF ALL PROPOSALS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7"/>
        <w:gridCol w:w="1081"/>
        <w:gridCol w:w="1212"/>
        <w:gridCol w:w="1125"/>
      </w:tblGrid>
      <w:tr w:rsidR="00B74761" w:rsidRPr="00D64763" w14:paraId="660E9A6B" w14:textId="77777777" w:rsidTr="00BF707C">
        <w:trPr>
          <w:trHeight w:val="127"/>
          <w:tblHeader/>
        </w:trPr>
        <w:tc>
          <w:tcPr>
            <w:tcW w:w="6647" w:type="dxa"/>
          </w:tcPr>
          <w:p w14:paraId="58DE0349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3418" w:type="dxa"/>
            <w:gridSpan w:val="3"/>
            <w:vAlign w:val="center"/>
          </w:tcPr>
          <w:p w14:paraId="5830E002" w14:textId="77777777" w:rsidR="00B74761" w:rsidRPr="00D64763" w:rsidRDefault="00B74761" w:rsidP="003D75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 xml:space="preserve">Comply with specification. Please </w:t>
            </w:r>
            <w:r w:rsidR="001B3DB9">
              <w:rPr>
                <w:rFonts w:ascii="Arial" w:eastAsia="Times New Roman" w:hAnsi="Arial" w:cs="Arial"/>
                <w:b/>
                <w:lang w:val="en-GB"/>
              </w:rPr>
              <w:t>indicate Yes or No</w:t>
            </w:r>
          </w:p>
        </w:tc>
      </w:tr>
      <w:tr w:rsidR="00B74761" w:rsidRPr="00D64763" w14:paraId="3D0A4773" w14:textId="77777777" w:rsidTr="00BF707C">
        <w:trPr>
          <w:trHeight w:val="127"/>
          <w:tblHeader/>
        </w:trPr>
        <w:tc>
          <w:tcPr>
            <w:tcW w:w="6647" w:type="dxa"/>
          </w:tcPr>
          <w:p w14:paraId="5946F813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081" w:type="dxa"/>
            <w:vAlign w:val="center"/>
          </w:tcPr>
          <w:p w14:paraId="12A7DEC0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Yes</w:t>
            </w:r>
          </w:p>
        </w:tc>
        <w:tc>
          <w:tcPr>
            <w:tcW w:w="1212" w:type="dxa"/>
            <w:vAlign w:val="center"/>
          </w:tcPr>
          <w:p w14:paraId="4D192A2A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No</w:t>
            </w:r>
          </w:p>
        </w:tc>
        <w:tc>
          <w:tcPr>
            <w:tcW w:w="1125" w:type="dxa"/>
            <w:vAlign w:val="center"/>
          </w:tcPr>
          <w:p w14:paraId="597372DC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If no, indicate deviation</w:t>
            </w:r>
          </w:p>
        </w:tc>
      </w:tr>
      <w:tr w:rsidR="00B74761" w:rsidRPr="00D64763" w14:paraId="23934204" w14:textId="77777777" w:rsidTr="00BF707C">
        <w:trPr>
          <w:trHeight w:val="923"/>
        </w:trPr>
        <w:tc>
          <w:tcPr>
            <w:tcW w:w="6647" w:type="dxa"/>
          </w:tcPr>
          <w:p w14:paraId="4E63E556" w14:textId="77777777" w:rsidR="00B74761" w:rsidRPr="00D64763" w:rsidRDefault="00B74761" w:rsidP="003D754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EVALUATION PROCESS: NB: It must be noted that ARC reserve the rights to request for clarification if all the below questions are not answered properly.</w:t>
            </w:r>
          </w:p>
        </w:tc>
        <w:tc>
          <w:tcPr>
            <w:tcW w:w="1081" w:type="dxa"/>
          </w:tcPr>
          <w:p w14:paraId="6961F6EC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</w:tcPr>
          <w:p w14:paraId="6E4A9E0A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</w:tcPr>
          <w:p w14:paraId="3F9DCB7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290866AF" w14:textId="77777777" w:rsidTr="00BF707C">
        <w:trPr>
          <w:trHeight w:val="70"/>
        </w:trPr>
        <w:tc>
          <w:tcPr>
            <w:tcW w:w="6647" w:type="dxa"/>
            <w:tcBorders>
              <w:top w:val="nil"/>
              <w:bottom w:val="single" w:sz="4" w:space="0" w:color="auto"/>
            </w:tcBorders>
          </w:tcPr>
          <w:p w14:paraId="63584641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4C8C0B4C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14:paraId="339A3ABA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3ECBBC6D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1456169C" w14:textId="77777777" w:rsidTr="00BF707C">
        <w:trPr>
          <w:trHeight w:val="127"/>
        </w:trPr>
        <w:tc>
          <w:tcPr>
            <w:tcW w:w="6647" w:type="dxa"/>
            <w:tcBorders>
              <w:bottom w:val="single" w:sz="4" w:space="0" w:color="auto"/>
            </w:tcBorders>
          </w:tcPr>
          <w:p w14:paraId="42580D2F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u w:val="single"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u w:val="single"/>
                <w:lang w:val="en-GB"/>
              </w:rPr>
              <w:t>STAGE ONE: ADMINISTRATION COMPLIANCE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46FE941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2F845C9F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03E21BE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28131A4F" w14:textId="77777777" w:rsidTr="00BF707C">
        <w:trPr>
          <w:trHeight w:val="2312"/>
        </w:trPr>
        <w:tc>
          <w:tcPr>
            <w:tcW w:w="6647" w:type="dxa"/>
            <w:shd w:val="clear" w:color="auto" w:fill="auto"/>
          </w:tcPr>
          <w:p w14:paraId="45AE2B66" w14:textId="77777777" w:rsidR="00B74761" w:rsidRPr="00D64763" w:rsidRDefault="00B74761" w:rsidP="001B3DB9">
            <w:pPr>
              <w:spacing w:after="120" w:line="240" w:lineRule="auto"/>
              <w:ind w:left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 xml:space="preserve">All suppliers are duly lodged will be examined to determine compliance with quoting requirements and conditions. Quotes with obvious deviations from the requirements/conditions, </w:t>
            </w:r>
            <w:r w:rsidRPr="00D64763">
              <w:rPr>
                <w:rFonts w:ascii="Arial" w:eastAsia="Times New Roman" w:hAnsi="Arial" w:cs="Arial"/>
                <w:b/>
                <w:lang w:val="en-GB"/>
              </w:rPr>
              <w:t>will be eliminated or disqualified from further adjudication.</w:t>
            </w:r>
          </w:p>
          <w:p w14:paraId="45C3C1E5" w14:textId="77777777" w:rsidR="00B74761" w:rsidRPr="00D64763" w:rsidRDefault="00B74761" w:rsidP="00B74761">
            <w:pPr>
              <w:numPr>
                <w:ilvl w:val="5"/>
                <w:numId w:val="1"/>
              </w:numPr>
              <w:spacing w:before="130" w:after="130" w:line="240" w:lineRule="auto"/>
              <w:ind w:left="381" w:hanging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Mandatory</w:t>
            </w:r>
          </w:p>
          <w:p w14:paraId="01F23FDE" w14:textId="77777777" w:rsidR="00B74761" w:rsidRPr="00D64763" w:rsidRDefault="00B74761" w:rsidP="00406517">
            <w:pPr>
              <w:spacing w:after="120" w:line="240" w:lineRule="auto"/>
              <w:ind w:left="381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>Quotes will only be compliant if supplier has submitted the following documents:</w:t>
            </w:r>
          </w:p>
        </w:tc>
        <w:tc>
          <w:tcPr>
            <w:tcW w:w="1081" w:type="dxa"/>
          </w:tcPr>
          <w:p w14:paraId="4588DAA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2E39ED1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7F48D4A7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3B7DEA7D" w14:textId="77777777" w:rsidTr="00BF707C">
        <w:trPr>
          <w:trHeight w:val="848"/>
        </w:trPr>
        <w:tc>
          <w:tcPr>
            <w:tcW w:w="6647" w:type="dxa"/>
            <w:shd w:val="clear" w:color="auto" w:fill="auto"/>
          </w:tcPr>
          <w:p w14:paraId="7FE5041D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  <w:t>Administrative documents</w:t>
            </w:r>
          </w:p>
          <w:p w14:paraId="0FDBCE50" w14:textId="77777777" w:rsidR="00B74761" w:rsidRPr="00D64763" w:rsidRDefault="00B74761" w:rsidP="001B3DB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According to National Treasury SCM Instruction number 4 of 2016/2017, only suppliers who are registered on Central Supplier Database (CSD) may be appointed. Suppliers is therefore </w:t>
            </w:r>
            <w:proofErr w:type="gramStart"/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encourage</w:t>
            </w:r>
            <w:proofErr w:type="gramEnd"/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to register their entities on CSD, www.csd.gov.za and such information will be</w:t>
            </w:r>
            <w:r w:rsidR="001B3DB9">
              <w:rPr>
                <w:rFonts w:ascii="Arial" w:eastAsia="Times New Roman" w:hAnsi="Arial" w:cs="Arial"/>
                <w:snapToGrid w:val="0"/>
                <w:lang w:val="en-US"/>
              </w:rPr>
              <w:t xml:space="preserve"> verified through Central Supplier</w:t>
            </w: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Database (CSD);</w:t>
            </w:r>
          </w:p>
        </w:tc>
        <w:tc>
          <w:tcPr>
            <w:tcW w:w="1081" w:type="dxa"/>
          </w:tcPr>
          <w:p w14:paraId="7E869D9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0D5985FA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3E7577B3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4411CB41" w14:textId="77777777" w:rsidTr="00BF707C">
        <w:trPr>
          <w:trHeight w:val="343"/>
        </w:trPr>
        <w:tc>
          <w:tcPr>
            <w:tcW w:w="6647" w:type="dxa"/>
            <w:shd w:val="clear" w:color="auto" w:fill="auto"/>
          </w:tcPr>
          <w:p w14:paraId="68999CCB" w14:textId="77777777" w:rsidR="00B74761" w:rsidRPr="00D64763" w:rsidRDefault="00B74761" w:rsidP="00B7476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All SBD documents must be submitted and completed;</w:t>
            </w:r>
          </w:p>
        </w:tc>
        <w:tc>
          <w:tcPr>
            <w:tcW w:w="1081" w:type="dxa"/>
          </w:tcPr>
          <w:p w14:paraId="6820FA5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54312A08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7D265EDA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6814313B" w14:textId="77777777" w:rsidTr="00BF707C">
        <w:trPr>
          <w:trHeight w:val="1167"/>
        </w:trPr>
        <w:tc>
          <w:tcPr>
            <w:tcW w:w="6647" w:type="dxa"/>
            <w:tcBorders>
              <w:bottom w:val="single" w:sz="4" w:space="0" w:color="auto"/>
            </w:tcBorders>
            <w:shd w:val="clear" w:color="auto" w:fill="auto"/>
          </w:tcPr>
          <w:p w14:paraId="79AF5267" w14:textId="77777777" w:rsidR="00B74761" w:rsidRPr="00D64763" w:rsidRDefault="00B74761" w:rsidP="003D7545">
            <w:pPr>
              <w:numPr>
                <w:ilvl w:val="5"/>
                <w:numId w:val="1"/>
              </w:numPr>
              <w:spacing w:after="0"/>
              <w:ind w:left="601" w:hanging="381"/>
              <w:jc w:val="both"/>
              <w:rPr>
                <w:rFonts w:ascii="Arial" w:eastAsia="Calibri" w:hAnsi="Arial" w:cs="Arial"/>
                <w:b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b/>
                <w:snapToGrid w:val="0"/>
                <w:lang w:val="en-US"/>
              </w:rPr>
              <w:t>Non-Mandatory</w:t>
            </w:r>
          </w:p>
          <w:p w14:paraId="55F938CC" w14:textId="77777777" w:rsidR="00B74761" w:rsidRPr="00D64763" w:rsidRDefault="00B74761" w:rsidP="003D7545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eastAsia="Calibri" w:hAnsi="Arial" w:cs="Arial"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 xml:space="preserve">Valid B-BBEE certificate or </w:t>
            </w:r>
            <w:proofErr w:type="gramStart"/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>sworn affidavit</w:t>
            </w:r>
            <w:proofErr w:type="gramEnd"/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 xml:space="preserve"> certify by commissioner of oaths.</w:t>
            </w:r>
          </w:p>
          <w:p w14:paraId="5504BBDB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31A7A0EB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06D5217B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39721173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69B19712" w14:textId="77777777" w:rsidR="00B74761" w:rsidRPr="00D64763" w:rsidRDefault="00B74761" w:rsidP="00B7476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lang w:val="en-GB"/>
        </w:rPr>
      </w:pPr>
    </w:p>
    <w:sectPr w:rsidR="00B74761" w:rsidRPr="00D64763" w:rsidSect="00BF707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36B0D" w14:textId="77777777" w:rsidR="002D63F2" w:rsidRDefault="002D63F2" w:rsidP="00784C3C">
      <w:pPr>
        <w:spacing w:after="0" w:line="240" w:lineRule="auto"/>
      </w:pPr>
      <w:r>
        <w:separator/>
      </w:r>
    </w:p>
  </w:endnote>
  <w:endnote w:type="continuationSeparator" w:id="0">
    <w:p w14:paraId="2DEF1220" w14:textId="77777777" w:rsidR="002D63F2" w:rsidRDefault="002D63F2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30DE0" w14:textId="77777777" w:rsidR="002D63F2" w:rsidRDefault="002D63F2" w:rsidP="00784C3C">
      <w:pPr>
        <w:spacing w:after="0" w:line="240" w:lineRule="auto"/>
      </w:pPr>
      <w:r>
        <w:separator/>
      </w:r>
    </w:p>
  </w:footnote>
  <w:footnote w:type="continuationSeparator" w:id="0">
    <w:p w14:paraId="59CB60C0" w14:textId="77777777" w:rsidR="002D63F2" w:rsidRDefault="002D63F2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DC3C97C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72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156D37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C6DFA"/>
    <w:multiLevelType w:val="hybridMultilevel"/>
    <w:tmpl w:val="7E2E19D8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6" w15:restartNumberingAfterBreak="0">
    <w:nsid w:val="1F73347C"/>
    <w:multiLevelType w:val="multilevel"/>
    <w:tmpl w:val="631481A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7" w15:restartNumberingAfterBreak="0">
    <w:nsid w:val="21E460CB"/>
    <w:multiLevelType w:val="multilevel"/>
    <w:tmpl w:val="2BF6C142"/>
    <w:lvl w:ilvl="0">
      <w:start w:val="1"/>
      <w:numFmt w:val="decimal"/>
      <w:lvlText w:val="%1"/>
      <w:lvlJc w:val="left"/>
      <w:pPr>
        <w:ind w:left="730" w:hanging="7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0" w:hanging="7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0" w:hanging="7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0" w:hanging="7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1" w15:restartNumberingAfterBreak="0">
    <w:nsid w:val="309A3EF9"/>
    <w:multiLevelType w:val="hybridMultilevel"/>
    <w:tmpl w:val="1F50A6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4" w15:restartNumberingAfterBreak="0">
    <w:nsid w:val="3797494E"/>
    <w:multiLevelType w:val="hybridMultilevel"/>
    <w:tmpl w:val="E6DC3F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234FE"/>
    <w:multiLevelType w:val="multilevel"/>
    <w:tmpl w:val="631481A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9" w15:restartNumberingAfterBreak="0">
    <w:nsid w:val="48162CAF"/>
    <w:multiLevelType w:val="hybridMultilevel"/>
    <w:tmpl w:val="F90C0A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2D3647"/>
    <w:multiLevelType w:val="multilevel"/>
    <w:tmpl w:val="631481A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21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87649"/>
    <w:multiLevelType w:val="multilevel"/>
    <w:tmpl w:val="634CC2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C9F1545"/>
    <w:multiLevelType w:val="hybridMultilevel"/>
    <w:tmpl w:val="3F4EDE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8" w15:restartNumberingAfterBreak="0">
    <w:nsid w:val="5EB2222C"/>
    <w:multiLevelType w:val="hybridMultilevel"/>
    <w:tmpl w:val="774C0E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0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1271E3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32" w15:restartNumberingAfterBreak="0">
    <w:nsid w:val="69471C4B"/>
    <w:multiLevelType w:val="hybridMultilevel"/>
    <w:tmpl w:val="BCDCF07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FD68A9"/>
    <w:multiLevelType w:val="hybridMultilevel"/>
    <w:tmpl w:val="B734B4CC"/>
    <w:lvl w:ilvl="0" w:tplc="1C09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36" w15:restartNumberingAfterBreak="0">
    <w:nsid w:val="76A97BC8"/>
    <w:multiLevelType w:val="hybridMultilevel"/>
    <w:tmpl w:val="B94045A2"/>
    <w:lvl w:ilvl="0" w:tplc="CDFA9AFA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  <w:sz w:val="22"/>
        <w:szCs w:val="22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37" w15:restartNumberingAfterBreak="0">
    <w:nsid w:val="7DE17DFA"/>
    <w:multiLevelType w:val="hybridMultilevel"/>
    <w:tmpl w:val="847400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"/>
  </w:num>
  <w:num w:numId="3">
    <w:abstractNumId w:val="22"/>
  </w:num>
  <w:num w:numId="4">
    <w:abstractNumId w:val="23"/>
  </w:num>
  <w:num w:numId="5">
    <w:abstractNumId w:val="27"/>
  </w:num>
  <w:num w:numId="6">
    <w:abstractNumId w:val="30"/>
  </w:num>
  <w:num w:numId="7">
    <w:abstractNumId w:val="13"/>
  </w:num>
  <w:num w:numId="8">
    <w:abstractNumId w:val="34"/>
  </w:num>
  <w:num w:numId="9">
    <w:abstractNumId w:val="15"/>
  </w:num>
  <w:num w:numId="10">
    <w:abstractNumId w:val="0"/>
  </w:num>
  <w:num w:numId="11">
    <w:abstractNumId w:val="36"/>
  </w:num>
  <w:num w:numId="12">
    <w:abstractNumId w:val="21"/>
  </w:num>
  <w:num w:numId="13">
    <w:abstractNumId w:val="12"/>
  </w:num>
  <w:num w:numId="14">
    <w:abstractNumId w:val="33"/>
  </w:num>
  <w:num w:numId="15">
    <w:abstractNumId w:val="9"/>
  </w:num>
  <w:num w:numId="16">
    <w:abstractNumId w:val="8"/>
  </w:num>
  <w:num w:numId="17">
    <w:abstractNumId w:val="24"/>
  </w:num>
  <w:num w:numId="18">
    <w:abstractNumId w:val="4"/>
  </w:num>
  <w:num w:numId="19">
    <w:abstractNumId w:val="17"/>
  </w:num>
  <w:num w:numId="20">
    <w:abstractNumId w:val="2"/>
  </w:num>
  <w:num w:numId="21">
    <w:abstractNumId w:val="16"/>
  </w:num>
  <w:num w:numId="22">
    <w:abstractNumId w:val="10"/>
  </w:num>
  <w:num w:numId="23">
    <w:abstractNumId w:val="1"/>
  </w:num>
  <w:num w:numId="24">
    <w:abstractNumId w:val="5"/>
  </w:num>
  <w:num w:numId="25">
    <w:abstractNumId w:val="7"/>
  </w:num>
  <w:num w:numId="26">
    <w:abstractNumId w:val="37"/>
  </w:num>
  <w:num w:numId="27">
    <w:abstractNumId w:val="28"/>
  </w:num>
  <w:num w:numId="28">
    <w:abstractNumId w:val="26"/>
  </w:num>
  <w:num w:numId="29">
    <w:abstractNumId w:val="35"/>
  </w:num>
  <w:num w:numId="30">
    <w:abstractNumId w:val="31"/>
  </w:num>
  <w:num w:numId="31">
    <w:abstractNumId w:val="18"/>
  </w:num>
  <w:num w:numId="32">
    <w:abstractNumId w:val="25"/>
  </w:num>
  <w:num w:numId="33">
    <w:abstractNumId w:val="6"/>
  </w:num>
  <w:num w:numId="34">
    <w:abstractNumId w:val="20"/>
  </w:num>
  <w:num w:numId="35">
    <w:abstractNumId w:val="11"/>
  </w:num>
  <w:num w:numId="36">
    <w:abstractNumId w:val="14"/>
  </w:num>
  <w:num w:numId="37">
    <w:abstractNumId w:val="19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22E44"/>
    <w:rsid w:val="00030A6A"/>
    <w:rsid w:val="00053BEB"/>
    <w:rsid w:val="00066A61"/>
    <w:rsid w:val="00085C60"/>
    <w:rsid w:val="00086368"/>
    <w:rsid w:val="0009175A"/>
    <w:rsid w:val="0009555E"/>
    <w:rsid w:val="000A5A24"/>
    <w:rsid w:val="000A765B"/>
    <w:rsid w:val="000C1EC5"/>
    <w:rsid w:val="000C3B60"/>
    <w:rsid w:val="000C7240"/>
    <w:rsid w:val="000D2C1D"/>
    <w:rsid w:val="000E45A2"/>
    <w:rsid w:val="00103EF8"/>
    <w:rsid w:val="00107EC1"/>
    <w:rsid w:val="001265F1"/>
    <w:rsid w:val="0013081D"/>
    <w:rsid w:val="00144C2A"/>
    <w:rsid w:val="001523EF"/>
    <w:rsid w:val="0015662D"/>
    <w:rsid w:val="00175225"/>
    <w:rsid w:val="00182B66"/>
    <w:rsid w:val="00184DDE"/>
    <w:rsid w:val="001948DB"/>
    <w:rsid w:val="001B3DB9"/>
    <w:rsid w:val="001B49C0"/>
    <w:rsid w:val="001C0675"/>
    <w:rsid w:val="001F4665"/>
    <w:rsid w:val="001F7515"/>
    <w:rsid w:val="00206868"/>
    <w:rsid w:val="00226FF0"/>
    <w:rsid w:val="00232B7A"/>
    <w:rsid w:val="00240C8D"/>
    <w:rsid w:val="00265682"/>
    <w:rsid w:val="00270A0D"/>
    <w:rsid w:val="0027708C"/>
    <w:rsid w:val="002924DB"/>
    <w:rsid w:val="002B23A5"/>
    <w:rsid w:val="002C5908"/>
    <w:rsid w:val="002D2DC9"/>
    <w:rsid w:val="002D63F2"/>
    <w:rsid w:val="002F1653"/>
    <w:rsid w:val="002F7D90"/>
    <w:rsid w:val="0030208B"/>
    <w:rsid w:val="00302294"/>
    <w:rsid w:val="003365A1"/>
    <w:rsid w:val="003521FB"/>
    <w:rsid w:val="00367F6C"/>
    <w:rsid w:val="003A533E"/>
    <w:rsid w:val="003A6106"/>
    <w:rsid w:val="003D7545"/>
    <w:rsid w:val="003E2590"/>
    <w:rsid w:val="003E638C"/>
    <w:rsid w:val="00403F9D"/>
    <w:rsid w:val="00405C1C"/>
    <w:rsid w:val="0040701C"/>
    <w:rsid w:val="0040732D"/>
    <w:rsid w:val="00421713"/>
    <w:rsid w:val="004222BC"/>
    <w:rsid w:val="00425D9B"/>
    <w:rsid w:val="0043083E"/>
    <w:rsid w:val="004403FA"/>
    <w:rsid w:val="00474670"/>
    <w:rsid w:val="004758D1"/>
    <w:rsid w:val="0048456E"/>
    <w:rsid w:val="00496D3C"/>
    <w:rsid w:val="0049755C"/>
    <w:rsid w:val="004A2BEA"/>
    <w:rsid w:val="004A5E9D"/>
    <w:rsid w:val="004B5E3D"/>
    <w:rsid w:val="004B5FC6"/>
    <w:rsid w:val="004D453D"/>
    <w:rsid w:val="004E4197"/>
    <w:rsid w:val="004E7450"/>
    <w:rsid w:val="005151DA"/>
    <w:rsid w:val="00522FA3"/>
    <w:rsid w:val="00532BB4"/>
    <w:rsid w:val="00553BEE"/>
    <w:rsid w:val="005562A9"/>
    <w:rsid w:val="005662C8"/>
    <w:rsid w:val="005811EE"/>
    <w:rsid w:val="00585BB2"/>
    <w:rsid w:val="005906AB"/>
    <w:rsid w:val="005A19E2"/>
    <w:rsid w:val="005A295B"/>
    <w:rsid w:val="005B08AE"/>
    <w:rsid w:val="005B68E9"/>
    <w:rsid w:val="005C0B20"/>
    <w:rsid w:val="005E3A1F"/>
    <w:rsid w:val="005E749A"/>
    <w:rsid w:val="005F1FB5"/>
    <w:rsid w:val="005F5075"/>
    <w:rsid w:val="0060669C"/>
    <w:rsid w:val="006201CA"/>
    <w:rsid w:val="006235B7"/>
    <w:rsid w:val="00630802"/>
    <w:rsid w:val="00635D57"/>
    <w:rsid w:val="00660BB0"/>
    <w:rsid w:val="00675644"/>
    <w:rsid w:val="00684809"/>
    <w:rsid w:val="00694670"/>
    <w:rsid w:val="006B6F46"/>
    <w:rsid w:val="006D5572"/>
    <w:rsid w:val="006E5D4C"/>
    <w:rsid w:val="006F0FE0"/>
    <w:rsid w:val="00704C03"/>
    <w:rsid w:val="007122C6"/>
    <w:rsid w:val="00725FE0"/>
    <w:rsid w:val="00730348"/>
    <w:rsid w:val="00763D6B"/>
    <w:rsid w:val="00784C3C"/>
    <w:rsid w:val="00786390"/>
    <w:rsid w:val="00790463"/>
    <w:rsid w:val="00793D43"/>
    <w:rsid w:val="00797D0B"/>
    <w:rsid w:val="007A03A0"/>
    <w:rsid w:val="007B0EC6"/>
    <w:rsid w:val="007F3CB5"/>
    <w:rsid w:val="007F4CB9"/>
    <w:rsid w:val="00800222"/>
    <w:rsid w:val="0080349E"/>
    <w:rsid w:val="008064DB"/>
    <w:rsid w:val="008138A1"/>
    <w:rsid w:val="00820FD1"/>
    <w:rsid w:val="00821B58"/>
    <w:rsid w:val="00826FE5"/>
    <w:rsid w:val="008325D7"/>
    <w:rsid w:val="00836ACB"/>
    <w:rsid w:val="00837FE3"/>
    <w:rsid w:val="008470F9"/>
    <w:rsid w:val="00856341"/>
    <w:rsid w:val="008607D0"/>
    <w:rsid w:val="008608B7"/>
    <w:rsid w:val="00881B89"/>
    <w:rsid w:val="00884D81"/>
    <w:rsid w:val="008A0A57"/>
    <w:rsid w:val="008A1AC6"/>
    <w:rsid w:val="008A6DBF"/>
    <w:rsid w:val="008C08C7"/>
    <w:rsid w:val="008C138E"/>
    <w:rsid w:val="008D0934"/>
    <w:rsid w:val="008E02C0"/>
    <w:rsid w:val="00900E9A"/>
    <w:rsid w:val="0090668F"/>
    <w:rsid w:val="00922ADB"/>
    <w:rsid w:val="00923156"/>
    <w:rsid w:val="009322EE"/>
    <w:rsid w:val="009437CE"/>
    <w:rsid w:val="00970427"/>
    <w:rsid w:val="00977FF5"/>
    <w:rsid w:val="009C37D9"/>
    <w:rsid w:val="009D44E7"/>
    <w:rsid w:val="009D4C32"/>
    <w:rsid w:val="009E3D1D"/>
    <w:rsid w:val="009E5D2A"/>
    <w:rsid w:val="00A0278C"/>
    <w:rsid w:val="00A05F7B"/>
    <w:rsid w:val="00A11F64"/>
    <w:rsid w:val="00A27462"/>
    <w:rsid w:val="00A41953"/>
    <w:rsid w:val="00A436BB"/>
    <w:rsid w:val="00A46D1B"/>
    <w:rsid w:val="00A5553B"/>
    <w:rsid w:val="00A720EC"/>
    <w:rsid w:val="00A76363"/>
    <w:rsid w:val="00A812E5"/>
    <w:rsid w:val="00AA2C60"/>
    <w:rsid w:val="00AA4F98"/>
    <w:rsid w:val="00AE445B"/>
    <w:rsid w:val="00AF413A"/>
    <w:rsid w:val="00B0107A"/>
    <w:rsid w:val="00B0749D"/>
    <w:rsid w:val="00B1084E"/>
    <w:rsid w:val="00B10A0D"/>
    <w:rsid w:val="00B256B9"/>
    <w:rsid w:val="00B26EC9"/>
    <w:rsid w:val="00B30F4C"/>
    <w:rsid w:val="00B336FD"/>
    <w:rsid w:val="00B4004B"/>
    <w:rsid w:val="00B52FC7"/>
    <w:rsid w:val="00B6052B"/>
    <w:rsid w:val="00B74761"/>
    <w:rsid w:val="00B76D32"/>
    <w:rsid w:val="00B979BD"/>
    <w:rsid w:val="00BC5235"/>
    <w:rsid w:val="00BC534B"/>
    <w:rsid w:val="00BE7D7E"/>
    <w:rsid w:val="00BF04B5"/>
    <w:rsid w:val="00BF2533"/>
    <w:rsid w:val="00BF3CEA"/>
    <w:rsid w:val="00BF707C"/>
    <w:rsid w:val="00C078DD"/>
    <w:rsid w:val="00C10664"/>
    <w:rsid w:val="00C11F42"/>
    <w:rsid w:val="00C20654"/>
    <w:rsid w:val="00C240F3"/>
    <w:rsid w:val="00C24BAB"/>
    <w:rsid w:val="00C365D9"/>
    <w:rsid w:val="00C5155C"/>
    <w:rsid w:val="00C52840"/>
    <w:rsid w:val="00C74643"/>
    <w:rsid w:val="00C86BEF"/>
    <w:rsid w:val="00C9434F"/>
    <w:rsid w:val="00CA6521"/>
    <w:rsid w:val="00CB70B9"/>
    <w:rsid w:val="00CC44FE"/>
    <w:rsid w:val="00CD0BDA"/>
    <w:rsid w:val="00CD366B"/>
    <w:rsid w:val="00CE40EA"/>
    <w:rsid w:val="00CE7CC2"/>
    <w:rsid w:val="00CF507C"/>
    <w:rsid w:val="00CF6DF3"/>
    <w:rsid w:val="00D07089"/>
    <w:rsid w:val="00D150CD"/>
    <w:rsid w:val="00D2077F"/>
    <w:rsid w:val="00D22DC1"/>
    <w:rsid w:val="00D313B4"/>
    <w:rsid w:val="00D519BC"/>
    <w:rsid w:val="00D60D6B"/>
    <w:rsid w:val="00D64763"/>
    <w:rsid w:val="00D74A23"/>
    <w:rsid w:val="00D76C86"/>
    <w:rsid w:val="00D818F3"/>
    <w:rsid w:val="00DA09F6"/>
    <w:rsid w:val="00DA2D83"/>
    <w:rsid w:val="00DB75A2"/>
    <w:rsid w:val="00DC6EB2"/>
    <w:rsid w:val="00DD4864"/>
    <w:rsid w:val="00DE785E"/>
    <w:rsid w:val="00E03B70"/>
    <w:rsid w:val="00E32CD6"/>
    <w:rsid w:val="00E45299"/>
    <w:rsid w:val="00E672CD"/>
    <w:rsid w:val="00E859A6"/>
    <w:rsid w:val="00E9017F"/>
    <w:rsid w:val="00EB4802"/>
    <w:rsid w:val="00EB7108"/>
    <w:rsid w:val="00F02583"/>
    <w:rsid w:val="00F254F8"/>
    <w:rsid w:val="00F34C98"/>
    <w:rsid w:val="00FB37B3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3D7B6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09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1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ssenJ@arc.agric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Langenhoven</dc:creator>
  <cp:lastModifiedBy>Zimkhita</cp:lastModifiedBy>
  <cp:revision>2</cp:revision>
  <cp:lastPrinted>2019-10-31T09:25:00Z</cp:lastPrinted>
  <dcterms:created xsi:type="dcterms:W3CDTF">2022-05-05T11:03:00Z</dcterms:created>
  <dcterms:modified xsi:type="dcterms:W3CDTF">2022-05-05T11:03:00Z</dcterms:modified>
</cp:coreProperties>
</file>