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80" w:rsidRDefault="00B46180" w:rsidP="00442F51">
      <w:pPr>
        <w:suppressAutoHyphens/>
        <w:rPr>
          <w:rFonts w:ascii="Arial Narrow" w:eastAsia="Arial Unicode MS" w:hAnsi="Arial Narrow" w:cs="Arial Unicode MS"/>
          <w:b/>
          <w:lang w:eastAsia="ar-SA"/>
        </w:rPr>
      </w:pPr>
      <w:r>
        <w:rPr>
          <w:noProof/>
          <w:lang w:val="en-ZA" w:eastAsia="en-ZA"/>
        </w:rPr>
        <w:drawing>
          <wp:anchor distT="0" distB="0" distL="114300" distR="114300" simplePos="0" relativeHeight="251658240" behindDoc="0" locked="0" layoutInCell="1" allowOverlap="1" wp14:anchorId="6A080902" wp14:editId="514E72AF">
            <wp:simplePos x="2981325" y="914400"/>
            <wp:positionH relativeFrom="column">
              <wp:posOffset>2981325</wp:posOffset>
            </wp:positionH>
            <wp:positionV relativeFrom="paragraph">
              <wp:align>top</wp:align>
            </wp:positionV>
            <wp:extent cx="1606441" cy="139446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6441" cy="1394460"/>
                    </a:xfrm>
                    <a:prstGeom prst="rect">
                      <a:avLst/>
                    </a:prstGeom>
                    <a:noFill/>
                    <a:ln>
                      <a:noFill/>
                    </a:ln>
                  </pic:spPr>
                </pic:pic>
              </a:graphicData>
            </a:graphic>
          </wp:anchor>
        </w:drawing>
      </w:r>
      <w:r w:rsidR="00442F51">
        <w:rPr>
          <w:rFonts w:ascii="Arial Narrow" w:eastAsia="Arial Unicode MS" w:hAnsi="Arial Narrow" w:cs="Arial Unicode MS"/>
          <w:b/>
          <w:lang w:eastAsia="ar-SA"/>
        </w:rPr>
        <w:br w:type="textWrapping" w:clear="all"/>
      </w:r>
    </w:p>
    <w:p w:rsidR="00B46180" w:rsidRPr="00CE6C5B" w:rsidRDefault="00B46180" w:rsidP="00B4618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YOU ARE HEREBY INVITED TO BID FOR SERVICES REQUIRED BY THE WALTER SISULU MUNICIPALITY AS OUTLINED BELOW:</w:t>
      </w:r>
    </w:p>
    <w:p w:rsidR="00B46180" w:rsidRPr="00CE6C5B" w:rsidRDefault="00B46180" w:rsidP="00B46180">
      <w:pPr>
        <w:suppressAutoHyphens/>
        <w:rPr>
          <w:rFonts w:ascii="Arial" w:eastAsia="Arial Unicode MS" w:hAnsi="Arial" w:cs="Arial"/>
          <w:sz w:val="20"/>
          <w:szCs w:val="20"/>
          <w:lang w:eastAsia="ar-SA"/>
        </w:rPr>
      </w:pPr>
    </w:p>
    <w:tbl>
      <w:tblPr>
        <w:tblStyle w:val="TableGrid"/>
        <w:tblW w:w="10111" w:type="dxa"/>
        <w:tblLook w:val="04A0" w:firstRow="1" w:lastRow="0" w:firstColumn="1" w:lastColumn="0" w:noHBand="0" w:noVBand="1"/>
      </w:tblPr>
      <w:tblGrid>
        <w:gridCol w:w="1891"/>
        <w:gridCol w:w="1383"/>
        <w:gridCol w:w="1937"/>
        <w:gridCol w:w="1955"/>
        <w:gridCol w:w="2945"/>
      </w:tblGrid>
      <w:tr w:rsidR="001369F5" w:rsidRPr="00CE6C5B" w:rsidTr="001369F5">
        <w:trPr>
          <w:trHeight w:val="350"/>
        </w:trPr>
        <w:tc>
          <w:tcPr>
            <w:tcW w:w="1891"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Project Description</w:t>
            </w:r>
          </w:p>
        </w:tc>
        <w:tc>
          <w:tcPr>
            <w:tcW w:w="1383"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Compulsory Briefing Session</w:t>
            </w:r>
          </w:p>
        </w:tc>
        <w:tc>
          <w:tcPr>
            <w:tcW w:w="1937" w:type="dxa"/>
          </w:tcPr>
          <w:p w:rsidR="001369F5" w:rsidRDefault="00F70F1D" w:rsidP="00094710">
            <w:pPr>
              <w:suppressAutoHyphens/>
              <w:rPr>
                <w:rFonts w:ascii="Arial" w:eastAsia="Arial Unicode MS" w:hAnsi="Arial" w:cs="Arial"/>
                <w:b/>
                <w:sz w:val="20"/>
                <w:szCs w:val="20"/>
                <w:lang w:eastAsia="ar-SA"/>
              </w:rPr>
            </w:pPr>
            <w:r>
              <w:rPr>
                <w:rFonts w:ascii="Arial" w:eastAsia="Arial Unicode MS" w:hAnsi="Arial" w:cs="Arial"/>
                <w:b/>
                <w:sz w:val="20"/>
                <w:szCs w:val="20"/>
                <w:lang w:eastAsia="ar-SA"/>
              </w:rPr>
              <w:t>A</w:t>
            </w:r>
            <w:r w:rsidR="001369F5">
              <w:rPr>
                <w:rFonts w:ascii="Arial" w:eastAsia="Arial Unicode MS" w:hAnsi="Arial" w:cs="Arial"/>
                <w:b/>
                <w:sz w:val="20"/>
                <w:szCs w:val="20"/>
                <w:lang w:eastAsia="ar-SA"/>
              </w:rPr>
              <w:t>dvertisement</w:t>
            </w:r>
          </w:p>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Bid Number</w:t>
            </w:r>
          </w:p>
        </w:tc>
        <w:tc>
          <w:tcPr>
            <w:tcW w:w="1955"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Closing Date</w:t>
            </w:r>
          </w:p>
        </w:tc>
        <w:tc>
          <w:tcPr>
            <w:tcW w:w="2945" w:type="dxa"/>
          </w:tcPr>
          <w:p w:rsidR="00B46180" w:rsidRPr="00CE6C5B" w:rsidRDefault="00B46180" w:rsidP="00094710">
            <w:pPr>
              <w:suppressAutoHyphens/>
              <w:rPr>
                <w:rFonts w:ascii="Arial" w:eastAsia="Arial Unicode MS" w:hAnsi="Arial" w:cs="Arial"/>
                <w:b/>
                <w:sz w:val="20"/>
                <w:szCs w:val="20"/>
                <w:lang w:eastAsia="ar-SA"/>
              </w:rPr>
            </w:pPr>
            <w:r w:rsidRPr="00CE6C5B">
              <w:rPr>
                <w:rFonts w:ascii="Arial" w:eastAsia="Arial Unicode MS" w:hAnsi="Arial" w:cs="Arial"/>
                <w:b/>
                <w:sz w:val="20"/>
                <w:szCs w:val="20"/>
                <w:lang w:eastAsia="ar-SA"/>
              </w:rPr>
              <w:t xml:space="preserve"> Enquiries</w:t>
            </w:r>
          </w:p>
        </w:tc>
      </w:tr>
      <w:tr w:rsidR="001369F5" w:rsidRPr="00CE6C5B" w:rsidTr="001369F5">
        <w:trPr>
          <w:trHeight w:val="702"/>
        </w:trPr>
        <w:tc>
          <w:tcPr>
            <w:tcW w:w="1891" w:type="dxa"/>
          </w:tcPr>
          <w:p w:rsidR="00B46180" w:rsidRPr="00CE6C5B" w:rsidRDefault="00434226" w:rsidP="00434226">
            <w:pPr>
              <w:suppressAutoHyphens/>
              <w:rPr>
                <w:rFonts w:ascii="Arial" w:eastAsia="Arial Unicode MS" w:hAnsi="Arial" w:cs="Arial"/>
                <w:sz w:val="20"/>
                <w:szCs w:val="20"/>
                <w:u w:val="single"/>
                <w:lang w:eastAsia="ar-SA"/>
              </w:rPr>
            </w:pPr>
            <w:r>
              <w:rPr>
                <w:rFonts w:ascii="Arial" w:eastAsia="Arial Unicode MS" w:hAnsi="Arial" w:cs="Arial"/>
                <w:sz w:val="20"/>
                <w:szCs w:val="20"/>
                <w:lang w:eastAsia="ar-SA"/>
              </w:rPr>
              <w:t xml:space="preserve">Provision of an </w:t>
            </w:r>
            <w:proofErr w:type="spellStart"/>
            <w:r w:rsidR="00442F51">
              <w:rPr>
                <w:rFonts w:ascii="Arial" w:eastAsia="Arial Unicode MS" w:hAnsi="Arial" w:cs="Arial"/>
                <w:sz w:val="20"/>
                <w:szCs w:val="20"/>
                <w:lang w:eastAsia="ar-SA"/>
              </w:rPr>
              <w:t>MScoa</w:t>
            </w:r>
            <w:proofErr w:type="spellEnd"/>
            <w:r w:rsidR="00442F51">
              <w:rPr>
                <w:rFonts w:ascii="Arial" w:eastAsia="Arial Unicode MS" w:hAnsi="Arial" w:cs="Arial"/>
                <w:sz w:val="20"/>
                <w:szCs w:val="20"/>
                <w:lang w:eastAsia="ar-SA"/>
              </w:rPr>
              <w:t xml:space="preserve"> </w:t>
            </w:r>
            <w:r>
              <w:rPr>
                <w:rFonts w:ascii="Arial" w:eastAsia="Arial Unicode MS" w:hAnsi="Arial" w:cs="Arial"/>
                <w:sz w:val="20"/>
                <w:szCs w:val="20"/>
                <w:lang w:eastAsia="ar-SA"/>
              </w:rPr>
              <w:t>Enterprise Resource Planning system</w:t>
            </w:r>
            <w:r w:rsidR="001A46C7" w:rsidRPr="00CE6C5B">
              <w:rPr>
                <w:rFonts w:ascii="Arial" w:eastAsia="Arial Unicode MS" w:hAnsi="Arial" w:cs="Arial"/>
                <w:sz w:val="20"/>
                <w:szCs w:val="20"/>
                <w:lang w:eastAsia="ar-SA"/>
              </w:rPr>
              <w:t xml:space="preserve"> for a period of three</w:t>
            </w:r>
            <w:r w:rsidR="00B46180" w:rsidRPr="00CE6C5B">
              <w:rPr>
                <w:rFonts w:ascii="Arial" w:eastAsia="Arial Unicode MS" w:hAnsi="Arial" w:cs="Arial"/>
                <w:sz w:val="20"/>
                <w:szCs w:val="20"/>
                <w:lang w:eastAsia="ar-SA"/>
              </w:rPr>
              <w:t xml:space="preserve"> years.</w:t>
            </w:r>
          </w:p>
        </w:tc>
        <w:tc>
          <w:tcPr>
            <w:tcW w:w="1383" w:type="dxa"/>
          </w:tcPr>
          <w:p w:rsidR="00B46180" w:rsidRPr="00CE6C5B" w:rsidRDefault="00B46180" w:rsidP="00094710">
            <w:pPr>
              <w:suppressAutoHyphens/>
              <w:rPr>
                <w:rFonts w:ascii="Arial" w:eastAsia="Arial Unicode MS" w:hAnsi="Arial" w:cs="Arial"/>
                <w:sz w:val="20"/>
                <w:szCs w:val="20"/>
                <w:lang w:eastAsia="ar-SA"/>
              </w:rPr>
            </w:pPr>
            <w:r w:rsidRPr="00CE6C5B">
              <w:rPr>
                <w:rFonts w:ascii="Arial" w:eastAsia="Arial Unicode MS" w:hAnsi="Arial" w:cs="Arial"/>
                <w:sz w:val="20"/>
                <w:szCs w:val="20"/>
                <w:lang w:eastAsia="ar-SA"/>
              </w:rPr>
              <w:t>N/A</w:t>
            </w:r>
          </w:p>
        </w:tc>
        <w:tc>
          <w:tcPr>
            <w:tcW w:w="1937" w:type="dxa"/>
          </w:tcPr>
          <w:p w:rsidR="00B46180" w:rsidRPr="00CE6C5B" w:rsidRDefault="00B46180" w:rsidP="00094710">
            <w:pPr>
              <w:suppressAutoHyphens/>
              <w:jc w:val="center"/>
              <w:rPr>
                <w:rFonts w:ascii="Arial" w:eastAsia="Arial Unicode MS" w:hAnsi="Arial" w:cs="Arial"/>
                <w:sz w:val="20"/>
                <w:szCs w:val="20"/>
                <w:lang w:eastAsia="ar-SA"/>
              </w:rPr>
            </w:pPr>
            <w:r w:rsidRPr="00CE6C5B">
              <w:rPr>
                <w:rFonts w:ascii="Arial" w:eastAsia="Arial Unicode MS" w:hAnsi="Arial" w:cs="Arial"/>
                <w:sz w:val="20"/>
                <w:szCs w:val="20"/>
                <w:lang w:eastAsia="ar-SA"/>
              </w:rPr>
              <w:t>Bid No:</w:t>
            </w:r>
          </w:p>
          <w:p w:rsidR="00B46180" w:rsidRPr="00CE6C5B" w:rsidRDefault="005E791D" w:rsidP="00094710">
            <w:pPr>
              <w:suppressAutoHyphens/>
              <w:jc w:val="center"/>
              <w:rPr>
                <w:rFonts w:ascii="Arial" w:eastAsia="Arial Unicode MS" w:hAnsi="Arial" w:cs="Arial"/>
                <w:sz w:val="20"/>
                <w:szCs w:val="20"/>
                <w:u w:val="single"/>
                <w:lang w:eastAsia="ar-SA"/>
              </w:rPr>
            </w:pPr>
            <w:r>
              <w:rPr>
                <w:rFonts w:ascii="Arial" w:eastAsia="Arial Unicode MS" w:hAnsi="Arial" w:cs="Arial"/>
                <w:sz w:val="20"/>
                <w:szCs w:val="20"/>
                <w:lang w:eastAsia="ar-SA"/>
              </w:rPr>
              <w:t>89</w:t>
            </w:r>
            <w:r w:rsidR="00B46180" w:rsidRPr="00CE6C5B">
              <w:rPr>
                <w:rFonts w:ascii="Arial" w:eastAsia="Arial Unicode MS" w:hAnsi="Arial" w:cs="Arial"/>
                <w:sz w:val="20"/>
                <w:szCs w:val="20"/>
                <w:lang w:eastAsia="ar-SA"/>
              </w:rPr>
              <w:t>/2023/2024</w:t>
            </w:r>
          </w:p>
        </w:tc>
        <w:tc>
          <w:tcPr>
            <w:tcW w:w="1955" w:type="dxa"/>
          </w:tcPr>
          <w:p w:rsidR="00B46180" w:rsidRDefault="00B46180" w:rsidP="00094710">
            <w:pPr>
              <w:suppressAutoHyphens/>
              <w:rPr>
                <w:rFonts w:ascii="Arial" w:eastAsia="Arial Unicode MS" w:hAnsi="Arial" w:cs="Arial"/>
                <w:sz w:val="20"/>
                <w:szCs w:val="20"/>
                <w:lang w:eastAsia="ar-SA"/>
              </w:rPr>
            </w:pPr>
            <w:r w:rsidRPr="00CE6C5B">
              <w:rPr>
                <w:rFonts w:ascii="Arial" w:eastAsia="Arial Unicode MS" w:hAnsi="Arial" w:cs="Arial"/>
                <w:sz w:val="20"/>
                <w:szCs w:val="20"/>
                <w:lang w:eastAsia="ar-SA"/>
              </w:rPr>
              <w:t xml:space="preserve"> </w:t>
            </w:r>
            <w:r w:rsidR="001A46C7" w:rsidRPr="00CE6C5B">
              <w:rPr>
                <w:rFonts w:ascii="Arial" w:eastAsia="Arial Unicode MS" w:hAnsi="Arial" w:cs="Arial"/>
                <w:sz w:val="20"/>
                <w:szCs w:val="20"/>
                <w:lang w:eastAsia="ar-SA"/>
              </w:rPr>
              <w:t>1</w:t>
            </w:r>
            <w:r w:rsidR="00434226">
              <w:rPr>
                <w:rFonts w:ascii="Arial" w:eastAsia="Arial Unicode MS" w:hAnsi="Arial" w:cs="Arial"/>
                <w:sz w:val="20"/>
                <w:szCs w:val="20"/>
                <w:lang w:eastAsia="ar-SA"/>
              </w:rPr>
              <w:t xml:space="preserve">9 </w:t>
            </w:r>
            <w:r w:rsidRPr="00CE6C5B">
              <w:rPr>
                <w:rFonts w:ascii="Arial" w:eastAsia="Arial Unicode MS" w:hAnsi="Arial" w:cs="Arial"/>
                <w:sz w:val="20"/>
                <w:szCs w:val="20"/>
                <w:lang w:eastAsia="ar-SA"/>
              </w:rPr>
              <w:t xml:space="preserve"> </w:t>
            </w:r>
            <w:r w:rsidR="00434226">
              <w:rPr>
                <w:rFonts w:ascii="Arial" w:eastAsia="Arial Unicode MS" w:hAnsi="Arial" w:cs="Arial"/>
                <w:sz w:val="20"/>
                <w:szCs w:val="20"/>
                <w:lang w:eastAsia="ar-SA"/>
              </w:rPr>
              <w:t>April</w:t>
            </w:r>
            <w:r w:rsidR="001369F5">
              <w:rPr>
                <w:rFonts w:ascii="Arial" w:eastAsia="Arial Unicode MS" w:hAnsi="Arial" w:cs="Arial"/>
                <w:sz w:val="20"/>
                <w:szCs w:val="20"/>
                <w:lang w:eastAsia="ar-SA"/>
              </w:rPr>
              <w:t xml:space="preserve"> </w:t>
            </w:r>
            <w:r w:rsidR="00434226">
              <w:rPr>
                <w:rFonts w:ascii="Arial" w:eastAsia="Arial Unicode MS" w:hAnsi="Arial" w:cs="Arial"/>
                <w:sz w:val="20"/>
                <w:szCs w:val="20"/>
                <w:lang w:eastAsia="ar-SA"/>
              </w:rPr>
              <w:t>2024</w:t>
            </w:r>
          </w:p>
          <w:p w:rsidR="001369F5" w:rsidRPr="00CE6C5B" w:rsidRDefault="001369F5" w:rsidP="00094710">
            <w:pPr>
              <w:suppressAutoHyphens/>
              <w:rPr>
                <w:rFonts w:ascii="Arial" w:eastAsia="Arial Unicode MS" w:hAnsi="Arial" w:cs="Arial"/>
                <w:sz w:val="20"/>
                <w:szCs w:val="20"/>
                <w:lang w:eastAsia="ar-SA"/>
              </w:rPr>
            </w:pPr>
          </w:p>
          <w:p w:rsidR="00B46180" w:rsidRPr="00CE6C5B" w:rsidRDefault="00B46180" w:rsidP="00094710">
            <w:pPr>
              <w:suppressAutoHyphens/>
              <w:rPr>
                <w:rFonts w:ascii="Arial" w:eastAsia="Arial Unicode MS" w:hAnsi="Arial" w:cs="Arial"/>
                <w:sz w:val="20"/>
                <w:szCs w:val="20"/>
                <w:u w:val="single"/>
                <w:lang w:eastAsia="ar-SA"/>
              </w:rPr>
            </w:pPr>
            <w:r w:rsidRPr="00CE6C5B">
              <w:rPr>
                <w:rFonts w:ascii="Arial" w:eastAsia="Arial Unicode MS" w:hAnsi="Arial" w:cs="Arial"/>
                <w:sz w:val="20"/>
                <w:szCs w:val="20"/>
                <w:lang w:eastAsia="ar-SA"/>
              </w:rPr>
              <w:t>TIME: 12H00pm</w:t>
            </w:r>
          </w:p>
        </w:tc>
        <w:tc>
          <w:tcPr>
            <w:tcW w:w="2945" w:type="dxa"/>
          </w:tcPr>
          <w:p w:rsidR="00CE6C5B" w:rsidRPr="00CE6C5B" w:rsidRDefault="00CE6C5B" w:rsidP="00CE6C5B">
            <w:pPr>
              <w:suppressAutoHyphens/>
              <w:jc w:val="both"/>
              <w:rPr>
                <w:rFonts w:ascii="Arial" w:eastAsia="Arial Unicode MS" w:hAnsi="Arial" w:cs="Arial"/>
                <w:sz w:val="20"/>
                <w:szCs w:val="20"/>
                <w:lang w:val="en-ZA" w:eastAsia="ar-SA"/>
              </w:rPr>
            </w:pPr>
            <w:r w:rsidRPr="00CE6C5B">
              <w:rPr>
                <w:rFonts w:ascii="Arial" w:eastAsia="Arial Unicode MS" w:hAnsi="Arial" w:cs="Arial"/>
                <w:sz w:val="20"/>
                <w:szCs w:val="20"/>
                <w:lang w:val="en-ZA" w:eastAsia="ar-SA"/>
              </w:rPr>
              <w:t xml:space="preserve">Technical Enquiries may be directed to </w:t>
            </w:r>
            <w:r w:rsidR="00434226">
              <w:rPr>
                <w:rFonts w:ascii="Arial" w:eastAsia="Arial Unicode MS" w:hAnsi="Arial" w:cs="Arial"/>
                <w:sz w:val="20"/>
                <w:szCs w:val="20"/>
                <w:lang w:val="en-ZA" w:eastAsia="ar-SA"/>
              </w:rPr>
              <w:t xml:space="preserve">Mr Y </w:t>
            </w:r>
            <w:proofErr w:type="spellStart"/>
            <w:r w:rsidR="00434226">
              <w:rPr>
                <w:rFonts w:ascii="Arial" w:eastAsia="Arial Unicode MS" w:hAnsi="Arial" w:cs="Arial"/>
                <w:sz w:val="20"/>
                <w:szCs w:val="20"/>
                <w:lang w:val="en-ZA" w:eastAsia="ar-SA"/>
              </w:rPr>
              <w:t>Ngqele</w:t>
            </w:r>
            <w:proofErr w:type="spellEnd"/>
            <w:r w:rsidRPr="00CE6C5B">
              <w:rPr>
                <w:rFonts w:ascii="Arial" w:eastAsia="Arial Unicode MS" w:hAnsi="Arial" w:cs="Arial"/>
                <w:sz w:val="20"/>
                <w:szCs w:val="20"/>
                <w:lang w:val="en-ZA" w:eastAsia="ar-SA"/>
              </w:rPr>
              <w:t xml:space="preserve"> at 051 633 2441 or </w:t>
            </w:r>
            <w:hyperlink r:id="rId6" w:history="1">
              <w:r w:rsidR="00434226" w:rsidRPr="00335B09">
                <w:rPr>
                  <w:rStyle w:val="Hyperlink"/>
                  <w:rFonts w:ascii="Arial" w:eastAsia="Arial Unicode MS" w:hAnsi="Arial" w:cs="Arial"/>
                  <w:sz w:val="20"/>
                  <w:szCs w:val="20"/>
                  <w:lang w:val="en-ZA" w:eastAsia="ar-SA"/>
                </w:rPr>
                <w:t>yimile.ngqele@wslm.gov.za</w:t>
              </w:r>
            </w:hyperlink>
          </w:p>
          <w:p w:rsidR="00CE6C5B" w:rsidRPr="00CE6C5B" w:rsidRDefault="00CE6C5B" w:rsidP="00CE6C5B">
            <w:pPr>
              <w:suppressAutoHyphens/>
              <w:jc w:val="both"/>
              <w:rPr>
                <w:rFonts w:ascii="Arial" w:eastAsia="Arial Unicode MS" w:hAnsi="Arial" w:cs="Arial"/>
                <w:sz w:val="20"/>
                <w:szCs w:val="20"/>
                <w:lang w:val="en-ZA" w:eastAsia="ar-SA"/>
              </w:rPr>
            </w:pPr>
          </w:p>
          <w:p w:rsidR="00B46180" w:rsidRPr="00CE6C5B" w:rsidRDefault="00CE6C5B" w:rsidP="00CE6C5B">
            <w:pPr>
              <w:suppressAutoHyphens/>
              <w:rPr>
                <w:rFonts w:ascii="Arial" w:eastAsia="Arial Unicode MS" w:hAnsi="Arial" w:cs="Arial"/>
                <w:sz w:val="20"/>
                <w:szCs w:val="20"/>
                <w:u w:val="single"/>
                <w:lang w:eastAsia="ar-SA"/>
              </w:rPr>
            </w:pPr>
            <w:r w:rsidRPr="00CE6C5B">
              <w:rPr>
                <w:rFonts w:ascii="Arial" w:eastAsia="Arial Unicode MS" w:hAnsi="Arial" w:cs="Arial"/>
                <w:sz w:val="20"/>
                <w:szCs w:val="20"/>
                <w:lang w:val="en-ZA" w:eastAsia="ar-SA"/>
              </w:rPr>
              <w:t xml:space="preserve">SCM Enquiries may be directed to Ms N </w:t>
            </w:r>
            <w:proofErr w:type="spellStart"/>
            <w:r w:rsidRPr="00CE6C5B">
              <w:rPr>
                <w:rFonts w:ascii="Arial" w:eastAsia="Arial Unicode MS" w:hAnsi="Arial" w:cs="Arial"/>
                <w:sz w:val="20"/>
                <w:szCs w:val="20"/>
                <w:lang w:val="en-ZA" w:eastAsia="ar-SA"/>
              </w:rPr>
              <w:t>Baleni-Gxumisa</w:t>
            </w:r>
            <w:proofErr w:type="spellEnd"/>
            <w:r w:rsidRPr="00CE6C5B">
              <w:rPr>
                <w:rFonts w:ascii="Arial" w:eastAsia="Arial Unicode MS" w:hAnsi="Arial" w:cs="Arial"/>
                <w:sz w:val="20"/>
                <w:szCs w:val="20"/>
                <w:lang w:val="en-ZA" w:eastAsia="ar-SA"/>
              </w:rPr>
              <w:t xml:space="preserve"> at051 653 1777 or </w:t>
            </w:r>
            <w:r w:rsidRPr="00CE6C5B">
              <w:rPr>
                <w:rFonts w:ascii="Arial" w:eastAsia="Arial Unicode MS" w:hAnsi="Arial" w:cs="Arial"/>
                <w:b/>
                <w:sz w:val="20"/>
                <w:szCs w:val="20"/>
                <w:lang w:val="en-ZA" w:eastAsia="ar-SA"/>
              </w:rPr>
              <w:t>nolwazi.baleni@wslm.gov.za</w:t>
            </w:r>
          </w:p>
        </w:tc>
      </w:tr>
    </w:tbl>
    <w:p w:rsidR="001A46C7" w:rsidRPr="00CE6C5B" w:rsidRDefault="001A46C7" w:rsidP="001A46C7">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Bidders must take note of the following bid conditions:</w:t>
      </w:r>
    </w:p>
    <w:p w:rsidR="00D400AC" w:rsidRDefault="001A46C7" w:rsidP="00F060EB">
      <w:pPr>
        <w:suppressAutoHyphens/>
        <w:jc w:val="both"/>
        <w:rPr>
          <w:rFonts w:ascii="Arial" w:eastAsia="Arial Unicode MS" w:hAnsi="Arial" w:cs="Arial"/>
          <w:sz w:val="20"/>
          <w:szCs w:val="20"/>
          <w:lang w:eastAsia="ar-SA"/>
        </w:rPr>
      </w:pPr>
      <w:r w:rsidRPr="00CE6C5B">
        <w:rPr>
          <w:rFonts w:ascii="Arial" w:eastAsia="Calibri" w:hAnsi="Arial" w:cs="Arial"/>
          <w:sz w:val="20"/>
          <w:szCs w:val="20"/>
          <w:lang w:val="en-ZA"/>
        </w:rPr>
        <w:t xml:space="preserve">Walter </w:t>
      </w:r>
      <w:proofErr w:type="spellStart"/>
      <w:r w:rsidRPr="00CE6C5B">
        <w:rPr>
          <w:rFonts w:ascii="Arial" w:eastAsia="Calibri" w:hAnsi="Arial" w:cs="Arial"/>
          <w:sz w:val="20"/>
          <w:szCs w:val="20"/>
          <w:lang w:val="en-ZA"/>
        </w:rPr>
        <w:t>Sisulu</w:t>
      </w:r>
      <w:proofErr w:type="spellEnd"/>
      <w:r w:rsidRPr="00CE6C5B">
        <w:rPr>
          <w:rFonts w:ascii="Arial" w:eastAsia="Calibri" w:hAnsi="Arial" w:cs="Arial"/>
          <w:sz w:val="20"/>
          <w:szCs w:val="20"/>
          <w:lang w:val="en-ZA"/>
        </w:rPr>
        <w:t xml:space="preserve"> Local Municipality </w:t>
      </w:r>
      <w:r w:rsidR="00D400AC">
        <w:rPr>
          <w:rFonts w:ascii="Arial" w:eastAsia="Calibri" w:hAnsi="Arial" w:cs="Arial"/>
          <w:sz w:val="20"/>
          <w:szCs w:val="20"/>
          <w:lang w:val="en-ZA"/>
        </w:rPr>
        <w:t>invites</w:t>
      </w:r>
      <w:r w:rsidRPr="00CE6C5B">
        <w:rPr>
          <w:rFonts w:ascii="Arial" w:eastAsia="Calibri" w:hAnsi="Arial" w:cs="Arial"/>
          <w:iCs/>
          <w:sz w:val="20"/>
          <w:szCs w:val="20"/>
          <w:lang w:val="en-ZA"/>
        </w:rPr>
        <w:t xml:space="preserve"> suitable, qualified and experienced</w:t>
      </w:r>
      <w:r w:rsidR="00D400AC">
        <w:rPr>
          <w:rFonts w:ascii="Arial" w:eastAsia="Calibri" w:hAnsi="Arial" w:cs="Arial"/>
          <w:iCs/>
          <w:sz w:val="20"/>
          <w:szCs w:val="20"/>
          <w:lang w:val="en-ZA"/>
        </w:rPr>
        <w:t xml:space="preserve"> prospective</w:t>
      </w:r>
      <w:r w:rsidRPr="00CE6C5B">
        <w:rPr>
          <w:rFonts w:ascii="Arial" w:eastAsia="Calibri" w:hAnsi="Arial" w:cs="Arial"/>
          <w:iCs/>
          <w:sz w:val="20"/>
          <w:szCs w:val="20"/>
          <w:lang w:val="en-ZA"/>
        </w:rPr>
        <w:t xml:space="preserve"> </w:t>
      </w:r>
      <w:r w:rsidR="00D27AD9" w:rsidRPr="00CE6C5B">
        <w:rPr>
          <w:rFonts w:ascii="Arial" w:eastAsia="Calibri" w:hAnsi="Arial" w:cs="Arial"/>
          <w:iCs/>
          <w:sz w:val="20"/>
          <w:szCs w:val="20"/>
          <w:lang w:val="en-ZA"/>
        </w:rPr>
        <w:t xml:space="preserve">service providers </w:t>
      </w:r>
      <w:r w:rsidR="00D400AC">
        <w:rPr>
          <w:rFonts w:ascii="Arial" w:eastAsia="Calibri" w:hAnsi="Arial" w:cs="Arial"/>
          <w:iCs/>
          <w:sz w:val="20"/>
          <w:szCs w:val="20"/>
          <w:lang w:val="en-ZA"/>
        </w:rPr>
        <w:t xml:space="preserve">to submit detailed proposals </w:t>
      </w:r>
      <w:r w:rsidR="00D27AD9" w:rsidRPr="00CE6C5B">
        <w:rPr>
          <w:rFonts w:ascii="Arial" w:eastAsia="Calibri" w:hAnsi="Arial" w:cs="Arial"/>
          <w:iCs/>
          <w:sz w:val="20"/>
          <w:szCs w:val="20"/>
          <w:lang w:val="en-ZA"/>
        </w:rPr>
        <w:t>for</w:t>
      </w:r>
      <w:r w:rsidR="00D400AC">
        <w:rPr>
          <w:rFonts w:ascii="Arial" w:eastAsia="Calibri" w:hAnsi="Arial" w:cs="Arial"/>
          <w:iCs/>
          <w:sz w:val="20"/>
          <w:szCs w:val="20"/>
          <w:lang w:val="en-ZA"/>
        </w:rPr>
        <w:t xml:space="preserve"> supply and delivery of an </w:t>
      </w:r>
      <w:proofErr w:type="spellStart"/>
      <w:r w:rsidR="00442F51">
        <w:rPr>
          <w:rFonts w:ascii="Arial" w:eastAsia="Calibri" w:hAnsi="Arial" w:cs="Arial"/>
          <w:iCs/>
          <w:sz w:val="20"/>
          <w:szCs w:val="20"/>
          <w:lang w:val="en-ZA"/>
        </w:rPr>
        <w:t>Mscoa</w:t>
      </w:r>
      <w:proofErr w:type="spellEnd"/>
      <w:r w:rsidR="00442F51">
        <w:rPr>
          <w:rFonts w:ascii="Arial" w:eastAsia="Calibri" w:hAnsi="Arial" w:cs="Arial"/>
          <w:iCs/>
          <w:sz w:val="20"/>
          <w:szCs w:val="20"/>
          <w:lang w:val="en-ZA"/>
        </w:rPr>
        <w:t xml:space="preserve"> </w:t>
      </w:r>
      <w:r w:rsidR="00D400AC">
        <w:rPr>
          <w:rFonts w:ascii="Arial" w:eastAsia="Calibri" w:hAnsi="Arial" w:cs="Arial"/>
          <w:iCs/>
          <w:sz w:val="20"/>
          <w:szCs w:val="20"/>
          <w:lang w:val="en-ZA"/>
        </w:rPr>
        <w:t>Enterprise Resource Planning (ERP) system with support and maintenance for a period of three (3) years. The municipality is looking for a well-experienced bidder who can demonstrate the understanding of ERP systems that is designed with effective and efficient interrelationships between software, hardware, personnel, procedures, controls and data contained within the system.</w:t>
      </w:r>
      <w:r w:rsidR="00D27AD9" w:rsidRPr="00CE6C5B">
        <w:rPr>
          <w:rFonts w:ascii="Arial" w:eastAsia="Arial Unicode MS" w:hAnsi="Arial" w:cs="Arial"/>
          <w:sz w:val="20"/>
          <w:szCs w:val="20"/>
          <w:lang w:eastAsia="ar-SA"/>
        </w:rPr>
        <w:t xml:space="preserve"> </w:t>
      </w:r>
    </w:p>
    <w:p w:rsidR="001A46C7" w:rsidRPr="00CE6C5B" w:rsidRDefault="001A46C7" w:rsidP="00F060EB">
      <w:pPr>
        <w:suppressAutoHyphens/>
        <w:jc w:val="both"/>
        <w:rPr>
          <w:rFonts w:ascii="Arial" w:eastAsia="Arial Unicode MS" w:hAnsi="Arial" w:cs="Arial"/>
          <w:sz w:val="20"/>
          <w:szCs w:val="20"/>
          <w:u w:val="single"/>
          <w:lang w:eastAsia="ar-SA"/>
        </w:rPr>
      </w:pPr>
      <w:r w:rsidRPr="00CE6C5B">
        <w:rPr>
          <w:rFonts w:ascii="Arial" w:eastAsia="Calibri" w:hAnsi="Arial" w:cs="Arial"/>
          <w:sz w:val="20"/>
          <w:szCs w:val="20"/>
          <w:lang w:val="en-ZA"/>
        </w:rPr>
        <w:t xml:space="preserve">Contract will be based on the National Treasury General Condition of Contracts. The bids will be evaluated on the basis of the Preferential Procurement Policy Framework Act (Act No. 5, 2000), and the revised regulations pertaining thereto 2022 </w:t>
      </w:r>
      <w:r w:rsidRPr="00CE6C5B">
        <w:rPr>
          <w:rFonts w:ascii="Arial" w:eastAsia="Calibri" w:hAnsi="Arial" w:cs="Arial"/>
          <w:b/>
          <w:sz w:val="20"/>
          <w:szCs w:val="20"/>
          <w:lang w:val="en-ZA"/>
        </w:rPr>
        <w:t>Price and Specific Goals:</w:t>
      </w:r>
      <w:r w:rsidRPr="00CE6C5B">
        <w:rPr>
          <w:rFonts w:ascii="Arial" w:eastAsia="Calibri" w:hAnsi="Arial" w:cs="Arial"/>
          <w:sz w:val="20"/>
          <w:szCs w:val="20"/>
          <w:lang w:val="en-ZA"/>
        </w:rPr>
        <w:t xml:space="preserve"> </w:t>
      </w:r>
      <w:r w:rsidRPr="00CE6C5B">
        <w:rPr>
          <w:rFonts w:ascii="Arial" w:eastAsia="Calibri" w:hAnsi="Arial" w:cs="Arial"/>
          <w:b/>
          <w:sz w:val="20"/>
          <w:szCs w:val="20"/>
          <w:lang w:val="en-ZA"/>
        </w:rPr>
        <w:t>Price 80, Specific Goals 20</w:t>
      </w:r>
    </w:p>
    <w:p w:rsidR="001A46C7" w:rsidRPr="00CE6C5B" w:rsidRDefault="001A46C7" w:rsidP="00F060EB">
      <w:pPr>
        <w:tabs>
          <w:tab w:val="center" w:pos="4680"/>
          <w:tab w:val="right" w:pos="9360"/>
        </w:tabs>
        <w:spacing w:after="200"/>
        <w:contextualSpacing/>
        <w:jc w:val="both"/>
        <w:rPr>
          <w:rFonts w:ascii="Arial" w:eastAsia="Calibri" w:hAnsi="Arial" w:cs="Arial"/>
          <w:iCs/>
          <w:sz w:val="20"/>
          <w:szCs w:val="20"/>
          <w:lang w:val="en-ZA"/>
        </w:rPr>
      </w:pPr>
    </w:p>
    <w:p w:rsidR="001A46C7" w:rsidRPr="00CE6C5B" w:rsidRDefault="00A24B2C" w:rsidP="00F060EB">
      <w:pPr>
        <w:suppressAutoHyphens/>
        <w:jc w:val="both"/>
        <w:rPr>
          <w:rFonts w:ascii="Arial" w:eastAsia="Arial Unicode MS" w:hAnsi="Arial" w:cs="Arial"/>
          <w:sz w:val="20"/>
          <w:szCs w:val="20"/>
          <w:lang w:val="en-ZA" w:eastAsia="ar-SA"/>
        </w:rPr>
      </w:pPr>
      <w:r>
        <w:rPr>
          <w:rFonts w:ascii="Arial" w:eastAsia="Arial Unicode MS" w:hAnsi="Arial" w:cs="Arial"/>
          <w:sz w:val="20"/>
          <w:szCs w:val="20"/>
          <w:lang w:val="en-ZA" w:eastAsia="ar-SA"/>
        </w:rPr>
        <w:t>Detailed specification</w:t>
      </w:r>
      <w:r w:rsidR="001A46C7" w:rsidRPr="00CE6C5B">
        <w:rPr>
          <w:rFonts w:ascii="Arial" w:eastAsia="Arial Unicode MS" w:hAnsi="Arial" w:cs="Arial"/>
          <w:sz w:val="20"/>
          <w:szCs w:val="20"/>
          <w:lang w:val="en-ZA" w:eastAsia="ar-SA"/>
        </w:rPr>
        <w:t xml:space="preserve"> </w:t>
      </w:r>
      <w:r>
        <w:rPr>
          <w:rFonts w:ascii="Arial" w:eastAsia="Arial Unicode MS" w:hAnsi="Arial" w:cs="Arial"/>
          <w:sz w:val="20"/>
          <w:szCs w:val="20"/>
          <w:lang w:val="en-ZA" w:eastAsia="ar-SA"/>
        </w:rPr>
        <w:t xml:space="preserve">is </w:t>
      </w:r>
      <w:r w:rsidR="001A46C7" w:rsidRPr="00CE6C5B">
        <w:rPr>
          <w:rFonts w:ascii="Arial" w:eastAsia="Arial Unicode MS" w:hAnsi="Arial" w:cs="Arial"/>
          <w:sz w:val="20"/>
          <w:szCs w:val="20"/>
          <w:lang w:val="en-ZA" w:eastAsia="ar-SA"/>
        </w:rPr>
        <w:t xml:space="preserve">contained in the tender document that is available at No 1 Jan </w:t>
      </w:r>
      <w:proofErr w:type="spellStart"/>
      <w:r w:rsidR="001A46C7" w:rsidRPr="00CE6C5B">
        <w:rPr>
          <w:rFonts w:ascii="Arial" w:eastAsia="Arial Unicode MS" w:hAnsi="Arial" w:cs="Arial"/>
          <w:sz w:val="20"/>
          <w:szCs w:val="20"/>
          <w:lang w:val="en-ZA" w:eastAsia="ar-SA"/>
        </w:rPr>
        <w:t>Greyling</w:t>
      </w:r>
      <w:proofErr w:type="spellEnd"/>
      <w:r w:rsidR="001A46C7" w:rsidRPr="00CE6C5B">
        <w:rPr>
          <w:rFonts w:ascii="Arial" w:eastAsia="Arial Unicode MS" w:hAnsi="Arial" w:cs="Arial"/>
          <w:sz w:val="20"/>
          <w:szCs w:val="20"/>
          <w:lang w:val="en-ZA" w:eastAsia="ar-SA"/>
        </w:rPr>
        <w:t xml:space="preserve"> Street, Walter </w:t>
      </w:r>
      <w:proofErr w:type="spellStart"/>
      <w:r w:rsidR="001A46C7" w:rsidRPr="00CE6C5B">
        <w:rPr>
          <w:rFonts w:ascii="Arial" w:eastAsia="Arial Unicode MS" w:hAnsi="Arial" w:cs="Arial"/>
          <w:sz w:val="20"/>
          <w:szCs w:val="20"/>
          <w:lang w:val="en-ZA" w:eastAsia="ar-SA"/>
        </w:rPr>
        <w:t>Sisulu</w:t>
      </w:r>
      <w:proofErr w:type="spellEnd"/>
      <w:r w:rsidR="001A46C7" w:rsidRPr="00CE6C5B">
        <w:rPr>
          <w:rFonts w:ascii="Arial" w:eastAsia="Arial Unicode MS" w:hAnsi="Arial" w:cs="Arial"/>
          <w:sz w:val="20"/>
          <w:szCs w:val="20"/>
          <w:lang w:val="en-ZA" w:eastAsia="ar-SA"/>
        </w:rPr>
        <w:t xml:space="preserve"> Municipality Office’s Supply Chain Management Unit upon payment of a non-refundable fee of R890.00 for each document (direct bank deposit to FNB, 62476326965) from </w:t>
      </w:r>
      <w:r w:rsidR="004951C3">
        <w:rPr>
          <w:rFonts w:ascii="Arial" w:eastAsia="Arial Unicode MS" w:hAnsi="Arial" w:cs="Arial"/>
          <w:sz w:val="20"/>
          <w:szCs w:val="20"/>
          <w:lang w:val="en-ZA" w:eastAsia="ar-SA"/>
        </w:rPr>
        <w:t>Monday</w:t>
      </w:r>
      <w:r w:rsidR="001A46C7" w:rsidRPr="00CE6C5B">
        <w:rPr>
          <w:rFonts w:ascii="Arial" w:eastAsia="Arial Unicode MS" w:hAnsi="Arial" w:cs="Arial"/>
          <w:sz w:val="20"/>
          <w:szCs w:val="20"/>
          <w:lang w:val="en-ZA" w:eastAsia="ar-SA"/>
        </w:rPr>
        <w:t xml:space="preserve">, </w:t>
      </w:r>
      <w:r w:rsidR="004951C3">
        <w:rPr>
          <w:rFonts w:ascii="Arial" w:eastAsia="Arial Unicode MS" w:hAnsi="Arial" w:cs="Arial"/>
          <w:sz w:val="20"/>
          <w:szCs w:val="20"/>
          <w:lang w:val="en-ZA" w:eastAsia="ar-SA"/>
        </w:rPr>
        <w:t>18</w:t>
      </w:r>
      <w:r w:rsidR="001A46C7" w:rsidRPr="00CE6C5B">
        <w:rPr>
          <w:rFonts w:ascii="Arial" w:eastAsia="Arial Unicode MS" w:hAnsi="Arial" w:cs="Arial"/>
          <w:sz w:val="20"/>
          <w:szCs w:val="20"/>
          <w:lang w:val="en-ZA" w:eastAsia="ar-SA"/>
        </w:rPr>
        <w:t xml:space="preserve">th of </w:t>
      </w:r>
      <w:r w:rsidR="004951C3">
        <w:rPr>
          <w:rFonts w:ascii="Arial" w:eastAsia="Arial Unicode MS" w:hAnsi="Arial" w:cs="Arial"/>
          <w:sz w:val="20"/>
          <w:szCs w:val="20"/>
          <w:lang w:val="en-ZA" w:eastAsia="ar-SA"/>
        </w:rPr>
        <w:t>March 2024</w:t>
      </w:r>
      <w:r w:rsidR="001A46C7" w:rsidRPr="00CE6C5B">
        <w:rPr>
          <w:rFonts w:ascii="Arial" w:eastAsia="Arial Unicode MS" w:hAnsi="Arial" w:cs="Arial"/>
          <w:sz w:val="20"/>
          <w:szCs w:val="20"/>
          <w:lang w:val="en-ZA" w:eastAsia="ar-SA"/>
        </w:rPr>
        <w:t xml:space="preserve">, or can be e-mailed at a request to </w:t>
      </w:r>
      <w:hyperlink r:id="rId7" w:history="1">
        <w:r w:rsidR="00442F51" w:rsidRPr="00442F51">
          <w:rPr>
            <w:rStyle w:val="Hyperlink"/>
            <w:rFonts w:ascii="Arial" w:eastAsia="Arial Unicode MS" w:hAnsi="Arial" w:cs="Arial"/>
            <w:sz w:val="20"/>
            <w:szCs w:val="20"/>
            <w:lang w:val="en-ZA" w:eastAsia="ar-SA"/>
          </w:rPr>
          <w:t>ntembeko.mshicileli@wslm.gov.za</w:t>
        </w:r>
      </w:hyperlink>
      <w:r w:rsidR="00442F51" w:rsidRPr="00442F51">
        <w:rPr>
          <w:rFonts w:ascii="Arial" w:eastAsia="Arial Unicode MS" w:hAnsi="Arial" w:cs="Arial"/>
          <w:sz w:val="20"/>
          <w:szCs w:val="20"/>
          <w:lang w:val="en-ZA" w:eastAsia="ar-SA"/>
        </w:rPr>
        <w:t xml:space="preserve"> or</w:t>
      </w:r>
      <w:r w:rsidR="00442F51">
        <w:rPr>
          <w:rFonts w:ascii="Arial" w:eastAsia="Arial Unicode MS" w:hAnsi="Arial" w:cs="Arial"/>
          <w:sz w:val="20"/>
          <w:szCs w:val="20"/>
          <w:u w:val="single"/>
          <w:lang w:val="en-ZA" w:eastAsia="ar-SA"/>
        </w:rPr>
        <w:t xml:space="preserve"> </w:t>
      </w:r>
      <w:r w:rsidR="00442F51" w:rsidRPr="00442F51">
        <w:rPr>
          <w:rFonts w:ascii="Arial" w:eastAsia="Arial Unicode MS" w:hAnsi="Arial" w:cs="Arial"/>
          <w:b/>
          <w:sz w:val="20"/>
          <w:szCs w:val="20"/>
          <w:lang w:val="en-ZA" w:eastAsia="ar-SA"/>
        </w:rPr>
        <w:t>ntembeko0077@gmail.com</w:t>
      </w:r>
      <w:r w:rsidR="001A46C7" w:rsidRPr="00CE6C5B">
        <w:rPr>
          <w:rFonts w:ascii="Arial" w:eastAsia="Arial Unicode MS" w:hAnsi="Arial" w:cs="Arial"/>
          <w:sz w:val="20"/>
          <w:szCs w:val="20"/>
          <w:lang w:val="en-ZA" w:eastAsia="ar-SA"/>
        </w:rPr>
        <w:t xml:space="preserve"> after the payment has been received for bidders who are unable to collect the document, please be advised to use notice number as a reference on the proof of payment. </w:t>
      </w:r>
    </w:p>
    <w:p w:rsidR="001A46C7" w:rsidRPr="00CE6C5B" w:rsidRDefault="001A46C7" w:rsidP="00F060EB">
      <w:pPr>
        <w:suppressAutoHyphens/>
        <w:jc w:val="both"/>
        <w:rPr>
          <w:rFonts w:ascii="Arial" w:eastAsia="Arial Unicode MS" w:hAnsi="Arial" w:cs="Arial"/>
          <w:sz w:val="20"/>
          <w:szCs w:val="20"/>
          <w:u w:val="single"/>
          <w:lang w:val="en-ZA" w:eastAsia="ar-SA"/>
        </w:rPr>
      </w:pPr>
    </w:p>
    <w:p w:rsidR="001A46C7" w:rsidRDefault="001A46C7" w:rsidP="00F060EB">
      <w:pPr>
        <w:spacing w:line="242" w:lineRule="auto"/>
        <w:jc w:val="both"/>
        <w:rPr>
          <w:rFonts w:ascii="Arial" w:eastAsia="Arial" w:hAnsi="Arial" w:cs="Arial"/>
          <w:b/>
          <w:sz w:val="20"/>
          <w:szCs w:val="20"/>
        </w:rPr>
      </w:pPr>
      <w:r w:rsidRPr="00CE6C5B">
        <w:rPr>
          <w:rFonts w:ascii="Arial" w:eastAsia="Arial" w:hAnsi="Arial" w:cs="Arial"/>
          <w:b/>
          <w:sz w:val="20"/>
          <w:szCs w:val="20"/>
        </w:rPr>
        <w:t>Failure to submit or complete supplementary information will result in the tender being non-responsive.</w:t>
      </w:r>
    </w:p>
    <w:p w:rsidR="00F060EB" w:rsidRPr="005B137B" w:rsidRDefault="00F060EB" w:rsidP="00F060EB">
      <w:pPr>
        <w:tabs>
          <w:tab w:val="left" w:pos="2880"/>
        </w:tabs>
        <w:jc w:val="both"/>
        <w:rPr>
          <w:rFonts w:ascii="Arial" w:hAnsi="Arial" w:cs="Arial"/>
          <w:b/>
          <w:sz w:val="20"/>
          <w:szCs w:val="20"/>
        </w:rPr>
      </w:pPr>
      <w:r w:rsidRPr="005B137B">
        <w:rPr>
          <w:rFonts w:ascii="Arial" w:hAnsi="Arial" w:cs="Arial"/>
          <w:sz w:val="20"/>
          <w:szCs w:val="20"/>
        </w:rPr>
        <w:t>Prospective service providers are advised to submit company profiles with the following compliance requirements:</w:t>
      </w:r>
    </w:p>
    <w:p w:rsidR="00F060EB" w:rsidRPr="00F060EB" w:rsidRDefault="00F060EB" w:rsidP="00F060EB">
      <w:pPr>
        <w:widowControl w:val="0"/>
        <w:autoSpaceDE w:val="0"/>
        <w:autoSpaceDN w:val="0"/>
        <w:adjustRightInd w:val="0"/>
        <w:spacing w:line="223" w:lineRule="auto"/>
        <w:jc w:val="both"/>
        <w:rPr>
          <w:rFonts w:ascii="Arial" w:hAnsi="Arial" w:cs="Arial"/>
          <w:sz w:val="20"/>
          <w:szCs w:val="20"/>
        </w:rPr>
      </w:pPr>
      <w:r w:rsidRPr="00F060EB">
        <w:rPr>
          <w:rFonts w:ascii="Arial" w:hAnsi="Arial" w:cs="Arial"/>
          <w:sz w:val="20"/>
          <w:szCs w:val="20"/>
        </w:rPr>
        <w:t>Founding Statement / Proof of Registration as a Legal Entity;</w:t>
      </w:r>
    </w:p>
    <w:p w:rsidR="00F060EB" w:rsidRPr="00F060EB" w:rsidRDefault="00F060EB" w:rsidP="00F060EB">
      <w:pPr>
        <w:widowControl w:val="0"/>
        <w:autoSpaceDE w:val="0"/>
        <w:autoSpaceDN w:val="0"/>
        <w:adjustRightInd w:val="0"/>
        <w:spacing w:line="223" w:lineRule="auto"/>
        <w:jc w:val="both"/>
        <w:rPr>
          <w:rFonts w:ascii="Arial" w:hAnsi="Arial" w:cs="Arial"/>
          <w:sz w:val="20"/>
          <w:szCs w:val="20"/>
        </w:rPr>
      </w:pPr>
      <w:r w:rsidRPr="00F060EB">
        <w:rPr>
          <w:rFonts w:ascii="Arial" w:hAnsi="Arial" w:cs="Arial"/>
          <w:sz w:val="20"/>
          <w:szCs w:val="20"/>
        </w:rPr>
        <w:t>Valid Tax Clearance Certificates or Tax PIN code</w:t>
      </w:r>
    </w:p>
    <w:p w:rsidR="00F060EB" w:rsidRPr="00F060EB" w:rsidRDefault="00F060EB" w:rsidP="00F060EB">
      <w:pPr>
        <w:widowControl w:val="0"/>
        <w:autoSpaceDE w:val="0"/>
        <w:autoSpaceDN w:val="0"/>
        <w:adjustRightInd w:val="0"/>
        <w:spacing w:line="223" w:lineRule="auto"/>
        <w:jc w:val="both"/>
        <w:rPr>
          <w:rFonts w:ascii="Arial" w:hAnsi="Arial" w:cs="Arial"/>
          <w:sz w:val="20"/>
          <w:szCs w:val="20"/>
        </w:rPr>
      </w:pPr>
      <w:r w:rsidRPr="00F060EB">
        <w:rPr>
          <w:rFonts w:ascii="Arial" w:hAnsi="Arial" w:cs="Arial"/>
          <w:sz w:val="20"/>
          <w:szCs w:val="20"/>
        </w:rPr>
        <w:t>Central Supply Database (CSD) Supplier Number and Summary Report thereof</w:t>
      </w:r>
    </w:p>
    <w:p w:rsidR="001A46C7" w:rsidRPr="00CE6C5B" w:rsidRDefault="001A46C7" w:rsidP="00F060EB">
      <w:pPr>
        <w:spacing w:line="1" w:lineRule="exact"/>
        <w:jc w:val="both"/>
        <w:rPr>
          <w:rFonts w:ascii="Arial" w:hAnsi="Arial" w:cs="Arial"/>
          <w:sz w:val="20"/>
          <w:szCs w:val="20"/>
        </w:rPr>
      </w:pPr>
    </w:p>
    <w:p w:rsidR="001A46C7" w:rsidRPr="00CE6C5B" w:rsidRDefault="001A46C7" w:rsidP="00F060EB">
      <w:pPr>
        <w:spacing w:line="250" w:lineRule="auto"/>
        <w:ind w:right="780"/>
        <w:jc w:val="both"/>
        <w:rPr>
          <w:rFonts w:ascii="Arial" w:eastAsia="Arial" w:hAnsi="Arial" w:cs="Arial"/>
          <w:sz w:val="20"/>
          <w:szCs w:val="20"/>
        </w:rPr>
      </w:pPr>
      <w:r w:rsidRPr="00CE6C5B">
        <w:rPr>
          <w:rFonts w:ascii="Arial" w:eastAsia="Arial" w:hAnsi="Arial" w:cs="Arial"/>
          <w:sz w:val="20"/>
          <w:szCs w:val="20"/>
        </w:rPr>
        <w:t>All bidders must submit latest Municipal Rate charges and taxes Statement of the Company or All its Directors from their respective Municipalities and must not be older than three months showing that they do not owe their respective Municipality, the stated document must not be older than 90 days in arrears or attach a valid signed lease agreement, signed by both Lessor and Lessee. If exempted, please attach letter of exemption from Ward Councilor  as confirmation of proof of residence , the letter must be on the letter head of the Municipality be signed and stamped by the  Councilor of the respective Municipality.</w:t>
      </w:r>
    </w:p>
    <w:p w:rsidR="001A46C7" w:rsidRPr="00CE6C5B" w:rsidRDefault="001A46C7" w:rsidP="00F060EB">
      <w:pPr>
        <w:spacing w:line="250" w:lineRule="auto"/>
        <w:ind w:right="780"/>
        <w:jc w:val="both"/>
        <w:rPr>
          <w:rFonts w:ascii="Arial" w:eastAsia="Arial" w:hAnsi="Arial" w:cs="Arial"/>
          <w:sz w:val="20"/>
          <w:szCs w:val="20"/>
        </w:rPr>
      </w:pPr>
      <w:r w:rsidRPr="00CE6C5B">
        <w:rPr>
          <w:rFonts w:ascii="Arial" w:eastAsia="Arial" w:hAnsi="Arial" w:cs="Arial"/>
          <w:sz w:val="20"/>
          <w:szCs w:val="20"/>
        </w:rPr>
        <w:lastRenderedPageBreak/>
        <w:t>Failure to complete ALL MBD forms as stipulated in the Tender Document will result in a tender being deemed non-responsive</w:t>
      </w: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NB: No quotations will be considered from persons in the service of the state.</w:t>
      </w: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Failure to comply with the above conditions will invalidate your offer.</w:t>
      </w:r>
    </w:p>
    <w:p w:rsidR="001A46C7" w:rsidRPr="00CE6C5B" w:rsidRDefault="001A46C7" w:rsidP="00F060EB">
      <w:pPr>
        <w:spacing w:line="250" w:lineRule="auto"/>
        <w:ind w:right="780"/>
        <w:jc w:val="both"/>
        <w:rPr>
          <w:rFonts w:ascii="Arial" w:eastAsia="Arial" w:hAnsi="Arial" w:cs="Arial"/>
          <w:sz w:val="20"/>
          <w:szCs w:val="20"/>
        </w:rPr>
      </w:pPr>
    </w:p>
    <w:p w:rsidR="001A46C7" w:rsidRPr="00CE6C5B" w:rsidRDefault="001A46C7" w:rsidP="00F060EB">
      <w:pPr>
        <w:spacing w:line="250" w:lineRule="auto"/>
        <w:ind w:right="780"/>
        <w:jc w:val="both"/>
        <w:rPr>
          <w:rFonts w:ascii="Arial" w:eastAsia="Arial" w:hAnsi="Arial" w:cs="Arial"/>
          <w:sz w:val="20"/>
          <w:szCs w:val="20"/>
        </w:rPr>
      </w:pPr>
      <w:r w:rsidRPr="00CE6C5B">
        <w:rPr>
          <w:rFonts w:ascii="Arial" w:eastAsia="Arial" w:hAnsi="Arial" w:cs="Arial"/>
          <w:sz w:val="20"/>
          <w:szCs w:val="20"/>
        </w:rPr>
        <w:t>The Council reserves the right to disqualify any service provider whose members and or shareholders owe the municipal rates, taxes and Municipal Charges.</w:t>
      </w:r>
    </w:p>
    <w:p w:rsidR="001A46C7" w:rsidRPr="00CE6C5B" w:rsidRDefault="001A46C7" w:rsidP="00F060EB">
      <w:pPr>
        <w:spacing w:line="245" w:lineRule="auto"/>
        <w:ind w:right="880"/>
        <w:jc w:val="both"/>
        <w:rPr>
          <w:rFonts w:ascii="Arial" w:eastAsia="Arial" w:hAnsi="Arial" w:cs="Arial"/>
          <w:sz w:val="20"/>
          <w:szCs w:val="20"/>
        </w:rPr>
      </w:pPr>
      <w:r w:rsidRPr="00CE6C5B">
        <w:rPr>
          <w:rFonts w:ascii="Arial" w:eastAsia="Arial" w:hAnsi="Arial" w:cs="Arial"/>
          <w:sz w:val="20"/>
          <w:szCs w:val="20"/>
        </w:rPr>
        <w:t xml:space="preserve">The Walter </w:t>
      </w:r>
      <w:proofErr w:type="spellStart"/>
      <w:r w:rsidRPr="00CE6C5B">
        <w:rPr>
          <w:rFonts w:ascii="Arial" w:eastAsia="Arial" w:hAnsi="Arial" w:cs="Arial"/>
          <w:sz w:val="20"/>
          <w:szCs w:val="20"/>
        </w:rPr>
        <w:t>Sisulu</w:t>
      </w:r>
      <w:proofErr w:type="spellEnd"/>
      <w:r w:rsidRPr="00CE6C5B">
        <w:rPr>
          <w:rFonts w:ascii="Arial" w:eastAsia="Arial" w:hAnsi="Arial" w:cs="Arial"/>
          <w:sz w:val="20"/>
          <w:szCs w:val="20"/>
        </w:rPr>
        <w:t xml:space="preserve"> Local Municipality does not bind itself to accept the lowest or any bid </w:t>
      </w:r>
    </w:p>
    <w:p w:rsidR="001A46C7" w:rsidRPr="00CE6C5B" w:rsidRDefault="001A46C7" w:rsidP="00F060EB">
      <w:pPr>
        <w:spacing w:line="238" w:lineRule="auto"/>
        <w:ind w:right="1000"/>
        <w:jc w:val="both"/>
        <w:rPr>
          <w:rFonts w:ascii="Arial" w:eastAsia="Arial" w:hAnsi="Arial" w:cs="Arial"/>
          <w:sz w:val="20"/>
          <w:szCs w:val="20"/>
        </w:rPr>
      </w:pPr>
      <w:r w:rsidRPr="00CE6C5B">
        <w:rPr>
          <w:rFonts w:ascii="Arial" w:eastAsia="Arial" w:hAnsi="Arial" w:cs="Arial"/>
          <w:sz w:val="20"/>
          <w:szCs w:val="20"/>
        </w:rPr>
        <w:t>All alterations in prices/quotes must be signed for and failure to sign will result in tender being deemed non-responsive.</w:t>
      </w:r>
    </w:p>
    <w:p w:rsidR="001A46C7" w:rsidRPr="00CE6C5B" w:rsidRDefault="001A46C7" w:rsidP="00F060EB">
      <w:pPr>
        <w:spacing w:line="0" w:lineRule="atLeast"/>
        <w:jc w:val="both"/>
        <w:rPr>
          <w:rFonts w:ascii="Arial" w:eastAsia="Arial" w:hAnsi="Arial" w:cs="Arial"/>
          <w:sz w:val="20"/>
          <w:szCs w:val="20"/>
        </w:rPr>
      </w:pPr>
      <w:r w:rsidRPr="00CE6C5B">
        <w:rPr>
          <w:rFonts w:ascii="Arial" w:eastAsia="Arial" w:hAnsi="Arial" w:cs="Arial"/>
          <w:sz w:val="20"/>
          <w:szCs w:val="20"/>
        </w:rPr>
        <w:t>Use of tip-ex is prohibited and the bidder will be deemed non-responsive</w:t>
      </w:r>
    </w:p>
    <w:p w:rsidR="001A46C7" w:rsidRPr="00CE6C5B" w:rsidRDefault="001A46C7" w:rsidP="00F060EB">
      <w:pPr>
        <w:spacing w:line="0" w:lineRule="atLeast"/>
        <w:jc w:val="both"/>
        <w:rPr>
          <w:rFonts w:ascii="Arial" w:eastAsia="Arial" w:hAnsi="Arial" w:cs="Arial"/>
          <w:sz w:val="20"/>
          <w:szCs w:val="20"/>
        </w:rPr>
      </w:pPr>
    </w:p>
    <w:p w:rsidR="001A46C7" w:rsidRPr="00442F51" w:rsidRDefault="001A46C7" w:rsidP="00F060EB">
      <w:pPr>
        <w:spacing w:line="0" w:lineRule="atLeast"/>
        <w:jc w:val="both"/>
        <w:rPr>
          <w:rFonts w:ascii="Arial" w:eastAsia="Arial" w:hAnsi="Arial" w:cs="Arial"/>
          <w:b/>
          <w:sz w:val="20"/>
          <w:szCs w:val="20"/>
        </w:rPr>
      </w:pPr>
      <w:r w:rsidRPr="00CE6C5B">
        <w:rPr>
          <w:rFonts w:ascii="Arial" w:eastAsia="Arial" w:hAnsi="Arial" w:cs="Arial"/>
          <w:b/>
          <w:sz w:val="20"/>
          <w:szCs w:val="20"/>
        </w:rPr>
        <w:t>Evaluation Criteria</w:t>
      </w:r>
    </w:p>
    <w:p w:rsidR="00CD155B" w:rsidRPr="00442F51" w:rsidRDefault="00442F51" w:rsidP="00F060EB">
      <w:pPr>
        <w:suppressAutoHyphens/>
        <w:jc w:val="both"/>
        <w:rPr>
          <w:rFonts w:ascii="Arial" w:hAnsi="Arial" w:cs="Arial"/>
          <w:b/>
          <w:sz w:val="20"/>
          <w:szCs w:val="20"/>
          <w:lang w:eastAsia="ar-SA"/>
        </w:rPr>
      </w:pPr>
      <w:r w:rsidRPr="00442F51">
        <w:rPr>
          <w:rFonts w:ascii="Arial" w:hAnsi="Arial" w:cs="Arial"/>
          <w:b/>
          <w:sz w:val="20"/>
          <w:szCs w:val="20"/>
          <w:lang w:eastAsia="ar-SA"/>
        </w:rPr>
        <w:t>Bidders will be evaluated on functionality and price on the tender document.</w:t>
      </w:r>
    </w:p>
    <w:p w:rsidR="001A46C7" w:rsidRPr="00CE6C5B" w:rsidRDefault="001A46C7" w:rsidP="00F060EB">
      <w:pPr>
        <w:suppressAutoHyphens/>
        <w:jc w:val="both"/>
        <w:rPr>
          <w:rFonts w:ascii="Arial" w:hAnsi="Arial" w:cs="Arial"/>
          <w:sz w:val="20"/>
          <w:szCs w:val="20"/>
          <w:lang w:eastAsia="ar-SA"/>
        </w:rPr>
      </w:pPr>
      <w:r w:rsidRPr="00CE6C5B">
        <w:rPr>
          <w:rFonts w:ascii="Arial" w:hAnsi="Arial" w:cs="Arial"/>
          <w:sz w:val="20"/>
          <w:szCs w:val="20"/>
          <w:lang w:eastAsia="ar-SA"/>
        </w:rPr>
        <w:t>Bidders will have to score minimum points of</w:t>
      </w:r>
      <w:r w:rsidR="00D27AD9" w:rsidRPr="00CE6C5B">
        <w:rPr>
          <w:rFonts w:ascii="Arial" w:hAnsi="Arial" w:cs="Arial"/>
          <w:sz w:val="20"/>
          <w:szCs w:val="20"/>
          <w:lang w:eastAsia="ar-SA"/>
        </w:rPr>
        <w:t xml:space="preserve"> </w:t>
      </w:r>
      <w:r w:rsidR="004F0020">
        <w:rPr>
          <w:rFonts w:ascii="Arial" w:hAnsi="Arial" w:cs="Arial"/>
          <w:sz w:val="20"/>
          <w:szCs w:val="20"/>
          <w:lang w:eastAsia="ar-SA"/>
        </w:rPr>
        <w:t>70</w:t>
      </w:r>
      <w:r w:rsidRPr="00CE6C5B">
        <w:rPr>
          <w:rFonts w:ascii="Arial" w:hAnsi="Arial" w:cs="Arial"/>
          <w:sz w:val="20"/>
          <w:szCs w:val="20"/>
          <w:lang w:eastAsia="ar-SA"/>
        </w:rPr>
        <w:t xml:space="preserve"> out of 100 points for further evaluation on price and WSLM Specific Goals</w:t>
      </w:r>
    </w:p>
    <w:p w:rsidR="001A46C7" w:rsidRPr="00CE6C5B" w:rsidRDefault="001A46C7" w:rsidP="00F060EB">
      <w:pPr>
        <w:jc w:val="both"/>
        <w:rPr>
          <w:rFonts w:ascii="Arial" w:eastAsia="Calibri" w:hAnsi="Arial" w:cs="Arial"/>
          <w:sz w:val="20"/>
          <w:szCs w:val="20"/>
        </w:rPr>
      </w:pPr>
    </w:p>
    <w:p w:rsidR="001A46C7" w:rsidRPr="00CE6C5B" w:rsidRDefault="00991C5B" w:rsidP="00F060EB">
      <w:pPr>
        <w:jc w:val="both"/>
        <w:rPr>
          <w:rFonts w:ascii="Arial" w:hAnsi="Arial" w:cs="Arial"/>
          <w:sz w:val="20"/>
          <w:szCs w:val="20"/>
        </w:rPr>
      </w:pPr>
      <w:r>
        <w:rPr>
          <w:rFonts w:ascii="Arial" w:hAnsi="Arial" w:cs="Arial"/>
          <w:b/>
          <w:sz w:val="20"/>
          <w:szCs w:val="20"/>
        </w:rPr>
        <w:t>Points f</w:t>
      </w:r>
      <w:bookmarkStart w:id="0" w:name="_GoBack"/>
      <w:bookmarkEnd w:id="0"/>
      <w:r w:rsidR="001A46C7" w:rsidRPr="00CE6C5B">
        <w:rPr>
          <w:rFonts w:ascii="Arial" w:hAnsi="Arial" w:cs="Arial"/>
          <w:b/>
          <w:sz w:val="20"/>
          <w:szCs w:val="20"/>
        </w:rPr>
        <w:t>or Specific Goals As Listed Below</w:t>
      </w:r>
    </w:p>
    <w:p w:rsidR="001A46C7" w:rsidRPr="00CE6C5B" w:rsidRDefault="001A46C7" w:rsidP="00F060EB">
      <w:pPr>
        <w:jc w:val="both"/>
        <w:rPr>
          <w:rFonts w:ascii="Arial" w:hAnsi="Arial" w:cs="Arial"/>
          <w:sz w:val="20"/>
          <w:szCs w:val="20"/>
        </w:rPr>
      </w:pPr>
      <w:r w:rsidRPr="00CE6C5B">
        <w:rPr>
          <w:rFonts w:ascii="Arial" w:hAnsi="Arial" w:cs="Arial"/>
          <w:kern w:val="3"/>
          <w:sz w:val="20"/>
          <w:szCs w:val="20"/>
        </w:rPr>
        <w:t>51% Race (Black Owned Entity): 6 (30%), 51% Youth (18-35): 2 (10%), 51% Gender (Women): 4 (20%), 51% Disability: 2 (10%), 51% Locality (within WSLM): 4 (20%), 51% black military veterans: 2 (10%) and non-compliant contributor: 0 (0%)</w:t>
      </w:r>
    </w:p>
    <w:p w:rsidR="001A46C7" w:rsidRDefault="001A46C7" w:rsidP="00F060EB">
      <w:pPr>
        <w:jc w:val="both"/>
        <w:rPr>
          <w:rFonts w:ascii="Arial" w:eastAsia="Calibri" w:hAnsi="Arial" w:cs="Arial"/>
          <w:sz w:val="20"/>
          <w:szCs w:val="20"/>
        </w:rPr>
      </w:pPr>
      <w:r w:rsidRPr="00CE6C5B">
        <w:rPr>
          <w:rFonts w:ascii="Arial" w:eastAsia="Calibri" w:hAnsi="Arial" w:cs="Arial"/>
          <w:sz w:val="20"/>
          <w:szCs w:val="20"/>
        </w:rPr>
        <w:t>The specifications, detailed functionality including mandatory documents (eligibility criteria) and bid conditions are attached in the tender documents.</w:t>
      </w:r>
    </w:p>
    <w:p w:rsidR="00A24B2C" w:rsidRPr="00CE6C5B" w:rsidRDefault="00A24B2C" w:rsidP="00F060EB">
      <w:pPr>
        <w:jc w:val="both"/>
        <w:rPr>
          <w:rFonts w:ascii="Arial" w:eastAsia="Calibri" w:hAnsi="Arial" w:cs="Arial"/>
          <w:sz w:val="20"/>
          <w:szCs w:val="20"/>
        </w:rPr>
      </w:pPr>
    </w:p>
    <w:p w:rsidR="00A24B2C" w:rsidRPr="00CE6C5B" w:rsidRDefault="00A24B2C" w:rsidP="00F060EB">
      <w:pPr>
        <w:jc w:val="both"/>
        <w:rPr>
          <w:rFonts w:ascii="Arial" w:eastAsia="Calibri" w:hAnsi="Arial" w:cs="Arial"/>
          <w:sz w:val="20"/>
          <w:szCs w:val="20"/>
        </w:rPr>
      </w:pPr>
      <w:r w:rsidRPr="00CE6C5B">
        <w:rPr>
          <w:rFonts w:ascii="Arial" w:eastAsia="Calibri" w:hAnsi="Arial" w:cs="Arial"/>
          <w:sz w:val="20"/>
          <w:szCs w:val="20"/>
        </w:rPr>
        <w:t>Telegraphic, telephonic, telex, facsimile, e-mail and late tenders will not be accepted.</w:t>
      </w:r>
    </w:p>
    <w:p w:rsidR="00A24B2C" w:rsidRPr="00CE6C5B" w:rsidRDefault="00A24B2C" w:rsidP="00F060EB">
      <w:pPr>
        <w:jc w:val="both"/>
        <w:rPr>
          <w:rFonts w:ascii="Arial" w:eastAsia="Calibri" w:hAnsi="Arial" w:cs="Arial"/>
          <w:color w:val="0000FF"/>
          <w:sz w:val="20"/>
          <w:szCs w:val="20"/>
          <w:u w:val="single"/>
        </w:rPr>
      </w:pPr>
      <w:r w:rsidRPr="00CE6C5B">
        <w:rPr>
          <w:rFonts w:ascii="Arial" w:eastAsia="Calibri" w:hAnsi="Arial" w:cs="Arial"/>
          <w:sz w:val="20"/>
          <w:szCs w:val="20"/>
        </w:rPr>
        <w:t>Tenders may only be submitted on the tender documentation that is issued. Requirements for sealing, addressing, delivery, opening and assessment of tenders are stated in the tender data and tender documents.</w:t>
      </w:r>
    </w:p>
    <w:p w:rsidR="00A24B2C" w:rsidRDefault="00A24B2C" w:rsidP="00F060EB">
      <w:pPr>
        <w:jc w:val="both"/>
        <w:rPr>
          <w:rFonts w:ascii="Arial" w:eastAsia="Calibri" w:hAnsi="Arial" w:cs="Arial"/>
          <w:sz w:val="20"/>
          <w:szCs w:val="20"/>
        </w:rPr>
      </w:pPr>
    </w:p>
    <w:p w:rsidR="001A46C7" w:rsidRPr="00CE6C5B" w:rsidRDefault="001A46C7" w:rsidP="00F060EB">
      <w:pPr>
        <w:jc w:val="both"/>
        <w:rPr>
          <w:rFonts w:ascii="Arial" w:eastAsia="Calibri" w:hAnsi="Arial" w:cs="Arial"/>
          <w:sz w:val="20"/>
          <w:szCs w:val="20"/>
        </w:rPr>
      </w:pPr>
      <w:r w:rsidRPr="00CE6C5B">
        <w:rPr>
          <w:rFonts w:ascii="Arial" w:eastAsia="Calibri" w:hAnsi="Arial" w:cs="Arial"/>
          <w:sz w:val="20"/>
          <w:szCs w:val="20"/>
        </w:rPr>
        <w:t xml:space="preserve">Completed bid documents and supporting documentation are to be placed in a sealed envelope endorsed with </w:t>
      </w:r>
      <w:r w:rsidRPr="00CE6C5B">
        <w:rPr>
          <w:rFonts w:ascii="Arial" w:eastAsia="Calibri" w:hAnsi="Arial" w:cs="Arial"/>
          <w:b/>
          <w:sz w:val="20"/>
          <w:szCs w:val="20"/>
        </w:rPr>
        <w:t xml:space="preserve">RELEVANT PROJECT NAME AND BID NUMBER </w:t>
      </w:r>
      <w:r w:rsidRPr="00CE6C5B">
        <w:rPr>
          <w:rFonts w:ascii="Arial" w:eastAsia="Calibri" w:hAnsi="Arial" w:cs="Arial"/>
          <w:sz w:val="20"/>
          <w:szCs w:val="20"/>
        </w:rPr>
        <w:t xml:space="preserve">must be delivered to </w:t>
      </w:r>
      <w:r w:rsidRPr="00CE6C5B">
        <w:rPr>
          <w:rFonts w:ascii="Arial" w:eastAsia="Calibri" w:hAnsi="Arial" w:cs="Arial"/>
          <w:b/>
          <w:sz w:val="20"/>
          <w:szCs w:val="20"/>
        </w:rPr>
        <w:t xml:space="preserve">Walter </w:t>
      </w:r>
      <w:proofErr w:type="spellStart"/>
      <w:r w:rsidRPr="00CE6C5B">
        <w:rPr>
          <w:rFonts w:ascii="Arial" w:eastAsia="Calibri" w:hAnsi="Arial" w:cs="Arial"/>
          <w:b/>
          <w:sz w:val="20"/>
          <w:szCs w:val="20"/>
        </w:rPr>
        <w:t>Sisulu</w:t>
      </w:r>
      <w:proofErr w:type="spellEnd"/>
      <w:r w:rsidRPr="00CE6C5B">
        <w:rPr>
          <w:rFonts w:ascii="Arial" w:eastAsia="Calibri" w:hAnsi="Arial" w:cs="Arial"/>
          <w:b/>
          <w:sz w:val="20"/>
          <w:szCs w:val="20"/>
        </w:rPr>
        <w:t xml:space="preserve"> Local Municipality, at No. 1 Jan </w:t>
      </w:r>
      <w:proofErr w:type="spellStart"/>
      <w:r w:rsidRPr="00CE6C5B">
        <w:rPr>
          <w:rFonts w:ascii="Arial" w:eastAsia="Calibri" w:hAnsi="Arial" w:cs="Arial"/>
          <w:b/>
          <w:sz w:val="20"/>
          <w:szCs w:val="20"/>
        </w:rPr>
        <w:t>Greyling</w:t>
      </w:r>
      <w:proofErr w:type="spellEnd"/>
      <w:r w:rsidRPr="00CE6C5B">
        <w:rPr>
          <w:rFonts w:ascii="Arial" w:eastAsia="Calibri" w:hAnsi="Arial" w:cs="Arial"/>
          <w:b/>
          <w:sz w:val="20"/>
          <w:szCs w:val="20"/>
        </w:rPr>
        <w:t xml:space="preserve"> Street, </w:t>
      </w:r>
      <w:proofErr w:type="spellStart"/>
      <w:r w:rsidRPr="00CE6C5B">
        <w:rPr>
          <w:rFonts w:ascii="Arial" w:eastAsia="Calibri" w:hAnsi="Arial" w:cs="Arial"/>
          <w:b/>
          <w:sz w:val="20"/>
          <w:szCs w:val="20"/>
        </w:rPr>
        <w:t>Burgersdorp</w:t>
      </w:r>
      <w:proofErr w:type="spellEnd"/>
      <w:r w:rsidRPr="00CE6C5B">
        <w:rPr>
          <w:rFonts w:ascii="Arial" w:eastAsia="Calibri" w:hAnsi="Arial" w:cs="Arial"/>
          <w:b/>
          <w:sz w:val="20"/>
          <w:szCs w:val="20"/>
        </w:rPr>
        <w:t xml:space="preserve">, reception area, and placed in the Tender Box not later than 12H00 Noon </w:t>
      </w:r>
      <w:r w:rsidRPr="00A24B2C">
        <w:rPr>
          <w:rFonts w:ascii="Arial" w:eastAsia="Calibri" w:hAnsi="Arial" w:cs="Arial"/>
          <w:b/>
          <w:sz w:val="20"/>
          <w:szCs w:val="20"/>
        </w:rPr>
        <w:t>on</w:t>
      </w:r>
      <w:r w:rsidRPr="00CE6C5B">
        <w:rPr>
          <w:rFonts w:ascii="Arial" w:eastAsia="Calibri" w:hAnsi="Arial" w:cs="Arial"/>
          <w:b/>
          <w:sz w:val="20"/>
          <w:szCs w:val="20"/>
        </w:rPr>
        <w:t xml:space="preserve"> </w:t>
      </w:r>
      <w:r w:rsidR="00434226">
        <w:rPr>
          <w:rFonts w:ascii="Arial" w:eastAsia="Calibri" w:hAnsi="Arial" w:cs="Arial"/>
          <w:b/>
          <w:sz w:val="20"/>
          <w:szCs w:val="20"/>
        </w:rPr>
        <w:t>Friday, 19</w:t>
      </w:r>
      <w:r w:rsidRPr="00CE6C5B">
        <w:rPr>
          <w:rFonts w:ascii="Arial" w:eastAsia="Calibri" w:hAnsi="Arial" w:cs="Arial"/>
          <w:b/>
          <w:sz w:val="20"/>
          <w:szCs w:val="20"/>
        </w:rPr>
        <w:t xml:space="preserve"> </w:t>
      </w:r>
      <w:r w:rsidR="00434226">
        <w:rPr>
          <w:rFonts w:ascii="Arial" w:eastAsia="Calibri" w:hAnsi="Arial" w:cs="Arial"/>
          <w:b/>
          <w:sz w:val="20"/>
          <w:szCs w:val="20"/>
        </w:rPr>
        <w:t>April 2024</w:t>
      </w:r>
      <w:r w:rsidRPr="00CE6C5B">
        <w:rPr>
          <w:rFonts w:ascii="Arial" w:eastAsia="Calibri" w:hAnsi="Arial" w:cs="Arial"/>
          <w:b/>
          <w:sz w:val="20"/>
          <w:szCs w:val="20"/>
        </w:rPr>
        <w:t xml:space="preserve"> </w:t>
      </w:r>
      <w:r w:rsidRPr="00CE6C5B">
        <w:rPr>
          <w:rFonts w:ascii="Arial" w:eastAsia="Calibri" w:hAnsi="Arial" w:cs="Arial"/>
          <w:sz w:val="20"/>
          <w:szCs w:val="20"/>
        </w:rPr>
        <w:t>at</w:t>
      </w:r>
      <w:r w:rsidRPr="00CE6C5B">
        <w:rPr>
          <w:rFonts w:ascii="Arial" w:eastAsia="Calibri" w:hAnsi="Arial" w:cs="Arial"/>
          <w:b/>
          <w:sz w:val="20"/>
          <w:szCs w:val="20"/>
        </w:rPr>
        <w:t xml:space="preserve"> </w:t>
      </w:r>
      <w:r w:rsidRPr="00CE6C5B">
        <w:rPr>
          <w:rFonts w:ascii="Arial" w:eastAsia="Calibri" w:hAnsi="Arial" w:cs="Arial"/>
          <w:sz w:val="20"/>
          <w:szCs w:val="20"/>
        </w:rPr>
        <w:t xml:space="preserve">which time the tenders will be opened in public. </w:t>
      </w:r>
    </w:p>
    <w:p w:rsidR="001A46C7" w:rsidRDefault="001A46C7" w:rsidP="00F060EB">
      <w:pPr>
        <w:suppressAutoHyphens/>
        <w:jc w:val="both"/>
        <w:rPr>
          <w:rFonts w:ascii="Arial" w:hAnsi="Arial" w:cs="Arial"/>
          <w:b/>
          <w:sz w:val="20"/>
          <w:szCs w:val="20"/>
          <w:lang w:val="en-ZA" w:eastAsia="ar-SA"/>
        </w:rPr>
      </w:pPr>
    </w:p>
    <w:p w:rsidR="00A24B2C" w:rsidRPr="00CE6C5B" w:rsidRDefault="00A24B2C" w:rsidP="00F060EB">
      <w:pPr>
        <w:suppressAutoHyphens/>
        <w:jc w:val="both"/>
        <w:rPr>
          <w:rFonts w:ascii="Arial" w:hAnsi="Arial" w:cs="Arial"/>
          <w:b/>
          <w:sz w:val="20"/>
          <w:szCs w:val="20"/>
          <w:lang w:val="en-ZA" w:eastAsia="ar-SA"/>
        </w:rPr>
      </w:pP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w:t>
      </w:r>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 xml:space="preserve">Mr K </w:t>
      </w:r>
      <w:proofErr w:type="spellStart"/>
      <w:r w:rsidRPr="00CE6C5B">
        <w:rPr>
          <w:rFonts w:ascii="Arial" w:eastAsia="Arial Unicode MS" w:hAnsi="Arial" w:cs="Arial"/>
          <w:b/>
          <w:sz w:val="20"/>
          <w:szCs w:val="20"/>
          <w:lang w:val="en-ZA" w:eastAsia="ar-SA"/>
        </w:rPr>
        <w:t>Gashi</w:t>
      </w:r>
      <w:proofErr w:type="spellEnd"/>
    </w:p>
    <w:p w:rsidR="001A46C7" w:rsidRPr="00CE6C5B" w:rsidRDefault="001A46C7" w:rsidP="00F060EB">
      <w:pPr>
        <w:suppressAutoHyphens/>
        <w:jc w:val="both"/>
        <w:rPr>
          <w:rFonts w:ascii="Arial" w:eastAsia="Arial Unicode MS" w:hAnsi="Arial" w:cs="Arial"/>
          <w:b/>
          <w:sz w:val="20"/>
          <w:szCs w:val="20"/>
          <w:lang w:val="en-ZA" w:eastAsia="ar-SA"/>
        </w:rPr>
      </w:pPr>
      <w:r w:rsidRPr="00CE6C5B">
        <w:rPr>
          <w:rFonts w:ascii="Arial" w:eastAsia="Arial Unicode MS" w:hAnsi="Arial" w:cs="Arial"/>
          <w:b/>
          <w:sz w:val="20"/>
          <w:szCs w:val="20"/>
          <w:lang w:val="en-ZA" w:eastAsia="ar-SA"/>
        </w:rPr>
        <w:t>Municipal Manager</w:t>
      </w:r>
    </w:p>
    <w:p w:rsidR="00B46180" w:rsidRPr="00CE6C5B" w:rsidRDefault="00B46180" w:rsidP="00F060EB">
      <w:pPr>
        <w:suppressAutoHyphens/>
        <w:jc w:val="both"/>
        <w:rPr>
          <w:rFonts w:ascii="Arial" w:eastAsia="Arial Unicode MS" w:hAnsi="Arial" w:cs="Arial"/>
          <w:b/>
          <w:sz w:val="20"/>
          <w:szCs w:val="20"/>
          <w:lang w:eastAsia="ar-SA"/>
        </w:rPr>
      </w:pPr>
    </w:p>
    <w:sectPr w:rsidR="00B46180" w:rsidRPr="00CE6C5B" w:rsidSect="00266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2314"/>
    <w:multiLevelType w:val="multilevel"/>
    <w:tmpl w:val="F3CA4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6536F"/>
    <w:multiLevelType w:val="multilevel"/>
    <w:tmpl w:val="1A52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C36AC"/>
    <w:multiLevelType w:val="multilevel"/>
    <w:tmpl w:val="3F0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93B0A"/>
    <w:multiLevelType w:val="multilevel"/>
    <w:tmpl w:val="7B76B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3D43F4"/>
    <w:multiLevelType w:val="hybridMultilevel"/>
    <w:tmpl w:val="1E643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B7F06"/>
    <w:multiLevelType w:val="multilevel"/>
    <w:tmpl w:val="A6F0F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A70AF9"/>
    <w:multiLevelType w:val="hybridMultilevel"/>
    <w:tmpl w:val="FF58A1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0F16D2D"/>
    <w:multiLevelType w:val="multilevel"/>
    <w:tmpl w:val="6C1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A3520"/>
    <w:multiLevelType w:val="multilevel"/>
    <w:tmpl w:val="9F6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54C0F"/>
    <w:multiLevelType w:val="multilevel"/>
    <w:tmpl w:val="629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3E6724"/>
    <w:multiLevelType w:val="multilevel"/>
    <w:tmpl w:val="44A24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975FF0"/>
    <w:multiLevelType w:val="hybridMultilevel"/>
    <w:tmpl w:val="93B4FF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DA4A2E"/>
    <w:multiLevelType w:val="multilevel"/>
    <w:tmpl w:val="FF12F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46039E"/>
    <w:multiLevelType w:val="hybridMultilevel"/>
    <w:tmpl w:val="7428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2"/>
  </w:num>
  <w:num w:numId="5">
    <w:abstractNumId w:val="10"/>
  </w:num>
  <w:num w:numId="6">
    <w:abstractNumId w:val="5"/>
  </w:num>
  <w:num w:numId="7">
    <w:abstractNumId w:val="0"/>
  </w:num>
  <w:num w:numId="8">
    <w:abstractNumId w:val="6"/>
  </w:num>
  <w:num w:numId="9">
    <w:abstractNumId w:val="7"/>
  </w:num>
  <w:num w:numId="10">
    <w:abstractNumId w:val="8"/>
  </w:num>
  <w:num w:numId="11">
    <w:abstractNumId w:val="1"/>
  </w:num>
  <w:num w:numId="12">
    <w:abstractNumId w:val="1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26"/>
    <w:rsid w:val="0002417F"/>
    <w:rsid w:val="00086D7C"/>
    <w:rsid w:val="000D1A0E"/>
    <w:rsid w:val="00120D21"/>
    <w:rsid w:val="001369F5"/>
    <w:rsid w:val="0014546E"/>
    <w:rsid w:val="00164162"/>
    <w:rsid w:val="001A46C7"/>
    <w:rsid w:val="002509C3"/>
    <w:rsid w:val="00266832"/>
    <w:rsid w:val="00370600"/>
    <w:rsid w:val="0038234E"/>
    <w:rsid w:val="00412469"/>
    <w:rsid w:val="00420DA8"/>
    <w:rsid w:val="0042134F"/>
    <w:rsid w:val="00434226"/>
    <w:rsid w:val="00442F51"/>
    <w:rsid w:val="004447DF"/>
    <w:rsid w:val="004951C3"/>
    <w:rsid w:val="004F0020"/>
    <w:rsid w:val="005E791D"/>
    <w:rsid w:val="00645A36"/>
    <w:rsid w:val="0077499F"/>
    <w:rsid w:val="00854BE6"/>
    <w:rsid w:val="008618B9"/>
    <w:rsid w:val="00880F26"/>
    <w:rsid w:val="00991C5B"/>
    <w:rsid w:val="00A24B2C"/>
    <w:rsid w:val="00A5695B"/>
    <w:rsid w:val="00A729F2"/>
    <w:rsid w:val="00AD1148"/>
    <w:rsid w:val="00AF56C5"/>
    <w:rsid w:val="00B46180"/>
    <w:rsid w:val="00BC04EF"/>
    <w:rsid w:val="00C35992"/>
    <w:rsid w:val="00CC3EB2"/>
    <w:rsid w:val="00CD155B"/>
    <w:rsid w:val="00CE6C5B"/>
    <w:rsid w:val="00CF6670"/>
    <w:rsid w:val="00D27AD9"/>
    <w:rsid w:val="00D400AC"/>
    <w:rsid w:val="00DA1BE3"/>
    <w:rsid w:val="00E15D23"/>
    <w:rsid w:val="00E4305F"/>
    <w:rsid w:val="00ED74F2"/>
    <w:rsid w:val="00F060EB"/>
    <w:rsid w:val="00F70F1D"/>
    <w:rsid w:val="00FC30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8058"/>
  <w15:docId w15:val="{22C3A2A2-07AF-4BBE-84AB-5D5BAD38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95B"/>
    <w:pPr>
      <w:spacing w:after="0" w:line="240" w:lineRule="auto"/>
    </w:pPr>
    <w:rPr>
      <w:rFonts w:ascii="Calibri" w:eastAsia="Times New Roman" w:hAnsi="Calibri" w:cs="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695B"/>
    <w:rPr>
      <w:b/>
      <w:bCs/>
      <w:color w:val="auto"/>
      <w:u w:val="none"/>
      <w:effect w:val="none"/>
    </w:rPr>
  </w:style>
  <w:style w:type="paragraph" w:styleId="NoSpacing">
    <w:name w:val="No Spacing"/>
    <w:basedOn w:val="Normal"/>
    <w:link w:val="NoSpacingChar"/>
    <w:uiPriority w:val="1"/>
    <w:qFormat/>
    <w:rsid w:val="00A5695B"/>
  </w:style>
  <w:style w:type="character" w:customStyle="1" w:styleId="NoSpacingChar">
    <w:name w:val="No Spacing Char"/>
    <w:link w:val="NoSpacing"/>
    <w:uiPriority w:val="1"/>
    <w:rsid w:val="00A5695B"/>
    <w:rPr>
      <w:rFonts w:ascii="Calibri" w:eastAsia="Times New Roman" w:hAnsi="Calibri" w:cs="Calibri"/>
      <w:sz w:val="24"/>
      <w:szCs w:val="24"/>
      <w:lang w:val="en-US"/>
    </w:rPr>
  </w:style>
  <w:style w:type="table" w:styleId="TableGrid">
    <w:name w:val="Table Grid"/>
    <w:basedOn w:val="TableNormal"/>
    <w:uiPriority w:val="59"/>
    <w:rsid w:val="00B461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6180"/>
    <w:rPr>
      <w:rFonts w:ascii="Tahoma" w:hAnsi="Tahoma" w:cs="Tahoma"/>
      <w:sz w:val="16"/>
      <w:szCs w:val="16"/>
    </w:rPr>
  </w:style>
  <w:style w:type="character" w:customStyle="1" w:styleId="BalloonTextChar">
    <w:name w:val="Balloon Text Char"/>
    <w:basedOn w:val="DefaultParagraphFont"/>
    <w:link w:val="BalloonText"/>
    <w:uiPriority w:val="99"/>
    <w:semiHidden/>
    <w:rsid w:val="00B4618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3819">
      <w:bodyDiv w:val="1"/>
      <w:marLeft w:val="0"/>
      <w:marRight w:val="0"/>
      <w:marTop w:val="0"/>
      <w:marBottom w:val="0"/>
      <w:divBdr>
        <w:top w:val="none" w:sz="0" w:space="0" w:color="auto"/>
        <w:left w:val="none" w:sz="0" w:space="0" w:color="auto"/>
        <w:bottom w:val="none" w:sz="0" w:space="0" w:color="auto"/>
        <w:right w:val="none" w:sz="0" w:space="0" w:color="auto"/>
      </w:divBdr>
      <w:divsChild>
        <w:div w:id="1221939359">
          <w:marLeft w:val="0"/>
          <w:marRight w:val="0"/>
          <w:marTop w:val="0"/>
          <w:marBottom w:val="0"/>
          <w:divBdr>
            <w:top w:val="none" w:sz="0" w:space="0" w:color="auto"/>
            <w:left w:val="none" w:sz="0" w:space="0" w:color="auto"/>
            <w:bottom w:val="single" w:sz="6" w:space="2" w:color="D0DBE4"/>
            <w:right w:val="none" w:sz="0" w:space="0" w:color="auto"/>
          </w:divBdr>
          <w:divsChild>
            <w:div w:id="170238997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56733067">
          <w:marLeft w:val="0"/>
          <w:marRight w:val="0"/>
          <w:marTop w:val="0"/>
          <w:marBottom w:val="0"/>
          <w:divBdr>
            <w:top w:val="none" w:sz="0" w:space="0" w:color="auto"/>
            <w:left w:val="none" w:sz="0" w:space="0" w:color="auto"/>
            <w:bottom w:val="none" w:sz="0" w:space="0" w:color="auto"/>
            <w:right w:val="none" w:sz="0" w:space="0" w:color="auto"/>
          </w:divBdr>
          <w:divsChild>
            <w:div w:id="1146967055">
              <w:marLeft w:val="0"/>
              <w:marRight w:val="0"/>
              <w:marTop w:val="0"/>
              <w:marBottom w:val="0"/>
              <w:divBdr>
                <w:top w:val="none" w:sz="0" w:space="0" w:color="auto"/>
                <w:left w:val="none" w:sz="0" w:space="0" w:color="auto"/>
                <w:bottom w:val="none" w:sz="0" w:space="0" w:color="auto"/>
                <w:right w:val="none" w:sz="0" w:space="0" w:color="auto"/>
              </w:divBdr>
            </w:div>
            <w:div w:id="1469860772">
              <w:marLeft w:val="0"/>
              <w:marRight w:val="3780"/>
              <w:marTop w:val="0"/>
              <w:marBottom w:val="0"/>
              <w:divBdr>
                <w:top w:val="none" w:sz="0" w:space="0" w:color="auto"/>
                <w:left w:val="none" w:sz="0" w:space="0" w:color="auto"/>
                <w:bottom w:val="none" w:sz="0" w:space="0" w:color="auto"/>
                <w:right w:val="none" w:sz="0" w:space="0" w:color="auto"/>
              </w:divBdr>
              <w:divsChild>
                <w:div w:id="549194471">
                  <w:marLeft w:val="120"/>
                  <w:marRight w:val="120"/>
                  <w:marTop w:val="120"/>
                  <w:marBottom w:val="120"/>
                  <w:divBdr>
                    <w:top w:val="none" w:sz="0" w:space="0" w:color="auto"/>
                    <w:left w:val="none" w:sz="0" w:space="0" w:color="auto"/>
                    <w:bottom w:val="none" w:sz="0" w:space="0" w:color="auto"/>
                    <w:right w:val="none" w:sz="0" w:space="0" w:color="auto"/>
                  </w:divBdr>
                  <w:divsChild>
                    <w:div w:id="1183131468">
                      <w:marLeft w:val="0"/>
                      <w:marRight w:val="0"/>
                      <w:marTop w:val="0"/>
                      <w:marBottom w:val="0"/>
                      <w:divBdr>
                        <w:top w:val="none" w:sz="0" w:space="0" w:color="auto"/>
                        <w:left w:val="none" w:sz="0" w:space="0" w:color="auto"/>
                        <w:bottom w:val="none" w:sz="0" w:space="0" w:color="auto"/>
                        <w:right w:val="none" w:sz="0" w:space="0" w:color="auto"/>
                      </w:divBdr>
                      <w:divsChild>
                        <w:div w:id="16731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5910">
      <w:bodyDiv w:val="1"/>
      <w:marLeft w:val="0"/>
      <w:marRight w:val="0"/>
      <w:marTop w:val="0"/>
      <w:marBottom w:val="0"/>
      <w:divBdr>
        <w:top w:val="none" w:sz="0" w:space="0" w:color="auto"/>
        <w:left w:val="none" w:sz="0" w:space="0" w:color="auto"/>
        <w:bottom w:val="none" w:sz="0" w:space="0" w:color="auto"/>
        <w:right w:val="none" w:sz="0" w:space="0" w:color="auto"/>
      </w:divBdr>
    </w:div>
    <w:div w:id="293221695">
      <w:bodyDiv w:val="1"/>
      <w:marLeft w:val="0"/>
      <w:marRight w:val="0"/>
      <w:marTop w:val="0"/>
      <w:marBottom w:val="0"/>
      <w:divBdr>
        <w:top w:val="none" w:sz="0" w:space="0" w:color="auto"/>
        <w:left w:val="none" w:sz="0" w:space="0" w:color="auto"/>
        <w:bottom w:val="none" w:sz="0" w:space="0" w:color="auto"/>
        <w:right w:val="none" w:sz="0" w:space="0" w:color="auto"/>
      </w:divBdr>
    </w:div>
    <w:div w:id="769160394">
      <w:bodyDiv w:val="1"/>
      <w:marLeft w:val="0"/>
      <w:marRight w:val="0"/>
      <w:marTop w:val="0"/>
      <w:marBottom w:val="0"/>
      <w:divBdr>
        <w:top w:val="none" w:sz="0" w:space="0" w:color="auto"/>
        <w:left w:val="none" w:sz="0" w:space="0" w:color="auto"/>
        <w:bottom w:val="none" w:sz="0" w:space="0" w:color="auto"/>
        <w:right w:val="none" w:sz="0" w:space="0" w:color="auto"/>
      </w:divBdr>
      <w:divsChild>
        <w:div w:id="692803202">
          <w:marLeft w:val="0"/>
          <w:marRight w:val="0"/>
          <w:marTop w:val="0"/>
          <w:marBottom w:val="0"/>
          <w:divBdr>
            <w:top w:val="none" w:sz="0" w:space="0" w:color="auto"/>
            <w:left w:val="none" w:sz="0" w:space="0" w:color="auto"/>
            <w:bottom w:val="single" w:sz="6" w:space="2" w:color="D0DBE4"/>
            <w:right w:val="none" w:sz="0" w:space="0" w:color="auto"/>
          </w:divBdr>
          <w:divsChild>
            <w:div w:id="63610276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16229164">
          <w:marLeft w:val="0"/>
          <w:marRight w:val="0"/>
          <w:marTop w:val="0"/>
          <w:marBottom w:val="0"/>
          <w:divBdr>
            <w:top w:val="none" w:sz="0" w:space="0" w:color="auto"/>
            <w:left w:val="none" w:sz="0" w:space="0" w:color="auto"/>
            <w:bottom w:val="none" w:sz="0" w:space="0" w:color="auto"/>
            <w:right w:val="none" w:sz="0" w:space="0" w:color="auto"/>
          </w:divBdr>
          <w:divsChild>
            <w:div w:id="1898083217">
              <w:marLeft w:val="0"/>
              <w:marRight w:val="0"/>
              <w:marTop w:val="0"/>
              <w:marBottom w:val="0"/>
              <w:divBdr>
                <w:top w:val="none" w:sz="0" w:space="0" w:color="auto"/>
                <w:left w:val="none" w:sz="0" w:space="0" w:color="auto"/>
                <w:bottom w:val="none" w:sz="0" w:space="0" w:color="auto"/>
                <w:right w:val="none" w:sz="0" w:space="0" w:color="auto"/>
              </w:divBdr>
            </w:div>
            <w:div w:id="64575304">
              <w:marLeft w:val="0"/>
              <w:marRight w:val="3780"/>
              <w:marTop w:val="0"/>
              <w:marBottom w:val="0"/>
              <w:divBdr>
                <w:top w:val="none" w:sz="0" w:space="0" w:color="auto"/>
                <w:left w:val="none" w:sz="0" w:space="0" w:color="auto"/>
                <w:bottom w:val="none" w:sz="0" w:space="0" w:color="auto"/>
                <w:right w:val="none" w:sz="0" w:space="0" w:color="auto"/>
              </w:divBdr>
              <w:divsChild>
                <w:div w:id="1036198267">
                  <w:marLeft w:val="120"/>
                  <w:marRight w:val="120"/>
                  <w:marTop w:val="120"/>
                  <w:marBottom w:val="120"/>
                  <w:divBdr>
                    <w:top w:val="none" w:sz="0" w:space="0" w:color="auto"/>
                    <w:left w:val="none" w:sz="0" w:space="0" w:color="auto"/>
                    <w:bottom w:val="none" w:sz="0" w:space="0" w:color="auto"/>
                    <w:right w:val="none" w:sz="0" w:space="0" w:color="auto"/>
                  </w:divBdr>
                  <w:divsChild>
                    <w:div w:id="1132358508">
                      <w:marLeft w:val="0"/>
                      <w:marRight w:val="0"/>
                      <w:marTop w:val="0"/>
                      <w:marBottom w:val="0"/>
                      <w:divBdr>
                        <w:top w:val="none" w:sz="0" w:space="0" w:color="auto"/>
                        <w:left w:val="none" w:sz="0" w:space="0" w:color="auto"/>
                        <w:bottom w:val="none" w:sz="0" w:space="0" w:color="auto"/>
                        <w:right w:val="none" w:sz="0" w:space="0" w:color="auto"/>
                      </w:divBdr>
                      <w:divsChild>
                        <w:div w:id="73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158409">
      <w:bodyDiv w:val="1"/>
      <w:marLeft w:val="0"/>
      <w:marRight w:val="0"/>
      <w:marTop w:val="0"/>
      <w:marBottom w:val="0"/>
      <w:divBdr>
        <w:top w:val="none" w:sz="0" w:space="0" w:color="auto"/>
        <w:left w:val="none" w:sz="0" w:space="0" w:color="auto"/>
        <w:bottom w:val="none" w:sz="0" w:space="0" w:color="auto"/>
        <w:right w:val="none" w:sz="0" w:space="0" w:color="auto"/>
      </w:divBdr>
      <w:divsChild>
        <w:div w:id="384836060">
          <w:marLeft w:val="0"/>
          <w:marRight w:val="0"/>
          <w:marTop w:val="0"/>
          <w:marBottom w:val="0"/>
          <w:divBdr>
            <w:top w:val="none" w:sz="0" w:space="0" w:color="auto"/>
            <w:left w:val="none" w:sz="0" w:space="0" w:color="auto"/>
            <w:bottom w:val="none" w:sz="0" w:space="0" w:color="auto"/>
            <w:right w:val="none" w:sz="0" w:space="0" w:color="auto"/>
          </w:divBdr>
          <w:divsChild>
            <w:div w:id="18408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8531">
      <w:bodyDiv w:val="1"/>
      <w:marLeft w:val="0"/>
      <w:marRight w:val="0"/>
      <w:marTop w:val="0"/>
      <w:marBottom w:val="0"/>
      <w:divBdr>
        <w:top w:val="none" w:sz="0" w:space="0" w:color="auto"/>
        <w:left w:val="none" w:sz="0" w:space="0" w:color="auto"/>
        <w:bottom w:val="none" w:sz="0" w:space="0" w:color="auto"/>
        <w:right w:val="none" w:sz="0" w:space="0" w:color="auto"/>
      </w:divBdr>
      <w:divsChild>
        <w:div w:id="1562861023">
          <w:marLeft w:val="0"/>
          <w:marRight w:val="0"/>
          <w:marTop w:val="0"/>
          <w:marBottom w:val="0"/>
          <w:divBdr>
            <w:top w:val="none" w:sz="0" w:space="0" w:color="auto"/>
            <w:left w:val="none" w:sz="0" w:space="0" w:color="auto"/>
            <w:bottom w:val="single" w:sz="6" w:space="2" w:color="D0DBE4"/>
            <w:right w:val="none" w:sz="0" w:space="0" w:color="auto"/>
          </w:divBdr>
          <w:divsChild>
            <w:div w:id="18016646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65032711">
          <w:marLeft w:val="0"/>
          <w:marRight w:val="0"/>
          <w:marTop w:val="0"/>
          <w:marBottom w:val="0"/>
          <w:divBdr>
            <w:top w:val="none" w:sz="0" w:space="0" w:color="auto"/>
            <w:left w:val="none" w:sz="0" w:space="0" w:color="auto"/>
            <w:bottom w:val="none" w:sz="0" w:space="0" w:color="auto"/>
            <w:right w:val="none" w:sz="0" w:space="0" w:color="auto"/>
          </w:divBdr>
          <w:divsChild>
            <w:div w:id="2118744355">
              <w:marLeft w:val="0"/>
              <w:marRight w:val="0"/>
              <w:marTop w:val="0"/>
              <w:marBottom w:val="0"/>
              <w:divBdr>
                <w:top w:val="none" w:sz="0" w:space="0" w:color="auto"/>
                <w:left w:val="none" w:sz="0" w:space="0" w:color="auto"/>
                <w:bottom w:val="none" w:sz="0" w:space="0" w:color="auto"/>
                <w:right w:val="none" w:sz="0" w:space="0" w:color="auto"/>
              </w:divBdr>
            </w:div>
            <w:div w:id="1121997263">
              <w:marLeft w:val="0"/>
              <w:marRight w:val="3780"/>
              <w:marTop w:val="0"/>
              <w:marBottom w:val="0"/>
              <w:divBdr>
                <w:top w:val="none" w:sz="0" w:space="0" w:color="auto"/>
                <w:left w:val="none" w:sz="0" w:space="0" w:color="auto"/>
                <w:bottom w:val="none" w:sz="0" w:space="0" w:color="auto"/>
                <w:right w:val="none" w:sz="0" w:space="0" w:color="auto"/>
              </w:divBdr>
              <w:divsChild>
                <w:div w:id="271133948">
                  <w:marLeft w:val="120"/>
                  <w:marRight w:val="120"/>
                  <w:marTop w:val="120"/>
                  <w:marBottom w:val="120"/>
                  <w:divBdr>
                    <w:top w:val="none" w:sz="0" w:space="0" w:color="auto"/>
                    <w:left w:val="none" w:sz="0" w:space="0" w:color="auto"/>
                    <w:bottom w:val="none" w:sz="0" w:space="0" w:color="auto"/>
                    <w:right w:val="none" w:sz="0" w:space="0" w:color="auto"/>
                  </w:divBdr>
                  <w:divsChild>
                    <w:div w:id="1528831385">
                      <w:marLeft w:val="0"/>
                      <w:marRight w:val="0"/>
                      <w:marTop w:val="0"/>
                      <w:marBottom w:val="0"/>
                      <w:divBdr>
                        <w:top w:val="none" w:sz="0" w:space="0" w:color="auto"/>
                        <w:left w:val="none" w:sz="0" w:space="0" w:color="auto"/>
                        <w:bottom w:val="none" w:sz="0" w:space="0" w:color="auto"/>
                        <w:right w:val="none" w:sz="0" w:space="0" w:color="auto"/>
                      </w:divBdr>
                      <w:divsChild>
                        <w:div w:id="16547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tembeko.mshicileli@wsl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imile.ngqele@wslm.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Wslm-user</dc:creator>
  <cp:lastModifiedBy>Ntembeko.Mshicileli</cp:lastModifiedBy>
  <cp:revision>5</cp:revision>
  <cp:lastPrinted>2023-10-05T11:57:00Z</cp:lastPrinted>
  <dcterms:created xsi:type="dcterms:W3CDTF">2024-03-14T06:33:00Z</dcterms:created>
  <dcterms:modified xsi:type="dcterms:W3CDTF">2024-04-09T08:10:00Z</dcterms:modified>
</cp:coreProperties>
</file>