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7"/>
      </w:tblGrid>
      <w:tr w:rsidR="00FF6D73" w14:paraId="4483F5C3" w14:textId="77777777" w:rsidTr="00AA5BAB">
        <w:trPr>
          <w:trHeight w:val="11422"/>
        </w:trPr>
        <w:tc>
          <w:tcPr>
            <w:tcW w:w="10377" w:type="dxa"/>
          </w:tcPr>
          <w:p w14:paraId="5624BBFE" w14:textId="77777777" w:rsidR="00FF6D73" w:rsidRPr="006E5B35" w:rsidRDefault="00FF6D73" w:rsidP="001F678B">
            <w:pPr>
              <w:pStyle w:val="BodyText"/>
              <w:rPr>
                <w:rFonts w:ascii="Arial Narrow" w:hAnsi="Arial Narrow"/>
                <w:b/>
                <w:sz w:val="22"/>
                <w:szCs w:val="22"/>
                <w:u w:val="single"/>
              </w:rPr>
            </w:pPr>
            <w:r w:rsidRPr="006E5B35">
              <w:rPr>
                <w:rFonts w:ascii="Arial Narrow" w:hAnsi="Arial Narrow"/>
                <w:b/>
                <w:sz w:val="22"/>
                <w:szCs w:val="22"/>
                <w:u w:val="single"/>
              </w:rPr>
              <w:t>ACKNOWLEDGEMENT FORM:</w:t>
            </w:r>
          </w:p>
          <w:p w14:paraId="5A4CEADF" w14:textId="77777777" w:rsidR="00FF6D73" w:rsidRPr="00A46113" w:rsidRDefault="00FF6D73" w:rsidP="001F678B">
            <w:pPr>
              <w:pStyle w:val="BodyText"/>
              <w:ind w:left="114"/>
              <w:rPr>
                <w:rFonts w:ascii="Arial Narrow" w:hAnsi="Arial Narrow"/>
                <w:sz w:val="22"/>
                <w:szCs w:val="22"/>
              </w:rPr>
            </w:pPr>
          </w:p>
          <w:p w14:paraId="53DB408E" w14:textId="77777777" w:rsidR="00FF6D73" w:rsidRPr="00BD1C63" w:rsidRDefault="00FF6D73" w:rsidP="001F678B">
            <w:pPr>
              <w:pStyle w:val="BodyText"/>
              <w:ind w:left="114"/>
              <w:rPr>
                <w:rFonts w:ascii="Arial Narrow" w:hAnsi="Arial Narrow"/>
                <w:b/>
                <w:sz w:val="22"/>
                <w:szCs w:val="22"/>
              </w:rPr>
            </w:pPr>
            <w:r>
              <w:rPr>
                <w:rFonts w:ascii="Arial Narrow" w:hAnsi="Arial Narrow"/>
                <w:b/>
                <w:sz w:val="22"/>
                <w:szCs w:val="22"/>
              </w:rPr>
              <w:t>LIFE-S</w:t>
            </w:r>
            <w:r w:rsidRPr="00BD1C63">
              <w:rPr>
                <w:rFonts w:ascii="Arial Narrow" w:hAnsi="Arial Narrow"/>
                <w:b/>
                <w:sz w:val="22"/>
                <w:szCs w:val="22"/>
              </w:rPr>
              <w:t xml:space="preserve">AVING RULES </w:t>
            </w:r>
          </w:p>
          <w:p w14:paraId="1D4875BC" w14:textId="5F23DDB4"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Eskom</w:t>
            </w:r>
            <w:r w:rsidR="00E62242">
              <w:rPr>
                <w:rFonts w:ascii="Arial Narrow" w:hAnsi="Arial Narrow"/>
                <w:sz w:val="22"/>
                <w:szCs w:val="22"/>
              </w:rPr>
              <w:t>’s</w:t>
            </w:r>
            <w:r w:rsidRPr="00A46113">
              <w:rPr>
                <w:rFonts w:ascii="Arial Narrow" w:hAnsi="Arial Narrow"/>
                <w:sz w:val="22"/>
                <w:szCs w:val="22"/>
              </w:rPr>
              <w:t xml:space="preserve"> Life-</w:t>
            </w:r>
            <w:r w:rsidR="00E74BEC">
              <w:rPr>
                <w:rFonts w:ascii="Arial Narrow" w:hAnsi="Arial Narrow"/>
                <w:sz w:val="22"/>
                <w:szCs w:val="22"/>
              </w:rPr>
              <w:t>s</w:t>
            </w:r>
            <w:r w:rsidRPr="00A46113">
              <w:rPr>
                <w:rFonts w:ascii="Arial Narrow" w:hAnsi="Arial Narrow"/>
                <w:sz w:val="22"/>
                <w:szCs w:val="22"/>
              </w:rPr>
              <w:t xml:space="preserve">aving Rules are safety rules which </w:t>
            </w:r>
            <w:r>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w:t>
            </w:r>
            <w:r w:rsidR="00E62242">
              <w:rPr>
                <w:rFonts w:ascii="Arial Narrow" w:hAnsi="Arial Narrow"/>
                <w:sz w:val="22"/>
                <w:szCs w:val="22"/>
              </w:rPr>
              <w:t xml:space="preserve">the </w:t>
            </w:r>
            <w:r w:rsidRPr="00A46113">
              <w:rPr>
                <w:rFonts w:ascii="Arial Narrow" w:hAnsi="Arial Narrow"/>
                <w:sz w:val="22"/>
                <w:szCs w:val="22"/>
              </w:rPr>
              <w:t xml:space="preserve">violation of these rules. </w:t>
            </w:r>
            <w:r w:rsidRPr="004117DA">
              <w:rPr>
                <w:rFonts w:ascii="Arial Narrow" w:hAnsi="Arial Narrow"/>
                <w:sz w:val="22"/>
                <w:szCs w:val="22"/>
              </w:rPr>
              <w:t>Life-saving Rules apply to all Eskom employees,</w:t>
            </w:r>
            <w:r w:rsidR="00E74BEC">
              <w:rPr>
                <w:rFonts w:ascii="Arial Narrow" w:hAnsi="Arial Narrow"/>
                <w:sz w:val="22"/>
                <w:szCs w:val="22"/>
              </w:rPr>
              <w:t xml:space="preserve"> including, subsidiaries,</w:t>
            </w:r>
            <w:r w:rsidRPr="004117DA">
              <w:rPr>
                <w:rFonts w:ascii="Arial Narrow" w:hAnsi="Arial Narrow"/>
                <w:sz w:val="22"/>
                <w:szCs w:val="22"/>
              </w:rPr>
              <w:t xml:space="preserve"> agents, consultants, contractors</w:t>
            </w:r>
            <w:r>
              <w:rPr>
                <w:rFonts w:ascii="Arial Narrow" w:hAnsi="Arial Narrow"/>
                <w:sz w:val="22"/>
                <w:szCs w:val="22"/>
              </w:rPr>
              <w:t xml:space="preserve"> and </w:t>
            </w:r>
            <w:r w:rsidRPr="00A46113">
              <w:rPr>
                <w:rFonts w:ascii="Arial Narrow" w:hAnsi="Arial Narrow"/>
                <w:sz w:val="22"/>
                <w:szCs w:val="22"/>
              </w:rPr>
              <w:t xml:space="preserve">to any person entering Eskom sites. </w:t>
            </w:r>
          </w:p>
          <w:p w14:paraId="7FD96138" w14:textId="77777777" w:rsidR="00FF6D73" w:rsidRPr="00A46113" w:rsidRDefault="00FF6D73" w:rsidP="001F678B">
            <w:pPr>
              <w:pStyle w:val="BodyText"/>
              <w:ind w:left="114"/>
              <w:rPr>
                <w:rFonts w:ascii="Arial Narrow" w:hAnsi="Arial Narrow"/>
                <w:sz w:val="22"/>
                <w:szCs w:val="22"/>
              </w:rPr>
            </w:pPr>
          </w:p>
          <w:p w14:paraId="51739CD3"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w:t>
            </w:r>
            <w:r>
              <w:rPr>
                <w:rFonts w:ascii="Arial Narrow" w:hAnsi="Arial Narrow"/>
                <w:sz w:val="22"/>
                <w:szCs w:val="22"/>
              </w:rPr>
              <w:t>and create an equipotential zone before touch</w:t>
            </w:r>
            <w:r w:rsidRPr="00A46113">
              <w:rPr>
                <w:rFonts w:ascii="Arial Narrow" w:hAnsi="Arial Narrow"/>
                <w:sz w:val="22"/>
                <w:szCs w:val="22"/>
              </w:rPr>
              <w:t xml:space="preserve"> </w:t>
            </w:r>
          </w:p>
          <w:p w14:paraId="5B5431AD" w14:textId="77777777" w:rsidR="00FF6D73" w:rsidRPr="00A46113" w:rsidRDefault="00FF6D73" w:rsidP="001F678B">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14:paraId="4802B0AF"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14:paraId="2A410690" w14:textId="77777777" w:rsidR="00FF6D73" w:rsidRPr="00A46113" w:rsidRDefault="00FF6D73" w:rsidP="001F678B">
            <w:pPr>
              <w:pStyle w:val="BodyText"/>
              <w:ind w:left="114"/>
              <w:rPr>
                <w:rFonts w:ascii="Arial Narrow" w:hAnsi="Arial Narrow"/>
                <w:sz w:val="22"/>
                <w:szCs w:val="22"/>
              </w:rPr>
            </w:pPr>
          </w:p>
          <w:p w14:paraId="1BA585C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14:paraId="3808DC82" w14:textId="77777777" w:rsidR="00FF6D73" w:rsidRPr="00A46113" w:rsidRDefault="00FF6D73" w:rsidP="001F678B">
            <w:pPr>
              <w:pStyle w:val="BodyText"/>
              <w:ind w:left="114"/>
              <w:rPr>
                <w:rFonts w:ascii="Arial Narrow" w:hAnsi="Arial Narrow"/>
                <w:sz w:val="22"/>
                <w:szCs w:val="22"/>
              </w:rPr>
            </w:pPr>
          </w:p>
          <w:p w14:paraId="47004530" w14:textId="77777777" w:rsidR="00FF6D73" w:rsidRPr="00A46113" w:rsidRDefault="00FF6D73" w:rsidP="001F678B">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14:paraId="706B13BB" w14:textId="77777777" w:rsidR="00FF6D73" w:rsidRPr="00A46113" w:rsidRDefault="00FF6D73" w:rsidP="001F678B">
            <w:pPr>
              <w:pStyle w:val="BodyText"/>
              <w:ind w:left="114"/>
              <w:rPr>
                <w:rFonts w:ascii="Arial Narrow" w:hAnsi="Arial Narrow"/>
                <w:sz w:val="22"/>
                <w:szCs w:val="22"/>
              </w:rPr>
            </w:pPr>
          </w:p>
          <w:p w14:paraId="56E0F035" w14:textId="77777777" w:rsidR="00FF6D73" w:rsidRDefault="00FF6D73" w:rsidP="001F678B">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w:t>
            </w:r>
            <w:r>
              <w:rPr>
                <w:rFonts w:ascii="Arial Narrow" w:hAnsi="Arial Narrow"/>
                <w:sz w:val="22"/>
                <w:szCs w:val="22"/>
              </w:rPr>
              <w:t xml:space="preserve">that </w:t>
            </w:r>
            <w:r w:rsidRPr="00A46113">
              <w:rPr>
                <w:rFonts w:ascii="Arial Narrow" w:hAnsi="Arial Narrow"/>
                <w:sz w:val="22"/>
                <w:szCs w:val="22"/>
              </w:rPr>
              <w:t xml:space="preserve">you have a permit to work </w:t>
            </w:r>
          </w:p>
          <w:p w14:paraId="0E6C0416" w14:textId="77777777" w:rsidR="00FF6D73" w:rsidRDefault="00FF6D73" w:rsidP="001F678B">
            <w:pPr>
              <w:pStyle w:val="BodyText"/>
              <w:ind w:left="114"/>
              <w:rPr>
                <w:rFonts w:ascii="Arial Narrow" w:hAnsi="Arial Narrow"/>
                <w:sz w:val="22"/>
                <w:szCs w:val="22"/>
              </w:rPr>
            </w:pPr>
          </w:p>
          <w:p w14:paraId="60E589DF" w14:textId="1488BC6F" w:rsidR="00FF6D73" w:rsidRPr="00A46113" w:rsidRDefault="00FF6D73" w:rsidP="001F678B">
            <w:pPr>
              <w:pStyle w:val="BodyText"/>
              <w:ind w:left="114"/>
              <w:rPr>
                <w:rFonts w:ascii="Arial Narrow" w:hAnsi="Arial Narrow"/>
                <w:sz w:val="22"/>
                <w:szCs w:val="22"/>
              </w:rPr>
            </w:pPr>
            <w:r w:rsidRPr="00FF6D73">
              <w:rPr>
                <w:rFonts w:ascii="Arial Narrow" w:hAnsi="Arial Narrow"/>
                <w:b/>
                <w:bCs/>
                <w:sz w:val="22"/>
                <w:szCs w:val="22"/>
              </w:rPr>
              <w:t>Rule 6:</w:t>
            </w:r>
            <w:r>
              <w:rPr>
                <w:rFonts w:ascii="Arial Narrow" w:hAnsi="Arial Narrow"/>
                <w:sz w:val="22"/>
                <w:szCs w:val="22"/>
              </w:rPr>
              <w:t xml:space="preserve"> Ensure </w:t>
            </w:r>
            <w:r w:rsidR="0081068B">
              <w:rPr>
                <w:rFonts w:ascii="Arial Narrow" w:hAnsi="Arial Narrow"/>
                <w:sz w:val="22"/>
                <w:szCs w:val="22"/>
              </w:rPr>
              <w:t>S</w:t>
            </w:r>
            <w:r w:rsidR="000066F6">
              <w:rPr>
                <w:rFonts w:ascii="Arial Narrow" w:hAnsi="Arial Narrow"/>
                <w:sz w:val="22"/>
                <w:szCs w:val="22"/>
              </w:rPr>
              <w:t>afe L</w:t>
            </w:r>
            <w:r>
              <w:rPr>
                <w:rFonts w:ascii="Arial Narrow" w:hAnsi="Arial Narrow"/>
                <w:sz w:val="22"/>
                <w:szCs w:val="22"/>
              </w:rPr>
              <w:t xml:space="preserve">ive </w:t>
            </w:r>
            <w:r w:rsidR="0081068B">
              <w:rPr>
                <w:rFonts w:ascii="Arial Narrow" w:hAnsi="Arial Narrow"/>
                <w:sz w:val="22"/>
                <w:szCs w:val="22"/>
              </w:rPr>
              <w:t>W</w:t>
            </w:r>
            <w:r>
              <w:rPr>
                <w:rFonts w:ascii="Arial Narrow" w:hAnsi="Arial Narrow"/>
                <w:sz w:val="22"/>
                <w:szCs w:val="22"/>
              </w:rPr>
              <w:t>orking</w:t>
            </w:r>
          </w:p>
          <w:p w14:paraId="60E70D98" w14:textId="77777777" w:rsidR="00FF6D73" w:rsidRPr="00A46113" w:rsidRDefault="00FF6D73" w:rsidP="001F678B">
            <w:pPr>
              <w:pStyle w:val="BodyText"/>
              <w:ind w:left="114"/>
              <w:rPr>
                <w:rFonts w:ascii="Arial Narrow" w:hAnsi="Arial Narrow"/>
                <w:sz w:val="22"/>
                <w:szCs w:val="22"/>
              </w:rPr>
            </w:pPr>
          </w:p>
          <w:p w14:paraId="1B017B67" w14:textId="40CAFA42"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w:t>
            </w:r>
            <w:r w:rsidR="00E62242">
              <w:rPr>
                <w:rFonts w:ascii="Arial Narrow" w:hAnsi="Arial Narrow"/>
                <w:sz w:val="22"/>
                <w:szCs w:val="22"/>
              </w:rPr>
              <w:t xml:space="preserve">the </w:t>
            </w:r>
            <w:r w:rsidRPr="00A46113">
              <w:rPr>
                <w:rFonts w:ascii="Arial Narrow" w:hAnsi="Arial Narrow"/>
                <w:sz w:val="22"/>
                <w:szCs w:val="22"/>
              </w:rPr>
              <w:t xml:space="preserve">safety rules is a condition of employment. </w:t>
            </w:r>
          </w:p>
          <w:p w14:paraId="22E7E993" w14:textId="77777777" w:rsidR="00FF6D73" w:rsidRPr="00A46113" w:rsidRDefault="00FF6D73" w:rsidP="001F678B">
            <w:pPr>
              <w:pStyle w:val="BodyText"/>
              <w:ind w:left="114"/>
              <w:rPr>
                <w:rFonts w:ascii="Arial Narrow" w:hAnsi="Arial Narrow"/>
                <w:sz w:val="22"/>
                <w:szCs w:val="22"/>
              </w:rPr>
            </w:pPr>
          </w:p>
          <w:p w14:paraId="35F866FF" w14:textId="77777777" w:rsidR="00FF6D73" w:rsidRPr="00BD1C63" w:rsidRDefault="00FF6D73" w:rsidP="001F678B">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14:paraId="15942021" w14:textId="3DAACE4C"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I, ……………………………………</w:t>
            </w:r>
            <w:r w:rsidR="0081068B" w:rsidRPr="00A46113">
              <w:rPr>
                <w:rFonts w:ascii="Arial Narrow" w:hAnsi="Arial Narrow"/>
                <w:sz w:val="22"/>
                <w:szCs w:val="22"/>
              </w:rPr>
              <w:t>…. hereby</w:t>
            </w:r>
            <w:r w:rsidRPr="00A46113">
              <w:rPr>
                <w:rFonts w:ascii="Arial Narrow" w:hAnsi="Arial Narrow"/>
                <w:sz w:val="22"/>
                <w:szCs w:val="22"/>
              </w:rPr>
              <w:t xml:space="preserve"> pledge to familiarise myself wi</w:t>
            </w:r>
            <w:r>
              <w:rPr>
                <w:rFonts w:ascii="Arial Narrow" w:hAnsi="Arial Narrow"/>
                <w:sz w:val="22"/>
                <w:szCs w:val="22"/>
              </w:rPr>
              <w:t xml:space="preserve">th and abide by the Eskom Life-saving Rules as set out above and in the Life-saving Rules </w:t>
            </w:r>
            <w:r w:rsidR="00E62242">
              <w:rPr>
                <w:rFonts w:ascii="Arial Narrow" w:hAnsi="Arial Narrow"/>
                <w:sz w:val="22"/>
                <w:szCs w:val="22"/>
              </w:rPr>
              <w:t>St</w:t>
            </w:r>
            <w:r>
              <w:rPr>
                <w:rFonts w:ascii="Arial Narrow" w:hAnsi="Arial Narrow"/>
                <w:sz w:val="22"/>
                <w:szCs w:val="22"/>
              </w:rPr>
              <w:t>andard (</w:t>
            </w:r>
            <w:r w:rsidRPr="004117DA">
              <w:rPr>
                <w:rFonts w:ascii="Arial Narrow" w:hAnsi="Arial Narrow"/>
                <w:sz w:val="22"/>
                <w:szCs w:val="22"/>
              </w:rPr>
              <w:t>240-62196227</w:t>
            </w:r>
            <w:r>
              <w:rPr>
                <w:rFonts w:ascii="Arial Narrow" w:hAnsi="Arial Narrow"/>
                <w:sz w:val="22"/>
                <w:szCs w:val="22"/>
              </w:rPr>
              <w:t>)</w:t>
            </w:r>
            <w:r w:rsidRPr="00A46113">
              <w:rPr>
                <w:rFonts w:ascii="Arial Narrow" w:hAnsi="Arial Narrow"/>
                <w:sz w:val="22"/>
                <w:szCs w:val="22"/>
              </w:rPr>
              <w:t xml:space="preserve">. </w:t>
            </w:r>
          </w:p>
          <w:p w14:paraId="6EA13D25" w14:textId="77777777" w:rsidR="00FF6D73" w:rsidRPr="00A46113" w:rsidRDefault="00FF6D73" w:rsidP="001F678B">
            <w:pPr>
              <w:pStyle w:val="BodyText"/>
              <w:ind w:left="114"/>
              <w:rPr>
                <w:rFonts w:ascii="Arial Narrow" w:hAnsi="Arial Narrow"/>
                <w:sz w:val="22"/>
                <w:szCs w:val="22"/>
              </w:rPr>
            </w:pPr>
          </w:p>
          <w:p w14:paraId="3AB3A642" w14:textId="77777777" w:rsidR="00FF6D73" w:rsidRPr="00A46113" w:rsidRDefault="00FF6D73" w:rsidP="001F678B">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14:paraId="18FE0885" w14:textId="77777777" w:rsidR="00FF6D73" w:rsidRDefault="00FF6D73" w:rsidP="001F678B">
            <w:pPr>
              <w:pStyle w:val="BodyText"/>
              <w:rPr>
                <w:rFonts w:ascii="Arial Narrow" w:hAnsi="Arial Narrow"/>
                <w:sz w:val="22"/>
                <w:szCs w:val="22"/>
              </w:rPr>
            </w:pPr>
          </w:p>
          <w:p w14:paraId="6499A849" w14:textId="77777777" w:rsidR="00FF6D73" w:rsidRPr="00A46113" w:rsidRDefault="00FF6D73" w:rsidP="001F678B">
            <w:pPr>
              <w:pStyle w:val="BodyText"/>
              <w:rPr>
                <w:rFonts w:ascii="Arial Narrow" w:hAnsi="Arial Narrow"/>
                <w:sz w:val="22"/>
                <w:szCs w:val="22"/>
              </w:rPr>
            </w:pPr>
          </w:p>
          <w:p w14:paraId="75D9EDC8" w14:textId="5CADD92C" w:rsidR="00FF6D73" w:rsidRDefault="00FF6D73" w:rsidP="001F678B">
            <w:pPr>
              <w:pStyle w:val="BodyText"/>
              <w:ind w:left="114"/>
              <w:rPr>
                <w:rFonts w:ascii="Arial Narrow" w:hAnsi="Arial Narrow"/>
                <w:sz w:val="22"/>
                <w:szCs w:val="22"/>
              </w:rPr>
            </w:pPr>
            <w:r w:rsidRPr="00A46113">
              <w:rPr>
                <w:rFonts w:ascii="Arial Narrow" w:hAnsi="Arial Narrow"/>
                <w:sz w:val="22"/>
                <w:szCs w:val="22"/>
              </w:rPr>
              <w:t>Initial</w:t>
            </w:r>
            <w:r w:rsidR="00E62242">
              <w:rPr>
                <w:rFonts w:ascii="Arial Narrow" w:hAnsi="Arial Narrow"/>
                <w:sz w:val="22"/>
                <w:szCs w:val="22"/>
              </w:rPr>
              <w:t>………………</w:t>
            </w:r>
          </w:p>
        </w:tc>
      </w:tr>
    </w:tbl>
    <w:p w14:paraId="5F3A02C9" w14:textId="77777777" w:rsidR="003914DE" w:rsidRDefault="003914DE" w:rsidP="007A717B">
      <w:pPr>
        <w:rPr>
          <w:rFonts w:ascii="Arial" w:hAnsi="Arial" w:cs="Arial"/>
          <w:sz w:val="20"/>
          <w:szCs w:val="20"/>
          <w:lang w:val="en-GB"/>
        </w:rPr>
      </w:pPr>
    </w:p>
    <w:sectPr w:rsidR="003914DE" w:rsidSect="00FB38D8">
      <w:headerReference w:type="even" r:id="rId9"/>
      <w:headerReference w:type="default" r:id="rId10"/>
      <w:footerReference w:type="default" r:id="rId11"/>
      <w:head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14D4" w14:textId="77777777" w:rsidR="00DB0824" w:rsidRDefault="00DB0824" w:rsidP="00201A98">
      <w:pPr>
        <w:spacing w:after="0" w:line="240" w:lineRule="auto"/>
      </w:pPr>
      <w:r>
        <w:separator/>
      </w:r>
    </w:p>
  </w:endnote>
  <w:endnote w:type="continuationSeparator" w:id="0">
    <w:p w14:paraId="0E29E9C7" w14:textId="77777777" w:rsidR="00DB0824" w:rsidRDefault="00DB082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6DC8953" w14:textId="77777777" w:rsidTr="00EA1B3D">
      <w:tc>
        <w:tcPr>
          <w:tcW w:w="10206" w:type="dxa"/>
          <w:gridSpan w:val="2"/>
          <w:tcBorders>
            <w:top w:val="nil"/>
            <w:left w:val="nil"/>
            <w:bottom w:val="nil"/>
            <w:right w:val="nil"/>
          </w:tcBorders>
          <w:vAlign w:val="center"/>
        </w:tcPr>
        <w:p w14:paraId="39F569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2B859" w14:textId="77777777" w:rsidTr="00EA1B3D">
      <w:tc>
        <w:tcPr>
          <w:tcW w:w="10206"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20872F00">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8D94"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EA1B3D">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2045A216"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087AD3">
      <w:rPr>
        <w:rFonts w:ascii="Arial" w:hAnsi="Arial" w:cs="Arial"/>
        <w:b/>
        <w:sz w:val="16"/>
        <w:szCs w:val="16"/>
      </w:rPr>
      <w:t xml:space="preserve"> </w:t>
    </w:r>
    <w:r w:rsidRPr="00755C7E">
      <w:rPr>
        <w:rFonts w:ascii="Arial" w:hAnsi="Arial" w:cs="Arial"/>
        <w:b/>
        <w:color w:val="4F81BD" w:themeColor="accent1"/>
        <w:sz w:val="16"/>
        <w:szCs w:val="16"/>
      </w:rPr>
      <w:fldChar w:fldCharType="begin"/>
    </w:r>
    <w:r w:rsidRPr="00755C7E">
      <w:rPr>
        <w:rFonts w:ascii="Arial" w:hAnsi="Arial" w:cs="Arial"/>
        <w:b/>
        <w:color w:val="4F81BD" w:themeColor="accent1"/>
        <w:sz w:val="16"/>
        <w:szCs w:val="16"/>
      </w:rPr>
      <w:instrText xml:space="preserve"> FILENAME  \* FirstCap  \* MERGEFORMAT </w:instrText>
    </w:r>
    <w:r w:rsidRPr="00755C7E">
      <w:rPr>
        <w:rFonts w:ascii="Arial" w:hAnsi="Arial" w:cs="Arial"/>
        <w:b/>
        <w:color w:val="4F81BD" w:themeColor="accent1"/>
        <w:sz w:val="16"/>
        <w:szCs w:val="16"/>
      </w:rPr>
      <w:fldChar w:fldCharType="separate"/>
    </w:r>
    <w:r w:rsidR="00AA5BAB" w:rsidRPr="00AA5BAB">
      <w:rPr>
        <w:rFonts w:ascii="Arial" w:hAnsi="Arial" w:cs="Arial"/>
        <w:b/>
        <w:color w:val="4F81BD" w:themeColor="accent1"/>
        <w:sz w:val="16"/>
        <w:szCs w:val="16"/>
        <w:lang w:val="en-GB"/>
      </w:rPr>
      <w:t>240–63942960</w:t>
    </w:r>
    <w:r w:rsidR="008E0772" w:rsidRPr="00755C7E">
      <w:rPr>
        <w:rFonts w:ascii="Arial" w:hAnsi="Arial" w:cs="Arial"/>
        <w:b/>
        <w:color w:val="4F81BD" w:themeColor="accent1"/>
        <w:sz w:val="16"/>
        <w:szCs w:val="16"/>
      </w:rPr>
      <w:t xml:space="preserve"> (Rev </w:t>
    </w:r>
    <w:r w:rsidR="00AA5BAB">
      <w:rPr>
        <w:rFonts w:ascii="Arial" w:hAnsi="Arial" w:cs="Arial"/>
        <w:b/>
        <w:color w:val="4F81BD" w:themeColor="accent1"/>
        <w:sz w:val="16"/>
        <w:szCs w:val="16"/>
      </w:rPr>
      <w:t>3</w:t>
    </w:r>
    <w:r w:rsidR="008E0772" w:rsidRPr="00755C7E">
      <w:rPr>
        <w:rFonts w:ascii="Arial" w:hAnsi="Arial" w:cs="Arial"/>
        <w:b/>
        <w:color w:val="4F81BD" w:themeColor="accent1"/>
        <w:sz w:val="16"/>
        <w:szCs w:val="16"/>
      </w:rPr>
      <w:t xml:space="preserve">) </w:t>
    </w:r>
    <w:r w:rsidR="00AA5BAB" w:rsidRPr="00AA5BAB">
      <w:rPr>
        <w:rFonts w:ascii="Arial" w:hAnsi="Arial" w:cs="Arial"/>
        <w:b/>
        <w:color w:val="4F81BD" w:themeColor="accent1"/>
        <w:sz w:val="16"/>
        <w:szCs w:val="16"/>
      </w:rPr>
      <w:t>Acknowledgement Form Life-saving Rules</w:t>
    </w:r>
    <w:r w:rsidRPr="00755C7E">
      <w:rPr>
        <w:rFonts w:ascii="Arial" w:hAnsi="Arial" w:cs="Arial"/>
        <w:b/>
        <w:color w:val="4F81BD" w:themeColor="accent1"/>
        <w:sz w:val="16"/>
        <w:szCs w:val="16"/>
      </w:rPr>
      <w:fldChar w:fldCharType="end"/>
    </w:r>
    <w:r w:rsidR="00FB38D8" w:rsidRPr="0067434C">
      <w:rPr>
        <w:rFonts w:ascii="Arial" w:hAnsi="Arial" w:cs="Arial"/>
        <w:sz w:val="16"/>
        <w:szCs w:val="16"/>
      </w:rPr>
      <w:t xml:space="preserve">   </w:t>
    </w:r>
  </w:p>
  <w:p w14:paraId="19FC6614" w14:textId="5483040C" w:rsidR="00EA1B3D" w:rsidRPr="00087AD3" w:rsidRDefault="00FB38D8" w:rsidP="00FB38D8">
    <w:pPr>
      <w:pStyle w:val="Footer"/>
      <w:ind w:hanging="709"/>
      <w:rPr>
        <w:rFonts w:ascii="Arial" w:hAnsi="Arial" w:cs="Arial"/>
        <w:b/>
        <w:sz w:val="16"/>
        <w:szCs w:val="16"/>
      </w:rPr>
    </w:pPr>
    <w:r w:rsidRPr="00087AD3">
      <w:rPr>
        <w:rFonts w:ascii="Arial" w:hAnsi="Arial" w:cs="Arial"/>
        <w:b/>
        <w:sz w:val="16"/>
        <w:szCs w:val="16"/>
      </w:rPr>
      <w:t>Template ID:</w:t>
    </w:r>
    <w:r w:rsidR="00874FB0" w:rsidRPr="00087AD3">
      <w:rPr>
        <w:rFonts w:ascii="Arial" w:hAnsi="Arial" w:cs="Arial"/>
        <w:b/>
        <w:sz w:val="16"/>
        <w:szCs w:val="16"/>
      </w:rPr>
      <w:t xml:space="preserve"> 240-43921804 (Rev </w:t>
    </w:r>
    <w:r w:rsidR="00087AD3" w:rsidRPr="00087AD3">
      <w:rPr>
        <w:rFonts w:ascii="Arial" w:hAnsi="Arial" w:cs="Arial"/>
        <w:b/>
        <w:sz w:val="16"/>
        <w:szCs w:val="16"/>
      </w:rPr>
      <w:t>9</w:t>
    </w:r>
    <w:r w:rsidRPr="00087AD3">
      <w:rPr>
        <w:rFonts w:ascii="Arial" w:hAnsi="Arial" w:cs="Arial"/>
        <w:b/>
        <w:sz w:val="16"/>
        <w:szCs w:val="16"/>
      </w:rPr>
      <w:t xml:space="preserve">) Header and Footer </w:t>
    </w:r>
    <w:r w:rsidR="00087AD3" w:rsidRPr="00087AD3">
      <w:rPr>
        <w:rFonts w:ascii="Arial" w:hAnsi="Arial" w:cs="Arial"/>
        <w:b/>
        <w:sz w:val="16"/>
        <w:szCs w:val="16"/>
      </w:rPr>
      <w:t>P</w:t>
    </w:r>
    <w:r w:rsidRPr="00087AD3">
      <w:rPr>
        <w:rFonts w:ascii="Arial" w:hAnsi="Arial" w:cs="Arial"/>
        <w:b/>
        <w:sz w:val="16"/>
        <w:szCs w:val="16"/>
      </w:rPr>
      <w:t xml:space="preserve">ortrait </w:t>
    </w:r>
    <w:r w:rsidR="00087AD3" w:rsidRPr="00087AD3">
      <w:rPr>
        <w:rFonts w:ascii="Arial" w:hAnsi="Arial" w:cs="Arial"/>
        <w:b/>
        <w:sz w:val="16"/>
        <w:szCs w:val="16"/>
      </w:rPr>
      <w:t>T</w:t>
    </w:r>
    <w:r w:rsidRPr="00087AD3">
      <w:rPr>
        <w:rFonts w:ascii="Arial" w:hAnsi="Arial" w:cs="Arial"/>
        <w:b/>
        <w:sz w:val="16"/>
        <w:szCs w:val="16"/>
      </w:rPr>
      <w: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FE56" w14:textId="77777777" w:rsidR="00DB0824" w:rsidRDefault="00DB0824" w:rsidP="00201A98">
      <w:pPr>
        <w:spacing w:after="0" w:line="240" w:lineRule="auto"/>
      </w:pPr>
      <w:r>
        <w:separator/>
      </w:r>
    </w:p>
  </w:footnote>
  <w:footnote w:type="continuationSeparator" w:id="0">
    <w:p w14:paraId="7DF43F1D" w14:textId="77777777" w:rsidR="00DB0824" w:rsidRDefault="00DB082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982" w14:textId="77777777" w:rsidR="00FB38D8" w:rsidRDefault="00000000">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8A5892">
      <w:trPr>
        <w:cantSplit/>
        <w:trHeight w:val="539"/>
      </w:trPr>
      <w:tc>
        <w:tcPr>
          <w:tcW w:w="2410" w:type="dxa"/>
          <w:vMerge w:val="restart"/>
          <w:vAlign w:val="bottom"/>
        </w:tcPr>
        <w:p w14:paraId="104BCFF6"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4595103" r:id="rId2"/>
            </w:object>
          </w:r>
        </w:p>
      </w:tc>
      <w:tc>
        <w:tcPr>
          <w:tcW w:w="3544" w:type="dxa"/>
          <w:vMerge w:val="restart"/>
          <w:vAlign w:val="center"/>
        </w:tcPr>
        <w:p w14:paraId="4775CD65" w14:textId="6B116EE2" w:rsidR="00FB38D8" w:rsidRPr="00CA666C" w:rsidRDefault="00AA5BAB" w:rsidP="00201A98">
          <w:pPr>
            <w:spacing w:after="0"/>
            <w:jc w:val="center"/>
            <w:rPr>
              <w:rFonts w:ascii="Arial" w:hAnsi="Arial" w:cs="Arial"/>
              <w:b/>
              <w:sz w:val="24"/>
              <w:szCs w:val="24"/>
              <w:lang w:val="en-GB"/>
            </w:rPr>
          </w:pPr>
          <w:r w:rsidRPr="00AA5BAB">
            <w:rPr>
              <w:rFonts w:ascii="Arial" w:hAnsi="Arial" w:cs="Arial"/>
              <w:b/>
              <w:sz w:val="24"/>
              <w:szCs w:val="24"/>
              <w:lang w:val="en-GB"/>
            </w:rPr>
            <w:t>Acknowledgement Form Life-saving Rules</w:t>
          </w:r>
        </w:p>
      </w:tc>
      <w:tc>
        <w:tcPr>
          <w:tcW w:w="1559" w:type="dxa"/>
          <w:shd w:val="clear" w:color="auto" w:fill="auto"/>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A90E45" w14:textId="2AD5E0C8" w:rsidR="00FB38D8" w:rsidRPr="003914DE" w:rsidRDefault="003B4837" w:rsidP="00EA1B3D">
          <w:pPr>
            <w:spacing w:after="0"/>
            <w:rPr>
              <w:rFonts w:ascii="Arial" w:hAnsi="Arial"/>
              <w:b/>
              <w:sz w:val="20"/>
              <w:lang w:val="en-GB"/>
            </w:rPr>
          </w:pPr>
          <w:bookmarkStart w:id="0" w:name="_Hlk188857482"/>
          <w:r w:rsidRPr="003B4837">
            <w:rPr>
              <w:rFonts w:ascii="Arial" w:hAnsi="Arial"/>
              <w:b/>
              <w:color w:val="0000CC"/>
              <w:sz w:val="20"/>
              <w:lang w:val="en-GB"/>
            </w:rPr>
            <w:t>240–63942960</w:t>
          </w:r>
          <w:bookmarkEnd w:id="0"/>
        </w:p>
      </w:tc>
      <w:tc>
        <w:tcPr>
          <w:tcW w:w="567" w:type="dxa"/>
          <w:shd w:val="clear" w:color="auto" w:fill="auto"/>
          <w:vAlign w:val="center"/>
        </w:tcPr>
        <w:p w14:paraId="6D95342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FFF644A" w14:textId="183C851B" w:rsidR="00FB38D8" w:rsidRPr="003914DE" w:rsidRDefault="00FF6D73" w:rsidP="0088295E">
          <w:pPr>
            <w:spacing w:after="0"/>
            <w:rPr>
              <w:rFonts w:ascii="Arial" w:hAnsi="Arial"/>
              <w:b/>
              <w:sz w:val="20"/>
              <w:lang w:val="en-GB"/>
            </w:rPr>
          </w:pPr>
          <w:r>
            <w:rPr>
              <w:rFonts w:ascii="Arial" w:hAnsi="Arial"/>
              <w:b/>
              <w:sz w:val="20"/>
              <w:lang w:val="en-GB"/>
            </w:rPr>
            <w:t>3</w:t>
          </w:r>
        </w:p>
      </w:tc>
    </w:tr>
    <w:tr w:rsidR="00EA1B3D" w:rsidRPr="00116E60" w14:paraId="36C1B7AA" w14:textId="77777777" w:rsidTr="00BE6D5F">
      <w:trPr>
        <w:cantSplit/>
        <w:trHeight w:val="261"/>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D47CE4A" w14:textId="4E53F4E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AA5BAB">
            <w:rPr>
              <w:rFonts w:ascii="Arial" w:hAnsi="Arial"/>
              <w:b/>
              <w:color w:val="0000CC"/>
              <w:sz w:val="20"/>
              <w:lang w:val="en-GB"/>
            </w:rPr>
            <w:t xml:space="preserve"> 2025</w:t>
          </w:r>
        </w:p>
      </w:tc>
    </w:tr>
    <w:tr w:rsidR="00EA1B3D" w:rsidRPr="00DB041F" w14:paraId="0F244215" w14:textId="77777777" w:rsidTr="00BE6D5F">
      <w:trPr>
        <w:cantSplit/>
        <w:trHeight w:hRule="exact" w:val="261"/>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D2E191" w14:textId="20E542D2" w:rsidR="00EA1B3D" w:rsidRPr="00BE6D5F" w:rsidRDefault="00F53422" w:rsidP="00BE6D5F">
          <w:pPr>
            <w:spacing w:after="0"/>
            <w:rPr>
              <w:rFonts w:ascii="Arial" w:hAnsi="Arial"/>
              <w:b/>
              <w:color w:val="0000CC"/>
              <w:sz w:val="20"/>
              <w:lang w:val="en-GB"/>
            </w:rPr>
          </w:pPr>
          <w:r>
            <w:rPr>
              <w:rFonts w:ascii="Arial" w:hAnsi="Arial"/>
              <w:b/>
              <w:color w:val="0000CC"/>
              <w:sz w:val="20"/>
              <w:lang w:val="en-GB"/>
            </w:rPr>
            <w:t>February</w:t>
          </w:r>
          <w:r w:rsidR="004E4B26">
            <w:rPr>
              <w:rFonts w:ascii="Arial" w:hAnsi="Arial"/>
              <w:b/>
              <w:color w:val="0000CC"/>
              <w:sz w:val="20"/>
              <w:lang w:val="en-GB"/>
            </w:rPr>
            <w:t xml:space="preserve"> 20</w:t>
          </w:r>
          <w:r w:rsidR="00E61436">
            <w:rPr>
              <w:rFonts w:ascii="Arial" w:hAnsi="Arial"/>
              <w:b/>
              <w:color w:val="0000CC"/>
              <w:sz w:val="20"/>
              <w:lang w:val="en-GB"/>
            </w:rPr>
            <w:t>30</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C2D" w14:textId="77777777" w:rsidR="00FB38D8" w:rsidRDefault="00000000">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66F6"/>
    <w:rsid w:val="00023238"/>
    <w:rsid w:val="00052451"/>
    <w:rsid w:val="0007220F"/>
    <w:rsid w:val="0008540A"/>
    <w:rsid w:val="00087AD3"/>
    <w:rsid w:val="000A01FA"/>
    <w:rsid w:val="000B165C"/>
    <w:rsid w:val="000C2A2B"/>
    <w:rsid w:val="00100F8E"/>
    <w:rsid w:val="0011650A"/>
    <w:rsid w:val="00131C3A"/>
    <w:rsid w:val="00133C20"/>
    <w:rsid w:val="001477A3"/>
    <w:rsid w:val="00151947"/>
    <w:rsid w:val="00155248"/>
    <w:rsid w:val="001553E9"/>
    <w:rsid w:val="001D042C"/>
    <w:rsid w:val="001D4997"/>
    <w:rsid w:val="00201A98"/>
    <w:rsid w:val="003113D9"/>
    <w:rsid w:val="003167FA"/>
    <w:rsid w:val="00332369"/>
    <w:rsid w:val="003522A3"/>
    <w:rsid w:val="00377766"/>
    <w:rsid w:val="003914DE"/>
    <w:rsid w:val="003B3ABD"/>
    <w:rsid w:val="003B4837"/>
    <w:rsid w:val="003C2BF7"/>
    <w:rsid w:val="003E4D3F"/>
    <w:rsid w:val="003F2387"/>
    <w:rsid w:val="003F7B1E"/>
    <w:rsid w:val="004001C1"/>
    <w:rsid w:val="004348AD"/>
    <w:rsid w:val="00457274"/>
    <w:rsid w:val="00460577"/>
    <w:rsid w:val="004D590B"/>
    <w:rsid w:val="004E176B"/>
    <w:rsid w:val="004E19F4"/>
    <w:rsid w:val="004E4B26"/>
    <w:rsid w:val="00526E70"/>
    <w:rsid w:val="00550760"/>
    <w:rsid w:val="00560227"/>
    <w:rsid w:val="00570167"/>
    <w:rsid w:val="005765A0"/>
    <w:rsid w:val="005D696D"/>
    <w:rsid w:val="005E3BE0"/>
    <w:rsid w:val="005E6044"/>
    <w:rsid w:val="00626C07"/>
    <w:rsid w:val="00627923"/>
    <w:rsid w:val="006336CE"/>
    <w:rsid w:val="00657B8A"/>
    <w:rsid w:val="0067434C"/>
    <w:rsid w:val="006E04BC"/>
    <w:rsid w:val="00713BE2"/>
    <w:rsid w:val="00732A3F"/>
    <w:rsid w:val="00755C7E"/>
    <w:rsid w:val="007A6F13"/>
    <w:rsid w:val="007A717B"/>
    <w:rsid w:val="007E0A3D"/>
    <w:rsid w:val="00801CD5"/>
    <w:rsid w:val="0081068B"/>
    <w:rsid w:val="0082420D"/>
    <w:rsid w:val="00860B87"/>
    <w:rsid w:val="00860FB4"/>
    <w:rsid w:val="00874FB0"/>
    <w:rsid w:val="0088295E"/>
    <w:rsid w:val="008B03D9"/>
    <w:rsid w:val="008C31AC"/>
    <w:rsid w:val="008E0772"/>
    <w:rsid w:val="008E282A"/>
    <w:rsid w:val="008E58CB"/>
    <w:rsid w:val="009D350D"/>
    <w:rsid w:val="009D7220"/>
    <w:rsid w:val="009E1912"/>
    <w:rsid w:val="009E76AB"/>
    <w:rsid w:val="00A142DB"/>
    <w:rsid w:val="00A22EF4"/>
    <w:rsid w:val="00A67C16"/>
    <w:rsid w:val="00A72491"/>
    <w:rsid w:val="00AA5BAB"/>
    <w:rsid w:val="00AB3F33"/>
    <w:rsid w:val="00B23B14"/>
    <w:rsid w:val="00B75BCC"/>
    <w:rsid w:val="00BA5C88"/>
    <w:rsid w:val="00BE6D5F"/>
    <w:rsid w:val="00C15A1D"/>
    <w:rsid w:val="00C40E58"/>
    <w:rsid w:val="00C72E5D"/>
    <w:rsid w:val="00C8088F"/>
    <w:rsid w:val="00CA1AD1"/>
    <w:rsid w:val="00CA666C"/>
    <w:rsid w:val="00CF25D7"/>
    <w:rsid w:val="00D85D97"/>
    <w:rsid w:val="00DB0824"/>
    <w:rsid w:val="00DB22F3"/>
    <w:rsid w:val="00DE7182"/>
    <w:rsid w:val="00E002A0"/>
    <w:rsid w:val="00E5616D"/>
    <w:rsid w:val="00E61436"/>
    <w:rsid w:val="00E62242"/>
    <w:rsid w:val="00E74BEC"/>
    <w:rsid w:val="00E90B24"/>
    <w:rsid w:val="00EA1B3D"/>
    <w:rsid w:val="00ED61C2"/>
    <w:rsid w:val="00EF6D03"/>
    <w:rsid w:val="00F320F3"/>
    <w:rsid w:val="00F53422"/>
    <w:rsid w:val="00FB38D8"/>
    <w:rsid w:val="00FE1E14"/>
    <w:rsid w:val="00FE27D9"/>
    <w:rsid w:val="00FF6D7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F6D73"/>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FF6D73"/>
    <w:rPr>
      <w:rFonts w:ascii="Arial" w:eastAsia="Times New Roman" w:hAnsi="Arial" w:cs="Arial"/>
      <w:sz w:val="20"/>
      <w:szCs w:val="24"/>
      <w:lang w:val="en-GB"/>
    </w:rPr>
  </w:style>
  <w:style w:type="paragraph" w:styleId="Revision">
    <w:name w:val="Revision"/>
    <w:hidden/>
    <w:uiPriority w:val="99"/>
    <w:semiHidden/>
    <w:rsid w:val="00E6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customXml/itemProps2.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B56C4-B85C-4A5C-A100-3ED44A43C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Wilton Mashele</cp:lastModifiedBy>
  <cp:revision>2</cp:revision>
  <dcterms:created xsi:type="dcterms:W3CDTF">2025-03-27T13:36:00Z</dcterms:created>
  <dcterms:modified xsi:type="dcterms:W3CDTF">2025-03-27T13:36:00Z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y fmtid="{D5CDD505-2E9C-101B-9397-08002B2CF9AE}" pid="3" name="GrammarlyDocumentId">
    <vt:lpwstr>bf33b21096154d2f5c9aeb41797561ab5625b9201607835aedd1c2e15e00c7d4</vt:lpwstr>
  </property>
</Properties>
</file>