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3DD7C78A" w14:textId="21E7011B" w:rsidR="00E053F7" w:rsidRDefault="004F55F6" w:rsidP="002760A8">
      <w:pPr>
        <w:spacing w:after="0" w:line="240" w:lineRule="auto"/>
        <w:jc w:val="both"/>
        <w:rPr>
          <w:rFonts w:ascii="Arial" w:hAnsi="Arial" w:cs="Arial"/>
          <w:b/>
        </w:rPr>
      </w:pPr>
      <w:r w:rsidRPr="004F55F6">
        <w:rPr>
          <w:rFonts w:ascii="Arial" w:hAnsi="Arial" w:cs="Arial"/>
          <w:b/>
        </w:rPr>
        <w:t>ATNS REQUIRES A SERVICE PROVIDER TO ADMINISTER PSYCHOMETRIC ASSESSMENTS AS AND WHEN REQUIRED, FOR A PERIOD OF 3 YEARS.</w:t>
      </w:r>
    </w:p>
    <w:p w14:paraId="3ADEE1C8" w14:textId="77777777" w:rsidR="002760A8" w:rsidRPr="00F83D72" w:rsidRDefault="002760A8" w:rsidP="002760A8">
      <w:pPr>
        <w:spacing w:after="0" w:line="240" w:lineRule="auto"/>
        <w:jc w:val="both"/>
        <w:rPr>
          <w:rFonts w:ascii="Arial" w:hAnsi="Arial" w:cs="Arial"/>
          <w:b/>
        </w:rPr>
      </w:pPr>
    </w:p>
    <w:p w14:paraId="42F317D8" w14:textId="111EAE84" w:rsidR="00563149" w:rsidRPr="00563149" w:rsidRDefault="00770BF6" w:rsidP="00563149">
      <w:pPr>
        <w:spacing w:after="0" w:line="240" w:lineRule="auto"/>
        <w:jc w:val="center"/>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787CEF">
        <w:rPr>
          <w:rFonts w:ascii="Arial" w:hAnsi="Arial" w:cs="Arial"/>
          <w:b/>
        </w:rPr>
        <w:t>HC</w:t>
      </w:r>
      <w:r w:rsidR="002952E3" w:rsidRPr="00563149">
        <w:rPr>
          <w:rFonts w:ascii="Arial" w:hAnsi="Arial" w:cs="Arial"/>
          <w:b/>
        </w:rPr>
        <w:t>/RFP0</w:t>
      </w:r>
      <w:r w:rsidR="00787CEF">
        <w:rPr>
          <w:rFonts w:ascii="Arial" w:hAnsi="Arial" w:cs="Arial"/>
          <w:b/>
        </w:rPr>
        <w:t>14</w:t>
      </w:r>
      <w:r w:rsidR="002952E3" w:rsidRPr="00563149">
        <w:rPr>
          <w:rFonts w:ascii="Arial" w:hAnsi="Arial" w:cs="Arial"/>
          <w:b/>
        </w:rPr>
        <w:t>/FY2</w:t>
      </w:r>
      <w:r w:rsidR="00787CEF">
        <w:rPr>
          <w:rFonts w:ascii="Arial" w:hAnsi="Arial" w:cs="Arial"/>
          <w:b/>
        </w:rPr>
        <w:t>3</w:t>
      </w:r>
      <w:r w:rsidR="002952E3" w:rsidRPr="00563149">
        <w:rPr>
          <w:rFonts w:ascii="Arial" w:hAnsi="Arial" w:cs="Arial"/>
          <w:b/>
        </w:rPr>
        <w:t>.2</w:t>
      </w:r>
      <w:r w:rsidR="00787CEF">
        <w:rPr>
          <w:rFonts w:ascii="Arial" w:hAnsi="Arial" w:cs="Arial"/>
          <w:b/>
        </w:rPr>
        <w:t>4</w:t>
      </w:r>
      <w:r w:rsidR="002952E3" w:rsidRPr="00563149">
        <w:rPr>
          <w:rFonts w:ascii="Arial" w:hAnsi="Arial" w:cs="Arial"/>
          <w:b/>
        </w:rPr>
        <w:t>/</w:t>
      </w:r>
      <w:r w:rsidR="00787CEF" w:rsidRPr="00787CEF">
        <w:rPr>
          <w:rFonts w:ascii="Arial" w:hAnsi="Arial" w:cs="Arial"/>
          <w:b/>
        </w:rPr>
        <w:t xml:space="preserve"> </w:t>
      </w:r>
      <w:r w:rsidR="00787CEF" w:rsidRPr="004F55F6">
        <w:rPr>
          <w:rFonts w:ascii="Arial" w:hAnsi="Arial" w:cs="Arial"/>
          <w:b/>
        </w:rPr>
        <w:t>PSYCHOMETRIC ASSESSMENTS</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43ED968C" w:rsidR="00770BF6" w:rsidRPr="00F83D72" w:rsidRDefault="001376CF"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3493"/>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3CDC7396" w14:textId="77777777" w:rsidR="00787CEF" w:rsidRDefault="00787CEF" w:rsidP="00787CEF">
            <w:pPr>
              <w:spacing w:after="0" w:line="240" w:lineRule="auto"/>
              <w:jc w:val="both"/>
              <w:rPr>
                <w:rFonts w:ascii="Arial" w:hAnsi="Arial" w:cs="Arial"/>
                <w:b/>
              </w:rPr>
            </w:pPr>
            <w:r w:rsidRPr="004F55F6">
              <w:rPr>
                <w:rFonts w:ascii="Arial" w:hAnsi="Arial" w:cs="Arial"/>
                <w:b/>
              </w:rPr>
              <w:lastRenderedPageBreak/>
              <w:t>ATNS REQUIRES A SERVICE PROVIDER TO ADMINISTER PSYCHOMETRIC ASSESSMENTS AS AND WHEN REQUIRED, FOR A PERIOD OF 3 YEARS.</w:t>
            </w:r>
          </w:p>
          <w:p w14:paraId="198FD05C" w14:textId="67B243B5" w:rsidR="00727BEE" w:rsidRPr="00E053F7" w:rsidRDefault="00727BEE" w:rsidP="003A068D">
            <w:pPr>
              <w:jc w:val="both"/>
              <w:rPr>
                <w:rFonts w:ascii="Arial" w:hAnsi="Arial" w:cs="Arial"/>
                <w:b/>
                <w:bCs/>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58DD4CE3" w:rsidR="00727BEE" w:rsidRPr="003A068D" w:rsidRDefault="00787CEF" w:rsidP="007E7A8B">
            <w:pPr>
              <w:jc w:val="both"/>
              <w:rPr>
                <w:rFonts w:ascii="Arial" w:hAnsi="Arial" w:cs="Arial"/>
                <w:bCs/>
              </w:rPr>
            </w:pPr>
            <w:r w:rsidRPr="00563149">
              <w:rPr>
                <w:rFonts w:ascii="Arial" w:hAnsi="Arial" w:cs="Arial"/>
                <w:b/>
              </w:rPr>
              <w:t>ATNS/</w:t>
            </w:r>
            <w:r>
              <w:rPr>
                <w:rFonts w:ascii="Arial" w:hAnsi="Arial" w:cs="Arial"/>
                <w:b/>
              </w:rPr>
              <w:t>HC</w:t>
            </w:r>
            <w:r w:rsidRPr="00563149">
              <w:rPr>
                <w:rFonts w:ascii="Arial" w:hAnsi="Arial" w:cs="Arial"/>
                <w:b/>
              </w:rPr>
              <w:t>/RFP0</w:t>
            </w:r>
            <w:r>
              <w:rPr>
                <w:rFonts w:ascii="Arial" w:hAnsi="Arial" w:cs="Arial"/>
                <w:b/>
              </w:rPr>
              <w:t>14</w:t>
            </w:r>
            <w:r w:rsidRPr="00563149">
              <w:rPr>
                <w:rFonts w:ascii="Arial" w:hAnsi="Arial" w:cs="Arial"/>
                <w:b/>
              </w:rPr>
              <w:t>/FY2</w:t>
            </w:r>
            <w:r>
              <w:rPr>
                <w:rFonts w:ascii="Arial" w:hAnsi="Arial" w:cs="Arial"/>
                <w:b/>
              </w:rPr>
              <w:t>3</w:t>
            </w:r>
            <w:r w:rsidRPr="00563149">
              <w:rPr>
                <w:rFonts w:ascii="Arial" w:hAnsi="Arial" w:cs="Arial"/>
                <w:b/>
              </w:rPr>
              <w:t>.2</w:t>
            </w:r>
            <w:r>
              <w:rPr>
                <w:rFonts w:ascii="Arial" w:hAnsi="Arial" w:cs="Arial"/>
                <w:b/>
              </w:rPr>
              <w:t>4</w:t>
            </w:r>
            <w:r w:rsidRPr="00563149">
              <w:rPr>
                <w:rFonts w:ascii="Arial" w:hAnsi="Arial" w:cs="Arial"/>
                <w:b/>
              </w:rPr>
              <w:t>/</w:t>
            </w:r>
            <w:r w:rsidRPr="00787CEF">
              <w:rPr>
                <w:rFonts w:ascii="Arial" w:hAnsi="Arial" w:cs="Arial"/>
                <w:b/>
              </w:rPr>
              <w:t xml:space="preserve"> </w:t>
            </w:r>
            <w:r w:rsidRPr="004F55F6">
              <w:rPr>
                <w:rFonts w:ascii="Arial" w:hAnsi="Arial" w:cs="Arial"/>
                <w:b/>
              </w:rPr>
              <w:t>PSYCHOMETRIC ASSESSMENTS</w:t>
            </w: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3D5ADF48" w:rsidR="00C66766" w:rsidRPr="00F83D72" w:rsidRDefault="00685503" w:rsidP="00F83D72">
            <w:pPr>
              <w:spacing w:line="360" w:lineRule="auto"/>
              <w:rPr>
                <w:rFonts w:ascii="Arial" w:hAnsi="Arial" w:cs="Arial"/>
              </w:rPr>
            </w:pPr>
            <w:r w:rsidRPr="005B4615">
              <w:rPr>
                <w:rFonts w:ascii="Arial" w:hAnsi="Arial" w:cs="Arial"/>
              </w:rPr>
              <w:t>23</w:t>
            </w:r>
            <w:r w:rsidR="001376CF" w:rsidRPr="005B4615">
              <w:rPr>
                <w:rFonts w:ascii="Arial" w:hAnsi="Arial" w:cs="Arial"/>
              </w:rPr>
              <w:t xml:space="preserve"> May</w:t>
            </w:r>
            <w:r w:rsidR="007E7A8B" w:rsidRPr="005B4615">
              <w:rPr>
                <w:rFonts w:ascii="Arial" w:hAnsi="Arial" w:cs="Arial"/>
              </w:rPr>
              <w:t xml:space="preserve"> </w:t>
            </w:r>
            <w:r w:rsidR="00FA77AA" w:rsidRPr="005B4615">
              <w:rPr>
                <w:rFonts w:ascii="Arial" w:hAnsi="Arial" w:cs="Arial"/>
              </w:rPr>
              <w:t>202</w:t>
            </w:r>
            <w:r w:rsidR="006F6ACE" w:rsidRPr="005B4615">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0D76B3C6"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3F4A50D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SITE INSPECTION</w:t>
            </w:r>
            <w:r w:rsidRPr="00F83D72">
              <w:rPr>
                <w:rFonts w:ascii="Arial" w:hAnsi="Arial" w:cs="Arial"/>
                <w:b/>
              </w:rPr>
              <w:t xml:space="preserve"> SESSION</w:t>
            </w:r>
            <w:r w:rsidR="00804C42" w:rsidRPr="00F83D72">
              <w:rPr>
                <w:rFonts w:ascii="Arial" w:hAnsi="Arial" w:cs="Arial"/>
                <w:b/>
              </w:rPr>
              <w:t xml:space="preserve"> </w:t>
            </w:r>
          </w:p>
        </w:tc>
        <w:tc>
          <w:tcPr>
            <w:tcW w:w="2237" w:type="pct"/>
            <w:vAlign w:val="center"/>
          </w:tcPr>
          <w:p w14:paraId="3E3040D4" w14:textId="6FB052E8" w:rsidR="00DB33AA" w:rsidRPr="00F83D72" w:rsidRDefault="006F6ACE" w:rsidP="00F83D72">
            <w:pPr>
              <w:spacing w:after="0" w:line="360" w:lineRule="auto"/>
              <w:rPr>
                <w:rFonts w:ascii="Arial" w:hAnsi="Arial" w:cs="Arial"/>
                <w:highlight w:val="yellow"/>
              </w:rPr>
            </w:pPr>
            <w:r>
              <w:rPr>
                <w:rFonts w:ascii="Arial" w:hAnsi="Arial" w:cs="Arial"/>
                <w:b/>
                <w:bCs/>
              </w:rPr>
              <w:t>N/A</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54E3BEB6" w:rsidR="00BA7FF1" w:rsidRPr="006F6ACE" w:rsidRDefault="005616B5" w:rsidP="006F6ACE">
            <w:pPr>
              <w:jc w:val="both"/>
              <w:rPr>
                <w:rFonts w:ascii="Arial" w:hAnsi="Arial" w:cs="Arial"/>
                <w:b/>
                <w:bCs/>
              </w:rPr>
            </w:pPr>
            <w:r w:rsidRPr="004F55F6">
              <w:rPr>
                <w:rFonts w:ascii="Arial" w:hAnsi="Arial" w:cs="Arial"/>
                <w:b/>
              </w:rPr>
              <w:t xml:space="preserve">ATNS REQUIRES A SERVICE PROVIDER TO ADMINISTER PSYCHOMETRIC ASSESSMENTS AS AND WHEN REQUIRED, FOR A PERIOD OF </w:t>
            </w:r>
            <w:r w:rsidR="00490A2F">
              <w:rPr>
                <w:rFonts w:ascii="Arial" w:hAnsi="Arial" w:cs="Arial"/>
                <w:b/>
              </w:rPr>
              <w:t>THREE (</w:t>
            </w:r>
            <w:r w:rsidRPr="004F55F6">
              <w:rPr>
                <w:rFonts w:ascii="Arial" w:hAnsi="Arial" w:cs="Arial"/>
                <w:b/>
              </w:rPr>
              <w:t>3</w:t>
            </w:r>
            <w:r w:rsidR="00490A2F">
              <w:rPr>
                <w:rFonts w:ascii="Arial" w:hAnsi="Arial" w:cs="Arial"/>
                <w:b/>
              </w:rPr>
              <w:t>)</w:t>
            </w:r>
            <w:r w:rsidRPr="004F55F6">
              <w:rPr>
                <w:rFonts w:ascii="Arial" w:hAnsi="Arial" w:cs="Arial"/>
                <w:b/>
              </w:rPr>
              <w:t xml:space="preserve">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34B12CE4" w14:textId="77777777" w:rsidR="00BA7FF1" w:rsidRDefault="00BA7FF1" w:rsidP="00F83D72">
            <w:pPr>
              <w:spacing w:line="360" w:lineRule="auto"/>
              <w:rPr>
                <w:rFonts w:ascii="Arial" w:hAnsi="Arial" w:cs="Arial"/>
                <w:b/>
              </w:rPr>
            </w:pPr>
          </w:p>
          <w:p w14:paraId="740BED14" w14:textId="77777777" w:rsidR="005616B5" w:rsidRDefault="005616B5" w:rsidP="005616B5">
            <w:pPr>
              <w:rPr>
                <w:rFonts w:ascii="Arial" w:hAnsi="Arial" w:cs="Arial"/>
                <w:b/>
              </w:rPr>
            </w:pPr>
          </w:p>
          <w:p w14:paraId="77ED42FE" w14:textId="0C13F0DC" w:rsidR="005616B5" w:rsidRPr="005616B5" w:rsidRDefault="005616B5" w:rsidP="005616B5">
            <w:pPr>
              <w:rPr>
                <w:rFonts w:ascii="Arial" w:hAnsi="Arial" w:cs="Arial"/>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3DA1F4FA"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8D10A5" w:rsidRPr="000B5D17">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E19F4A7"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8D10A5">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2CFC766" w:rsidR="00BA7FF1" w:rsidRPr="00F83D72" w:rsidRDefault="001376CF" w:rsidP="00F83D72">
            <w:pPr>
              <w:spacing w:line="360" w:lineRule="auto"/>
              <w:contextualSpacing/>
              <w:rPr>
                <w:rFonts w:ascii="Arial" w:hAnsi="Arial" w:cs="Arial"/>
                <w:b/>
              </w:rPr>
            </w:pPr>
            <w:r>
              <w:rPr>
                <w:rFonts w:ascii="Arial" w:hAnsi="Arial" w:cs="Arial"/>
                <w:bCs/>
              </w:rPr>
              <w:t>Andy Ngubane</w:t>
            </w:r>
          </w:p>
        </w:tc>
      </w:tr>
      <w:tr w:rsidR="00BA7FF1" w:rsidRPr="00F83D72" w14:paraId="1F4BDB96" w14:textId="77777777" w:rsidTr="00D1064A">
        <w:trPr>
          <w:trHeight w:val="114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469373E2" w14:textId="5210D794" w:rsidR="00BA7FF1" w:rsidRPr="00F83D72" w:rsidRDefault="00BA7FF1" w:rsidP="00F83D72">
            <w:pPr>
              <w:spacing w:line="360" w:lineRule="auto"/>
              <w:rPr>
                <w:rFonts w:ascii="Arial" w:hAnsi="Arial" w:cs="Arial"/>
              </w:rPr>
            </w:pPr>
            <w:r w:rsidRPr="00F83D72">
              <w:rPr>
                <w:rFonts w:ascii="Arial" w:hAnsi="Arial" w:cs="Arial"/>
              </w:rPr>
              <w:t>(011) 607 1</w:t>
            </w:r>
            <w:r w:rsidR="001376CF">
              <w:rPr>
                <w:rFonts w:ascii="Arial" w:hAnsi="Arial" w:cs="Arial"/>
              </w:rPr>
              <w:t>417</w:t>
            </w:r>
          </w:p>
          <w:p w14:paraId="36B38040" w14:textId="6B2B3A94" w:rsidR="002F1ADA" w:rsidRPr="00F83D72" w:rsidRDefault="002F1ADA" w:rsidP="00F83D72">
            <w:pPr>
              <w:spacing w:line="360" w:lineRule="auto"/>
              <w:rPr>
                <w:rFonts w:ascii="Arial" w:hAnsi="Arial" w:cs="Arial"/>
                <w:bCs/>
              </w:rPr>
            </w:pPr>
            <w:bookmarkStart w:id="2" w:name="_Hlk54865770"/>
            <w:r w:rsidRPr="00F83D72">
              <w:rPr>
                <w:rFonts w:ascii="Arial" w:hAnsi="Arial" w:cs="Arial"/>
                <w:b/>
                <w:bCs/>
              </w:rPr>
              <w:t>.</w:t>
            </w:r>
            <w:bookmarkEnd w:id="2"/>
          </w:p>
        </w:tc>
      </w:tr>
      <w:tr w:rsidR="00BA7FF1" w:rsidRPr="00F83D72" w14:paraId="5E69FEDB" w14:textId="77777777" w:rsidTr="00D1064A">
        <w:trPr>
          <w:trHeight w:val="290"/>
        </w:trPr>
        <w:tc>
          <w:tcPr>
            <w:tcW w:w="2763" w:type="pct"/>
            <w:vAlign w:val="center"/>
          </w:tcPr>
          <w:p w14:paraId="3C33D625" w14:textId="6B5F8F76" w:rsidR="00BA7FF1" w:rsidRPr="001376CF" w:rsidRDefault="00BA7FF1" w:rsidP="00F83D72">
            <w:pPr>
              <w:spacing w:line="360" w:lineRule="auto"/>
              <w:rPr>
                <w:rFonts w:ascii="Arial" w:hAnsi="Arial" w:cs="Arial"/>
                <w:b/>
                <w:caps/>
              </w:rPr>
            </w:pPr>
            <w:r w:rsidRPr="001376CF">
              <w:rPr>
                <w:rFonts w:ascii="Arial" w:hAnsi="Arial" w:cs="Arial"/>
                <w:b/>
                <w:caps/>
              </w:rPr>
              <w:t>E-mail:</w:t>
            </w:r>
          </w:p>
        </w:tc>
        <w:tc>
          <w:tcPr>
            <w:tcW w:w="2237" w:type="pct"/>
            <w:vAlign w:val="center"/>
          </w:tcPr>
          <w:p w14:paraId="2BAB1C50" w14:textId="23B09630" w:rsidR="00BA7FF1" w:rsidRPr="001376CF" w:rsidRDefault="00000000" w:rsidP="00F83D72">
            <w:pPr>
              <w:spacing w:line="360" w:lineRule="auto"/>
              <w:rPr>
                <w:rFonts w:ascii="Arial" w:hAnsi="Arial" w:cs="Arial"/>
                <w:bCs/>
              </w:rPr>
            </w:pPr>
            <w:hyperlink r:id="rId14" w:history="1">
              <w:r w:rsidR="001376CF" w:rsidRPr="001376CF">
                <w:rPr>
                  <w:rStyle w:val="Hyperlink"/>
                  <w:rFonts w:ascii="Arial" w:hAnsi="Arial" w:cs="Arial"/>
                </w:rPr>
                <w:t>andyn</w:t>
              </w:r>
              <w:r w:rsidR="001376CF" w:rsidRPr="001376C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490A2F">
            <w:pPr>
              <w:pStyle w:val="Title"/>
              <w:spacing w:line="360" w:lineRule="auto"/>
              <w:jc w:val="left"/>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04E35E40" w:rsidR="00B5539B" w:rsidRPr="00F83D72" w:rsidRDefault="00A772A9" w:rsidP="00F83D72">
      <w:pPr>
        <w:pStyle w:val="BodyText"/>
        <w:spacing w:before="120" w:after="120"/>
        <w:rPr>
          <w:rFonts w:ascii="Arial" w:hAnsi="Arial" w:cs="Arial"/>
          <w:b/>
        </w:rPr>
      </w:pPr>
      <w:r>
        <w:rPr>
          <w:rFonts w:ascii="Arial" w:hAnsi="Arial" w:cs="Arial"/>
          <w:b/>
        </w:rPr>
        <w:lastRenderedPageBreak/>
        <w:t xml:space="preserve">  </w:t>
      </w:r>
      <w:r w:rsidR="00B5539B"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733"/>
      </w:tblGrid>
      <w:tr w:rsidR="00726F88" w:rsidRPr="00F83D72" w14:paraId="3A573437" w14:textId="77777777" w:rsidTr="00685503">
        <w:tc>
          <w:tcPr>
            <w:tcW w:w="8818" w:type="dxa"/>
            <w:gridSpan w:val="2"/>
          </w:tcPr>
          <w:p w14:paraId="6E908BFC" w14:textId="2B01A60C" w:rsidR="00B5539B" w:rsidRPr="00F83D72" w:rsidRDefault="00B5539B" w:rsidP="00490A2F">
            <w:pPr>
              <w:spacing w:before="40" w:after="40" w:line="360" w:lineRule="auto"/>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685503">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733"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685503">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733"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4815"/>
      </w:tblGrid>
      <w:tr w:rsidR="00726F88" w:rsidRPr="00F83D72" w14:paraId="146ABDDE" w14:textId="77777777" w:rsidTr="00543610">
        <w:tc>
          <w:tcPr>
            <w:tcW w:w="8964" w:type="dxa"/>
            <w:gridSpan w:val="2"/>
          </w:tcPr>
          <w:p w14:paraId="08A74766" w14:textId="77777777" w:rsidR="00B5539B" w:rsidRPr="00F83D72" w:rsidRDefault="00B5539B" w:rsidP="00A772A9">
            <w:pPr>
              <w:spacing w:line="360" w:lineRule="auto"/>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807"/>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807"/>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3" w:name="_Toc497706027"/>
            <w:r w:rsidRPr="00F25275">
              <w:rPr>
                <w:rFonts w:ascii="Arial" w:hAnsi="Arial" w:cs="Arial"/>
                <w:sz w:val="20"/>
              </w:rPr>
              <w:lastRenderedPageBreak/>
              <w:t>TABLE OF CONTENTS</w:t>
            </w:r>
            <w:bookmarkEnd w:id="3"/>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4" w:name="_Hlk51073748"/>
      <w:r w:rsidR="00611D36">
        <w:rPr>
          <w:rFonts w:ascii="Arial" w:hAnsi="Arial" w:cs="Arial"/>
          <w:noProof/>
          <w:sz w:val="18"/>
        </w:rPr>
        <w:t>.</w:t>
      </w:r>
      <w:r w:rsidR="00D06E42">
        <w:rPr>
          <w:rFonts w:ascii="Arial" w:hAnsi="Arial" w:cs="Arial"/>
          <w:noProof/>
          <w:sz w:val="18"/>
        </w:rPr>
        <w:t>22</w:t>
      </w:r>
    </w:p>
    <w:bookmarkEnd w:id="4"/>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A772A9">
      <w:pPr>
        <w:pStyle w:val="ListParagraph"/>
        <w:numPr>
          <w:ilvl w:val="0"/>
          <w:numId w:val="26"/>
        </w:numPr>
        <w:spacing w:line="360" w:lineRule="auto"/>
        <w:ind w:left="567" w:hanging="567"/>
        <w:jc w:val="both"/>
        <w:rPr>
          <w:rFonts w:ascii="Arial" w:hAnsi="Arial" w:cs="Arial"/>
          <w:b/>
        </w:rPr>
      </w:pPr>
      <w:bookmarkStart w:id="5" w:name="_Toc213142751"/>
      <w:bookmarkStart w:id="6" w:name="_Toc481749145"/>
      <w:bookmarkStart w:id="7" w:name="_Toc530576499"/>
      <w:bookmarkEnd w:id="5"/>
      <w:r w:rsidRPr="00F83D72">
        <w:rPr>
          <w:rFonts w:ascii="Arial" w:hAnsi="Arial" w:cs="Arial"/>
          <w:b/>
        </w:rPr>
        <w:t>GENERAL INFORMATION AND INSTRUCTIONS TO BIDDERS</w:t>
      </w:r>
      <w:bookmarkEnd w:id="6"/>
      <w:bookmarkEnd w:id="7"/>
    </w:p>
    <w:p w14:paraId="08653B8A" w14:textId="77777777" w:rsidR="00E61B73" w:rsidRPr="00F83D72" w:rsidRDefault="00E61B73" w:rsidP="00F83D72">
      <w:pPr>
        <w:pStyle w:val="Heading2"/>
        <w:spacing w:line="360" w:lineRule="auto"/>
        <w:jc w:val="both"/>
        <w:rPr>
          <w:rFonts w:ascii="Arial" w:hAnsi="Arial"/>
          <w:szCs w:val="22"/>
        </w:rPr>
      </w:pPr>
      <w:bookmarkStart w:id="8" w:name="_Toc481749146"/>
      <w:bookmarkStart w:id="9" w:name="_Toc530576500"/>
      <w:r w:rsidRPr="00F83D72">
        <w:rPr>
          <w:rFonts w:ascii="Arial" w:hAnsi="Arial"/>
          <w:szCs w:val="22"/>
        </w:rPr>
        <w:t>Background and Introduction</w:t>
      </w:r>
      <w:bookmarkEnd w:id="8"/>
      <w:bookmarkEnd w:id="9"/>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w:t>
      </w:r>
      <w:r w:rsidRPr="00F83D72">
        <w:rPr>
          <w:rFonts w:ascii="Arial" w:hAnsi="Arial" w:cs="Arial"/>
        </w:rPr>
        <w:lastRenderedPageBreak/>
        <w:t xml:space="preserve">“ATNS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29EE87D" w14:textId="40731773" w:rsidR="0076663C" w:rsidRDefault="00E61B73" w:rsidP="00A772A9">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30E0E048" w14:textId="77777777" w:rsidR="00A772A9" w:rsidRPr="00F83D72" w:rsidRDefault="00A772A9" w:rsidP="00A772A9">
      <w:pPr>
        <w:pStyle w:val="BodyText"/>
        <w:spacing w:before="120" w:after="120"/>
        <w:ind w:left="431"/>
        <w:jc w:val="both"/>
        <w:rPr>
          <w:rFonts w:ascii="Arial" w:hAnsi="Arial" w:cs="Arial"/>
        </w:rPr>
      </w:pPr>
    </w:p>
    <w:p w14:paraId="661F8C71" w14:textId="059D6811" w:rsidR="003B2B33" w:rsidRPr="007A0116" w:rsidRDefault="00E61B73" w:rsidP="007A0116">
      <w:pPr>
        <w:pStyle w:val="Heading2"/>
        <w:spacing w:line="360" w:lineRule="auto"/>
        <w:jc w:val="both"/>
        <w:rPr>
          <w:rFonts w:ascii="Arial" w:hAnsi="Arial"/>
          <w:szCs w:val="22"/>
        </w:rPr>
      </w:pPr>
      <w:bookmarkStart w:id="10" w:name="_Toc481749147"/>
      <w:bookmarkStart w:id="11" w:name="_Toc530576501"/>
      <w:r w:rsidRPr="007A0116">
        <w:rPr>
          <w:rFonts w:ascii="Arial" w:hAnsi="Arial"/>
          <w:szCs w:val="22"/>
        </w:rPr>
        <w:t>Purpose of the Bid</w:t>
      </w:r>
      <w:bookmarkEnd w:id="10"/>
      <w:bookmarkEnd w:id="11"/>
    </w:p>
    <w:p w14:paraId="18AE11A3" w14:textId="2DACD359" w:rsidR="002952E3" w:rsidRPr="00F55262" w:rsidRDefault="003159E6">
      <w:pPr>
        <w:pStyle w:val="Default"/>
        <w:numPr>
          <w:ilvl w:val="0"/>
          <w:numId w:val="37"/>
        </w:numPr>
        <w:spacing w:after="133" w:line="360" w:lineRule="auto"/>
        <w:jc w:val="both"/>
        <w:rPr>
          <w:color w:val="auto"/>
          <w:sz w:val="22"/>
          <w:szCs w:val="22"/>
        </w:rPr>
      </w:pPr>
      <w:r w:rsidRPr="003159E6">
        <w:rPr>
          <w:color w:val="auto"/>
          <w:sz w:val="22"/>
          <w:szCs w:val="22"/>
        </w:rPr>
        <w:t xml:space="preserve">ATNS requires a service provider to administer Psychometric Assessments as and when required, for a period of 3 </w:t>
      </w:r>
      <w:bookmarkStart w:id="12" w:name="_Toc513208570"/>
      <w:r w:rsidR="007E7831" w:rsidRPr="003159E6">
        <w:rPr>
          <w:color w:val="auto"/>
          <w:sz w:val="22"/>
          <w:szCs w:val="22"/>
        </w:rPr>
        <w:t>years.</w:t>
      </w:r>
    </w:p>
    <w:p w14:paraId="05EAE572" w14:textId="77777777" w:rsidR="00EB1A4F" w:rsidRPr="00EB1A4F" w:rsidRDefault="00EB1A4F" w:rsidP="00685503">
      <w:pPr>
        <w:tabs>
          <w:tab w:val="left" w:pos="567"/>
        </w:tabs>
        <w:spacing w:line="276" w:lineRule="auto"/>
        <w:ind w:left="426"/>
        <w:rPr>
          <w:rFonts w:ascii="Arial" w:hAnsi="Arial" w:cs="Arial"/>
        </w:rPr>
      </w:pPr>
      <w:r w:rsidRPr="00EB1A4F">
        <w:rPr>
          <w:rFonts w:ascii="Arial" w:hAnsi="Arial" w:cs="Arial"/>
        </w:rPr>
        <w:t>The expected deliverables from the service provider are as follows:</w:t>
      </w:r>
    </w:p>
    <w:p w14:paraId="1F70E74F" w14:textId="2C7B9EC5" w:rsidR="00EB1A4F" w:rsidRPr="00EB1A4F" w:rsidRDefault="00EB1A4F" w:rsidP="00685503">
      <w:pPr>
        <w:pStyle w:val="ListParagraph"/>
        <w:numPr>
          <w:ilvl w:val="0"/>
          <w:numId w:val="44"/>
        </w:numPr>
        <w:spacing w:after="0" w:line="276" w:lineRule="auto"/>
        <w:ind w:left="426" w:firstLine="66"/>
        <w:rPr>
          <w:rFonts w:ascii="Arial" w:hAnsi="Arial" w:cs="Arial"/>
        </w:rPr>
      </w:pPr>
      <w:r w:rsidRPr="00EB1A4F">
        <w:rPr>
          <w:rFonts w:ascii="Arial" w:hAnsi="Arial" w:cs="Arial"/>
        </w:rPr>
        <w:t xml:space="preserve">Access to, registration &amp; proficiency in the recruitment and development assessment </w:t>
      </w:r>
      <w:r w:rsidR="00685503">
        <w:rPr>
          <w:rFonts w:ascii="Arial" w:hAnsi="Arial" w:cs="Arial"/>
        </w:rPr>
        <w:t xml:space="preserve">  </w:t>
      </w:r>
      <w:r w:rsidRPr="00EB1A4F">
        <w:rPr>
          <w:rFonts w:ascii="Arial" w:hAnsi="Arial" w:cs="Arial"/>
        </w:rPr>
        <w:t>tools:</w:t>
      </w:r>
    </w:p>
    <w:p w14:paraId="49669193" w14:textId="77777777" w:rsidR="00EB1A4F" w:rsidRPr="00EB1A4F" w:rsidRDefault="00EB1A4F" w:rsidP="00EB1A4F">
      <w:pPr>
        <w:numPr>
          <w:ilvl w:val="0"/>
          <w:numId w:val="43"/>
        </w:numPr>
        <w:spacing w:after="0" w:line="276" w:lineRule="auto"/>
        <w:rPr>
          <w:rFonts w:ascii="Arial" w:hAnsi="Arial" w:cs="Arial"/>
        </w:rPr>
      </w:pPr>
      <w:r w:rsidRPr="00EB1A4F">
        <w:rPr>
          <w:rFonts w:ascii="Arial" w:hAnsi="Arial" w:cs="Arial"/>
        </w:rPr>
        <w:t>Aptitude Assessment (GRT2, GRT1)</w:t>
      </w:r>
    </w:p>
    <w:p w14:paraId="7EEB8000"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 xml:space="preserve">Critical Reasoning Test Battery </w:t>
      </w:r>
    </w:p>
    <w:p w14:paraId="2B9A8AC5"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Cognitive Process Profile (CPP)</w:t>
      </w:r>
    </w:p>
    <w:p w14:paraId="62CA6A53"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 xml:space="preserve">Personality Questionnaire </w:t>
      </w:r>
    </w:p>
    <w:p w14:paraId="0A5DEC4A"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EQ-</w:t>
      </w:r>
      <w:proofErr w:type="spellStart"/>
      <w:r w:rsidRPr="00EB1A4F">
        <w:rPr>
          <w:rFonts w:ascii="Arial" w:hAnsi="Arial" w:cs="Arial"/>
        </w:rPr>
        <w:t>i</w:t>
      </w:r>
      <w:proofErr w:type="spellEnd"/>
      <w:r w:rsidRPr="00EB1A4F">
        <w:rPr>
          <w:rFonts w:ascii="Arial" w:hAnsi="Arial" w:cs="Arial"/>
        </w:rPr>
        <w:t xml:space="preserve"> 2.0 (or similar emotional intelligence assessment)</w:t>
      </w:r>
    </w:p>
    <w:p w14:paraId="503E8935"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Simulation Exercise</w:t>
      </w:r>
    </w:p>
    <w:p w14:paraId="0A22842F"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MBTI</w:t>
      </w:r>
    </w:p>
    <w:p w14:paraId="6935AEF4" w14:textId="77777777" w:rsidR="00EB1A4F" w:rsidRPr="00EB1A4F" w:rsidRDefault="00EB1A4F" w:rsidP="00EB1A4F">
      <w:pPr>
        <w:numPr>
          <w:ilvl w:val="0"/>
          <w:numId w:val="43"/>
        </w:numPr>
        <w:spacing w:after="0" w:line="276" w:lineRule="auto"/>
        <w:jc w:val="both"/>
        <w:rPr>
          <w:rFonts w:ascii="Arial" w:hAnsi="Arial" w:cs="Arial"/>
        </w:rPr>
      </w:pPr>
      <w:r w:rsidRPr="00EB1A4F">
        <w:rPr>
          <w:rFonts w:ascii="Arial" w:hAnsi="Arial" w:cs="Arial"/>
        </w:rPr>
        <w:t>Enneagram</w:t>
      </w:r>
    </w:p>
    <w:p w14:paraId="4B85A31A" w14:textId="77777777" w:rsidR="00EB1A4F" w:rsidRPr="00EB1A4F" w:rsidRDefault="00EB1A4F" w:rsidP="00EB1A4F">
      <w:pPr>
        <w:numPr>
          <w:ilvl w:val="0"/>
          <w:numId w:val="43"/>
        </w:numPr>
        <w:spacing w:after="0" w:line="276" w:lineRule="auto"/>
        <w:jc w:val="both"/>
        <w:rPr>
          <w:rFonts w:ascii="Arial" w:hAnsi="Arial" w:cs="Arial"/>
        </w:rPr>
      </w:pPr>
      <w:proofErr w:type="spellStart"/>
      <w:r w:rsidRPr="00EB1A4F">
        <w:rPr>
          <w:rFonts w:ascii="Arial" w:hAnsi="Arial" w:cs="Arial"/>
        </w:rPr>
        <w:t>WRISc</w:t>
      </w:r>
      <w:proofErr w:type="spellEnd"/>
      <w:r w:rsidRPr="00EB1A4F">
        <w:rPr>
          <w:rFonts w:ascii="Arial" w:hAnsi="Arial" w:cs="Arial"/>
        </w:rPr>
        <w:t xml:space="preserve"> or Giotto or IP200 </w:t>
      </w:r>
    </w:p>
    <w:p w14:paraId="60CEFBD4" w14:textId="77777777" w:rsidR="00EB1A4F" w:rsidRPr="00EB1A4F" w:rsidRDefault="00EB1A4F" w:rsidP="00EB1A4F">
      <w:pPr>
        <w:numPr>
          <w:ilvl w:val="0"/>
          <w:numId w:val="43"/>
        </w:numPr>
        <w:spacing w:after="0" w:line="276" w:lineRule="auto"/>
        <w:rPr>
          <w:rFonts w:ascii="Arial" w:hAnsi="Arial" w:cs="Arial"/>
        </w:rPr>
      </w:pPr>
      <w:r w:rsidRPr="00EB1A4F">
        <w:rPr>
          <w:rFonts w:ascii="Arial" w:hAnsi="Arial" w:cs="Arial"/>
        </w:rPr>
        <w:t>LPCAT</w:t>
      </w:r>
    </w:p>
    <w:p w14:paraId="7F9FD69E" w14:textId="77777777" w:rsidR="00EB1A4F" w:rsidRPr="00A13812" w:rsidRDefault="00EB1A4F" w:rsidP="00EB1A4F">
      <w:pPr>
        <w:numPr>
          <w:ilvl w:val="0"/>
          <w:numId w:val="43"/>
        </w:numPr>
        <w:spacing w:after="0" w:line="276" w:lineRule="auto"/>
        <w:rPr>
          <w:rFonts w:ascii="Arial" w:hAnsi="Arial" w:cs="Arial"/>
        </w:rPr>
      </w:pPr>
      <w:r w:rsidRPr="00A13812">
        <w:rPr>
          <w:rFonts w:ascii="Arial" w:hAnsi="Arial" w:cs="Arial"/>
        </w:rPr>
        <w:t xml:space="preserve">Ability assessment (Mechanical, Spatial, Visual, </w:t>
      </w:r>
      <w:proofErr w:type="gramStart"/>
      <w:r w:rsidRPr="00A13812">
        <w:rPr>
          <w:rFonts w:ascii="Arial" w:hAnsi="Arial" w:cs="Arial"/>
        </w:rPr>
        <w:t>Verbal</w:t>
      </w:r>
      <w:proofErr w:type="gramEnd"/>
      <w:r w:rsidRPr="00A13812">
        <w:rPr>
          <w:rFonts w:ascii="Arial" w:hAnsi="Arial" w:cs="Arial"/>
        </w:rPr>
        <w:t xml:space="preserve"> and Numerical reasoning)</w:t>
      </w:r>
    </w:p>
    <w:p w14:paraId="31F96D1A" w14:textId="77777777" w:rsidR="00EB1A4F" w:rsidRPr="00A13812" w:rsidRDefault="00EB1A4F" w:rsidP="00EB1A4F">
      <w:pPr>
        <w:numPr>
          <w:ilvl w:val="0"/>
          <w:numId w:val="43"/>
        </w:numPr>
        <w:spacing w:after="0" w:line="276" w:lineRule="auto"/>
        <w:jc w:val="both"/>
        <w:rPr>
          <w:rFonts w:ascii="Arial" w:hAnsi="Arial" w:cs="Arial"/>
        </w:rPr>
      </w:pPr>
      <w:r w:rsidRPr="00A13812">
        <w:rPr>
          <w:rFonts w:ascii="Arial" w:hAnsi="Arial" w:cs="Arial"/>
        </w:rPr>
        <w:t>Competency mapping</w:t>
      </w:r>
    </w:p>
    <w:p w14:paraId="48DB421B" w14:textId="77777777" w:rsidR="00EB1A4F" w:rsidRPr="00A13812" w:rsidRDefault="00EB1A4F" w:rsidP="00EB1A4F">
      <w:pPr>
        <w:numPr>
          <w:ilvl w:val="0"/>
          <w:numId w:val="43"/>
        </w:numPr>
        <w:spacing w:after="0" w:line="276" w:lineRule="auto"/>
        <w:jc w:val="both"/>
        <w:rPr>
          <w:rFonts w:ascii="Arial" w:hAnsi="Arial" w:cs="Arial"/>
        </w:rPr>
      </w:pPr>
      <w:r w:rsidRPr="00A13812">
        <w:rPr>
          <w:rFonts w:ascii="Arial" w:hAnsi="Arial" w:cs="Arial"/>
        </w:rPr>
        <w:t xml:space="preserve">Written Feedback Report </w:t>
      </w:r>
    </w:p>
    <w:p w14:paraId="506251E3" w14:textId="77777777" w:rsidR="00A13812" w:rsidRPr="00A13812" w:rsidRDefault="00A13812" w:rsidP="00A13812">
      <w:pPr>
        <w:numPr>
          <w:ilvl w:val="0"/>
          <w:numId w:val="43"/>
        </w:numPr>
        <w:spacing w:after="0" w:line="276" w:lineRule="auto"/>
        <w:jc w:val="both"/>
        <w:rPr>
          <w:rFonts w:ascii="Arial" w:hAnsi="Arial" w:cs="Arial"/>
        </w:rPr>
      </w:pPr>
      <w:r w:rsidRPr="00A13812">
        <w:rPr>
          <w:rFonts w:ascii="Arial" w:hAnsi="Arial" w:cs="Arial"/>
        </w:rPr>
        <w:t>Proof of current HPCSA registration as a Psychometrist/Psychologist.</w:t>
      </w:r>
    </w:p>
    <w:p w14:paraId="66EC5CFC" w14:textId="77777777" w:rsidR="00A13812" w:rsidRPr="007E7831" w:rsidRDefault="00A13812" w:rsidP="00A13812">
      <w:pPr>
        <w:numPr>
          <w:ilvl w:val="0"/>
          <w:numId w:val="43"/>
        </w:numPr>
        <w:spacing w:after="0" w:line="276" w:lineRule="auto"/>
        <w:jc w:val="both"/>
        <w:rPr>
          <w:rFonts w:ascii="Arial" w:hAnsi="Arial" w:cs="Arial"/>
        </w:rPr>
      </w:pPr>
      <w:r w:rsidRPr="00A13812">
        <w:rPr>
          <w:rFonts w:ascii="Arial" w:hAnsi="Arial" w:cs="Arial"/>
        </w:rPr>
        <w:t xml:space="preserve">Ability to administer assessments physically/electronically/remotely </w:t>
      </w:r>
      <w:r w:rsidRPr="007E7831">
        <w:rPr>
          <w:rFonts w:ascii="Arial" w:hAnsi="Arial" w:cs="Arial"/>
        </w:rPr>
        <w:t>(within 3 working days of the request being logged).</w:t>
      </w:r>
    </w:p>
    <w:p w14:paraId="14B8227D" w14:textId="77777777" w:rsidR="00A13812" w:rsidRPr="007E7831" w:rsidRDefault="00A13812" w:rsidP="00A13812">
      <w:pPr>
        <w:numPr>
          <w:ilvl w:val="0"/>
          <w:numId w:val="43"/>
        </w:numPr>
        <w:spacing w:after="0" w:line="276" w:lineRule="auto"/>
        <w:jc w:val="both"/>
        <w:rPr>
          <w:rFonts w:ascii="Arial" w:hAnsi="Arial" w:cs="Arial"/>
        </w:rPr>
      </w:pPr>
      <w:r w:rsidRPr="00A13812">
        <w:rPr>
          <w:rFonts w:ascii="Arial" w:hAnsi="Arial" w:cs="Arial"/>
        </w:rPr>
        <w:t>Ability to provide integrated electronic reports in line with the competencies as contained in the Job Description (</w:t>
      </w:r>
      <w:r w:rsidRPr="007E7831">
        <w:rPr>
          <w:rFonts w:ascii="Arial" w:hAnsi="Arial" w:cs="Arial"/>
        </w:rPr>
        <w:t>within 5 working days of the assessment being conducted).</w:t>
      </w:r>
    </w:p>
    <w:p w14:paraId="770FE14F" w14:textId="77777777" w:rsidR="00A13812" w:rsidRPr="00A13812" w:rsidRDefault="00A13812" w:rsidP="00A13812">
      <w:pPr>
        <w:numPr>
          <w:ilvl w:val="0"/>
          <w:numId w:val="43"/>
        </w:numPr>
        <w:spacing w:after="0" w:line="276" w:lineRule="auto"/>
        <w:jc w:val="both"/>
        <w:rPr>
          <w:rFonts w:ascii="Arial" w:hAnsi="Arial" w:cs="Arial"/>
        </w:rPr>
      </w:pPr>
      <w:r w:rsidRPr="00A13812">
        <w:rPr>
          <w:rFonts w:ascii="Arial" w:hAnsi="Arial" w:cs="Arial"/>
        </w:rPr>
        <w:t xml:space="preserve">Ability to provide line manager/panel feedback as and when required. </w:t>
      </w:r>
    </w:p>
    <w:p w14:paraId="374393FA" w14:textId="77777777" w:rsidR="00A13812" w:rsidRPr="00A13812" w:rsidRDefault="00A13812" w:rsidP="00A13812">
      <w:pPr>
        <w:numPr>
          <w:ilvl w:val="0"/>
          <w:numId w:val="43"/>
        </w:numPr>
        <w:spacing w:after="0" w:line="276" w:lineRule="auto"/>
        <w:jc w:val="both"/>
        <w:rPr>
          <w:rFonts w:ascii="Arial" w:hAnsi="Arial" w:cs="Arial"/>
        </w:rPr>
      </w:pPr>
      <w:r w:rsidRPr="00A13812">
        <w:rPr>
          <w:rFonts w:ascii="Arial" w:hAnsi="Arial" w:cs="Arial"/>
        </w:rPr>
        <w:t xml:space="preserve">Representation or affiliation in all 9 provinces </w:t>
      </w:r>
    </w:p>
    <w:p w14:paraId="3690B676" w14:textId="77777777" w:rsidR="00A13812" w:rsidRPr="00A13812" w:rsidRDefault="00A13812" w:rsidP="00A13812">
      <w:pPr>
        <w:numPr>
          <w:ilvl w:val="0"/>
          <w:numId w:val="43"/>
        </w:numPr>
        <w:spacing w:after="0" w:line="276" w:lineRule="auto"/>
        <w:jc w:val="both"/>
        <w:rPr>
          <w:rFonts w:ascii="Arial" w:hAnsi="Arial" w:cs="Arial"/>
        </w:rPr>
      </w:pPr>
      <w:r w:rsidRPr="00A13812">
        <w:rPr>
          <w:rFonts w:ascii="Arial" w:hAnsi="Arial" w:cs="Arial"/>
        </w:rPr>
        <w:t>Candidate / Management reports</w:t>
      </w:r>
    </w:p>
    <w:p w14:paraId="68B4A222" w14:textId="77777777" w:rsidR="00A13812" w:rsidRPr="00A13812" w:rsidRDefault="00A13812" w:rsidP="00A13812">
      <w:pPr>
        <w:numPr>
          <w:ilvl w:val="0"/>
          <w:numId w:val="43"/>
        </w:numPr>
        <w:spacing w:after="0" w:line="276" w:lineRule="auto"/>
        <w:jc w:val="both"/>
        <w:rPr>
          <w:rFonts w:ascii="Arial" w:hAnsi="Arial" w:cs="Arial"/>
        </w:rPr>
      </w:pPr>
      <w:r w:rsidRPr="00A13812">
        <w:rPr>
          <w:rFonts w:ascii="Arial" w:hAnsi="Arial" w:cs="Arial"/>
        </w:rPr>
        <w:t>Comparison reports</w:t>
      </w:r>
    </w:p>
    <w:p w14:paraId="1137BEB9" w14:textId="4083DD7A" w:rsidR="00112664" w:rsidRPr="00112664" w:rsidRDefault="00A13812" w:rsidP="00112664">
      <w:pPr>
        <w:numPr>
          <w:ilvl w:val="0"/>
          <w:numId w:val="43"/>
        </w:numPr>
        <w:spacing w:after="0" w:line="276" w:lineRule="auto"/>
        <w:jc w:val="both"/>
        <w:rPr>
          <w:rFonts w:ascii="Arial" w:hAnsi="Arial" w:cs="Arial"/>
        </w:rPr>
      </w:pPr>
      <w:r w:rsidRPr="00A13812">
        <w:rPr>
          <w:rFonts w:ascii="Arial" w:hAnsi="Arial" w:cs="Arial"/>
        </w:rPr>
        <w:lastRenderedPageBreak/>
        <w:t>Demonstrate compliance</w:t>
      </w:r>
      <w:r w:rsidRPr="00AA2186">
        <w:rPr>
          <w:rFonts w:ascii="Arial" w:hAnsi="Arial" w:cs="Arial"/>
          <w:sz w:val="20"/>
          <w:szCs w:val="20"/>
        </w:rPr>
        <w:t xml:space="preserve"> to the Protection of Personal Information Act (POPIA</w:t>
      </w:r>
    </w:p>
    <w:p w14:paraId="6F5CE37C" w14:textId="77777777" w:rsidR="00112664" w:rsidRDefault="00112664" w:rsidP="00112664">
      <w:pPr>
        <w:spacing w:after="0" w:line="276" w:lineRule="auto"/>
        <w:ind w:left="990"/>
        <w:jc w:val="both"/>
        <w:rPr>
          <w:rFonts w:ascii="Arial" w:hAnsi="Arial" w:cs="Arial"/>
        </w:rPr>
      </w:pPr>
    </w:p>
    <w:p w14:paraId="78C0F9D5" w14:textId="7E81CA1B" w:rsidR="00112664" w:rsidRPr="007E7831" w:rsidRDefault="00112664" w:rsidP="00685503">
      <w:pPr>
        <w:spacing w:after="0" w:line="276" w:lineRule="auto"/>
        <w:ind w:left="709"/>
        <w:jc w:val="both"/>
        <w:rPr>
          <w:rFonts w:ascii="Arial" w:hAnsi="Arial" w:cs="Arial"/>
        </w:rPr>
      </w:pPr>
      <w:r w:rsidRPr="007E7831">
        <w:rPr>
          <w:rFonts w:ascii="Arial" w:hAnsi="Arial" w:cs="Arial"/>
          <w:b/>
          <w:bCs/>
          <w:i/>
          <w:iCs/>
        </w:rPr>
        <w:t>Note: The service provider will be required to propose the appropriate assessment battery, based on the level of the position and the relevant Job Description</w:t>
      </w:r>
    </w:p>
    <w:p w14:paraId="325626C3" w14:textId="77777777" w:rsidR="00112664" w:rsidRDefault="00112664" w:rsidP="00112664">
      <w:pPr>
        <w:spacing w:after="0" w:line="276" w:lineRule="auto"/>
        <w:jc w:val="both"/>
        <w:rPr>
          <w:rFonts w:ascii="Arial" w:hAnsi="Arial" w:cs="Arial"/>
        </w:rPr>
      </w:pPr>
    </w:p>
    <w:p w14:paraId="0CAED8DC" w14:textId="77777777" w:rsidR="00685503" w:rsidRDefault="00685503" w:rsidP="00112664">
      <w:pPr>
        <w:spacing w:after="0" w:line="276" w:lineRule="auto"/>
        <w:jc w:val="both"/>
        <w:rPr>
          <w:rFonts w:ascii="Arial" w:hAnsi="Arial" w:cs="Arial"/>
        </w:rPr>
      </w:pPr>
    </w:p>
    <w:p w14:paraId="735682ED" w14:textId="77777777" w:rsidR="00685503" w:rsidRPr="007E7831" w:rsidRDefault="00685503" w:rsidP="00112664">
      <w:pPr>
        <w:spacing w:after="0" w:line="276" w:lineRule="auto"/>
        <w:jc w:val="both"/>
        <w:rPr>
          <w:rFonts w:ascii="Arial" w:hAnsi="Arial" w:cs="Arial"/>
        </w:rPr>
      </w:pPr>
    </w:p>
    <w:p w14:paraId="14E0D370" w14:textId="1E3D4EAD" w:rsidR="006F6ACE" w:rsidRDefault="00186350" w:rsidP="00685503">
      <w:pPr>
        <w:pStyle w:val="Heading2"/>
        <w:tabs>
          <w:tab w:val="clear" w:pos="576"/>
          <w:tab w:val="num" w:pos="284"/>
        </w:tabs>
        <w:spacing w:line="360" w:lineRule="auto"/>
        <w:ind w:left="284" w:firstLine="0"/>
        <w:jc w:val="both"/>
        <w:rPr>
          <w:rFonts w:ascii="Arial" w:eastAsiaTheme="minorEastAsia" w:hAnsi="Arial"/>
          <w:szCs w:val="22"/>
        </w:rPr>
      </w:pPr>
      <w:r w:rsidRPr="007A0116">
        <w:rPr>
          <w:rFonts w:ascii="Arial" w:hAnsi="Arial"/>
          <w:szCs w:val="22"/>
        </w:rPr>
        <w:t>Scope</w:t>
      </w:r>
      <w:r w:rsidRPr="007A0116">
        <w:rPr>
          <w:rFonts w:ascii="Arial" w:eastAsiaTheme="minorEastAsia" w:hAnsi="Arial"/>
          <w:szCs w:val="22"/>
        </w:rPr>
        <w:t xml:space="preserve"> of Work</w:t>
      </w:r>
      <w:bookmarkStart w:id="13" w:name="_Hlk51236354"/>
      <w:bookmarkEnd w:id="12"/>
    </w:p>
    <w:p w14:paraId="12EBF426" w14:textId="77777777" w:rsidR="00C17FE9" w:rsidRPr="00C17FE9" w:rsidRDefault="00C17FE9" w:rsidP="00685503">
      <w:pPr>
        <w:spacing w:line="360" w:lineRule="auto"/>
        <w:ind w:left="426" w:firstLine="283"/>
        <w:jc w:val="both"/>
        <w:rPr>
          <w:rFonts w:ascii="Arial" w:eastAsia="Cambria" w:hAnsi="Arial" w:cs="Arial"/>
          <w:bCs/>
        </w:rPr>
      </w:pPr>
      <w:r w:rsidRPr="00C17FE9">
        <w:rPr>
          <w:rFonts w:ascii="Arial" w:hAnsi="Arial" w:cs="Arial"/>
          <w:bCs/>
        </w:rPr>
        <w:t>The service provider will be expected to deliver on the following:</w:t>
      </w:r>
    </w:p>
    <w:p w14:paraId="01022109" w14:textId="77777777"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The design and customisation of assessment tools and techniques in accordance with HPCSA guidelines.</w:t>
      </w:r>
      <w:r w:rsidRPr="00C17FE9" w:rsidDel="00947955">
        <w:rPr>
          <w:rFonts w:ascii="Arial" w:eastAsia="Cambria" w:hAnsi="Arial" w:cs="Arial"/>
          <w:bCs/>
        </w:rPr>
        <w:t xml:space="preserve"> </w:t>
      </w:r>
    </w:p>
    <w:p w14:paraId="49BA17D5" w14:textId="77777777"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Conduct assessments with recommended candidates from the interview.</w:t>
      </w:r>
      <w:r w:rsidRPr="00C17FE9" w:rsidDel="00947955">
        <w:rPr>
          <w:rFonts w:ascii="Arial" w:eastAsia="Cambria" w:hAnsi="Arial" w:cs="Arial"/>
          <w:bCs/>
        </w:rPr>
        <w:t xml:space="preserve"> </w:t>
      </w:r>
    </w:p>
    <w:p w14:paraId="03311DC0" w14:textId="77777777"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Interpretation and report compilation must be comprehensive and integrative. Line manager summary reports and development reports must be dynamic and professional. This must be aligned to HPCSA regulations.</w:t>
      </w:r>
      <w:r w:rsidRPr="00C17FE9" w:rsidDel="00947955">
        <w:rPr>
          <w:rFonts w:ascii="Arial" w:eastAsia="Cambria" w:hAnsi="Arial" w:cs="Arial"/>
          <w:bCs/>
        </w:rPr>
        <w:t xml:space="preserve"> </w:t>
      </w:r>
    </w:p>
    <w:p w14:paraId="0E4F05C0" w14:textId="77777777"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Feedback to the relevant panel must be conducted within 72 hours post assessment being completed by the individual candidate.</w:t>
      </w:r>
    </w:p>
    <w:p w14:paraId="089C56AB" w14:textId="77777777"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Feedback to assessed individuals must be provided to the individuals assessed upon request for individual feedback. Feedback will be provided, in the case of recruitment once the recruitment process has been concluded.</w:t>
      </w:r>
    </w:p>
    <w:p w14:paraId="70B5A646" w14:textId="36DB02AE" w:rsidR="00C17FE9" w:rsidRPr="00C17FE9" w:rsidRDefault="00C17FE9" w:rsidP="00C17FE9">
      <w:pPr>
        <w:pStyle w:val="ListParagraph"/>
        <w:numPr>
          <w:ilvl w:val="0"/>
          <w:numId w:val="45"/>
        </w:numPr>
        <w:spacing w:after="0" w:line="360" w:lineRule="auto"/>
        <w:jc w:val="both"/>
        <w:rPr>
          <w:rFonts w:ascii="Arial" w:eastAsia="Cambria" w:hAnsi="Arial" w:cs="Arial"/>
          <w:bCs/>
        </w:rPr>
      </w:pPr>
      <w:r w:rsidRPr="00C17FE9">
        <w:rPr>
          <w:rFonts w:ascii="Arial" w:eastAsia="Cambria" w:hAnsi="Arial" w:cs="Arial"/>
          <w:bCs/>
        </w:rPr>
        <w:t>This will be done either virtually (online) or in-</w:t>
      </w:r>
      <w:r w:rsidR="009F0788" w:rsidRPr="00C17FE9">
        <w:rPr>
          <w:rFonts w:ascii="Arial" w:eastAsia="Cambria" w:hAnsi="Arial" w:cs="Arial"/>
          <w:bCs/>
        </w:rPr>
        <w:t>person.</w:t>
      </w:r>
    </w:p>
    <w:p w14:paraId="03B8C890" w14:textId="77777777" w:rsidR="00C17FE9" w:rsidRPr="00C17FE9" w:rsidRDefault="00C17FE9" w:rsidP="00C17FE9">
      <w:pPr>
        <w:spacing w:line="360" w:lineRule="auto"/>
        <w:contextualSpacing/>
        <w:jc w:val="both"/>
        <w:rPr>
          <w:rFonts w:ascii="Arial" w:eastAsia="Cambria" w:hAnsi="Arial" w:cs="Arial"/>
          <w:bCs/>
        </w:rPr>
      </w:pPr>
    </w:p>
    <w:p w14:paraId="62F2FCF9" w14:textId="77777777" w:rsidR="00C17FE9" w:rsidRPr="00C17FE9" w:rsidRDefault="00C17FE9" w:rsidP="00685503">
      <w:pPr>
        <w:spacing w:line="360" w:lineRule="auto"/>
        <w:ind w:left="851"/>
        <w:contextualSpacing/>
        <w:jc w:val="both"/>
        <w:rPr>
          <w:rFonts w:ascii="Arial" w:eastAsia="Times New Roman" w:hAnsi="Arial" w:cs="Arial"/>
        </w:rPr>
      </w:pPr>
      <w:r w:rsidRPr="00C17FE9">
        <w:rPr>
          <w:rFonts w:ascii="Arial" w:eastAsia="Cambria" w:hAnsi="Arial" w:cs="Arial"/>
          <w:bCs/>
        </w:rPr>
        <w:t>Service provider must have a</w:t>
      </w:r>
      <w:r w:rsidRPr="00C17FE9">
        <w:rPr>
          <w:rFonts w:ascii="Arial" w:eastAsia="Times New Roman" w:hAnsi="Arial" w:cs="Arial"/>
        </w:rPr>
        <w:t>ccess to, registration and proficiency in the following recruitment and development assessment tools:</w:t>
      </w:r>
    </w:p>
    <w:p w14:paraId="1EDFD34C"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Aptitude Assessment (GRT2, GRT1)</w:t>
      </w:r>
    </w:p>
    <w:p w14:paraId="0BB9C13C"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 xml:space="preserve">Critical Reasoning Test Battery </w:t>
      </w:r>
    </w:p>
    <w:p w14:paraId="7036DE3B"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Cognitive Process Profile (CPP)</w:t>
      </w:r>
    </w:p>
    <w:p w14:paraId="03F8698F"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 xml:space="preserve">Personality Questionnaire </w:t>
      </w:r>
    </w:p>
    <w:p w14:paraId="6BF64A9E"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EQ-</w:t>
      </w:r>
      <w:proofErr w:type="spellStart"/>
      <w:r w:rsidRPr="00C17FE9">
        <w:rPr>
          <w:rFonts w:ascii="Arial" w:hAnsi="Arial" w:cs="Arial"/>
        </w:rPr>
        <w:t>i</w:t>
      </w:r>
      <w:proofErr w:type="spellEnd"/>
      <w:r w:rsidRPr="00C17FE9">
        <w:rPr>
          <w:rFonts w:ascii="Arial" w:hAnsi="Arial" w:cs="Arial"/>
        </w:rPr>
        <w:t xml:space="preserve"> 2.0 (or similar emotional intelligence assessment)</w:t>
      </w:r>
    </w:p>
    <w:p w14:paraId="62998E07"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Simulation Exercise</w:t>
      </w:r>
    </w:p>
    <w:p w14:paraId="37EA7B7C"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MBTI</w:t>
      </w:r>
    </w:p>
    <w:p w14:paraId="39900ED3"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Enneagram</w:t>
      </w:r>
    </w:p>
    <w:p w14:paraId="66959921" w14:textId="77777777" w:rsidR="00C17FE9" w:rsidRPr="00C17FE9" w:rsidRDefault="00C17FE9" w:rsidP="00C17FE9">
      <w:pPr>
        <w:numPr>
          <w:ilvl w:val="0"/>
          <w:numId w:val="43"/>
        </w:numPr>
        <w:spacing w:after="0" w:line="276" w:lineRule="auto"/>
        <w:jc w:val="both"/>
        <w:rPr>
          <w:rFonts w:ascii="Arial" w:hAnsi="Arial" w:cs="Arial"/>
        </w:rPr>
      </w:pPr>
      <w:proofErr w:type="spellStart"/>
      <w:r w:rsidRPr="00C17FE9">
        <w:rPr>
          <w:rFonts w:ascii="Arial" w:hAnsi="Arial" w:cs="Arial"/>
        </w:rPr>
        <w:t>WRISc</w:t>
      </w:r>
      <w:proofErr w:type="spellEnd"/>
      <w:r w:rsidRPr="00C17FE9">
        <w:rPr>
          <w:rFonts w:ascii="Arial" w:hAnsi="Arial" w:cs="Arial"/>
        </w:rPr>
        <w:t xml:space="preserve"> or Giotto or IP200 </w:t>
      </w:r>
    </w:p>
    <w:p w14:paraId="14207716"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LPCAT</w:t>
      </w:r>
    </w:p>
    <w:p w14:paraId="3C853047"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lastRenderedPageBreak/>
        <w:t xml:space="preserve">Ability assessment (Mechanical, Spatial, Visual, </w:t>
      </w:r>
      <w:proofErr w:type="gramStart"/>
      <w:r w:rsidRPr="00C17FE9">
        <w:rPr>
          <w:rFonts w:ascii="Arial" w:hAnsi="Arial" w:cs="Arial"/>
        </w:rPr>
        <w:t>Verbal</w:t>
      </w:r>
      <w:proofErr w:type="gramEnd"/>
      <w:r w:rsidRPr="00C17FE9">
        <w:rPr>
          <w:rFonts w:ascii="Arial" w:hAnsi="Arial" w:cs="Arial"/>
        </w:rPr>
        <w:t xml:space="preserve"> and Numerical reasoning)</w:t>
      </w:r>
    </w:p>
    <w:p w14:paraId="5C99F0DA"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Competency mapping</w:t>
      </w:r>
    </w:p>
    <w:p w14:paraId="18B9CBF7" w14:textId="77777777" w:rsidR="00C17FE9" w:rsidRPr="00C17FE9" w:rsidRDefault="00C17FE9" w:rsidP="00C17FE9">
      <w:pPr>
        <w:numPr>
          <w:ilvl w:val="0"/>
          <w:numId w:val="43"/>
        </w:numPr>
        <w:spacing w:after="0" w:line="276" w:lineRule="auto"/>
        <w:jc w:val="both"/>
        <w:rPr>
          <w:rFonts w:ascii="Arial" w:hAnsi="Arial" w:cs="Arial"/>
        </w:rPr>
      </w:pPr>
      <w:r w:rsidRPr="00C17FE9">
        <w:rPr>
          <w:rFonts w:ascii="Arial" w:hAnsi="Arial" w:cs="Arial"/>
        </w:rPr>
        <w:t xml:space="preserve">Written Feedback Report </w:t>
      </w:r>
    </w:p>
    <w:p w14:paraId="2AD2845F" w14:textId="77777777" w:rsidR="00C17FE9" w:rsidRPr="00C17FE9" w:rsidRDefault="00C17FE9" w:rsidP="00C17FE9">
      <w:pPr>
        <w:spacing w:line="360" w:lineRule="auto"/>
        <w:jc w:val="both"/>
        <w:rPr>
          <w:rFonts w:ascii="Arial" w:eastAsia="Cambria" w:hAnsi="Arial" w:cs="Arial"/>
          <w:bCs/>
          <w:highlight w:val="yellow"/>
        </w:rPr>
      </w:pPr>
    </w:p>
    <w:p w14:paraId="692CE87B" w14:textId="77777777" w:rsidR="00C17FE9" w:rsidRPr="00C17FE9" w:rsidRDefault="00C17FE9" w:rsidP="009F0788">
      <w:pPr>
        <w:tabs>
          <w:tab w:val="left" w:pos="851"/>
        </w:tabs>
        <w:spacing w:line="360" w:lineRule="auto"/>
        <w:ind w:left="709"/>
        <w:jc w:val="both"/>
        <w:rPr>
          <w:rFonts w:ascii="Arial" w:eastAsia="Cambria" w:hAnsi="Arial" w:cs="Arial"/>
          <w:bCs/>
        </w:rPr>
      </w:pPr>
      <w:r w:rsidRPr="00C17FE9">
        <w:rPr>
          <w:rFonts w:ascii="Arial" w:eastAsia="Cambria" w:hAnsi="Arial" w:cs="Arial"/>
          <w:bCs/>
        </w:rPr>
        <w:t>The service provider should have in-depth knowledge in the following Assessment approach:</w:t>
      </w:r>
    </w:p>
    <w:p w14:paraId="7ADFAAD2" w14:textId="77777777" w:rsidR="00C17FE9" w:rsidRPr="00C17FE9" w:rsidRDefault="00C17FE9" w:rsidP="009F0788">
      <w:pPr>
        <w:pStyle w:val="ListParagraph"/>
        <w:numPr>
          <w:ilvl w:val="0"/>
          <w:numId w:val="46"/>
        </w:numPr>
        <w:spacing w:after="0" w:line="360" w:lineRule="auto"/>
        <w:ind w:hanging="436"/>
        <w:jc w:val="both"/>
        <w:rPr>
          <w:rFonts w:ascii="Arial" w:eastAsia="Cambria" w:hAnsi="Arial" w:cs="Arial"/>
          <w:bCs/>
        </w:rPr>
      </w:pPr>
      <w:r w:rsidRPr="00C17FE9">
        <w:rPr>
          <w:rFonts w:ascii="Arial" w:eastAsia="Cambria" w:hAnsi="Arial" w:cs="Arial"/>
          <w:bCs/>
        </w:rPr>
        <w:t>Prepare the candidate before the assessment session and prepare for the session beforehand.</w:t>
      </w:r>
    </w:p>
    <w:p w14:paraId="71A928F5" w14:textId="77777777" w:rsidR="00C17FE9" w:rsidRPr="00C17FE9" w:rsidRDefault="00C17FE9" w:rsidP="00C17FE9">
      <w:pPr>
        <w:pStyle w:val="ListParagraph"/>
        <w:numPr>
          <w:ilvl w:val="0"/>
          <w:numId w:val="46"/>
        </w:numPr>
        <w:spacing w:after="0" w:line="360" w:lineRule="auto"/>
        <w:jc w:val="both"/>
        <w:rPr>
          <w:rFonts w:ascii="Arial" w:eastAsia="Cambria" w:hAnsi="Arial" w:cs="Arial"/>
          <w:bCs/>
        </w:rPr>
      </w:pPr>
      <w:r w:rsidRPr="00C17FE9">
        <w:rPr>
          <w:rFonts w:ascii="Arial" w:eastAsia="Cambria" w:hAnsi="Arial" w:cs="Arial"/>
          <w:bCs/>
        </w:rPr>
        <w:t>Assist the candidate understand the purpose of the assessment.</w:t>
      </w:r>
    </w:p>
    <w:p w14:paraId="019523C9" w14:textId="65772499" w:rsidR="00C17FE9" w:rsidRPr="00C17FE9" w:rsidRDefault="00C17FE9" w:rsidP="00C17FE9">
      <w:pPr>
        <w:pStyle w:val="ListParagraph"/>
        <w:numPr>
          <w:ilvl w:val="0"/>
          <w:numId w:val="46"/>
        </w:numPr>
        <w:spacing w:after="0" w:line="360" w:lineRule="auto"/>
        <w:jc w:val="both"/>
        <w:rPr>
          <w:rFonts w:ascii="Arial" w:eastAsia="Cambria" w:hAnsi="Arial" w:cs="Arial"/>
          <w:bCs/>
        </w:rPr>
      </w:pPr>
      <w:r w:rsidRPr="00C17FE9">
        <w:rPr>
          <w:rFonts w:ascii="Arial" w:eastAsia="Cambria" w:hAnsi="Arial" w:cs="Arial"/>
          <w:bCs/>
        </w:rPr>
        <w:t xml:space="preserve">Ensure that the candidate is in the right frame of mind when completing </w:t>
      </w:r>
      <w:r w:rsidR="007E7831" w:rsidRPr="00C17FE9">
        <w:rPr>
          <w:rFonts w:ascii="Arial" w:eastAsia="Cambria" w:hAnsi="Arial" w:cs="Arial"/>
          <w:bCs/>
        </w:rPr>
        <w:t>assessments.</w:t>
      </w:r>
    </w:p>
    <w:p w14:paraId="518A9555" w14:textId="5769BD0D" w:rsidR="00C17FE9" w:rsidRPr="00C17FE9" w:rsidRDefault="00C17FE9" w:rsidP="00C17FE9">
      <w:pPr>
        <w:pStyle w:val="ListParagraph"/>
        <w:numPr>
          <w:ilvl w:val="0"/>
          <w:numId w:val="46"/>
        </w:numPr>
        <w:spacing w:after="0" w:line="360" w:lineRule="auto"/>
        <w:jc w:val="both"/>
        <w:rPr>
          <w:rFonts w:ascii="Arial" w:eastAsia="Cambria" w:hAnsi="Arial" w:cs="Arial"/>
          <w:bCs/>
        </w:rPr>
      </w:pPr>
      <w:r w:rsidRPr="00C17FE9">
        <w:rPr>
          <w:rFonts w:ascii="Arial" w:eastAsia="Cambria" w:hAnsi="Arial" w:cs="Arial"/>
          <w:bCs/>
        </w:rPr>
        <w:t xml:space="preserve">Create/facilitate an enabling environment for the candidate to complete assessments </w:t>
      </w:r>
      <w:r w:rsidR="007E7831" w:rsidRPr="00C17FE9">
        <w:rPr>
          <w:rFonts w:ascii="Arial" w:eastAsia="Cambria" w:hAnsi="Arial" w:cs="Arial"/>
          <w:bCs/>
        </w:rPr>
        <w:t>productively.</w:t>
      </w:r>
    </w:p>
    <w:p w14:paraId="4C8FCA60" w14:textId="0FE063E0" w:rsidR="00C17FE9" w:rsidRPr="00C17FE9" w:rsidRDefault="00C17FE9" w:rsidP="00C17FE9">
      <w:pPr>
        <w:pStyle w:val="ListParagraph"/>
        <w:numPr>
          <w:ilvl w:val="0"/>
          <w:numId w:val="46"/>
        </w:numPr>
        <w:spacing w:after="0" w:line="360" w:lineRule="auto"/>
        <w:jc w:val="both"/>
        <w:rPr>
          <w:rFonts w:ascii="Arial" w:eastAsia="Cambria" w:hAnsi="Arial" w:cs="Arial"/>
          <w:bCs/>
        </w:rPr>
      </w:pPr>
      <w:r w:rsidRPr="00C17FE9">
        <w:rPr>
          <w:rFonts w:ascii="Arial" w:eastAsia="Cambria" w:hAnsi="Arial" w:cs="Arial"/>
          <w:bCs/>
        </w:rPr>
        <w:t>Practice high levels of ethical behaviour when providing psychometric services to the ATNS and its candidates/</w:t>
      </w:r>
      <w:r w:rsidR="007E7831" w:rsidRPr="00C17FE9">
        <w:rPr>
          <w:rFonts w:ascii="Arial" w:eastAsia="Cambria" w:hAnsi="Arial" w:cs="Arial"/>
          <w:bCs/>
        </w:rPr>
        <w:t>employees.</w:t>
      </w:r>
    </w:p>
    <w:p w14:paraId="4353AAC7" w14:textId="77777777" w:rsidR="00C17FE9" w:rsidRPr="00C17FE9" w:rsidRDefault="00C17FE9" w:rsidP="00C17FE9">
      <w:pPr>
        <w:pStyle w:val="ListParagraph"/>
        <w:numPr>
          <w:ilvl w:val="0"/>
          <w:numId w:val="47"/>
        </w:numPr>
        <w:spacing w:after="0" w:line="360" w:lineRule="auto"/>
        <w:jc w:val="both"/>
        <w:rPr>
          <w:rFonts w:ascii="Arial" w:eastAsia="Cambria" w:hAnsi="Arial" w:cs="Arial"/>
          <w:bCs/>
        </w:rPr>
      </w:pPr>
      <w:r w:rsidRPr="00C17FE9">
        <w:rPr>
          <w:rFonts w:ascii="Arial" w:eastAsia="Cambria" w:hAnsi="Arial" w:cs="Arial"/>
          <w:bCs/>
        </w:rPr>
        <w:t>The successful bidder will be expected to conduct themselves in a manner that will be seen as part of ATNS.</w:t>
      </w:r>
    </w:p>
    <w:p w14:paraId="1DDFCB05" w14:textId="77777777" w:rsidR="00DB6D72" w:rsidRPr="00DB6D72" w:rsidRDefault="00DB6D72" w:rsidP="009F0788">
      <w:pPr>
        <w:pStyle w:val="Heading2"/>
        <w:tabs>
          <w:tab w:val="num" w:pos="360"/>
          <w:tab w:val="left" w:pos="851"/>
        </w:tabs>
        <w:spacing w:line="360" w:lineRule="auto"/>
        <w:ind w:hanging="150"/>
        <w:jc w:val="both"/>
        <w:rPr>
          <w:rFonts w:ascii="Arial" w:eastAsia="MS Mincho" w:hAnsi="Arial"/>
          <w:bCs/>
          <w:kern w:val="0"/>
          <w:szCs w:val="22"/>
          <w:lang w:val="en-US"/>
          <w14:ligatures w14:val="none"/>
        </w:rPr>
      </w:pPr>
      <w:r w:rsidRPr="00DB6D72">
        <w:rPr>
          <w:rFonts w:ascii="Arial" w:eastAsia="MS Mincho" w:hAnsi="Arial"/>
          <w:bCs/>
          <w:kern w:val="0"/>
          <w:szCs w:val="22"/>
          <w:lang w:val="en-US"/>
          <w14:ligatures w14:val="none"/>
        </w:rPr>
        <w:t>REQUIREMENTS</w:t>
      </w:r>
    </w:p>
    <w:p w14:paraId="2D7C373D" w14:textId="77777777" w:rsidR="00DB6D72" w:rsidRPr="00DB6D72" w:rsidRDefault="00DB6D72" w:rsidP="009F0788">
      <w:pPr>
        <w:spacing w:after="0" w:line="360" w:lineRule="auto"/>
        <w:ind w:left="426"/>
        <w:jc w:val="both"/>
        <w:rPr>
          <w:rFonts w:ascii="Arial" w:eastAsia="Cambria" w:hAnsi="Arial" w:cs="Arial"/>
          <w:bCs/>
          <w:kern w:val="0"/>
          <w:lang w:val="en-US"/>
          <w14:ligatures w14:val="none"/>
        </w:rPr>
      </w:pPr>
      <w:r w:rsidRPr="00DB6D72">
        <w:rPr>
          <w:rFonts w:ascii="Arial" w:eastAsia="Cambria" w:hAnsi="Arial" w:cs="Arial"/>
          <w:bCs/>
          <w:kern w:val="0"/>
          <w:lang w:val="en-US"/>
          <w14:ligatures w14:val="none"/>
        </w:rPr>
        <w:t>The Service Provider’s psychologist and/or psychometrist</w:t>
      </w:r>
      <w:r w:rsidRPr="00DB6D72" w:rsidDel="00C26F5D">
        <w:rPr>
          <w:rFonts w:ascii="Arial" w:eastAsia="Cambria" w:hAnsi="Arial" w:cs="Arial"/>
          <w:bCs/>
          <w:kern w:val="0"/>
          <w:lang w:val="en-US"/>
          <w14:ligatures w14:val="none"/>
        </w:rPr>
        <w:t xml:space="preserve"> </w:t>
      </w:r>
      <w:r w:rsidRPr="00DB6D72">
        <w:rPr>
          <w:rFonts w:ascii="Arial" w:eastAsia="Cambria" w:hAnsi="Arial" w:cs="Arial"/>
          <w:bCs/>
          <w:kern w:val="0"/>
          <w:lang w:val="en-US"/>
          <w14:ligatures w14:val="none"/>
        </w:rPr>
        <w:t>professionals</w:t>
      </w:r>
      <w:r w:rsidRPr="00DB6D72" w:rsidDel="00C26F5D">
        <w:rPr>
          <w:rFonts w:ascii="Arial" w:eastAsia="Cambria" w:hAnsi="Arial" w:cs="Arial"/>
          <w:bCs/>
          <w:kern w:val="0"/>
          <w:lang w:val="en-US"/>
          <w14:ligatures w14:val="none"/>
        </w:rPr>
        <w:t xml:space="preserve"> </w:t>
      </w:r>
      <w:r w:rsidRPr="00DB6D72">
        <w:rPr>
          <w:rFonts w:ascii="Arial" w:eastAsia="Cambria" w:hAnsi="Arial" w:cs="Arial"/>
          <w:bCs/>
          <w:kern w:val="0"/>
          <w:lang w:val="en-US"/>
          <w14:ligatures w14:val="none"/>
        </w:rPr>
        <w:t>must have:</w:t>
      </w:r>
    </w:p>
    <w:p w14:paraId="115FF063" w14:textId="77777777" w:rsidR="00DB6D72" w:rsidRPr="00DB6D72" w:rsidRDefault="00DB6D72" w:rsidP="00DB6D72">
      <w:pPr>
        <w:spacing w:after="0" w:line="360" w:lineRule="auto"/>
        <w:jc w:val="both"/>
        <w:rPr>
          <w:rFonts w:ascii="Arial" w:eastAsia="Cambria" w:hAnsi="Arial" w:cs="Arial"/>
          <w:bCs/>
          <w:kern w:val="0"/>
          <w:lang w:val="en-US"/>
          <w14:ligatures w14:val="none"/>
        </w:rPr>
      </w:pPr>
    </w:p>
    <w:p w14:paraId="2895B58C" w14:textId="77777777" w:rsidR="00DB6D72" w:rsidRPr="00DB6D72" w:rsidRDefault="00DB6D72" w:rsidP="009F0788">
      <w:pPr>
        <w:spacing w:after="0" w:line="360" w:lineRule="auto"/>
        <w:ind w:left="284" w:firstLine="283"/>
        <w:jc w:val="both"/>
        <w:rPr>
          <w:rFonts w:ascii="Arial" w:eastAsia="Cambria" w:hAnsi="Arial" w:cs="Arial"/>
          <w:bCs/>
          <w:kern w:val="0"/>
          <w:lang w:val="en-US"/>
          <w14:ligatures w14:val="none"/>
        </w:rPr>
      </w:pPr>
      <w:r w:rsidRPr="00DB6D72">
        <w:rPr>
          <w:rFonts w:ascii="Arial" w:eastAsia="Cambria" w:hAnsi="Arial" w:cs="Arial"/>
          <w:b/>
          <w:kern w:val="0"/>
          <w:lang w:val="en-US"/>
          <w14:ligatures w14:val="none"/>
        </w:rPr>
        <w:t>Qualifications</w:t>
      </w:r>
      <w:r w:rsidRPr="00DB6D72">
        <w:rPr>
          <w:rFonts w:ascii="Arial" w:eastAsia="Cambria" w:hAnsi="Arial" w:cs="Arial"/>
          <w:bCs/>
          <w:kern w:val="0"/>
          <w:lang w:val="en-US"/>
          <w14:ligatures w14:val="none"/>
        </w:rPr>
        <w:t>:</w:t>
      </w:r>
    </w:p>
    <w:p w14:paraId="12627C73" w14:textId="77777777" w:rsidR="00DB6D72" w:rsidRPr="00DB6D72" w:rsidRDefault="00DB6D72" w:rsidP="009F0788">
      <w:pPr>
        <w:numPr>
          <w:ilvl w:val="0"/>
          <w:numId w:val="49"/>
        </w:numPr>
        <w:spacing w:after="0" w:line="360" w:lineRule="auto"/>
        <w:ind w:hanging="153"/>
        <w:contextualSpacing/>
        <w:jc w:val="both"/>
        <w:rPr>
          <w:rFonts w:ascii="Arial" w:eastAsia="Cambria" w:hAnsi="Arial" w:cs="Arial"/>
          <w:bCs/>
          <w:kern w:val="0"/>
          <w14:ligatures w14:val="none"/>
        </w:rPr>
      </w:pPr>
      <w:r w:rsidRPr="00DB6D72">
        <w:rPr>
          <w:rFonts w:ascii="Arial" w:eastAsia="Cambria" w:hAnsi="Arial" w:cs="Arial"/>
          <w:bCs/>
          <w:kern w:val="0"/>
          <w14:ligatures w14:val="none"/>
        </w:rPr>
        <w:t>All practitioners should be registered with the HPCSA as Psychometrist (Independent Practice or Industrial/Organisational Psychologist.</w:t>
      </w:r>
    </w:p>
    <w:p w14:paraId="674D1148" w14:textId="77777777" w:rsidR="00DB6D72" w:rsidRPr="00DB6D72" w:rsidRDefault="00DB6D72" w:rsidP="009F0788">
      <w:pPr>
        <w:numPr>
          <w:ilvl w:val="0"/>
          <w:numId w:val="49"/>
        </w:numPr>
        <w:spacing w:after="0" w:line="360" w:lineRule="auto"/>
        <w:ind w:hanging="153"/>
        <w:contextualSpacing/>
        <w:jc w:val="both"/>
        <w:rPr>
          <w:rFonts w:ascii="Arial" w:eastAsia="Cambria" w:hAnsi="Arial" w:cs="Arial"/>
          <w:bCs/>
          <w:kern w:val="0"/>
          <w14:ligatures w14:val="none"/>
        </w:rPr>
      </w:pPr>
      <w:r w:rsidRPr="00DB6D72">
        <w:rPr>
          <w:rFonts w:ascii="Arial" w:eastAsia="Cambria" w:hAnsi="Arial" w:cs="Arial"/>
          <w:bCs/>
          <w:kern w:val="0"/>
          <w14:ligatures w14:val="none"/>
        </w:rPr>
        <w:t>Have valid up to date HPCSA membership certification.</w:t>
      </w:r>
    </w:p>
    <w:p w14:paraId="129CD844" w14:textId="77777777" w:rsidR="00DB6D72" w:rsidRPr="00DB6D72" w:rsidRDefault="00DB6D72" w:rsidP="009F0788">
      <w:pPr>
        <w:spacing w:after="0" w:line="360" w:lineRule="auto"/>
        <w:ind w:left="284" w:firstLine="283"/>
        <w:jc w:val="both"/>
        <w:rPr>
          <w:rFonts w:ascii="Arial" w:eastAsia="Cambria" w:hAnsi="Arial" w:cs="Arial"/>
          <w:bCs/>
          <w:kern w:val="0"/>
          <w:lang w:val="en-US"/>
          <w14:ligatures w14:val="none"/>
        </w:rPr>
      </w:pPr>
      <w:r w:rsidRPr="00DB6D72">
        <w:rPr>
          <w:rFonts w:ascii="Arial" w:eastAsia="Cambria" w:hAnsi="Arial" w:cs="Arial"/>
          <w:b/>
          <w:kern w:val="0"/>
          <w:lang w:val="en-US"/>
          <w14:ligatures w14:val="none"/>
        </w:rPr>
        <w:t>Experience</w:t>
      </w:r>
      <w:r w:rsidRPr="00DB6D72">
        <w:rPr>
          <w:rFonts w:ascii="Arial" w:eastAsia="Cambria" w:hAnsi="Arial" w:cs="Arial"/>
          <w:bCs/>
          <w:kern w:val="0"/>
          <w:lang w:val="en-US"/>
          <w14:ligatures w14:val="none"/>
        </w:rPr>
        <w:t>:</w:t>
      </w:r>
    </w:p>
    <w:p w14:paraId="26216BC4" w14:textId="77777777" w:rsidR="00DB6D72" w:rsidRPr="00DB6D72" w:rsidRDefault="00DB6D72" w:rsidP="009F0788">
      <w:pPr>
        <w:numPr>
          <w:ilvl w:val="0"/>
          <w:numId w:val="49"/>
        </w:numPr>
        <w:spacing w:after="0" w:line="360" w:lineRule="auto"/>
        <w:ind w:hanging="153"/>
        <w:contextualSpacing/>
        <w:jc w:val="both"/>
        <w:rPr>
          <w:rFonts w:ascii="Arial" w:eastAsia="Cambria" w:hAnsi="Arial" w:cs="Arial"/>
          <w:bCs/>
          <w:kern w:val="0"/>
          <w:lang w:val="en-US"/>
          <w14:ligatures w14:val="none"/>
        </w:rPr>
      </w:pPr>
      <w:r w:rsidRPr="00DB6D72">
        <w:rPr>
          <w:rFonts w:ascii="Arial" w:eastAsia="Cambria" w:hAnsi="Arial" w:cs="Arial"/>
          <w:bCs/>
          <w:kern w:val="0"/>
          <w:lang w:val="en-US"/>
          <w14:ligatures w14:val="none"/>
        </w:rPr>
        <w:t>At least 3 years’ experience in psychometric administration</w:t>
      </w:r>
    </w:p>
    <w:p w14:paraId="6B30077B" w14:textId="77777777" w:rsidR="00DB6D72" w:rsidRPr="00DB6D72" w:rsidRDefault="00DB6D72" w:rsidP="009F0788">
      <w:pPr>
        <w:numPr>
          <w:ilvl w:val="0"/>
          <w:numId w:val="49"/>
        </w:numPr>
        <w:spacing w:after="0" w:line="360" w:lineRule="auto"/>
        <w:ind w:hanging="153"/>
        <w:contextualSpacing/>
        <w:jc w:val="both"/>
        <w:rPr>
          <w:rFonts w:ascii="Arial" w:eastAsia="Cambria" w:hAnsi="Arial" w:cs="Arial"/>
          <w:bCs/>
          <w:kern w:val="0"/>
          <w:lang w:val="en-US"/>
          <w14:ligatures w14:val="none"/>
        </w:rPr>
      </w:pPr>
      <w:r w:rsidRPr="00DB6D72">
        <w:rPr>
          <w:rFonts w:ascii="Arial" w:eastAsia="Cambria" w:hAnsi="Arial" w:cs="Arial"/>
          <w:bCs/>
          <w:kern w:val="0"/>
          <w:lang w:val="en-US"/>
          <w14:ligatures w14:val="none"/>
        </w:rPr>
        <w:t>Integrated report writing,</w:t>
      </w:r>
    </w:p>
    <w:p w14:paraId="2C9BEC40" w14:textId="77777777" w:rsidR="00DB6D72" w:rsidRPr="00DB6D72" w:rsidRDefault="00DB6D72" w:rsidP="009F0788">
      <w:pPr>
        <w:numPr>
          <w:ilvl w:val="0"/>
          <w:numId w:val="49"/>
        </w:numPr>
        <w:spacing w:after="0" w:line="360" w:lineRule="auto"/>
        <w:ind w:hanging="153"/>
        <w:contextualSpacing/>
        <w:jc w:val="both"/>
        <w:rPr>
          <w:rFonts w:ascii="Arial" w:eastAsia="Cambria" w:hAnsi="Arial" w:cs="Arial"/>
          <w:bCs/>
          <w:kern w:val="0"/>
          <w:lang w:val="en-US"/>
          <w14:ligatures w14:val="none"/>
        </w:rPr>
      </w:pPr>
      <w:r w:rsidRPr="00DB6D72">
        <w:rPr>
          <w:rFonts w:ascii="Arial" w:eastAsia="Cambria" w:hAnsi="Arial" w:cs="Arial"/>
          <w:bCs/>
          <w:kern w:val="0"/>
          <w:lang w:val="en-US"/>
          <w14:ligatures w14:val="none"/>
        </w:rPr>
        <w:t>Providing individual and management feedback at all levels.</w:t>
      </w:r>
    </w:p>
    <w:p w14:paraId="704A31B1" w14:textId="77777777" w:rsidR="00DB6D72" w:rsidRPr="00C17FE9" w:rsidRDefault="00DB6D72" w:rsidP="00C17FE9"/>
    <w:p w14:paraId="2F3E9A1B" w14:textId="77777777" w:rsidR="006E4866" w:rsidRPr="007A0116" w:rsidRDefault="006E4866" w:rsidP="009F0788">
      <w:pPr>
        <w:pStyle w:val="Heading2"/>
        <w:spacing w:line="360" w:lineRule="auto"/>
        <w:ind w:left="426" w:hanging="426"/>
        <w:jc w:val="both"/>
        <w:rPr>
          <w:rFonts w:ascii="Arial" w:hAnsi="Arial"/>
          <w:szCs w:val="22"/>
        </w:rPr>
      </w:pPr>
      <w:bookmarkStart w:id="14" w:name="_Toc481749148"/>
      <w:bookmarkStart w:id="15" w:name="_Toc530576502"/>
      <w:bookmarkEnd w:id="13"/>
      <w:r w:rsidRPr="007A0116">
        <w:rPr>
          <w:rFonts w:ascii="Arial" w:hAnsi="Arial"/>
          <w:szCs w:val="22"/>
        </w:rPr>
        <w:lastRenderedPageBreak/>
        <w:t>Acquisition strategy</w:t>
      </w:r>
    </w:p>
    <w:p w14:paraId="661B4754" w14:textId="60BF289D"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ATNS Preferential Procurement requirements for the entire scope of sourcing, </w:t>
      </w:r>
      <w:r w:rsidR="00C92937" w:rsidRPr="007A0116">
        <w:rPr>
          <w:rFonts w:ascii="Arial" w:hAnsi="Arial" w:cs="Arial"/>
        </w:rPr>
        <w:t>implementation,</w:t>
      </w:r>
      <w:r w:rsidRPr="007A0116">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7A0116" w:rsidRDefault="00E61B73" w:rsidP="007A0116">
      <w:pPr>
        <w:pStyle w:val="Heading1"/>
        <w:spacing w:line="360" w:lineRule="auto"/>
        <w:jc w:val="both"/>
        <w:rPr>
          <w:rFonts w:ascii="Arial" w:hAnsi="Arial"/>
          <w:b w:val="0"/>
          <w:szCs w:val="22"/>
        </w:rPr>
      </w:pPr>
      <w:bookmarkStart w:id="16" w:name="_Toc481749149"/>
      <w:bookmarkStart w:id="17" w:name="_Toc530576503"/>
      <w:bookmarkEnd w:id="14"/>
      <w:bookmarkEnd w:id="15"/>
      <w:r w:rsidRPr="007A0116">
        <w:rPr>
          <w:rFonts w:ascii="Arial" w:hAnsi="Arial"/>
          <w:szCs w:val="22"/>
        </w:rPr>
        <w:t>GENERAL BID INSTRUCTIONS AND ADMINISTRATIVE REQUIREMENTS</w:t>
      </w:r>
      <w:bookmarkEnd w:id="16"/>
      <w:bookmarkEnd w:id="17"/>
    </w:p>
    <w:p w14:paraId="23A3B2A8" w14:textId="0D60CA02" w:rsidR="00E61B73" w:rsidRPr="007A0116" w:rsidRDefault="00E61B73" w:rsidP="007A0116">
      <w:pPr>
        <w:pStyle w:val="Heading2"/>
        <w:spacing w:line="360" w:lineRule="auto"/>
        <w:jc w:val="both"/>
        <w:rPr>
          <w:rFonts w:ascii="Arial" w:hAnsi="Arial"/>
          <w:szCs w:val="22"/>
        </w:rPr>
      </w:pPr>
      <w:bookmarkStart w:id="18" w:name="_Toc481749150"/>
      <w:bookmarkStart w:id="19" w:name="_Toc530576504"/>
      <w:r w:rsidRPr="007A0116">
        <w:rPr>
          <w:rFonts w:ascii="Arial" w:hAnsi="Arial"/>
          <w:szCs w:val="22"/>
        </w:rPr>
        <w:t>Correspondence during Bid Period</w:t>
      </w:r>
      <w:bookmarkEnd w:id="18"/>
      <w:bookmarkEnd w:id="19"/>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9F0788">
      <w:pPr>
        <w:pStyle w:val="Heading3"/>
        <w:spacing w:line="360" w:lineRule="auto"/>
        <w:ind w:hanging="578"/>
        <w:jc w:val="both"/>
        <w:rPr>
          <w:rFonts w:ascii="Arial" w:hAnsi="Arial"/>
          <w:szCs w:val="22"/>
        </w:rPr>
      </w:pPr>
      <w:r w:rsidRPr="007A0116">
        <w:rPr>
          <w:rFonts w:ascii="Arial" w:hAnsi="Arial"/>
          <w:szCs w:val="22"/>
        </w:rPr>
        <w:t>All correspondence to ATNS shall be in writing and addressed to:</w:t>
      </w:r>
    </w:p>
    <w:p w14:paraId="52AC80A5" w14:textId="369F50A8"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1376C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376C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9F0788">
      <w:pPr>
        <w:pStyle w:val="Heading3"/>
        <w:spacing w:line="360" w:lineRule="auto"/>
        <w:ind w:hanging="578"/>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46A72BA4" w:rsidR="00844D50" w:rsidRPr="00ED3EE2" w:rsidRDefault="00844D50" w:rsidP="009F0788">
      <w:pPr>
        <w:spacing w:after="0" w:line="240" w:lineRule="auto"/>
        <w:ind w:left="1843" w:hanging="1843"/>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w:t>
      </w:r>
      <w:r w:rsidR="00ED3EE2">
        <w:rPr>
          <w:rFonts w:ascii="Arial" w:hAnsi="Arial" w:cs="Arial"/>
          <w:bCs/>
        </w:rPr>
        <w:t>HC</w:t>
      </w:r>
      <w:r w:rsidRPr="00844D50">
        <w:rPr>
          <w:rFonts w:ascii="Arial" w:hAnsi="Arial" w:cs="Arial"/>
          <w:bCs/>
        </w:rPr>
        <w:t>/RFP0</w:t>
      </w:r>
      <w:r w:rsidR="00ED3EE2">
        <w:rPr>
          <w:rFonts w:ascii="Arial" w:hAnsi="Arial" w:cs="Arial"/>
          <w:bCs/>
        </w:rPr>
        <w:t>14</w:t>
      </w:r>
      <w:r w:rsidRPr="00844D50">
        <w:rPr>
          <w:rFonts w:ascii="Arial" w:hAnsi="Arial" w:cs="Arial"/>
          <w:bCs/>
        </w:rPr>
        <w:t>/FY2</w:t>
      </w:r>
      <w:r w:rsidR="00ED3EE2">
        <w:rPr>
          <w:rFonts w:ascii="Arial" w:hAnsi="Arial" w:cs="Arial"/>
          <w:bCs/>
        </w:rPr>
        <w:t>3</w:t>
      </w:r>
      <w:r w:rsidRPr="00844D50">
        <w:rPr>
          <w:rFonts w:ascii="Arial" w:hAnsi="Arial" w:cs="Arial"/>
          <w:bCs/>
        </w:rPr>
        <w:t>.2</w:t>
      </w:r>
      <w:r w:rsidR="00ED3EE2">
        <w:rPr>
          <w:rFonts w:ascii="Arial" w:hAnsi="Arial" w:cs="Arial"/>
          <w:bCs/>
        </w:rPr>
        <w:t>4</w:t>
      </w:r>
      <w:r w:rsidRPr="00844D50">
        <w:rPr>
          <w:rFonts w:ascii="Arial" w:hAnsi="Arial" w:cs="Arial"/>
          <w:bCs/>
        </w:rPr>
        <w:t>/</w:t>
      </w:r>
      <w:r w:rsidR="00ED3EE2" w:rsidRPr="00ED3EE2">
        <w:rPr>
          <w:rFonts w:ascii="Arial" w:hAnsi="Arial" w:cs="Arial"/>
          <w:b/>
          <w:bCs/>
          <w:sz w:val="14"/>
          <w:szCs w:val="20"/>
        </w:rPr>
        <w:t xml:space="preserve"> </w:t>
      </w:r>
      <w:r w:rsidR="00ED3EE2" w:rsidRPr="00ED3EE2">
        <w:rPr>
          <w:rFonts w:ascii="Arial" w:hAnsi="Arial" w:cs="Arial"/>
          <w:bCs/>
        </w:rPr>
        <w:t>PSYCHOMETRIC ASSESSMENTS</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1F524DDC" w:rsidR="00844D50" w:rsidRPr="00844D50" w:rsidRDefault="00E61B73" w:rsidP="005271D9">
      <w:pPr>
        <w:spacing w:after="0" w:line="240" w:lineRule="auto"/>
        <w:ind w:left="2127" w:hanging="1276"/>
        <w:rPr>
          <w:rFonts w:ascii="Calibri" w:eastAsia="Times New Roman" w:hAnsi="Calibri" w:cs="Calibri"/>
          <w:bCs/>
          <w:color w:val="000000"/>
          <w:lang w:eastAsia="en-ZA"/>
        </w:rPr>
      </w:pPr>
      <w:r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ED3EE2">
        <w:rPr>
          <w:rFonts w:ascii="Arial" w:hAnsi="Arial" w:cs="Arial"/>
          <w:bCs/>
        </w:rPr>
        <w:t>14</w:t>
      </w:r>
      <w:r w:rsidR="00844D50" w:rsidRPr="00844D50">
        <w:rPr>
          <w:rFonts w:ascii="Arial" w:hAnsi="Arial" w:cs="Arial"/>
          <w:bCs/>
        </w:rPr>
        <w:t>/FY2</w:t>
      </w:r>
      <w:r w:rsidR="00ED3EE2">
        <w:rPr>
          <w:rFonts w:ascii="Arial" w:hAnsi="Arial" w:cs="Arial"/>
          <w:bCs/>
        </w:rPr>
        <w:t>3</w:t>
      </w:r>
      <w:r w:rsidR="00844D50" w:rsidRPr="00844D50">
        <w:rPr>
          <w:rFonts w:ascii="Arial" w:hAnsi="Arial" w:cs="Arial"/>
          <w:bCs/>
        </w:rPr>
        <w:t>.2</w:t>
      </w:r>
      <w:r w:rsidR="00ED3EE2">
        <w:rPr>
          <w:rFonts w:ascii="Arial" w:hAnsi="Arial" w:cs="Arial"/>
          <w:bCs/>
        </w:rPr>
        <w:t>4</w:t>
      </w:r>
      <w:r w:rsidR="00844D50" w:rsidRPr="00844D50">
        <w:rPr>
          <w:rFonts w:ascii="Arial" w:hAnsi="Arial" w:cs="Arial"/>
          <w:bCs/>
        </w:rPr>
        <w:t>/</w:t>
      </w:r>
      <w:r w:rsidR="00ED3EE2" w:rsidRPr="00ED3EE2">
        <w:rPr>
          <w:rFonts w:ascii="Arial" w:hAnsi="Arial" w:cs="Arial"/>
          <w:bCs/>
        </w:rPr>
        <w:t xml:space="preserve"> PSYCHOMETRIC ASSESSMENTS</w:t>
      </w:r>
    </w:p>
    <w:p w14:paraId="6649E43E" w14:textId="77777777" w:rsidR="005233BD" w:rsidRPr="007A0116" w:rsidRDefault="005233BD" w:rsidP="007A0116">
      <w:pPr>
        <w:pStyle w:val="BodyText"/>
        <w:ind w:left="810"/>
        <w:jc w:val="both"/>
        <w:rPr>
          <w:rFonts w:ascii="Arial" w:hAnsi="Arial" w:cs="Arial"/>
          <w:b/>
        </w:rPr>
      </w:pPr>
    </w:p>
    <w:p w14:paraId="5AA0D923" w14:textId="026F9892"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376C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0" w:name="_Toc481749151"/>
      <w:bookmarkStart w:id="21" w:name="_Toc530576505"/>
      <w:r w:rsidRPr="007A0116">
        <w:rPr>
          <w:rFonts w:ascii="Arial" w:hAnsi="Arial"/>
          <w:szCs w:val="22"/>
        </w:rPr>
        <w:lastRenderedPageBreak/>
        <w:t>Failure to Adhere to Instructions</w:t>
      </w:r>
      <w:bookmarkEnd w:id="20"/>
      <w:bookmarkEnd w:id="21"/>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2" w:name="_Toc481749152"/>
      <w:bookmarkStart w:id="23" w:name="_Toc530576506"/>
      <w:r w:rsidRPr="007A0116">
        <w:rPr>
          <w:rFonts w:ascii="Arial" w:hAnsi="Arial"/>
          <w:szCs w:val="22"/>
        </w:rPr>
        <w:t>BID SUBMISSION CONDITIONS AND INSTRUCTIONS</w:t>
      </w:r>
      <w:bookmarkEnd w:id="22"/>
      <w:bookmarkEnd w:id="23"/>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4" w:name="_Toc481749153"/>
      <w:bookmarkStart w:id="25" w:name="_Toc530576507"/>
      <w:r w:rsidRPr="007A0116">
        <w:rPr>
          <w:rFonts w:ascii="Arial" w:hAnsi="Arial"/>
          <w:szCs w:val="22"/>
        </w:rPr>
        <w:t>FRAUD AND CORRUPTION</w:t>
      </w:r>
      <w:bookmarkEnd w:id="24"/>
      <w:bookmarkEnd w:id="25"/>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6" w:name="_Toc481749155"/>
      <w:bookmarkStart w:id="27" w:name="_Toc530576509"/>
      <w:r w:rsidRPr="007A0116">
        <w:rPr>
          <w:rFonts w:ascii="Arial" w:hAnsi="Arial"/>
          <w:szCs w:val="22"/>
        </w:rPr>
        <w:t>CLARIFICATIONS/ QUERIES</w:t>
      </w:r>
      <w:bookmarkEnd w:id="26"/>
      <w:bookmarkEnd w:id="27"/>
      <w:r w:rsidRPr="007A0116">
        <w:rPr>
          <w:rFonts w:ascii="Arial" w:hAnsi="Arial"/>
          <w:szCs w:val="22"/>
        </w:rPr>
        <w:t xml:space="preserve"> </w:t>
      </w:r>
    </w:p>
    <w:p w14:paraId="46135F0F" w14:textId="0753FDED"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466930" w:rsidRPr="000B5D17">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1376CF">
        <w:rPr>
          <w:rFonts w:ascii="Arial" w:hAnsi="Arial" w:cs="Arial"/>
        </w:rPr>
        <w:t>1</w:t>
      </w:r>
      <w:r w:rsidR="00890039">
        <w:rPr>
          <w:rFonts w:ascii="Arial" w:hAnsi="Arial" w:cs="Arial"/>
        </w:rPr>
        <w:t>9</w:t>
      </w:r>
      <w:r w:rsidR="001376CF" w:rsidRPr="001376CF">
        <w:rPr>
          <w:rFonts w:ascii="Arial" w:hAnsi="Arial" w:cs="Arial"/>
          <w:vertAlign w:val="superscript"/>
        </w:rPr>
        <w:t>th</w:t>
      </w:r>
      <w:r w:rsidR="001376CF">
        <w:rPr>
          <w:rFonts w:ascii="Arial" w:hAnsi="Arial" w:cs="Arial"/>
        </w:rPr>
        <w:t xml:space="preserve"> </w:t>
      </w:r>
      <w:r w:rsidR="005071DC" w:rsidRPr="007A0116">
        <w:rPr>
          <w:rFonts w:ascii="Arial" w:hAnsi="Arial" w:cs="Arial"/>
          <w:vertAlign w:val="superscript"/>
        </w:rPr>
        <w:t xml:space="preserve"> </w:t>
      </w:r>
      <w:r w:rsidR="004B2008">
        <w:rPr>
          <w:rFonts w:ascii="Arial" w:hAnsi="Arial" w:cs="Arial"/>
        </w:rPr>
        <w:t xml:space="preserve">of </w:t>
      </w:r>
      <w:r w:rsidR="001376CF">
        <w:rPr>
          <w:rFonts w:ascii="Arial" w:hAnsi="Arial" w:cs="Arial"/>
        </w:rPr>
        <w:t>May</w:t>
      </w:r>
      <w:r w:rsidR="00C05109" w:rsidRPr="007A0116">
        <w:rPr>
          <w:rFonts w:ascii="Arial" w:hAnsi="Arial" w:cs="Arial"/>
        </w:rPr>
        <w:t xml:space="preserve"> 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 xml:space="preserve">Tenders section. The bid reference number should be mentioned in all correspondence. Telephonic requests for clarification will </w:t>
      </w:r>
      <w:r w:rsidRPr="007A0116">
        <w:rPr>
          <w:rFonts w:ascii="Arial" w:hAnsi="Arial" w:cs="Arial"/>
        </w:rPr>
        <w:lastRenderedPageBreak/>
        <w:t>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8" w:name="_Toc481749156"/>
      <w:bookmarkStart w:id="29" w:name="_Toc530576510"/>
      <w:r w:rsidRPr="007A0116">
        <w:rPr>
          <w:rFonts w:ascii="Arial" w:hAnsi="Arial"/>
          <w:szCs w:val="22"/>
        </w:rPr>
        <w:t>SUBMITTING BIDS</w:t>
      </w:r>
      <w:bookmarkEnd w:id="28"/>
      <w:bookmarkEnd w:id="29"/>
      <w:r w:rsidRPr="007A0116">
        <w:rPr>
          <w:rFonts w:ascii="Arial" w:hAnsi="Arial"/>
          <w:szCs w:val="22"/>
        </w:rPr>
        <w:t xml:space="preserve"> </w:t>
      </w:r>
    </w:p>
    <w:p w14:paraId="3E86059F" w14:textId="4A95FBF3"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466930" w:rsidRPr="000B5D17">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5271D9">
      <w:pPr>
        <w:pStyle w:val="BodyText"/>
        <w:ind w:left="567"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5271D9">
      <w:pPr>
        <w:pStyle w:val="BodyText"/>
        <w:ind w:left="567"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5271D9">
      <w:pPr>
        <w:pStyle w:val="BodyText"/>
        <w:ind w:left="567"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5271D9">
      <w:pPr>
        <w:pStyle w:val="BodyText"/>
        <w:ind w:left="142" w:firstLine="720"/>
        <w:jc w:val="both"/>
        <w:rPr>
          <w:rFonts w:ascii="Arial" w:hAnsi="Arial" w:cs="Arial"/>
        </w:rPr>
      </w:pPr>
      <w:r w:rsidRPr="007A0116">
        <w:rPr>
          <w:rFonts w:ascii="Arial" w:hAnsi="Arial" w:cs="Arial"/>
        </w:rPr>
        <w:t>Bruma,</w:t>
      </w:r>
    </w:p>
    <w:p w14:paraId="0EFB0B2A" w14:textId="77777777" w:rsidR="00E61B73" w:rsidRPr="007A0116" w:rsidRDefault="00E61B73" w:rsidP="005271D9">
      <w:pPr>
        <w:pStyle w:val="BodyText"/>
        <w:ind w:left="142" w:firstLine="720"/>
        <w:jc w:val="both"/>
        <w:rPr>
          <w:rFonts w:ascii="Arial" w:hAnsi="Arial" w:cs="Arial"/>
        </w:rPr>
      </w:pPr>
      <w:r w:rsidRPr="007A0116">
        <w:rPr>
          <w:rFonts w:ascii="Arial" w:hAnsi="Arial" w:cs="Arial"/>
        </w:rPr>
        <w:t>2298</w:t>
      </w:r>
    </w:p>
    <w:p w14:paraId="4FE7FFFB" w14:textId="77777777" w:rsidR="00E61B73" w:rsidRPr="007A0116" w:rsidRDefault="00E61B73" w:rsidP="005271D9">
      <w:pPr>
        <w:pStyle w:val="BodyText"/>
        <w:ind w:left="284" w:firstLine="567"/>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2002D616"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7A0116">
        <w:rPr>
          <w:rFonts w:ascii="Arial" w:hAnsi="Arial"/>
          <w:szCs w:val="22"/>
        </w:rPr>
        <w:t>1</w:t>
      </w:r>
      <w:r w:rsidR="004B2008">
        <w:rPr>
          <w:rFonts w:ascii="Arial" w:hAnsi="Arial"/>
          <w:szCs w:val="22"/>
        </w:rPr>
        <w:t>3</w:t>
      </w:r>
      <w:r w:rsidRPr="007A0116">
        <w:rPr>
          <w:rFonts w:ascii="Arial" w:hAnsi="Arial"/>
          <w:szCs w:val="22"/>
        </w:rPr>
        <w:t>:00 CAT on</w:t>
      </w:r>
      <w:r w:rsidR="005D14A4" w:rsidRPr="007A0116">
        <w:rPr>
          <w:rFonts w:ascii="Arial" w:hAnsi="Arial"/>
          <w:szCs w:val="22"/>
        </w:rPr>
        <w:t xml:space="preserve"> </w:t>
      </w:r>
      <w:proofErr w:type="gramStart"/>
      <w:r w:rsidR="00890039">
        <w:rPr>
          <w:rFonts w:ascii="Arial" w:hAnsi="Arial"/>
          <w:szCs w:val="22"/>
        </w:rPr>
        <w:t>23</w:t>
      </w:r>
      <w:r w:rsidR="001376CF" w:rsidRPr="001376CF">
        <w:rPr>
          <w:rFonts w:ascii="Arial" w:hAnsi="Arial"/>
          <w:szCs w:val="22"/>
          <w:vertAlign w:val="superscript"/>
        </w:rPr>
        <w:t>th</w:t>
      </w:r>
      <w:proofErr w:type="gramEnd"/>
      <w:r w:rsidR="001376C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22E882A1"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376CF" w:rsidRPr="000B5D17">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0" w:name="_Hlk71027119"/>
      <w:r w:rsidR="00715C0D" w:rsidRPr="007A0116">
        <w:rPr>
          <w:rFonts w:ascii="Arial" w:hAnsi="Arial"/>
          <w:b/>
          <w:szCs w:val="22"/>
        </w:rPr>
        <w:t xml:space="preserve">Deadline for requesting the link is </w:t>
      </w:r>
      <w:r w:rsidR="001376CF">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0"/>
    </w:p>
    <w:p w14:paraId="78D5765A" w14:textId="77777777" w:rsidR="00E61B73" w:rsidRPr="007A0116" w:rsidRDefault="00E61B73" w:rsidP="007A0116">
      <w:pPr>
        <w:pStyle w:val="Heading2"/>
        <w:spacing w:line="360" w:lineRule="auto"/>
        <w:jc w:val="both"/>
        <w:rPr>
          <w:rFonts w:ascii="Arial" w:hAnsi="Arial"/>
          <w:szCs w:val="22"/>
        </w:rPr>
      </w:pPr>
      <w:bookmarkStart w:id="31" w:name="_Toc481749158"/>
      <w:bookmarkStart w:id="32" w:name="_Toc530576512"/>
      <w:r w:rsidRPr="007A0116">
        <w:rPr>
          <w:rFonts w:ascii="Arial" w:hAnsi="Arial"/>
          <w:szCs w:val="22"/>
        </w:rPr>
        <w:lastRenderedPageBreak/>
        <w:t>LATE BIDS</w:t>
      </w:r>
      <w:bookmarkEnd w:id="31"/>
      <w:bookmarkEnd w:id="32"/>
      <w:r w:rsidRPr="007A0116">
        <w:rPr>
          <w:rFonts w:ascii="Arial" w:hAnsi="Arial"/>
          <w:szCs w:val="22"/>
        </w:rPr>
        <w:t xml:space="preserve"> </w:t>
      </w:r>
    </w:p>
    <w:p w14:paraId="302A5641" w14:textId="743DB9AB"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7A0116">
        <w:rPr>
          <w:rFonts w:ascii="Arial" w:hAnsi="Arial"/>
          <w:szCs w:val="22"/>
        </w:rPr>
        <w:t>1</w:t>
      </w:r>
      <w:r w:rsidR="004B2008">
        <w:rPr>
          <w:rFonts w:ascii="Arial" w:hAnsi="Arial"/>
          <w:szCs w:val="22"/>
        </w:rPr>
        <w:t>3</w:t>
      </w:r>
      <w:r w:rsidRPr="007A0116">
        <w:rPr>
          <w:rFonts w:ascii="Arial" w:hAnsi="Arial"/>
          <w:szCs w:val="22"/>
        </w:rPr>
        <w:t>:00 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3" w:name="_Toc481749159"/>
      <w:bookmarkStart w:id="34" w:name="_Toc530576513"/>
      <w:r w:rsidRPr="007A0116">
        <w:rPr>
          <w:rFonts w:ascii="Arial" w:hAnsi="Arial"/>
          <w:szCs w:val="22"/>
        </w:rPr>
        <w:t>NEGOTIATION AND CONTRACTING</w:t>
      </w:r>
      <w:bookmarkEnd w:id="33"/>
      <w:bookmarkEnd w:id="34"/>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5" w:name="_Toc481749161"/>
      <w:bookmarkStart w:id="36" w:name="_Toc530576515"/>
      <w:r w:rsidRPr="007A0116">
        <w:rPr>
          <w:rFonts w:ascii="Arial" w:hAnsi="Arial"/>
          <w:szCs w:val="22"/>
        </w:rPr>
        <w:t>REASONS FOR REJECTION</w:t>
      </w:r>
      <w:bookmarkEnd w:id="35"/>
      <w:bookmarkEnd w:id="36"/>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7" w:name="_Toc481749163"/>
      <w:bookmarkStart w:id="38" w:name="_Toc530576517"/>
      <w:r w:rsidRPr="007A0116">
        <w:rPr>
          <w:rFonts w:ascii="Arial" w:hAnsi="Arial"/>
          <w:szCs w:val="22"/>
        </w:rPr>
        <w:t>CANCELLATION OF PROCUREMENT PROCESS</w:t>
      </w:r>
      <w:bookmarkEnd w:id="37"/>
      <w:bookmarkEnd w:id="38"/>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9" w:name="_Toc481749164"/>
      <w:bookmarkStart w:id="40"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39"/>
      <w:bookmarkEnd w:id="40"/>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1" w:name="_Toc481749165"/>
      <w:bookmarkStart w:id="42"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1"/>
      <w:bookmarkEnd w:id="42"/>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3"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3"/>
    </w:p>
    <w:p w14:paraId="0CE2BDD7" w14:textId="05B85B63" w:rsidR="00E61B73" w:rsidRPr="007A0116" w:rsidRDefault="00E61B73" w:rsidP="007A0116">
      <w:pPr>
        <w:pStyle w:val="Heading1"/>
        <w:spacing w:line="360" w:lineRule="auto"/>
        <w:jc w:val="both"/>
        <w:rPr>
          <w:rFonts w:ascii="Arial" w:hAnsi="Arial"/>
          <w:szCs w:val="22"/>
        </w:rPr>
      </w:pPr>
      <w:bookmarkStart w:id="44" w:name="_Toc481749166"/>
      <w:bookmarkStart w:id="45" w:name="_Toc530576520"/>
      <w:r w:rsidRPr="007A0116">
        <w:rPr>
          <w:rFonts w:ascii="Arial" w:hAnsi="Arial"/>
          <w:szCs w:val="22"/>
        </w:rPr>
        <w:t>EVALUATION PROCESS</w:t>
      </w:r>
      <w:bookmarkEnd w:id="44"/>
      <w:bookmarkEnd w:id="45"/>
    </w:p>
    <w:p w14:paraId="71998B84" w14:textId="77777777" w:rsidR="00E61B73" w:rsidRPr="007A0116" w:rsidRDefault="00E61B73" w:rsidP="007A0116">
      <w:pPr>
        <w:pStyle w:val="Heading2"/>
        <w:spacing w:line="360" w:lineRule="auto"/>
        <w:jc w:val="both"/>
        <w:rPr>
          <w:rFonts w:ascii="Arial" w:hAnsi="Arial"/>
          <w:szCs w:val="22"/>
        </w:rPr>
      </w:pPr>
      <w:bookmarkStart w:id="46" w:name="_Toc481749167"/>
      <w:bookmarkStart w:id="47" w:name="_Toc530576521"/>
      <w:bookmarkStart w:id="48" w:name="_Hlk54002735"/>
      <w:r w:rsidRPr="007A0116">
        <w:rPr>
          <w:rFonts w:ascii="Arial" w:hAnsi="Arial"/>
          <w:szCs w:val="22"/>
        </w:rPr>
        <w:t>COMPLIANCE WITH MINIMUM REQUIREMENTS CRITERIA</w:t>
      </w:r>
      <w:bookmarkEnd w:id="46"/>
      <w:bookmarkEnd w:id="47"/>
    </w:p>
    <w:bookmarkEnd w:id="48"/>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49" w:name="_Toc481749168"/>
      <w:bookmarkStart w:id="50"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9"/>
      <w:bookmarkEnd w:id="50"/>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75C85F5F" w:rsidR="003D0B97" w:rsidRPr="007A0116" w:rsidRDefault="003D0B97" w:rsidP="007A0116">
      <w:pPr>
        <w:pStyle w:val="Heading3"/>
        <w:spacing w:line="360" w:lineRule="auto"/>
        <w:jc w:val="both"/>
        <w:rPr>
          <w:rFonts w:ascii="Arial" w:hAnsi="Arial"/>
          <w:szCs w:val="22"/>
        </w:rPr>
      </w:pPr>
      <w:r w:rsidRPr="00050E2A">
        <w:rPr>
          <w:rFonts w:ascii="Arial" w:hAnsi="Arial"/>
          <w:b/>
          <w:szCs w:val="22"/>
        </w:rPr>
        <w:t>The Second stage</w:t>
      </w:r>
      <w:r w:rsidR="00DD03DA" w:rsidRPr="00050E2A">
        <w:rPr>
          <w:rFonts w:ascii="Arial" w:hAnsi="Arial"/>
          <w:szCs w:val="22"/>
        </w:rPr>
        <w:t xml:space="preserve">: </w:t>
      </w:r>
      <w:r w:rsidR="00D87DFD" w:rsidRPr="00C25B87">
        <w:rPr>
          <w:rFonts w:ascii="Arial" w:eastAsia="Times New Roman" w:hAnsi="Arial"/>
          <w:szCs w:val="22"/>
        </w:rPr>
        <w:t xml:space="preserve">Bids will be evaluated for technical mandatory requirements </w:t>
      </w:r>
      <w:r w:rsidR="00D87DFD" w:rsidRPr="00C25B87">
        <w:rPr>
          <w:rFonts w:ascii="Arial" w:eastAsia="MS Mincho" w:hAnsi="Arial"/>
          <w:bCs w:val="0"/>
          <w:szCs w:val="22"/>
          <w:lang w:val="en-US"/>
        </w:rPr>
        <w:t xml:space="preserve">During this stage, tender response documentation will be evaluated against compliance to the mandatory documents required. Failure to comply with any of </w:t>
      </w:r>
      <w:r w:rsidR="00050E2A" w:rsidRPr="00C25B87">
        <w:rPr>
          <w:rFonts w:ascii="Arial" w:eastAsia="MS Mincho" w:hAnsi="Arial"/>
          <w:bCs w:val="0"/>
          <w:szCs w:val="22"/>
          <w:lang w:val="en-US"/>
        </w:rPr>
        <w:t>the mandatory</w:t>
      </w:r>
      <w:r w:rsidR="00D87DFD" w:rsidRPr="00C25B87">
        <w:rPr>
          <w:rFonts w:ascii="Arial" w:eastAsia="MS Mincho" w:hAnsi="Arial"/>
          <w:bCs w:val="0"/>
          <w:szCs w:val="22"/>
          <w:lang w:val="en-US"/>
        </w:rPr>
        <w:t xml:space="preserve"> documents will result in </w:t>
      </w:r>
      <w:proofErr w:type="gramStart"/>
      <w:r w:rsidR="00D87DFD" w:rsidRPr="00C25B87">
        <w:rPr>
          <w:rFonts w:ascii="Arial" w:eastAsia="MS Mincho" w:hAnsi="Arial"/>
          <w:bCs w:val="0"/>
          <w:szCs w:val="22"/>
          <w:lang w:val="en-US"/>
        </w:rPr>
        <w:t>disqualification</w:t>
      </w:r>
      <w:r w:rsidR="00D87DFD" w:rsidRPr="00C25B87">
        <w:rPr>
          <w:rFonts w:ascii="Arial" w:eastAsia="Times New Roman" w:hAnsi="Arial"/>
          <w:szCs w:val="22"/>
        </w:rPr>
        <w:t xml:space="preserve"> .</w:t>
      </w:r>
      <w:proofErr w:type="gramEnd"/>
      <w:r w:rsidR="00D87DFD" w:rsidRPr="00C25B87">
        <w:rPr>
          <w:rFonts w:ascii="Arial" w:eastAsia="Times New Roman" w:hAnsi="Arial"/>
          <w:szCs w:val="22"/>
        </w:rPr>
        <w:t xml:space="preserve"> Bidders will be considered further evaluation if they meet all mandatory requirements. </w:t>
      </w:r>
      <w:r w:rsidR="004B2008" w:rsidRPr="00050E2A">
        <w:rPr>
          <w:rFonts w:ascii="Arial" w:eastAsia="Times New Roman" w:hAnsi="Arial"/>
          <w:szCs w:val="22"/>
        </w:rPr>
        <w:t>Bids</w:t>
      </w:r>
      <w:r w:rsidR="00050E2A" w:rsidRPr="00050E2A">
        <w:rPr>
          <w:rFonts w:ascii="Arial" w:eastAsia="Times New Roman" w:hAnsi="Arial"/>
          <w:szCs w:val="22"/>
        </w:rPr>
        <w:t xml:space="preserve"> who met all mandatory requirements</w:t>
      </w:r>
      <w:r w:rsidR="004B2008" w:rsidRPr="00050E2A">
        <w:rPr>
          <w:rFonts w:ascii="Arial" w:eastAsia="Times New Roman" w:hAnsi="Arial"/>
          <w:szCs w:val="22"/>
        </w:rPr>
        <w:t xml:space="preserve"> will be evaluated for Functionality of which 100 points shall be awarded for functionality. </w:t>
      </w:r>
      <w:bookmarkStart w:id="51" w:name="_Hlk54648316"/>
      <w:r w:rsidR="004B2008" w:rsidRPr="00050E2A">
        <w:rPr>
          <w:rFonts w:ascii="Arial" w:eastAsia="Times New Roman" w:hAnsi="Arial"/>
          <w:szCs w:val="22"/>
        </w:rPr>
        <w:t xml:space="preserve">Bidders will be considered further if they achieve the minimum prescribed qualifying score for functionality. Bidders that fail to achieve the minimum qualifying score of </w:t>
      </w:r>
      <w:r w:rsidR="00050E2A">
        <w:rPr>
          <w:rFonts w:ascii="Arial" w:eastAsia="Times New Roman" w:hAnsi="Arial"/>
          <w:szCs w:val="22"/>
        </w:rPr>
        <w:t>7</w:t>
      </w:r>
      <w:r w:rsidR="004B2008" w:rsidRPr="00050E2A">
        <w:rPr>
          <w:rFonts w:ascii="Arial" w:eastAsia="Times New Roman" w:hAnsi="Arial"/>
          <w:szCs w:val="22"/>
        </w:rPr>
        <w:t>0% will be disqualified and not evaluated further</w:t>
      </w:r>
      <w:r w:rsidR="004B2008" w:rsidRPr="003E1FFC">
        <w:rPr>
          <w:rFonts w:ascii="Arial" w:eastAsia="Times New Roman" w:hAnsi="Arial"/>
          <w:szCs w:val="22"/>
        </w:rPr>
        <w:t>.</w:t>
      </w:r>
      <w:bookmarkEnd w:id="51"/>
    </w:p>
    <w:p w14:paraId="0DC9463D" w14:textId="7E85FA72"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lastRenderedPageBreak/>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w:t>
      </w:r>
      <w:r w:rsidR="00FB16C7">
        <w:rPr>
          <w:rFonts w:ascii="Arial" w:eastAsia="Times New Roman" w:hAnsi="Arial"/>
          <w:b/>
        </w:rPr>
        <w:t xml:space="preserve">or 90/10 </w:t>
      </w:r>
      <w:r w:rsidR="00473DD3" w:rsidRPr="00473DD3">
        <w:rPr>
          <w:rFonts w:ascii="Arial" w:eastAsia="Times New Roman" w:hAnsi="Arial"/>
          <w:b/>
        </w:rPr>
        <w:t xml:space="preserve">PRICE AND </w:t>
      </w:r>
      <w:bookmarkStart w:id="52" w:name="_Hlk125020906"/>
      <w:r w:rsidR="00473DD3" w:rsidRPr="00473DD3">
        <w:rPr>
          <w:rFonts w:ascii="Arial" w:eastAsia="Times New Roman" w:hAnsi="Arial"/>
          <w:b/>
        </w:rPr>
        <w:t>ATNS SPECIFIC GOALS</w:t>
      </w:r>
      <w:bookmarkEnd w:id="52"/>
      <w:r w:rsidR="00473DD3" w:rsidRPr="00473DD3">
        <w:rPr>
          <w:rFonts w:ascii="Arial" w:eastAsia="Times New Roman" w:hAnsi="Arial"/>
        </w:rPr>
        <w:t xml:space="preserve">. Only bids that provide all documentation requested for Functional requirements will be evaluated in accordance with the 80/20 </w:t>
      </w:r>
      <w:r w:rsidR="00FB16C7">
        <w:rPr>
          <w:rFonts w:ascii="Arial" w:eastAsia="Times New Roman" w:hAnsi="Arial"/>
        </w:rPr>
        <w:t xml:space="preserve">or 90/10 </w:t>
      </w:r>
      <w:r w:rsidR="00473DD3" w:rsidRPr="00473DD3">
        <w:rPr>
          <w:rFonts w:ascii="Arial" w:eastAsia="Times New Roman" w:hAnsi="Arial"/>
        </w:rPr>
        <w:t xml:space="preserve">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3" w:name="_Toc481749170"/>
      <w:bookmarkStart w:id="54" w:name="_Toc530576524"/>
      <w:r w:rsidRPr="007A0116">
        <w:rPr>
          <w:rFonts w:ascii="Arial" w:hAnsi="Arial"/>
          <w:szCs w:val="22"/>
        </w:rPr>
        <w:t>Bid Response Evaluation</w:t>
      </w:r>
      <w:bookmarkEnd w:id="53"/>
      <w:bookmarkEnd w:id="54"/>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7A26EEC6" w14:textId="76E2378E" w:rsidR="00473DD3" w:rsidRDefault="00473DD3" w:rsidP="00473DD3"/>
    <w:p w14:paraId="011F0470" w14:textId="0EF088D9" w:rsidR="00E61B73" w:rsidRPr="007A0116" w:rsidRDefault="00E61B73" w:rsidP="007A0116">
      <w:pPr>
        <w:pStyle w:val="Heading4"/>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3257"/>
        <w:gridCol w:w="1125"/>
        <w:gridCol w:w="1089"/>
      </w:tblGrid>
      <w:tr w:rsidR="007A0116" w:rsidRPr="007A0116" w14:paraId="791CD28E" w14:textId="77777777" w:rsidTr="00890039">
        <w:trPr>
          <w:cantSplit/>
          <w:tblHeader/>
        </w:trPr>
        <w:tc>
          <w:tcPr>
            <w:tcW w:w="2205" w:type="dxa"/>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890039">
        <w:trPr>
          <w:cantSplit/>
          <w:tblHeader/>
        </w:trPr>
        <w:tc>
          <w:tcPr>
            <w:tcW w:w="2205" w:type="dxa"/>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890039">
        <w:trPr>
          <w:cantSplit/>
          <w:tblHeader/>
        </w:trPr>
        <w:tc>
          <w:tcPr>
            <w:tcW w:w="2205" w:type="dxa"/>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890039">
        <w:trPr>
          <w:cantSplit/>
          <w:tblHeader/>
        </w:trPr>
        <w:tc>
          <w:tcPr>
            <w:tcW w:w="2205" w:type="dxa"/>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890039">
        <w:trPr>
          <w:cantSplit/>
          <w:tblHeader/>
        </w:trPr>
        <w:tc>
          <w:tcPr>
            <w:tcW w:w="2205" w:type="dxa"/>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473DD3">
      <w:pPr>
        <w:pStyle w:val="Specification"/>
        <w:jc w:val="both"/>
        <w:rPr>
          <w:rFonts w:ascii="Arial" w:hAnsi="Arial" w:cs="Arial"/>
          <w:sz w:val="22"/>
          <w:szCs w:val="22"/>
        </w:rPr>
      </w:pPr>
      <w:bookmarkStart w:id="55" w:name="_Hlk125979453"/>
      <w:r w:rsidRPr="008B43B9">
        <w:rPr>
          <w:rFonts w:ascii="Arial" w:hAnsi="Arial" w:cs="Arial"/>
          <w:sz w:val="22"/>
          <w:szCs w:val="22"/>
        </w:rPr>
        <w:t xml:space="preserve">The bidder must comply with </w:t>
      </w:r>
      <w:proofErr w:type="gramStart"/>
      <w:r w:rsidRPr="008B43B9">
        <w:rPr>
          <w:rFonts w:ascii="Arial" w:hAnsi="Arial" w:cs="Arial"/>
          <w:b/>
          <w:bCs/>
          <w:sz w:val="22"/>
          <w:szCs w:val="22"/>
        </w:rPr>
        <w:t>ALL</w:t>
      </w:r>
      <w:r w:rsidRPr="008B43B9">
        <w:rPr>
          <w:rFonts w:ascii="Arial" w:hAnsi="Arial" w:cs="Arial"/>
          <w:sz w:val="22"/>
          <w:szCs w:val="22"/>
        </w:rPr>
        <w:t xml:space="preserve"> of</w:t>
      </w:r>
      <w:proofErr w:type="gramEnd"/>
      <w:r w:rsidRPr="008B43B9">
        <w:rPr>
          <w:rFonts w:ascii="Arial" w:hAnsi="Arial" w:cs="Arial"/>
          <w:sz w:val="22"/>
          <w:szCs w:val="22"/>
        </w:rPr>
        <w:t xml:space="preserve"> the bid pre-qualification requirements in order for the bid to be accepted for evaluation.</w:t>
      </w:r>
    </w:p>
    <w:bookmarkEnd w:id="55"/>
    <w:p w14:paraId="3455214C" w14:textId="77777777" w:rsidR="00473DD3" w:rsidRPr="008B43B9" w:rsidRDefault="00473DD3" w:rsidP="00473DD3">
      <w:pPr>
        <w:pStyle w:val="Specification"/>
        <w:jc w:val="both"/>
        <w:rPr>
          <w:rFonts w:ascii="Arial" w:hAnsi="Arial" w:cs="Arial"/>
          <w:sz w:val="22"/>
          <w:szCs w:val="22"/>
        </w:rPr>
      </w:pPr>
      <w:r w:rsidRPr="008B43B9">
        <w:rPr>
          <w:rFonts w:ascii="Arial" w:hAnsi="Arial" w:cs="Arial"/>
          <w:sz w:val="22"/>
          <w:szCs w:val="22"/>
        </w:rPr>
        <w:t xml:space="preserve">If the Bidder failed to comply with any of the administrative pre-qualification requirements, or if </w:t>
      </w:r>
      <w:r>
        <w:rPr>
          <w:rFonts w:ascii="Arial" w:hAnsi="Arial" w:cs="Arial"/>
          <w:sz w:val="22"/>
          <w:szCs w:val="22"/>
        </w:rPr>
        <w:t>ATNS</w:t>
      </w:r>
      <w:r w:rsidRPr="008B43B9">
        <w:rPr>
          <w:rFonts w:ascii="Arial" w:hAnsi="Arial" w:cs="Arial"/>
          <w:sz w:val="22"/>
          <w:szCs w:val="22"/>
        </w:rPr>
        <w:t xml:space="preserve"> is unable to verify whether the pre-qualification requirements are met, then </w:t>
      </w:r>
      <w:r>
        <w:rPr>
          <w:rFonts w:ascii="Arial" w:hAnsi="Arial" w:cs="Arial"/>
          <w:sz w:val="22"/>
          <w:szCs w:val="22"/>
        </w:rPr>
        <w:t>ATNS</w:t>
      </w:r>
      <w:r w:rsidRPr="008B43B9">
        <w:rPr>
          <w:rFonts w:ascii="Arial" w:hAnsi="Arial" w:cs="Arial"/>
          <w:sz w:val="22"/>
          <w:szCs w:val="22"/>
        </w:rPr>
        <w:t xml:space="preserve"> reserves the right to-</w:t>
      </w:r>
    </w:p>
    <w:p w14:paraId="40EB2099" w14:textId="77777777" w:rsidR="00473DD3" w:rsidRPr="008B43B9" w:rsidRDefault="00473DD3">
      <w:pPr>
        <w:pStyle w:val="Specification"/>
        <w:numPr>
          <w:ilvl w:val="3"/>
          <w:numId w:val="38"/>
        </w:numPr>
        <w:tabs>
          <w:tab w:val="left" w:pos="1134"/>
        </w:tabs>
        <w:ind w:left="567" w:hanging="567"/>
        <w:jc w:val="both"/>
        <w:rPr>
          <w:rFonts w:ascii="Arial" w:hAnsi="Arial" w:cs="Arial"/>
          <w:sz w:val="22"/>
          <w:szCs w:val="22"/>
        </w:rPr>
      </w:pPr>
      <w:r w:rsidRPr="008B43B9">
        <w:rPr>
          <w:rFonts w:ascii="Arial" w:hAnsi="Arial" w:cs="Arial"/>
          <w:sz w:val="22"/>
          <w:szCs w:val="22"/>
        </w:rPr>
        <w:t>Reject the bid and not evaluate it, or</w:t>
      </w:r>
    </w:p>
    <w:p w14:paraId="174E6C12" w14:textId="77777777" w:rsidR="00473DD3" w:rsidRDefault="00473DD3">
      <w:pPr>
        <w:pStyle w:val="Specification"/>
        <w:numPr>
          <w:ilvl w:val="3"/>
          <w:numId w:val="38"/>
        </w:numPr>
        <w:tabs>
          <w:tab w:val="left" w:pos="1134"/>
        </w:tabs>
        <w:ind w:left="567" w:hanging="567"/>
        <w:jc w:val="both"/>
        <w:rPr>
          <w:rFonts w:ascii="Arial" w:hAnsi="Arial" w:cs="Arial"/>
          <w:sz w:val="22"/>
          <w:szCs w:val="22"/>
        </w:rPr>
      </w:pPr>
      <w:r w:rsidRPr="008B43B9">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99C976D" w14:textId="77777777" w:rsidR="009F45F4" w:rsidRPr="004215E2" w:rsidRDefault="00C50622" w:rsidP="009F45F4">
      <w:pPr>
        <w:pStyle w:val="Heading3"/>
        <w:spacing w:line="360" w:lineRule="auto"/>
        <w:jc w:val="both"/>
        <w:rPr>
          <w:rFonts w:ascii="Arial" w:hAnsi="Arial"/>
          <w:b/>
          <w:szCs w:val="22"/>
        </w:rPr>
      </w:pPr>
      <w:r w:rsidRPr="004215E2">
        <w:rPr>
          <w:rFonts w:ascii="Arial" w:hAnsi="Arial"/>
          <w:b/>
          <w:szCs w:val="22"/>
        </w:rPr>
        <w:t>Second Stage</w:t>
      </w:r>
    </w:p>
    <w:p w14:paraId="2712D398" w14:textId="5DF91F3E" w:rsidR="00C50622" w:rsidRPr="004215E2" w:rsidRDefault="00C50622" w:rsidP="009165FA">
      <w:pPr>
        <w:pStyle w:val="Heading4"/>
        <w:rPr>
          <w:rFonts w:ascii="Arial" w:hAnsi="Arial"/>
          <w:b/>
          <w:bCs/>
          <w:szCs w:val="22"/>
        </w:rPr>
      </w:pPr>
      <w:r w:rsidRPr="004215E2">
        <w:rPr>
          <w:rFonts w:ascii="Arial" w:hAnsi="Arial"/>
          <w:b/>
          <w:bCs/>
          <w:szCs w:val="22"/>
        </w:rPr>
        <w:t xml:space="preserve">Technical </w:t>
      </w:r>
      <w:r w:rsidR="002327D7" w:rsidRPr="004215E2">
        <w:rPr>
          <w:rFonts w:ascii="Arial" w:hAnsi="Arial"/>
          <w:b/>
          <w:bCs/>
          <w:szCs w:val="22"/>
        </w:rPr>
        <w:t>mandatory evaluations</w:t>
      </w:r>
    </w:p>
    <w:p w14:paraId="2B4BAA8E" w14:textId="5A727272" w:rsidR="00DF3AFD" w:rsidRPr="004215E2" w:rsidRDefault="00DF3AFD" w:rsidP="00DF3AFD">
      <w:pPr>
        <w:rPr>
          <w:lang w:val="en-AU"/>
        </w:rPr>
      </w:pPr>
      <w:r w:rsidRPr="004215E2">
        <w:rPr>
          <w:rFonts w:ascii="Arial" w:hAnsi="Arial" w:cs="Arial"/>
        </w:rPr>
        <w:lastRenderedPageBreak/>
        <w:t>During this stage Bid response documentation will be evaluated against compliance to the Technical Specifications. Bidder are expected to meet all the mandatory requirements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4"/>
        <w:gridCol w:w="1759"/>
      </w:tblGrid>
      <w:tr w:rsidR="00AD2884" w:rsidRPr="004215E2" w14:paraId="2C8103B2" w14:textId="77777777" w:rsidTr="00353B02">
        <w:trPr>
          <w:cantSplit/>
          <w:trHeight w:val="397"/>
          <w:tblHeader/>
        </w:trPr>
        <w:tc>
          <w:tcPr>
            <w:tcW w:w="3874" w:type="pct"/>
            <w:shd w:val="clear" w:color="auto" w:fill="D9D9D9" w:themeFill="background1" w:themeFillShade="D9"/>
            <w:vAlign w:val="bottom"/>
          </w:tcPr>
          <w:p w14:paraId="5AF0A907" w14:textId="77777777" w:rsidR="00AD2884" w:rsidRPr="004215E2" w:rsidRDefault="00AD2884" w:rsidP="00353B02">
            <w:pPr>
              <w:tabs>
                <w:tab w:val="center" w:pos="4320"/>
                <w:tab w:val="right" w:pos="8640"/>
              </w:tabs>
              <w:jc w:val="center"/>
              <w:rPr>
                <w:rFonts w:ascii="Arial" w:hAnsi="Arial" w:cs="Arial"/>
                <w:b/>
                <w:snapToGrid w:val="0"/>
              </w:rPr>
            </w:pPr>
            <w:r w:rsidRPr="004215E2">
              <w:rPr>
                <w:rFonts w:ascii="Arial" w:hAnsi="Arial" w:cs="Arial"/>
                <w:b/>
                <w:snapToGrid w:val="0"/>
              </w:rPr>
              <w:t>Mandatory Criteria</w:t>
            </w:r>
          </w:p>
        </w:tc>
        <w:tc>
          <w:tcPr>
            <w:tcW w:w="1126" w:type="pct"/>
            <w:shd w:val="clear" w:color="auto" w:fill="D9D9D9" w:themeFill="background1" w:themeFillShade="D9"/>
            <w:vAlign w:val="bottom"/>
          </w:tcPr>
          <w:p w14:paraId="5D915BF1" w14:textId="77777777" w:rsidR="00AD2884" w:rsidRPr="004215E2" w:rsidRDefault="00AD2884" w:rsidP="00353B02">
            <w:pPr>
              <w:tabs>
                <w:tab w:val="center" w:pos="4320"/>
                <w:tab w:val="right" w:pos="8640"/>
              </w:tabs>
              <w:jc w:val="center"/>
              <w:rPr>
                <w:rFonts w:ascii="Arial" w:hAnsi="Arial" w:cs="Arial"/>
                <w:b/>
                <w:snapToGrid w:val="0"/>
              </w:rPr>
            </w:pPr>
            <w:r w:rsidRPr="004215E2">
              <w:rPr>
                <w:rFonts w:ascii="Arial" w:hAnsi="Arial" w:cs="Arial"/>
                <w:b/>
                <w:snapToGrid w:val="0"/>
              </w:rPr>
              <w:t>Proof Required</w:t>
            </w:r>
          </w:p>
        </w:tc>
      </w:tr>
      <w:tr w:rsidR="00AD2884" w:rsidRPr="004215E2" w14:paraId="4A61D28B" w14:textId="77777777" w:rsidTr="00353B02">
        <w:trPr>
          <w:cantSplit/>
          <w:trHeight w:val="397"/>
          <w:tblHeader/>
        </w:trPr>
        <w:tc>
          <w:tcPr>
            <w:tcW w:w="3874" w:type="pct"/>
            <w:vAlign w:val="center"/>
          </w:tcPr>
          <w:p w14:paraId="6C7780A7" w14:textId="77777777" w:rsidR="00AD2884" w:rsidRPr="004215E2" w:rsidRDefault="00AD2884" w:rsidP="006206ED">
            <w:pPr>
              <w:numPr>
                <w:ilvl w:val="0"/>
                <w:numId w:val="50"/>
              </w:numPr>
              <w:spacing w:after="0" w:line="276" w:lineRule="auto"/>
              <w:contextualSpacing/>
              <w:jc w:val="both"/>
              <w:rPr>
                <w:rFonts w:ascii="Arial" w:hAnsi="Arial" w:cs="Arial"/>
              </w:rPr>
            </w:pPr>
            <w:r w:rsidRPr="004215E2">
              <w:rPr>
                <w:rFonts w:ascii="Arial" w:hAnsi="Arial" w:cs="Arial"/>
              </w:rPr>
              <w:t xml:space="preserve">Director/Owner must be HPCSA Registered as a Psychometrist (Independent/Private Practice) or Industrial/Organisational Psychologist </w:t>
            </w:r>
          </w:p>
          <w:p w14:paraId="4F2158ED" w14:textId="3985CF7C" w:rsidR="00AD2884" w:rsidRPr="004215E2" w:rsidRDefault="00AD2884" w:rsidP="004215E2">
            <w:pPr>
              <w:spacing w:line="276" w:lineRule="auto"/>
              <w:contextualSpacing/>
              <w:jc w:val="both"/>
              <w:rPr>
                <w:rFonts w:ascii="Arial" w:hAnsi="Arial" w:cs="Arial"/>
                <w:b/>
                <w:snapToGrid w:val="0"/>
              </w:rPr>
            </w:pPr>
            <w:r w:rsidRPr="004215E2">
              <w:rPr>
                <w:rFonts w:ascii="Arial" w:hAnsi="Arial" w:cs="Arial"/>
              </w:rPr>
              <w:t xml:space="preserve">      The bidder should provide proof </w:t>
            </w:r>
            <w:r w:rsidR="00712EB8" w:rsidRPr="004215E2">
              <w:rPr>
                <w:rFonts w:ascii="Arial" w:hAnsi="Arial" w:cs="Arial"/>
              </w:rPr>
              <w:t xml:space="preserve">of valid </w:t>
            </w:r>
            <w:r w:rsidRPr="004215E2">
              <w:rPr>
                <w:rFonts w:ascii="Arial" w:hAnsi="Arial" w:cs="Arial"/>
              </w:rPr>
              <w:t>registration.</w:t>
            </w:r>
          </w:p>
        </w:tc>
        <w:tc>
          <w:tcPr>
            <w:tcW w:w="1126" w:type="pct"/>
          </w:tcPr>
          <w:p w14:paraId="4D5D50D7" w14:textId="77777777" w:rsidR="00AD2884" w:rsidRPr="004215E2" w:rsidRDefault="00AD2884" w:rsidP="00353B02">
            <w:pPr>
              <w:spacing w:after="120"/>
              <w:rPr>
                <w:rFonts w:ascii="Arial" w:hAnsi="Arial" w:cs="Arial"/>
              </w:rPr>
            </w:pPr>
            <w:r w:rsidRPr="004215E2">
              <w:rPr>
                <w:rFonts w:ascii="Arial" w:hAnsi="Arial" w:cs="Arial"/>
              </w:rPr>
              <w:t xml:space="preserve">      </w:t>
            </w:r>
          </w:p>
          <w:p w14:paraId="0FF332A8" w14:textId="77777777" w:rsidR="00AD2884" w:rsidRPr="004215E2" w:rsidRDefault="00AD2884" w:rsidP="00353B02">
            <w:pPr>
              <w:spacing w:after="120"/>
              <w:jc w:val="center"/>
              <w:rPr>
                <w:rFonts w:ascii="Arial" w:hAnsi="Arial" w:cs="Arial"/>
              </w:rPr>
            </w:pPr>
            <w:r w:rsidRPr="004215E2">
              <w:rPr>
                <w:rFonts w:ascii="Arial" w:hAnsi="Arial" w:cs="Arial"/>
              </w:rPr>
              <w:t>Yes</w:t>
            </w:r>
          </w:p>
          <w:p w14:paraId="7FEB15BE" w14:textId="77777777" w:rsidR="00AD2884" w:rsidRPr="004215E2" w:rsidRDefault="00AD2884" w:rsidP="00353B02">
            <w:pPr>
              <w:rPr>
                <w:rFonts w:ascii="Arial" w:hAnsi="Arial" w:cs="Arial"/>
              </w:rPr>
            </w:pPr>
          </w:p>
          <w:p w14:paraId="78AE1B7F" w14:textId="77777777" w:rsidR="00AD2884" w:rsidRPr="004215E2" w:rsidRDefault="00AD2884" w:rsidP="00353B02">
            <w:pPr>
              <w:spacing w:after="120"/>
              <w:rPr>
                <w:rFonts w:ascii="Arial" w:hAnsi="Arial" w:cs="Arial"/>
              </w:rPr>
            </w:pPr>
          </w:p>
        </w:tc>
      </w:tr>
      <w:tr w:rsidR="00AD2884" w:rsidRPr="004215E2" w14:paraId="514F9650" w14:textId="77777777" w:rsidTr="00353B02">
        <w:trPr>
          <w:cantSplit/>
          <w:trHeight w:val="397"/>
          <w:tblHeader/>
        </w:trPr>
        <w:tc>
          <w:tcPr>
            <w:tcW w:w="3874" w:type="pct"/>
            <w:vAlign w:val="center"/>
          </w:tcPr>
          <w:p w14:paraId="25D6FEA2" w14:textId="77777777" w:rsidR="00AD2884" w:rsidRPr="004215E2" w:rsidRDefault="00AD2884" w:rsidP="006206ED">
            <w:pPr>
              <w:keepNext/>
              <w:numPr>
                <w:ilvl w:val="0"/>
                <w:numId w:val="52"/>
              </w:numPr>
              <w:tabs>
                <w:tab w:val="left" w:pos="900"/>
                <w:tab w:val="left" w:pos="2880"/>
                <w:tab w:val="left" w:pos="5760"/>
                <w:tab w:val="left" w:pos="7920"/>
              </w:tabs>
              <w:spacing w:after="200" w:line="360" w:lineRule="auto"/>
              <w:contextualSpacing/>
              <w:jc w:val="both"/>
              <w:rPr>
                <w:rFonts w:ascii="Arial" w:eastAsia="Calibri" w:hAnsi="Arial" w:cs="Arial"/>
              </w:rPr>
            </w:pPr>
            <w:r w:rsidRPr="004215E2">
              <w:rPr>
                <w:rFonts w:ascii="Arial" w:eastAsia="Calibri" w:hAnsi="Arial" w:cs="Arial"/>
              </w:rPr>
              <w:t>The consultants must be registered with HPCSA as Psychometrist/Psychologist (valid registration)</w:t>
            </w:r>
          </w:p>
          <w:p w14:paraId="43F3420D" w14:textId="25F68D52" w:rsidR="00AD2884" w:rsidRPr="004215E2" w:rsidRDefault="00AD2884" w:rsidP="006206ED">
            <w:pPr>
              <w:keepNext/>
              <w:numPr>
                <w:ilvl w:val="0"/>
                <w:numId w:val="52"/>
              </w:numPr>
              <w:tabs>
                <w:tab w:val="left" w:pos="900"/>
                <w:tab w:val="left" w:pos="2880"/>
                <w:tab w:val="left" w:pos="5760"/>
                <w:tab w:val="left" w:pos="7920"/>
              </w:tabs>
              <w:spacing w:after="200" w:line="360" w:lineRule="auto"/>
              <w:contextualSpacing/>
              <w:jc w:val="both"/>
              <w:rPr>
                <w:rFonts w:ascii="Arial" w:eastAsia="Calibri" w:hAnsi="Arial" w:cs="Arial"/>
              </w:rPr>
            </w:pPr>
            <w:r w:rsidRPr="004215E2">
              <w:rPr>
                <w:rFonts w:ascii="Arial" w:eastAsia="Calibri" w:hAnsi="Arial" w:cs="Arial"/>
              </w:rPr>
              <w:t xml:space="preserve">A minimum of three Curriculum </w:t>
            </w:r>
            <w:r w:rsidR="00712EB8" w:rsidRPr="004215E2">
              <w:rPr>
                <w:rFonts w:ascii="Arial" w:eastAsia="Calibri" w:hAnsi="Arial" w:cs="Arial"/>
              </w:rPr>
              <w:t>Vitae’s to be provided.</w:t>
            </w:r>
          </w:p>
        </w:tc>
        <w:tc>
          <w:tcPr>
            <w:tcW w:w="1126" w:type="pct"/>
            <w:vAlign w:val="center"/>
          </w:tcPr>
          <w:p w14:paraId="6639C536" w14:textId="0CE8515A" w:rsidR="00AD2884" w:rsidRPr="004215E2" w:rsidRDefault="00AD2884" w:rsidP="00353B02">
            <w:pPr>
              <w:spacing w:after="120"/>
              <w:rPr>
                <w:rFonts w:ascii="Arial" w:hAnsi="Arial" w:cs="Arial"/>
              </w:rPr>
            </w:pPr>
            <w:r w:rsidRPr="004215E2">
              <w:rPr>
                <w:rFonts w:ascii="Arial" w:hAnsi="Arial" w:cs="Arial"/>
              </w:rPr>
              <w:t xml:space="preserve">           Yes</w:t>
            </w:r>
          </w:p>
        </w:tc>
      </w:tr>
      <w:tr w:rsidR="00AD2884" w:rsidRPr="004215E2" w14:paraId="36B3BD76" w14:textId="77777777" w:rsidTr="00353B02">
        <w:trPr>
          <w:cantSplit/>
          <w:trHeight w:val="397"/>
          <w:tblHeader/>
        </w:trPr>
        <w:tc>
          <w:tcPr>
            <w:tcW w:w="3874" w:type="pct"/>
            <w:vAlign w:val="center"/>
          </w:tcPr>
          <w:p w14:paraId="754651E7" w14:textId="77777777" w:rsidR="00AD2884" w:rsidRPr="004215E2" w:rsidRDefault="00AD2884" w:rsidP="004215E2">
            <w:pPr>
              <w:keepNext/>
              <w:tabs>
                <w:tab w:val="left" w:pos="900"/>
                <w:tab w:val="left" w:pos="2880"/>
                <w:tab w:val="left" w:pos="5760"/>
                <w:tab w:val="left" w:pos="7920"/>
              </w:tabs>
              <w:spacing w:line="360" w:lineRule="auto"/>
              <w:jc w:val="both"/>
              <w:rPr>
                <w:rFonts w:ascii="Arial" w:hAnsi="Arial" w:cs="Arial"/>
                <w:b/>
              </w:rPr>
            </w:pPr>
            <w:r w:rsidRPr="004215E2">
              <w:rPr>
                <w:rFonts w:ascii="Arial" w:hAnsi="Arial" w:cs="Arial"/>
                <w:bCs/>
              </w:rPr>
              <w:t>Reference Letters on client’s company letter head detailing similar work done on a project of this nature</w:t>
            </w:r>
            <w:r w:rsidRPr="004215E2">
              <w:rPr>
                <w:rFonts w:ascii="Arial" w:hAnsi="Arial" w:cs="Arial"/>
                <w:b/>
              </w:rPr>
              <w:t>.</w:t>
            </w:r>
          </w:p>
          <w:p w14:paraId="25C0F8C4" w14:textId="67882049" w:rsidR="00AD2884" w:rsidRPr="004215E2" w:rsidRDefault="00AD2884" w:rsidP="006206ED">
            <w:pPr>
              <w:keepNext/>
              <w:numPr>
                <w:ilvl w:val="0"/>
                <w:numId w:val="51"/>
              </w:numPr>
              <w:tabs>
                <w:tab w:val="left" w:pos="900"/>
                <w:tab w:val="left" w:pos="2880"/>
                <w:tab w:val="left" w:pos="5760"/>
                <w:tab w:val="left" w:pos="7920"/>
              </w:tabs>
              <w:spacing w:after="0" w:line="360" w:lineRule="auto"/>
              <w:contextualSpacing/>
              <w:jc w:val="both"/>
              <w:rPr>
                <w:rFonts w:ascii="Arial" w:eastAsia="Calibri" w:hAnsi="Arial" w:cs="Arial"/>
              </w:rPr>
            </w:pPr>
            <w:r w:rsidRPr="004215E2">
              <w:rPr>
                <w:rFonts w:ascii="Arial" w:eastAsia="Calibri" w:hAnsi="Arial" w:cs="Arial"/>
              </w:rPr>
              <w:t xml:space="preserve">3 Written reference letters highlighting scope of work done </w:t>
            </w:r>
            <w:proofErr w:type="gramStart"/>
            <w:r w:rsidRPr="004215E2">
              <w:rPr>
                <w:rFonts w:ascii="Arial" w:eastAsia="Calibri" w:hAnsi="Arial" w:cs="Arial"/>
              </w:rPr>
              <w:t>similar to</w:t>
            </w:r>
            <w:proofErr w:type="gramEnd"/>
            <w:r w:rsidRPr="004215E2">
              <w:rPr>
                <w:rFonts w:ascii="Arial" w:eastAsia="Calibri" w:hAnsi="Arial" w:cs="Arial"/>
              </w:rPr>
              <w:t xml:space="preserve"> the project of this </w:t>
            </w:r>
            <w:r w:rsidR="00712EB8" w:rsidRPr="004215E2">
              <w:rPr>
                <w:rFonts w:ascii="Arial" w:eastAsia="Calibri" w:hAnsi="Arial" w:cs="Arial"/>
              </w:rPr>
              <w:t>nature.</w:t>
            </w:r>
            <w:r w:rsidRPr="004215E2">
              <w:rPr>
                <w:rFonts w:ascii="Arial" w:eastAsia="Calibri" w:hAnsi="Arial" w:cs="Arial"/>
              </w:rPr>
              <w:t xml:space="preserve"> </w:t>
            </w:r>
          </w:p>
          <w:p w14:paraId="771435C4" w14:textId="77777777" w:rsidR="00AD2884" w:rsidRPr="004215E2" w:rsidRDefault="00AD2884" w:rsidP="004215E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hAnsi="Arial" w:cs="Arial"/>
                <w:bCs/>
              </w:rPr>
            </w:pPr>
            <w:r w:rsidRPr="004215E2">
              <w:rPr>
                <w:rFonts w:ascii="Arial" w:hAnsi="Arial" w:cs="Arial"/>
                <w:bCs/>
              </w:rPr>
              <w:t>NB! The letters should be on a client’s logo/letterhead, signed or stamped by the appropriate personnel of that company. The reference letter must include contactable reference. Should ATNS fail to get hold of references the bidder will be discarded/excluded</w:t>
            </w:r>
          </w:p>
        </w:tc>
        <w:tc>
          <w:tcPr>
            <w:tcW w:w="1126" w:type="pct"/>
            <w:vAlign w:val="center"/>
          </w:tcPr>
          <w:p w14:paraId="5D5F93BE" w14:textId="77777777" w:rsidR="00AD2884" w:rsidRPr="004215E2" w:rsidRDefault="00AD2884" w:rsidP="00353B02">
            <w:pPr>
              <w:jc w:val="center"/>
              <w:rPr>
                <w:rFonts w:ascii="Arial" w:hAnsi="Arial" w:cs="Arial"/>
              </w:rPr>
            </w:pPr>
            <w:r w:rsidRPr="004215E2">
              <w:rPr>
                <w:rFonts w:ascii="Arial" w:hAnsi="Arial" w:cs="Arial"/>
              </w:rPr>
              <w:t>Yes</w:t>
            </w:r>
          </w:p>
        </w:tc>
      </w:tr>
    </w:tbl>
    <w:p w14:paraId="16A6E39D" w14:textId="77777777" w:rsidR="009165FA" w:rsidRPr="004215E2" w:rsidRDefault="009165FA" w:rsidP="009165FA">
      <w:pPr>
        <w:rPr>
          <w:lang w:val="en-AU"/>
        </w:rPr>
      </w:pPr>
    </w:p>
    <w:p w14:paraId="6C9FA752" w14:textId="619F42AE" w:rsidR="0096761C" w:rsidRPr="004215E2" w:rsidRDefault="0096761C" w:rsidP="009165FA">
      <w:pPr>
        <w:pStyle w:val="Heading4"/>
        <w:rPr>
          <w:rFonts w:ascii="Arial" w:hAnsi="Arial"/>
          <w:b/>
          <w:szCs w:val="22"/>
        </w:rPr>
      </w:pPr>
      <w:r w:rsidRPr="004215E2">
        <w:rPr>
          <w:rFonts w:ascii="Arial" w:hAnsi="Arial"/>
          <w:b/>
          <w:szCs w:val="22"/>
        </w:rPr>
        <w:t xml:space="preserve"> </w:t>
      </w:r>
      <w:r w:rsidR="007029AE" w:rsidRPr="004215E2">
        <w:rPr>
          <w:rFonts w:ascii="Arial" w:hAnsi="Arial"/>
          <w:b/>
          <w:szCs w:val="22"/>
        </w:rPr>
        <w:t xml:space="preserve">Functional Evaluation </w:t>
      </w:r>
    </w:p>
    <w:p w14:paraId="59E29283" w14:textId="77777777" w:rsidR="007029AE" w:rsidRPr="004215E2" w:rsidRDefault="007029AE" w:rsidP="00A772A9">
      <w:pPr>
        <w:pStyle w:val="Default"/>
        <w:spacing w:line="276" w:lineRule="auto"/>
        <w:ind w:left="142"/>
        <w:jc w:val="both"/>
        <w:rPr>
          <w:rFonts w:eastAsia="Calibri"/>
          <w:bCs/>
          <w:color w:val="auto"/>
          <w:sz w:val="22"/>
          <w:szCs w:val="22"/>
          <w:lang w:val="en-ZA"/>
        </w:rPr>
      </w:pPr>
      <w:r w:rsidRPr="004215E2">
        <w:rPr>
          <w:rFonts w:eastAsia="Calibri"/>
          <w:bCs/>
          <w:color w:val="auto"/>
          <w:sz w:val="22"/>
          <w:szCs w:val="22"/>
          <w:lang w:val="en-ZA"/>
        </w:rPr>
        <w:t xml:space="preserve">During this stage Bid response documentation will be evaluated against compliance to the Functional Specifications. </w:t>
      </w:r>
    </w:p>
    <w:p w14:paraId="641BA127" w14:textId="77777777" w:rsidR="007029AE" w:rsidRPr="00A61EEA" w:rsidRDefault="007029AE" w:rsidP="007029AE">
      <w:pPr>
        <w:pStyle w:val="Default"/>
        <w:spacing w:line="276" w:lineRule="auto"/>
        <w:ind w:left="720"/>
        <w:jc w:val="both"/>
        <w:rPr>
          <w:rFonts w:eastAsia="Calibri"/>
          <w:bCs/>
          <w:color w:val="auto"/>
          <w:lang w:val="en-ZA"/>
        </w:rPr>
      </w:pPr>
    </w:p>
    <w:p w14:paraId="13023A40" w14:textId="530B81A6" w:rsidR="007029AE" w:rsidRPr="004215E2" w:rsidRDefault="007029AE" w:rsidP="00A772A9">
      <w:pPr>
        <w:pStyle w:val="Default"/>
        <w:spacing w:line="276" w:lineRule="auto"/>
        <w:ind w:left="142"/>
        <w:jc w:val="both"/>
        <w:rPr>
          <w:rFonts w:eastAsia="Calibri"/>
          <w:bCs/>
          <w:color w:val="auto"/>
          <w:sz w:val="22"/>
          <w:szCs w:val="22"/>
          <w:lang w:val="en-ZA"/>
        </w:rPr>
      </w:pPr>
      <w:r w:rsidRPr="004215E2">
        <w:rPr>
          <w:rFonts w:eastAsia="Calibri"/>
          <w:bCs/>
          <w:color w:val="auto"/>
          <w:sz w:val="22"/>
          <w:szCs w:val="22"/>
          <w:lang w:val="en-ZA"/>
        </w:rPr>
        <w:t xml:space="preserve">The bidder is encouraged to note that each requirement contains a certain weight according to its importance. The total sum of the weights is 100% and there is a set functional threshold of </w:t>
      </w:r>
      <w:r w:rsidR="004215E2">
        <w:rPr>
          <w:rFonts w:eastAsia="Calibri"/>
          <w:bCs/>
          <w:color w:val="auto"/>
          <w:sz w:val="22"/>
          <w:szCs w:val="22"/>
          <w:lang w:val="en-ZA"/>
        </w:rPr>
        <w:t>7</w:t>
      </w:r>
      <w:r w:rsidRPr="004215E2">
        <w:rPr>
          <w:rFonts w:eastAsia="Calibri"/>
          <w:bCs/>
          <w:color w:val="auto"/>
          <w:sz w:val="22"/>
          <w:szCs w:val="22"/>
          <w:lang w:val="en-ZA"/>
        </w:rPr>
        <w:t>0% that the bidder should meet to proceed to the next stage of the evaluation process.</w:t>
      </w:r>
    </w:p>
    <w:p w14:paraId="57815E00" w14:textId="77777777" w:rsidR="007029AE" w:rsidRPr="00A61EEA" w:rsidRDefault="007029AE" w:rsidP="007029AE">
      <w:pPr>
        <w:pStyle w:val="Default"/>
        <w:spacing w:line="276" w:lineRule="auto"/>
        <w:ind w:left="720"/>
        <w:jc w:val="both"/>
        <w:rPr>
          <w:rFonts w:eastAsia="Calibri"/>
          <w:bCs/>
          <w:color w:val="auto"/>
          <w:lang w:val="en-ZA"/>
        </w:rPr>
      </w:pPr>
    </w:p>
    <w:p w14:paraId="0CDAE560" w14:textId="76DEF041" w:rsidR="007029AE" w:rsidRPr="004215E2" w:rsidRDefault="007029AE" w:rsidP="00A772A9">
      <w:pPr>
        <w:pStyle w:val="Default"/>
        <w:spacing w:line="276" w:lineRule="auto"/>
        <w:ind w:left="142"/>
        <w:jc w:val="both"/>
        <w:rPr>
          <w:rFonts w:eastAsia="Calibri"/>
          <w:color w:val="auto"/>
          <w:sz w:val="22"/>
          <w:szCs w:val="22"/>
        </w:rPr>
      </w:pPr>
      <w:r w:rsidRPr="004215E2">
        <w:rPr>
          <w:rFonts w:eastAsia="Calibri"/>
          <w:bCs/>
          <w:color w:val="auto"/>
          <w:sz w:val="22"/>
          <w:szCs w:val="22"/>
          <w:lang w:val="en-ZA"/>
        </w:rPr>
        <w:t>The relative weighting of the Functional and Technical Evaluation criteria is summarised and explained below, and The Service provider is required to provide proof for each of the criteria listed below.</w:t>
      </w:r>
    </w:p>
    <w:p w14:paraId="17C2CF62" w14:textId="77777777" w:rsidR="006E502E" w:rsidRDefault="006E502E" w:rsidP="007A0116">
      <w:pPr>
        <w:pStyle w:val="Heading3"/>
        <w:numPr>
          <w:ilvl w:val="0"/>
          <w:numId w:val="0"/>
        </w:numPr>
        <w:spacing w:line="360" w:lineRule="auto"/>
        <w:ind w:left="360"/>
        <w:jc w:val="both"/>
        <w:rPr>
          <w:rFonts w:ascii="Arial" w:hAnsi="Arial"/>
          <w:szCs w:val="22"/>
        </w:rPr>
      </w:pPr>
    </w:p>
    <w:p w14:paraId="14739BF7" w14:textId="77777777" w:rsidR="006E502E" w:rsidRPr="007A0116" w:rsidRDefault="006E0026" w:rsidP="007A0116">
      <w:pPr>
        <w:pStyle w:val="Heading3"/>
        <w:numPr>
          <w:ilvl w:val="0"/>
          <w:numId w:val="0"/>
        </w:numPr>
        <w:spacing w:line="360" w:lineRule="auto"/>
        <w:ind w:left="360"/>
        <w:jc w:val="both"/>
        <w:rPr>
          <w:rFonts w:ascii="Arial" w:hAnsi="Arial"/>
          <w:szCs w:val="22"/>
        </w:rPr>
      </w:pPr>
      <w:r w:rsidRPr="007A0116">
        <w:rPr>
          <w:rFonts w:ascii="Arial" w:hAnsi="Arial"/>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4"/>
        <w:gridCol w:w="38"/>
        <w:gridCol w:w="1561"/>
      </w:tblGrid>
      <w:tr w:rsidR="006E502E" w:rsidRPr="00AA2186" w14:paraId="3384D34D" w14:textId="77777777" w:rsidTr="00353B02">
        <w:trPr>
          <w:cantSplit/>
          <w:trHeight w:val="397"/>
        </w:trPr>
        <w:tc>
          <w:tcPr>
            <w:tcW w:w="3977" w:type="pct"/>
            <w:shd w:val="clear" w:color="auto" w:fill="BFBFBF" w:themeFill="background1" w:themeFillShade="BF"/>
            <w:vAlign w:val="center"/>
          </w:tcPr>
          <w:p w14:paraId="323307B5" w14:textId="77777777" w:rsidR="006E502E" w:rsidRPr="006E502E" w:rsidRDefault="006E502E" w:rsidP="00353B02">
            <w:pPr>
              <w:keepNext/>
              <w:keepLines/>
              <w:widowControl w:val="0"/>
              <w:jc w:val="center"/>
              <w:rPr>
                <w:rFonts w:ascii="Arial" w:hAnsi="Arial" w:cs="Arial"/>
                <w:snapToGrid w:val="0"/>
              </w:rPr>
            </w:pPr>
            <w:r w:rsidRPr="006E502E">
              <w:rPr>
                <w:rFonts w:ascii="Arial" w:hAnsi="Arial" w:cs="Arial"/>
                <w:b/>
                <w:bCs/>
                <w:snapToGrid w:val="0"/>
              </w:rPr>
              <w:lastRenderedPageBreak/>
              <w:t>Functional criteria</w:t>
            </w:r>
          </w:p>
        </w:tc>
        <w:tc>
          <w:tcPr>
            <w:tcW w:w="1023" w:type="pct"/>
            <w:gridSpan w:val="2"/>
            <w:shd w:val="clear" w:color="auto" w:fill="BFBFBF" w:themeFill="background1" w:themeFillShade="BF"/>
            <w:vAlign w:val="center"/>
          </w:tcPr>
          <w:p w14:paraId="6ABB6E56" w14:textId="77777777" w:rsidR="006E502E" w:rsidRPr="006E502E" w:rsidRDefault="006E502E" w:rsidP="00353B02">
            <w:pPr>
              <w:keepNext/>
              <w:keepLines/>
              <w:widowControl w:val="0"/>
              <w:tabs>
                <w:tab w:val="center" w:pos="4320"/>
                <w:tab w:val="right" w:pos="8640"/>
              </w:tabs>
              <w:jc w:val="center"/>
              <w:rPr>
                <w:rFonts w:ascii="Arial" w:hAnsi="Arial" w:cs="Arial"/>
                <w:b/>
                <w:bCs/>
                <w:snapToGrid w:val="0"/>
              </w:rPr>
            </w:pPr>
            <w:r w:rsidRPr="006E502E">
              <w:rPr>
                <w:rFonts w:ascii="Arial" w:hAnsi="Arial" w:cs="Arial"/>
                <w:b/>
                <w:bCs/>
                <w:snapToGrid w:val="0"/>
              </w:rPr>
              <w:t>Points</w:t>
            </w:r>
          </w:p>
        </w:tc>
      </w:tr>
      <w:tr w:rsidR="006E502E" w:rsidRPr="00AA2186" w14:paraId="22234C48" w14:textId="77777777" w:rsidTr="00353B02">
        <w:trPr>
          <w:cantSplit/>
          <w:trHeight w:val="397"/>
        </w:trPr>
        <w:tc>
          <w:tcPr>
            <w:tcW w:w="3977" w:type="pct"/>
            <w:vAlign w:val="center"/>
          </w:tcPr>
          <w:p w14:paraId="09AB06B2" w14:textId="77777777" w:rsidR="006E502E" w:rsidRPr="006E502E" w:rsidRDefault="006E502E" w:rsidP="00353B02">
            <w:pPr>
              <w:keepNext/>
              <w:tabs>
                <w:tab w:val="left" w:pos="900"/>
                <w:tab w:val="left" w:pos="2880"/>
                <w:tab w:val="left" w:pos="5760"/>
                <w:tab w:val="left" w:pos="7920"/>
              </w:tabs>
              <w:spacing w:line="360" w:lineRule="auto"/>
              <w:rPr>
                <w:rFonts w:ascii="Arial" w:hAnsi="Arial" w:cs="Arial"/>
              </w:rPr>
            </w:pPr>
            <w:r w:rsidRPr="006E502E">
              <w:rPr>
                <w:rFonts w:ascii="Arial" w:hAnsi="Arial" w:cs="Arial"/>
              </w:rPr>
              <w:t>The company p</w:t>
            </w:r>
            <w:r w:rsidRPr="006E502E">
              <w:rPr>
                <w:rFonts w:ascii="Arial" w:hAnsi="Arial" w:cs="Arial"/>
                <w:b/>
              </w:rPr>
              <w:t>roven experience on a project of this nature.</w:t>
            </w:r>
          </w:p>
          <w:p w14:paraId="012C865A" w14:textId="77777777" w:rsidR="006E502E" w:rsidRPr="006E502E" w:rsidRDefault="006E502E" w:rsidP="006206ED">
            <w:pPr>
              <w:keepNext/>
              <w:numPr>
                <w:ilvl w:val="0"/>
                <w:numId w:val="52"/>
              </w:numPr>
              <w:tabs>
                <w:tab w:val="left" w:pos="900"/>
                <w:tab w:val="left" w:pos="2880"/>
                <w:tab w:val="left" w:pos="5760"/>
                <w:tab w:val="left" w:pos="7920"/>
              </w:tabs>
              <w:spacing w:after="200" w:line="360" w:lineRule="auto"/>
              <w:contextualSpacing/>
              <w:rPr>
                <w:rFonts w:ascii="Arial" w:eastAsia="Calibri" w:hAnsi="Arial" w:cs="Arial"/>
              </w:rPr>
            </w:pPr>
            <w:r w:rsidRPr="006E502E">
              <w:rPr>
                <w:rFonts w:ascii="Arial" w:eastAsia="Calibri" w:hAnsi="Arial" w:cs="Arial"/>
              </w:rPr>
              <w:t xml:space="preserve">3 Years </w:t>
            </w:r>
            <w:r w:rsidRPr="006E502E">
              <w:rPr>
                <w:rFonts w:ascii="Arial" w:eastAsia="Calibri" w:hAnsi="Arial" w:cs="Arial"/>
                <w:b/>
              </w:rPr>
              <w:t>(20 Points)</w:t>
            </w:r>
          </w:p>
          <w:p w14:paraId="242ADA34" w14:textId="77777777" w:rsidR="006E502E" w:rsidRPr="006E502E" w:rsidRDefault="006E502E" w:rsidP="006206ED">
            <w:pPr>
              <w:keepNext/>
              <w:numPr>
                <w:ilvl w:val="0"/>
                <w:numId w:val="52"/>
              </w:numPr>
              <w:tabs>
                <w:tab w:val="left" w:pos="900"/>
                <w:tab w:val="left" w:pos="2880"/>
                <w:tab w:val="left" w:pos="5760"/>
                <w:tab w:val="left" w:pos="7920"/>
              </w:tabs>
              <w:spacing w:after="200" w:line="360" w:lineRule="auto"/>
              <w:contextualSpacing/>
              <w:rPr>
                <w:rFonts w:ascii="Arial" w:eastAsia="Calibri" w:hAnsi="Arial" w:cs="Arial"/>
              </w:rPr>
            </w:pPr>
            <w:r w:rsidRPr="006E502E">
              <w:rPr>
                <w:rFonts w:ascii="Arial" w:eastAsia="Calibri" w:hAnsi="Arial" w:cs="Arial"/>
              </w:rPr>
              <w:t xml:space="preserve">2 Years </w:t>
            </w:r>
            <w:r w:rsidRPr="006E502E">
              <w:rPr>
                <w:rFonts w:ascii="Arial" w:eastAsia="Calibri" w:hAnsi="Arial" w:cs="Arial"/>
                <w:b/>
              </w:rPr>
              <w:t>(15 Points)</w:t>
            </w:r>
          </w:p>
          <w:p w14:paraId="1B01B684" w14:textId="77777777" w:rsidR="006E502E" w:rsidRPr="006E502E" w:rsidRDefault="006E502E" w:rsidP="006206ED">
            <w:pPr>
              <w:keepNext/>
              <w:numPr>
                <w:ilvl w:val="0"/>
                <w:numId w:val="52"/>
              </w:numPr>
              <w:tabs>
                <w:tab w:val="left" w:pos="900"/>
                <w:tab w:val="left" w:pos="2880"/>
                <w:tab w:val="left" w:pos="5760"/>
                <w:tab w:val="left" w:pos="7920"/>
              </w:tabs>
              <w:spacing w:after="200" w:line="360" w:lineRule="auto"/>
              <w:contextualSpacing/>
              <w:rPr>
                <w:rFonts w:ascii="Arial" w:eastAsia="Calibri" w:hAnsi="Arial" w:cs="Arial"/>
              </w:rPr>
            </w:pPr>
            <w:r w:rsidRPr="006E502E">
              <w:rPr>
                <w:rFonts w:ascii="Arial" w:eastAsia="Calibri" w:hAnsi="Arial" w:cs="Arial"/>
              </w:rPr>
              <w:t xml:space="preserve">1 Years </w:t>
            </w:r>
            <w:r w:rsidRPr="006E502E">
              <w:rPr>
                <w:rFonts w:ascii="Arial" w:eastAsia="Calibri" w:hAnsi="Arial" w:cs="Arial"/>
                <w:b/>
              </w:rPr>
              <w:t>(10 Points)</w:t>
            </w:r>
          </w:p>
          <w:p w14:paraId="2BC398B8" w14:textId="77777777" w:rsidR="006E502E" w:rsidRPr="006E502E" w:rsidRDefault="006E502E" w:rsidP="006206ED">
            <w:pPr>
              <w:keepNext/>
              <w:numPr>
                <w:ilvl w:val="0"/>
                <w:numId w:val="52"/>
              </w:numPr>
              <w:tabs>
                <w:tab w:val="left" w:pos="900"/>
                <w:tab w:val="left" w:pos="2880"/>
                <w:tab w:val="left" w:pos="5760"/>
                <w:tab w:val="left" w:pos="7920"/>
              </w:tabs>
              <w:spacing w:after="200" w:line="360" w:lineRule="auto"/>
              <w:contextualSpacing/>
              <w:rPr>
                <w:rFonts w:ascii="Arial" w:eastAsia="Calibri" w:hAnsi="Arial" w:cs="Arial"/>
              </w:rPr>
            </w:pPr>
            <w:r w:rsidRPr="006E502E">
              <w:rPr>
                <w:rFonts w:ascii="Arial" w:eastAsia="Calibri" w:hAnsi="Arial" w:cs="Arial"/>
              </w:rPr>
              <w:t>0 Years (0 Points)</w:t>
            </w:r>
          </w:p>
        </w:tc>
        <w:tc>
          <w:tcPr>
            <w:tcW w:w="1023" w:type="pct"/>
            <w:gridSpan w:val="2"/>
            <w:vAlign w:val="center"/>
          </w:tcPr>
          <w:p w14:paraId="09C693DD" w14:textId="77777777" w:rsidR="006E502E" w:rsidRPr="006E502E" w:rsidRDefault="006E502E" w:rsidP="00353B02">
            <w:pPr>
              <w:keepNext/>
              <w:keepLines/>
              <w:widowControl w:val="0"/>
              <w:jc w:val="center"/>
              <w:rPr>
                <w:rFonts w:ascii="Arial" w:hAnsi="Arial" w:cs="Arial"/>
                <w:snapToGrid w:val="0"/>
              </w:rPr>
            </w:pPr>
            <w:r w:rsidRPr="006E502E">
              <w:rPr>
                <w:rFonts w:ascii="Arial" w:hAnsi="Arial" w:cs="Arial"/>
                <w:snapToGrid w:val="0"/>
              </w:rPr>
              <w:t>20</w:t>
            </w:r>
          </w:p>
        </w:tc>
      </w:tr>
      <w:tr w:rsidR="006E502E" w:rsidRPr="00AA2186" w14:paraId="71C438BE" w14:textId="77777777" w:rsidTr="00353B02">
        <w:trPr>
          <w:cantSplit/>
          <w:trHeight w:val="397"/>
        </w:trPr>
        <w:tc>
          <w:tcPr>
            <w:tcW w:w="3977" w:type="pct"/>
            <w:vAlign w:val="center"/>
          </w:tcPr>
          <w:p w14:paraId="3F3230D3" w14:textId="77777777" w:rsidR="006E502E" w:rsidRPr="006E502E" w:rsidRDefault="006E502E" w:rsidP="00353B02">
            <w:pPr>
              <w:keepNext/>
              <w:keepLines/>
              <w:widowControl w:val="0"/>
              <w:spacing w:line="360" w:lineRule="auto"/>
              <w:rPr>
                <w:rFonts w:ascii="Arial" w:hAnsi="Arial" w:cs="Arial"/>
                <w:b/>
                <w:bCs/>
                <w:snapToGrid w:val="0"/>
              </w:rPr>
            </w:pPr>
            <w:r w:rsidRPr="006E502E">
              <w:rPr>
                <w:rFonts w:ascii="Arial" w:hAnsi="Arial" w:cs="Arial"/>
                <w:b/>
                <w:bCs/>
                <w:snapToGrid w:val="0"/>
              </w:rPr>
              <w:t>Proposal Outline</w:t>
            </w:r>
          </w:p>
          <w:p w14:paraId="0387D580" w14:textId="77777777" w:rsidR="006E502E" w:rsidRPr="006E502E" w:rsidRDefault="006E502E" w:rsidP="00353B02">
            <w:pPr>
              <w:keepNext/>
              <w:keepLines/>
              <w:widowControl w:val="0"/>
              <w:spacing w:line="360" w:lineRule="auto"/>
              <w:rPr>
                <w:rFonts w:ascii="Arial" w:hAnsi="Arial" w:cs="Arial"/>
                <w:bCs/>
                <w:snapToGrid w:val="0"/>
              </w:rPr>
            </w:pPr>
            <w:r w:rsidRPr="006E502E">
              <w:rPr>
                <w:rFonts w:ascii="Arial" w:hAnsi="Arial" w:cs="Arial"/>
                <w:bCs/>
                <w:snapToGrid w:val="0"/>
              </w:rPr>
              <w:t>Provide a proposal or sample of how the following will be dealt with:</w:t>
            </w:r>
          </w:p>
          <w:p w14:paraId="0D164C32" w14:textId="77777777" w:rsidR="006E502E" w:rsidRPr="006E502E" w:rsidRDefault="006E502E" w:rsidP="006206ED">
            <w:pPr>
              <w:keepNext/>
              <w:keepLines/>
              <w:widowControl w:val="0"/>
              <w:numPr>
                <w:ilvl w:val="0"/>
                <w:numId w:val="56"/>
              </w:numPr>
              <w:spacing w:after="200" w:line="360" w:lineRule="auto"/>
              <w:contextualSpacing/>
              <w:rPr>
                <w:rFonts w:ascii="Arial" w:eastAsia="Calibri" w:hAnsi="Arial" w:cs="Arial"/>
                <w:bCs/>
                <w:snapToGrid w:val="0"/>
              </w:rPr>
            </w:pPr>
            <w:r w:rsidRPr="006E502E">
              <w:rPr>
                <w:rFonts w:ascii="Arial" w:eastAsia="Calibri" w:hAnsi="Arial" w:cs="Arial"/>
                <w:bCs/>
                <w:snapToGrid w:val="0"/>
              </w:rPr>
              <w:t xml:space="preserve">Ability to conduct test administration online (sample booking system) </w:t>
            </w:r>
            <w:r w:rsidRPr="006E502E">
              <w:rPr>
                <w:rFonts w:ascii="Arial" w:eastAsia="Calibri" w:hAnsi="Arial" w:cs="Arial"/>
                <w:b/>
                <w:bCs/>
                <w:snapToGrid w:val="0"/>
              </w:rPr>
              <w:t>(10 points)</w:t>
            </w:r>
          </w:p>
          <w:p w14:paraId="2B75D296" w14:textId="77777777" w:rsidR="006E502E" w:rsidRPr="006E502E" w:rsidRDefault="006E502E" w:rsidP="006206ED">
            <w:pPr>
              <w:keepNext/>
              <w:keepLines/>
              <w:widowControl w:val="0"/>
              <w:numPr>
                <w:ilvl w:val="0"/>
                <w:numId w:val="53"/>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Representation in all nine provinces</w:t>
            </w:r>
            <w:r w:rsidRPr="006E502E">
              <w:rPr>
                <w:rFonts w:ascii="Arial" w:eastAsia="Calibri" w:hAnsi="Arial" w:cs="Arial"/>
                <w:b/>
                <w:bCs/>
                <w:snapToGrid w:val="0"/>
              </w:rPr>
              <w:t xml:space="preserve"> </w:t>
            </w:r>
            <w:r w:rsidRPr="006E502E">
              <w:rPr>
                <w:rFonts w:ascii="Arial" w:eastAsia="Calibri" w:hAnsi="Arial" w:cs="Arial"/>
                <w:bCs/>
                <w:snapToGrid w:val="0"/>
              </w:rPr>
              <w:t>in South Africa</w:t>
            </w:r>
            <w:r w:rsidRPr="006E502E">
              <w:rPr>
                <w:rFonts w:ascii="Arial" w:eastAsia="Calibri" w:hAnsi="Arial" w:cs="Arial"/>
                <w:b/>
                <w:bCs/>
                <w:snapToGrid w:val="0"/>
              </w:rPr>
              <w:t xml:space="preserve"> (10 points)</w:t>
            </w:r>
          </w:p>
          <w:p w14:paraId="621C95B6"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Gauteng (2 point)</w:t>
            </w:r>
          </w:p>
          <w:p w14:paraId="7DA8636B"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Limpopo (1 point)</w:t>
            </w:r>
          </w:p>
          <w:p w14:paraId="3FFB0D30"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NW (1 point)</w:t>
            </w:r>
          </w:p>
          <w:p w14:paraId="1D35B418"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NC (1 point)</w:t>
            </w:r>
          </w:p>
          <w:p w14:paraId="304AC567"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EC (1 point)</w:t>
            </w:r>
          </w:p>
          <w:p w14:paraId="3F83BB3D"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KZN (1 point)</w:t>
            </w:r>
          </w:p>
          <w:p w14:paraId="3BB2DD31"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Mpumalanga (1 point)</w:t>
            </w:r>
          </w:p>
          <w:p w14:paraId="57DC65F5"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WC (1 point)</w:t>
            </w:r>
          </w:p>
          <w:p w14:paraId="3D405AF2" w14:textId="77777777" w:rsidR="006E502E" w:rsidRPr="006E502E" w:rsidRDefault="006E502E" w:rsidP="006206ED">
            <w:pPr>
              <w:keepNext/>
              <w:keepLines/>
              <w:widowControl w:val="0"/>
              <w:numPr>
                <w:ilvl w:val="0"/>
                <w:numId w:val="57"/>
              </w:numPr>
              <w:spacing w:after="0" w:line="360" w:lineRule="auto"/>
              <w:contextualSpacing/>
              <w:jc w:val="both"/>
              <w:rPr>
                <w:rFonts w:ascii="Arial" w:eastAsia="Calibri" w:hAnsi="Arial" w:cs="Arial"/>
                <w:bCs/>
                <w:snapToGrid w:val="0"/>
              </w:rPr>
            </w:pPr>
            <w:r w:rsidRPr="006E502E">
              <w:rPr>
                <w:rFonts w:ascii="Arial" w:eastAsia="Calibri" w:hAnsi="Arial" w:cs="Arial"/>
                <w:bCs/>
                <w:snapToGrid w:val="0"/>
              </w:rPr>
              <w:t>FS (1 point)</w:t>
            </w:r>
          </w:p>
          <w:p w14:paraId="68EDC1D0" w14:textId="77777777" w:rsidR="006E502E" w:rsidRPr="006E502E" w:rsidRDefault="006E502E" w:rsidP="00353B02">
            <w:pPr>
              <w:keepNext/>
              <w:keepLines/>
              <w:widowControl w:val="0"/>
              <w:rPr>
                <w:rFonts w:ascii="Arial" w:hAnsi="Arial" w:cs="Arial"/>
              </w:rPr>
            </w:pPr>
          </w:p>
        </w:tc>
        <w:tc>
          <w:tcPr>
            <w:tcW w:w="1023" w:type="pct"/>
            <w:gridSpan w:val="2"/>
            <w:vAlign w:val="center"/>
          </w:tcPr>
          <w:p w14:paraId="043148D8" w14:textId="77777777" w:rsidR="006E502E" w:rsidRPr="006E502E" w:rsidRDefault="006E502E" w:rsidP="00353B02">
            <w:pPr>
              <w:keepNext/>
              <w:keepLines/>
              <w:widowControl w:val="0"/>
              <w:jc w:val="center"/>
              <w:rPr>
                <w:rFonts w:ascii="Arial" w:hAnsi="Arial" w:cs="Arial"/>
                <w:snapToGrid w:val="0"/>
              </w:rPr>
            </w:pPr>
            <w:r w:rsidRPr="006E502E">
              <w:rPr>
                <w:rFonts w:ascii="Arial" w:hAnsi="Arial" w:cs="Arial"/>
                <w:snapToGrid w:val="0"/>
              </w:rPr>
              <w:t>20</w:t>
            </w:r>
          </w:p>
        </w:tc>
      </w:tr>
      <w:tr w:rsidR="006E502E" w:rsidRPr="00AA2186" w14:paraId="1F43C3F3" w14:textId="77777777" w:rsidTr="00353B02">
        <w:trPr>
          <w:cantSplit/>
          <w:trHeight w:val="397"/>
        </w:trPr>
        <w:tc>
          <w:tcPr>
            <w:tcW w:w="3977" w:type="pct"/>
            <w:vAlign w:val="center"/>
          </w:tcPr>
          <w:p w14:paraId="0FC1CCA9" w14:textId="77777777" w:rsidR="006E502E" w:rsidRPr="006E502E" w:rsidRDefault="006E502E" w:rsidP="00353B02">
            <w:pPr>
              <w:keepNext/>
              <w:keepLines/>
              <w:widowControl w:val="0"/>
              <w:spacing w:line="360" w:lineRule="auto"/>
              <w:rPr>
                <w:rFonts w:ascii="Arial" w:hAnsi="Arial" w:cs="Arial"/>
                <w:b/>
                <w:bCs/>
                <w:snapToGrid w:val="0"/>
              </w:rPr>
            </w:pPr>
            <w:r w:rsidRPr="006E502E">
              <w:rPr>
                <w:rFonts w:ascii="Arial" w:hAnsi="Arial" w:cs="Arial"/>
                <w:b/>
                <w:bCs/>
                <w:snapToGrid w:val="0"/>
              </w:rPr>
              <w:t>Reports:</w:t>
            </w:r>
          </w:p>
          <w:p w14:paraId="18D517C9" w14:textId="77777777" w:rsidR="006E502E" w:rsidRPr="006E502E" w:rsidRDefault="006E502E" w:rsidP="006206ED">
            <w:pPr>
              <w:keepNext/>
              <w:keepLines/>
              <w:widowControl w:val="0"/>
              <w:numPr>
                <w:ilvl w:val="0"/>
                <w:numId w:val="55"/>
              </w:numPr>
              <w:spacing w:after="200" w:line="276" w:lineRule="auto"/>
              <w:contextualSpacing/>
              <w:rPr>
                <w:rFonts w:ascii="Arial" w:eastAsia="Calibri" w:hAnsi="Arial" w:cs="Arial"/>
                <w:b/>
                <w:bCs/>
              </w:rPr>
            </w:pPr>
            <w:r w:rsidRPr="006E502E">
              <w:rPr>
                <w:rFonts w:ascii="Arial" w:eastAsia="Calibri" w:hAnsi="Arial" w:cs="Arial"/>
              </w:rPr>
              <w:t xml:space="preserve">Ability to deliver a candidate feedback report (provide sample) </w:t>
            </w:r>
            <w:r w:rsidRPr="006E502E">
              <w:rPr>
                <w:rFonts w:ascii="Arial" w:eastAsia="Calibri" w:hAnsi="Arial" w:cs="Arial"/>
                <w:b/>
                <w:bCs/>
              </w:rPr>
              <w:t>(5 points)</w:t>
            </w:r>
          </w:p>
          <w:p w14:paraId="41FE29D3" w14:textId="77777777" w:rsidR="006E502E" w:rsidRPr="006E502E" w:rsidRDefault="006E502E" w:rsidP="006206ED">
            <w:pPr>
              <w:keepNext/>
              <w:keepLines/>
              <w:widowControl w:val="0"/>
              <w:numPr>
                <w:ilvl w:val="0"/>
                <w:numId w:val="55"/>
              </w:numPr>
              <w:spacing w:after="200" w:line="276" w:lineRule="auto"/>
              <w:contextualSpacing/>
              <w:rPr>
                <w:rFonts w:ascii="Arial" w:eastAsia="Calibri" w:hAnsi="Arial" w:cs="Arial"/>
              </w:rPr>
            </w:pPr>
            <w:r w:rsidRPr="006E502E">
              <w:rPr>
                <w:rFonts w:ascii="Arial" w:eastAsia="Calibri" w:hAnsi="Arial" w:cs="Arial"/>
              </w:rPr>
              <w:t>Ability to deliver a consolidated candidate comparison report (provide sample) (5</w:t>
            </w:r>
            <w:r w:rsidRPr="006E502E">
              <w:rPr>
                <w:rFonts w:ascii="Arial" w:eastAsia="Calibri" w:hAnsi="Arial" w:cs="Arial"/>
                <w:b/>
              </w:rPr>
              <w:t xml:space="preserve"> points</w:t>
            </w:r>
            <w:r w:rsidRPr="006E502E">
              <w:rPr>
                <w:rFonts w:ascii="Arial" w:eastAsia="Calibri" w:hAnsi="Arial" w:cs="Arial"/>
              </w:rPr>
              <w:t>)</w:t>
            </w:r>
          </w:p>
        </w:tc>
        <w:tc>
          <w:tcPr>
            <w:tcW w:w="1023" w:type="pct"/>
            <w:gridSpan w:val="2"/>
            <w:vAlign w:val="center"/>
          </w:tcPr>
          <w:p w14:paraId="4E975925" w14:textId="77777777" w:rsidR="006E502E" w:rsidRPr="006E502E" w:rsidRDefault="006E502E" w:rsidP="00353B02">
            <w:pPr>
              <w:keepNext/>
              <w:keepLines/>
              <w:widowControl w:val="0"/>
              <w:jc w:val="center"/>
              <w:rPr>
                <w:rFonts w:ascii="Arial" w:hAnsi="Arial" w:cs="Arial"/>
                <w:snapToGrid w:val="0"/>
              </w:rPr>
            </w:pPr>
            <w:r w:rsidRPr="006E502E">
              <w:rPr>
                <w:rFonts w:ascii="Arial" w:hAnsi="Arial" w:cs="Arial"/>
                <w:snapToGrid w:val="0"/>
              </w:rPr>
              <w:t>10</w:t>
            </w:r>
          </w:p>
        </w:tc>
      </w:tr>
      <w:tr w:rsidR="006E502E" w:rsidRPr="00AA2186" w14:paraId="7EAD3770" w14:textId="77777777" w:rsidTr="00353B02">
        <w:trPr>
          <w:cantSplit/>
          <w:trHeight w:val="397"/>
        </w:trPr>
        <w:tc>
          <w:tcPr>
            <w:tcW w:w="3977" w:type="pct"/>
          </w:tcPr>
          <w:p w14:paraId="57BC534D" w14:textId="1AC65EFE" w:rsidR="006E502E" w:rsidRPr="006E502E" w:rsidRDefault="006E502E" w:rsidP="00353B02">
            <w:pPr>
              <w:keepNext/>
              <w:keepLines/>
              <w:widowControl w:val="0"/>
              <w:rPr>
                <w:rFonts w:ascii="Arial" w:hAnsi="Arial" w:cs="Arial"/>
              </w:rPr>
            </w:pPr>
            <w:r w:rsidRPr="006E502E">
              <w:rPr>
                <w:rFonts w:ascii="Arial" w:hAnsi="Arial" w:cs="Arial"/>
                <w:b/>
                <w:bCs/>
              </w:rPr>
              <w:lastRenderedPageBreak/>
              <w:t>Turnaround time</w:t>
            </w:r>
          </w:p>
          <w:p w14:paraId="6ED48929" w14:textId="77777777" w:rsidR="006E502E" w:rsidRPr="006E502E" w:rsidRDefault="006E502E" w:rsidP="006206ED">
            <w:pPr>
              <w:keepNext/>
              <w:keepLines/>
              <w:widowControl w:val="0"/>
              <w:numPr>
                <w:ilvl w:val="0"/>
                <w:numId w:val="54"/>
              </w:numPr>
              <w:spacing w:after="200" w:line="276" w:lineRule="auto"/>
              <w:contextualSpacing/>
              <w:rPr>
                <w:rFonts w:ascii="Arial" w:eastAsia="Calibri" w:hAnsi="Arial" w:cs="Arial"/>
                <w:b/>
                <w:bCs/>
              </w:rPr>
            </w:pPr>
            <w:r w:rsidRPr="006E502E">
              <w:rPr>
                <w:rFonts w:ascii="Arial" w:eastAsia="Calibri" w:hAnsi="Arial" w:cs="Arial"/>
              </w:rPr>
              <w:t>Ability to administer assessments electronically/remotely (within 5 working days of the request being logged)</w:t>
            </w:r>
            <w:r w:rsidRPr="006E502E">
              <w:rPr>
                <w:rFonts w:ascii="Arial" w:eastAsia="Calibri" w:hAnsi="Arial" w:cs="Arial"/>
                <w:snapToGrid w:val="0"/>
              </w:rPr>
              <w:t xml:space="preserve"> </w:t>
            </w:r>
            <w:r w:rsidRPr="00225F5A">
              <w:rPr>
                <w:rFonts w:ascii="Arial" w:eastAsia="Calibri" w:hAnsi="Arial" w:cs="Arial"/>
                <w:b/>
                <w:bCs/>
                <w:snapToGrid w:val="0"/>
              </w:rPr>
              <w:t>(5 points</w:t>
            </w:r>
            <w:r w:rsidRPr="006E502E">
              <w:rPr>
                <w:rFonts w:ascii="Arial" w:eastAsia="Calibri" w:hAnsi="Arial" w:cs="Arial"/>
                <w:snapToGrid w:val="0"/>
              </w:rPr>
              <w:t>)</w:t>
            </w:r>
          </w:p>
          <w:p w14:paraId="6A9EE214" w14:textId="77777777" w:rsidR="006E502E" w:rsidRPr="006E502E" w:rsidRDefault="006E502E" w:rsidP="006206ED">
            <w:pPr>
              <w:numPr>
                <w:ilvl w:val="0"/>
                <w:numId w:val="54"/>
              </w:numPr>
              <w:spacing w:after="0" w:line="276" w:lineRule="auto"/>
              <w:contextualSpacing/>
              <w:rPr>
                <w:rFonts w:ascii="Arial" w:hAnsi="Arial" w:cs="Arial"/>
              </w:rPr>
            </w:pPr>
            <w:r w:rsidRPr="006E502E">
              <w:rPr>
                <w:rFonts w:ascii="Arial" w:hAnsi="Arial" w:cs="Arial"/>
              </w:rPr>
              <w:t>Ability to provide integrated electronic reports in line with the competencies as contained in the job description (within 3</w:t>
            </w:r>
            <w:r w:rsidRPr="006E502E">
              <w:rPr>
                <w:rFonts w:ascii="Arial" w:hAnsi="Arial" w:cs="Arial"/>
                <w:b/>
                <w:bCs/>
              </w:rPr>
              <w:t xml:space="preserve"> </w:t>
            </w:r>
            <w:r w:rsidRPr="006E502E">
              <w:rPr>
                <w:rFonts w:ascii="Arial" w:hAnsi="Arial" w:cs="Arial"/>
              </w:rPr>
              <w:t xml:space="preserve">working days of the assessment being conducted). </w:t>
            </w:r>
            <w:r w:rsidRPr="00225F5A">
              <w:rPr>
                <w:rFonts w:ascii="Arial" w:eastAsia="Calibri" w:hAnsi="Arial" w:cs="Arial"/>
                <w:b/>
                <w:bCs/>
                <w:snapToGrid w:val="0"/>
              </w:rPr>
              <w:t>(5 points</w:t>
            </w:r>
            <w:r w:rsidRPr="006E502E">
              <w:rPr>
                <w:rFonts w:ascii="Arial" w:eastAsia="Calibri" w:hAnsi="Arial" w:cs="Arial"/>
                <w:snapToGrid w:val="0"/>
              </w:rPr>
              <w:t>)</w:t>
            </w:r>
          </w:p>
          <w:p w14:paraId="6C540097" w14:textId="77777777" w:rsidR="006E502E" w:rsidRPr="006E502E" w:rsidRDefault="006E502E" w:rsidP="006206ED">
            <w:pPr>
              <w:keepNext/>
              <w:keepLines/>
              <w:widowControl w:val="0"/>
              <w:numPr>
                <w:ilvl w:val="0"/>
                <w:numId w:val="54"/>
              </w:numPr>
              <w:spacing w:after="200" w:line="276" w:lineRule="auto"/>
              <w:contextualSpacing/>
              <w:rPr>
                <w:rFonts w:ascii="Arial" w:eastAsia="Calibri" w:hAnsi="Arial" w:cs="Arial"/>
                <w:b/>
                <w:bCs/>
              </w:rPr>
            </w:pPr>
            <w:r w:rsidRPr="006E502E">
              <w:rPr>
                <w:rFonts w:ascii="Arial" w:eastAsia="Calibri" w:hAnsi="Arial" w:cs="Arial"/>
              </w:rPr>
              <w:t xml:space="preserve">Ability to provide face-to face feedback to the ATNS as/when required within 5 days from request. </w:t>
            </w:r>
            <w:r w:rsidRPr="00225F5A">
              <w:rPr>
                <w:rFonts w:ascii="Arial" w:eastAsia="Calibri" w:hAnsi="Arial" w:cs="Arial"/>
                <w:b/>
                <w:bCs/>
                <w:snapToGrid w:val="0"/>
              </w:rPr>
              <w:t>(5 points)</w:t>
            </w:r>
          </w:p>
          <w:p w14:paraId="6DA78D33" w14:textId="77777777" w:rsidR="006E502E" w:rsidRPr="006E502E" w:rsidRDefault="006E502E" w:rsidP="006206ED">
            <w:pPr>
              <w:keepNext/>
              <w:keepLines/>
              <w:widowControl w:val="0"/>
              <w:numPr>
                <w:ilvl w:val="0"/>
                <w:numId w:val="54"/>
              </w:numPr>
              <w:spacing w:after="200" w:line="276" w:lineRule="auto"/>
              <w:contextualSpacing/>
              <w:rPr>
                <w:rFonts w:ascii="Arial" w:eastAsia="Calibri" w:hAnsi="Arial" w:cs="Arial"/>
                <w:b/>
                <w:bCs/>
              </w:rPr>
            </w:pPr>
            <w:r w:rsidRPr="006E502E">
              <w:rPr>
                <w:rFonts w:ascii="Arial" w:eastAsia="Calibri" w:hAnsi="Arial" w:cs="Arial"/>
                <w:snapToGrid w:val="0"/>
              </w:rPr>
              <w:t xml:space="preserve">Ability to provide candidate feedback within 2 weeks of the assessment being conducted.  </w:t>
            </w:r>
            <w:r w:rsidRPr="00225F5A">
              <w:rPr>
                <w:rFonts w:ascii="Arial" w:eastAsia="Calibri" w:hAnsi="Arial" w:cs="Arial"/>
                <w:b/>
                <w:bCs/>
                <w:snapToGrid w:val="0"/>
              </w:rPr>
              <w:t>(5 points)</w:t>
            </w:r>
          </w:p>
        </w:tc>
        <w:tc>
          <w:tcPr>
            <w:tcW w:w="1023" w:type="pct"/>
            <w:gridSpan w:val="2"/>
            <w:vAlign w:val="center"/>
          </w:tcPr>
          <w:p w14:paraId="4FE0D08B" w14:textId="77777777" w:rsidR="006E502E" w:rsidRPr="006E502E" w:rsidRDefault="006E502E" w:rsidP="00353B02">
            <w:pPr>
              <w:keepNext/>
              <w:keepLines/>
              <w:widowControl w:val="0"/>
              <w:jc w:val="center"/>
              <w:rPr>
                <w:rFonts w:ascii="Arial" w:hAnsi="Arial" w:cs="Arial"/>
                <w:snapToGrid w:val="0"/>
              </w:rPr>
            </w:pPr>
            <w:r w:rsidRPr="006E502E">
              <w:rPr>
                <w:rFonts w:ascii="Arial" w:hAnsi="Arial" w:cs="Arial"/>
                <w:snapToGrid w:val="0"/>
              </w:rPr>
              <w:t>20</w:t>
            </w:r>
          </w:p>
        </w:tc>
      </w:tr>
      <w:tr w:rsidR="006E502E" w:rsidRPr="00AA2186" w14:paraId="31D8755D" w14:textId="77777777" w:rsidTr="00353B02">
        <w:trPr>
          <w:cantSplit/>
          <w:trHeight w:val="397"/>
          <w:tblHeader/>
        </w:trPr>
        <w:tc>
          <w:tcPr>
            <w:tcW w:w="4001" w:type="pct"/>
            <w:gridSpan w:val="2"/>
            <w:vAlign w:val="center"/>
          </w:tcPr>
          <w:p w14:paraId="5634C6D0" w14:textId="77777777" w:rsidR="006E502E" w:rsidRPr="006E502E" w:rsidRDefault="006E502E" w:rsidP="00353B02">
            <w:pPr>
              <w:spacing w:line="276" w:lineRule="auto"/>
              <w:ind w:left="360"/>
              <w:contextualSpacing/>
              <w:rPr>
                <w:rFonts w:ascii="Arial" w:hAnsi="Arial" w:cs="Arial"/>
              </w:rPr>
            </w:pPr>
            <w:r w:rsidRPr="006E502E">
              <w:rPr>
                <w:rFonts w:ascii="Arial" w:hAnsi="Arial" w:cs="Arial"/>
              </w:rPr>
              <w:t>Access to, registration &amp; proficiency in the following recruitment and development assessment tools (Proof of accreditation)</w:t>
            </w:r>
          </w:p>
          <w:p w14:paraId="41BBEE9B"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Aptitude Assessment (GRT2, GRT1) </w:t>
            </w:r>
            <w:r w:rsidRPr="006E502E">
              <w:rPr>
                <w:rFonts w:ascii="Arial" w:eastAsia="Calibri" w:hAnsi="Arial" w:cs="Arial"/>
                <w:bCs/>
                <w:snapToGrid w:val="0"/>
              </w:rPr>
              <w:t>(2 point)</w:t>
            </w:r>
          </w:p>
          <w:p w14:paraId="61BD905D"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Critical Reasoning Test Battery </w:t>
            </w:r>
            <w:r w:rsidRPr="006E502E">
              <w:rPr>
                <w:rFonts w:ascii="Arial" w:eastAsia="Calibri" w:hAnsi="Arial" w:cs="Arial"/>
                <w:bCs/>
                <w:snapToGrid w:val="0"/>
              </w:rPr>
              <w:t>(2 point)</w:t>
            </w:r>
          </w:p>
          <w:p w14:paraId="40583ABE"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Cognitive Process Profile (CPP) </w:t>
            </w:r>
            <w:r w:rsidRPr="006E502E">
              <w:rPr>
                <w:rFonts w:ascii="Arial" w:eastAsia="Calibri" w:hAnsi="Arial" w:cs="Arial"/>
                <w:bCs/>
                <w:snapToGrid w:val="0"/>
              </w:rPr>
              <w:t>(2 point)</w:t>
            </w:r>
          </w:p>
          <w:p w14:paraId="13D267A3"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Personality Questionnaire </w:t>
            </w:r>
            <w:r w:rsidRPr="006E502E">
              <w:rPr>
                <w:rFonts w:ascii="Arial" w:eastAsia="Calibri" w:hAnsi="Arial" w:cs="Arial"/>
                <w:bCs/>
                <w:snapToGrid w:val="0"/>
              </w:rPr>
              <w:t>(2 point)</w:t>
            </w:r>
          </w:p>
          <w:p w14:paraId="09DE9F2D"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EQ-</w:t>
            </w:r>
            <w:proofErr w:type="spellStart"/>
            <w:r w:rsidRPr="006E502E">
              <w:rPr>
                <w:rFonts w:ascii="Arial" w:hAnsi="Arial" w:cs="Arial"/>
              </w:rPr>
              <w:t>i</w:t>
            </w:r>
            <w:proofErr w:type="spellEnd"/>
            <w:r w:rsidRPr="006E502E">
              <w:rPr>
                <w:rFonts w:ascii="Arial" w:hAnsi="Arial" w:cs="Arial"/>
              </w:rPr>
              <w:t xml:space="preserve"> 2.0 (or similar emotional intelligence assessment) </w:t>
            </w:r>
            <w:r w:rsidRPr="006E502E">
              <w:rPr>
                <w:rFonts w:ascii="Arial" w:eastAsia="Calibri" w:hAnsi="Arial" w:cs="Arial"/>
                <w:bCs/>
                <w:snapToGrid w:val="0"/>
              </w:rPr>
              <w:t>(2 point)</w:t>
            </w:r>
          </w:p>
          <w:p w14:paraId="3C8D3559"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Simulation Exercise </w:t>
            </w:r>
            <w:r w:rsidRPr="006E502E">
              <w:rPr>
                <w:rFonts w:ascii="Arial" w:eastAsia="Calibri" w:hAnsi="Arial" w:cs="Arial"/>
                <w:bCs/>
                <w:snapToGrid w:val="0"/>
              </w:rPr>
              <w:t>(2 point)</w:t>
            </w:r>
          </w:p>
          <w:p w14:paraId="1044736C"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MBTI </w:t>
            </w:r>
            <w:r w:rsidRPr="006E502E">
              <w:rPr>
                <w:rFonts w:ascii="Arial" w:eastAsia="Calibri" w:hAnsi="Arial" w:cs="Arial"/>
                <w:bCs/>
                <w:snapToGrid w:val="0"/>
              </w:rPr>
              <w:t>(2 point)</w:t>
            </w:r>
          </w:p>
          <w:p w14:paraId="2D0CB2C7"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Enneagram </w:t>
            </w:r>
            <w:r w:rsidRPr="006E502E">
              <w:rPr>
                <w:rFonts w:ascii="Arial" w:eastAsia="Calibri" w:hAnsi="Arial" w:cs="Arial"/>
                <w:bCs/>
                <w:snapToGrid w:val="0"/>
              </w:rPr>
              <w:t>(2 point)</w:t>
            </w:r>
          </w:p>
          <w:p w14:paraId="5B334D24" w14:textId="77777777" w:rsidR="006E502E" w:rsidRPr="006E502E" w:rsidRDefault="006E502E" w:rsidP="006E502E">
            <w:pPr>
              <w:numPr>
                <w:ilvl w:val="0"/>
                <w:numId w:val="43"/>
              </w:numPr>
              <w:spacing w:after="0" w:line="276" w:lineRule="auto"/>
              <w:jc w:val="both"/>
              <w:rPr>
                <w:rFonts w:ascii="Arial" w:hAnsi="Arial" w:cs="Arial"/>
              </w:rPr>
            </w:pPr>
            <w:proofErr w:type="spellStart"/>
            <w:r w:rsidRPr="006E502E">
              <w:rPr>
                <w:rFonts w:ascii="Arial" w:hAnsi="Arial" w:cs="Arial"/>
              </w:rPr>
              <w:t>WRISc</w:t>
            </w:r>
            <w:proofErr w:type="spellEnd"/>
            <w:r w:rsidRPr="006E502E">
              <w:rPr>
                <w:rFonts w:ascii="Arial" w:hAnsi="Arial" w:cs="Arial"/>
              </w:rPr>
              <w:t xml:space="preserve"> or Giotto or IP200 </w:t>
            </w:r>
            <w:r w:rsidRPr="006E502E">
              <w:rPr>
                <w:rFonts w:ascii="Arial" w:eastAsia="Calibri" w:hAnsi="Arial" w:cs="Arial"/>
                <w:bCs/>
                <w:snapToGrid w:val="0"/>
              </w:rPr>
              <w:t>(2 point)</w:t>
            </w:r>
          </w:p>
          <w:p w14:paraId="5A23378B"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LPCAT </w:t>
            </w:r>
            <w:r w:rsidRPr="006E502E">
              <w:rPr>
                <w:rFonts w:ascii="Arial" w:eastAsia="Calibri" w:hAnsi="Arial" w:cs="Arial"/>
                <w:bCs/>
                <w:snapToGrid w:val="0"/>
              </w:rPr>
              <w:t>(2 point)</w:t>
            </w:r>
          </w:p>
          <w:p w14:paraId="1416A4B1"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Ability assessment (Mechanical, Spatial, Visual, </w:t>
            </w:r>
            <w:proofErr w:type="gramStart"/>
            <w:r w:rsidRPr="006E502E">
              <w:rPr>
                <w:rFonts w:ascii="Arial" w:hAnsi="Arial" w:cs="Arial"/>
              </w:rPr>
              <w:t>Verbal</w:t>
            </w:r>
            <w:proofErr w:type="gramEnd"/>
            <w:r w:rsidRPr="006E502E">
              <w:rPr>
                <w:rFonts w:ascii="Arial" w:hAnsi="Arial" w:cs="Arial"/>
              </w:rPr>
              <w:t xml:space="preserve"> and Numerical reasoning) </w:t>
            </w:r>
            <w:r w:rsidRPr="006E502E">
              <w:rPr>
                <w:rFonts w:ascii="Arial" w:eastAsia="Calibri" w:hAnsi="Arial" w:cs="Arial"/>
                <w:bCs/>
                <w:snapToGrid w:val="0"/>
              </w:rPr>
              <w:t>(2 point)</w:t>
            </w:r>
          </w:p>
          <w:p w14:paraId="43B8E1EF" w14:textId="77777777" w:rsidR="006E502E" w:rsidRPr="006E502E" w:rsidRDefault="006E502E" w:rsidP="006E502E">
            <w:pPr>
              <w:numPr>
                <w:ilvl w:val="0"/>
                <w:numId w:val="43"/>
              </w:numPr>
              <w:spacing w:after="0" w:line="276" w:lineRule="auto"/>
              <w:jc w:val="both"/>
              <w:rPr>
                <w:rFonts w:ascii="Arial" w:hAnsi="Arial" w:cs="Arial"/>
              </w:rPr>
            </w:pPr>
            <w:r w:rsidRPr="006E502E">
              <w:rPr>
                <w:rFonts w:ascii="Arial" w:hAnsi="Arial" w:cs="Arial"/>
              </w:rPr>
              <w:t xml:space="preserve">Competency mapping </w:t>
            </w:r>
            <w:r w:rsidRPr="006E502E">
              <w:rPr>
                <w:rFonts w:ascii="Arial" w:eastAsia="Calibri" w:hAnsi="Arial" w:cs="Arial"/>
                <w:bCs/>
                <w:snapToGrid w:val="0"/>
              </w:rPr>
              <w:t>(3 point)</w:t>
            </w:r>
          </w:p>
          <w:p w14:paraId="3C504DB5" w14:textId="539A68B2" w:rsidR="006E502E" w:rsidRPr="006E502E" w:rsidRDefault="006E502E" w:rsidP="0003346A">
            <w:pPr>
              <w:numPr>
                <w:ilvl w:val="0"/>
                <w:numId w:val="43"/>
              </w:numPr>
              <w:spacing w:after="0" w:line="276" w:lineRule="auto"/>
              <w:jc w:val="both"/>
              <w:rPr>
                <w:rFonts w:ascii="Arial" w:hAnsi="Arial" w:cs="Arial"/>
              </w:rPr>
            </w:pPr>
            <w:r w:rsidRPr="006E502E">
              <w:rPr>
                <w:rFonts w:ascii="Arial" w:hAnsi="Arial" w:cs="Arial"/>
              </w:rPr>
              <w:t xml:space="preserve">Written Feedback Report </w:t>
            </w:r>
            <w:r w:rsidRPr="006E502E">
              <w:rPr>
                <w:rFonts w:ascii="Arial" w:eastAsia="Calibri" w:hAnsi="Arial" w:cs="Arial"/>
                <w:bCs/>
                <w:snapToGrid w:val="0"/>
              </w:rPr>
              <w:t>(3 point)</w:t>
            </w:r>
          </w:p>
        </w:tc>
        <w:tc>
          <w:tcPr>
            <w:tcW w:w="999" w:type="pct"/>
          </w:tcPr>
          <w:p w14:paraId="6FC1FF07" w14:textId="77777777" w:rsidR="006E502E" w:rsidRPr="006E502E" w:rsidRDefault="006E502E" w:rsidP="00353B02">
            <w:pPr>
              <w:rPr>
                <w:rFonts w:ascii="Arial" w:hAnsi="Arial" w:cs="Arial"/>
              </w:rPr>
            </w:pPr>
          </w:p>
          <w:p w14:paraId="0061AD6D" w14:textId="77777777" w:rsidR="006E502E" w:rsidRPr="006E502E" w:rsidRDefault="006E502E" w:rsidP="00353B02">
            <w:pPr>
              <w:rPr>
                <w:rFonts w:ascii="Arial" w:hAnsi="Arial" w:cs="Arial"/>
              </w:rPr>
            </w:pPr>
          </w:p>
          <w:p w14:paraId="3E46E811" w14:textId="77777777" w:rsidR="006E502E" w:rsidRPr="006E502E" w:rsidRDefault="006E502E" w:rsidP="00353B02">
            <w:pPr>
              <w:rPr>
                <w:rFonts w:ascii="Arial" w:hAnsi="Arial" w:cs="Arial"/>
              </w:rPr>
            </w:pPr>
          </w:p>
          <w:p w14:paraId="4141BA3B" w14:textId="77777777" w:rsidR="006E502E" w:rsidRPr="006E502E" w:rsidRDefault="006E502E" w:rsidP="00353B02">
            <w:pPr>
              <w:jc w:val="center"/>
              <w:rPr>
                <w:rFonts w:ascii="Arial" w:hAnsi="Arial" w:cs="Arial"/>
              </w:rPr>
            </w:pPr>
          </w:p>
          <w:p w14:paraId="11923A6F" w14:textId="77777777" w:rsidR="006E502E" w:rsidRPr="006E502E" w:rsidRDefault="006E502E" w:rsidP="00353B02">
            <w:pPr>
              <w:jc w:val="center"/>
              <w:rPr>
                <w:rFonts w:ascii="Arial" w:hAnsi="Arial" w:cs="Arial"/>
              </w:rPr>
            </w:pPr>
            <w:r w:rsidRPr="006E502E">
              <w:rPr>
                <w:rFonts w:ascii="Arial" w:hAnsi="Arial" w:cs="Arial"/>
              </w:rPr>
              <w:t>30</w:t>
            </w:r>
          </w:p>
        </w:tc>
      </w:tr>
      <w:tr w:rsidR="006E502E" w:rsidRPr="00AA2186" w14:paraId="5F6B1F4E" w14:textId="77777777" w:rsidTr="00353B02">
        <w:trPr>
          <w:cantSplit/>
          <w:trHeight w:val="397"/>
        </w:trPr>
        <w:tc>
          <w:tcPr>
            <w:tcW w:w="3977" w:type="pct"/>
            <w:vAlign w:val="center"/>
          </w:tcPr>
          <w:p w14:paraId="581B3DBC" w14:textId="77777777" w:rsidR="006E502E" w:rsidRPr="006E502E" w:rsidRDefault="006E502E" w:rsidP="00353B02">
            <w:pPr>
              <w:keepNext/>
              <w:keepLines/>
              <w:widowControl w:val="0"/>
              <w:rPr>
                <w:rFonts w:ascii="Arial" w:hAnsi="Arial" w:cs="Arial"/>
                <w:b/>
                <w:snapToGrid w:val="0"/>
              </w:rPr>
            </w:pPr>
            <w:r w:rsidRPr="006E502E">
              <w:rPr>
                <w:rFonts w:ascii="Arial" w:hAnsi="Arial" w:cs="Arial"/>
                <w:b/>
                <w:snapToGrid w:val="0"/>
              </w:rPr>
              <w:t>Total Points:</w:t>
            </w:r>
          </w:p>
        </w:tc>
        <w:tc>
          <w:tcPr>
            <w:tcW w:w="1023" w:type="pct"/>
            <w:gridSpan w:val="2"/>
            <w:vAlign w:val="center"/>
          </w:tcPr>
          <w:p w14:paraId="281C440B" w14:textId="77777777" w:rsidR="006E502E" w:rsidRPr="006E502E" w:rsidRDefault="006E502E" w:rsidP="00353B02">
            <w:pPr>
              <w:keepNext/>
              <w:keepLines/>
              <w:widowControl w:val="0"/>
              <w:jc w:val="center"/>
              <w:rPr>
                <w:rFonts w:ascii="Arial" w:hAnsi="Arial" w:cs="Arial"/>
                <w:b/>
                <w:bCs/>
                <w:snapToGrid w:val="0"/>
              </w:rPr>
            </w:pPr>
            <w:r w:rsidRPr="006E502E">
              <w:rPr>
                <w:rFonts w:ascii="Arial" w:hAnsi="Arial" w:cs="Arial"/>
                <w:b/>
                <w:bCs/>
                <w:snapToGrid w:val="0"/>
              </w:rPr>
              <w:t>100</w:t>
            </w:r>
          </w:p>
        </w:tc>
      </w:tr>
      <w:tr w:rsidR="006E502E" w:rsidRPr="00AA2186" w14:paraId="2D789739" w14:textId="77777777" w:rsidTr="00353B02">
        <w:trPr>
          <w:cantSplit/>
          <w:trHeight w:val="397"/>
        </w:trPr>
        <w:tc>
          <w:tcPr>
            <w:tcW w:w="3977" w:type="pct"/>
            <w:vAlign w:val="center"/>
          </w:tcPr>
          <w:p w14:paraId="2B9CCDDA" w14:textId="77777777" w:rsidR="006E502E" w:rsidRPr="006E502E" w:rsidRDefault="006E502E" w:rsidP="00353B02">
            <w:pPr>
              <w:keepNext/>
              <w:keepLines/>
              <w:widowControl w:val="0"/>
              <w:rPr>
                <w:rFonts w:ascii="Arial" w:hAnsi="Arial" w:cs="Arial"/>
                <w:b/>
                <w:snapToGrid w:val="0"/>
              </w:rPr>
            </w:pPr>
            <w:r w:rsidRPr="006E502E">
              <w:rPr>
                <w:rFonts w:ascii="Arial" w:hAnsi="Arial" w:cs="Arial"/>
                <w:b/>
                <w:snapToGrid w:val="0"/>
              </w:rPr>
              <w:t>Minimum threshold</w:t>
            </w:r>
          </w:p>
        </w:tc>
        <w:tc>
          <w:tcPr>
            <w:tcW w:w="1023" w:type="pct"/>
            <w:gridSpan w:val="2"/>
            <w:vAlign w:val="center"/>
          </w:tcPr>
          <w:p w14:paraId="3991E7DB" w14:textId="77777777" w:rsidR="006E502E" w:rsidRPr="006E502E" w:rsidRDefault="006E502E" w:rsidP="00353B02">
            <w:pPr>
              <w:keepNext/>
              <w:keepLines/>
              <w:widowControl w:val="0"/>
              <w:rPr>
                <w:rFonts w:ascii="Arial" w:hAnsi="Arial" w:cs="Arial"/>
                <w:b/>
                <w:bCs/>
                <w:snapToGrid w:val="0"/>
              </w:rPr>
            </w:pPr>
            <w:r w:rsidRPr="006E502E">
              <w:rPr>
                <w:rFonts w:ascii="Arial" w:hAnsi="Arial" w:cs="Arial"/>
                <w:b/>
                <w:bCs/>
                <w:snapToGrid w:val="0"/>
              </w:rPr>
              <w:t xml:space="preserve">             70</w:t>
            </w:r>
          </w:p>
        </w:tc>
      </w:tr>
      <w:tr w:rsidR="006E502E" w:rsidRPr="00AA2186" w14:paraId="51614DD2" w14:textId="77777777" w:rsidTr="00353B02">
        <w:trPr>
          <w:cantSplit/>
          <w:trHeight w:val="397"/>
        </w:trPr>
        <w:tc>
          <w:tcPr>
            <w:tcW w:w="3977" w:type="pct"/>
            <w:vAlign w:val="center"/>
          </w:tcPr>
          <w:p w14:paraId="064E374F" w14:textId="77777777" w:rsidR="006E502E" w:rsidRPr="006E502E" w:rsidRDefault="006E502E" w:rsidP="00353B02">
            <w:pPr>
              <w:keepNext/>
              <w:keepLines/>
              <w:widowControl w:val="0"/>
              <w:rPr>
                <w:rFonts w:ascii="Arial" w:hAnsi="Arial" w:cs="Arial"/>
                <w:b/>
                <w:snapToGrid w:val="0"/>
              </w:rPr>
            </w:pPr>
          </w:p>
        </w:tc>
        <w:tc>
          <w:tcPr>
            <w:tcW w:w="1023" w:type="pct"/>
            <w:gridSpan w:val="2"/>
            <w:vAlign w:val="center"/>
          </w:tcPr>
          <w:p w14:paraId="01AC7DC3" w14:textId="77777777" w:rsidR="006E502E" w:rsidRPr="006E502E" w:rsidRDefault="006E502E" w:rsidP="00353B02">
            <w:pPr>
              <w:keepNext/>
              <w:keepLines/>
              <w:widowControl w:val="0"/>
              <w:rPr>
                <w:rFonts w:ascii="Arial" w:hAnsi="Arial" w:cs="Arial"/>
                <w:b/>
                <w:bCs/>
                <w:snapToGrid w:val="0"/>
              </w:rPr>
            </w:pPr>
          </w:p>
        </w:tc>
      </w:tr>
    </w:tbl>
    <w:p w14:paraId="747267DC" w14:textId="0B7F2EBE" w:rsidR="00B86D6A" w:rsidRPr="004215E2" w:rsidRDefault="007A224A" w:rsidP="00B665A8">
      <w:pPr>
        <w:pStyle w:val="Heading3"/>
        <w:spacing w:line="360" w:lineRule="auto"/>
        <w:jc w:val="both"/>
        <w:rPr>
          <w:rFonts w:ascii="Arial" w:hAnsi="Arial"/>
        </w:rPr>
      </w:pPr>
      <w:r w:rsidRPr="004215E2">
        <w:rPr>
          <w:rFonts w:ascii="Arial" w:hAnsi="Arial"/>
          <w:b/>
          <w:szCs w:val="22"/>
        </w:rPr>
        <w:t>Third</w:t>
      </w:r>
      <w:r w:rsidR="00E61B73" w:rsidRPr="004215E2">
        <w:rPr>
          <w:rFonts w:ascii="Arial" w:hAnsi="Arial"/>
          <w:b/>
          <w:szCs w:val="22"/>
        </w:rPr>
        <w:t xml:space="preserve"> Stage </w:t>
      </w:r>
      <w:r w:rsidR="007029AE" w:rsidRPr="004215E2">
        <w:rPr>
          <w:rFonts w:ascii="Arial" w:hAnsi="Arial"/>
          <w:b/>
          <w:szCs w:val="22"/>
        </w:rPr>
        <w:t>–</w:t>
      </w:r>
      <w:r w:rsidR="00E61B73" w:rsidRPr="004215E2">
        <w:rPr>
          <w:rFonts w:ascii="Arial" w:hAnsi="Arial"/>
          <w:b/>
          <w:szCs w:val="22"/>
        </w:rPr>
        <w:t xml:space="preserve"> Price</w:t>
      </w:r>
      <w:r w:rsidR="007029AE" w:rsidRPr="004215E2">
        <w:rPr>
          <w:rFonts w:ascii="Arial" w:hAnsi="Arial"/>
          <w:b/>
          <w:szCs w:val="22"/>
        </w:rPr>
        <w:t xml:space="preserve"> and Specific Goals</w:t>
      </w:r>
    </w:p>
    <w:p w14:paraId="7EBBE54E" w14:textId="11402887" w:rsidR="00B738C1" w:rsidRPr="007029AE" w:rsidRDefault="00F94DFF">
      <w:pPr>
        <w:pStyle w:val="Heading4"/>
        <w:numPr>
          <w:ilvl w:val="3"/>
          <w:numId w:val="30"/>
        </w:numPr>
        <w:spacing w:line="360" w:lineRule="auto"/>
        <w:jc w:val="both"/>
        <w:rPr>
          <w:rFonts w:ascii="Arial" w:hAnsi="Arial"/>
        </w:rPr>
      </w:pPr>
      <w:r w:rsidRPr="007029AE">
        <w:rPr>
          <w:rFonts w:ascii="Arial" w:hAnsi="Arial"/>
          <w:szCs w:val="22"/>
        </w:rPr>
        <w:t>Bidders who</w:t>
      </w:r>
      <w:r w:rsidR="00404B1E" w:rsidRPr="007029AE">
        <w:rPr>
          <w:rFonts w:ascii="Arial" w:hAnsi="Arial"/>
          <w:szCs w:val="22"/>
        </w:rPr>
        <w:t xml:space="preserve"> provide all the required documentation listed on</w:t>
      </w:r>
      <w:r w:rsidR="007029AE" w:rsidRPr="007029AE">
        <w:rPr>
          <w:rFonts w:ascii="Arial" w:hAnsi="Arial"/>
          <w:szCs w:val="22"/>
        </w:rPr>
        <w:t xml:space="preserve"> </w:t>
      </w:r>
      <w:r w:rsidR="007A497C" w:rsidRPr="007029AE">
        <w:rPr>
          <w:rFonts w:ascii="Arial" w:hAnsi="Arial"/>
          <w:szCs w:val="22"/>
        </w:rPr>
        <w:t>Functional</w:t>
      </w:r>
      <w:r w:rsidR="00404B1E" w:rsidRPr="007029AE">
        <w:rPr>
          <w:rFonts w:ascii="Arial" w:hAnsi="Arial"/>
          <w:szCs w:val="22"/>
        </w:rPr>
        <w:t xml:space="preserve"> Requirements</w:t>
      </w:r>
      <w:r w:rsidRPr="007029AE">
        <w:rPr>
          <w:rFonts w:ascii="Arial" w:hAnsi="Arial"/>
          <w:szCs w:val="22"/>
        </w:rPr>
        <w:t xml:space="preserve"> </w:t>
      </w:r>
      <w:r w:rsidR="00E61B73" w:rsidRPr="007029AE">
        <w:rPr>
          <w:rFonts w:ascii="Arial" w:hAnsi="Arial"/>
          <w:szCs w:val="22"/>
        </w:rPr>
        <w:t>will be evaluated in terms of the 80/20</w:t>
      </w:r>
      <w:r w:rsidR="007029AE" w:rsidRPr="007029AE">
        <w:rPr>
          <w:rFonts w:ascii="Arial" w:hAnsi="Arial"/>
          <w:szCs w:val="22"/>
        </w:rPr>
        <w:t xml:space="preserve"> </w:t>
      </w:r>
      <w:r w:rsidR="001376CF">
        <w:rPr>
          <w:rFonts w:ascii="Arial" w:hAnsi="Arial"/>
          <w:szCs w:val="22"/>
        </w:rPr>
        <w:t>or 90/10</w:t>
      </w:r>
      <w:r w:rsidR="00E61B73" w:rsidRPr="007029AE">
        <w:rPr>
          <w:rFonts w:ascii="Arial" w:hAnsi="Arial"/>
          <w:szCs w:val="22"/>
        </w:rPr>
        <w:t>point system, where a maximum of 80</w:t>
      </w:r>
      <w:r w:rsidR="001376CF">
        <w:rPr>
          <w:rFonts w:ascii="Arial" w:hAnsi="Arial"/>
          <w:szCs w:val="22"/>
        </w:rPr>
        <w:t xml:space="preserve"> or 90</w:t>
      </w:r>
      <w:r w:rsidR="00E61B73" w:rsidRPr="007029AE">
        <w:rPr>
          <w:rFonts w:ascii="Arial" w:hAnsi="Arial"/>
          <w:szCs w:val="22"/>
        </w:rPr>
        <w:t xml:space="preserve"> points are allocated for price and a maximum of 20</w:t>
      </w:r>
      <w:r w:rsidR="001376CF">
        <w:rPr>
          <w:rFonts w:ascii="Arial" w:hAnsi="Arial"/>
          <w:szCs w:val="22"/>
        </w:rPr>
        <w:t>/10</w:t>
      </w:r>
      <w:r w:rsidR="00E61B73" w:rsidRPr="007029AE">
        <w:rPr>
          <w:rFonts w:ascii="Arial" w:hAnsi="Arial"/>
          <w:szCs w:val="22"/>
        </w:rPr>
        <w:t xml:space="preserve"> points are allocated in respect of </w:t>
      </w:r>
      <w:r w:rsidR="007029AE">
        <w:rPr>
          <w:rFonts w:ascii="Arial" w:hAnsi="Arial"/>
          <w:szCs w:val="22"/>
        </w:rPr>
        <w:t xml:space="preserve">ATNS specific goals claimed. </w:t>
      </w:r>
    </w:p>
    <w:tbl>
      <w:tblPr>
        <w:tblW w:w="8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5"/>
        <w:gridCol w:w="3118"/>
      </w:tblGrid>
      <w:tr w:rsidR="007029AE" w:rsidRPr="005C292C" w14:paraId="2FEB8234" w14:textId="77777777" w:rsidTr="00A772A9">
        <w:trPr>
          <w:trHeight w:val="392"/>
        </w:trPr>
        <w:tc>
          <w:tcPr>
            <w:tcW w:w="4975"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5CAB1915" w:rsidR="007029AE" w:rsidRPr="001376CF" w:rsidRDefault="007029AE" w:rsidP="00435517">
            <w:pPr>
              <w:spacing w:line="360" w:lineRule="auto"/>
              <w:ind w:right="22"/>
              <w:rPr>
                <w:rFonts w:ascii="Arial" w:hAnsi="Arial" w:cs="Arial"/>
                <w:b/>
              </w:rPr>
            </w:pPr>
            <w:r w:rsidRPr="001376CF">
              <w:rPr>
                <w:rFonts w:ascii="Arial" w:hAnsi="Arial" w:cs="Arial"/>
                <w:b/>
              </w:rPr>
              <w:t>80</w:t>
            </w:r>
            <w:r w:rsidR="001376CF" w:rsidRPr="001376CF">
              <w:rPr>
                <w:rFonts w:ascii="Arial" w:hAnsi="Arial" w:cs="Arial"/>
                <w:b/>
              </w:rPr>
              <w:t>/90</w:t>
            </w:r>
          </w:p>
        </w:tc>
      </w:tr>
      <w:tr w:rsidR="007029AE" w:rsidRPr="005C292C" w14:paraId="72FF27E6" w14:textId="77777777" w:rsidTr="00A772A9">
        <w:trPr>
          <w:trHeight w:val="351"/>
        </w:trPr>
        <w:tc>
          <w:tcPr>
            <w:tcW w:w="4975"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lastRenderedPageBreak/>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4260884D" w:rsidR="007029AE" w:rsidRPr="001376CF" w:rsidRDefault="007029AE" w:rsidP="00435517">
            <w:pPr>
              <w:spacing w:line="360" w:lineRule="auto"/>
              <w:ind w:right="22"/>
              <w:rPr>
                <w:rFonts w:ascii="Arial" w:hAnsi="Arial" w:cs="Arial"/>
                <w:b/>
              </w:rPr>
            </w:pPr>
            <w:r w:rsidRPr="001376CF">
              <w:rPr>
                <w:rFonts w:ascii="Arial" w:hAnsi="Arial" w:cs="Arial"/>
                <w:b/>
              </w:rPr>
              <w:t>20</w:t>
            </w:r>
            <w:r w:rsidR="001376CF" w:rsidRPr="001376CF">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6"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6"/>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690"/>
        <w:gridCol w:w="2745"/>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362ABB1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w:t>
            </w:r>
            <w:r w:rsidR="001376CF" w:rsidRPr="00FF43C7">
              <w:rPr>
                <w:rFonts w:ascii="Arial" w:eastAsia="Times New Roman" w:hAnsi="Arial" w:cs="Arial"/>
                <w:b/>
                <w:kern w:val="24"/>
              </w:rPr>
              <w:t xml:space="preserve">20 </w:t>
            </w:r>
            <w:r w:rsidR="001376CF">
              <w:rPr>
                <w:rFonts w:ascii="Arial" w:eastAsia="Times New Roman" w:hAnsi="Arial" w:cs="Arial"/>
                <w:b/>
                <w:kern w:val="24"/>
              </w:rPr>
              <w:t>or</w:t>
            </w:r>
            <w:r w:rsidR="001376CF" w:rsidRPr="001376CF">
              <w:rPr>
                <w:rFonts w:ascii="Arial" w:eastAsia="Times New Roman" w:hAnsi="Arial" w:cs="Arial"/>
                <w:b/>
                <w:kern w:val="24"/>
              </w:rPr>
              <w:t xml:space="preserve"> 90/10</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0941C86D"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w:t>
            </w:r>
            <w:r w:rsidRPr="001376CF">
              <w:rPr>
                <w:rFonts w:ascii="Arial" w:eastAsia="Times New Roman" w:hAnsi="Arial" w:cs="Arial"/>
                <w:b/>
                <w:kern w:val="24"/>
              </w:rPr>
              <w:t>(80/20</w:t>
            </w:r>
            <w:r w:rsidR="001376CF" w:rsidRPr="001376CF">
              <w:rPr>
                <w:rFonts w:ascii="Arial" w:eastAsia="Times New Roman" w:hAnsi="Arial" w:cs="Arial"/>
                <w:b/>
                <w:kern w:val="24"/>
              </w:rPr>
              <w:t xml:space="preserve"> or 90/10</w:t>
            </w:r>
            <w:r w:rsidRPr="001376CF">
              <w:rPr>
                <w:rFonts w:ascii="Arial" w:eastAsia="Times New Roman" w:hAnsi="Arial" w:cs="Arial"/>
                <w:b/>
                <w:kern w:val="24"/>
              </w:rPr>
              <w:t xml:space="preserve"> system</w:t>
            </w:r>
            <w:r w:rsidRPr="00FF43C7">
              <w:rPr>
                <w:rFonts w:ascii="Arial" w:eastAsia="Times New Roman" w:hAnsi="Arial" w:cs="Arial"/>
                <w:b/>
                <w:kern w:val="24"/>
              </w:rPr>
              <w:t>)</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2(1)(d)(i) of the PPPFA)</w:t>
            </w:r>
          </w:p>
        </w:tc>
        <w:tc>
          <w:tcPr>
            <w:tcW w:w="2976" w:type="dxa"/>
            <w:shd w:val="clear" w:color="auto" w:fill="FFFF00"/>
          </w:tcPr>
          <w:p w14:paraId="52D397CD"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435517" w:rsidRPr="00FF43C7" w14:paraId="259A1930" w14:textId="77777777" w:rsidTr="00435517">
        <w:trPr>
          <w:trHeight w:val="317"/>
        </w:trPr>
        <w:tc>
          <w:tcPr>
            <w:tcW w:w="2694" w:type="dxa"/>
            <w:shd w:val="clear" w:color="auto" w:fill="auto"/>
          </w:tcPr>
          <w:p w14:paraId="25C7F8CD" w14:textId="77777777" w:rsidR="00435517" w:rsidRPr="00FF43C7" w:rsidRDefault="00435517" w:rsidP="00435517">
            <w:pPr>
              <w:kinsoku w:val="0"/>
              <w:overflowPunct w:val="0"/>
              <w:spacing w:before="115"/>
              <w:textAlignment w:val="baseline"/>
              <w:rPr>
                <w:rFonts w:ascii="Arial" w:eastAsia="Times New Roman" w:hAnsi="Arial" w:cs="Arial"/>
              </w:rPr>
            </w:pPr>
            <w:r w:rsidRPr="00F869CF">
              <w:rPr>
                <w:rFonts w:ascii="Arial" w:eastAsia="Times New Roman" w:hAnsi="Arial" w:cs="Arial"/>
              </w:rPr>
              <w:t>30% Black Woman Owned Suppliers. (Section 2(1)(d)(i) of the PPPFA)</w:t>
            </w:r>
          </w:p>
        </w:tc>
        <w:tc>
          <w:tcPr>
            <w:tcW w:w="2976" w:type="dxa"/>
            <w:shd w:val="clear" w:color="auto" w:fill="FFFF00"/>
          </w:tcPr>
          <w:p w14:paraId="03A0A7EB"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455694DF"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 in SBD 6.1 attached)</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9F0788">
          <w:headerReference w:type="default" r:id="rId25"/>
          <w:footerReference w:type="default" r:id="rId26"/>
          <w:pgSz w:w="11906" w:h="16838" w:code="9"/>
          <w:pgMar w:top="1418" w:right="1531" w:bottom="1418" w:left="2552"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03E762A2" w14:textId="7D52331C" w:rsidR="00BD7971" w:rsidRDefault="002D153C" w:rsidP="00462375">
      <w:pPr>
        <w:spacing w:line="360" w:lineRule="auto"/>
        <w:contextualSpacing/>
        <w:jc w:val="both"/>
        <w:rPr>
          <w:rFonts w:ascii="Arial" w:hAnsi="Arial" w:cs="Arial"/>
          <w:lang w:val="en-AU"/>
        </w:rPr>
      </w:pPr>
      <w:r w:rsidRPr="00CA2B2C">
        <w:rPr>
          <w:rFonts w:ascii="Arial" w:eastAsia="Cambria" w:hAnsi="Arial" w:cs="Arial"/>
          <w:b/>
        </w:rPr>
        <w:t xml:space="preserve">NB: Suppliers to submit quotations using their company letter head with the below pricing structure. </w:t>
      </w:r>
    </w:p>
    <w:tbl>
      <w:tblPr>
        <w:tblStyle w:val="TableGrid"/>
        <w:tblpPr w:leftFromText="180" w:rightFromText="180" w:vertAnchor="text" w:horzAnchor="page" w:tblpX="2131" w:tblpY="396"/>
        <w:tblW w:w="11477" w:type="dxa"/>
        <w:tblLayout w:type="fixed"/>
        <w:tblLook w:val="04A0" w:firstRow="1" w:lastRow="0" w:firstColumn="1" w:lastColumn="0" w:noHBand="0" w:noVBand="1"/>
      </w:tblPr>
      <w:tblGrid>
        <w:gridCol w:w="1344"/>
        <w:gridCol w:w="993"/>
        <w:gridCol w:w="850"/>
        <w:gridCol w:w="993"/>
        <w:gridCol w:w="1134"/>
        <w:gridCol w:w="635"/>
        <w:gridCol w:w="850"/>
        <w:gridCol w:w="985"/>
        <w:gridCol w:w="932"/>
        <w:gridCol w:w="992"/>
        <w:gridCol w:w="709"/>
        <w:gridCol w:w="1060"/>
      </w:tblGrid>
      <w:tr w:rsidR="007D6D9E" w:rsidRPr="00211B38" w14:paraId="00868443" w14:textId="77777777" w:rsidTr="007D6D9E">
        <w:tc>
          <w:tcPr>
            <w:tcW w:w="1344" w:type="dxa"/>
            <w:shd w:val="clear" w:color="auto" w:fill="A6A6A6" w:themeFill="background1" w:themeFillShade="A6"/>
          </w:tcPr>
          <w:p w14:paraId="369F646D" w14:textId="77777777" w:rsidR="007D6D9E" w:rsidRPr="00211B38" w:rsidRDefault="007D6D9E" w:rsidP="007D6D9E">
            <w:pPr>
              <w:rPr>
                <w:rFonts w:ascii="Arial" w:hAnsi="Arial" w:cs="Arial"/>
                <w:sz w:val="16"/>
                <w:szCs w:val="16"/>
              </w:rPr>
            </w:pPr>
            <w:r w:rsidRPr="00211B38">
              <w:rPr>
                <w:rFonts w:ascii="Arial" w:hAnsi="Arial" w:cs="Arial"/>
                <w:sz w:val="16"/>
                <w:szCs w:val="16"/>
              </w:rPr>
              <w:t>Organisational Level</w:t>
            </w:r>
          </w:p>
        </w:tc>
        <w:tc>
          <w:tcPr>
            <w:tcW w:w="993" w:type="dxa"/>
            <w:shd w:val="clear" w:color="auto" w:fill="A6A6A6" w:themeFill="background1" w:themeFillShade="A6"/>
          </w:tcPr>
          <w:p w14:paraId="1BDC8769" w14:textId="77777777" w:rsidR="007D6D9E" w:rsidRPr="00211B38" w:rsidRDefault="007D6D9E" w:rsidP="007D6D9E">
            <w:pPr>
              <w:rPr>
                <w:rFonts w:ascii="Arial" w:hAnsi="Arial" w:cs="Arial"/>
                <w:sz w:val="16"/>
                <w:szCs w:val="16"/>
              </w:rPr>
            </w:pPr>
            <w:r w:rsidRPr="00211B38">
              <w:rPr>
                <w:rFonts w:ascii="Arial" w:hAnsi="Arial" w:cs="Arial"/>
                <w:sz w:val="16"/>
                <w:szCs w:val="16"/>
              </w:rPr>
              <w:t>Cognition</w:t>
            </w:r>
          </w:p>
        </w:tc>
        <w:tc>
          <w:tcPr>
            <w:tcW w:w="850" w:type="dxa"/>
            <w:shd w:val="clear" w:color="auto" w:fill="A6A6A6" w:themeFill="background1" w:themeFillShade="A6"/>
          </w:tcPr>
          <w:p w14:paraId="76438A81" w14:textId="77777777" w:rsidR="007D6D9E" w:rsidRPr="00211B38" w:rsidRDefault="007D6D9E" w:rsidP="007D6D9E">
            <w:pPr>
              <w:rPr>
                <w:rFonts w:ascii="Arial" w:hAnsi="Arial" w:cs="Arial"/>
                <w:sz w:val="16"/>
                <w:szCs w:val="16"/>
              </w:rPr>
            </w:pPr>
            <w:r w:rsidRPr="00211B38">
              <w:rPr>
                <w:rFonts w:ascii="Arial" w:hAnsi="Arial" w:cs="Arial"/>
                <w:sz w:val="16"/>
                <w:szCs w:val="16"/>
              </w:rPr>
              <w:t>Learning Potential</w:t>
            </w:r>
          </w:p>
        </w:tc>
        <w:tc>
          <w:tcPr>
            <w:tcW w:w="993" w:type="dxa"/>
            <w:shd w:val="clear" w:color="auto" w:fill="A6A6A6" w:themeFill="background1" w:themeFillShade="A6"/>
          </w:tcPr>
          <w:p w14:paraId="18255C05" w14:textId="77777777" w:rsidR="007D6D9E" w:rsidRPr="00211B38" w:rsidRDefault="007D6D9E" w:rsidP="007D6D9E">
            <w:pPr>
              <w:rPr>
                <w:rFonts w:ascii="Arial" w:hAnsi="Arial" w:cs="Arial"/>
                <w:sz w:val="16"/>
                <w:szCs w:val="16"/>
              </w:rPr>
            </w:pPr>
            <w:r w:rsidRPr="00211B38">
              <w:rPr>
                <w:rFonts w:ascii="Arial" w:hAnsi="Arial" w:cs="Arial"/>
                <w:sz w:val="16"/>
                <w:szCs w:val="16"/>
              </w:rPr>
              <w:t>Ability</w:t>
            </w:r>
          </w:p>
        </w:tc>
        <w:tc>
          <w:tcPr>
            <w:tcW w:w="1134" w:type="dxa"/>
            <w:shd w:val="clear" w:color="auto" w:fill="A6A6A6" w:themeFill="background1" w:themeFillShade="A6"/>
          </w:tcPr>
          <w:p w14:paraId="6C47E7AF" w14:textId="77777777" w:rsidR="007D6D9E" w:rsidRPr="00211B38" w:rsidRDefault="007D6D9E" w:rsidP="007D6D9E">
            <w:pPr>
              <w:rPr>
                <w:rFonts w:ascii="Arial" w:hAnsi="Arial" w:cs="Arial"/>
                <w:sz w:val="16"/>
                <w:szCs w:val="16"/>
              </w:rPr>
            </w:pPr>
            <w:r w:rsidRPr="00211B38">
              <w:rPr>
                <w:rFonts w:ascii="Arial" w:hAnsi="Arial" w:cs="Arial"/>
                <w:sz w:val="16"/>
                <w:szCs w:val="16"/>
              </w:rPr>
              <w:t>Personality</w:t>
            </w:r>
          </w:p>
        </w:tc>
        <w:tc>
          <w:tcPr>
            <w:tcW w:w="635" w:type="dxa"/>
            <w:shd w:val="clear" w:color="auto" w:fill="A6A6A6" w:themeFill="background1" w:themeFillShade="A6"/>
          </w:tcPr>
          <w:p w14:paraId="1D900370" w14:textId="77777777" w:rsidR="007D6D9E" w:rsidRPr="00211B38" w:rsidRDefault="007D6D9E" w:rsidP="007D6D9E">
            <w:pPr>
              <w:rPr>
                <w:rFonts w:ascii="Arial" w:hAnsi="Arial" w:cs="Arial"/>
                <w:sz w:val="16"/>
                <w:szCs w:val="16"/>
              </w:rPr>
            </w:pPr>
            <w:r w:rsidRPr="00211B38">
              <w:rPr>
                <w:rFonts w:ascii="Arial" w:hAnsi="Arial" w:cs="Arial"/>
                <w:sz w:val="16"/>
                <w:szCs w:val="16"/>
              </w:rPr>
              <w:t>EQ</w:t>
            </w:r>
          </w:p>
        </w:tc>
        <w:tc>
          <w:tcPr>
            <w:tcW w:w="850" w:type="dxa"/>
            <w:shd w:val="clear" w:color="auto" w:fill="A6A6A6" w:themeFill="background1" w:themeFillShade="A6"/>
          </w:tcPr>
          <w:p w14:paraId="38E091AA" w14:textId="77777777" w:rsidR="007D6D9E" w:rsidRPr="00211B38" w:rsidRDefault="007D6D9E" w:rsidP="007D6D9E">
            <w:pPr>
              <w:rPr>
                <w:rFonts w:ascii="Arial" w:hAnsi="Arial" w:cs="Arial"/>
                <w:sz w:val="16"/>
                <w:szCs w:val="16"/>
              </w:rPr>
            </w:pPr>
            <w:r w:rsidRPr="00211B38">
              <w:rPr>
                <w:rFonts w:ascii="Arial" w:hAnsi="Arial" w:cs="Arial"/>
                <w:sz w:val="16"/>
                <w:szCs w:val="16"/>
              </w:rPr>
              <w:t>Integrity</w:t>
            </w:r>
          </w:p>
        </w:tc>
        <w:tc>
          <w:tcPr>
            <w:tcW w:w="985" w:type="dxa"/>
            <w:shd w:val="clear" w:color="auto" w:fill="A6A6A6" w:themeFill="background1" w:themeFillShade="A6"/>
          </w:tcPr>
          <w:p w14:paraId="1A410685" w14:textId="77777777" w:rsidR="007D6D9E" w:rsidRPr="00211B38" w:rsidRDefault="007D6D9E" w:rsidP="007D6D9E">
            <w:pPr>
              <w:rPr>
                <w:rFonts w:ascii="Arial" w:hAnsi="Arial" w:cs="Arial"/>
                <w:sz w:val="16"/>
                <w:szCs w:val="16"/>
              </w:rPr>
            </w:pPr>
            <w:r w:rsidRPr="00211B38">
              <w:rPr>
                <w:rFonts w:ascii="Arial" w:hAnsi="Arial" w:cs="Arial"/>
                <w:sz w:val="16"/>
                <w:szCs w:val="16"/>
              </w:rPr>
              <w:t>Assessment Centre</w:t>
            </w:r>
          </w:p>
        </w:tc>
        <w:tc>
          <w:tcPr>
            <w:tcW w:w="932" w:type="dxa"/>
            <w:shd w:val="clear" w:color="auto" w:fill="A6A6A6" w:themeFill="background1" w:themeFillShade="A6"/>
          </w:tcPr>
          <w:p w14:paraId="4BA3D509" w14:textId="77777777" w:rsidR="007D6D9E" w:rsidRPr="00211B38" w:rsidRDefault="007D6D9E" w:rsidP="007D6D9E">
            <w:pPr>
              <w:rPr>
                <w:rFonts w:ascii="Arial" w:hAnsi="Arial" w:cs="Arial"/>
                <w:sz w:val="16"/>
                <w:szCs w:val="16"/>
              </w:rPr>
            </w:pPr>
            <w:r w:rsidRPr="00211B38">
              <w:rPr>
                <w:rFonts w:ascii="Arial" w:hAnsi="Arial" w:cs="Arial"/>
                <w:sz w:val="16"/>
                <w:szCs w:val="16"/>
              </w:rPr>
              <w:t xml:space="preserve">Feedback </w:t>
            </w:r>
          </w:p>
        </w:tc>
        <w:tc>
          <w:tcPr>
            <w:tcW w:w="992" w:type="dxa"/>
            <w:shd w:val="clear" w:color="auto" w:fill="A6A6A6" w:themeFill="background1" w:themeFillShade="A6"/>
          </w:tcPr>
          <w:p w14:paraId="6730A75D" w14:textId="77777777" w:rsidR="007D6D9E" w:rsidRPr="00211B38" w:rsidRDefault="007D6D9E" w:rsidP="007D6D9E">
            <w:pPr>
              <w:rPr>
                <w:rFonts w:ascii="Arial" w:hAnsi="Arial" w:cs="Arial"/>
                <w:sz w:val="16"/>
                <w:szCs w:val="16"/>
              </w:rPr>
            </w:pPr>
            <w:r w:rsidRPr="00211B38">
              <w:rPr>
                <w:rFonts w:ascii="Arial" w:hAnsi="Arial" w:cs="Arial"/>
                <w:sz w:val="16"/>
                <w:szCs w:val="16"/>
              </w:rPr>
              <w:t xml:space="preserve">Feedback </w:t>
            </w:r>
          </w:p>
        </w:tc>
        <w:tc>
          <w:tcPr>
            <w:tcW w:w="709" w:type="dxa"/>
            <w:shd w:val="clear" w:color="auto" w:fill="A6A6A6" w:themeFill="background1" w:themeFillShade="A6"/>
          </w:tcPr>
          <w:p w14:paraId="5091869B" w14:textId="77777777" w:rsidR="007D6D9E" w:rsidRPr="00211B38" w:rsidRDefault="007D6D9E" w:rsidP="007D6D9E">
            <w:pPr>
              <w:rPr>
                <w:rFonts w:ascii="Arial" w:hAnsi="Arial" w:cs="Arial"/>
                <w:sz w:val="16"/>
                <w:szCs w:val="16"/>
              </w:rPr>
            </w:pPr>
            <w:r w:rsidRPr="00211B38">
              <w:rPr>
                <w:rFonts w:ascii="Arial" w:hAnsi="Arial" w:cs="Arial"/>
                <w:sz w:val="16"/>
                <w:szCs w:val="16"/>
              </w:rPr>
              <w:t>Comparison Report</w:t>
            </w:r>
          </w:p>
        </w:tc>
        <w:tc>
          <w:tcPr>
            <w:tcW w:w="1060" w:type="dxa"/>
            <w:shd w:val="clear" w:color="auto" w:fill="A6A6A6" w:themeFill="background1" w:themeFillShade="A6"/>
          </w:tcPr>
          <w:p w14:paraId="79E5D0C1" w14:textId="77777777" w:rsidR="007D6D9E" w:rsidRPr="00211B38" w:rsidRDefault="007D6D9E" w:rsidP="007D6D9E">
            <w:pPr>
              <w:rPr>
                <w:rFonts w:ascii="Arial" w:hAnsi="Arial" w:cs="Arial"/>
                <w:sz w:val="16"/>
                <w:szCs w:val="16"/>
              </w:rPr>
            </w:pPr>
            <w:r w:rsidRPr="00211B38">
              <w:rPr>
                <w:rFonts w:ascii="Arial" w:hAnsi="Arial" w:cs="Arial"/>
                <w:sz w:val="16"/>
                <w:szCs w:val="16"/>
              </w:rPr>
              <w:t xml:space="preserve">Unit Price </w:t>
            </w:r>
            <w:proofErr w:type="spellStart"/>
            <w:r w:rsidRPr="00211B38">
              <w:rPr>
                <w:rFonts w:ascii="Arial" w:hAnsi="Arial" w:cs="Arial"/>
                <w:sz w:val="16"/>
                <w:szCs w:val="16"/>
              </w:rPr>
              <w:t>incl</w:t>
            </w:r>
            <w:proofErr w:type="spellEnd"/>
            <w:r w:rsidRPr="00211B38">
              <w:rPr>
                <w:rFonts w:ascii="Arial" w:hAnsi="Arial" w:cs="Arial"/>
                <w:sz w:val="16"/>
                <w:szCs w:val="16"/>
              </w:rPr>
              <w:t xml:space="preserve"> VAT (Per person)</w:t>
            </w:r>
          </w:p>
        </w:tc>
      </w:tr>
      <w:tr w:rsidR="007D6D9E" w:rsidRPr="00211B38" w14:paraId="016D0972" w14:textId="77777777" w:rsidTr="007D6D9E">
        <w:trPr>
          <w:trHeight w:val="487"/>
        </w:trPr>
        <w:tc>
          <w:tcPr>
            <w:tcW w:w="1344" w:type="dxa"/>
            <w:shd w:val="clear" w:color="auto" w:fill="A6A6A6" w:themeFill="background1" w:themeFillShade="A6"/>
          </w:tcPr>
          <w:p w14:paraId="438CB377" w14:textId="77777777" w:rsidR="007D6D9E" w:rsidRPr="00211B38" w:rsidRDefault="007D6D9E" w:rsidP="007D6D9E">
            <w:pPr>
              <w:rPr>
                <w:rFonts w:ascii="Arial" w:hAnsi="Arial" w:cs="Arial"/>
                <w:sz w:val="16"/>
                <w:szCs w:val="16"/>
              </w:rPr>
            </w:pPr>
            <w:r w:rsidRPr="00211B38">
              <w:rPr>
                <w:rFonts w:ascii="Arial" w:hAnsi="Arial" w:cs="Arial"/>
                <w:sz w:val="16"/>
                <w:szCs w:val="16"/>
              </w:rPr>
              <w:t>Executives</w:t>
            </w:r>
          </w:p>
        </w:tc>
        <w:tc>
          <w:tcPr>
            <w:tcW w:w="993" w:type="dxa"/>
          </w:tcPr>
          <w:p w14:paraId="07CDADC2" w14:textId="77777777" w:rsidR="007D6D9E" w:rsidRPr="00211B38" w:rsidRDefault="007D6D9E" w:rsidP="007D6D9E">
            <w:pPr>
              <w:rPr>
                <w:rFonts w:ascii="Arial" w:hAnsi="Arial" w:cs="Arial"/>
                <w:sz w:val="16"/>
                <w:szCs w:val="16"/>
              </w:rPr>
            </w:pPr>
            <w:r w:rsidRPr="00211B38">
              <w:rPr>
                <w:rFonts w:ascii="Arial" w:hAnsi="Arial" w:cs="Arial"/>
                <w:sz w:val="16"/>
                <w:szCs w:val="16"/>
              </w:rPr>
              <w:t>CPP</w:t>
            </w:r>
          </w:p>
        </w:tc>
        <w:tc>
          <w:tcPr>
            <w:tcW w:w="850" w:type="dxa"/>
          </w:tcPr>
          <w:p w14:paraId="788F9C07"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3" w:type="dxa"/>
          </w:tcPr>
          <w:p w14:paraId="3861AD5B"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1134" w:type="dxa"/>
          </w:tcPr>
          <w:p w14:paraId="16445CCB" w14:textId="77777777" w:rsidR="007D6D9E" w:rsidRPr="00211B38" w:rsidRDefault="007D6D9E" w:rsidP="007D6D9E">
            <w:pPr>
              <w:rPr>
                <w:rFonts w:ascii="Arial" w:hAnsi="Arial" w:cs="Arial"/>
                <w:sz w:val="16"/>
                <w:szCs w:val="16"/>
              </w:rPr>
            </w:pPr>
            <w:r w:rsidRPr="00211B38">
              <w:rPr>
                <w:rFonts w:ascii="Arial" w:hAnsi="Arial" w:cs="Arial"/>
                <w:sz w:val="16"/>
                <w:szCs w:val="16"/>
              </w:rPr>
              <w:t>HOGAN Suite</w:t>
            </w:r>
          </w:p>
        </w:tc>
        <w:tc>
          <w:tcPr>
            <w:tcW w:w="635" w:type="dxa"/>
          </w:tcPr>
          <w:p w14:paraId="57A89E54" w14:textId="77777777" w:rsidR="007D6D9E" w:rsidRPr="00211B38" w:rsidRDefault="007D6D9E" w:rsidP="007D6D9E">
            <w:pPr>
              <w:rPr>
                <w:rFonts w:ascii="Arial" w:hAnsi="Arial" w:cs="Arial"/>
                <w:sz w:val="16"/>
                <w:szCs w:val="16"/>
              </w:rPr>
            </w:pPr>
            <w:r w:rsidRPr="00211B38">
              <w:rPr>
                <w:rFonts w:ascii="Arial" w:hAnsi="Arial" w:cs="Arial"/>
                <w:sz w:val="16"/>
                <w:szCs w:val="16"/>
              </w:rPr>
              <w:t>EQI</w:t>
            </w:r>
          </w:p>
        </w:tc>
        <w:tc>
          <w:tcPr>
            <w:tcW w:w="850" w:type="dxa"/>
          </w:tcPr>
          <w:p w14:paraId="7ACEDA66"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85" w:type="dxa"/>
          </w:tcPr>
          <w:p w14:paraId="6C9D6BBF" w14:textId="77777777" w:rsidR="007D6D9E" w:rsidRPr="00211B38" w:rsidRDefault="007D6D9E" w:rsidP="007D6D9E">
            <w:pPr>
              <w:rPr>
                <w:rFonts w:ascii="Arial" w:hAnsi="Arial" w:cs="Arial"/>
                <w:sz w:val="16"/>
                <w:szCs w:val="16"/>
              </w:rPr>
            </w:pPr>
            <w:r w:rsidRPr="00211B38">
              <w:rPr>
                <w:rFonts w:ascii="Arial" w:hAnsi="Arial" w:cs="Arial"/>
                <w:sz w:val="16"/>
                <w:szCs w:val="16"/>
              </w:rPr>
              <w:t>Simulation</w:t>
            </w:r>
          </w:p>
        </w:tc>
        <w:tc>
          <w:tcPr>
            <w:tcW w:w="932" w:type="dxa"/>
          </w:tcPr>
          <w:p w14:paraId="6E3B5F6B" w14:textId="77777777" w:rsidR="007D6D9E" w:rsidRPr="00211B38" w:rsidRDefault="007D6D9E" w:rsidP="007D6D9E">
            <w:pPr>
              <w:rPr>
                <w:rFonts w:ascii="Arial" w:hAnsi="Arial" w:cs="Arial"/>
                <w:sz w:val="16"/>
                <w:szCs w:val="16"/>
              </w:rPr>
            </w:pPr>
            <w:r w:rsidRPr="00211B38">
              <w:rPr>
                <w:rFonts w:ascii="Arial" w:hAnsi="Arial" w:cs="Arial"/>
                <w:sz w:val="16"/>
                <w:szCs w:val="16"/>
              </w:rPr>
              <w:t>Individual</w:t>
            </w:r>
          </w:p>
        </w:tc>
        <w:tc>
          <w:tcPr>
            <w:tcW w:w="992" w:type="dxa"/>
          </w:tcPr>
          <w:p w14:paraId="76C86E66" w14:textId="77777777" w:rsidR="007D6D9E" w:rsidRPr="00211B38" w:rsidRDefault="007D6D9E" w:rsidP="007D6D9E">
            <w:pPr>
              <w:rPr>
                <w:rFonts w:ascii="Arial" w:hAnsi="Arial" w:cs="Arial"/>
                <w:sz w:val="16"/>
                <w:szCs w:val="16"/>
              </w:rPr>
            </w:pPr>
            <w:r w:rsidRPr="00211B38">
              <w:rPr>
                <w:rFonts w:ascii="Arial" w:hAnsi="Arial" w:cs="Arial"/>
                <w:sz w:val="16"/>
                <w:szCs w:val="16"/>
              </w:rPr>
              <w:t>Manager</w:t>
            </w:r>
          </w:p>
        </w:tc>
        <w:tc>
          <w:tcPr>
            <w:tcW w:w="709" w:type="dxa"/>
          </w:tcPr>
          <w:p w14:paraId="024039DE"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74F8A208" w14:textId="77777777" w:rsidR="007D6D9E" w:rsidRPr="00211B38" w:rsidRDefault="007D6D9E" w:rsidP="007D6D9E">
            <w:pPr>
              <w:rPr>
                <w:rFonts w:ascii="Arial" w:hAnsi="Arial" w:cs="Arial"/>
                <w:sz w:val="16"/>
                <w:szCs w:val="16"/>
              </w:rPr>
            </w:pPr>
          </w:p>
        </w:tc>
      </w:tr>
      <w:tr w:rsidR="007D6D9E" w:rsidRPr="00211B38" w14:paraId="36AB968B" w14:textId="77777777" w:rsidTr="007D6D9E">
        <w:tc>
          <w:tcPr>
            <w:tcW w:w="1344" w:type="dxa"/>
            <w:shd w:val="clear" w:color="auto" w:fill="A6A6A6" w:themeFill="background1" w:themeFillShade="A6"/>
          </w:tcPr>
          <w:p w14:paraId="4F0FFA42" w14:textId="77777777" w:rsidR="007D6D9E" w:rsidRPr="00211B38" w:rsidRDefault="007D6D9E" w:rsidP="007D6D9E">
            <w:pPr>
              <w:rPr>
                <w:rFonts w:ascii="Arial" w:hAnsi="Arial" w:cs="Arial"/>
                <w:sz w:val="16"/>
                <w:szCs w:val="16"/>
              </w:rPr>
            </w:pPr>
            <w:r w:rsidRPr="00211B38">
              <w:rPr>
                <w:rFonts w:ascii="Arial" w:hAnsi="Arial" w:cs="Arial"/>
                <w:sz w:val="16"/>
                <w:szCs w:val="16"/>
              </w:rPr>
              <w:t xml:space="preserve">Senior Management </w:t>
            </w:r>
          </w:p>
        </w:tc>
        <w:tc>
          <w:tcPr>
            <w:tcW w:w="993" w:type="dxa"/>
          </w:tcPr>
          <w:p w14:paraId="33009763" w14:textId="77777777" w:rsidR="007D6D9E" w:rsidRPr="00211B38" w:rsidRDefault="007D6D9E" w:rsidP="007D6D9E">
            <w:pPr>
              <w:rPr>
                <w:rFonts w:ascii="Arial" w:hAnsi="Arial" w:cs="Arial"/>
                <w:sz w:val="16"/>
                <w:szCs w:val="16"/>
              </w:rPr>
            </w:pPr>
            <w:r w:rsidRPr="00211B38">
              <w:rPr>
                <w:rFonts w:ascii="Arial" w:hAnsi="Arial" w:cs="Arial"/>
                <w:sz w:val="16"/>
                <w:szCs w:val="16"/>
              </w:rPr>
              <w:t>CPP</w:t>
            </w:r>
          </w:p>
        </w:tc>
        <w:tc>
          <w:tcPr>
            <w:tcW w:w="850" w:type="dxa"/>
          </w:tcPr>
          <w:p w14:paraId="38BC7500"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3" w:type="dxa"/>
          </w:tcPr>
          <w:p w14:paraId="30E15825"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1134" w:type="dxa"/>
          </w:tcPr>
          <w:p w14:paraId="4FFF406F" w14:textId="77777777" w:rsidR="007D6D9E" w:rsidRPr="00211B38" w:rsidRDefault="007D6D9E" w:rsidP="007D6D9E">
            <w:pPr>
              <w:rPr>
                <w:rFonts w:ascii="Arial" w:hAnsi="Arial" w:cs="Arial"/>
                <w:sz w:val="16"/>
                <w:szCs w:val="16"/>
              </w:rPr>
            </w:pPr>
            <w:r w:rsidRPr="00211B38">
              <w:rPr>
                <w:rFonts w:ascii="Arial" w:hAnsi="Arial" w:cs="Arial"/>
                <w:sz w:val="16"/>
                <w:szCs w:val="16"/>
              </w:rPr>
              <w:t>HOGAN Suite</w:t>
            </w:r>
          </w:p>
        </w:tc>
        <w:tc>
          <w:tcPr>
            <w:tcW w:w="635" w:type="dxa"/>
          </w:tcPr>
          <w:p w14:paraId="0E57B69F" w14:textId="77777777" w:rsidR="007D6D9E" w:rsidRPr="00211B38" w:rsidRDefault="007D6D9E" w:rsidP="007D6D9E">
            <w:pPr>
              <w:rPr>
                <w:rFonts w:ascii="Arial" w:hAnsi="Arial" w:cs="Arial"/>
                <w:sz w:val="16"/>
                <w:szCs w:val="16"/>
              </w:rPr>
            </w:pPr>
            <w:r w:rsidRPr="00211B38">
              <w:rPr>
                <w:rFonts w:ascii="Arial" w:hAnsi="Arial" w:cs="Arial"/>
                <w:sz w:val="16"/>
                <w:szCs w:val="16"/>
              </w:rPr>
              <w:t>EQI</w:t>
            </w:r>
          </w:p>
        </w:tc>
        <w:tc>
          <w:tcPr>
            <w:tcW w:w="850" w:type="dxa"/>
          </w:tcPr>
          <w:p w14:paraId="5605B280" w14:textId="77777777" w:rsidR="007D6D9E" w:rsidRPr="00211B38" w:rsidRDefault="007D6D9E" w:rsidP="007D6D9E">
            <w:pPr>
              <w:rPr>
                <w:rFonts w:ascii="Arial" w:hAnsi="Arial" w:cs="Arial"/>
                <w:sz w:val="16"/>
                <w:szCs w:val="16"/>
              </w:rPr>
            </w:pPr>
          </w:p>
        </w:tc>
        <w:tc>
          <w:tcPr>
            <w:tcW w:w="985" w:type="dxa"/>
          </w:tcPr>
          <w:p w14:paraId="339DAFF1" w14:textId="77777777" w:rsidR="007D6D9E" w:rsidRPr="00211B38" w:rsidRDefault="007D6D9E" w:rsidP="007D6D9E">
            <w:pPr>
              <w:rPr>
                <w:rFonts w:ascii="Arial" w:hAnsi="Arial" w:cs="Arial"/>
                <w:sz w:val="16"/>
                <w:szCs w:val="16"/>
              </w:rPr>
            </w:pPr>
            <w:r w:rsidRPr="00211B38">
              <w:rPr>
                <w:rFonts w:ascii="Arial" w:hAnsi="Arial" w:cs="Arial"/>
                <w:sz w:val="16"/>
                <w:szCs w:val="16"/>
              </w:rPr>
              <w:t>Simulation</w:t>
            </w:r>
          </w:p>
        </w:tc>
        <w:tc>
          <w:tcPr>
            <w:tcW w:w="932" w:type="dxa"/>
          </w:tcPr>
          <w:p w14:paraId="4373896A" w14:textId="77777777" w:rsidR="007D6D9E" w:rsidRPr="00211B38" w:rsidRDefault="007D6D9E" w:rsidP="007D6D9E">
            <w:pPr>
              <w:rPr>
                <w:rFonts w:ascii="Arial" w:hAnsi="Arial" w:cs="Arial"/>
                <w:sz w:val="16"/>
                <w:szCs w:val="16"/>
              </w:rPr>
            </w:pPr>
            <w:r w:rsidRPr="00211B38">
              <w:rPr>
                <w:rFonts w:ascii="Arial" w:hAnsi="Arial" w:cs="Arial"/>
                <w:sz w:val="16"/>
                <w:szCs w:val="16"/>
              </w:rPr>
              <w:t>Individual</w:t>
            </w:r>
          </w:p>
        </w:tc>
        <w:tc>
          <w:tcPr>
            <w:tcW w:w="992" w:type="dxa"/>
          </w:tcPr>
          <w:p w14:paraId="426B91AE" w14:textId="77777777" w:rsidR="007D6D9E" w:rsidRPr="00211B38" w:rsidRDefault="007D6D9E" w:rsidP="007D6D9E">
            <w:pPr>
              <w:rPr>
                <w:rFonts w:ascii="Arial" w:hAnsi="Arial" w:cs="Arial"/>
                <w:sz w:val="16"/>
                <w:szCs w:val="16"/>
              </w:rPr>
            </w:pPr>
            <w:r w:rsidRPr="00211B38">
              <w:rPr>
                <w:rFonts w:ascii="Arial" w:hAnsi="Arial" w:cs="Arial"/>
                <w:sz w:val="16"/>
                <w:szCs w:val="16"/>
              </w:rPr>
              <w:t>Manager</w:t>
            </w:r>
          </w:p>
        </w:tc>
        <w:tc>
          <w:tcPr>
            <w:tcW w:w="709" w:type="dxa"/>
          </w:tcPr>
          <w:p w14:paraId="33C0A8D0"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0118FCEC" w14:textId="77777777" w:rsidR="007D6D9E" w:rsidRPr="00211B38" w:rsidRDefault="007D6D9E" w:rsidP="007D6D9E">
            <w:pPr>
              <w:rPr>
                <w:rFonts w:ascii="Arial" w:hAnsi="Arial" w:cs="Arial"/>
                <w:sz w:val="16"/>
                <w:szCs w:val="16"/>
              </w:rPr>
            </w:pPr>
          </w:p>
        </w:tc>
      </w:tr>
      <w:tr w:rsidR="007D6D9E" w:rsidRPr="00211B38" w14:paraId="1BDB4454" w14:textId="77777777" w:rsidTr="007D6D9E">
        <w:tc>
          <w:tcPr>
            <w:tcW w:w="1344" w:type="dxa"/>
            <w:shd w:val="clear" w:color="auto" w:fill="A6A6A6" w:themeFill="background1" w:themeFillShade="A6"/>
          </w:tcPr>
          <w:p w14:paraId="6FBB1DCC" w14:textId="77777777" w:rsidR="007D6D9E" w:rsidRPr="00211B38" w:rsidRDefault="007D6D9E" w:rsidP="007D6D9E">
            <w:pPr>
              <w:rPr>
                <w:rFonts w:ascii="Arial" w:hAnsi="Arial" w:cs="Arial"/>
                <w:sz w:val="16"/>
                <w:szCs w:val="16"/>
              </w:rPr>
            </w:pPr>
            <w:r w:rsidRPr="00211B38">
              <w:rPr>
                <w:rFonts w:ascii="Arial" w:hAnsi="Arial" w:cs="Arial"/>
                <w:sz w:val="16"/>
                <w:szCs w:val="16"/>
              </w:rPr>
              <w:t>Managers/Specialists</w:t>
            </w:r>
          </w:p>
        </w:tc>
        <w:tc>
          <w:tcPr>
            <w:tcW w:w="993" w:type="dxa"/>
          </w:tcPr>
          <w:p w14:paraId="78731577" w14:textId="77777777" w:rsidR="007D6D9E" w:rsidRPr="00211B38" w:rsidRDefault="007D6D9E" w:rsidP="007D6D9E">
            <w:pPr>
              <w:rPr>
                <w:rFonts w:ascii="Arial" w:hAnsi="Arial" w:cs="Arial"/>
                <w:sz w:val="16"/>
                <w:szCs w:val="16"/>
              </w:rPr>
            </w:pPr>
            <w:r w:rsidRPr="00211B38">
              <w:rPr>
                <w:rFonts w:ascii="Arial" w:hAnsi="Arial" w:cs="Arial"/>
                <w:sz w:val="16"/>
                <w:szCs w:val="16"/>
              </w:rPr>
              <w:t>CPP</w:t>
            </w:r>
          </w:p>
        </w:tc>
        <w:tc>
          <w:tcPr>
            <w:tcW w:w="850" w:type="dxa"/>
          </w:tcPr>
          <w:p w14:paraId="720B67E5"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3" w:type="dxa"/>
          </w:tcPr>
          <w:p w14:paraId="3A9DAB29" w14:textId="77777777" w:rsidR="007D6D9E" w:rsidRPr="00211B38" w:rsidRDefault="007D6D9E" w:rsidP="007D6D9E">
            <w:pPr>
              <w:pStyle w:val="Default"/>
              <w:rPr>
                <w:sz w:val="16"/>
                <w:szCs w:val="16"/>
              </w:rPr>
            </w:pPr>
            <w:r w:rsidRPr="00211B38">
              <w:rPr>
                <w:sz w:val="16"/>
                <w:szCs w:val="16"/>
              </w:rPr>
              <w:t>(GRT2 or Adapt-g)</w:t>
            </w:r>
          </w:p>
          <w:p w14:paraId="4DBC1E2F" w14:textId="77777777" w:rsidR="007D6D9E" w:rsidRPr="00211B38" w:rsidRDefault="007D6D9E" w:rsidP="007D6D9E">
            <w:pPr>
              <w:rPr>
                <w:rFonts w:ascii="Arial" w:hAnsi="Arial" w:cs="Arial"/>
                <w:sz w:val="16"/>
                <w:szCs w:val="16"/>
              </w:rPr>
            </w:pPr>
          </w:p>
        </w:tc>
        <w:tc>
          <w:tcPr>
            <w:tcW w:w="1134" w:type="dxa"/>
          </w:tcPr>
          <w:p w14:paraId="44DEC631" w14:textId="77777777" w:rsidR="007D6D9E" w:rsidRPr="00211B38" w:rsidRDefault="007D6D9E" w:rsidP="007D6D9E">
            <w:pPr>
              <w:rPr>
                <w:rFonts w:ascii="Arial" w:hAnsi="Arial" w:cs="Arial"/>
                <w:sz w:val="16"/>
                <w:szCs w:val="16"/>
              </w:rPr>
            </w:pPr>
            <w:r w:rsidRPr="00211B38">
              <w:rPr>
                <w:rFonts w:ascii="Arial" w:hAnsi="Arial" w:cs="Arial"/>
                <w:sz w:val="16"/>
                <w:szCs w:val="16"/>
              </w:rPr>
              <w:t>15 FQ</w:t>
            </w:r>
          </w:p>
        </w:tc>
        <w:tc>
          <w:tcPr>
            <w:tcW w:w="635" w:type="dxa"/>
          </w:tcPr>
          <w:p w14:paraId="31662CD4"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37D2917D" w14:textId="77777777" w:rsidR="007D6D9E" w:rsidRPr="00211B38" w:rsidRDefault="007D6D9E" w:rsidP="007D6D9E">
            <w:pPr>
              <w:rPr>
                <w:rFonts w:ascii="Arial" w:hAnsi="Arial" w:cs="Arial"/>
                <w:sz w:val="16"/>
                <w:szCs w:val="16"/>
              </w:rPr>
            </w:pPr>
            <w:proofErr w:type="spellStart"/>
            <w:r w:rsidRPr="00211B38">
              <w:rPr>
                <w:rFonts w:ascii="Arial" w:hAnsi="Arial" w:cs="Arial"/>
                <w:sz w:val="16"/>
                <w:szCs w:val="16"/>
              </w:rPr>
              <w:t>WRISc</w:t>
            </w:r>
            <w:proofErr w:type="spellEnd"/>
          </w:p>
        </w:tc>
        <w:tc>
          <w:tcPr>
            <w:tcW w:w="985" w:type="dxa"/>
          </w:tcPr>
          <w:p w14:paraId="24244566" w14:textId="77777777" w:rsidR="007D6D9E" w:rsidRPr="00211B38" w:rsidRDefault="007D6D9E" w:rsidP="007D6D9E">
            <w:pPr>
              <w:rPr>
                <w:rFonts w:ascii="Arial" w:hAnsi="Arial" w:cs="Arial"/>
                <w:sz w:val="16"/>
                <w:szCs w:val="16"/>
              </w:rPr>
            </w:pPr>
            <w:r w:rsidRPr="00211B38">
              <w:rPr>
                <w:rFonts w:ascii="Arial" w:hAnsi="Arial" w:cs="Arial"/>
                <w:sz w:val="16"/>
                <w:szCs w:val="16"/>
              </w:rPr>
              <w:t>Simulation</w:t>
            </w:r>
          </w:p>
        </w:tc>
        <w:tc>
          <w:tcPr>
            <w:tcW w:w="932" w:type="dxa"/>
          </w:tcPr>
          <w:p w14:paraId="1E871D7E" w14:textId="77777777" w:rsidR="007D6D9E" w:rsidRPr="00211B38" w:rsidRDefault="007D6D9E" w:rsidP="007D6D9E">
            <w:pPr>
              <w:rPr>
                <w:rFonts w:ascii="Arial" w:hAnsi="Arial" w:cs="Arial"/>
                <w:sz w:val="16"/>
                <w:szCs w:val="16"/>
              </w:rPr>
            </w:pPr>
            <w:r w:rsidRPr="00211B38">
              <w:rPr>
                <w:rFonts w:ascii="Arial" w:hAnsi="Arial" w:cs="Arial"/>
                <w:sz w:val="16"/>
                <w:szCs w:val="16"/>
              </w:rPr>
              <w:t>Individual</w:t>
            </w:r>
          </w:p>
        </w:tc>
        <w:tc>
          <w:tcPr>
            <w:tcW w:w="992" w:type="dxa"/>
          </w:tcPr>
          <w:p w14:paraId="40833088" w14:textId="77777777" w:rsidR="007D6D9E" w:rsidRPr="00211B38" w:rsidRDefault="007D6D9E" w:rsidP="007D6D9E">
            <w:pPr>
              <w:rPr>
                <w:rFonts w:ascii="Arial" w:hAnsi="Arial" w:cs="Arial"/>
                <w:sz w:val="16"/>
                <w:szCs w:val="16"/>
              </w:rPr>
            </w:pPr>
            <w:r w:rsidRPr="00211B38">
              <w:rPr>
                <w:rFonts w:ascii="Arial" w:hAnsi="Arial" w:cs="Arial"/>
                <w:sz w:val="16"/>
                <w:szCs w:val="16"/>
              </w:rPr>
              <w:t>Manager</w:t>
            </w:r>
          </w:p>
        </w:tc>
        <w:tc>
          <w:tcPr>
            <w:tcW w:w="709" w:type="dxa"/>
          </w:tcPr>
          <w:p w14:paraId="03E9AF5F"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36F97A72" w14:textId="77777777" w:rsidR="007D6D9E" w:rsidRPr="00211B38" w:rsidRDefault="007D6D9E" w:rsidP="007D6D9E">
            <w:pPr>
              <w:rPr>
                <w:rFonts w:ascii="Arial" w:hAnsi="Arial" w:cs="Arial"/>
                <w:sz w:val="16"/>
                <w:szCs w:val="16"/>
              </w:rPr>
            </w:pPr>
          </w:p>
        </w:tc>
      </w:tr>
      <w:tr w:rsidR="007D6D9E" w:rsidRPr="00211B38" w14:paraId="500DFBD5" w14:textId="77777777" w:rsidTr="007D6D9E">
        <w:tc>
          <w:tcPr>
            <w:tcW w:w="1344" w:type="dxa"/>
            <w:shd w:val="clear" w:color="auto" w:fill="A6A6A6" w:themeFill="background1" w:themeFillShade="A6"/>
          </w:tcPr>
          <w:p w14:paraId="45D906FC" w14:textId="77777777" w:rsidR="007D6D9E" w:rsidRPr="00211B38" w:rsidRDefault="007D6D9E" w:rsidP="007D6D9E">
            <w:pPr>
              <w:rPr>
                <w:rFonts w:ascii="Arial" w:hAnsi="Arial" w:cs="Arial"/>
                <w:sz w:val="16"/>
                <w:szCs w:val="16"/>
              </w:rPr>
            </w:pPr>
            <w:r w:rsidRPr="00211B38">
              <w:rPr>
                <w:rFonts w:ascii="Arial" w:hAnsi="Arial" w:cs="Arial"/>
                <w:sz w:val="16"/>
                <w:szCs w:val="16"/>
              </w:rPr>
              <w:t>ATC</w:t>
            </w:r>
          </w:p>
        </w:tc>
        <w:tc>
          <w:tcPr>
            <w:tcW w:w="993" w:type="dxa"/>
          </w:tcPr>
          <w:p w14:paraId="31EDBB6D"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083C2230" w14:textId="77777777" w:rsidR="007D6D9E" w:rsidRPr="00211B38" w:rsidRDefault="007D6D9E" w:rsidP="007D6D9E">
            <w:pPr>
              <w:rPr>
                <w:rFonts w:ascii="Arial" w:hAnsi="Arial" w:cs="Arial"/>
                <w:sz w:val="16"/>
                <w:szCs w:val="16"/>
              </w:rPr>
            </w:pPr>
            <w:r w:rsidRPr="00211B38">
              <w:rPr>
                <w:rFonts w:ascii="Arial" w:hAnsi="Arial" w:cs="Arial"/>
                <w:sz w:val="16"/>
                <w:szCs w:val="16"/>
              </w:rPr>
              <w:t>LPCAT</w:t>
            </w:r>
          </w:p>
        </w:tc>
        <w:tc>
          <w:tcPr>
            <w:tcW w:w="993" w:type="dxa"/>
          </w:tcPr>
          <w:p w14:paraId="05F839E6" w14:textId="77777777" w:rsidR="007D6D9E" w:rsidRPr="00211B38" w:rsidRDefault="007D6D9E" w:rsidP="007D6D9E">
            <w:pPr>
              <w:pStyle w:val="Default"/>
              <w:rPr>
                <w:sz w:val="16"/>
                <w:szCs w:val="16"/>
              </w:rPr>
            </w:pPr>
            <w:r w:rsidRPr="00211B38">
              <w:rPr>
                <w:sz w:val="16"/>
                <w:szCs w:val="16"/>
              </w:rPr>
              <w:t>(GRT2 or Adapt-g)</w:t>
            </w:r>
          </w:p>
          <w:p w14:paraId="1ED1D159" w14:textId="77777777" w:rsidR="007D6D9E" w:rsidRPr="00211B38" w:rsidRDefault="007D6D9E" w:rsidP="007D6D9E">
            <w:pPr>
              <w:rPr>
                <w:rFonts w:ascii="Arial" w:hAnsi="Arial" w:cs="Arial"/>
                <w:sz w:val="16"/>
                <w:szCs w:val="16"/>
              </w:rPr>
            </w:pPr>
          </w:p>
        </w:tc>
        <w:tc>
          <w:tcPr>
            <w:tcW w:w="1134" w:type="dxa"/>
          </w:tcPr>
          <w:p w14:paraId="7258FDEC" w14:textId="77777777" w:rsidR="007D6D9E" w:rsidRPr="00211B38" w:rsidRDefault="007D6D9E" w:rsidP="007D6D9E">
            <w:pPr>
              <w:rPr>
                <w:rFonts w:ascii="Arial" w:hAnsi="Arial" w:cs="Arial"/>
                <w:sz w:val="16"/>
                <w:szCs w:val="16"/>
              </w:rPr>
            </w:pPr>
            <w:r w:rsidRPr="00211B38">
              <w:rPr>
                <w:rFonts w:ascii="Arial" w:hAnsi="Arial" w:cs="Arial"/>
                <w:sz w:val="16"/>
                <w:szCs w:val="16"/>
              </w:rPr>
              <w:t>15 FQ</w:t>
            </w:r>
          </w:p>
        </w:tc>
        <w:tc>
          <w:tcPr>
            <w:tcW w:w="635" w:type="dxa"/>
          </w:tcPr>
          <w:p w14:paraId="5B124895"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67777416" w14:textId="77777777" w:rsidR="007D6D9E" w:rsidRPr="00211B38" w:rsidRDefault="007D6D9E" w:rsidP="007D6D9E">
            <w:pPr>
              <w:rPr>
                <w:rFonts w:ascii="Arial" w:hAnsi="Arial" w:cs="Arial"/>
                <w:sz w:val="16"/>
                <w:szCs w:val="16"/>
              </w:rPr>
            </w:pPr>
            <w:r w:rsidRPr="00211B38">
              <w:rPr>
                <w:rFonts w:ascii="Arial" w:hAnsi="Arial" w:cs="Arial"/>
                <w:sz w:val="16"/>
                <w:szCs w:val="16"/>
              </w:rPr>
              <w:t>IP200</w:t>
            </w:r>
          </w:p>
        </w:tc>
        <w:tc>
          <w:tcPr>
            <w:tcW w:w="985" w:type="dxa"/>
          </w:tcPr>
          <w:p w14:paraId="6CAD68C6"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32" w:type="dxa"/>
          </w:tcPr>
          <w:p w14:paraId="53996CA3"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2" w:type="dxa"/>
          </w:tcPr>
          <w:p w14:paraId="3FE99B08"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709" w:type="dxa"/>
          </w:tcPr>
          <w:p w14:paraId="7FED585F"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4F6425E1" w14:textId="77777777" w:rsidR="007D6D9E" w:rsidRPr="00211B38" w:rsidRDefault="007D6D9E" w:rsidP="007D6D9E">
            <w:pPr>
              <w:rPr>
                <w:rFonts w:ascii="Arial" w:hAnsi="Arial" w:cs="Arial"/>
                <w:sz w:val="16"/>
                <w:szCs w:val="16"/>
              </w:rPr>
            </w:pPr>
          </w:p>
        </w:tc>
      </w:tr>
      <w:tr w:rsidR="007D6D9E" w:rsidRPr="00211B38" w14:paraId="67FE53DA" w14:textId="77777777" w:rsidTr="007D6D9E">
        <w:tc>
          <w:tcPr>
            <w:tcW w:w="1344" w:type="dxa"/>
            <w:shd w:val="clear" w:color="auto" w:fill="A6A6A6" w:themeFill="background1" w:themeFillShade="A6"/>
          </w:tcPr>
          <w:p w14:paraId="43830514" w14:textId="77777777" w:rsidR="007D6D9E" w:rsidRPr="00211B38" w:rsidRDefault="007D6D9E" w:rsidP="007D6D9E">
            <w:pPr>
              <w:rPr>
                <w:rFonts w:ascii="Arial" w:hAnsi="Arial" w:cs="Arial"/>
                <w:sz w:val="16"/>
                <w:szCs w:val="16"/>
              </w:rPr>
            </w:pPr>
            <w:r w:rsidRPr="00211B38">
              <w:rPr>
                <w:rFonts w:ascii="Arial" w:hAnsi="Arial" w:cs="Arial"/>
                <w:sz w:val="16"/>
                <w:szCs w:val="16"/>
              </w:rPr>
              <w:t>Learnerships</w:t>
            </w:r>
          </w:p>
        </w:tc>
        <w:tc>
          <w:tcPr>
            <w:tcW w:w="993" w:type="dxa"/>
          </w:tcPr>
          <w:p w14:paraId="14669CEC"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3F9EB63E" w14:textId="77777777" w:rsidR="007D6D9E" w:rsidRPr="00211B38" w:rsidRDefault="007D6D9E" w:rsidP="007D6D9E">
            <w:pPr>
              <w:rPr>
                <w:rFonts w:ascii="Arial" w:hAnsi="Arial" w:cs="Arial"/>
                <w:sz w:val="16"/>
                <w:szCs w:val="16"/>
              </w:rPr>
            </w:pPr>
            <w:r w:rsidRPr="00211B38">
              <w:rPr>
                <w:rFonts w:ascii="Arial" w:hAnsi="Arial" w:cs="Arial"/>
                <w:sz w:val="16"/>
                <w:szCs w:val="16"/>
              </w:rPr>
              <w:t>LPCAT</w:t>
            </w:r>
          </w:p>
        </w:tc>
        <w:tc>
          <w:tcPr>
            <w:tcW w:w="993" w:type="dxa"/>
          </w:tcPr>
          <w:p w14:paraId="46C23E51" w14:textId="77777777" w:rsidR="007D6D9E" w:rsidRPr="00211B38" w:rsidRDefault="007D6D9E" w:rsidP="007D6D9E">
            <w:pPr>
              <w:pStyle w:val="Default"/>
              <w:rPr>
                <w:sz w:val="16"/>
                <w:szCs w:val="16"/>
              </w:rPr>
            </w:pPr>
            <w:r w:rsidRPr="00211B38">
              <w:rPr>
                <w:sz w:val="16"/>
                <w:szCs w:val="16"/>
              </w:rPr>
              <w:t>(GRT2 or Adapt-g)</w:t>
            </w:r>
          </w:p>
          <w:p w14:paraId="24DD8271" w14:textId="77777777" w:rsidR="007D6D9E" w:rsidRPr="00211B38" w:rsidRDefault="007D6D9E" w:rsidP="007D6D9E">
            <w:pPr>
              <w:rPr>
                <w:rFonts w:ascii="Arial" w:hAnsi="Arial" w:cs="Arial"/>
                <w:sz w:val="16"/>
                <w:szCs w:val="16"/>
              </w:rPr>
            </w:pPr>
          </w:p>
        </w:tc>
        <w:tc>
          <w:tcPr>
            <w:tcW w:w="1134" w:type="dxa"/>
          </w:tcPr>
          <w:p w14:paraId="60E1FACC" w14:textId="77777777" w:rsidR="007D6D9E" w:rsidRPr="00211B38" w:rsidRDefault="007D6D9E" w:rsidP="007D6D9E">
            <w:pPr>
              <w:rPr>
                <w:rFonts w:ascii="Arial" w:hAnsi="Arial" w:cs="Arial"/>
                <w:sz w:val="16"/>
                <w:szCs w:val="16"/>
              </w:rPr>
            </w:pPr>
            <w:r w:rsidRPr="00211B38">
              <w:rPr>
                <w:rFonts w:ascii="Arial" w:hAnsi="Arial" w:cs="Arial"/>
                <w:sz w:val="16"/>
                <w:szCs w:val="16"/>
              </w:rPr>
              <w:t>15 FQ</w:t>
            </w:r>
          </w:p>
        </w:tc>
        <w:tc>
          <w:tcPr>
            <w:tcW w:w="635" w:type="dxa"/>
          </w:tcPr>
          <w:p w14:paraId="585F4477"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59D279B2" w14:textId="77777777" w:rsidR="007D6D9E" w:rsidRPr="00211B38" w:rsidRDefault="007D6D9E" w:rsidP="007D6D9E">
            <w:pPr>
              <w:rPr>
                <w:rFonts w:ascii="Arial" w:hAnsi="Arial" w:cs="Arial"/>
                <w:sz w:val="16"/>
                <w:szCs w:val="16"/>
              </w:rPr>
            </w:pPr>
            <w:r w:rsidRPr="00211B38">
              <w:rPr>
                <w:rFonts w:ascii="Arial" w:hAnsi="Arial" w:cs="Arial"/>
                <w:sz w:val="16"/>
                <w:szCs w:val="16"/>
              </w:rPr>
              <w:t>IP200</w:t>
            </w:r>
          </w:p>
        </w:tc>
        <w:tc>
          <w:tcPr>
            <w:tcW w:w="985" w:type="dxa"/>
          </w:tcPr>
          <w:p w14:paraId="7A939427"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32" w:type="dxa"/>
          </w:tcPr>
          <w:p w14:paraId="0AA78AFE"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2" w:type="dxa"/>
          </w:tcPr>
          <w:p w14:paraId="588BD843"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709" w:type="dxa"/>
          </w:tcPr>
          <w:p w14:paraId="07F45FB4"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45083C4E" w14:textId="77777777" w:rsidR="007D6D9E" w:rsidRPr="00211B38" w:rsidRDefault="007D6D9E" w:rsidP="007D6D9E">
            <w:pPr>
              <w:rPr>
                <w:rFonts w:ascii="Arial" w:hAnsi="Arial" w:cs="Arial"/>
                <w:sz w:val="16"/>
                <w:szCs w:val="16"/>
              </w:rPr>
            </w:pPr>
          </w:p>
        </w:tc>
      </w:tr>
      <w:tr w:rsidR="007D6D9E" w:rsidRPr="00211B38" w14:paraId="20FD6E17" w14:textId="77777777" w:rsidTr="007D6D9E">
        <w:tc>
          <w:tcPr>
            <w:tcW w:w="1344" w:type="dxa"/>
            <w:shd w:val="clear" w:color="auto" w:fill="A6A6A6" w:themeFill="background1" w:themeFillShade="A6"/>
          </w:tcPr>
          <w:p w14:paraId="22E3B208" w14:textId="77777777" w:rsidR="007D6D9E" w:rsidRPr="00211B38" w:rsidRDefault="007D6D9E" w:rsidP="007D6D9E">
            <w:pPr>
              <w:rPr>
                <w:rFonts w:ascii="Arial" w:hAnsi="Arial" w:cs="Arial"/>
                <w:sz w:val="16"/>
                <w:szCs w:val="16"/>
              </w:rPr>
            </w:pPr>
            <w:r w:rsidRPr="00211B38">
              <w:rPr>
                <w:rFonts w:ascii="Arial" w:hAnsi="Arial" w:cs="Arial"/>
                <w:sz w:val="16"/>
                <w:szCs w:val="16"/>
              </w:rPr>
              <w:t>Graduates</w:t>
            </w:r>
          </w:p>
        </w:tc>
        <w:tc>
          <w:tcPr>
            <w:tcW w:w="993" w:type="dxa"/>
          </w:tcPr>
          <w:p w14:paraId="14319C99"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4E515C31"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3" w:type="dxa"/>
          </w:tcPr>
          <w:p w14:paraId="224AB000" w14:textId="77777777" w:rsidR="007D6D9E" w:rsidRPr="00211B38" w:rsidRDefault="007D6D9E" w:rsidP="007D6D9E">
            <w:pPr>
              <w:pStyle w:val="Default"/>
              <w:rPr>
                <w:sz w:val="16"/>
                <w:szCs w:val="16"/>
              </w:rPr>
            </w:pPr>
            <w:r w:rsidRPr="00211B38">
              <w:rPr>
                <w:sz w:val="16"/>
                <w:szCs w:val="16"/>
              </w:rPr>
              <w:t>(GRT2 or Adapt-g)</w:t>
            </w:r>
          </w:p>
          <w:p w14:paraId="264EAE91" w14:textId="77777777" w:rsidR="007D6D9E" w:rsidRPr="00211B38" w:rsidRDefault="007D6D9E" w:rsidP="007D6D9E">
            <w:pPr>
              <w:rPr>
                <w:rFonts w:ascii="Arial" w:hAnsi="Arial" w:cs="Arial"/>
                <w:sz w:val="16"/>
                <w:szCs w:val="16"/>
              </w:rPr>
            </w:pPr>
          </w:p>
        </w:tc>
        <w:tc>
          <w:tcPr>
            <w:tcW w:w="1134" w:type="dxa"/>
          </w:tcPr>
          <w:p w14:paraId="338BBDDA" w14:textId="77777777" w:rsidR="007D6D9E" w:rsidRPr="00211B38" w:rsidRDefault="007D6D9E" w:rsidP="007D6D9E">
            <w:pPr>
              <w:rPr>
                <w:rFonts w:ascii="Arial" w:hAnsi="Arial" w:cs="Arial"/>
                <w:sz w:val="16"/>
                <w:szCs w:val="16"/>
              </w:rPr>
            </w:pPr>
            <w:r w:rsidRPr="00211B38">
              <w:rPr>
                <w:rFonts w:ascii="Arial" w:hAnsi="Arial" w:cs="Arial"/>
                <w:sz w:val="16"/>
                <w:szCs w:val="16"/>
              </w:rPr>
              <w:t>15 FQ</w:t>
            </w:r>
          </w:p>
        </w:tc>
        <w:tc>
          <w:tcPr>
            <w:tcW w:w="635" w:type="dxa"/>
          </w:tcPr>
          <w:p w14:paraId="12FF317C"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850" w:type="dxa"/>
          </w:tcPr>
          <w:p w14:paraId="631A1AFE" w14:textId="77777777" w:rsidR="007D6D9E" w:rsidRPr="00211B38" w:rsidRDefault="007D6D9E" w:rsidP="007D6D9E">
            <w:pPr>
              <w:rPr>
                <w:rFonts w:ascii="Arial" w:hAnsi="Arial" w:cs="Arial"/>
                <w:sz w:val="16"/>
                <w:szCs w:val="16"/>
              </w:rPr>
            </w:pPr>
            <w:proofErr w:type="spellStart"/>
            <w:r w:rsidRPr="00211B38">
              <w:rPr>
                <w:rFonts w:ascii="Arial" w:hAnsi="Arial" w:cs="Arial"/>
                <w:sz w:val="16"/>
                <w:szCs w:val="16"/>
              </w:rPr>
              <w:t>Wrisc</w:t>
            </w:r>
            <w:proofErr w:type="spellEnd"/>
          </w:p>
        </w:tc>
        <w:tc>
          <w:tcPr>
            <w:tcW w:w="985" w:type="dxa"/>
          </w:tcPr>
          <w:p w14:paraId="7B8A5DE8"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32" w:type="dxa"/>
          </w:tcPr>
          <w:p w14:paraId="0641931B" w14:textId="77777777" w:rsidR="007D6D9E" w:rsidRPr="00211B38" w:rsidRDefault="007D6D9E" w:rsidP="007D6D9E">
            <w:pPr>
              <w:rPr>
                <w:rFonts w:ascii="Arial" w:hAnsi="Arial" w:cs="Arial"/>
                <w:sz w:val="16"/>
                <w:szCs w:val="16"/>
              </w:rPr>
            </w:pPr>
            <w:r w:rsidRPr="00211B38">
              <w:rPr>
                <w:rFonts w:ascii="Arial" w:hAnsi="Arial" w:cs="Arial"/>
                <w:sz w:val="16"/>
                <w:szCs w:val="16"/>
              </w:rPr>
              <w:t>N/A</w:t>
            </w:r>
          </w:p>
        </w:tc>
        <w:tc>
          <w:tcPr>
            <w:tcW w:w="992" w:type="dxa"/>
          </w:tcPr>
          <w:p w14:paraId="1CB5362C" w14:textId="77777777" w:rsidR="007D6D9E" w:rsidRPr="00211B38" w:rsidRDefault="007D6D9E" w:rsidP="007D6D9E">
            <w:pPr>
              <w:rPr>
                <w:rFonts w:ascii="Arial" w:hAnsi="Arial" w:cs="Arial"/>
                <w:sz w:val="16"/>
                <w:szCs w:val="16"/>
              </w:rPr>
            </w:pPr>
            <w:r w:rsidRPr="00211B38">
              <w:rPr>
                <w:rFonts w:ascii="Arial" w:hAnsi="Arial" w:cs="Arial"/>
                <w:sz w:val="16"/>
                <w:szCs w:val="16"/>
              </w:rPr>
              <w:t>Manager</w:t>
            </w:r>
          </w:p>
        </w:tc>
        <w:tc>
          <w:tcPr>
            <w:tcW w:w="709" w:type="dxa"/>
          </w:tcPr>
          <w:p w14:paraId="6EEBF4C6" w14:textId="77777777" w:rsidR="007D6D9E" w:rsidRPr="00211B38" w:rsidRDefault="007D6D9E" w:rsidP="007D6D9E">
            <w:pPr>
              <w:rPr>
                <w:rFonts w:ascii="Arial" w:hAnsi="Arial" w:cs="Arial"/>
                <w:sz w:val="16"/>
                <w:szCs w:val="16"/>
              </w:rPr>
            </w:pPr>
            <w:r w:rsidRPr="00211B38">
              <w:rPr>
                <w:rFonts w:ascii="Arial" w:hAnsi="Arial" w:cs="Arial"/>
                <w:sz w:val="16"/>
                <w:szCs w:val="16"/>
              </w:rPr>
              <w:t>Report</w:t>
            </w:r>
          </w:p>
        </w:tc>
        <w:tc>
          <w:tcPr>
            <w:tcW w:w="1060" w:type="dxa"/>
          </w:tcPr>
          <w:p w14:paraId="6D1A3202" w14:textId="77777777" w:rsidR="007D6D9E" w:rsidRPr="00211B38" w:rsidRDefault="007D6D9E" w:rsidP="007D6D9E">
            <w:pPr>
              <w:rPr>
                <w:rFonts w:ascii="Arial" w:hAnsi="Arial" w:cs="Arial"/>
                <w:sz w:val="16"/>
                <w:szCs w:val="16"/>
              </w:rPr>
            </w:pPr>
          </w:p>
        </w:tc>
      </w:tr>
      <w:tr w:rsidR="007D6D9E" w:rsidRPr="00AA2186" w14:paraId="0DD7C6F6" w14:textId="77777777" w:rsidTr="007D6D9E">
        <w:tc>
          <w:tcPr>
            <w:tcW w:w="1344" w:type="dxa"/>
          </w:tcPr>
          <w:p w14:paraId="35752978" w14:textId="77777777" w:rsidR="007D6D9E" w:rsidRPr="00AA2186" w:rsidRDefault="007D6D9E" w:rsidP="007D6D9E">
            <w:pPr>
              <w:rPr>
                <w:rFonts w:ascii="Arial" w:hAnsi="Arial" w:cs="Arial"/>
                <w:sz w:val="20"/>
                <w:szCs w:val="20"/>
              </w:rPr>
            </w:pPr>
          </w:p>
        </w:tc>
        <w:tc>
          <w:tcPr>
            <w:tcW w:w="993" w:type="dxa"/>
          </w:tcPr>
          <w:p w14:paraId="6AC4B483" w14:textId="77777777" w:rsidR="007D6D9E" w:rsidRPr="00AA2186" w:rsidRDefault="007D6D9E" w:rsidP="007D6D9E">
            <w:pPr>
              <w:rPr>
                <w:rFonts w:ascii="Arial" w:hAnsi="Arial" w:cs="Arial"/>
                <w:sz w:val="20"/>
                <w:szCs w:val="20"/>
              </w:rPr>
            </w:pPr>
          </w:p>
        </w:tc>
        <w:tc>
          <w:tcPr>
            <w:tcW w:w="850" w:type="dxa"/>
          </w:tcPr>
          <w:p w14:paraId="174DF037" w14:textId="77777777" w:rsidR="007D6D9E" w:rsidRPr="00AA2186" w:rsidRDefault="007D6D9E" w:rsidP="007D6D9E">
            <w:pPr>
              <w:rPr>
                <w:rFonts w:ascii="Arial" w:hAnsi="Arial" w:cs="Arial"/>
                <w:sz w:val="20"/>
                <w:szCs w:val="20"/>
              </w:rPr>
            </w:pPr>
          </w:p>
        </w:tc>
        <w:tc>
          <w:tcPr>
            <w:tcW w:w="993" w:type="dxa"/>
          </w:tcPr>
          <w:p w14:paraId="240533BE" w14:textId="77777777" w:rsidR="007D6D9E" w:rsidRPr="00AA2186" w:rsidRDefault="007D6D9E" w:rsidP="007D6D9E">
            <w:pPr>
              <w:rPr>
                <w:rFonts w:ascii="Arial" w:hAnsi="Arial" w:cs="Arial"/>
                <w:sz w:val="20"/>
                <w:szCs w:val="20"/>
              </w:rPr>
            </w:pPr>
          </w:p>
        </w:tc>
        <w:tc>
          <w:tcPr>
            <w:tcW w:w="1134" w:type="dxa"/>
          </w:tcPr>
          <w:p w14:paraId="769EB79E" w14:textId="77777777" w:rsidR="007D6D9E" w:rsidRPr="00AA2186" w:rsidRDefault="007D6D9E" w:rsidP="007D6D9E">
            <w:pPr>
              <w:rPr>
                <w:rFonts w:ascii="Arial" w:hAnsi="Arial" w:cs="Arial"/>
                <w:sz w:val="20"/>
                <w:szCs w:val="20"/>
              </w:rPr>
            </w:pPr>
          </w:p>
        </w:tc>
        <w:tc>
          <w:tcPr>
            <w:tcW w:w="635" w:type="dxa"/>
          </w:tcPr>
          <w:p w14:paraId="41F7200F" w14:textId="77777777" w:rsidR="007D6D9E" w:rsidRPr="00AA2186" w:rsidRDefault="007D6D9E" w:rsidP="007D6D9E">
            <w:pPr>
              <w:rPr>
                <w:rFonts w:ascii="Arial" w:hAnsi="Arial" w:cs="Arial"/>
                <w:sz w:val="20"/>
                <w:szCs w:val="20"/>
              </w:rPr>
            </w:pPr>
          </w:p>
        </w:tc>
        <w:tc>
          <w:tcPr>
            <w:tcW w:w="850" w:type="dxa"/>
          </w:tcPr>
          <w:p w14:paraId="4095BC6F" w14:textId="77777777" w:rsidR="007D6D9E" w:rsidRPr="00AA2186" w:rsidRDefault="007D6D9E" w:rsidP="007D6D9E">
            <w:pPr>
              <w:rPr>
                <w:rFonts w:ascii="Arial" w:hAnsi="Arial" w:cs="Arial"/>
                <w:sz w:val="20"/>
                <w:szCs w:val="20"/>
              </w:rPr>
            </w:pPr>
          </w:p>
        </w:tc>
        <w:tc>
          <w:tcPr>
            <w:tcW w:w="985" w:type="dxa"/>
          </w:tcPr>
          <w:p w14:paraId="4B6AD81F" w14:textId="77777777" w:rsidR="007D6D9E" w:rsidRPr="00AA2186" w:rsidRDefault="007D6D9E" w:rsidP="007D6D9E">
            <w:pPr>
              <w:rPr>
                <w:rFonts w:ascii="Arial" w:hAnsi="Arial" w:cs="Arial"/>
                <w:sz w:val="20"/>
                <w:szCs w:val="20"/>
              </w:rPr>
            </w:pPr>
          </w:p>
        </w:tc>
        <w:tc>
          <w:tcPr>
            <w:tcW w:w="932" w:type="dxa"/>
          </w:tcPr>
          <w:p w14:paraId="5CF20962" w14:textId="77777777" w:rsidR="007D6D9E" w:rsidRPr="00AA2186" w:rsidRDefault="007D6D9E" w:rsidP="007D6D9E">
            <w:pPr>
              <w:rPr>
                <w:rFonts w:ascii="Arial" w:hAnsi="Arial" w:cs="Arial"/>
                <w:sz w:val="20"/>
                <w:szCs w:val="20"/>
              </w:rPr>
            </w:pPr>
          </w:p>
        </w:tc>
        <w:tc>
          <w:tcPr>
            <w:tcW w:w="992" w:type="dxa"/>
          </w:tcPr>
          <w:p w14:paraId="4C5ED290" w14:textId="77777777" w:rsidR="007D6D9E" w:rsidRPr="00AA2186" w:rsidRDefault="007D6D9E" w:rsidP="007D6D9E">
            <w:pPr>
              <w:rPr>
                <w:rFonts w:ascii="Arial" w:hAnsi="Arial" w:cs="Arial"/>
                <w:sz w:val="20"/>
                <w:szCs w:val="20"/>
              </w:rPr>
            </w:pPr>
          </w:p>
        </w:tc>
        <w:tc>
          <w:tcPr>
            <w:tcW w:w="709" w:type="dxa"/>
          </w:tcPr>
          <w:p w14:paraId="6CC0AF9B" w14:textId="77777777" w:rsidR="007D6D9E" w:rsidRPr="00AA2186" w:rsidRDefault="007D6D9E" w:rsidP="007D6D9E">
            <w:pPr>
              <w:rPr>
                <w:rFonts w:ascii="Arial" w:hAnsi="Arial" w:cs="Arial"/>
                <w:sz w:val="20"/>
                <w:szCs w:val="20"/>
              </w:rPr>
            </w:pPr>
          </w:p>
        </w:tc>
        <w:tc>
          <w:tcPr>
            <w:tcW w:w="1060" w:type="dxa"/>
          </w:tcPr>
          <w:p w14:paraId="371DD095" w14:textId="77777777" w:rsidR="007D6D9E" w:rsidRPr="00AA2186" w:rsidRDefault="007D6D9E" w:rsidP="007D6D9E">
            <w:pPr>
              <w:rPr>
                <w:rFonts w:ascii="Arial" w:hAnsi="Arial" w:cs="Arial"/>
                <w:sz w:val="20"/>
                <w:szCs w:val="20"/>
              </w:rPr>
            </w:pPr>
          </w:p>
        </w:tc>
      </w:tr>
    </w:tbl>
    <w:p w14:paraId="0449E104" w14:textId="77777777" w:rsidR="00963AE4" w:rsidRDefault="00963AE4" w:rsidP="00462375">
      <w:pPr>
        <w:spacing w:line="360" w:lineRule="auto"/>
        <w:jc w:val="both"/>
        <w:rPr>
          <w:rFonts w:ascii="Arial" w:hAnsi="Arial" w:cs="Arial"/>
          <w:lang w:val="en-AU"/>
        </w:rPr>
      </w:pPr>
    </w:p>
    <w:p w14:paraId="5269ED7A" w14:textId="77777777" w:rsidR="00890039" w:rsidRDefault="00890039" w:rsidP="00462375">
      <w:pPr>
        <w:spacing w:line="360" w:lineRule="auto"/>
        <w:jc w:val="both"/>
        <w:rPr>
          <w:rFonts w:ascii="Arial" w:hAnsi="Arial" w:cs="Arial"/>
          <w:lang w:val="en-AU"/>
        </w:rPr>
      </w:pPr>
    </w:p>
    <w:p w14:paraId="4F4D942E" w14:textId="77777777" w:rsidR="00890039" w:rsidRDefault="00890039" w:rsidP="00462375">
      <w:pPr>
        <w:spacing w:line="360" w:lineRule="auto"/>
        <w:jc w:val="both"/>
        <w:rPr>
          <w:rFonts w:ascii="Arial" w:hAnsi="Arial" w:cs="Arial"/>
          <w:lang w:val="en-AU"/>
        </w:rPr>
      </w:pPr>
    </w:p>
    <w:p w14:paraId="566A047D" w14:textId="77777777" w:rsidR="00890039" w:rsidRDefault="00890039" w:rsidP="00462375">
      <w:pPr>
        <w:spacing w:line="360" w:lineRule="auto"/>
        <w:jc w:val="both"/>
        <w:rPr>
          <w:rFonts w:ascii="Arial" w:hAnsi="Arial" w:cs="Arial"/>
          <w:lang w:val="en-AU"/>
        </w:rPr>
      </w:pPr>
    </w:p>
    <w:p w14:paraId="3FEA2D68" w14:textId="77777777" w:rsidR="00890039" w:rsidRDefault="00890039" w:rsidP="00462375">
      <w:pPr>
        <w:spacing w:line="360" w:lineRule="auto"/>
        <w:jc w:val="both"/>
        <w:rPr>
          <w:rFonts w:ascii="Arial" w:hAnsi="Arial" w:cs="Arial"/>
          <w:lang w:val="en-AU"/>
        </w:rPr>
      </w:pPr>
    </w:p>
    <w:p w14:paraId="4F7FAAA9" w14:textId="77777777" w:rsidR="00890039" w:rsidRDefault="00890039" w:rsidP="00462375">
      <w:pPr>
        <w:spacing w:line="360" w:lineRule="auto"/>
        <w:jc w:val="both"/>
        <w:rPr>
          <w:rFonts w:ascii="Arial" w:hAnsi="Arial" w:cs="Arial"/>
          <w:lang w:val="en-AU"/>
        </w:rPr>
      </w:pPr>
    </w:p>
    <w:p w14:paraId="25E790E2" w14:textId="77777777" w:rsidR="00890039" w:rsidRDefault="00890039" w:rsidP="00462375">
      <w:pPr>
        <w:spacing w:line="360" w:lineRule="auto"/>
        <w:jc w:val="both"/>
        <w:rPr>
          <w:rFonts w:ascii="Arial" w:hAnsi="Arial" w:cs="Arial"/>
          <w:lang w:val="en-AU"/>
        </w:rPr>
      </w:pPr>
    </w:p>
    <w:p w14:paraId="0EE72318" w14:textId="77777777" w:rsidR="00890039" w:rsidRDefault="00890039" w:rsidP="00462375">
      <w:pPr>
        <w:spacing w:line="360" w:lineRule="auto"/>
        <w:jc w:val="both"/>
        <w:rPr>
          <w:rFonts w:ascii="Arial" w:hAnsi="Arial" w:cs="Arial"/>
          <w:lang w:val="en-AU"/>
        </w:rPr>
      </w:pPr>
    </w:p>
    <w:p w14:paraId="5037AB3B" w14:textId="77777777" w:rsidR="00890039" w:rsidRDefault="00890039" w:rsidP="00462375">
      <w:pPr>
        <w:spacing w:line="360" w:lineRule="auto"/>
        <w:jc w:val="both"/>
        <w:rPr>
          <w:rFonts w:ascii="Arial" w:hAnsi="Arial" w:cs="Arial"/>
          <w:lang w:val="en-AU"/>
        </w:rPr>
      </w:pPr>
    </w:p>
    <w:p w14:paraId="57E1B4AE" w14:textId="77777777" w:rsidR="00890039" w:rsidRDefault="00890039" w:rsidP="00462375">
      <w:pPr>
        <w:spacing w:line="360" w:lineRule="auto"/>
        <w:jc w:val="both"/>
        <w:rPr>
          <w:rFonts w:ascii="Arial" w:hAnsi="Arial" w:cs="Arial"/>
          <w:lang w:val="en-AU"/>
        </w:rPr>
      </w:pPr>
    </w:p>
    <w:p w14:paraId="31D0D67B" w14:textId="77777777" w:rsidR="00890039" w:rsidRDefault="00890039" w:rsidP="00462375">
      <w:pPr>
        <w:spacing w:line="360" w:lineRule="auto"/>
        <w:jc w:val="both"/>
        <w:rPr>
          <w:rFonts w:ascii="Arial" w:hAnsi="Arial" w:cs="Arial"/>
          <w:lang w:val="en-AU"/>
        </w:rPr>
      </w:pPr>
    </w:p>
    <w:p w14:paraId="0B0AE38F" w14:textId="77777777" w:rsidR="00890039" w:rsidRDefault="00890039" w:rsidP="00462375">
      <w:pPr>
        <w:spacing w:line="360" w:lineRule="auto"/>
        <w:jc w:val="both"/>
        <w:rPr>
          <w:rFonts w:ascii="Arial" w:hAnsi="Arial" w:cs="Arial"/>
          <w:lang w:val="en-AU"/>
        </w:rPr>
      </w:pPr>
    </w:p>
    <w:p w14:paraId="7E508948" w14:textId="77777777" w:rsidR="00890039" w:rsidRDefault="00890039" w:rsidP="00462375">
      <w:pPr>
        <w:spacing w:line="360" w:lineRule="auto"/>
        <w:jc w:val="both"/>
        <w:rPr>
          <w:rFonts w:ascii="Arial" w:hAnsi="Arial" w:cs="Arial"/>
          <w:lang w:val="en-AU"/>
        </w:rPr>
      </w:pPr>
    </w:p>
    <w:p w14:paraId="53E7D07F" w14:textId="77777777" w:rsidR="00890039" w:rsidRDefault="00890039" w:rsidP="00462375">
      <w:pPr>
        <w:spacing w:line="360" w:lineRule="auto"/>
        <w:jc w:val="both"/>
        <w:rPr>
          <w:rFonts w:ascii="Arial" w:hAnsi="Arial" w:cs="Arial"/>
          <w:lang w:val="en-AU"/>
        </w:rPr>
      </w:pPr>
    </w:p>
    <w:p w14:paraId="675A8E82" w14:textId="77777777" w:rsidR="00890039" w:rsidRDefault="00890039" w:rsidP="00462375">
      <w:pPr>
        <w:spacing w:line="360" w:lineRule="auto"/>
        <w:jc w:val="both"/>
        <w:rPr>
          <w:rFonts w:ascii="Arial" w:hAnsi="Arial" w:cs="Arial"/>
          <w:lang w:val="en-AU"/>
        </w:rPr>
      </w:pPr>
    </w:p>
    <w:tbl>
      <w:tblPr>
        <w:tblStyle w:val="TableGrid"/>
        <w:tblpPr w:leftFromText="180" w:rightFromText="180" w:vertAnchor="text" w:horzAnchor="page" w:tblpX="1691" w:tblpY="331"/>
        <w:tblW w:w="0" w:type="auto"/>
        <w:tblLook w:val="04A0" w:firstRow="1" w:lastRow="0" w:firstColumn="1" w:lastColumn="0" w:noHBand="0" w:noVBand="1"/>
      </w:tblPr>
      <w:tblGrid>
        <w:gridCol w:w="5354"/>
        <w:gridCol w:w="2017"/>
        <w:gridCol w:w="4531"/>
      </w:tblGrid>
      <w:tr w:rsidR="00890039" w:rsidRPr="00AA2186" w14:paraId="6C116F63" w14:textId="77777777" w:rsidTr="00890039">
        <w:tc>
          <w:tcPr>
            <w:tcW w:w="5354" w:type="dxa"/>
          </w:tcPr>
          <w:p w14:paraId="1AA85461" w14:textId="77777777" w:rsidR="00890039" w:rsidRPr="00AA2186" w:rsidRDefault="00890039" w:rsidP="00890039">
            <w:pPr>
              <w:rPr>
                <w:rFonts w:ascii="Arial" w:hAnsi="Arial" w:cs="Arial"/>
                <w:sz w:val="20"/>
                <w:szCs w:val="20"/>
              </w:rPr>
            </w:pPr>
          </w:p>
        </w:tc>
        <w:tc>
          <w:tcPr>
            <w:tcW w:w="2017" w:type="dxa"/>
          </w:tcPr>
          <w:p w14:paraId="46B9C7AF" w14:textId="77777777" w:rsidR="00890039" w:rsidRPr="00AA2186" w:rsidRDefault="00890039" w:rsidP="00890039">
            <w:pPr>
              <w:rPr>
                <w:rFonts w:ascii="Arial" w:hAnsi="Arial" w:cs="Arial"/>
                <w:sz w:val="20"/>
                <w:szCs w:val="20"/>
              </w:rPr>
            </w:pPr>
          </w:p>
        </w:tc>
        <w:tc>
          <w:tcPr>
            <w:tcW w:w="4531" w:type="dxa"/>
          </w:tcPr>
          <w:p w14:paraId="602E5220" w14:textId="77777777" w:rsidR="00890039" w:rsidRPr="00AA2186" w:rsidRDefault="00890039" w:rsidP="00890039">
            <w:pPr>
              <w:rPr>
                <w:rFonts w:ascii="Arial" w:hAnsi="Arial" w:cs="Arial"/>
                <w:sz w:val="20"/>
                <w:szCs w:val="20"/>
              </w:rPr>
            </w:pPr>
            <w:r w:rsidRPr="00AA2186">
              <w:rPr>
                <w:rFonts w:ascii="Arial" w:hAnsi="Arial" w:cs="Arial"/>
                <w:sz w:val="20"/>
                <w:szCs w:val="20"/>
              </w:rPr>
              <w:t xml:space="preserve">Unit Price </w:t>
            </w:r>
            <w:proofErr w:type="spellStart"/>
            <w:r w:rsidRPr="00AA2186">
              <w:rPr>
                <w:rFonts w:ascii="Arial" w:hAnsi="Arial" w:cs="Arial"/>
                <w:sz w:val="20"/>
                <w:szCs w:val="20"/>
              </w:rPr>
              <w:t>incl</w:t>
            </w:r>
            <w:proofErr w:type="spellEnd"/>
            <w:r w:rsidRPr="00AA2186">
              <w:rPr>
                <w:rFonts w:ascii="Arial" w:hAnsi="Arial" w:cs="Arial"/>
                <w:sz w:val="20"/>
                <w:szCs w:val="20"/>
              </w:rPr>
              <w:t xml:space="preserve"> VAT </w:t>
            </w:r>
          </w:p>
        </w:tc>
      </w:tr>
      <w:tr w:rsidR="00890039" w:rsidRPr="00AA2186" w14:paraId="1871A23F" w14:textId="77777777" w:rsidTr="00890039">
        <w:tc>
          <w:tcPr>
            <w:tcW w:w="5354" w:type="dxa"/>
          </w:tcPr>
          <w:p w14:paraId="73EB1A07" w14:textId="77777777" w:rsidR="00890039" w:rsidRPr="00AA2186" w:rsidRDefault="00890039" w:rsidP="00890039">
            <w:pPr>
              <w:rPr>
                <w:rFonts w:ascii="Arial" w:hAnsi="Arial" w:cs="Arial"/>
                <w:sz w:val="20"/>
                <w:szCs w:val="20"/>
              </w:rPr>
            </w:pPr>
            <w:r w:rsidRPr="00AA2186">
              <w:rPr>
                <w:rFonts w:ascii="Arial" w:hAnsi="Arial" w:cs="Arial"/>
                <w:sz w:val="20"/>
                <w:szCs w:val="20"/>
              </w:rPr>
              <w:t>Travel Costs</w:t>
            </w:r>
          </w:p>
        </w:tc>
        <w:tc>
          <w:tcPr>
            <w:tcW w:w="2017" w:type="dxa"/>
          </w:tcPr>
          <w:p w14:paraId="1D52827E" w14:textId="77777777" w:rsidR="00890039" w:rsidRPr="00AA2186" w:rsidRDefault="00890039" w:rsidP="00890039">
            <w:pPr>
              <w:rPr>
                <w:rFonts w:ascii="Arial" w:hAnsi="Arial" w:cs="Arial"/>
                <w:sz w:val="20"/>
                <w:szCs w:val="20"/>
              </w:rPr>
            </w:pPr>
            <w:r>
              <w:rPr>
                <w:rFonts w:ascii="Arial" w:hAnsi="Arial" w:cs="Arial"/>
                <w:sz w:val="20"/>
                <w:szCs w:val="20"/>
              </w:rPr>
              <w:t>Rate/KM</w:t>
            </w:r>
          </w:p>
        </w:tc>
        <w:tc>
          <w:tcPr>
            <w:tcW w:w="4531" w:type="dxa"/>
          </w:tcPr>
          <w:p w14:paraId="0164F0AC" w14:textId="77777777" w:rsidR="00890039" w:rsidRPr="00AA2186" w:rsidRDefault="00890039" w:rsidP="00890039">
            <w:pPr>
              <w:rPr>
                <w:rFonts w:ascii="Arial" w:hAnsi="Arial" w:cs="Arial"/>
                <w:sz w:val="20"/>
                <w:szCs w:val="20"/>
              </w:rPr>
            </w:pPr>
          </w:p>
        </w:tc>
      </w:tr>
      <w:tr w:rsidR="00890039" w:rsidRPr="00AA2186" w14:paraId="0EC271D0" w14:textId="77777777" w:rsidTr="00890039">
        <w:tc>
          <w:tcPr>
            <w:tcW w:w="5354" w:type="dxa"/>
          </w:tcPr>
          <w:p w14:paraId="5A6A015C" w14:textId="77777777" w:rsidR="00890039" w:rsidRPr="00AA2186" w:rsidRDefault="00890039" w:rsidP="00890039">
            <w:pPr>
              <w:rPr>
                <w:rFonts w:ascii="Arial" w:hAnsi="Arial" w:cs="Arial"/>
                <w:sz w:val="20"/>
                <w:szCs w:val="20"/>
              </w:rPr>
            </w:pPr>
          </w:p>
        </w:tc>
        <w:tc>
          <w:tcPr>
            <w:tcW w:w="2017" w:type="dxa"/>
          </w:tcPr>
          <w:p w14:paraId="2FC30DC9" w14:textId="77777777" w:rsidR="00890039" w:rsidRPr="00AA2186" w:rsidRDefault="00890039" w:rsidP="00890039">
            <w:pPr>
              <w:rPr>
                <w:rFonts w:ascii="Arial" w:hAnsi="Arial" w:cs="Arial"/>
                <w:sz w:val="20"/>
                <w:szCs w:val="20"/>
              </w:rPr>
            </w:pPr>
          </w:p>
        </w:tc>
        <w:tc>
          <w:tcPr>
            <w:tcW w:w="4531" w:type="dxa"/>
          </w:tcPr>
          <w:p w14:paraId="68F4B4A1" w14:textId="77777777" w:rsidR="00890039" w:rsidRPr="00AA2186" w:rsidRDefault="00890039" w:rsidP="00890039">
            <w:pPr>
              <w:rPr>
                <w:rFonts w:ascii="Arial" w:hAnsi="Arial" w:cs="Arial"/>
                <w:sz w:val="20"/>
                <w:szCs w:val="20"/>
              </w:rPr>
            </w:pPr>
          </w:p>
        </w:tc>
      </w:tr>
      <w:tr w:rsidR="00890039" w:rsidRPr="00AA2186" w14:paraId="70D1D936" w14:textId="77777777" w:rsidTr="00890039">
        <w:tc>
          <w:tcPr>
            <w:tcW w:w="5354" w:type="dxa"/>
          </w:tcPr>
          <w:p w14:paraId="5494EC90" w14:textId="77777777" w:rsidR="00890039" w:rsidRPr="00AA2186" w:rsidRDefault="00890039" w:rsidP="00890039">
            <w:pPr>
              <w:rPr>
                <w:rFonts w:ascii="Arial" w:hAnsi="Arial" w:cs="Arial"/>
                <w:sz w:val="20"/>
                <w:szCs w:val="20"/>
              </w:rPr>
            </w:pPr>
          </w:p>
        </w:tc>
        <w:tc>
          <w:tcPr>
            <w:tcW w:w="2017" w:type="dxa"/>
          </w:tcPr>
          <w:p w14:paraId="70442C66" w14:textId="77777777" w:rsidR="00890039" w:rsidRPr="00AA2186" w:rsidRDefault="00890039" w:rsidP="00890039">
            <w:pPr>
              <w:rPr>
                <w:rFonts w:ascii="Arial" w:hAnsi="Arial" w:cs="Arial"/>
                <w:sz w:val="20"/>
                <w:szCs w:val="20"/>
              </w:rPr>
            </w:pPr>
          </w:p>
        </w:tc>
        <w:tc>
          <w:tcPr>
            <w:tcW w:w="4531" w:type="dxa"/>
          </w:tcPr>
          <w:p w14:paraId="026827F7" w14:textId="77777777" w:rsidR="00890039" w:rsidRPr="00AA2186" w:rsidRDefault="00890039" w:rsidP="00890039">
            <w:pPr>
              <w:rPr>
                <w:rFonts w:ascii="Arial" w:hAnsi="Arial" w:cs="Arial"/>
                <w:sz w:val="20"/>
                <w:szCs w:val="20"/>
              </w:rPr>
            </w:pPr>
          </w:p>
        </w:tc>
      </w:tr>
    </w:tbl>
    <w:p w14:paraId="1AAEB236" w14:textId="77777777" w:rsidR="00890039" w:rsidRDefault="00890039" w:rsidP="00462375">
      <w:pPr>
        <w:spacing w:line="360" w:lineRule="auto"/>
        <w:jc w:val="both"/>
        <w:rPr>
          <w:rFonts w:ascii="Arial" w:hAnsi="Arial" w:cs="Arial"/>
          <w:lang w:val="en-AU"/>
        </w:rPr>
      </w:pPr>
    </w:p>
    <w:p w14:paraId="700854A7" w14:textId="557FC630" w:rsidR="00963AE4" w:rsidRPr="00462375" w:rsidRDefault="00963AE4" w:rsidP="00462375">
      <w:pPr>
        <w:spacing w:line="360" w:lineRule="auto"/>
        <w:jc w:val="both"/>
        <w:rPr>
          <w:rFonts w:ascii="Arial" w:hAnsi="Arial" w:cs="Arial"/>
          <w:lang w:val="en-AU"/>
        </w:rPr>
        <w:sectPr w:rsidR="00963AE4"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31B14FE4"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1376CF">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7" w:name="_Toc514231095"/>
    </w:p>
    <w:bookmarkEnd w:id="57"/>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7387E456"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rsidP="00890039">
      <w:pPr>
        <w:widowControl w:val="0"/>
        <w:numPr>
          <w:ilvl w:val="1"/>
          <w:numId w:val="31"/>
        </w:numPr>
        <w:spacing w:after="0" w:line="360" w:lineRule="auto"/>
        <w:ind w:left="1276" w:hanging="916"/>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890039">
      <w:pPr>
        <w:widowControl w:val="0"/>
        <w:numPr>
          <w:ilvl w:val="3"/>
          <w:numId w:val="31"/>
        </w:numPr>
        <w:tabs>
          <w:tab w:val="left" w:pos="1418"/>
        </w:tabs>
        <w:spacing w:after="0" w:line="360" w:lineRule="auto"/>
        <w:ind w:left="1276" w:hanging="567"/>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rsidP="00890039">
      <w:pPr>
        <w:widowControl w:val="0"/>
        <w:numPr>
          <w:ilvl w:val="3"/>
          <w:numId w:val="31"/>
        </w:numPr>
        <w:tabs>
          <w:tab w:val="left" w:pos="1418"/>
        </w:tabs>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w:t>
      </w:r>
      <w:r>
        <w:rPr>
          <w:rFonts w:ascii="Arial" w:eastAsia="Times New Roman" w:hAnsi="Arial" w:cs="Arial"/>
          <w:lang w:eastAsia="x-none"/>
        </w:rPr>
        <w:lastRenderedPageBreak/>
        <w:t xml:space="preserve">and </w:t>
      </w:r>
    </w:p>
    <w:p w14:paraId="52589B15" w14:textId="77777777" w:rsidR="007A497C" w:rsidRDefault="007A497C" w:rsidP="00890039">
      <w:pPr>
        <w:widowControl w:val="0"/>
        <w:numPr>
          <w:ilvl w:val="3"/>
          <w:numId w:val="31"/>
        </w:numPr>
        <w:tabs>
          <w:tab w:val="left" w:pos="1418"/>
        </w:tabs>
        <w:spacing w:after="0" w:line="360" w:lineRule="auto"/>
        <w:ind w:left="1276" w:hanging="567"/>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rsidP="00890039">
      <w:pPr>
        <w:widowControl w:val="0"/>
        <w:numPr>
          <w:ilvl w:val="1"/>
          <w:numId w:val="31"/>
        </w:numPr>
        <w:spacing w:after="0" w:line="360" w:lineRule="auto"/>
        <w:ind w:left="1134" w:hanging="425"/>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rsidP="00890039">
      <w:pPr>
        <w:widowControl w:val="0"/>
        <w:numPr>
          <w:ilvl w:val="1"/>
          <w:numId w:val="31"/>
        </w:numPr>
        <w:spacing w:after="0" w:line="360" w:lineRule="auto"/>
        <w:ind w:left="1134" w:hanging="425"/>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rsidP="00890039">
      <w:pPr>
        <w:widowControl w:val="0"/>
        <w:numPr>
          <w:ilvl w:val="1"/>
          <w:numId w:val="31"/>
        </w:numPr>
        <w:spacing w:after="0" w:line="360" w:lineRule="auto"/>
        <w:ind w:left="1134" w:hanging="425"/>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lastRenderedPageBreak/>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Lodge a compliant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7510DAD5"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2719282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pPr>
        <w:widowControl w:val="0"/>
        <w:numPr>
          <w:ilvl w:val="0"/>
          <w:numId w:val="40"/>
        </w:numPr>
        <w:tabs>
          <w:tab w:val="left" w:pos="7920"/>
        </w:tabs>
        <w:spacing w:after="120" w:line="24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rPr>
        <w:t>legislation;</w:t>
      </w:r>
      <w:proofErr w:type="gramEnd"/>
      <w:r w:rsidRPr="001A7082">
        <w:rPr>
          <w:rFonts w:ascii="Arial" w:eastAsia="Times New Roman" w:hAnsi="Arial" w:cs="Arial"/>
          <w:snapToGrid w:val="0"/>
        </w:rPr>
        <w:t xml:space="preserve"> </w:t>
      </w:r>
    </w:p>
    <w:p w14:paraId="2159F5AF" w14:textId="77777777" w:rsidR="000E23DC" w:rsidRPr="00633BD2" w:rsidRDefault="000E23DC">
      <w:pPr>
        <w:pStyle w:val="ListParagraph"/>
        <w:widowControl w:val="0"/>
        <w:numPr>
          <w:ilvl w:val="0"/>
          <w:numId w:val="4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pPr>
        <w:pStyle w:val="ListParagraph"/>
        <w:widowControl w:val="0"/>
        <w:numPr>
          <w:ilvl w:val="0"/>
          <w:numId w:val="40"/>
        </w:numPr>
        <w:spacing w:after="120" w:line="240" w:lineRule="auto"/>
        <w:jc w:val="both"/>
        <w:rPr>
          <w:rFonts w:ascii="Arial" w:eastAsia="Times New Roman" w:hAnsi="Arial" w:cs="Arial"/>
          <w:i/>
          <w:snapToGrid w:val="0"/>
        </w:rPr>
      </w:pPr>
      <w:r w:rsidRPr="00633BD2">
        <w:rPr>
          <w:rFonts w:ascii="Arial" w:eastAsia="Times New Roman" w:hAnsi="Arial" w:cs="Arial"/>
          <w:b/>
          <w:snapToGrid w:val="0"/>
        </w:rPr>
        <w:t>“</w:t>
      </w:r>
      <w:proofErr w:type="gramStart"/>
      <w:r w:rsidRPr="00633BD2">
        <w:rPr>
          <w:rFonts w:ascii="Arial" w:eastAsia="Times New Roman" w:hAnsi="Arial" w:cs="Arial"/>
          <w:b/>
          <w:snapToGrid w:val="0"/>
        </w:rPr>
        <w:t>rand</w:t>
      </w:r>
      <w:proofErr w:type="gramEnd"/>
      <w:r w:rsidRPr="00633BD2">
        <w:rPr>
          <w:rFonts w:ascii="Arial" w:eastAsia="Times New Roman" w:hAnsi="Arial" w:cs="Arial"/>
          <w:b/>
          <w:snapToGrid w:val="0"/>
        </w:rPr>
        <w:t xml:space="preserve">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271395AB"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w:t>
      </w:r>
      <w:proofErr w:type="gramStart"/>
      <w:r w:rsidRPr="00F03139">
        <w:rPr>
          <w:rFonts w:ascii="Arial" w:eastAsia="Times New Roman" w:hAnsi="Arial" w:cs="Arial"/>
          <w:b/>
          <w:snapToGrid w:val="0"/>
        </w:rPr>
        <w:t>the</w:t>
      </w:r>
      <w:proofErr w:type="gramEnd"/>
      <w:r w:rsidRPr="00F03139">
        <w:rPr>
          <w:rFonts w:ascii="Arial" w:eastAsia="Times New Roman" w:hAnsi="Arial" w:cs="Arial"/>
          <w:b/>
          <w:snapToGrid w:val="0"/>
        </w:rPr>
        <w:t xml:space="preserve"> Act” </w:t>
      </w:r>
      <w:r w:rsidRPr="00F03139">
        <w:rPr>
          <w:rFonts w:ascii="Arial" w:eastAsia="Times New Roman" w:hAnsi="Arial" w:cs="Arial"/>
          <w:snapToGrid w:val="0"/>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pPr>
        <w:pStyle w:val="ListParagraph"/>
        <w:widowControl w:val="0"/>
        <w:numPr>
          <w:ilvl w:val="1"/>
          <w:numId w:val="41"/>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8"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Pmin</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8"/>
    <w:p w14:paraId="0A1044AA" w14:textId="77777777" w:rsidR="000E23DC" w:rsidRDefault="000E23DC">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lastRenderedPageBreak/>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pPr>
        <w:pStyle w:val="ListParagraph"/>
        <w:widowControl w:val="0"/>
        <w:numPr>
          <w:ilvl w:val="2"/>
          <w:numId w:val="4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pPr>
        <w:widowControl w:val="0"/>
        <w:numPr>
          <w:ilvl w:val="1"/>
          <w:numId w:val="41"/>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4B2F665D" w14:textId="77777777" w:rsidR="000E23DC" w:rsidRPr="001A7082" w:rsidRDefault="000E23DC">
      <w:pPr>
        <w:widowControl w:val="0"/>
        <w:numPr>
          <w:ilvl w:val="1"/>
          <w:numId w:val="41"/>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pPr>
        <w:pStyle w:val="ListParagraph"/>
        <w:widowControl w:val="0"/>
        <w:numPr>
          <w:ilvl w:val="0"/>
          <w:numId w:val="39"/>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pPr>
        <w:pStyle w:val="ListParagraph"/>
        <w:widowControl w:val="0"/>
        <w:numPr>
          <w:ilvl w:val="0"/>
          <w:numId w:val="39"/>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rPr>
            </w:pPr>
            <w:r w:rsidRPr="001A7082">
              <w:rPr>
                <w:rFonts w:ascii="Arial" w:eastAsia="Times New Roman" w:hAnsi="Arial" w:cs="Arial"/>
                <w:b/>
                <w:kern w:val="24"/>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 xml:space="preserve">Number of points </w:t>
            </w:r>
            <w:proofErr w:type="gramStart"/>
            <w:r w:rsidRPr="001A7082">
              <w:rPr>
                <w:rFonts w:ascii="Arial" w:eastAsia="Times New Roman" w:hAnsi="Arial" w:cs="Arial"/>
                <w:b/>
                <w:kern w:val="24"/>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rPr>
            </w:pPr>
            <w:r w:rsidRPr="00916E3C">
              <w:rPr>
                <w:rFonts w:ascii="Arial" w:eastAsia="Times New Roman" w:hAnsi="Arial" w:cs="Arial"/>
              </w:rPr>
              <w:t>51% Black Owned Suppliers (Section 2(1)(d)(i)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50" w:type="dxa"/>
            <w:shd w:val="clear" w:color="auto" w:fill="auto"/>
          </w:tcPr>
          <w:p w14:paraId="6AD0ACE1" w14:textId="70533CE6" w:rsidR="000E23DC" w:rsidRPr="001A7082" w:rsidRDefault="00E746DC" w:rsidP="0043551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r>
      <w:tr w:rsidR="000E23DC" w:rsidRPr="001A7082" w14:paraId="0048FA0C" w14:textId="77777777" w:rsidTr="00435517">
        <w:trPr>
          <w:trHeight w:val="317"/>
        </w:trPr>
        <w:tc>
          <w:tcPr>
            <w:tcW w:w="2694" w:type="dxa"/>
            <w:shd w:val="clear" w:color="auto" w:fill="auto"/>
          </w:tcPr>
          <w:p w14:paraId="6FCE6299" w14:textId="417CAE67" w:rsidR="000E23DC" w:rsidRPr="001A7082" w:rsidRDefault="000E23DC" w:rsidP="000E23DC">
            <w:pPr>
              <w:kinsoku w:val="0"/>
              <w:overflowPunct w:val="0"/>
              <w:spacing w:before="115" w:after="0" w:line="240" w:lineRule="auto"/>
              <w:textAlignment w:val="baseline"/>
              <w:rPr>
                <w:rFonts w:ascii="Arial" w:eastAsia="Times New Roman" w:hAnsi="Arial" w:cs="Arial"/>
              </w:rPr>
            </w:pPr>
            <w:r w:rsidRPr="00916E3C">
              <w:rPr>
                <w:rFonts w:ascii="Arial" w:eastAsia="Times New Roman" w:hAnsi="Arial" w:cs="Arial"/>
              </w:rPr>
              <w:t>30% Black Woman Owned Suppliers. (Section 2(1)(d)(i) of the PPPFA)</w:t>
            </w:r>
          </w:p>
        </w:tc>
        <w:tc>
          <w:tcPr>
            <w:tcW w:w="1701" w:type="dxa"/>
            <w:shd w:val="clear" w:color="auto" w:fill="auto"/>
          </w:tcPr>
          <w:p w14:paraId="5BA96B29"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50" w:type="dxa"/>
            <w:shd w:val="clear" w:color="auto" w:fill="auto"/>
          </w:tcPr>
          <w:p w14:paraId="0D80ED2C" w14:textId="6E95E85C" w:rsidR="000E23DC" w:rsidRPr="001A7082" w:rsidRDefault="00E746DC" w:rsidP="0043551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10</w:t>
            </w:r>
          </w:p>
        </w:tc>
        <w:tc>
          <w:tcPr>
            <w:tcW w:w="1547" w:type="dxa"/>
          </w:tcPr>
          <w:p w14:paraId="26176C54"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29" w:type="dxa"/>
          </w:tcPr>
          <w:p w14:paraId="6BA3A6F5"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1A7082">
        <w:rPr>
          <w:rFonts w:ascii="Arial" w:eastAsia="Times New Roman" w:hAnsi="Arial" w:cs="Arial"/>
          <w:snapToGrid w:val="0"/>
        </w:rPr>
        <w:tab/>
      </w:r>
      <w:r w:rsidRPr="001A7082">
        <w:rPr>
          <w:rFonts w:ascii="Arial" w:eastAsia="Times New Roman" w:hAnsi="Arial" w:cs="Arial"/>
          <w:b/>
          <w:snapToGrid w:val="0"/>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6C9D550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9" w:name="_Hlk117764996"/>
      <w:r w:rsidRPr="001A7082">
        <w:rPr>
          <w:rFonts w:ascii="Arial" w:eastAsia="Times New Roman" w:hAnsi="Arial" w:cs="Arial"/>
          <w:snapToGrid w:val="0"/>
        </w:rPr>
        <w:sym w:font="Symbol" w:char="F07F"/>
      </w:r>
      <w:bookmarkEnd w:id="59"/>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w:t>
      </w:r>
      <w:r w:rsidRPr="001A7082">
        <w:rPr>
          <w:rFonts w:ascii="Arial" w:eastAsia="Times New Roman" w:hAnsi="Arial" w:cs="Arial"/>
          <w:snapToGrid w:val="0"/>
        </w:rPr>
        <w:lastRenderedPageBreak/>
        <w:t>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rPr>
        <w:t>audi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lastRenderedPageBreak/>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lastRenderedPageBreak/>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53CBE35B" w:rsidR="00A00294" w:rsidRPr="00A00294" w:rsidRDefault="00A00294" w:rsidP="00A00294">
      <w:pPr>
        <w:tabs>
          <w:tab w:val="left" w:pos="3536"/>
        </w:tabs>
        <w:rPr>
          <w:rFonts w:ascii="Arial" w:hAnsi="Arial" w:cs="Arial"/>
        </w:rPr>
      </w:pPr>
      <w:r>
        <w:rPr>
          <w:rFonts w:ascii="Arial" w:hAnsi="Arial" w:cs="Arial"/>
        </w:rPr>
        <w:tab/>
      </w:r>
    </w:p>
    <w:sectPr w:rsidR="00A00294" w:rsidRPr="00A00294"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1C47" w14:textId="77777777" w:rsidR="0005760E" w:rsidRDefault="0005760E">
      <w:r>
        <w:separator/>
      </w:r>
    </w:p>
  </w:endnote>
  <w:endnote w:type="continuationSeparator" w:id="0">
    <w:p w14:paraId="15E51F27" w14:textId="77777777" w:rsidR="0005760E" w:rsidRDefault="0005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5FD712E6" w:rsidR="00B0698E" w:rsidRPr="002E6DBE" w:rsidRDefault="00E077E1" w:rsidP="0049294E">
          <w:pPr>
            <w:pStyle w:val="Footer"/>
            <w:rPr>
              <w:rFonts w:ascii="Arial" w:hAnsi="Arial" w:cs="Arial"/>
              <w:b/>
              <w:bCs/>
              <w:sz w:val="14"/>
              <w:szCs w:val="18"/>
            </w:rPr>
          </w:pPr>
          <w:r w:rsidRPr="00AB39D5">
            <w:rPr>
              <w:rFonts w:ascii="Arial" w:hAnsi="Arial" w:cs="Arial"/>
              <w:b/>
              <w:bCs/>
              <w:sz w:val="14"/>
              <w:szCs w:val="20"/>
            </w:rPr>
            <w:t>ATNS/</w:t>
          </w:r>
          <w:r w:rsidR="007937D7">
            <w:rPr>
              <w:rFonts w:ascii="Arial" w:hAnsi="Arial" w:cs="Arial"/>
              <w:b/>
              <w:bCs/>
              <w:sz w:val="14"/>
              <w:szCs w:val="20"/>
            </w:rPr>
            <w:t>HC</w:t>
          </w:r>
          <w:r>
            <w:rPr>
              <w:rFonts w:ascii="Arial" w:hAnsi="Arial" w:cs="Arial"/>
              <w:b/>
              <w:bCs/>
              <w:sz w:val="14"/>
              <w:szCs w:val="20"/>
            </w:rPr>
            <w:t>/</w:t>
          </w:r>
          <w:r w:rsidRPr="00AB39D5">
            <w:rPr>
              <w:rFonts w:ascii="Arial" w:hAnsi="Arial" w:cs="Arial"/>
              <w:b/>
              <w:bCs/>
              <w:sz w:val="14"/>
              <w:szCs w:val="20"/>
            </w:rPr>
            <w:t>RFP0</w:t>
          </w:r>
          <w:r w:rsidR="005616B5">
            <w:rPr>
              <w:rFonts w:ascii="Arial" w:hAnsi="Arial" w:cs="Arial"/>
              <w:b/>
              <w:bCs/>
              <w:sz w:val="14"/>
              <w:szCs w:val="20"/>
            </w:rPr>
            <w:t>14</w:t>
          </w:r>
          <w:r>
            <w:rPr>
              <w:rFonts w:ascii="Arial" w:hAnsi="Arial" w:cs="Arial"/>
              <w:b/>
              <w:bCs/>
              <w:sz w:val="14"/>
              <w:szCs w:val="20"/>
            </w:rPr>
            <w:t>/</w:t>
          </w:r>
          <w:r w:rsidRPr="00AB39D5">
            <w:rPr>
              <w:rFonts w:ascii="Arial" w:hAnsi="Arial" w:cs="Arial"/>
              <w:b/>
              <w:bCs/>
              <w:sz w:val="14"/>
              <w:szCs w:val="20"/>
            </w:rPr>
            <w:t>FY2</w:t>
          </w:r>
          <w:r w:rsidR="005616B5">
            <w:rPr>
              <w:rFonts w:ascii="Arial" w:hAnsi="Arial" w:cs="Arial"/>
              <w:b/>
              <w:bCs/>
              <w:sz w:val="14"/>
              <w:szCs w:val="20"/>
            </w:rPr>
            <w:t>3</w:t>
          </w:r>
          <w:r w:rsidRPr="00AB39D5">
            <w:rPr>
              <w:rFonts w:ascii="Arial" w:hAnsi="Arial" w:cs="Arial"/>
              <w:b/>
              <w:bCs/>
              <w:sz w:val="14"/>
              <w:szCs w:val="20"/>
            </w:rPr>
            <w:t>.2</w:t>
          </w:r>
          <w:r w:rsidR="005616B5">
            <w:rPr>
              <w:rFonts w:ascii="Arial" w:hAnsi="Arial" w:cs="Arial"/>
              <w:b/>
              <w:bCs/>
              <w:sz w:val="14"/>
              <w:szCs w:val="20"/>
            </w:rPr>
            <w:t>4</w:t>
          </w:r>
          <w:r w:rsidRPr="00AB39D5">
            <w:rPr>
              <w:rFonts w:ascii="Arial" w:hAnsi="Arial" w:cs="Arial"/>
              <w:b/>
              <w:bCs/>
              <w:sz w:val="14"/>
              <w:szCs w:val="20"/>
            </w:rPr>
            <w:t>/</w:t>
          </w:r>
          <w:r w:rsidR="005616B5" w:rsidRPr="004F55F6">
            <w:rPr>
              <w:rFonts w:ascii="Arial" w:hAnsi="Arial" w:cs="Arial"/>
              <w:b/>
            </w:rPr>
            <w:t xml:space="preserve"> </w:t>
          </w:r>
          <w:r w:rsidR="005616B5" w:rsidRPr="007937D7">
            <w:rPr>
              <w:rFonts w:ascii="Arial" w:hAnsi="Arial" w:cs="Arial"/>
              <w:b/>
              <w:bCs/>
              <w:sz w:val="14"/>
              <w:szCs w:val="20"/>
            </w:rPr>
            <w:t>PSYCHOMETRIC ASSESSMENTS</w:t>
          </w:r>
          <w:r w:rsidR="005616B5" w:rsidRPr="004F55F6">
            <w:rPr>
              <w:rFonts w:ascii="Arial" w:hAnsi="Arial" w:cs="Arial"/>
              <w:b/>
            </w:rPr>
            <w:t xml:space="preserve"> </w:t>
          </w: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40B50547"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1376CF">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26206314" w:rsidR="00B0698E" w:rsidRPr="00BE7FD4" w:rsidRDefault="00F81797"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HC/</w:t>
          </w:r>
          <w:r w:rsidRPr="00AB39D5">
            <w:rPr>
              <w:rFonts w:ascii="Arial" w:hAnsi="Arial" w:cs="Arial"/>
              <w:b/>
              <w:bCs/>
              <w:sz w:val="14"/>
              <w:szCs w:val="20"/>
            </w:rPr>
            <w:t>RFP0</w:t>
          </w:r>
          <w:r>
            <w:rPr>
              <w:rFonts w:ascii="Arial" w:hAnsi="Arial" w:cs="Arial"/>
              <w:b/>
              <w:bCs/>
              <w:sz w:val="14"/>
              <w:szCs w:val="20"/>
            </w:rPr>
            <w:t>14/</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sidRPr="004F55F6">
            <w:rPr>
              <w:rFonts w:ascii="Arial" w:hAnsi="Arial" w:cs="Arial"/>
              <w:b/>
            </w:rPr>
            <w:t xml:space="preserve"> </w:t>
          </w:r>
          <w:r w:rsidRPr="007937D7">
            <w:rPr>
              <w:rFonts w:ascii="Arial" w:hAnsi="Arial" w:cs="Arial"/>
              <w:b/>
              <w:bCs/>
              <w:sz w:val="14"/>
              <w:szCs w:val="20"/>
            </w:rPr>
            <w:t>PSYCHOMETRIC ASSESSMENTS</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2D9E" w14:textId="77777777" w:rsidR="0005760E" w:rsidRDefault="0005760E">
      <w:r>
        <w:separator/>
      </w:r>
    </w:p>
  </w:footnote>
  <w:footnote w:type="continuationSeparator" w:id="0">
    <w:p w14:paraId="22069B44" w14:textId="77777777" w:rsidR="0005760E" w:rsidRDefault="0005760E">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5157A66D" w:rsidR="00B0698E" w:rsidRPr="00C72F2B" w:rsidRDefault="007937D7" w:rsidP="003E12FD">
    <w:pPr>
      <w:pStyle w:val="Header"/>
      <w:pBdr>
        <w:bottom w:val="single" w:sz="4" w:space="1" w:color="auto"/>
      </w:pBdr>
      <w:jc w:val="left"/>
      <w:rPr>
        <w:rFonts w:ascii="Arial" w:hAnsi="Arial" w:cs="Arial"/>
        <w:b/>
        <w:sz w:val="16"/>
        <w:szCs w:val="16"/>
      </w:rPr>
    </w:pPr>
    <w:r w:rsidRPr="00AB39D5">
      <w:rPr>
        <w:rFonts w:ascii="Arial" w:hAnsi="Arial" w:cs="Arial"/>
        <w:b/>
        <w:bCs/>
        <w:sz w:val="14"/>
        <w:szCs w:val="20"/>
      </w:rPr>
      <w:t>ATNS/</w:t>
    </w:r>
    <w:r>
      <w:rPr>
        <w:rFonts w:ascii="Arial" w:hAnsi="Arial" w:cs="Arial"/>
        <w:b/>
        <w:bCs/>
        <w:sz w:val="14"/>
        <w:szCs w:val="20"/>
      </w:rPr>
      <w:t>HC/</w:t>
    </w:r>
    <w:r w:rsidRPr="00AB39D5">
      <w:rPr>
        <w:rFonts w:ascii="Arial" w:hAnsi="Arial" w:cs="Arial"/>
        <w:b/>
        <w:bCs/>
        <w:sz w:val="14"/>
        <w:szCs w:val="20"/>
      </w:rPr>
      <w:t>RFP0</w:t>
    </w:r>
    <w:r>
      <w:rPr>
        <w:rFonts w:ascii="Arial" w:hAnsi="Arial" w:cs="Arial"/>
        <w:b/>
        <w:bCs/>
        <w:sz w:val="14"/>
        <w:szCs w:val="20"/>
      </w:rPr>
      <w:t>14/</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sidRPr="004F55F6">
      <w:rPr>
        <w:rFonts w:ascii="Arial" w:hAnsi="Arial" w:cs="Arial"/>
        <w:b/>
      </w:rPr>
      <w:t xml:space="preserve"> </w:t>
    </w:r>
    <w:r w:rsidRPr="007937D7">
      <w:rPr>
        <w:rFonts w:ascii="Arial" w:hAnsi="Arial" w:cs="Arial"/>
        <w:b/>
        <w:bCs/>
        <w:sz w:val="14"/>
        <w:szCs w:val="20"/>
      </w:rPr>
      <w:t>PSYCHOMETRIC ASSESSMENTS</w:t>
    </w:r>
    <w:r w:rsidR="00B0698E" w:rsidRPr="00C72F2B">
      <w:rPr>
        <w:rFonts w:ascii="Arial" w:hAnsi="Arial" w:cs="Arial"/>
        <w:b/>
        <w:bCs/>
        <w:sz w:val="14"/>
        <w:szCs w:val="20"/>
      </w:rPr>
      <w:tab/>
    </w:r>
    <w:r w:rsidR="00B0698E">
      <w:rPr>
        <w:rFonts w:ascii="Arial" w:hAnsi="Arial" w:cs="Arial"/>
        <w:b/>
        <w:bCs/>
        <w:sz w:val="14"/>
        <w:szCs w:val="20"/>
      </w:rPr>
      <w:tab/>
    </w:r>
    <w:r w:rsidR="001376C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FF5370"/>
    <w:multiLevelType w:val="hybridMultilevel"/>
    <w:tmpl w:val="5FB4F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2376D7"/>
    <w:multiLevelType w:val="hybridMultilevel"/>
    <w:tmpl w:val="B0985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2130E36"/>
    <w:multiLevelType w:val="hybridMultilevel"/>
    <w:tmpl w:val="E442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D376D4"/>
    <w:multiLevelType w:val="hybridMultilevel"/>
    <w:tmpl w:val="B2EA5A02"/>
    <w:lvl w:ilvl="0" w:tplc="1C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6954C03"/>
    <w:multiLevelType w:val="hybridMultilevel"/>
    <w:tmpl w:val="C46C1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E313B6"/>
    <w:multiLevelType w:val="hybridMultilevel"/>
    <w:tmpl w:val="A6C8F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FE34C00"/>
    <w:multiLevelType w:val="hybridMultilevel"/>
    <w:tmpl w:val="B1F0B91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7" w15:restartNumberingAfterBreak="0">
    <w:nsid w:val="31FB168C"/>
    <w:multiLevelType w:val="hybridMultilevel"/>
    <w:tmpl w:val="AE62672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4FF6427"/>
    <w:multiLevelType w:val="hybridMultilevel"/>
    <w:tmpl w:val="ECDEB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1"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6" w15:restartNumberingAfterBreak="0">
    <w:nsid w:val="530A67B8"/>
    <w:multiLevelType w:val="hybridMultilevel"/>
    <w:tmpl w:val="065079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8"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6F12DC1"/>
    <w:multiLevelType w:val="hybridMultilevel"/>
    <w:tmpl w:val="67546032"/>
    <w:lvl w:ilvl="0" w:tplc="371CBB0C">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1" w15:restartNumberingAfterBreak="0">
    <w:nsid w:val="5BCE2F77"/>
    <w:multiLevelType w:val="hybridMultilevel"/>
    <w:tmpl w:val="3A44B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CAE55E6"/>
    <w:multiLevelType w:val="hybridMultilevel"/>
    <w:tmpl w:val="40FEB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5"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38C3C5D"/>
    <w:multiLevelType w:val="hybridMultilevel"/>
    <w:tmpl w:val="2F1CB3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7"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8"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76FC7ACA"/>
    <w:multiLevelType w:val="hybridMultilevel"/>
    <w:tmpl w:val="C9AEA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5"/>
  </w:num>
  <w:num w:numId="2" w16cid:durableId="1767186867">
    <w:abstractNumId w:val="7"/>
  </w:num>
  <w:num w:numId="3" w16cid:durableId="121391514">
    <w:abstractNumId w:val="40"/>
  </w:num>
  <w:num w:numId="4" w16cid:durableId="790786127">
    <w:abstractNumId w:val="44"/>
  </w:num>
  <w:num w:numId="5" w16cid:durableId="1965846652">
    <w:abstractNumId w:val="30"/>
  </w:num>
  <w:num w:numId="6" w16cid:durableId="947391699">
    <w:abstractNumId w:val="15"/>
  </w:num>
  <w:num w:numId="7" w16cid:durableId="2060936354">
    <w:abstractNumId w:val="1"/>
  </w:num>
  <w:num w:numId="8" w16cid:durableId="2078897027">
    <w:abstractNumId w:val="0"/>
  </w:num>
  <w:num w:numId="9" w16cid:durableId="1093357135">
    <w:abstractNumId w:val="14"/>
  </w:num>
  <w:num w:numId="10" w16cid:durableId="862062406">
    <w:abstractNumId w:val="19"/>
  </w:num>
  <w:num w:numId="11" w16cid:durableId="1917277739">
    <w:abstractNumId w:val="55"/>
  </w:num>
  <w:num w:numId="12" w16cid:durableId="230044767">
    <w:abstractNumId w:val="22"/>
  </w:num>
  <w:num w:numId="13" w16cid:durableId="2069374940">
    <w:abstractNumId w:val="37"/>
  </w:num>
  <w:num w:numId="14" w16cid:durableId="383722018">
    <w:abstractNumId w:val="47"/>
  </w:num>
  <w:num w:numId="15" w16cid:durableId="571812315">
    <w:abstractNumId w:val="11"/>
  </w:num>
  <w:num w:numId="16" w16cid:durableId="2078699944">
    <w:abstractNumId w:val="54"/>
  </w:num>
  <w:num w:numId="17" w16cid:durableId="1722366125">
    <w:abstractNumId w:val="2"/>
  </w:num>
  <w:num w:numId="18" w16cid:durableId="19137433">
    <w:abstractNumId w:val="5"/>
  </w:num>
  <w:num w:numId="19" w16cid:durableId="574702650">
    <w:abstractNumId w:val="53"/>
  </w:num>
  <w:num w:numId="20" w16cid:durableId="1009605602">
    <w:abstractNumId w:val="29"/>
  </w:num>
  <w:num w:numId="21" w16cid:durableId="792603773">
    <w:abstractNumId w:val="3"/>
  </w:num>
  <w:num w:numId="22" w16cid:durableId="1126465025">
    <w:abstractNumId w:val="16"/>
  </w:num>
  <w:num w:numId="23" w16cid:durableId="1971009722">
    <w:abstractNumId w:val="51"/>
  </w:num>
  <w:num w:numId="24" w16cid:durableId="1266158346">
    <w:abstractNumId w:val="21"/>
  </w:num>
  <w:num w:numId="25" w16cid:durableId="1538464951">
    <w:abstractNumId w:val="23"/>
  </w:num>
  <w:num w:numId="26" w16cid:durableId="1794593908">
    <w:abstractNumId w:val="8"/>
  </w:num>
  <w:num w:numId="27" w16cid:durableId="1306007671">
    <w:abstractNumId w:val="34"/>
  </w:num>
  <w:num w:numId="28" w16cid:durableId="574435155">
    <w:abstractNumId w:val="45"/>
  </w:num>
  <w:num w:numId="29" w16cid:durableId="154999233">
    <w:abstractNumId w:val="32"/>
  </w:num>
  <w:num w:numId="30" w16cid:durableId="475490606">
    <w:abstractNumId w:val="15"/>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8"/>
  </w:num>
  <w:num w:numId="34" w16cid:durableId="1897005635">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4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5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914810">
    <w:abstractNumId w:val="38"/>
  </w:num>
  <w:num w:numId="38" w16cid:durableId="1425878342">
    <w:abstractNumId w:val="31"/>
  </w:num>
  <w:num w:numId="39" w16cid:durableId="1146314523">
    <w:abstractNumId w:val="18"/>
  </w:num>
  <w:num w:numId="40" w16cid:durableId="1460028075">
    <w:abstractNumId w:val="33"/>
  </w:num>
  <w:num w:numId="41" w16cid:durableId="1326858617">
    <w:abstractNumId w:val="25"/>
  </w:num>
  <w:num w:numId="42" w16cid:durableId="61415177">
    <w:abstractNumId w:val="9"/>
  </w:num>
  <w:num w:numId="43" w16cid:durableId="1775437614">
    <w:abstractNumId w:val="26"/>
  </w:num>
  <w:num w:numId="44" w16cid:durableId="506947888">
    <w:abstractNumId w:val="27"/>
  </w:num>
  <w:num w:numId="45" w16cid:durableId="1619681214">
    <w:abstractNumId w:val="24"/>
  </w:num>
  <w:num w:numId="46" w16cid:durableId="925769443">
    <w:abstractNumId w:val="28"/>
  </w:num>
  <w:num w:numId="47" w16cid:durableId="354499993">
    <w:abstractNumId w:val="42"/>
  </w:num>
  <w:num w:numId="48" w16cid:durableId="1144009148">
    <w:abstractNumId w:val="4"/>
  </w:num>
  <w:num w:numId="49" w16cid:durableId="896353508">
    <w:abstractNumId w:val="41"/>
  </w:num>
  <w:num w:numId="50" w16cid:durableId="1217202435">
    <w:abstractNumId w:val="46"/>
  </w:num>
  <w:num w:numId="51" w16cid:durableId="1569657242">
    <w:abstractNumId w:val="17"/>
  </w:num>
  <w:num w:numId="52" w16cid:durableId="1959675835">
    <w:abstractNumId w:val="12"/>
  </w:num>
  <w:num w:numId="53" w16cid:durableId="16467186">
    <w:abstractNumId w:val="36"/>
  </w:num>
  <w:num w:numId="54" w16cid:durableId="1179269488">
    <w:abstractNumId w:val="52"/>
  </w:num>
  <w:num w:numId="55" w16cid:durableId="1079598779">
    <w:abstractNumId w:val="20"/>
  </w:num>
  <w:num w:numId="56" w16cid:durableId="2143376515">
    <w:abstractNumId w:val="10"/>
  </w:num>
  <w:num w:numId="57" w16cid:durableId="1771506754">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307E2"/>
    <w:rsid w:val="00030811"/>
    <w:rsid w:val="0003346A"/>
    <w:rsid w:val="000346C7"/>
    <w:rsid w:val="000354D9"/>
    <w:rsid w:val="00035C87"/>
    <w:rsid w:val="00037BBD"/>
    <w:rsid w:val="00042A7E"/>
    <w:rsid w:val="000439E4"/>
    <w:rsid w:val="00044225"/>
    <w:rsid w:val="000449C8"/>
    <w:rsid w:val="00050603"/>
    <w:rsid w:val="00050E2A"/>
    <w:rsid w:val="00051913"/>
    <w:rsid w:val="00052A1B"/>
    <w:rsid w:val="00052B28"/>
    <w:rsid w:val="00053C2B"/>
    <w:rsid w:val="00053CF1"/>
    <w:rsid w:val="00054CEC"/>
    <w:rsid w:val="000553DF"/>
    <w:rsid w:val="00055D95"/>
    <w:rsid w:val="00057209"/>
    <w:rsid w:val="0005760E"/>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E23DC"/>
    <w:rsid w:val="000E5BD6"/>
    <w:rsid w:val="000E625D"/>
    <w:rsid w:val="000F3F20"/>
    <w:rsid w:val="000F4793"/>
    <w:rsid w:val="00111377"/>
    <w:rsid w:val="00112664"/>
    <w:rsid w:val="00114336"/>
    <w:rsid w:val="001156A4"/>
    <w:rsid w:val="00116642"/>
    <w:rsid w:val="0011763B"/>
    <w:rsid w:val="001206BD"/>
    <w:rsid w:val="00136738"/>
    <w:rsid w:val="001374A8"/>
    <w:rsid w:val="001376CF"/>
    <w:rsid w:val="00140E8B"/>
    <w:rsid w:val="00141AF2"/>
    <w:rsid w:val="0014370B"/>
    <w:rsid w:val="001446F0"/>
    <w:rsid w:val="001450D7"/>
    <w:rsid w:val="00145283"/>
    <w:rsid w:val="001467DA"/>
    <w:rsid w:val="001469E2"/>
    <w:rsid w:val="001475FE"/>
    <w:rsid w:val="0015070B"/>
    <w:rsid w:val="00151257"/>
    <w:rsid w:val="0015643F"/>
    <w:rsid w:val="0015678C"/>
    <w:rsid w:val="00162CDD"/>
    <w:rsid w:val="0016693F"/>
    <w:rsid w:val="00166B64"/>
    <w:rsid w:val="00166E06"/>
    <w:rsid w:val="0016730A"/>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C30F5"/>
    <w:rsid w:val="001C3319"/>
    <w:rsid w:val="001C368E"/>
    <w:rsid w:val="001C3956"/>
    <w:rsid w:val="001C3BF8"/>
    <w:rsid w:val="001C491E"/>
    <w:rsid w:val="001C7BCA"/>
    <w:rsid w:val="001D29C8"/>
    <w:rsid w:val="001D57DA"/>
    <w:rsid w:val="001E0BB2"/>
    <w:rsid w:val="001E1E09"/>
    <w:rsid w:val="001E3617"/>
    <w:rsid w:val="001E52CE"/>
    <w:rsid w:val="001E66CC"/>
    <w:rsid w:val="001E79ED"/>
    <w:rsid w:val="001F1667"/>
    <w:rsid w:val="001F2068"/>
    <w:rsid w:val="001F5541"/>
    <w:rsid w:val="001F5A16"/>
    <w:rsid w:val="00201679"/>
    <w:rsid w:val="00202226"/>
    <w:rsid w:val="002064BF"/>
    <w:rsid w:val="00211285"/>
    <w:rsid w:val="00212FDA"/>
    <w:rsid w:val="00213863"/>
    <w:rsid w:val="002142AA"/>
    <w:rsid w:val="002144E4"/>
    <w:rsid w:val="00221205"/>
    <w:rsid w:val="00225F5A"/>
    <w:rsid w:val="00226ABE"/>
    <w:rsid w:val="002276E0"/>
    <w:rsid w:val="00230253"/>
    <w:rsid w:val="00230521"/>
    <w:rsid w:val="002310D3"/>
    <w:rsid w:val="002327D7"/>
    <w:rsid w:val="0023402F"/>
    <w:rsid w:val="00237987"/>
    <w:rsid w:val="002468C1"/>
    <w:rsid w:val="00246DB0"/>
    <w:rsid w:val="00250799"/>
    <w:rsid w:val="0026619A"/>
    <w:rsid w:val="00266D7C"/>
    <w:rsid w:val="002721FE"/>
    <w:rsid w:val="002731C0"/>
    <w:rsid w:val="00275836"/>
    <w:rsid w:val="002760A8"/>
    <w:rsid w:val="0027742C"/>
    <w:rsid w:val="00283616"/>
    <w:rsid w:val="00285A39"/>
    <w:rsid w:val="00290512"/>
    <w:rsid w:val="00290D7D"/>
    <w:rsid w:val="00292321"/>
    <w:rsid w:val="002927A5"/>
    <w:rsid w:val="002928DE"/>
    <w:rsid w:val="00294A4E"/>
    <w:rsid w:val="002952E3"/>
    <w:rsid w:val="0029740A"/>
    <w:rsid w:val="002A090D"/>
    <w:rsid w:val="002A429A"/>
    <w:rsid w:val="002A462A"/>
    <w:rsid w:val="002A4DFF"/>
    <w:rsid w:val="002C0E06"/>
    <w:rsid w:val="002C790B"/>
    <w:rsid w:val="002D153C"/>
    <w:rsid w:val="002D606B"/>
    <w:rsid w:val="002D741F"/>
    <w:rsid w:val="002D786A"/>
    <w:rsid w:val="002E2807"/>
    <w:rsid w:val="002E4600"/>
    <w:rsid w:val="002E5200"/>
    <w:rsid w:val="002E6DBE"/>
    <w:rsid w:val="002F1701"/>
    <w:rsid w:val="002F1ADA"/>
    <w:rsid w:val="002F1C1C"/>
    <w:rsid w:val="002F1C39"/>
    <w:rsid w:val="002F4366"/>
    <w:rsid w:val="002F4B0C"/>
    <w:rsid w:val="00302921"/>
    <w:rsid w:val="003039B7"/>
    <w:rsid w:val="00304155"/>
    <w:rsid w:val="00306511"/>
    <w:rsid w:val="0031285F"/>
    <w:rsid w:val="00314B2A"/>
    <w:rsid w:val="003155DF"/>
    <w:rsid w:val="003159E6"/>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6974"/>
    <w:rsid w:val="003F086C"/>
    <w:rsid w:val="004039D9"/>
    <w:rsid w:val="00403F61"/>
    <w:rsid w:val="0040408D"/>
    <w:rsid w:val="00404B1E"/>
    <w:rsid w:val="00410898"/>
    <w:rsid w:val="00413A3C"/>
    <w:rsid w:val="00415F2C"/>
    <w:rsid w:val="0041621A"/>
    <w:rsid w:val="00417D55"/>
    <w:rsid w:val="0042072E"/>
    <w:rsid w:val="00420847"/>
    <w:rsid w:val="004215E2"/>
    <w:rsid w:val="00423418"/>
    <w:rsid w:val="00423A22"/>
    <w:rsid w:val="00424D4B"/>
    <w:rsid w:val="0042567A"/>
    <w:rsid w:val="00430FB0"/>
    <w:rsid w:val="004320C3"/>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6930"/>
    <w:rsid w:val="00467316"/>
    <w:rsid w:val="0047049C"/>
    <w:rsid w:val="00471EF3"/>
    <w:rsid w:val="00472185"/>
    <w:rsid w:val="00473DD3"/>
    <w:rsid w:val="004744D5"/>
    <w:rsid w:val="00477B1A"/>
    <w:rsid w:val="00477E80"/>
    <w:rsid w:val="00480815"/>
    <w:rsid w:val="00481A7D"/>
    <w:rsid w:val="00481C4E"/>
    <w:rsid w:val="00485B03"/>
    <w:rsid w:val="00490A2F"/>
    <w:rsid w:val="004916A9"/>
    <w:rsid w:val="0049294E"/>
    <w:rsid w:val="00493A78"/>
    <w:rsid w:val="00495E64"/>
    <w:rsid w:val="0049776D"/>
    <w:rsid w:val="004A2BAF"/>
    <w:rsid w:val="004A418F"/>
    <w:rsid w:val="004B1F44"/>
    <w:rsid w:val="004B2008"/>
    <w:rsid w:val="004B3F3D"/>
    <w:rsid w:val="004B4FF0"/>
    <w:rsid w:val="004B613E"/>
    <w:rsid w:val="004B7C11"/>
    <w:rsid w:val="004C4B2B"/>
    <w:rsid w:val="004C63AD"/>
    <w:rsid w:val="004C68CA"/>
    <w:rsid w:val="004D194A"/>
    <w:rsid w:val="004D1F4B"/>
    <w:rsid w:val="004E2066"/>
    <w:rsid w:val="004E4212"/>
    <w:rsid w:val="004E5B4D"/>
    <w:rsid w:val="004E6CCF"/>
    <w:rsid w:val="004F142C"/>
    <w:rsid w:val="004F1936"/>
    <w:rsid w:val="004F3676"/>
    <w:rsid w:val="004F3AA2"/>
    <w:rsid w:val="004F55F6"/>
    <w:rsid w:val="004F68AB"/>
    <w:rsid w:val="004F7861"/>
    <w:rsid w:val="00502D4F"/>
    <w:rsid w:val="00503714"/>
    <w:rsid w:val="005071DC"/>
    <w:rsid w:val="00510EE6"/>
    <w:rsid w:val="00513BCB"/>
    <w:rsid w:val="00515935"/>
    <w:rsid w:val="00517EAE"/>
    <w:rsid w:val="005233BD"/>
    <w:rsid w:val="005252CB"/>
    <w:rsid w:val="005270F2"/>
    <w:rsid w:val="005271D9"/>
    <w:rsid w:val="005273F1"/>
    <w:rsid w:val="0053045F"/>
    <w:rsid w:val="00533956"/>
    <w:rsid w:val="00533997"/>
    <w:rsid w:val="00534F8E"/>
    <w:rsid w:val="005364C5"/>
    <w:rsid w:val="00541B22"/>
    <w:rsid w:val="00542012"/>
    <w:rsid w:val="00542480"/>
    <w:rsid w:val="00543610"/>
    <w:rsid w:val="005461D1"/>
    <w:rsid w:val="0054658A"/>
    <w:rsid w:val="00550CA0"/>
    <w:rsid w:val="00556496"/>
    <w:rsid w:val="005616B5"/>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4615"/>
    <w:rsid w:val="005B7795"/>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3BE6"/>
    <w:rsid w:val="005F5359"/>
    <w:rsid w:val="005F6AE4"/>
    <w:rsid w:val="0060125F"/>
    <w:rsid w:val="00604247"/>
    <w:rsid w:val="0060719B"/>
    <w:rsid w:val="0061187F"/>
    <w:rsid w:val="00611D36"/>
    <w:rsid w:val="00614528"/>
    <w:rsid w:val="0061472F"/>
    <w:rsid w:val="00616130"/>
    <w:rsid w:val="006206ED"/>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3D80"/>
    <w:rsid w:val="00666ECC"/>
    <w:rsid w:val="00667526"/>
    <w:rsid w:val="00671552"/>
    <w:rsid w:val="0067416E"/>
    <w:rsid w:val="00674A61"/>
    <w:rsid w:val="006845AF"/>
    <w:rsid w:val="00685503"/>
    <w:rsid w:val="00691F7B"/>
    <w:rsid w:val="006964ED"/>
    <w:rsid w:val="006A790F"/>
    <w:rsid w:val="006A7CF8"/>
    <w:rsid w:val="006B1436"/>
    <w:rsid w:val="006C2894"/>
    <w:rsid w:val="006C5F71"/>
    <w:rsid w:val="006D3BAE"/>
    <w:rsid w:val="006D5600"/>
    <w:rsid w:val="006E0026"/>
    <w:rsid w:val="006E0D93"/>
    <w:rsid w:val="006E1232"/>
    <w:rsid w:val="006E4866"/>
    <w:rsid w:val="006E502E"/>
    <w:rsid w:val="006E7205"/>
    <w:rsid w:val="006F08A7"/>
    <w:rsid w:val="006F2A2F"/>
    <w:rsid w:val="006F4744"/>
    <w:rsid w:val="006F5DDA"/>
    <w:rsid w:val="006F6ACE"/>
    <w:rsid w:val="006F6D6D"/>
    <w:rsid w:val="007029AE"/>
    <w:rsid w:val="00702D7A"/>
    <w:rsid w:val="00703120"/>
    <w:rsid w:val="00703C56"/>
    <w:rsid w:val="00710ECF"/>
    <w:rsid w:val="00712EB8"/>
    <w:rsid w:val="007136C5"/>
    <w:rsid w:val="00715C0D"/>
    <w:rsid w:val="00720175"/>
    <w:rsid w:val="00720270"/>
    <w:rsid w:val="00721068"/>
    <w:rsid w:val="007244A0"/>
    <w:rsid w:val="0072458A"/>
    <w:rsid w:val="00724B28"/>
    <w:rsid w:val="00726B3D"/>
    <w:rsid w:val="00726F88"/>
    <w:rsid w:val="00727BEE"/>
    <w:rsid w:val="00732581"/>
    <w:rsid w:val="0073656E"/>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6141"/>
    <w:rsid w:val="007763B4"/>
    <w:rsid w:val="00781C79"/>
    <w:rsid w:val="00782581"/>
    <w:rsid w:val="00784925"/>
    <w:rsid w:val="00787C5A"/>
    <w:rsid w:val="00787CEF"/>
    <w:rsid w:val="00791288"/>
    <w:rsid w:val="00793103"/>
    <w:rsid w:val="007937D7"/>
    <w:rsid w:val="007A0116"/>
    <w:rsid w:val="007A224A"/>
    <w:rsid w:val="007A25F1"/>
    <w:rsid w:val="007A2F2C"/>
    <w:rsid w:val="007A497C"/>
    <w:rsid w:val="007A5145"/>
    <w:rsid w:val="007A53FB"/>
    <w:rsid w:val="007B124F"/>
    <w:rsid w:val="007B1517"/>
    <w:rsid w:val="007B275E"/>
    <w:rsid w:val="007B5811"/>
    <w:rsid w:val="007B5A91"/>
    <w:rsid w:val="007B5E91"/>
    <w:rsid w:val="007C0845"/>
    <w:rsid w:val="007C2574"/>
    <w:rsid w:val="007C7D7F"/>
    <w:rsid w:val="007D3C77"/>
    <w:rsid w:val="007D4484"/>
    <w:rsid w:val="007D563B"/>
    <w:rsid w:val="007D62AC"/>
    <w:rsid w:val="007D6D9E"/>
    <w:rsid w:val="007E20C0"/>
    <w:rsid w:val="007E300F"/>
    <w:rsid w:val="007E36B9"/>
    <w:rsid w:val="007E7831"/>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5C4C"/>
    <w:rsid w:val="00837C3F"/>
    <w:rsid w:val="00840F53"/>
    <w:rsid w:val="00844D50"/>
    <w:rsid w:val="0085158C"/>
    <w:rsid w:val="00853324"/>
    <w:rsid w:val="00863519"/>
    <w:rsid w:val="00865D06"/>
    <w:rsid w:val="00867460"/>
    <w:rsid w:val="008676A3"/>
    <w:rsid w:val="008724A9"/>
    <w:rsid w:val="00873463"/>
    <w:rsid w:val="00873CF9"/>
    <w:rsid w:val="008802C1"/>
    <w:rsid w:val="00885551"/>
    <w:rsid w:val="00886986"/>
    <w:rsid w:val="00890039"/>
    <w:rsid w:val="0089307F"/>
    <w:rsid w:val="00894B1D"/>
    <w:rsid w:val="00897533"/>
    <w:rsid w:val="008A16D4"/>
    <w:rsid w:val="008A4C8A"/>
    <w:rsid w:val="008A611A"/>
    <w:rsid w:val="008A664D"/>
    <w:rsid w:val="008A7221"/>
    <w:rsid w:val="008A7269"/>
    <w:rsid w:val="008B4E74"/>
    <w:rsid w:val="008C0EDF"/>
    <w:rsid w:val="008C25FF"/>
    <w:rsid w:val="008C4FD2"/>
    <w:rsid w:val="008C62B6"/>
    <w:rsid w:val="008D0A9A"/>
    <w:rsid w:val="008D10A5"/>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165FA"/>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5088F"/>
    <w:rsid w:val="00951C6C"/>
    <w:rsid w:val="00952405"/>
    <w:rsid w:val="00957361"/>
    <w:rsid w:val="00963AE4"/>
    <w:rsid w:val="009647A7"/>
    <w:rsid w:val="0096761C"/>
    <w:rsid w:val="009709BE"/>
    <w:rsid w:val="00974AB9"/>
    <w:rsid w:val="00975328"/>
    <w:rsid w:val="00975592"/>
    <w:rsid w:val="00977BA9"/>
    <w:rsid w:val="009824FE"/>
    <w:rsid w:val="00986257"/>
    <w:rsid w:val="00986E33"/>
    <w:rsid w:val="009873A7"/>
    <w:rsid w:val="009879D0"/>
    <w:rsid w:val="0099372D"/>
    <w:rsid w:val="00993A8D"/>
    <w:rsid w:val="00997C17"/>
    <w:rsid w:val="009A18BA"/>
    <w:rsid w:val="009A274B"/>
    <w:rsid w:val="009A3DD8"/>
    <w:rsid w:val="009B6573"/>
    <w:rsid w:val="009B6BD5"/>
    <w:rsid w:val="009B740F"/>
    <w:rsid w:val="009C0D28"/>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788"/>
    <w:rsid w:val="009F0F6F"/>
    <w:rsid w:val="009F45F4"/>
    <w:rsid w:val="009F76BB"/>
    <w:rsid w:val="009F7DA3"/>
    <w:rsid w:val="00A00294"/>
    <w:rsid w:val="00A03EC4"/>
    <w:rsid w:val="00A03F77"/>
    <w:rsid w:val="00A04B8E"/>
    <w:rsid w:val="00A04CDB"/>
    <w:rsid w:val="00A04FA3"/>
    <w:rsid w:val="00A056B5"/>
    <w:rsid w:val="00A06642"/>
    <w:rsid w:val="00A1237E"/>
    <w:rsid w:val="00A1252E"/>
    <w:rsid w:val="00A137D5"/>
    <w:rsid w:val="00A13812"/>
    <w:rsid w:val="00A14CF4"/>
    <w:rsid w:val="00A15E65"/>
    <w:rsid w:val="00A2267F"/>
    <w:rsid w:val="00A2565B"/>
    <w:rsid w:val="00A2699B"/>
    <w:rsid w:val="00A26ECF"/>
    <w:rsid w:val="00A27281"/>
    <w:rsid w:val="00A27A12"/>
    <w:rsid w:val="00A30818"/>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21AE"/>
    <w:rsid w:val="00A728D3"/>
    <w:rsid w:val="00A7429C"/>
    <w:rsid w:val="00A74C11"/>
    <w:rsid w:val="00A772A9"/>
    <w:rsid w:val="00A808E8"/>
    <w:rsid w:val="00A8121C"/>
    <w:rsid w:val="00A8345D"/>
    <w:rsid w:val="00A85931"/>
    <w:rsid w:val="00A90775"/>
    <w:rsid w:val="00A91D1C"/>
    <w:rsid w:val="00A92DF9"/>
    <w:rsid w:val="00A95C93"/>
    <w:rsid w:val="00A9606A"/>
    <w:rsid w:val="00A96B3B"/>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884"/>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CCD"/>
    <w:rsid w:val="00B20BEB"/>
    <w:rsid w:val="00B22310"/>
    <w:rsid w:val="00B22AAB"/>
    <w:rsid w:val="00B239E2"/>
    <w:rsid w:val="00B252F1"/>
    <w:rsid w:val="00B27C13"/>
    <w:rsid w:val="00B31E5D"/>
    <w:rsid w:val="00B35061"/>
    <w:rsid w:val="00B36425"/>
    <w:rsid w:val="00B4618D"/>
    <w:rsid w:val="00B5025D"/>
    <w:rsid w:val="00B51086"/>
    <w:rsid w:val="00B52BC4"/>
    <w:rsid w:val="00B5372D"/>
    <w:rsid w:val="00B5452B"/>
    <w:rsid w:val="00B5539B"/>
    <w:rsid w:val="00B563AF"/>
    <w:rsid w:val="00B56DBE"/>
    <w:rsid w:val="00B60E61"/>
    <w:rsid w:val="00B647FD"/>
    <w:rsid w:val="00B738C1"/>
    <w:rsid w:val="00B74410"/>
    <w:rsid w:val="00B752A9"/>
    <w:rsid w:val="00B761B7"/>
    <w:rsid w:val="00B81B5C"/>
    <w:rsid w:val="00B82FC3"/>
    <w:rsid w:val="00B86D6A"/>
    <w:rsid w:val="00B87E58"/>
    <w:rsid w:val="00B90091"/>
    <w:rsid w:val="00B9011B"/>
    <w:rsid w:val="00B92988"/>
    <w:rsid w:val="00B93BE9"/>
    <w:rsid w:val="00BA69EB"/>
    <w:rsid w:val="00BA6BD8"/>
    <w:rsid w:val="00BA6DE5"/>
    <w:rsid w:val="00BA7C1E"/>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71A0"/>
    <w:rsid w:val="00C10A60"/>
    <w:rsid w:val="00C10AFF"/>
    <w:rsid w:val="00C10F9D"/>
    <w:rsid w:val="00C11F24"/>
    <w:rsid w:val="00C17FE9"/>
    <w:rsid w:val="00C22073"/>
    <w:rsid w:val="00C228F5"/>
    <w:rsid w:val="00C23C6C"/>
    <w:rsid w:val="00C31D69"/>
    <w:rsid w:val="00C378F0"/>
    <w:rsid w:val="00C37E1E"/>
    <w:rsid w:val="00C400EA"/>
    <w:rsid w:val="00C413CE"/>
    <w:rsid w:val="00C42335"/>
    <w:rsid w:val="00C436E6"/>
    <w:rsid w:val="00C449E6"/>
    <w:rsid w:val="00C45F2F"/>
    <w:rsid w:val="00C50622"/>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58D"/>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6E22"/>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875CE"/>
    <w:rsid w:val="00D87DFD"/>
    <w:rsid w:val="00D91BA9"/>
    <w:rsid w:val="00D938A9"/>
    <w:rsid w:val="00D948C5"/>
    <w:rsid w:val="00D96EA4"/>
    <w:rsid w:val="00DA19F7"/>
    <w:rsid w:val="00DA59CD"/>
    <w:rsid w:val="00DA73CF"/>
    <w:rsid w:val="00DB105D"/>
    <w:rsid w:val="00DB2510"/>
    <w:rsid w:val="00DB25C4"/>
    <w:rsid w:val="00DB33AA"/>
    <w:rsid w:val="00DB4ABF"/>
    <w:rsid w:val="00DB6D72"/>
    <w:rsid w:val="00DC2328"/>
    <w:rsid w:val="00DC30D5"/>
    <w:rsid w:val="00DD03DA"/>
    <w:rsid w:val="00DD3907"/>
    <w:rsid w:val="00DD3936"/>
    <w:rsid w:val="00DD4E96"/>
    <w:rsid w:val="00DD695E"/>
    <w:rsid w:val="00DD69D5"/>
    <w:rsid w:val="00DE4068"/>
    <w:rsid w:val="00DE4844"/>
    <w:rsid w:val="00DE4EF7"/>
    <w:rsid w:val="00DF0F50"/>
    <w:rsid w:val="00DF139A"/>
    <w:rsid w:val="00DF3AFD"/>
    <w:rsid w:val="00DF4523"/>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1572"/>
    <w:rsid w:val="00E84F47"/>
    <w:rsid w:val="00E958C9"/>
    <w:rsid w:val="00EA119F"/>
    <w:rsid w:val="00EA12C5"/>
    <w:rsid w:val="00EA3A72"/>
    <w:rsid w:val="00EA4B85"/>
    <w:rsid w:val="00EA5306"/>
    <w:rsid w:val="00EA562C"/>
    <w:rsid w:val="00EA564A"/>
    <w:rsid w:val="00EA6BAE"/>
    <w:rsid w:val="00EA717E"/>
    <w:rsid w:val="00EB1432"/>
    <w:rsid w:val="00EB15CE"/>
    <w:rsid w:val="00EB1A4F"/>
    <w:rsid w:val="00EC1774"/>
    <w:rsid w:val="00EC6626"/>
    <w:rsid w:val="00ED1073"/>
    <w:rsid w:val="00ED3EE2"/>
    <w:rsid w:val="00ED4E1F"/>
    <w:rsid w:val="00ED52AA"/>
    <w:rsid w:val="00ED67C1"/>
    <w:rsid w:val="00ED6A8F"/>
    <w:rsid w:val="00EE1E14"/>
    <w:rsid w:val="00EE2A3A"/>
    <w:rsid w:val="00EE64FE"/>
    <w:rsid w:val="00EE6745"/>
    <w:rsid w:val="00EF0742"/>
    <w:rsid w:val="00EF0826"/>
    <w:rsid w:val="00EF15D2"/>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69ED"/>
    <w:rsid w:val="00F37BCC"/>
    <w:rsid w:val="00F41C0D"/>
    <w:rsid w:val="00F42674"/>
    <w:rsid w:val="00F4393C"/>
    <w:rsid w:val="00F46C28"/>
    <w:rsid w:val="00F50A02"/>
    <w:rsid w:val="00F54D24"/>
    <w:rsid w:val="00F55262"/>
    <w:rsid w:val="00F57D4A"/>
    <w:rsid w:val="00F57E73"/>
    <w:rsid w:val="00F616F7"/>
    <w:rsid w:val="00F620BA"/>
    <w:rsid w:val="00F64E84"/>
    <w:rsid w:val="00F712EE"/>
    <w:rsid w:val="00F720DE"/>
    <w:rsid w:val="00F725DA"/>
    <w:rsid w:val="00F73D70"/>
    <w:rsid w:val="00F75091"/>
    <w:rsid w:val="00F81797"/>
    <w:rsid w:val="00F81E78"/>
    <w:rsid w:val="00F82CAD"/>
    <w:rsid w:val="00F83360"/>
    <w:rsid w:val="00F83822"/>
    <w:rsid w:val="00F83D72"/>
    <w:rsid w:val="00F865E5"/>
    <w:rsid w:val="00F86C5B"/>
    <w:rsid w:val="00F872CA"/>
    <w:rsid w:val="00F90D36"/>
    <w:rsid w:val="00F92768"/>
    <w:rsid w:val="00F94A43"/>
    <w:rsid w:val="00F94DFF"/>
    <w:rsid w:val="00FA025B"/>
    <w:rsid w:val="00FA47B7"/>
    <w:rsid w:val="00FA5F5A"/>
    <w:rsid w:val="00FA60CE"/>
    <w:rsid w:val="00FA77AA"/>
    <w:rsid w:val="00FB16C7"/>
    <w:rsid w:val="00FB4F85"/>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67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2016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679"/>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paragraph" w:customStyle="1" w:styleId="xl69">
    <w:name w:val="xl69"/>
    <w:basedOn w:val="Normal"/>
    <w:rsid w:val="00A138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18"/>
      <w:szCs w:val="18"/>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2.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4.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9147</Words>
  <Characters>52141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Thoko Phukubye</cp:lastModifiedBy>
  <cp:revision>3</cp:revision>
  <cp:lastPrinted>2022-12-06T10:50:00Z</cp:lastPrinted>
  <dcterms:created xsi:type="dcterms:W3CDTF">2023-04-28T11:13:00Z</dcterms:created>
  <dcterms:modified xsi:type="dcterms:W3CDTF">2023-04-28T11:15:00Z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