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266229F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3B62">
        <w:rPr>
          <w:rFonts w:ascii="Arial" w:hAnsi="Arial" w:cs="Arial"/>
        </w:rPr>
        <w:t>1</w:t>
      </w:r>
      <w:r w:rsidR="000B6DA3">
        <w:rPr>
          <w:rFonts w:ascii="Arial" w:hAnsi="Arial" w:cs="Arial"/>
        </w:rPr>
        <w:t>2</w:t>
      </w:r>
      <w:r w:rsidR="0097221E">
        <w:rPr>
          <w:rFonts w:ascii="Arial" w:hAnsi="Arial" w:cs="Arial"/>
        </w:rPr>
        <w:t>80</w:t>
      </w:r>
      <w:r w:rsidR="00E51447">
        <w:rPr>
          <w:rFonts w:ascii="Arial" w:hAnsi="Arial" w:cs="Arial"/>
        </w:rPr>
        <w:t>6</w:t>
      </w:r>
    </w:p>
    <w:p w14:paraId="1A5A70F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0841">
        <w:rPr>
          <w:rFonts w:ascii="Arial" w:hAnsi="Arial" w:cs="Arial"/>
        </w:rPr>
        <w:t>R Mahl</w:t>
      </w:r>
      <w:r w:rsidR="007737A2">
        <w:rPr>
          <w:rFonts w:ascii="Arial" w:hAnsi="Arial" w:cs="Arial"/>
        </w:rPr>
        <w:t>a</w:t>
      </w:r>
      <w:r w:rsidR="005F0841">
        <w:rPr>
          <w:rFonts w:ascii="Arial" w:hAnsi="Arial" w:cs="Arial"/>
        </w:rPr>
        <w:t>ba</w:t>
      </w:r>
    </w:p>
    <w:p w14:paraId="1AABB30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058 307 3462</w:t>
      </w:r>
    </w:p>
    <w:p w14:paraId="47FF04F4" w14:textId="5CF49DE6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9866F5">
        <w:rPr>
          <w:rFonts w:ascii="Arial" w:hAnsi="Arial" w:cs="Arial"/>
          <w:b/>
        </w:rPr>
        <w:t>0</w:t>
      </w:r>
      <w:r w:rsidR="003277E7">
        <w:rPr>
          <w:rFonts w:ascii="Arial" w:hAnsi="Arial" w:cs="Arial"/>
          <w:b/>
        </w:rPr>
        <w:t>9/0</w:t>
      </w:r>
      <w:r w:rsidR="009866F5">
        <w:rPr>
          <w:rFonts w:ascii="Arial" w:hAnsi="Arial" w:cs="Arial"/>
          <w:b/>
        </w:rPr>
        <w:t>3/</w:t>
      </w:r>
      <w:r w:rsidR="009F6368">
        <w:rPr>
          <w:rFonts w:ascii="Arial" w:hAnsi="Arial" w:cs="Arial"/>
          <w:b/>
        </w:rPr>
        <w:t>202</w:t>
      </w:r>
      <w:r w:rsidR="008A2A14">
        <w:rPr>
          <w:rFonts w:ascii="Arial" w:hAnsi="Arial" w:cs="Arial"/>
          <w:b/>
        </w:rPr>
        <w:t>2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57376F">
        <w:rPr>
          <w:rFonts w:ascii="Arial" w:hAnsi="Arial" w:cs="Arial"/>
          <w:b/>
        </w:rPr>
        <w:t>6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8FF8E65" w14:textId="77777777" w:rsidTr="00F21A04">
        <w:tc>
          <w:tcPr>
            <w:tcW w:w="6454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14:paraId="4A484CF0" w14:textId="77777777" w:rsidTr="00AD267B">
        <w:trPr>
          <w:trHeight w:val="203"/>
        </w:trPr>
        <w:tc>
          <w:tcPr>
            <w:tcW w:w="6454" w:type="dxa"/>
            <w:shd w:val="clear" w:color="auto" w:fill="auto"/>
            <w:vAlign w:val="center"/>
          </w:tcPr>
          <w:p w14:paraId="5F069A2C" w14:textId="0F67BC09" w:rsidR="00F85C0A" w:rsidRPr="000428E6" w:rsidRDefault="00E51447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51447">
              <w:rPr>
                <w:rFonts w:ascii="Arial" w:hAnsi="Arial" w:cs="Arial"/>
                <w:color w:val="000000"/>
              </w:rPr>
              <w:t>Chloroform (2.5 L) analytical reagent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556FE4" w14:textId="77BD63E2" w:rsidR="008C2ADC" w:rsidRPr="00A663F8" w:rsidRDefault="00E51447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B23281" w14:textId="6C223D01" w:rsidR="008C2ADC" w:rsidRPr="00A663F8" w:rsidRDefault="00F85C0A" w:rsidP="00821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  <w:tr w:rsidR="0097221E" w:rsidRPr="00641AD5" w14:paraId="3CA7F185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2412DAF4" w14:textId="5FBA154F" w:rsidR="0097221E" w:rsidRDefault="00E51447" w:rsidP="0097221E">
            <w:pPr>
              <w:rPr>
                <w:rFonts w:ascii="Arial" w:hAnsi="Arial" w:cs="Arial"/>
                <w:color w:val="000000"/>
              </w:rPr>
            </w:pPr>
            <w:r w:rsidRPr="00E51447">
              <w:rPr>
                <w:rFonts w:ascii="Arial" w:hAnsi="Arial" w:cs="Arial"/>
                <w:color w:val="000000"/>
              </w:rPr>
              <w:t>Cetyl trimethyl ammonium bromide (1 kg)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2668CAD" w14:textId="00D06AB8" w:rsidR="0097221E" w:rsidRDefault="00E51447" w:rsidP="009722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32F67A5" w14:textId="5AF541A4" w:rsidR="0097221E" w:rsidRDefault="00E51447" w:rsidP="00972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  <w:tr w:rsidR="00E51447" w:rsidRPr="00641AD5" w14:paraId="499C2858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1D7B28D9" w14:textId="04381981" w:rsidR="00E51447" w:rsidRDefault="00E51447" w:rsidP="0097221E">
            <w:pPr>
              <w:rPr>
                <w:rFonts w:ascii="Arial" w:hAnsi="Arial" w:cs="Arial"/>
                <w:color w:val="000000"/>
              </w:rPr>
            </w:pPr>
            <w:r w:rsidRPr="00E51447">
              <w:rPr>
                <w:rFonts w:ascii="Arial" w:hAnsi="Arial" w:cs="Arial"/>
                <w:color w:val="000000"/>
              </w:rPr>
              <w:t>Hydrochloric acid (2.5 L)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8DAC99A" w14:textId="77371372" w:rsidR="00E51447" w:rsidRDefault="00E51447" w:rsidP="009722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C74D856" w14:textId="5B5E37C3" w:rsidR="00E51447" w:rsidRDefault="00E51447" w:rsidP="00972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  <w:tr w:rsidR="00E51447" w:rsidRPr="00641AD5" w14:paraId="27392E34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5088131D" w14:textId="2D4C1F82" w:rsidR="00E51447" w:rsidRDefault="00E51447" w:rsidP="0097221E">
            <w:pPr>
              <w:rPr>
                <w:rFonts w:ascii="Arial" w:hAnsi="Arial" w:cs="Arial"/>
                <w:color w:val="000000"/>
              </w:rPr>
            </w:pPr>
            <w:r w:rsidRPr="00E51447">
              <w:rPr>
                <w:rFonts w:ascii="Arial" w:hAnsi="Arial" w:cs="Arial"/>
                <w:color w:val="000000"/>
              </w:rPr>
              <w:t>Beta-mecarptoethanol (500 ml)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F52175B" w14:textId="5C61985D" w:rsidR="00E51447" w:rsidRDefault="00E51447" w:rsidP="009722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B56AD0A" w14:textId="6E8226C8" w:rsidR="00E51447" w:rsidRDefault="00E51447" w:rsidP="00972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  <w:tr w:rsidR="00E51447" w:rsidRPr="00641AD5" w14:paraId="1F3727B8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13253E74" w14:textId="3FF3F4D2" w:rsidR="00E51447" w:rsidRDefault="00E51447" w:rsidP="0097221E">
            <w:pPr>
              <w:rPr>
                <w:rFonts w:ascii="Arial" w:hAnsi="Arial" w:cs="Arial"/>
                <w:color w:val="000000"/>
              </w:rPr>
            </w:pPr>
            <w:r w:rsidRPr="00E51447">
              <w:rPr>
                <w:rFonts w:ascii="Arial" w:hAnsi="Arial" w:cs="Arial"/>
                <w:color w:val="000000"/>
              </w:rPr>
              <w:t>RNAseA (10mg/ml) (5ml)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6D9A55C" w14:textId="0D03F0F6" w:rsidR="00E51447" w:rsidRDefault="00E51447" w:rsidP="009722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6A97D42" w14:textId="094B9F55" w:rsidR="00E51447" w:rsidRDefault="00E51447" w:rsidP="00972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  <w:tr w:rsidR="00E51447" w:rsidRPr="00641AD5" w14:paraId="42F64064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77232EC0" w14:textId="765BEE1B" w:rsidR="00E51447" w:rsidRDefault="00E51447" w:rsidP="00E5144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Delivery to Bethlehem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C58373" w14:textId="3FCA6F94" w:rsidR="00E51447" w:rsidRDefault="00E51447" w:rsidP="00E5144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3508475" w14:textId="27BE16E3" w:rsidR="00E51447" w:rsidRDefault="00E51447" w:rsidP="00E5144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61FD7F5E" w14:textId="1000F46A" w:rsidR="003F2628" w:rsidRPr="00493821" w:rsidRDefault="00D578FD" w:rsidP="003F262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F2628" w:rsidRPr="00493821">
        <w:rPr>
          <w:rFonts w:ascii="Arial" w:hAnsi="Arial" w:cs="Arial"/>
          <w:color w:val="000000" w:themeColor="text1"/>
        </w:rPr>
        <w:t>ARC Small Grain Institute</w:t>
      </w:r>
    </w:p>
    <w:p w14:paraId="16198FF6" w14:textId="78EA10EA" w:rsidR="00493821" w:rsidRPr="00493821" w:rsidRDefault="00493821" w:rsidP="003F42C1">
      <w:pPr>
        <w:ind w:left="2880"/>
        <w:rPr>
          <w:rFonts w:ascii="Arial" w:hAnsi="Arial" w:cs="Arial"/>
          <w:color w:val="000000" w:themeColor="text1"/>
        </w:rPr>
      </w:pPr>
      <w:r w:rsidRPr="00493821">
        <w:rPr>
          <w:rFonts w:ascii="Arial" w:hAnsi="Arial" w:cs="Arial"/>
          <w:color w:val="000000" w:themeColor="text1"/>
        </w:rPr>
        <w:t xml:space="preserve">  </w:t>
      </w:r>
      <w:r w:rsidR="003F42C1">
        <w:rPr>
          <w:rFonts w:ascii="Arial" w:hAnsi="Arial" w:cs="Arial"/>
          <w:color w:val="000000" w:themeColor="text1"/>
        </w:rPr>
        <w:t>R76, Lindley Road</w:t>
      </w:r>
    </w:p>
    <w:p w14:paraId="0FAD4D8B" w14:textId="49140B27" w:rsidR="00493821" w:rsidRDefault="003F42C1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  <w:t xml:space="preserve">  Bethlehem</w:t>
      </w:r>
    </w:p>
    <w:p w14:paraId="20FCA0C0" w14:textId="77777777" w:rsidR="003F42C1" w:rsidRPr="003F2628" w:rsidRDefault="003F42C1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particular regard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603A6DEE" w14:textId="77777777"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279D4ED2" w14:textId="77777777" w:rsidR="0067403D" w:rsidRDefault="0067403D" w:rsidP="00F07B91">
      <w:pPr>
        <w:ind w:firstLine="720"/>
        <w:rPr>
          <w:rFonts w:ascii="Arial" w:hAnsi="Arial" w:cs="Arial"/>
        </w:rPr>
      </w:pPr>
    </w:p>
    <w:p w14:paraId="58E59459" w14:textId="77777777" w:rsidR="0067403D" w:rsidRDefault="0067403D" w:rsidP="00F07B91">
      <w:pPr>
        <w:ind w:firstLine="720"/>
        <w:rPr>
          <w:rFonts w:ascii="Arial" w:hAnsi="Arial" w:cs="Arial"/>
        </w:rPr>
      </w:pP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77777777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>The ARC reserve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>The ARC reserve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3C76E692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6.1 </w:t>
      </w:r>
    </w:p>
    <w:p w14:paraId="387833E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SBD 8</w:t>
      </w:r>
    </w:p>
    <w:p w14:paraId="766BD59E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9 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Supply Chain Management:ARC</w:t>
      </w:r>
    </w:p>
    <w:p w14:paraId="27325D85" w14:textId="5ACF438E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97221E">
        <w:rPr>
          <w:rFonts w:ascii="Arial" w:hAnsi="Arial" w:cs="Arial"/>
          <w:b/>
        </w:rPr>
        <w:t>03/03/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2030" w14:textId="77777777" w:rsidR="005D5AFD" w:rsidRDefault="005D5AFD" w:rsidP="00D578FD">
      <w:r>
        <w:separator/>
      </w:r>
    </w:p>
  </w:endnote>
  <w:endnote w:type="continuationSeparator" w:id="0">
    <w:p w14:paraId="4E75DAFD" w14:textId="77777777" w:rsidR="005D5AFD" w:rsidRDefault="005D5AF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8038" w14:textId="77777777" w:rsidR="005D5AFD" w:rsidRDefault="005D5AFD" w:rsidP="00D578FD">
      <w:r>
        <w:separator/>
      </w:r>
    </w:p>
  </w:footnote>
  <w:footnote w:type="continuationSeparator" w:id="0">
    <w:p w14:paraId="6DB3F273" w14:textId="77777777" w:rsidR="005D5AFD" w:rsidRDefault="005D5AF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6"/>
  </w:num>
  <w:num w:numId="12">
    <w:abstractNumId w:val="10"/>
  </w:num>
  <w:num w:numId="13">
    <w:abstractNumId w:val="13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10369"/>
    <w:rsid w:val="000243FE"/>
    <w:rsid w:val="000418B8"/>
    <w:rsid w:val="000428E6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92442"/>
    <w:rsid w:val="001A00E6"/>
    <w:rsid w:val="001C0CFE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30298B"/>
    <w:rsid w:val="0030621C"/>
    <w:rsid w:val="00307766"/>
    <w:rsid w:val="00316B57"/>
    <w:rsid w:val="0032248C"/>
    <w:rsid w:val="003277E7"/>
    <w:rsid w:val="00355E09"/>
    <w:rsid w:val="0036690E"/>
    <w:rsid w:val="003740B5"/>
    <w:rsid w:val="00383CBE"/>
    <w:rsid w:val="00392F61"/>
    <w:rsid w:val="00395F0F"/>
    <w:rsid w:val="003C58BB"/>
    <w:rsid w:val="003D4700"/>
    <w:rsid w:val="003F2628"/>
    <w:rsid w:val="003F42C1"/>
    <w:rsid w:val="003F7565"/>
    <w:rsid w:val="00416694"/>
    <w:rsid w:val="0042762D"/>
    <w:rsid w:val="00427BA9"/>
    <w:rsid w:val="00437F01"/>
    <w:rsid w:val="00442B73"/>
    <w:rsid w:val="00475E75"/>
    <w:rsid w:val="00476D8F"/>
    <w:rsid w:val="00480139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467B6"/>
    <w:rsid w:val="00551A11"/>
    <w:rsid w:val="005544E5"/>
    <w:rsid w:val="0057376F"/>
    <w:rsid w:val="00573CA8"/>
    <w:rsid w:val="005B123C"/>
    <w:rsid w:val="005D5AFD"/>
    <w:rsid w:val="005F0841"/>
    <w:rsid w:val="006017F0"/>
    <w:rsid w:val="00657CA4"/>
    <w:rsid w:val="0067403D"/>
    <w:rsid w:val="00675D01"/>
    <w:rsid w:val="00685915"/>
    <w:rsid w:val="006A60F0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5095A"/>
    <w:rsid w:val="00851B9C"/>
    <w:rsid w:val="00853B68"/>
    <w:rsid w:val="008A2A14"/>
    <w:rsid w:val="008A38A8"/>
    <w:rsid w:val="008A7862"/>
    <w:rsid w:val="008B4ED3"/>
    <w:rsid w:val="008C2200"/>
    <w:rsid w:val="008C2ADC"/>
    <w:rsid w:val="008F3FE0"/>
    <w:rsid w:val="00907BC4"/>
    <w:rsid w:val="00937914"/>
    <w:rsid w:val="00953A08"/>
    <w:rsid w:val="00955398"/>
    <w:rsid w:val="009565F1"/>
    <w:rsid w:val="0097221E"/>
    <w:rsid w:val="009866F5"/>
    <w:rsid w:val="00993EB5"/>
    <w:rsid w:val="009A2366"/>
    <w:rsid w:val="009A4792"/>
    <w:rsid w:val="009B2818"/>
    <w:rsid w:val="009D6A00"/>
    <w:rsid w:val="009E1592"/>
    <w:rsid w:val="009F0DB1"/>
    <w:rsid w:val="009F6368"/>
    <w:rsid w:val="00A028A7"/>
    <w:rsid w:val="00A1430A"/>
    <w:rsid w:val="00A21AA5"/>
    <w:rsid w:val="00A339BC"/>
    <w:rsid w:val="00A42D74"/>
    <w:rsid w:val="00A663F8"/>
    <w:rsid w:val="00A81A6F"/>
    <w:rsid w:val="00AD1ED6"/>
    <w:rsid w:val="00AD267B"/>
    <w:rsid w:val="00AD6806"/>
    <w:rsid w:val="00AF1B6B"/>
    <w:rsid w:val="00B04C45"/>
    <w:rsid w:val="00B23CD2"/>
    <w:rsid w:val="00B31158"/>
    <w:rsid w:val="00B55ADD"/>
    <w:rsid w:val="00B730DD"/>
    <w:rsid w:val="00B76896"/>
    <w:rsid w:val="00B845A8"/>
    <w:rsid w:val="00B87CAC"/>
    <w:rsid w:val="00B9131B"/>
    <w:rsid w:val="00B930AB"/>
    <w:rsid w:val="00BA4D3A"/>
    <w:rsid w:val="00BC4BBA"/>
    <w:rsid w:val="00BF3961"/>
    <w:rsid w:val="00C0158B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D0299C"/>
    <w:rsid w:val="00D17ACB"/>
    <w:rsid w:val="00D2253A"/>
    <w:rsid w:val="00D270F3"/>
    <w:rsid w:val="00D329FA"/>
    <w:rsid w:val="00D35A83"/>
    <w:rsid w:val="00D47C8F"/>
    <w:rsid w:val="00D55291"/>
    <w:rsid w:val="00D578FD"/>
    <w:rsid w:val="00D6002E"/>
    <w:rsid w:val="00D8161A"/>
    <w:rsid w:val="00DB3321"/>
    <w:rsid w:val="00DD0978"/>
    <w:rsid w:val="00DE635A"/>
    <w:rsid w:val="00DE7277"/>
    <w:rsid w:val="00E32B1A"/>
    <w:rsid w:val="00E41B5F"/>
    <w:rsid w:val="00E44FDF"/>
    <w:rsid w:val="00E51447"/>
    <w:rsid w:val="00E5650E"/>
    <w:rsid w:val="00E57B6E"/>
    <w:rsid w:val="00E66278"/>
    <w:rsid w:val="00E66602"/>
    <w:rsid w:val="00E6685D"/>
    <w:rsid w:val="00E66FE0"/>
    <w:rsid w:val="00E8630B"/>
    <w:rsid w:val="00E95FC6"/>
    <w:rsid w:val="00EB6ADB"/>
    <w:rsid w:val="00ED3DFE"/>
    <w:rsid w:val="00F07B91"/>
    <w:rsid w:val="00F2083F"/>
    <w:rsid w:val="00F21A04"/>
    <w:rsid w:val="00F64B57"/>
    <w:rsid w:val="00F85C0A"/>
    <w:rsid w:val="00F96A8D"/>
    <w:rsid w:val="00FD2528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3</cp:revision>
  <cp:lastPrinted>2015-02-11T07:35:00Z</cp:lastPrinted>
  <dcterms:created xsi:type="dcterms:W3CDTF">2022-03-03T12:24:00Z</dcterms:created>
  <dcterms:modified xsi:type="dcterms:W3CDTF">2022-03-03T13:27:00Z</dcterms:modified>
</cp:coreProperties>
</file>