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391311504"/>
        <w:placeholder>
          <w:docPart w:val="E0B52F74F98A494DA77947ACB71C014F"/>
        </w:placeholder>
      </w:sdtPr>
      <w:sdtEndPr/>
      <w:sdtContent>
        <w:sdt>
          <w:sdtPr>
            <w:id w:val="-1462265599"/>
            <w:lock w:val="sdtContentLocked"/>
            <w:placeholder>
              <w:docPart w:val="E0B52F74F98A494DA77947ACB71C014F"/>
            </w:placeholder>
            <w15:appearance w15:val="hidden"/>
          </w:sdtPr>
          <w:sdtEndPr/>
          <w:sdtContent>
            <w:p w14:paraId="600CA0E2" w14:textId="77777777" w:rsidR="00E43FBC" w:rsidRDefault="00E43FBC">
              <w:pPr>
                <w:jc w:val="center"/>
              </w:pPr>
            </w:p>
            <w:p w14:paraId="5F84ED12" w14:textId="77777777" w:rsidR="00E43FBC" w:rsidRDefault="005F19A9">
              <w:pPr>
                <w:jc w:val="center"/>
              </w:pPr>
              <w:r>
                <w:rPr>
                  <w:noProof/>
                  <w:lang w:val="en-GB" w:eastAsia="en-GB"/>
                </w:rPr>
                <w:drawing>
                  <wp:anchor distT="0" distB="0" distL="114300" distR="114300" simplePos="0" relativeHeight="251660288" behindDoc="0" locked="0" layoutInCell="1" allowOverlap="1" wp14:anchorId="72267AAD" wp14:editId="493D3D67">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0987A5C2" w14:textId="77777777" w:rsidR="00E43FBC" w:rsidRDefault="005F19A9">
              <w:pPr>
                <w:jc w:val="center"/>
              </w:pPr>
              <w:r>
                <w:rPr>
                  <w:noProof/>
                  <w:lang w:val="en-GB" w:eastAsia="en-GB"/>
                </w:rPr>
                <w:drawing>
                  <wp:anchor distT="0" distB="0" distL="114300" distR="114300" simplePos="0" relativeHeight="251659264" behindDoc="1" locked="1" layoutInCell="1" allowOverlap="0" wp14:anchorId="4D6975DA" wp14:editId="61DB1970">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33EEAB44" w14:textId="77777777" w:rsidR="00E43FBC" w:rsidRDefault="00E43FBC">
              <w:pPr>
                <w:jc w:val="center"/>
              </w:pPr>
            </w:p>
            <w:p w14:paraId="662D147C" w14:textId="77777777" w:rsidR="00E43FBC" w:rsidRDefault="00E43FBC">
              <w:pPr>
                <w:jc w:val="center"/>
              </w:pPr>
            </w:p>
            <w:p w14:paraId="6A77CF82" w14:textId="77777777" w:rsidR="00E43FBC" w:rsidRDefault="00E43FBC">
              <w:pPr>
                <w:jc w:val="center"/>
              </w:pPr>
            </w:p>
            <w:p w14:paraId="11608EBD" w14:textId="77777777" w:rsidR="00E43FBC" w:rsidRDefault="00E43FBC">
              <w:pPr>
                <w:jc w:val="center"/>
              </w:pPr>
            </w:p>
            <w:p w14:paraId="40509A57" w14:textId="77777777" w:rsidR="00E43FBC" w:rsidRDefault="00E43FBC">
              <w:pPr>
                <w:jc w:val="center"/>
              </w:pPr>
            </w:p>
            <w:p w14:paraId="6F3DBF7D" w14:textId="77777777" w:rsidR="00E43FBC" w:rsidRDefault="00E43FBC">
              <w:pPr>
                <w:jc w:val="center"/>
              </w:pPr>
            </w:p>
            <w:p w14:paraId="2EE80DFB" w14:textId="77777777" w:rsidR="00E43FBC" w:rsidRDefault="00E43FBC">
              <w:pPr>
                <w:jc w:val="center"/>
              </w:pPr>
            </w:p>
            <w:p w14:paraId="176D1B7F" w14:textId="77777777" w:rsidR="00E43FBC" w:rsidRDefault="00C264F6">
              <w:pPr>
                <w:jc w:val="center"/>
              </w:pPr>
            </w:p>
          </w:sdtContent>
        </w:sdt>
      </w:sdtContent>
    </w:sdt>
    <w:p w14:paraId="11864131" w14:textId="45A43E71" w:rsidR="00AA5552" w:rsidRDefault="005F19A9" w:rsidP="00AA5552">
      <w:pPr>
        <w:jc w:val="center"/>
        <w:rPr>
          <w:rFonts w:asciiTheme="majorHAnsi" w:hAnsiTheme="majorHAnsi"/>
          <w:b/>
          <w:color w:val="0E1B8D"/>
          <w:sz w:val="40"/>
          <w:szCs w:val="40"/>
        </w:rPr>
      </w:pPr>
      <w:r>
        <w:rPr>
          <w:rFonts w:asciiTheme="majorHAnsi" w:hAnsiTheme="majorHAnsi"/>
          <w:b/>
          <w:color w:val="0E1B8D"/>
          <w:sz w:val="40"/>
          <w:szCs w:val="40"/>
        </w:rPr>
        <w:t xml:space="preserve">Annexure 1: Bid Specification: </w:t>
      </w:r>
      <w:r w:rsidR="000F455E">
        <w:rPr>
          <w:rFonts w:asciiTheme="majorHAnsi" w:hAnsiTheme="majorHAnsi"/>
          <w:b/>
          <w:color w:val="FF0000"/>
          <w:sz w:val="40"/>
          <w:szCs w:val="40"/>
        </w:rPr>
        <w:t>RFB 2902-2024</w:t>
      </w:r>
    </w:p>
    <w:p w14:paraId="01441091" w14:textId="2123ADC7" w:rsidR="00AA5552" w:rsidRPr="007E6042" w:rsidRDefault="003B10D2">
      <w:pPr>
        <w:jc w:val="center"/>
        <w:rPr>
          <w:rFonts w:asciiTheme="majorHAnsi" w:hAnsiTheme="majorHAnsi"/>
          <w:b/>
          <w:color w:val="0E1B8D"/>
          <w:sz w:val="40"/>
          <w:szCs w:val="40"/>
        </w:rPr>
      </w:pPr>
      <w:r>
        <w:rPr>
          <w:rFonts w:asciiTheme="majorHAnsi" w:hAnsiTheme="majorHAnsi"/>
          <w:b/>
          <w:color w:val="0E1B8D"/>
          <w:sz w:val="40"/>
          <w:szCs w:val="40"/>
        </w:rPr>
        <w:t>RFB FOR</w:t>
      </w:r>
      <w:r w:rsidR="00AA5552" w:rsidRPr="007E6042">
        <w:rPr>
          <w:rFonts w:asciiTheme="majorHAnsi" w:hAnsiTheme="majorHAnsi"/>
          <w:b/>
          <w:color w:val="0E1B8D"/>
          <w:sz w:val="40"/>
          <w:szCs w:val="40"/>
        </w:rPr>
        <w:t xml:space="preserve"> THE </w:t>
      </w:r>
      <w:r>
        <w:rPr>
          <w:rFonts w:asciiTheme="majorHAnsi" w:hAnsiTheme="majorHAnsi"/>
          <w:b/>
          <w:color w:val="0E1B8D"/>
          <w:sz w:val="40"/>
          <w:szCs w:val="40"/>
        </w:rPr>
        <w:t>PROCUREMENT</w:t>
      </w:r>
      <w:r w:rsidR="00AA5552" w:rsidRPr="007E6042">
        <w:rPr>
          <w:rFonts w:asciiTheme="majorHAnsi" w:hAnsiTheme="majorHAnsi"/>
          <w:b/>
          <w:color w:val="0E1B8D"/>
          <w:sz w:val="40"/>
          <w:szCs w:val="40"/>
        </w:rPr>
        <w:t xml:space="preserve"> OF SITA CORPORATE INSURANCE FOR </w:t>
      </w:r>
      <w:r w:rsidR="00245E79" w:rsidRPr="007E6042">
        <w:rPr>
          <w:rFonts w:asciiTheme="majorHAnsi" w:hAnsiTheme="majorHAnsi"/>
          <w:b/>
          <w:color w:val="0E1B8D"/>
          <w:sz w:val="40"/>
          <w:szCs w:val="40"/>
        </w:rPr>
        <w:t>A</w:t>
      </w:r>
      <w:r w:rsidR="00AA5552" w:rsidRPr="007E6042">
        <w:rPr>
          <w:rFonts w:asciiTheme="majorHAnsi" w:hAnsiTheme="majorHAnsi"/>
          <w:b/>
          <w:color w:val="0E1B8D"/>
          <w:sz w:val="40"/>
          <w:szCs w:val="40"/>
        </w:rPr>
        <w:t xml:space="preserve"> PERIOD OF THREE (03) YEARS</w:t>
      </w:r>
    </w:p>
    <w:p w14:paraId="4220598B" w14:textId="2F98CB06" w:rsidR="00E43FBC" w:rsidRDefault="005F19A9">
      <w:pPr>
        <w:jc w:val="center"/>
        <w:rPr>
          <w:rFonts w:asciiTheme="majorHAnsi" w:hAnsiTheme="majorHAnsi"/>
          <w:b/>
          <w:color w:val="0E1B8D"/>
          <w:sz w:val="36"/>
          <w:szCs w:val="36"/>
        </w:rPr>
      </w:pPr>
      <w:r>
        <w:rPr>
          <w:rFonts w:asciiTheme="majorHAnsi" w:hAnsiTheme="majorHAnsi"/>
          <w:b/>
          <w:color w:val="0E1B8D"/>
          <w:sz w:val="36"/>
          <w:szCs w:val="36"/>
        </w:rPr>
        <w:t>TECHNICAL, PRICING AND PREFERENCE POINTS REQUIRE</w:t>
      </w:r>
      <w:r w:rsidR="004B5FAB">
        <w:rPr>
          <w:rFonts w:asciiTheme="majorHAnsi" w:hAnsiTheme="majorHAnsi"/>
          <w:b/>
          <w:color w:val="0E1B8D"/>
          <w:sz w:val="36"/>
          <w:szCs w:val="36"/>
        </w:rPr>
        <w:t>ME</w:t>
      </w:r>
      <w:r>
        <w:rPr>
          <w:rFonts w:asciiTheme="majorHAnsi" w:hAnsiTheme="majorHAnsi"/>
          <w:b/>
          <w:color w:val="0E1B8D"/>
          <w:sz w:val="36"/>
          <w:szCs w:val="36"/>
        </w:rPr>
        <w:t>NTS</w:t>
      </w:r>
    </w:p>
    <w:p w14:paraId="6E180428" w14:textId="77777777" w:rsidR="00E43FBC" w:rsidRDefault="00E43FBC">
      <w:pPr>
        <w:jc w:val="left"/>
      </w:pPr>
    </w:p>
    <w:p w14:paraId="2A646A7E" w14:textId="77777777" w:rsidR="00E43FBC" w:rsidRDefault="00E43FBC">
      <w:pPr>
        <w:jc w:val="left"/>
        <w:rPr>
          <w:b/>
          <w:color w:val="000099"/>
          <w:sz w:val="24"/>
        </w:rPr>
      </w:pPr>
    </w:p>
    <w:p w14:paraId="69563644" w14:textId="77777777" w:rsidR="00E43FBC" w:rsidRDefault="005F19A9">
      <w:pPr>
        <w:jc w:val="left"/>
      </w:pPr>
      <w:r>
        <w:br w:type="page"/>
      </w:r>
    </w:p>
    <w:p w14:paraId="2B6CCE62" w14:textId="77777777" w:rsidR="00E43FBC" w:rsidRDefault="005F19A9">
      <w:pPr>
        <w:pStyle w:val="Title"/>
      </w:pPr>
      <w:r>
        <w:lastRenderedPageBreak/>
        <w:t>Contents</w:t>
      </w:r>
    </w:p>
    <w:p w14:paraId="4985897F" w14:textId="63559F26" w:rsidR="007B5C9F" w:rsidRDefault="005F19A9">
      <w:pPr>
        <w:pStyle w:val="TOC1"/>
        <w:rPr>
          <w:rFonts w:asciiTheme="minorHAnsi" w:eastAsiaTheme="minorEastAsia" w:hAnsiTheme="minorHAnsi" w:cstheme="minorBidi"/>
          <w:b w:val="0"/>
          <w:noProof/>
          <w:lang w:val="en-US"/>
        </w:rPr>
      </w:pPr>
      <w:r>
        <w:fldChar w:fldCharType="begin"/>
      </w:r>
      <w:r>
        <w:instrText xml:space="preserve"> TOC \o "2-2" \h \z \t "Heading 1,1,Heading 3,3,Annex H1,1" </w:instrText>
      </w:r>
      <w:r>
        <w:fldChar w:fldCharType="separate"/>
      </w:r>
      <w:hyperlink w:anchor="_Toc170990792" w:history="1">
        <w:r w:rsidR="007B5C9F" w:rsidRPr="00BA2FFC">
          <w:rPr>
            <w:rStyle w:val="Hyperlink"/>
            <w:noProof/>
          </w:rPr>
          <w:t>1.</w:t>
        </w:r>
        <w:r w:rsidR="007B5C9F">
          <w:rPr>
            <w:rFonts w:asciiTheme="minorHAnsi" w:eastAsiaTheme="minorEastAsia" w:hAnsiTheme="minorHAnsi" w:cstheme="minorBidi"/>
            <w:b w:val="0"/>
            <w:noProof/>
            <w:lang w:val="en-US"/>
          </w:rPr>
          <w:tab/>
        </w:r>
        <w:r w:rsidR="007B5C9F" w:rsidRPr="00BA2FFC">
          <w:rPr>
            <w:rStyle w:val="Hyperlink"/>
            <w:noProof/>
          </w:rPr>
          <w:t>Introduction</w:t>
        </w:r>
        <w:r w:rsidR="007B5C9F">
          <w:rPr>
            <w:noProof/>
            <w:webHidden/>
          </w:rPr>
          <w:tab/>
        </w:r>
        <w:r w:rsidR="007B5C9F">
          <w:rPr>
            <w:noProof/>
            <w:webHidden/>
          </w:rPr>
          <w:fldChar w:fldCharType="begin"/>
        </w:r>
        <w:r w:rsidR="007B5C9F">
          <w:rPr>
            <w:noProof/>
            <w:webHidden/>
          </w:rPr>
          <w:instrText xml:space="preserve"> PAGEREF _Toc170990792 \h </w:instrText>
        </w:r>
        <w:r w:rsidR="007B5C9F">
          <w:rPr>
            <w:noProof/>
            <w:webHidden/>
          </w:rPr>
        </w:r>
        <w:r w:rsidR="007B5C9F">
          <w:rPr>
            <w:noProof/>
            <w:webHidden/>
          </w:rPr>
          <w:fldChar w:fldCharType="separate"/>
        </w:r>
        <w:r w:rsidR="00C74C9E">
          <w:rPr>
            <w:noProof/>
            <w:webHidden/>
          </w:rPr>
          <w:t>3</w:t>
        </w:r>
        <w:r w:rsidR="007B5C9F">
          <w:rPr>
            <w:noProof/>
            <w:webHidden/>
          </w:rPr>
          <w:fldChar w:fldCharType="end"/>
        </w:r>
      </w:hyperlink>
    </w:p>
    <w:p w14:paraId="22F8B8D0" w14:textId="52FB48FC" w:rsidR="007B5C9F" w:rsidRDefault="00C264F6">
      <w:pPr>
        <w:pStyle w:val="TOC2"/>
        <w:rPr>
          <w:rFonts w:asciiTheme="minorHAnsi" w:eastAsiaTheme="minorEastAsia" w:hAnsiTheme="minorHAnsi" w:cstheme="minorBidi"/>
          <w:noProof/>
          <w:lang w:val="en-US"/>
        </w:rPr>
      </w:pPr>
      <w:hyperlink w:anchor="_Toc170990793" w:history="1">
        <w:r w:rsidR="007B5C9F" w:rsidRPr="00BA2FFC">
          <w:rPr>
            <w:rStyle w:val="Hyperlink"/>
            <w:noProof/>
          </w:rPr>
          <w:t>1.1</w:t>
        </w:r>
        <w:r w:rsidR="007B5C9F">
          <w:rPr>
            <w:rFonts w:asciiTheme="minorHAnsi" w:eastAsiaTheme="minorEastAsia" w:hAnsiTheme="minorHAnsi" w:cstheme="minorBidi"/>
            <w:noProof/>
            <w:lang w:val="en-US"/>
          </w:rPr>
          <w:tab/>
        </w:r>
        <w:r w:rsidR="007B5C9F" w:rsidRPr="00BA2FFC">
          <w:rPr>
            <w:rStyle w:val="Hyperlink"/>
            <w:noProof/>
          </w:rPr>
          <w:t>Purpose</w:t>
        </w:r>
        <w:r w:rsidR="007B5C9F">
          <w:rPr>
            <w:noProof/>
            <w:webHidden/>
          </w:rPr>
          <w:tab/>
        </w:r>
        <w:r w:rsidR="007B5C9F">
          <w:rPr>
            <w:noProof/>
            <w:webHidden/>
          </w:rPr>
          <w:fldChar w:fldCharType="begin"/>
        </w:r>
        <w:r w:rsidR="007B5C9F">
          <w:rPr>
            <w:noProof/>
            <w:webHidden/>
          </w:rPr>
          <w:instrText xml:space="preserve"> PAGEREF _Toc170990793 \h </w:instrText>
        </w:r>
        <w:r w:rsidR="007B5C9F">
          <w:rPr>
            <w:noProof/>
            <w:webHidden/>
          </w:rPr>
        </w:r>
        <w:r w:rsidR="007B5C9F">
          <w:rPr>
            <w:noProof/>
            <w:webHidden/>
          </w:rPr>
          <w:fldChar w:fldCharType="separate"/>
        </w:r>
        <w:r w:rsidR="00C74C9E">
          <w:rPr>
            <w:noProof/>
            <w:webHidden/>
          </w:rPr>
          <w:t>3</w:t>
        </w:r>
        <w:r w:rsidR="007B5C9F">
          <w:rPr>
            <w:noProof/>
            <w:webHidden/>
          </w:rPr>
          <w:fldChar w:fldCharType="end"/>
        </w:r>
      </w:hyperlink>
    </w:p>
    <w:p w14:paraId="3AD6B7B7" w14:textId="6229652E" w:rsidR="007B5C9F" w:rsidRDefault="00C264F6">
      <w:pPr>
        <w:pStyle w:val="TOC2"/>
        <w:rPr>
          <w:rFonts w:asciiTheme="minorHAnsi" w:eastAsiaTheme="minorEastAsia" w:hAnsiTheme="minorHAnsi" w:cstheme="minorBidi"/>
          <w:noProof/>
          <w:lang w:val="en-US"/>
        </w:rPr>
      </w:pPr>
      <w:hyperlink w:anchor="_Toc170990794" w:history="1">
        <w:r w:rsidR="007B5C9F" w:rsidRPr="00BA2FFC">
          <w:rPr>
            <w:rStyle w:val="Hyperlink"/>
            <w:noProof/>
          </w:rPr>
          <w:t>1.2</w:t>
        </w:r>
        <w:r w:rsidR="007B5C9F">
          <w:rPr>
            <w:rFonts w:asciiTheme="minorHAnsi" w:eastAsiaTheme="minorEastAsia" w:hAnsiTheme="minorHAnsi" w:cstheme="minorBidi"/>
            <w:noProof/>
            <w:lang w:val="en-US"/>
          </w:rPr>
          <w:tab/>
        </w:r>
        <w:r w:rsidR="007B5C9F" w:rsidRPr="00BA2FFC">
          <w:rPr>
            <w:rStyle w:val="Hyperlink"/>
            <w:noProof/>
          </w:rPr>
          <w:t>Background</w:t>
        </w:r>
        <w:r w:rsidR="007B5C9F">
          <w:rPr>
            <w:noProof/>
            <w:webHidden/>
          </w:rPr>
          <w:tab/>
        </w:r>
        <w:r w:rsidR="007B5C9F">
          <w:rPr>
            <w:noProof/>
            <w:webHidden/>
          </w:rPr>
          <w:fldChar w:fldCharType="begin"/>
        </w:r>
        <w:r w:rsidR="007B5C9F">
          <w:rPr>
            <w:noProof/>
            <w:webHidden/>
          </w:rPr>
          <w:instrText xml:space="preserve"> PAGEREF _Toc170990794 \h </w:instrText>
        </w:r>
        <w:r w:rsidR="007B5C9F">
          <w:rPr>
            <w:noProof/>
            <w:webHidden/>
          </w:rPr>
        </w:r>
        <w:r w:rsidR="007B5C9F">
          <w:rPr>
            <w:noProof/>
            <w:webHidden/>
          </w:rPr>
          <w:fldChar w:fldCharType="separate"/>
        </w:r>
        <w:r w:rsidR="00C74C9E">
          <w:rPr>
            <w:noProof/>
            <w:webHidden/>
          </w:rPr>
          <w:t>3</w:t>
        </w:r>
        <w:r w:rsidR="007B5C9F">
          <w:rPr>
            <w:noProof/>
            <w:webHidden/>
          </w:rPr>
          <w:fldChar w:fldCharType="end"/>
        </w:r>
      </w:hyperlink>
    </w:p>
    <w:p w14:paraId="5A52AB24" w14:textId="5EEC0ADD" w:rsidR="007B5C9F" w:rsidRDefault="00C264F6">
      <w:pPr>
        <w:pStyle w:val="TOC1"/>
        <w:rPr>
          <w:rFonts w:asciiTheme="minorHAnsi" w:eastAsiaTheme="minorEastAsia" w:hAnsiTheme="minorHAnsi" w:cstheme="minorBidi"/>
          <w:b w:val="0"/>
          <w:noProof/>
          <w:lang w:val="en-US"/>
        </w:rPr>
      </w:pPr>
      <w:hyperlink w:anchor="_Toc170990795" w:history="1">
        <w:r w:rsidR="007B5C9F" w:rsidRPr="00BA2FFC">
          <w:rPr>
            <w:rStyle w:val="Hyperlink"/>
            <w:noProof/>
          </w:rPr>
          <w:t>2.</w:t>
        </w:r>
        <w:r w:rsidR="007B5C9F">
          <w:rPr>
            <w:rFonts w:asciiTheme="minorHAnsi" w:eastAsiaTheme="minorEastAsia" w:hAnsiTheme="minorHAnsi" w:cstheme="minorBidi"/>
            <w:b w:val="0"/>
            <w:noProof/>
            <w:lang w:val="en-US"/>
          </w:rPr>
          <w:tab/>
        </w:r>
        <w:r w:rsidR="007B5C9F" w:rsidRPr="00BA2FFC">
          <w:rPr>
            <w:rStyle w:val="Hyperlink"/>
            <w:noProof/>
          </w:rPr>
          <w:t>Scope of Bid</w:t>
        </w:r>
        <w:r w:rsidR="007B5C9F">
          <w:rPr>
            <w:noProof/>
            <w:webHidden/>
          </w:rPr>
          <w:tab/>
        </w:r>
        <w:r w:rsidR="007B5C9F">
          <w:rPr>
            <w:noProof/>
            <w:webHidden/>
          </w:rPr>
          <w:fldChar w:fldCharType="begin"/>
        </w:r>
        <w:r w:rsidR="007B5C9F">
          <w:rPr>
            <w:noProof/>
            <w:webHidden/>
          </w:rPr>
          <w:instrText xml:space="preserve"> PAGEREF _Toc170990795 \h </w:instrText>
        </w:r>
        <w:r w:rsidR="007B5C9F">
          <w:rPr>
            <w:noProof/>
            <w:webHidden/>
          </w:rPr>
        </w:r>
        <w:r w:rsidR="007B5C9F">
          <w:rPr>
            <w:noProof/>
            <w:webHidden/>
          </w:rPr>
          <w:fldChar w:fldCharType="separate"/>
        </w:r>
        <w:r w:rsidR="00C74C9E">
          <w:rPr>
            <w:noProof/>
            <w:webHidden/>
          </w:rPr>
          <w:t>3</w:t>
        </w:r>
        <w:r w:rsidR="007B5C9F">
          <w:rPr>
            <w:noProof/>
            <w:webHidden/>
          </w:rPr>
          <w:fldChar w:fldCharType="end"/>
        </w:r>
      </w:hyperlink>
    </w:p>
    <w:p w14:paraId="307C5EBE" w14:textId="11610BBC" w:rsidR="007B5C9F" w:rsidRDefault="00C264F6">
      <w:pPr>
        <w:pStyle w:val="TOC2"/>
        <w:rPr>
          <w:rFonts w:asciiTheme="minorHAnsi" w:eastAsiaTheme="minorEastAsia" w:hAnsiTheme="minorHAnsi" w:cstheme="minorBidi"/>
          <w:noProof/>
          <w:lang w:val="en-US"/>
        </w:rPr>
      </w:pPr>
      <w:hyperlink w:anchor="_Toc170990796" w:history="1">
        <w:r w:rsidR="007B5C9F" w:rsidRPr="00BA2FFC">
          <w:rPr>
            <w:rStyle w:val="Hyperlink"/>
            <w:noProof/>
          </w:rPr>
          <w:t>2.1</w:t>
        </w:r>
        <w:r w:rsidR="007B5C9F">
          <w:rPr>
            <w:rFonts w:asciiTheme="minorHAnsi" w:eastAsiaTheme="minorEastAsia" w:hAnsiTheme="minorHAnsi" w:cstheme="minorBidi"/>
            <w:noProof/>
            <w:lang w:val="en-US"/>
          </w:rPr>
          <w:tab/>
        </w:r>
        <w:r w:rsidR="007B5C9F" w:rsidRPr="00BA2FFC">
          <w:rPr>
            <w:rStyle w:val="Hyperlink"/>
            <w:noProof/>
          </w:rPr>
          <w:t>Scope of Work</w:t>
        </w:r>
        <w:r w:rsidR="007B5C9F">
          <w:rPr>
            <w:noProof/>
            <w:webHidden/>
          </w:rPr>
          <w:tab/>
        </w:r>
        <w:r w:rsidR="007B5C9F">
          <w:rPr>
            <w:noProof/>
            <w:webHidden/>
          </w:rPr>
          <w:fldChar w:fldCharType="begin"/>
        </w:r>
        <w:r w:rsidR="007B5C9F">
          <w:rPr>
            <w:noProof/>
            <w:webHidden/>
          </w:rPr>
          <w:instrText xml:space="preserve"> PAGEREF _Toc170990796 \h </w:instrText>
        </w:r>
        <w:r w:rsidR="007B5C9F">
          <w:rPr>
            <w:noProof/>
            <w:webHidden/>
          </w:rPr>
        </w:r>
        <w:r w:rsidR="007B5C9F">
          <w:rPr>
            <w:noProof/>
            <w:webHidden/>
          </w:rPr>
          <w:fldChar w:fldCharType="separate"/>
        </w:r>
        <w:r w:rsidR="00C74C9E">
          <w:rPr>
            <w:noProof/>
            <w:webHidden/>
          </w:rPr>
          <w:t>3</w:t>
        </w:r>
        <w:r w:rsidR="007B5C9F">
          <w:rPr>
            <w:noProof/>
            <w:webHidden/>
          </w:rPr>
          <w:fldChar w:fldCharType="end"/>
        </w:r>
      </w:hyperlink>
    </w:p>
    <w:p w14:paraId="2E4B709F" w14:textId="0C0065FD" w:rsidR="007B5C9F" w:rsidRDefault="00C264F6">
      <w:pPr>
        <w:pStyle w:val="TOC2"/>
        <w:rPr>
          <w:rFonts w:asciiTheme="minorHAnsi" w:eastAsiaTheme="minorEastAsia" w:hAnsiTheme="minorHAnsi" w:cstheme="minorBidi"/>
          <w:noProof/>
          <w:lang w:val="en-US"/>
        </w:rPr>
      </w:pPr>
      <w:hyperlink w:anchor="_Toc170990797" w:history="1">
        <w:r w:rsidR="007B5C9F" w:rsidRPr="00BA2FFC">
          <w:rPr>
            <w:rStyle w:val="Hyperlink"/>
            <w:noProof/>
          </w:rPr>
          <w:t>2.2</w:t>
        </w:r>
        <w:r w:rsidR="007B5C9F">
          <w:rPr>
            <w:rFonts w:asciiTheme="minorHAnsi" w:eastAsiaTheme="minorEastAsia" w:hAnsiTheme="minorHAnsi" w:cstheme="minorBidi"/>
            <w:noProof/>
            <w:lang w:val="en-US"/>
          </w:rPr>
          <w:tab/>
        </w:r>
        <w:r w:rsidR="007B5C9F" w:rsidRPr="00BA2FFC">
          <w:rPr>
            <w:rStyle w:val="Hyperlink"/>
            <w:noProof/>
          </w:rPr>
          <w:t>Delivery address</w:t>
        </w:r>
        <w:r w:rsidR="007B5C9F">
          <w:rPr>
            <w:noProof/>
            <w:webHidden/>
          </w:rPr>
          <w:tab/>
        </w:r>
        <w:r w:rsidR="007B5C9F">
          <w:rPr>
            <w:noProof/>
            <w:webHidden/>
          </w:rPr>
          <w:fldChar w:fldCharType="begin"/>
        </w:r>
        <w:r w:rsidR="007B5C9F">
          <w:rPr>
            <w:noProof/>
            <w:webHidden/>
          </w:rPr>
          <w:instrText xml:space="preserve"> PAGEREF _Toc170990797 \h </w:instrText>
        </w:r>
        <w:r w:rsidR="007B5C9F">
          <w:rPr>
            <w:noProof/>
            <w:webHidden/>
          </w:rPr>
        </w:r>
        <w:r w:rsidR="007B5C9F">
          <w:rPr>
            <w:noProof/>
            <w:webHidden/>
          </w:rPr>
          <w:fldChar w:fldCharType="separate"/>
        </w:r>
        <w:r w:rsidR="00C74C9E">
          <w:rPr>
            <w:noProof/>
            <w:webHidden/>
          </w:rPr>
          <w:t>5</w:t>
        </w:r>
        <w:r w:rsidR="007B5C9F">
          <w:rPr>
            <w:noProof/>
            <w:webHidden/>
          </w:rPr>
          <w:fldChar w:fldCharType="end"/>
        </w:r>
      </w:hyperlink>
    </w:p>
    <w:p w14:paraId="1F2C562F" w14:textId="13E903E7" w:rsidR="007B5C9F" w:rsidRDefault="00C264F6">
      <w:pPr>
        <w:pStyle w:val="TOC1"/>
        <w:rPr>
          <w:rFonts w:asciiTheme="minorHAnsi" w:eastAsiaTheme="minorEastAsia" w:hAnsiTheme="minorHAnsi" w:cstheme="minorBidi"/>
          <w:b w:val="0"/>
          <w:noProof/>
          <w:lang w:val="en-US"/>
        </w:rPr>
      </w:pPr>
      <w:hyperlink w:anchor="_Toc170990798" w:history="1">
        <w:r w:rsidR="007B5C9F" w:rsidRPr="00BA2FFC">
          <w:rPr>
            <w:rStyle w:val="Hyperlink"/>
            <w:noProof/>
          </w:rPr>
          <w:t>3.</w:t>
        </w:r>
        <w:r w:rsidR="007B5C9F">
          <w:rPr>
            <w:rFonts w:asciiTheme="minorHAnsi" w:eastAsiaTheme="minorEastAsia" w:hAnsiTheme="minorHAnsi" w:cstheme="minorBidi"/>
            <w:b w:val="0"/>
            <w:noProof/>
            <w:lang w:val="en-US"/>
          </w:rPr>
          <w:tab/>
        </w:r>
        <w:r w:rsidR="007B5C9F" w:rsidRPr="00BA2FFC">
          <w:rPr>
            <w:rStyle w:val="Hyperlink"/>
            <w:noProof/>
          </w:rPr>
          <w:t>Requirements</w:t>
        </w:r>
        <w:r w:rsidR="007B5C9F">
          <w:rPr>
            <w:noProof/>
            <w:webHidden/>
          </w:rPr>
          <w:tab/>
        </w:r>
        <w:r w:rsidR="007B5C9F">
          <w:rPr>
            <w:noProof/>
            <w:webHidden/>
          </w:rPr>
          <w:fldChar w:fldCharType="begin"/>
        </w:r>
        <w:r w:rsidR="007B5C9F">
          <w:rPr>
            <w:noProof/>
            <w:webHidden/>
          </w:rPr>
          <w:instrText xml:space="preserve"> PAGEREF _Toc170990798 \h </w:instrText>
        </w:r>
        <w:r w:rsidR="007B5C9F">
          <w:rPr>
            <w:noProof/>
            <w:webHidden/>
          </w:rPr>
        </w:r>
        <w:r w:rsidR="007B5C9F">
          <w:rPr>
            <w:noProof/>
            <w:webHidden/>
          </w:rPr>
          <w:fldChar w:fldCharType="separate"/>
        </w:r>
        <w:r w:rsidR="00C74C9E">
          <w:rPr>
            <w:noProof/>
            <w:webHidden/>
          </w:rPr>
          <w:t>5</w:t>
        </w:r>
        <w:r w:rsidR="007B5C9F">
          <w:rPr>
            <w:noProof/>
            <w:webHidden/>
          </w:rPr>
          <w:fldChar w:fldCharType="end"/>
        </w:r>
      </w:hyperlink>
    </w:p>
    <w:p w14:paraId="02F31B6D" w14:textId="6B0073E2" w:rsidR="007B5C9F" w:rsidRDefault="00C264F6">
      <w:pPr>
        <w:pStyle w:val="TOC2"/>
        <w:rPr>
          <w:rFonts w:asciiTheme="minorHAnsi" w:eastAsiaTheme="minorEastAsia" w:hAnsiTheme="minorHAnsi" w:cstheme="minorBidi"/>
          <w:noProof/>
          <w:lang w:val="en-US"/>
        </w:rPr>
      </w:pPr>
      <w:hyperlink w:anchor="_Toc170990799" w:history="1">
        <w:r w:rsidR="007B5C9F" w:rsidRPr="00BA2FFC">
          <w:rPr>
            <w:rStyle w:val="Hyperlink"/>
            <w:noProof/>
          </w:rPr>
          <w:t>3.1</w:t>
        </w:r>
        <w:r w:rsidR="007B5C9F">
          <w:rPr>
            <w:rFonts w:asciiTheme="minorHAnsi" w:eastAsiaTheme="minorEastAsia" w:hAnsiTheme="minorHAnsi" w:cstheme="minorBidi"/>
            <w:noProof/>
            <w:lang w:val="en-US"/>
          </w:rPr>
          <w:tab/>
        </w:r>
        <w:r w:rsidR="007B5C9F" w:rsidRPr="00BA2FFC">
          <w:rPr>
            <w:rStyle w:val="Hyperlink"/>
            <w:noProof/>
          </w:rPr>
          <w:t>Product / Service</w:t>
        </w:r>
        <w:r w:rsidR="007B5C9F">
          <w:rPr>
            <w:noProof/>
            <w:webHidden/>
          </w:rPr>
          <w:tab/>
        </w:r>
        <w:r w:rsidR="007B5C9F">
          <w:rPr>
            <w:noProof/>
            <w:webHidden/>
          </w:rPr>
          <w:fldChar w:fldCharType="begin"/>
        </w:r>
        <w:r w:rsidR="007B5C9F">
          <w:rPr>
            <w:noProof/>
            <w:webHidden/>
          </w:rPr>
          <w:instrText xml:space="preserve"> PAGEREF _Toc170990799 \h </w:instrText>
        </w:r>
        <w:r w:rsidR="007B5C9F">
          <w:rPr>
            <w:noProof/>
            <w:webHidden/>
          </w:rPr>
        </w:r>
        <w:r w:rsidR="007B5C9F">
          <w:rPr>
            <w:noProof/>
            <w:webHidden/>
          </w:rPr>
          <w:fldChar w:fldCharType="separate"/>
        </w:r>
        <w:r w:rsidR="00C74C9E">
          <w:rPr>
            <w:noProof/>
            <w:webHidden/>
          </w:rPr>
          <w:t>5</w:t>
        </w:r>
        <w:r w:rsidR="007B5C9F">
          <w:rPr>
            <w:noProof/>
            <w:webHidden/>
          </w:rPr>
          <w:fldChar w:fldCharType="end"/>
        </w:r>
      </w:hyperlink>
    </w:p>
    <w:p w14:paraId="436FC99D" w14:textId="11B11CFD" w:rsidR="007B5C9F" w:rsidRDefault="00C264F6">
      <w:pPr>
        <w:pStyle w:val="TOC2"/>
        <w:rPr>
          <w:rFonts w:asciiTheme="minorHAnsi" w:eastAsiaTheme="minorEastAsia" w:hAnsiTheme="minorHAnsi" w:cstheme="minorBidi"/>
          <w:noProof/>
          <w:lang w:val="en-US"/>
        </w:rPr>
      </w:pPr>
      <w:hyperlink w:anchor="_Toc170990800" w:history="1">
        <w:r w:rsidR="007B5C9F" w:rsidRPr="00BA2FFC">
          <w:rPr>
            <w:rStyle w:val="Hyperlink"/>
            <w:noProof/>
          </w:rPr>
          <w:t>3.2</w:t>
        </w:r>
        <w:r w:rsidR="007B5C9F">
          <w:rPr>
            <w:rFonts w:asciiTheme="minorHAnsi" w:eastAsiaTheme="minorEastAsia" w:hAnsiTheme="minorHAnsi" w:cstheme="minorBidi"/>
            <w:noProof/>
            <w:lang w:val="en-US"/>
          </w:rPr>
          <w:tab/>
        </w:r>
        <w:r w:rsidR="007B5C9F" w:rsidRPr="00BA2FFC">
          <w:rPr>
            <w:rStyle w:val="Hyperlink"/>
            <w:noProof/>
          </w:rPr>
          <w:t>Service Elements</w:t>
        </w:r>
        <w:r w:rsidR="007B5C9F">
          <w:rPr>
            <w:noProof/>
            <w:webHidden/>
          </w:rPr>
          <w:tab/>
        </w:r>
        <w:r w:rsidR="007B5C9F">
          <w:rPr>
            <w:noProof/>
            <w:webHidden/>
          </w:rPr>
          <w:fldChar w:fldCharType="begin"/>
        </w:r>
        <w:r w:rsidR="007B5C9F">
          <w:rPr>
            <w:noProof/>
            <w:webHidden/>
          </w:rPr>
          <w:instrText xml:space="preserve"> PAGEREF _Toc170990800 \h </w:instrText>
        </w:r>
        <w:r w:rsidR="007B5C9F">
          <w:rPr>
            <w:noProof/>
            <w:webHidden/>
          </w:rPr>
        </w:r>
        <w:r w:rsidR="007B5C9F">
          <w:rPr>
            <w:noProof/>
            <w:webHidden/>
          </w:rPr>
          <w:fldChar w:fldCharType="separate"/>
        </w:r>
        <w:r w:rsidR="00C74C9E">
          <w:rPr>
            <w:noProof/>
            <w:webHidden/>
          </w:rPr>
          <w:t>6</w:t>
        </w:r>
        <w:r w:rsidR="007B5C9F">
          <w:rPr>
            <w:noProof/>
            <w:webHidden/>
          </w:rPr>
          <w:fldChar w:fldCharType="end"/>
        </w:r>
      </w:hyperlink>
    </w:p>
    <w:p w14:paraId="32965B8A" w14:textId="09624E52" w:rsidR="007B5C9F" w:rsidRDefault="00C264F6">
      <w:pPr>
        <w:pStyle w:val="TOC3"/>
        <w:rPr>
          <w:rFonts w:asciiTheme="minorHAnsi" w:eastAsiaTheme="minorEastAsia" w:hAnsiTheme="minorHAnsi" w:cstheme="minorBidi"/>
          <w:noProof/>
          <w:lang w:val="en-US"/>
        </w:rPr>
      </w:pPr>
      <w:hyperlink w:anchor="_Toc170990801" w:history="1">
        <w:r w:rsidR="007B5C9F" w:rsidRPr="00BA2FFC">
          <w:rPr>
            <w:rStyle w:val="Hyperlink"/>
            <w:noProof/>
          </w:rPr>
          <w:t>3.2.1</w:t>
        </w:r>
        <w:r w:rsidR="007B5C9F">
          <w:rPr>
            <w:rFonts w:asciiTheme="minorHAnsi" w:eastAsiaTheme="minorEastAsia" w:hAnsiTheme="minorHAnsi" w:cstheme="minorBidi"/>
            <w:noProof/>
            <w:lang w:val="en-US"/>
          </w:rPr>
          <w:tab/>
        </w:r>
        <w:r w:rsidR="007B5C9F" w:rsidRPr="00BA2FFC">
          <w:rPr>
            <w:rStyle w:val="Hyperlink"/>
            <w:noProof/>
          </w:rPr>
          <w:t>Full-Service Agreement</w:t>
        </w:r>
        <w:r w:rsidR="007B5C9F">
          <w:rPr>
            <w:noProof/>
            <w:webHidden/>
          </w:rPr>
          <w:tab/>
        </w:r>
        <w:r w:rsidR="007B5C9F">
          <w:rPr>
            <w:noProof/>
            <w:webHidden/>
          </w:rPr>
          <w:fldChar w:fldCharType="begin"/>
        </w:r>
        <w:r w:rsidR="007B5C9F">
          <w:rPr>
            <w:noProof/>
            <w:webHidden/>
          </w:rPr>
          <w:instrText xml:space="preserve"> PAGEREF _Toc170990801 \h </w:instrText>
        </w:r>
        <w:r w:rsidR="007B5C9F">
          <w:rPr>
            <w:noProof/>
            <w:webHidden/>
          </w:rPr>
        </w:r>
        <w:r w:rsidR="007B5C9F">
          <w:rPr>
            <w:noProof/>
            <w:webHidden/>
          </w:rPr>
          <w:fldChar w:fldCharType="separate"/>
        </w:r>
        <w:r w:rsidR="00C74C9E">
          <w:rPr>
            <w:noProof/>
            <w:webHidden/>
          </w:rPr>
          <w:t>6</w:t>
        </w:r>
        <w:r w:rsidR="007B5C9F">
          <w:rPr>
            <w:noProof/>
            <w:webHidden/>
          </w:rPr>
          <w:fldChar w:fldCharType="end"/>
        </w:r>
      </w:hyperlink>
    </w:p>
    <w:p w14:paraId="4D427CE5" w14:textId="4EB46FE6" w:rsidR="007B5C9F" w:rsidRDefault="00C264F6">
      <w:pPr>
        <w:pStyle w:val="TOC1"/>
        <w:rPr>
          <w:rFonts w:asciiTheme="minorHAnsi" w:eastAsiaTheme="minorEastAsia" w:hAnsiTheme="minorHAnsi" w:cstheme="minorBidi"/>
          <w:b w:val="0"/>
          <w:noProof/>
          <w:lang w:val="en-US"/>
        </w:rPr>
      </w:pPr>
      <w:hyperlink w:anchor="_Toc170990802" w:history="1">
        <w:r w:rsidR="007B5C9F" w:rsidRPr="00BA2FFC">
          <w:rPr>
            <w:rStyle w:val="Hyperlink"/>
            <w:noProof/>
          </w:rPr>
          <w:t>4.</w:t>
        </w:r>
        <w:r w:rsidR="007B5C9F">
          <w:rPr>
            <w:rFonts w:asciiTheme="minorHAnsi" w:eastAsiaTheme="minorEastAsia" w:hAnsiTheme="minorHAnsi" w:cstheme="minorBidi"/>
            <w:b w:val="0"/>
            <w:noProof/>
            <w:lang w:val="en-US"/>
          </w:rPr>
          <w:tab/>
        </w:r>
        <w:r w:rsidR="007B5C9F" w:rsidRPr="00BA2FFC">
          <w:rPr>
            <w:rStyle w:val="Hyperlink"/>
            <w:noProof/>
          </w:rPr>
          <w:t>Bid Evaluation Stages</w:t>
        </w:r>
        <w:r w:rsidR="007B5C9F">
          <w:rPr>
            <w:noProof/>
            <w:webHidden/>
          </w:rPr>
          <w:tab/>
        </w:r>
        <w:r w:rsidR="007B5C9F">
          <w:rPr>
            <w:noProof/>
            <w:webHidden/>
          </w:rPr>
          <w:fldChar w:fldCharType="begin"/>
        </w:r>
        <w:r w:rsidR="007B5C9F">
          <w:rPr>
            <w:noProof/>
            <w:webHidden/>
          </w:rPr>
          <w:instrText xml:space="preserve"> PAGEREF _Toc170990802 \h </w:instrText>
        </w:r>
        <w:r w:rsidR="007B5C9F">
          <w:rPr>
            <w:noProof/>
            <w:webHidden/>
          </w:rPr>
        </w:r>
        <w:r w:rsidR="007B5C9F">
          <w:rPr>
            <w:noProof/>
            <w:webHidden/>
          </w:rPr>
          <w:fldChar w:fldCharType="separate"/>
        </w:r>
        <w:r w:rsidR="00C74C9E">
          <w:rPr>
            <w:noProof/>
            <w:webHidden/>
          </w:rPr>
          <w:t>6</w:t>
        </w:r>
        <w:r w:rsidR="007B5C9F">
          <w:rPr>
            <w:noProof/>
            <w:webHidden/>
          </w:rPr>
          <w:fldChar w:fldCharType="end"/>
        </w:r>
      </w:hyperlink>
    </w:p>
    <w:p w14:paraId="0ABE4D23" w14:textId="52F0B3DF" w:rsidR="007B5C9F" w:rsidRDefault="00C264F6">
      <w:pPr>
        <w:pStyle w:val="TOC2"/>
        <w:rPr>
          <w:rFonts w:asciiTheme="minorHAnsi" w:eastAsiaTheme="minorEastAsia" w:hAnsiTheme="minorHAnsi" w:cstheme="minorBidi"/>
          <w:noProof/>
          <w:lang w:val="en-US"/>
        </w:rPr>
      </w:pPr>
      <w:hyperlink w:anchor="_Toc170990803" w:history="1">
        <w:r w:rsidR="007B5C9F" w:rsidRPr="00BA2FFC">
          <w:rPr>
            <w:rStyle w:val="Hyperlink"/>
            <w:noProof/>
          </w:rPr>
          <w:t>4.1</w:t>
        </w:r>
        <w:r w:rsidR="007B5C9F">
          <w:rPr>
            <w:rFonts w:asciiTheme="minorHAnsi" w:eastAsiaTheme="minorEastAsia" w:hAnsiTheme="minorHAnsi" w:cstheme="minorBidi"/>
            <w:noProof/>
            <w:lang w:val="en-US"/>
          </w:rPr>
          <w:tab/>
        </w:r>
        <w:r w:rsidR="007B5C9F" w:rsidRPr="00BA2FFC">
          <w:rPr>
            <w:rStyle w:val="Hyperlink"/>
            <w:noProof/>
          </w:rPr>
          <w:t>Administrative responsiveness (Stage 1)</w:t>
        </w:r>
        <w:r w:rsidR="007B5C9F">
          <w:rPr>
            <w:noProof/>
            <w:webHidden/>
          </w:rPr>
          <w:tab/>
        </w:r>
        <w:r w:rsidR="007B5C9F">
          <w:rPr>
            <w:noProof/>
            <w:webHidden/>
          </w:rPr>
          <w:fldChar w:fldCharType="begin"/>
        </w:r>
        <w:r w:rsidR="007B5C9F">
          <w:rPr>
            <w:noProof/>
            <w:webHidden/>
          </w:rPr>
          <w:instrText xml:space="preserve"> PAGEREF _Toc170990803 \h </w:instrText>
        </w:r>
        <w:r w:rsidR="007B5C9F">
          <w:rPr>
            <w:noProof/>
            <w:webHidden/>
          </w:rPr>
        </w:r>
        <w:r w:rsidR="007B5C9F">
          <w:rPr>
            <w:noProof/>
            <w:webHidden/>
          </w:rPr>
          <w:fldChar w:fldCharType="separate"/>
        </w:r>
        <w:r w:rsidR="00C74C9E">
          <w:rPr>
            <w:noProof/>
            <w:webHidden/>
          </w:rPr>
          <w:t>6</w:t>
        </w:r>
        <w:r w:rsidR="007B5C9F">
          <w:rPr>
            <w:noProof/>
            <w:webHidden/>
          </w:rPr>
          <w:fldChar w:fldCharType="end"/>
        </w:r>
      </w:hyperlink>
    </w:p>
    <w:p w14:paraId="41A1F96D" w14:textId="3C625766" w:rsidR="007B5C9F" w:rsidRDefault="00C264F6">
      <w:pPr>
        <w:pStyle w:val="TOC3"/>
        <w:rPr>
          <w:rFonts w:asciiTheme="minorHAnsi" w:eastAsiaTheme="minorEastAsia" w:hAnsiTheme="minorHAnsi" w:cstheme="minorBidi"/>
          <w:noProof/>
          <w:lang w:val="en-US"/>
        </w:rPr>
      </w:pPr>
      <w:hyperlink w:anchor="_Toc170990804" w:history="1">
        <w:r w:rsidR="007B5C9F" w:rsidRPr="00BA2FFC">
          <w:rPr>
            <w:rStyle w:val="Hyperlink"/>
            <w:noProof/>
          </w:rPr>
          <w:t>4.1.1</w:t>
        </w:r>
        <w:r w:rsidR="007B5C9F">
          <w:rPr>
            <w:rFonts w:asciiTheme="minorHAnsi" w:eastAsiaTheme="minorEastAsia" w:hAnsiTheme="minorHAnsi" w:cstheme="minorBidi"/>
            <w:noProof/>
            <w:lang w:val="en-US"/>
          </w:rPr>
          <w:tab/>
        </w:r>
        <w:r w:rsidR="007B5C9F" w:rsidRPr="00BA2FFC">
          <w:rPr>
            <w:rStyle w:val="Hyperlink"/>
            <w:noProof/>
          </w:rPr>
          <w:t>Attendance of briefing session</w:t>
        </w:r>
        <w:r w:rsidR="007B5C9F">
          <w:rPr>
            <w:noProof/>
            <w:webHidden/>
          </w:rPr>
          <w:tab/>
        </w:r>
        <w:r w:rsidR="007B5C9F">
          <w:rPr>
            <w:noProof/>
            <w:webHidden/>
          </w:rPr>
          <w:fldChar w:fldCharType="begin"/>
        </w:r>
        <w:r w:rsidR="007B5C9F">
          <w:rPr>
            <w:noProof/>
            <w:webHidden/>
          </w:rPr>
          <w:instrText xml:space="preserve"> PAGEREF _Toc170990804 \h </w:instrText>
        </w:r>
        <w:r w:rsidR="007B5C9F">
          <w:rPr>
            <w:noProof/>
            <w:webHidden/>
          </w:rPr>
        </w:r>
        <w:r w:rsidR="007B5C9F">
          <w:rPr>
            <w:noProof/>
            <w:webHidden/>
          </w:rPr>
          <w:fldChar w:fldCharType="separate"/>
        </w:r>
        <w:r w:rsidR="00C74C9E">
          <w:rPr>
            <w:noProof/>
            <w:webHidden/>
          </w:rPr>
          <w:t>6</w:t>
        </w:r>
        <w:r w:rsidR="007B5C9F">
          <w:rPr>
            <w:noProof/>
            <w:webHidden/>
          </w:rPr>
          <w:fldChar w:fldCharType="end"/>
        </w:r>
      </w:hyperlink>
    </w:p>
    <w:p w14:paraId="7DEAAFE6" w14:textId="0C24600B" w:rsidR="007B5C9F" w:rsidRDefault="00C264F6">
      <w:pPr>
        <w:pStyle w:val="TOC3"/>
        <w:rPr>
          <w:rFonts w:asciiTheme="minorHAnsi" w:eastAsiaTheme="minorEastAsia" w:hAnsiTheme="minorHAnsi" w:cstheme="minorBidi"/>
          <w:noProof/>
          <w:lang w:val="en-US"/>
        </w:rPr>
      </w:pPr>
      <w:hyperlink w:anchor="_Toc170990805" w:history="1">
        <w:r w:rsidR="007B5C9F" w:rsidRPr="00BA2FFC">
          <w:rPr>
            <w:rStyle w:val="Hyperlink"/>
            <w:noProof/>
          </w:rPr>
          <w:t>4.1.2</w:t>
        </w:r>
        <w:r w:rsidR="007B5C9F">
          <w:rPr>
            <w:rFonts w:asciiTheme="minorHAnsi" w:eastAsiaTheme="minorEastAsia" w:hAnsiTheme="minorHAnsi" w:cstheme="minorBidi"/>
            <w:noProof/>
            <w:lang w:val="en-US"/>
          </w:rPr>
          <w:tab/>
        </w:r>
        <w:r w:rsidR="007B5C9F" w:rsidRPr="00BA2FFC">
          <w:rPr>
            <w:rStyle w:val="Hyperlink"/>
            <w:noProof/>
          </w:rPr>
          <w:t>Registered Supplier</w:t>
        </w:r>
        <w:r w:rsidR="007B5C9F">
          <w:rPr>
            <w:noProof/>
            <w:webHidden/>
          </w:rPr>
          <w:tab/>
        </w:r>
        <w:r w:rsidR="007B5C9F">
          <w:rPr>
            <w:noProof/>
            <w:webHidden/>
          </w:rPr>
          <w:fldChar w:fldCharType="begin"/>
        </w:r>
        <w:r w:rsidR="007B5C9F">
          <w:rPr>
            <w:noProof/>
            <w:webHidden/>
          </w:rPr>
          <w:instrText xml:space="preserve"> PAGEREF _Toc170990805 \h </w:instrText>
        </w:r>
        <w:r w:rsidR="007B5C9F">
          <w:rPr>
            <w:noProof/>
            <w:webHidden/>
          </w:rPr>
        </w:r>
        <w:r w:rsidR="007B5C9F">
          <w:rPr>
            <w:noProof/>
            <w:webHidden/>
          </w:rPr>
          <w:fldChar w:fldCharType="separate"/>
        </w:r>
        <w:r w:rsidR="00C74C9E">
          <w:rPr>
            <w:noProof/>
            <w:webHidden/>
          </w:rPr>
          <w:t>7</w:t>
        </w:r>
        <w:r w:rsidR="007B5C9F">
          <w:rPr>
            <w:noProof/>
            <w:webHidden/>
          </w:rPr>
          <w:fldChar w:fldCharType="end"/>
        </w:r>
      </w:hyperlink>
    </w:p>
    <w:p w14:paraId="2F6AFA93" w14:textId="1284F972" w:rsidR="007B5C9F" w:rsidRDefault="00C264F6">
      <w:pPr>
        <w:pStyle w:val="TOC3"/>
        <w:rPr>
          <w:rFonts w:asciiTheme="minorHAnsi" w:eastAsiaTheme="minorEastAsia" w:hAnsiTheme="minorHAnsi" w:cstheme="minorBidi"/>
          <w:noProof/>
          <w:lang w:val="en-US"/>
        </w:rPr>
      </w:pPr>
      <w:hyperlink w:anchor="_Toc170990806" w:history="1">
        <w:r w:rsidR="007B5C9F" w:rsidRPr="00BA2FFC">
          <w:rPr>
            <w:rStyle w:val="Hyperlink"/>
            <w:noProof/>
          </w:rPr>
          <w:t>4.1.3</w:t>
        </w:r>
        <w:r w:rsidR="007B5C9F">
          <w:rPr>
            <w:rFonts w:asciiTheme="minorHAnsi" w:eastAsiaTheme="minorEastAsia" w:hAnsiTheme="minorHAnsi" w:cstheme="minorBidi"/>
            <w:noProof/>
            <w:lang w:val="en-US"/>
          </w:rPr>
          <w:tab/>
        </w:r>
        <w:r w:rsidR="007B5C9F" w:rsidRPr="00BA2FFC">
          <w:rPr>
            <w:rStyle w:val="Hyperlink"/>
            <w:noProof/>
          </w:rPr>
          <w:t>Bid Submission Instructions</w:t>
        </w:r>
        <w:r w:rsidR="007B5C9F">
          <w:rPr>
            <w:noProof/>
            <w:webHidden/>
          </w:rPr>
          <w:tab/>
        </w:r>
        <w:r w:rsidR="007B5C9F">
          <w:rPr>
            <w:noProof/>
            <w:webHidden/>
          </w:rPr>
          <w:fldChar w:fldCharType="begin"/>
        </w:r>
        <w:r w:rsidR="007B5C9F">
          <w:rPr>
            <w:noProof/>
            <w:webHidden/>
          </w:rPr>
          <w:instrText xml:space="preserve"> PAGEREF _Toc170990806 \h </w:instrText>
        </w:r>
        <w:r w:rsidR="007B5C9F">
          <w:rPr>
            <w:noProof/>
            <w:webHidden/>
          </w:rPr>
        </w:r>
        <w:r w:rsidR="007B5C9F">
          <w:rPr>
            <w:noProof/>
            <w:webHidden/>
          </w:rPr>
          <w:fldChar w:fldCharType="separate"/>
        </w:r>
        <w:r w:rsidR="00C74C9E">
          <w:rPr>
            <w:noProof/>
            <w:webHidden/>
          </w:rPr>
          <w:t>7</w:t>
        </w:r>
        <w:r w:rsidR="007B5C9F">
          <w:rPr>
            <w:noProof/>
            <w:webHidden/>
          </w:rPr>
          <w:fldChar w:fldCharType="end"/>
        </w:r>
      </w:hyperlink>
    </w:p>
    <w:p w14:paraId="361BA229" w14:textId="5DA8289A" w:rsidR="007B5C9F" w:rsidRDefault="00C264F6">
      <w:pPr>
        <w:pStyle w:val="TOC2"/>
        <w:rPr>
          <w:rFonts w:asciiTheme="minorHAnsi" w:eastAsiaTheme="minorEastAsia" w:hAnsiTheme="minorHAnsi" w:cstheme="minorBidi"/>
          <w:noProof/>
          <w:lang w:val="en-US"/>
        </w:rPr>
      </w:pPr>
      <w:hyperlink w:anchor="_Toc170990807" w:history="1">
        <w:r w:rsidR="007B5C9F" w:rsidRPr="00BA2FFC">
          <w:rPr>
            <w:rStyle w:val="Hyperlink"/>
            <w:noProof/>
          </w:rPr>
          <w:t>4.2</w:t>
        </w:r>
        <w:r w:rsidR="007B5C9F">
          <w:rPr>
            <w:rFonts w:asciiTheme="minorHAnsi" w:eastAsiaTheme="minorEastAsia" w:hAnsiTheme="minorHAnsi" w:cstheme="minorBidi"/>
            <w:noProof/>
            <w:lang w:val="en-US"/>
          </w:rPr>
          <w:tab/>
        </w:r>
        <w:r w:rsidR="007B5C9F" w:rsidRPr="00BA2FFC">
          <w:rPr>
            <w:rStyle w:val="Hyperlink"/>
            <w:noProof/>
          </w:rPr>
          <w:t>Technical returnable documents</w:t>
        </w:r>
        <w:r w:rsidR="007B5C9F">
          <w:rPr>
            <w:noProof/>
            <w:webHidden/>
          </w:rPr>
          <w:tab/>
        </w:r>
        <w:r w:rsidR="007B5C9F">
          <w:rPr>
            <w:noProof/>
            <w:webHidden/>
          </w:rPr>
          <w:fldChar w:fldCharType="begin"/>
        </w:r>
        <w:r w:rsidR="007B5C9F">
          <w:rPr>
            <w:noProof/>
            <w:webHidden/>
          </w:rPr>
          <w:instrText xml:space="preserve"> PAGEREF _Toc170990807 \h </w:instrText>
        </w:r>
        <w:r w:rsidR="007B5C9F">
          <w:rPr>
            <w:noProof/>
            <w:webHidden/>
          </w:rPr>
        </w:r>
        <w:r w:rsidR="007B5C9F">
          <w:rPr>
            <w:noProof/>
            <w:webHidden/>
          </w:rPr>
          <w:fldChar w:fldCharType="separate"/>
        </w:r>
        <w:r w:rsidR="00C74C9E">
          <w:rPr>
            <w:noProof/>
            <w:webHidden/>
          </w:rPr>
          <w:t>8</w:t>
        </w:r>
        <w:r w:rsidR="007B5C9F">
          <w:rPr>
            <w:noProof/>
            <w:webHidden/>
          </w:rPr>
          <w:fldChar w:fldCharType="end"/>
        </w:r>
      </w:hyperlink>
    </w:p>
    <w:p w14:paraId="5D28C0AE" w14:textId="56370C30" w:rsidR="007B5C9F" w:rsidRDefault="00C264F6">
      <w:pPr>
        <w:pStyle w:val="TOC3"/>
        <w:rPr>
          <w:rFonts w:asciiTheme="minorHAnsi" w:eastAsiaTheme="minorEastAsia" w:hAnsiTheme="minorHAnsi" w:cstheme="minorBidi"/>
          <w:noProof/>
          <w:lang w:val="en-US"/>
        </w:rPr>
      </w:pPr>
      <w:hyperlink w:anchor="_Toc170990808" w:history="1">
        <w:r w:rsidR="007B5C9F" w:rsidRPr="00BA2FFC">
          <w:rPr>
            <w:rStyle w:val="Hyperlink"/>
            <w:noProof/>
          </w:rPr>
          <w:t>4.2.1</w:t>
        </w:r>
        <w:r w:rsidR="007B5C9F">
          <w:rPr>
            <w:rFonts w:asciiTheme="minorHAnsi" w:eastAsiaTheme="minorEastAsia" w:hAnsiTheme="minorHAnsi" w:cstheme="minorBidi"/>
            <w:noProof/>
            <w:lang w:val="en-US"/>
          </w:rPr>
          <w:tab/>
        </w:r>
        <w:r w:rsidR="007B5C9F" w:rsidRPr="00BA2FFC">
          <w:rPr>
            <w:rStyle w:val="Hyperlink"/>
            <w:noProof/>
          </w:rPr>
          <w:t>Instruction and evaluation criteria</w:t>
        </w:r>
        <w:r w:rsidR="007B5C9F">
          <w:rPr>
            <w:noProof/>
            <w:webHidden/>
          </w:rPr>
          <w:tab/>
        </w:r>
        <w:r w:rsidR="007B5C9F">
          <w:rPr>
            <w:noProof/>
            <w:webHidden/>
          </w:rPr>
          <w:fldChar w:fldCharType="begin"/>
        </w:r>
        <w:r w:rsidR="007B5C9F">
          <w:rPr>
            <w:noProof/>
            <w:webHidden/>
          </w:rPr>
          <w:instrText xml:space="preserve"> PAGEREF _Toc170990808 \h </w:instrText>
        </w:r>
        <w:r w:rsidR="007B5C9F">
          <w:rPr>
            <w:noProof/>
            <w:webHidden/>
          </w:rPr>
        </w:r>
        <w:r w:rsidR="007B5C9F">
          <w:rPr>
            <w:noProof/>
            <w:webHidden/>
          </w:rPr>
          <w:fldChar w:fldCharType="separate"/>
        </w:r>
        <w:r w:rsidR="00C74C9E">
          <w:rPr>
            <w:noProof/>
            <w:webHidden/>
          </w:rPr>
          <w:t>8</w:t>
        </w:r>
        <w:r w:rsidR="007B5C9F">
          <w:rPr>
            <w:noProof/>
            <w:webHidden/>
          </w:rPr>
          <w:fldChar w:fldCharType="end"/>
        </w:r>
      </w:hyperlink>
    </w:p>
    <w:p w14:paraId="7F74BF7B" w14:textId="33246B54" w:rsidR="007B5C9F" w:rsidRDefault="00C264F6">
      <w:pPr>
        <w:pStyle w:val="TOC3"/>
        <w:rPr>
          <w:rFonts w:asciiTheme="minorHAnsi" w:eastAsiaTheme="minorEastAsia" w:hAnsiTheme="minorHAnsi" w:cstheme="minorBidi"/>
          <w:noProof/>
          <w:lang w:val="en-US"/>
        </w:rPr>
      </w:pPr>
      <w:hyperlink w:anchor="_Toc170990809" w:history="1">
        <w:r w:rsidR="007B5C9F" w:rsidRPr="00BA2FFC">
          <w:rPr>
            <w:rStyle w:val="Hyperlink"/>
            <w:noProof/>
          </w:rPr>
          <w:t>4.2.2</w:t>
        </w:r>
        <w:r w:rsidR="007B5C9F">
          <w:rPr>
            <w:rFonts w:asciiTheme="minorHAnsi" w:eastAsiaTheme="minorEastAsia" w:hAnsiTheme="minorHAnsi" w:cstheme="minorBidi"/>
            <w:noProof/>
            <w:lang w:val="en-US"/>
          </w:rPr>
          <w:tab/>
        </w:r>
        <w:r w:rsidR="007B5C9F" w:rsidRPr="00BA2FFC">
          <w:rPr>
            <w:rStyle w:val="Hyperlink"/>
            <w:noProof/>
          </w:rPr>
          <w:t>Technical mandatory requirements (Stage 2)</w:t>
        </w:r>
        <w:r w:rsidR="007B5C9F">
          <w:rPr>
            <w:noProof/>
            <w:webHidden/>
          </w:rPr>
          <w:tab/>
        </w:r>
        <w:r w:rsidR="007B5C9F">
          <w:rPr>
            <w:noProof/>
            <w:webHidden/>
          </w:rPr>
          <w:fldChar w:fldCharType="begin"/>
        </w:r>
        <w:r w:rsidR="007B5C9F">
          <w:rPr>
            <w:noProof/>
            <w:webHidden/>
          </w:rPr>
          <w:instrText xml:space="preserve"> PAGEREF _Toc170990809 \h </w:instrText>
        </w:r>
        <w:r w:rsidR="007B5C9F">
          <w:rPr>
            <w:noProof/>
            <w:webHidden/>
          </w:rPr>
        </w:r>
        <w:r w:rsidR="007B5C9F">
          <w:rPr>
            <w:noProof/>
            <w:webHidden/>
          </w:rPr>
          <w:fldChar w:fldCharType="separate"/>
        </w:r>
        <w:r w:rsidR="00C74C9E">
          <w:rPr>
            <w:noProof/>
            <w:webHidden/>
          </w:rPr>
          <w:t>8</w:t>
        </w:r>
        <w:r w:rsidR="007B5C9F">
          <w:rPr>
            <w:noProof/>
            <w:webHidden/>
          </w:rPr>
          <w:fldChar w:fldCharType="end"/>
        </w:r>
      </w:hyperlink>
    </w:p>
    <w:p w14:paraId="3CE2BD95" w14:textId="19A066F5" w:rsidR="007B5C9F" w:rsidRDefault="00C264F6">
      <w:pPr>
        <w:pStyle w:val="TOC2"/>
        <w:rPr>
          <w:rFonts w:asciiTheme="minorHAnsi" w:eastAsiaTheme="minorEastAsia" w:hAnsiTheme="minorHAnsi" w:cstheme="minorBidi"/>
          <w:noProof/>
          <w:lang w:val="en-US"/>
        </w:rPr>
      </w:pPr>
      <w:hyperlink w:anchor="_Toc170990810" w:history="1">
        <w:r w:rsidR="007B5C9F" w:rsidRPr="00BA2FFC">
          <w:rPr>
            <w:rStyle w:val="Hyperlink"/>
            <w:noProof/>
          </w:rPr>
          <w:t>4.3</w:t>
        </w:r>
        <w:r w:rsidR="007B5C9F">
          <w:rPr>
            <w:rFonts w:asciiTheme="minorHAnsi" w:eastAsiaTheme="minorEastAsia" w:hAnsiTheme="minorHAnsi" w:cstheme="minorBidi"/>
            <w:noProof/>
            <w:lang w:val="en-US"/>
          </w:rPr>
          <w:tab/>
        </w:r>
        <w:r w:rsidR="007B5C9F" w:rsidRPr="00BA2FFC">
          <w:rPr>
            <w:rStyle w:val="Hyperlink"/>
            <w:noProof/>
          </w:rPr>
          <w:t>Special Conditions of Contract Verification (Stage 3)</w:t>
        </w:r>
        <w:r w:rsidR="007B5C9F">
          <w:rPr>
            <w:noProof/>
            <w:webHidden/>
          </w:rPr>
          <w:tab/>
        </w:r>
        <w:r w:rsidR="007B5C9F">
          <w:rPr>
            <w:noProof/>
            <w:webHidden/>
          </w:rPr>
          <w:fldChar w:fldCharType="begin"/>
        </w:r>
        <w:r w:rsidR="007B5C9F">
          <w:rPr>
            <w:noProof/>
            <w:webHidden/>
          </w:rPr>
          <w:instrText xml:space="preserve"> PAGEREF _Toc170990810 \h </w:instrText>
        </w:r>
        <w:r w:rsidR="007B5C9F">
          <w:rPr>
            <w:noProof/>
            <w:webHidden/>
          </w:rPr>
        </w:r>
        <w:r w:rsidR="007B5C9F">
          <w:rPr>
            <w:noProof/>
            <w:webHidden/>
          </w:rPr>
          <w:fldChar w:fldCharType="separate"/>
        </w:r>
        <w:r w:rsidR="00C74C9E">
          <w:rPr>
            <w:noProof/>
            <w:webHidden/>
          </w:rPr>
          <w:t>10</w:t>
        </w:r>
        <w:r w:rsidR="007B5C9F">
          <w:rPr>
            <w:noProof/>
            <w:webHidden/>
          </w:rPr>
          <w:fldChar w:fldCharType="end"/>
        </w:r>
      </w:hyperlink>
    </w:p>
    <w:p w14:paraId="618FC62F" w14:textId="7806C197" w:rsidR="007B5C9F" w:rsidRDefault="00C264F6">
      <w:pPr>
        <w:pStyle w:val="TOC3"/>
        <w:rPr>
          <w:rFonts w:asciiTheme="minorHAnsi" w:eastAsiaTheme="minorEastAsia" w:hAnsiTheme="minorHAnsi" w:cstheme="minorBidi"/>
          <w:noProof/>
          <w:lang w:val="en-US"/>
        </w:rPr>
      </w:pPr>
      <w:hyperlink w:anchor="_Toc170990811" w:history="1">
        <w:r w:rsidR="007B5C9F" w:rsidRPr="00BA2FFC">
          <w:rPr>
            <w:rStyle w:val="Hyperlink"/>
            <w:noProof/>
          </w:rPr>
          <w:t>4.3.2</w:t>
        </w:r>
        <w:r w:rsidR="007B5C9F">
          <w:rPr>
            <w:rFonts w:asciiTheme="minorHAnsi" w:eastAsiaTheme="minorEastAsia" w:hAnsiTheme="minorHAnsi" w:cstheme="minorBidi"/>
            <w:noProof/>
            <w:lang w:val="en-US"/>
          </w:rPr>
          <w:tab/>
        </w:r>
        <w:r w:rsidR="007B5C9F" w:rsidRPr="00BA2FFC">
          <w:rPr>
            <w:rStyle w:val="Hyperlink"/>
            <w:noProof/>
          </w:rPr>
          <w:t>Declaration of compliance and acceptance SCC</w:t>
        </w:r>
        <w:r w:rsidR="007B5C9F">
          <w:rPr>
            <w:noProof/>
            <w:webHidden/>
          </w:rPr>
          <w:tab/>
        </w:r>
        <w:r w:rsidR="007B5C9F">
          <w:rPr>
            <w:noProof/>
            <w:webHidden/>
          </w:rPr>
          <w:fldChar w:fldCharType="begin"/>
        </w:r>
        <w:r w:rsidR="007B5C9F">
          <w:rPr>
            <w:noProof/>
            <w:webHidden/>
          </w:rPr>
          <w:instrText xml:space="preserve"> PAGEREF _Toc170990811 \h </w:instrText>
        </w:r>
        <w:r w:rsidR="007B5C9F">
          <w:rPr>
            <w:noProof/>
            <w:webHidden/>
          </w:rPr>
        </w:r>
        <w:r w:rsidR="007B5C9F">
          <w:rPr>
            <w:noProof/>
            <w:webHidden/>
          </w:rPr>
          <w:fldChar w:fldCharType="separate"/>
        </w:r>
        <w:r w:rsidR="00C74C9E">
          <w:rPr>
            <w:noProof/>
            <w:webHidden/>
          </w:rPr>
          <w:t>15</w:t>
        </w:r>
        <w:r w:rsidR="007B5C9F">
          <w:rPr>
            <w:noProof/>
            <w:webHidden/>
          </w:rPr>
          <w:fldChar w:fldCharType="end"/>
        </w:r>
      </w:hyperlink>
    </w:p>
    <w:p w14:paraId="63B2D6BC" w14:textId="7A29D1C3" w:rsidR="007B5C9F" w:rsidRDefault="00C264F6">
      <w:pPr>
        <w:pStyle w:val="TOC2"/>
        <w:rPr>
          <w:rFonts w:asciiTheme="minorHAnsi" w:eastAsiaTheme="minorEastAsia" w:hAnsiTheme="minorHAnsi" w:cstheme="minorBidi"/>
          <w:noProof/>
          <w:lang w:val="en-US"/>
        </w:rPr>
      </w:pPr>
      <w:hyperlink w:anchor="_Toc170990812" w:history="1">
        <w:r w:rsidR="007B5C9F" w:rsidRPr="00BA2FFC">
          <w:rPr>
            <w:rStyle w:val="Hyperlink"/>
            <w:noProof/>
          </w:rPr>
          <w:t>4.4</w:t>
        </w:r>
        <w:r w:rsidR="007B5C9F">
          <w:rPr>
            <w:rFonts w:asciiTheme="minorHAnsi" w:eastAsiaTheme="minorEastAsia" w:hAnsiTheme="minorHAnsi" w:cstheme="minorBidi"/>
            <w:noProof/>
            <w:lang w:val="en-US"/>
          </w:rPr>
          <w:tab/>
        </w:r>
        <w:r w:rsidR="007B5C9F" w:rsidRPr="00BA2FFC">
          <w:rPr>
            <w:rStyle w:val="Hyperlink"/>
            <w:noProof/>
          </w:rPr>
          <w:t>Costing and Preference Points Evaluation (Stage 4)</w:t>
        </w:r>
        <w:r w:rsidR="007B5C9F">
          <w:rPr>
            <w:noProof/>
            <w:webHidden/>
          </w:rPr>
          <w:tab/>
        </w:r>
        <w:r w:rsidR="007B5C9F">
          <w:rPr>
            <w:noProof/>
            <w:webHidden/>
          </w:rPr>
          <w:fldChar w:fldCharType="begin"/>
        </w:r>
        <w:r w:rsidR="007B5C9F">
          <w:rPr>
            <w:noProof/>
            <w:webHidden/>
          </w:rPr>
          <w:instrText xml:space="preserve"> PAGEREF _Toc170990812 \h </w:instrText>
        </w:r>
        <w:r w:rsidR="007B5C9F">
          <w:rPr>
            <w:noProof/>
            <w:webHidden/>
          </w:rPr>
        </w:r>
        <w:r w:rsidR="007B5C9F">
          <w:rPr>
            <w:noProof/>
            <w:webHidden/>
          </w:rPr>
          <w:fldChar w:fldCharType="separate"/>
        </w:r>
        <w:r w:rsidR="00C74C9E">
          <w:rPr>
            <w:noProof/>
            <w:webHidden/>
          </w:rPr>
          <w:t>15</w:t>
        </w:r>
        <w:r w:rsidR="007B5C9F">
          <w:rPr>
            <w:noProof/>
            <w:webHidden/>
          </w:rPr>
          <w:fldChar w:fldCharType="end"/>
        </w:r>
      </w:hyperlink>
    </w:p>
    <w:p w14:paraId="5EE4C615" w14:textId="75063C4C" w:rsidR="007B5C9F" w:rsidRDefault="00C264F6">
      <w:pPr>
        <w:pStyle w:val="TOC3"/>
        <w:rPr>
          <w:rFonts w:asciiTheme="minorHAnsi" w:eastAsiaTheme="minorEastAsia" w:hAnsiTheme="minorHAnsi" w:cstheme="minorBidi"/>
          <w:noProof/>
          <w:lang w:val="en-US"/>
        </w:rPr>
      </w:pPr>
      <w:hyperlink w:anchor="_Toc170990813" w:history="1">
        <w:r w:rsidR="007B5C9F" w:rsidRPr="00BA2FFC">
          <w:rPr>
            <w:rStyle w:val="Hyperlink"/>
            <w:noProof/>
          </w:rPr>
          <w:t>4.4.1</w:t>
        </w:r>
        <w:r w:rsidR="007B5C9F">
          <w:rPr>
            <w:rFonts w:asciiTheme="minorHAnsi" w:eastAsiaTheme="minorEastAsia" w:hAnsiTheme="minorHAnsi" w:cstheme="minorBidi"/>
            <w:noProof/>
            <w:lang w:val="en-US"/>
          </w:rPr>
          <w:tab/>
        </w:r>
        <w:r w:rsidR="007B5C9F" w:rsidRPr="00BA2FFC">
          <w:rPr>
            <w:rStyle w:val="Hyperlink"/>
            <w:noProof/>
          </w:rPr>
          <w:t>Costing and Preference Evaluation</w:t>
        </w:r>
        <w:r w:rsidR="007B5C9F">
          <w:rPr>
            <w:noProof/>
            <w:webHidden/>
          </w:rPr>
          <w:tab/>
        </w:r>
        <w:r w:rsidR="007B5C9F">
          <w:rPr>
            <w:noProof/>
            <w:webHidden/>
          </w:rPr>
          <w:fldChar w:fldCharType="begin"/>
        </w:r>
        <w:r w:rsidR="007B5C9F">
          <w:rPr>
            <w:noProof/>
            <w:webHidden/>
          </w:rPr>
          <w:instrText xml:space="preserve"> PAGEREF _Toc170990813 \h </w:instrText>
        </w:r>
        <w:r w:rsidR="007B5C9F">
          <w:rPr>
            <w:noProof/>
            <w:webHidden/>
          </w:rPr>
        </w:r>
        <w:r w:rsidR="007B5C9F">
          <w:rPr>
            <w:noProof/>
            <w:webHidden/>
          </w:rPr>
          <w:fldChar w:fldCharType="separate"/>
        </w:r>
        <w:r w:rsidR="00C74C9E">
          <w:rPr>
            <w:noProof/>
            <w:webHidden/>
          </w:rPr>
          <w:t>15</w:t>
        </w:r>
        <w:r w:rsidR="007B5C9F">
          <w:rPr>
            <w:noProof/>
            <w:webHidden/>
          </w:rPr>
          <w:fldChar w:fldCharType="end"/>
        </w:r>
      </w:hyperlink>
    </w:p>
    <w:p w14:paraId="09900107" w14:textId="50B1BE7B" w:rsidR="007B5C9F" w:rsidRDefault="00C264F6">
      <w:pPr>
        <w:pStyle w:val="TOC3"/>
        <w:rPr>
          <w:rFonts w:asciiTheme="minorHAnsi" w:eastAsiaTheme="minorEastAsia" w:hAnsiTheme="minorHAnsi" w:cstheme="minorBidi"/>
          <w:noProof/>
          <w:lang w:val="en-US"/>
        </w:rPr>
      </w:pPr>
      <w:hyperlink w:anchor="_Toc170990814" w:history="1">
        <w:r w:rsidR="007B5C9F" w:rsidRPr="00BA2FFC">
          <w:rPr>
            <w:rStyle w:val="Hyperlink"/>
            <w:noProof/>
          </w:rPr>
          <w:t>4.4.2</w:t>
        </w:r>
        <w:r w:rsidR="007B5C9F">
          <w:rPr>
            <w:rFonts w:asciiTheme="minorHAnsi" w:eastAsiaTheme="minorEastAsia" w:hAnsiTheme="minorHAnsi" w:cstheme="minorBidi"/>
            <w:noProof/>
            <w:lang w:val="en-US"/>
          </w:rPr>
          <w:tab/>
        </w:r>
        <w:r w:rsidR="007B5C9F" w:rsidRPr="00BA2FFC">
          <w:rPr>
            <w:rStyle w:val="Hyperlink"/>
            <w:noProof/>
          </w:rPr>
          <w:t>Costing and Pricing Conditions</w:t>
        </w:r>
        <w:r w:rsidR="007B5C9F">
          <w:rPr>
            <w:noProof/>
            <w:webHidden/>
          </w:rPr>
          <w:tab/>
        </w:r>
        <w:r w:rsidR="007B5C9F">
          <w:rPr>
            <w:noProof/>
            <w:webHidden/>
          </w:rPr>
          <w:fldChar w:fldCharType="begin"/>
        </w:r>
        <w:r w:rsidR="007B5C9F">
          <w:rPr>
            <w:noProof/>
            <w:webHidden/>
          </w:rPr>
          <w:instrText xml:space="preserve"> PAGEREF _Toc170990814 \h </w:instrText>
        </w:r>
        <w:r w:rsidR="007B5C9F">
          <w:rPr>
            <w:noProof/>
            <w:webHidden/>
          </w:rPr>
        </w:r>
        <w:r w:rsidR="007B5C9F">
          <w:rPr>
            <w:noProof/>
            <w:webHidden/>
          </w:rPr>
          <w:fldChar w:fldCharType="separate"/>
        </w:r>
        <w:r w:rsidR="00C74C9E">
          <w:rPr>
            <w:noProof/>
            <w:webHidden/>
          </w:rPr>
          <w:t>16</w:t>
        </w:r>
        <w:r w:rsidR="007B5C9F">
          <w:rPr>
            <w:noProof/>
            <w:webHidden/>
          </w:rPr>
          <w:fldChar w:fldCharType="end"/>
        </w:r>
      </w:hyperlink>
    </w:p>
    <w:p w14:paraId="74842482" w14:textId="715B5857" w:rsidR="007B5C9F" w:rsidRDefault="00C264F6">
      <w:pPr>
        <w:pStyle w:val="TOC3"/>
        <w:rPr>
          <w:rFonts w:asciiTheme="minorHAnsi" w:eastAsiaTheme="minorEastAsia" w:hAnsiTheme="minorHAnsi" w:cstheme="minorBidi"/>
          <w:noProof/>
          <w:lang w:val="en-US"/>
        </w:rPr>
      </w:pPr>
      <w:hyperlink w:anchor="_Toc170990815" w:history="1">
        <w:r w:rsidR="007B5C9F" w:rsidRPr="00BA2FFC">
          <w:rPr>
            <w:rStyle w:val="Hyperlink"/>
            <w:noProof/>
          </w:rPr>
          <w:t>4.4.3</w:t>
        </w:r>
        <w:r w:rsidR="007B5C9F">
          <w:rPr>
            <w:rFonts w:asciiTheme="minorHAnsi" w:eastAsiaTheme="minorEastAsia" w:hAnsiTheme="minorHAnsi" w:cstheme="minorBidi"/>
            <w:noProof/>
            <w:lang w:val="en-US"/>
          </w:rPr>
          <w:tab/>
        </w:r>
        <w:r w:rsidR="007B5C9F" w:rsidRPr="00BA2FFC">
          <w:rPr>
            <w:rStyle w:val="Hyperlink"/>
            <w:noProof/>
          </w:rPr>
          <w:t>Bid Pricing Schedule</w:t>
        </w:r>
        <w:r w:rsidR="007B5C9F">
          <w:rPr>
            <w:noProof/>
            <w:webHidden/>
          </w:rPr>
          <w:tab/>
        </w:r>
        <w:r w:rsidR="007B5C9F">
          <w:rPr>
            <w:noProof/>
            <w:webHidden/>
          </w:rPr>
          <w:fldChar w:fldCharType="begin"/>
        </w:r>
        <w:r w:rsidR="007B5C9F">
          <w:rPr>
            <w:noProof/>
            <w:webHidden/>
          </w:rPr>
          <w:instrText xml:space="preserve"> PAGEREF _Toc170990815 \h </w:instrText>
        </w:r>
        <w:r w:rsidR="007B5C9F">
          <w:rPr>
            <w:noProof/>
            <w:webHidden/>
          </w:rPr>
        </w:r>
        <w:r w:rsidR="007B5C9F">
          <w:rPr>
            <w:noProof/>
            <w:webHidden/>
          </w:rPr>
          <w:fldChar w:fldCharType="separate"/>
        </w:r>
        <w:r w:rsidR="00C74C9E">
          <w:rPr>
            <w:noProof/>
            <w:webHidden/>
          </w:rPr>
          <w:t>16</w:t>
        </w:r>
        <w:r w:rsidR="007B5C9F">
          <w:rPr>
            <w:noProof/>
            <w:webHidden/>
          </w:rPr>
          <w:fldChar w:fldCharType="end"/>
        </w:r>
      </w:hyperlink>
    </w:p>
    <w:p w14:paraId="0C798D8F" w14:textId="67B02A80" w:rsidR="007B5C9F" w:rsidRDefault="00C264F6">
      <w:pPr>
        <w:pStyle w:val="TOC2"/>
        <w:rPr>
          <w:rFonts w:asciiTheme="minorHAnsi" w:eastAsiaTheme="minorEastAsia" w:hAnsiTheme="minorHAnsi" w:cstheme="minorBidi"/>
          <w:noProof/>
          <w:lang w:val="en-US"/>
        </w:rPr>
      </w:pPr>
      <w:hyperlink w:anchor="_Toc170990816" w:history="1">
        <w:r w:rsidR="007B5C9F" w:rsidRPr="00BA2FFC">
          <w:rPr>
            <w:rStyle w:val="Hyperlink"/>
            <w:noProof/>
          </w:rPr>
          <w:t>4.5</w:t>
        </w:r>
        <w:r w:rsidR="007B5C9F">
          <w:rPr>
            <w:rFonts w:asciiTheme="minorHAnsi" w:eastAsiaTheme="minorEastAsia" w:hAnsiTheme="minorHAnsi" w:cstheme="minorBidi"/>
            <w:noProof/>
            <w:lang w:val="en-US"/>
          </w:rPr>
          <w:tab/>
        </w:r>
        <w:r w:rsidR="007B5C9F" w:rsidRPr="00BA2FFC">
          <w:rPr>
            <w:rStyle w:val="Hyperlink"/>
            <w:noProof/>
          </w:rPr>
          <w:t>Declaration of Acceptance</w:t>
        </w:r>
        <w:r w:rsidR="007B5C9F">
          <w:rPr>
            <w:noProof/>
            <w:webHidden/>
          </w:rPr>
          <w:tab/>
        </w:r>
        <w:r w:rsidR="007B5C9F">
          <w:rPr>
            <w:noProof/>
            <w:webHidden/>
          </w:rPr>
          <w:fldChar w:fldCharType="begin"/>
        </w:r>
        <w:r w:rsidR="007B5C9F">
          <w:rPr>
            <w:noProof/>
            <w:webHidden/>
          </w:rPr>
          <w:instrText xml:space="preserve"> PAGEREF _Toc170990816 \h </w:instrText>
        </w:r>
        <w:r w:rsidR="007B5C9F">
          <w:rPr>
            <w:noProof/>
            <w:webHidden/>
          </w:rPr>
        </w:r>
        <w:r w:rsidR="007B5C9F">
          <w:rPr>
            <w:noProof/>
            <w:webHidden/>
          </w:rPr>
          <w:fldChar w:fldCharType="separate"/>
        </w:r>
        <w:r w:rsidR="00C74C9E">
          <w:rPr>
            <w:noProof/>
            <w:webHidden/>
          </w:rPr>
          <w:t>17</w:t>
        </w:r>
        <w:r w:rsidR="007B5C9F">
          <w:rPr>
            <w:noProof/>
            <w:webHidden/>
          </w:rPr>
          <w:fldChar w:fldCharType="end"/>
        </w:r>
      </w:hyperlink>
    </w:p>
    <w:p w14:paraId="2E386404" w14:textId="09C6292A" w:rsidR="007B5C9F" w:rsidRDefault="00C264F6">
      <w:pPr>
        <w:pStyle w:val="TOC2"/>
        <w:rPr>
          <w:rFonts w:asciiTheme="minorHAnsi" w:eastAsiaTheme="minorEastAsia" w:hAnsiTheme="minorHAnsi" w:cstheme="minorBidi"/>
          <w:noProof/>
          <w:lang w:val="en-US"/>
        </w:rPr>
      </w:pPr>
      <w:hyperlink w:anchor="_Toc170990817" w:history="1">
        <w:r w:rsidR="007B5C9F" w:rsidRPr="00BA2FFC">
          <w:rPr>
            <w:rStyle w:val="Hyperlink"/>
            <w:noProof/>
          </w:rPr>
          <w:t>4.6</w:t>
        </w:r>
        <w:r w:rsidR="007B5C9F">
          <w:rPr>
            <w:rFonts w:asciiTheme="minorHAnsi" w:eastAsiaTheme="minorEastAsia" w:hAnsiTheme="minorHAnsi" w:cstheme="minorBidi"/>
            <w:noProof/>
            <w:lang w:val="en-US"/>
          </w:rPr>
          <w:tab/>
        </w:r>
        <w:r w:rsidR="007B5C9F" w:rsidRPr="00BA2FFC">
          <w:rPr>
            <w:rStyle w:val="Hyperlink"/>
            <w:noProof/>
          </w:rPr>
          <w:t>Preference Requirements</w:t>
        </w:r>
        <w:r w:rsidR="007B5C9F">
          <w:rPr>
            <w:noProof/>
            <w:webHidden/>
          </w:rPr>
          <w:tab/>
        </w:r>
        <w:r w:rsidR="007B5C9F">
          <w:rPr>
            <w:noProof/>
            <w:webHidden/>
          </w:rPr>
          <w:fldChar w:fldCharType="begin"/>
        </w:r>
        <w:r w:rsidR="007B5C9F">
          <w:rPr>
            <w:noProof/>
            <w:webHidden/>
          </w:rPr>
          <w:instrText xml:space="preserve"> PAGEREF _Toc170990817 \h </w:instrText>
        </w:r>
        <w:r w:rsidR="007B5C9F">
          <w:rPr>
            <w:noProof/>
            <w:webHidden/>
          </w:rPr>
        </w:r>
        <w:r w:rsidR="007B5C9F">
          <w:rPr>
            <w:noProof/>
            <w:webHidden/>
          </w:rPr>
          <w:fldChar w:fldCharType="separate"/>
        </w:r>
        <w:r w:rsidR="00C74C9E">
          <w:rPr>
            <w:noProof/>
            <w:webHidden/>
          </w:rPr>
          <w:t>17</w:t>
        </w:r>
        <w:r w:rsidR="007B5C9F">
          <w:rPr>
            <w:noProof/>
            <w:webHidden/>
          </w:rPr>
          <w:fldChar w:fldCharType="end"/>
        </w:r>
      </w:hyperlink>
    </w:p>
    <w:p w14:paraId="4461C8B7" w14:textId="50E3C8E2" w:rsidR="007B5C9F" w:rsidRDefault="00C264F6">
      <w:pPr>
        <w:pStyle w:val="TOC1"/>
        <w:rPr>
          <w:rFonts w:asciiTheme="minorHAnsi" w:eastAsiaTheme="minorEastAsia" w:hAnsiTheme="minorHAnsi" w:cstheme="minorBidi"/>
          <w:b w:val="0"/>
          <w:noProof/>
          <w:lang w:val="en-US"/>
        </w:rPr>
      </w:pPr>
      <w:hyperlink w:anchor="_Toc170990818" w:history="1">
        <w:r w:rsidR="007B5C9F" w:rsidRPr="00BA2FFC">
          <w:rPr>
            <w:rStyle w:val="Hyperlink"/>
            <w:noProof/>
          </w:rPr>
          <w:t>Bidder substantiating evidence</w:t>
        </w:r>
        <w:r w:rsidR="007B5C9F">
          <w:rPr>
            <w:noProof/>
            <w:webHidden/>
          </w:rPr>
          <w:tab/>
        </w:r>
        <w:r w:rsidR="007B5C9F">
          <w:rPr>
            <w:noProof/>
            <w:webHidden/>
          </w:rPr>
          <w:fldChar w:fldCharType="begin"/>
        </w:r>
        <w:r w:rsidR="007B5C9F">
          <w:rPr>
            <w:noProof/>
            <w:webHidden/>
          </w:rPr>
          <w:instrText xml:space="preserve"> PAGEREF _Toc170990818 \h </w:instrText>
        </w:r>
        <w:r w:rsidR="007B5C9F">
          <w:rPr>
            <w:noProof/>
            <w:webHidden/>
          </w:rPr>
        </w:r>
        <w:r w:rsidR="007B5C9F">
          <w:rPr>
            <w:noProof/>
            <w:webHidden/>
          </w:rPr>
          <w:fldChar w:fldCharType="separate"/>
        </w:r>
        <w:r w:rsidR="00C74C9E">
          <w:rPr>
            <w:noProof/>
            <w:webHidden/>
          </w:rPr>
          <w:t>23</w:t>
        </w:r>
        <w:r w:rsidR="007B5C9F">
          <w:rPr>
            <w:noProof/>
            <w:webHidden/>
          </w:rPr>
          <w:fldChar w:fldCharType="end"/>
        </w:r>
      </w:hyperlink>
    </w:p>
    <w:p w14:paraId="765DF775" w14:textId="52E14F0C" w:rsidR="007B5C9F" w:rsidRDefault="00C264F6">
      <w:pPr>
        <w:pStyle w:val="TOC1"/>
        <w:rPr>
          <w:rFonts w:asciiTheme="minorHAnsi" w:eastAsiaTheme="minorEastAsia" w:hAnsiTheme="minorHAnsi" w:cstheme="minorBidi"/>
          <w:b w:val="0"/>
          <w:noProof/>
          <w:lang w:val="en-US"/>
        </w:rPr>
      </w:pPr>
      <w:hyperlink w:anchor="_Toc170990819" w:history="1">
        <w:r w:rsidR="007B5C9F" w:rsidRPr="00BA2FFC">
          <w:rPr>
            <w:rStyle w:val="Hyperlink"/>
            <w:noProof/>
          </w:rPr>
          <w:t>5.</w:t>
        </w:r>
        <w:r w:rsidR="007B5C9F">
          <w:rPr>
            <w:rFonts w:asciiTheme="minorHAnsi" w:eastAsiaTheme="minorEastAsia" w:hAnsiTheme="minorHAnsi" w:cstheme="minorBidi"/>
            <w:b w:val="0"/>
            <w:noProof/>
            <w:lang w:val="en-US"/>
          </w:rPr>
          <w:tab/>
        </w:r>
        <w:r w:rsidR="007B5C9F" w:rsidRPr="00BA2FFC">
          <w:rPr>
            <w:rStyle w:val="Hyperlink"/>
            <w:noProof/>
          </w:rPr>
          <w:t>Technical Mandatory Requirement Evidence</w:t>
        </w:r>
        <w:r w:rsidR="007B5C9F">
          <w:rPr>
            <w:noProof/>
            <w:webHidden/>
          </w:rPr>
          <w:tab/>
        </w:r>
        <w:r w:rsidR="007B5C9F">
          <w:rPr>
            <w:noProof/>
            <w:webHidden/>
          </w:rPr>
          <w:fldChar w:fldCharType="begin"/>
        </w:r>
        <w:r w:rsidR="007B5C9F">
          <w:rPr>
            <w:noProof/>
            <w:webHidden/>
          </w:rPr>
          <w:instrText xml:space="preserve"> PAGEREF _Toc170990819 \h </w:instrText>
        </w:r>
        <w:r w:rsidR="007B5C9F">
          <w:rPr>
            <w:noProof/>
            <w:webHidden/>
          </w:rPr>
        </w:r>
        <w:r w:rsidR="007B5C9F">
          <w:rPr>
            <w:noProof/>
            <w:webHidden/>
          </w:rPr>
          <w:fldChar w:fldCharType="separate"/>
        </w:r>
        <w:r w:rsidR="00C74C9E">
          <w:rPr>
            <w:noProof/>
            <w:webHidden/>
          </w:rPr>
          <w:t>23</w:t>
        </w:r>
        <w:r w:rsidR="007B5C9F">
          <w:rPr>
            <w:noProof/>
            <w:webHidden/>
          </w:rPr>
          <w:fldChar w:fldCharType="end"/>
        </w:r>
      </w:hyperlink>
    </w:p>
    <w:p w14:paraId="0DEB41B0" w14:textId="75F19A75" w:rsidR="007B5C9F" w:rsidRDefault="00C264F6">
      <w:pPr>
        <w:pStyle w:val="TOC2"/>
        <w:rPr>
          <w:rFonts w:asciiTheme="minorHAnsi" w:eastAsiaTheme="minorEastAsia" w:hAnsiTheme="minorHAnsi" w:cstheme="minorBidi"/>
          <w:noProof/>
          <w:lang w:val="en-US"/>
        </w:rPr>
      </w:pPr>
      <w:hyperlink w:anchor="_Toc170990820" w:history="1">
        <w:r w:rsidR="007B5C9F" w:rsidRPr="00BA2FFC">
          <w:rPr>
            <w:rStyle w:val="Hyperlink"/>
            <w:noProof/>
          </w:rPr>
          <w:t>5.1</w:t>
        </w:r>
        <w:r w:rsidR="007B5C9F">
          <w:rPr>
            <w:rFonts w:asciiTheme="minorHAnsi" w:eastAsiaTheme="minorEastAsia" w:hAnsiTheme="minorHAnsi" w:cstheme="minorBidi"/>
            <w:noProof/>
            <w:lang w:val="en-US"/>
          </w:rPr>
          <w:tab/>
        </w:r>
        <w:r w:rsidR="007B5C9F" w:rsidRPr="00BA2FFC">
          <w:rPr>
            <w:rStyle w:val="Hyperlink"/>
            <w:noProof/>
          </w:rPr>
          <w:t>Bidder Certification / Affiliation Requirements</w:t>
        </w:r>
        <w:r w:rsidR="007B5C9F">
          <w:rPr>
            <w:noProof/>
            <w:webHidden/>
          </w:rPr>
          <w:tab/>
        </w:r>
        <w:r w:rsidR="007B5C9F">
          <w:rPr>
            <w:noProof/>
            <w:webHidden/>
          </w:rPr>
          <w:fldChar w:fldCharType="begin"/>
        </w:r>
        <w:r w:rsidR="007B5C9F">
          <w:rPr>
            <w:noProof/>
            <w:webHidden/>
          </w:rPr>
          <w:instrText xml:space="preserve"> PAGEREF _Toc170990820 \h </w:instrText>
        </w:r>
        <w:r w:rsidR="007B5C9F">
          <w:rPr>
            <w:noProof/>
            <w:webHidden/>
          </w:rPr>
        </w:r>
        <w:r w:rsidR="007B5C9F">
          <w:rPr>
            <w:noProof/>
            <w:webHidden/>
          </w:rPr>
          <w:fldChar w:fldCharType="separate"/>
        </w:r>
        <w:r w:rsidR="00C74C9E">
          <w:rPr>
            <w:noProof/>
            <w:webHidden/>
          </w:rPr>
          <w:t>23</w:t>
        </w:r>
        <w:r w:rsidR="007B5C9F">
          <w:rPr>
            <w:noProof/>
            <w:webHidden/>
          </w:rPr>
          <w:fldChar w:fldCharType="end"/>
        </w:r>
      </w:hyperlink>
    </w:p>
    <w:p w14:paraId="1543ABEC" w14:textId="5AE4D9BE" w:rsidR="007B5C9F" w:rsidRDefault="00C264F6">
      <w:pPr>
        <w:pStyle w:val="TOC2"/>
        <w:rPr>
          <w:rFonts w:asciiTheme="minorHAnsi" w:eastAsiaTheme="minorEastAsia" w:hAnsiTheme="minorHAnsi" w:cstheme="minorBidi"/>
          <w:noProof/>
          <w:lang w:val="en-US"/>
        </w:rPr>
      </w:pPr>
      <w:hyperlink w:anchor="_Toc170990821" w:history="1">
        <w:r w:rsidR="007B5C9F" w:rsidRPr="00BA2FFC">
          <w:rPr>
            <w:rStyle w:val="Hyperlink"/>
            <w:noProof/>
          </w:rPr>
          <w:t>5.2</w:t>
        </w:r>
        <w:r w:rsidR="007B5C9F">
          <w:rPr>
            <w:rFonts w:asciiTheme="minorHAnsi" w:eastAsiaTheme="minorEastAsia" w:hAnsiTheme="minorHAnsi" w:cstheme="minorBidi"/>
            <w:noProof/>
            <w:lang w:val="en-US"/>
          </w:rPr>
          <w:tab/>
        </w:r>
        <w:r w:rsidR="007B5C9F" w:rsidRPr="00BA2FFC">
          <w:rPr>
            <w:rStyle w:val="Hyperlink"/>
            <w:noProof/>
          </w:rPr>
          <w:t>Bidder Experience and Capability Requirements</w:t>
        </w:r>
        <w:r w:rsidR="007B5C9F">
          <w:rPr>
            <w:noProof/>
            <w:webHidden/>
          </w:rPr>
          <w:tab/>
        </w:r>
        <w:r w:rsidR="007B5C9F">
          <w:rPr>
            <w:noProof/>
            <w:webHidden/>
          </w:rPr>
          <w:fldChar w:fldCharType="begin"/>
        </w:r>
        <w:r w:rsidR="007B5C9F">
          <w:rPr>
            <w:noProof/>
            <w:webHidden/>
          </w:rPr>
          <w:instrText xml:space="preserve"> PAGEREF _Toc170990821 \h </w:instrText>
        </w:r>
        <w:r w:rsidR="007B5C9F">
          <w:rPr>
            <w:noProof/>
            <w:webHidden/>
          </w:rPr>
        </w:r>
        <w:r w:rsidR="007B5C9F">
          <w:rPr>
            <w:noProof/>
            <w:webHidden/>
          </w:rPr>
          <w:fldChar w:fldCharType="separate"/>
        </w:r>
        <w:r w:rsidR="00C74C9E">
          <w:rPr>
            <w:noProof/>
            <w:webHidden/>
          </w:rPr>
          <w:t>23</w:t>
        </w:r>
        <w:r w:rsidR="007B5C9F">
          <w:rPr>
            <w:noProof/>
            <w:webHidden/>
          </w:rPr>
          <w:fldChar w:fldCharType="end"/>
        </w:r>
      </w:hyperlink>
    </w:p>
    <w:p w14:paraId="60272BF0" w14:textId="57F79026" w:rsidR="007B5C9F" w:rsidRDefault="00C264F6">
      <w:pPr>
        <w:pStyle w:val="TOC2"/>
        <w:rPr>
          <w:rFonts w:asciiTheme="minorHAnsi" w:eastAsiaTheme="minorEastAsia" w:hAnsiTheme="minorHAnsi" w:cstheme="minorBidi"/>
          <w:noProof/>
          <w:lang w:val="en-US"/>
        </w:rPr>
      </w:pPr>
      <w:hyperlink w:anchor="_Toc170990822" w:history="1">
        <w:r w:rsidR="007B5C9F" w:rsidRPr="00BA2FFC">
          <w:rPr>
            <w:rStyle w:val="Hyperlink"/>
            <w:noProof/>
          </w:rPr>
          <w:t>5.3</w:t>
        </w:r>
        <w:r w:rsidR="007B5C9F">
          <w:rPr>
            <w:rFonts w:asciiTheme="minorHAnsi" w:eastAsiaTheme="minorEastAsia" w:hAnsiTheme="minorHAnsi" w:cstheme="minorBidi"/>
            <w:noProof/>
            <w:lang w:val="en-US"/>
          </w:rPr>
          <w:tab/>
        </w:r>
        <w:r w:rsidR="007B5C9F" w:rsidRPr="00BA2FFC">
          <w:rPr>
            <w:rStyle w:val="Hyperlink"/>
            <w:noProof/>
          </w:rPr>
          <w:t>Professional Indemnity Insurance</w:t>
        </w:r>
        <w:r w:rsidR="007B5C9F">
          <w:rPr>
            <w:noProof/>
            <w:webHidden/>
          </w:rPr>
          <w:tab/>
        </w:r>
        <w:r w:rsidR="007B5C9F">
          <w:rPr>
            <w:noProof/>
            <w:webHidden/>
          </w:rPr>
          <w:fldChar w:fldCharType="begin"/>
        </w:r>
        <w:r w:rsidR="007B5C9F">
          <w:rPr>
            <w:noProof/>
            <w:webHidden/>
          </w:rPr>
          <w:instrText xml:space="preserve"> PAGEREF _Toc170990822 \h </w:instrText>
        </w:r>
        <w:r w:rsidR="007B5C9F">
          <w:rPr>
            <w:noProof/>
            <w:webHidden/>
          </w:rPr>
        </w:r>
        <w:r w:rsidR="007B5C9F">
          <w:rPr>
            <w:noProof/>
            <w:webHidden/>
          </w:rPr>
          <w:fldChar w:fldCharType="separate"/>
        </w:r>
        <w:r w:rsidR="00C74C9E">
          <w:rPr>
            <w:noProof/>
            <w:webHidden/>
          </w:rPr>
          <w:t>24</w:t>
        </w:r>
        <w:r w:rsidR="007B5C9F">
          <w:rPr>
            <w:noProof/>
            <w:webHidden/>
          </w:rPr>
          <w:fldChar w:fldCharType="end"/>
        </w:r>
      </w:hyperlink>
    </w:p>
    <w:p w14:paraId="59CD80A9" w14:textId="7AAF5E07" w:rsidR="007B5C9F" w:rsidRDefault="00C264F6">
      <w:pPr>
        <w:pStyle w:val="TOC2"/>
        <w:rPr>
          <w:rFonts w:asciiTheme="minorHAnsi" w:eastAsiaTheme="minorEastAsia" w:hAnsiTheme="minorHAnsi" w:cstheme="minorBidi"/>
          <w:noProof/>
          <w:lang w:val="en-US"/>
        </w:rPr>
      </w:pPr>
      <w:hyperlink w:anchor="_Toc170990823" w:history="1">
        <w:r w:rsidR="007B5C9F" w:rsidRPr="00BA2FFC">
          <w:rPr>
            <w:rStyle w:val="Hyperlink"/>
            <w:noProof/>
          </w:rPr>
          <w:t>5.4</w:t>
        </w:r>
        <w:r w:rsidR="007B5C9F">
          <w:rPr>
            <w:rFonts w:asciiTheme="minorHAnsi" w:eastAsiaTheme="minorEastAsia" w:hAnsiTheme="minorHAnsi" w:cstheme="minorBidi"/>
            <w:noProof/>
            <w:lang w:val="en-US"/>
          </w:rPr>
          <w:tab/>
        </w:r>
        <w:r w:rsidR="007B5C9F" w:rsidRPr="00BA2FFC">
          <w:rPr>
            <w:rStyle w:val="Hyperlink"/>
            <w:noProof/>
          </w:rPr>
          <w:t>Audited Financial statements</w:t>
        </w:r>
        <w:r w:rsidR="007B5C9F">
          <w:rPr>
            <w:noProof/>
            <w:webHidden/>
          </w:rPr>
          <w:tab/>
        </w:r>
        <w:r w:rsidR="007B5C9F">
          <w:rPr>
            <w:noProof/>
            <w:webHidden/>
          </w:rPr>
          <w:fldChar w:fldCharType="begin"/>
        </w:r>
        <w:r w:rsidR="007B5C9F">
          <w:rPr>
            <w:noProof/>
            <w:webHidden/>
          </w:rPr>
          <w:instrText xml:space="preserve"> PAGEREF _Toc170990823 \h </w:instrText>
        </w:r>
        <w:r w:rsidR="007B5C9F">
          <w:rPr>
            <w:noProof/>
            <w:webHidden/>
          </w:rPr>
        </w:r>
        <w:r w:rsidR="007B5C9F">
          <w:rPr>
            <w:noProof/>
            <w:webHidden/>
          </w:rPr>
          <w:fldChar w:fldCharType="separate"/>
        </w:r>
        <w:r w:rsidR="00C74C9E">
          <w:rPr>
            <w:noProof/>
            <w:webHidden/>
          </w:rPr>
          <w:t>24</w:t>
        </w:r>
        <w:r w:rsidR="007B5C9F">
          <w:rPr>
            <w:noProof/>
            <w:webHidden/>
          </w:rPr>
          <w:fldChar w:fldCharType="end"/>
        </w:r>
      </w:hyperlink>
    </w:p>
    <w:p w14:paraId="3BCDB181" w14:textId="748FAAC8" w:rsidR="007B5C9F" w:rsidRDefault="00C264F6">
      <w:pPr>
        <w:pStyle w:val="TOC2"/>
        <w:rPr>
          <w:rFonts w:asciiTheme="minorHAnsi" w:eastAsiaTheme="minorEastAsia" w:hAnsiTheme="minorHAnsi" w:cstheme="minorBidi"/>
          <w:noProof/>
          <w:lang w:val="en-US"/>
        </w:rPr>
      </w:pPr>
      <w:hyperlink w:anchor="_Toc170990824" w:history="1">
        <w:r w:rsidR="007B5C9F" w:rsidRPr="00BA2FFC">
          <w:rPr>
            <w:rStyle w:val="Hyperlink"/>
            <w:noProof/>
          </w:rPr>
          <w:t>5.5</w:t>
        </w:r>
        <w:r w:rsidR="007B5C9F">
          <w:rPr>
            <w:rFonts w:asciiTheme="minorHAnsi" w:eastAsiaTheme="minorEastAsia" w:hAnsiTheme="minorHAnsi" w:cstheme="minorBidi"/>
            <w:noProof/>
            <w:lang w:val="en-US"/>
          </w:rPr>
          <w:tab/>
        </w:r>
        <w:r w:rsidR="007B5C9F" w:rsidRPr="00BA2FFC">
          <w:rPr>
            <w:rStyle w:val="Hyperlink"/>
            <w:noProof/>
          </w:rPr>
          <w:t>Preference Points Preferential Goals Evidence</w:t>
        </w:r>
        <w:r w:rsidR="007B5C9F">
          <w:rPr>
            <w:noProof/>
            <w:webHidden/>
          </w:rPr>
          <w:tab/>
        </w:r>
        <w:r w:rsidR="007B5C9F">
          <w:rPr>
            <w:noProof/>
            <w:webHidden/>
          </w:rPr>
          <w:fldChar w:fldCharType="begin"/>
        </w:r>
        <w:r w:rsidR="007B5C9F">
          <w:rPr>
            <w:noProof/>
            <w:webHidden/>
          </w:rPr>
          <w:instrText xml:space="preserve"> PAGEREF _Toc170990824 \h </w:instrText>
        </w:r>
        <w:r w:rsidR="007B5C9F">
          <w:rPr>
            <w:noProof/>
            <w:webHidden/>
          </w:rPr>
        </w:r>
        <w:r w:rsidR="007B5C9F">
          <w:rPr>
            <w:noProof/>
            <w:webHidden/>
          </w:rPr>
          <w:fldChar w:fldCharType="separate"/>
        </w:r>
        <w:r w:rsidR="00C74C9E">
          <w:rPr>
            <w:noProof/>
            <w:webHidden/>
          </w:rPr>
          <w:t>25</w:t>
        </w:r>
        <w:r w:rsidR="007B5C9F">
          <w:rPr>
            <w:noProof/>
            <w:webHidden/>
          </w:rPr>
          <w:fldChar w:fldCharType="end"/>
        </w:r>
      </w:hyperlink>
    </w:p>
    <w:p w14:paraId="0BEB2C02" w14:textId="188C67E6" w:rsidR="00E43FBC" w:rsidRDefault="005F19A9">
      <w:pPr>
        <w:rPr>
          <w:rFonts w:asciiTheme="minorHAnsi" w:hAnsiTheme="minorHAnsi"/>
          <w:b/>
          <w:bCs/>
          <w:caps/>
          <w:sz w:val="20"/>
        </w:rPr>
      </w:pPr>
      <w:r>
        <w:rPr>
          <w:rFonts w:asciiTheme="minorHAnsi" w:hAnsiTheme="minorHAnsi"/>
          <w:b/>
          <w:bCs/>
          <w:caps/>
          <w:sz w:val="20"/>
        </w:rPr>
        <w:fldChar w:fldCharType="end"/>
      </w:r>
    </w:p>
    <w:p w14:paraId="6256086B" w14:textId="77777777" w:rsidR="00AD5B4A" w:rsidRDefault="00AD5B4A">
      <w:pPr>
        <w:rPr>
          <w:rFonts w:asciiTheme="minorHAnsi" w:hAnsiTheme="minorHAnsi"/>
          <w:b/>
          <w:bCs/>
          <w:caps/>
          <w:sz w:val="20"/>
        </w:rPr>
      </w:pPr>
    </w:p>
    <w:p w14:paraId="006FA21C" w14:textId="77777777" w:rsidR="00AD5B4A" w:rsidRDefault="00AD5B4A">
      <w:pPr>
        <w:rPr>
          <w:rFonts w:asciiTheme="minorHAnsi" w:hAnsiTheme="minorHAnsi"/>
          <w:b/>
          <w:bCs/>
          <w:caps/>
          <w:sz w:val="20"/>
        </w:rPr>
      </w:pPr>
    </w:p>
    <w:p w14:paraId="13E00576" w14:textId="77777777" w:rsidR="00AD5B4A" w:rsidRDefault="00AD5B4A">
      <w:pPr>
        <w:rPr>
          <w:rFonts w:asciiTheme="minorHAnsi" w:hAnsiTheme="minorHAnsi"/>
          <w:b/>
          <w:bCs/>
          <w:caps/>
          <w:sz w:val="20"/>
        </w:rPr>
      </w:pPr>
    </w:p>
    <w:p w14:paraId="338C0E63" w14:textId="77777777" w:rsidR="00AD5B4A" w:rsidRDefault="00AD5B4A">
      <w:pPr>
        <w:rPr>
          <w:rFonts w:asciiTheme="minorHAnsi" w:hAnsiTheme="minorHAnsi"/>
          <w:b/>
          <w:bCs/>
          <w:caps/>
          <w:sz w:val="20"/>
        </w:rPr>
      </w:pPr>
    </w:p>
    <w:p w14:paraId="628C957B" w14:textId="77777777" w:rsidR="00AD5B4A" w:rsidRDefault="00AD5B4A">
      <w:pPr>
        <w:rPr>
          <w:rFonts w:asciiTheme="minorHAnsi" w:hAnsiTheme="minorHAnsi"/>
          <w:b/>
          <w:bCs/>
          <w:caps/>
          <w:sz w:val="20"/>
        </w:rPr>
      </w:pPr>
    </w:p>
    <w:p w14:paraId="3917786E" w14:textId="77777777" w:rsidR="00A03C6F" w:rsidRDefault="00A03C6F">
      <w:pPr>
        <w:rPr>
          <w:rFonts w:asciiTheme="minorHAnsi" w:hAnsiTheme="minorHAnsi"/>
          <w:b/>
          <w:bCs/>
          <w:caps/>
          <w:sz w:val="20"/>
        </w:rPr>
      </w:pPr>
    </w:p>
    <w:p w14:paraId="6F8D2B7A" w14:textId="77777777" w:rsidR="00AD5B4A" w:rsidRDefault="00AD5B4A">
      <w:pPr>
        <w:rPr>
          <w:rFonts w:asciiTheme="minorHAnsi" w:hAnsiTheme="minorHAnsi"/>
          <w:b/>
          <w:bCs/>
          <w:caps/>
          <w:sz w:val="20"/>
        </w:rPr>
      </w:pPr>
    </w:p>
    <w:p w14:paraId="6A843620" w14:textId="77777777" w:rsidR="00AD5B4A" w:rsidRDefault="00AD5B4A"/>
    <w:p w14:paraId="0E139AEF" w14:textId="1B72D5C1" w:rsidR="00E43FBC" w:rsidRDefault="00E43FBC">
      <w:pPr>
        <w:sectPr w:rsidR="00E43FBC" w:rsidSect="00215ACB">
          <w:headerReference w:type="even" r:id="rId11"/>
          <w:headerReference w:type="default" r:id="rId12"/>
          <w:footerReference w:type="default" r:id="rId13"/>
          <w:headerReference w:type="first" r:id="rId14"/>
          <w:pgSz w:w="11906" w:h="16838"/>
          <w:pgMar w:top="1276" w:right="1134" w:bottom="993" w:left="1134" w:header="709" w:footer="584" w:gutter="0"/>
          <w:cols w:space="708"/>
          <w:docGrid w:linePitch="360"/>
        </w:sectPr>
      </w:pPr>
    </w:p>
    <w:p w14:paraId="212B685E" w14:textId="4FBCDFDC" w:rsidR="00E43FBC" w:rsidRDefault="00A8486D">
      <w:pPr>
        <w:pStyle w:val="Heading1"/>
      </w:pPr>
      <w:bookmarkStart w:id="1" w:name="_Toc170990792"/>
      <w:bookmarkStart w:id="2" w:name="_Toc498843318"/>
      <w:bookmarkStart w:id="3" w:name="_Toc394775451"/>
      <w:bookmarkStart w:id="4" w:name="_Toc394778358"/>
      <w:bookmarkStart w:id="5" w:name="_Toc505652265"/>
      <w:r>
        <w:lastRenderedPageBreak/>
        <w:t>Introduction</w:t>
      </w:r>
      <w:bookmarkEnd w:id="1"/>
    </w:p>
    <w:p w14:paraId="00D1B8A3" w14:textId="428BF42D" w:rsidR="004556B1" w:rsidRPr="004556B1" w:rsidRDefault="004556B1" w:rsidP="00A70851">
      <w:pPr>
        <w:pStyle w:val="Heading2"/>
      </w:pPr>
      <w:bookmarkStart w:id="6" w:name="_Toc170990793"/>
      <w:r>
        <w:t>Purpose</w:t>
      </w:r>
      <w:bookmarkEnd w:id="6"/>
    </w:p>
    <w:p w14:paraId="04FAF537" w14:textId="663324CE" w:rsidR="00DF2588" w:rsidRPr="00DF2588" w:rsidRDefault="00EF7AA6" w:rsidP="00DF2588">
      <w:pPr>
        <w:rPr>
          <w:szCs w:val="24"/>
        </w:rPr>
      </w:pPr>
      <w:r w:rsidRPr="00F81E2D">
        <w:t>The purpose of this</w:t>
      </w:r>
      <w:r w:rsidRPr="0054140E">
        <w:rPr>
          <w:b/>
          <w:bCs/>
        </w:rPr>
        <w:t xml:space="preserve"> </w:t>
      </w:r>
      <w:r w:rsidR="003B10D2" w:rsidRPr="007E7506">
        <w:rPr>
          <w:rFonts w:cs="Calibri"/>
          <w:b/>
          <w:bCs/>
          <w:szCs w:val="24"/>
        </w:rPr>
        <w:t>Request for Bid</w:t>
      </w:r>
      <w:r w:rsidR="003B10D2" w:rsidRPr="00E17D69">
        <w:rPr>
          <w:rFonts w:cs="Calibri"/>
          <w:szCs w:val="24"/>
        </w:rPr>
        <w:t xml:space="preserve"> (</w:t>
      </w:r>
      <w:r w:rsidR="003B10D2" w:rsidRPr="00E17D69">
        <w:rPr>
          <w:rFonts w:cs="Calibri"/>
          <w:b/>
          <w:bCs/>
          <w:szCs w:val="24"/>
        </w:rPr>
        <w:t xml:space="preserve">RFB) </w:t>
      </w:r>
      <w:r w:rsidR="003B10D2" w:rsidRPr="00E17D69">
        <w:rPr>
          <w:rFonts w:cs="Calibri"/>
          <w:szCs w:val="24"/>
        </w:rPr>
        <w:t>is</w:t>
      </w:r>
      <w:r w:rsidR="003B10D2">
        <w:t xml:space="preserve"> </w:t>
      </w:r>
      <w:r w:rsidR="003B10D2" w:rsidRPr="00F81E2D">
        <w:t>to</w:t>
      </w:r>
      <w:r w:rsidRPr="00F81E2D">
        <w:t xml:space="preserve"> invite Suppliers (hereinafter referred to as </w:t>
      </w:r>
      <w:r>
        <w:t>“bidders”) to submit</w:t>
      </w:r>
      <w:r w:rsidRPr="00F81E2D">
        <w:t xml:space="preserve"> bids for </w:t>
      </w:r>
      <w:r w:rsidR="00A70851" w:rsidRPr="00F81E2D">
        <w:t xml:space="preserve">the </w:t>
      </w:r>
      <w:r w:rsidR="00A70851">
        <w:t xml:space="preserve">procurement </w:t>
      </w:r>
      <w:r w:rsidR="00A70851">
        <w:rPr>
          <w:szCs w:val="24"/>
        </w:rPr>
        <w:t>of</w:t>
      </w:r>
      <w:r w:rsidR="00A8486D">
        <w:rPr>
          <w:szCs w:val="24"/>
        </w:rPr>
        <w:t xml:space="preserve"> </w:t>
      </w:r>
      <w:r w:rsidR="003B10D2">
        <w:rPr>
          <w:szCs w:val="24"/>
        </w:rPr>
        <w:t xml:space="preserve">SITA </w:t>
      </w:r>
      <w:r w:rsidR="00DF2588" w:rsidRPr="00A024ED">
        <w:rPr>
          <w:szCs w:val="24"/>
        </w:rPr>
        <w:t>Corporate Insurance Cover for</w:t>
      </w:r>
      <w:r w:rsidR="00A8486D">
        <w:rPr>
          <w:szCs w:val="24"/>
        </w:rPr>
        <w:t xml:space="preserve"> </w:t>
      </w:r>
      <w:r>
        <w:rPr>
          <w:szCs w:val="24"/>
        </w:rPr>
        <w:t xml:space="preserve">a period of </w:t>
      </w:r>
      <w:r w:rsidR="00DF2588" w:rsidRPr="00A024ED">
        <w:rPr>
          <w:szCs w:val="24"/>
        </w:rPr>
        <w:t>three (</w:t>
      </w:r>
      <w:r w:rsidR="00463CFA">
        <w:rPr>
          <w:szCs w:val="24"/>
        </w:rPr>
        <w:t>0</w:t>
      </w:r>
      <w:r w:rsidR="00DF2588" w:rsidRPr="00A024ED">
        <w:rPr>
          <w:szCs w:val="24"/>
        </w:rPr>
        <w:t>3) years</w:t>
      </w:r>
      <w:r>
        <w:rPr>
          <w:szCs w:val="24"/>
        </w:rPr>
        <w:t>.</w:t>
      </w:r>
    </w:p>
    <w:p w14:paraId="45A6860F" w14:textId="023A7F82" w:rsidR="004556B1" w:rsidRPr="004556B1" w:rsidRDefault="004556B1" w:rsidP="004556B1">
      <w:pPr>
        <w:pStyle w:val="Heading2"/>
      </w:pPr>
      <w:bookmarkStart w:id="7" w:name="_Toc170990794"/>
      <w:r>
        <w:t>Background</w:t>
      </w:r>
      <w:bookmarkEnd w:id="7"/>
      <w:r>
        <w:t xml:space="preserve"> </w:t>
      </w:r>
    </w:p>
    <w:p w14:paraId="2A212F0E" w14:textId="670C3D97" w:rsidR="004556B1" w:rsidRDefault="004556B1" w:rsidP="00DF2588">
      <w:r>
        <w:t>SITA is an asset-based company, and the need to provide sufficient insurance cover for its assets and resources cannot be overemphasised. The insurance policy is necessary to cover and mitigate for all risks, natural or man-made.</w:t>
      </w:r>
    </w:p>
    <w:p w14:paraId="1E4E94D2" w14:textId="77777777" w:rsidR="00E43FBC" w:rsidRDefault="005F19A9">
      <w:pPr>
        <w:pStyle w:val="Heading1"/>
      </w:pPr>
      <w:bookmarkStart w:id="8" w:name="_Toc170990795"/>
      <w:r>
        <w:t>Scope of Bid</w:t>
      </w:r>
      <w:bookmarkEnd w:id="8"/>
    </w:p>
    <w:p w14:paraId="47AFEB9B" w14:textId="77777777" w:rsidR="00E43FBC" w:rsidRDefault="005F19A9">
      <w:pPr>
        <w:pStyle w:val="Heading2"/>
      </w:pPr>
      <w:bookmarkStart w:id="9" w:name="_Toc170990796"/>
      <w:r>
        <w:t>Scope of Work</w:t>
      </w:r>
      <w:bookmarkEnd w:id="9"/>
    </w:p>
    <w:p w14:paraId="76EC3ADC" w14:textId="6C8802EC" w:rsidR="00DF2588" w:rsidRPr="002E6707" w:rsidRDefault="005F19A9" w:rsidP="00DF2588">
      <w:pPr>
        <w:rPr>
          <w:rFonts w:cs="Calibri Light"/>
        </w:rPr>
      </w:pPr>
      <w:r w:rsidRPr="002E6707">
        <w:rPr>
          <w:rFonts w:cs="Calibri Light"/>
        </w:rPr>
        <w:t>The scope of work for the bidders is as follow</w:t>
      </w:r>
      <w:r w:rsidR="00DF2588" w:rsidRPr="002E6707">
        <w:rPr>
          <w:rFonts w:cs="Calibri Light"/>
        </w:rPr>
        <w:t>s:</w:t>
      </w:r>
    </w:p>
    <w:p w14:paraId="5F9AFBBD" w14:textId="14EEE040" w:rsidR="00DF2588" w:rsidRPr="002E6707" w:rsidRDefault="00DF2588" w:rsidP="00DF2588">
      <w:pPr>
        <w:rPr>
          <w:rFonts w:cs="Calibri Light"/>
        </w:rPr>
      </w:pPr>
      <w:r w:rsidRPr="002E6707">
        <w:rPr>
          <w:rFonts w:cs="Calibri Light"/>
        </w:rPr>
        <w:t>Provide SITA with Corporate Insurance for a period of three (</w:t>
      </w:r>
      <w:r w:rsidR="00463CFA" w:rsidRPr="002E6707">
        <w:rPr>
          <w:rFonts w:cs="Calibri Light"/>
        </w:rPr>
        <w:t>0</w:t>
      </w:r>
      <w:r w:rsidRPr="002E6707">
        <w:rPr>
          <w:rFonts w:cs="Calibri Light"/>
        </w:rPr>
        <w:t>3) years, in a packaged offer to cover the below mentioned areas:</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9"/>
      </w:tblGrid>
      <w:tr w:rsidR="00DF2588" w:rsidRPr="00DF2588" w14:paraId="5767BA02" w14:textId="77777777" w:rsidTr="00A70851">
        <w:trPr>
          <w:cantSplit/>
          <w:trHeight w:val="704"/>
        </w:trPr>
        <w:tc>
          <w:tcPr>
            <w:tcW w:w="9459" w:type="dxa"/>
          </w:tcPr>
          <w:p w14:paraId="41CAD49B" w14:textId="4A0A5BFE" w:rsidR="00DF2588" w:rsidRPr="00216970" w:rsidRDefault="00BE429A" w:rsidP="002E6707">
            <w:pPr>
              <w:rPr>
                <w:rFonts w:cs="Calibri Light"/>
                <w:b/>
                <w:bCs/>
              </w:rPr>
            </w:pPr>
            <w:r w:rsidRPr="002E6707">
              <w:rPr>
                <w:rFonts w:cs="Calibri Light"/>
                <w:b/>
                <w:bCs/>
              </w:rPr>
              <w:t xml:space="preserve">1.  </w:t>
            </w:r>
            <w:r w:rsidR="00DF2588" w:rsidRPr="002E6707">
              <w:rPr>
                <w:rFonts w:cs="Calibri Light"/>
                <w:b/>
                <w:bCs/>
              </w:rPr>
              <w:t>Assets</w:t>
            </w:r>
            <w:r w:rsidR="009C3CD8" w:rsidRPr="002E6707">
              <w:rPr>
                <w:rFonts w:cs="Calibri Light"/>
                <w:b/>
                <w:bCs/>
              </w:rPr>
              <w:t xml:space="preserve"> - </w:t>
            </w:r>
            <w:r w:rsidR="00DF2588" w:rsidRPr="002E6707">
              <w:rPr>
                <w:rFonts w:cs="Calibri Light"/>
                <w:b/>
                <w:bCs/>
              </w:rPr>
              <w:t xml:space="preserve">All </w:t>
            </w:r>
            <w:r w:rsidR="00AA201F" w:rsidRPr="002E6707">
              <w:rPr>
                <w:rFonts w:cs="Calibri Light"/>
                <w:b/>
                <w:bCs/>
              </w:rPr>
              <w:t>tangible and</w:t>
            </w:r>
            <w:r w:rsidR="00DF2588" w:rsidRPr="002E6707">
              <w:rPr>
                <w:rFonts w:cs="Calibri Light"/>
                <w:b/>
                <w:bCs/>
              </w:rPr>
              <w:t xml:space="preserve"> intangible property of every description belonging to the insured or in which the insured has any propriety or pecuniary interest including buildings and their contents.</w:t>
            </w:r>
          </w:p>
          <w:p w14:paraId="2187B130" w14:textId="77777777" w:rsidR="00DF2588" w:rsidRPr="00A70851" w:rsidRDefault="00DF2588" w:rsidP="002E6707">
            <w:pPr>
              <w:pStyle w:val="ListParagraph"/>
              <w:numPr>
                <w:ilvl w:val="0"/>
                <w:numId w:val="36"/>
              </w:numPr>
              <w:rPr>
                <w:rFonts w:ascii="Calibri Light" w:hAnsi="Calibri Light" w:cs="Calibri Light"/>
              </w:rPr>
            </w:pPr>
            <w:r w:rsidRPr="00A70851">
              <w:rPr>
                <w:rFonts w:ascii="Calibri Light" w:hAnsi="Calibri Light" w:cs="Calibri Light"/>
              </w:rPr>
              <w:t xml:space="preserve">Buildings      </w:t>
            </w:r>
          </w:p>
          <w:p w14:paraId="14F7E7F6" w14:textId="77777777" w:rsidR="009C3CD8" w:rsidRPr="00A70851" w:rsidRDefault="009C3CD8" w:rsidP="002E6707">
            <w:pPr>
              <w:pStyle w:val="ListParagraph"/>
              <w:ind w:left="720"/>
              <w:rPr>
                <w:rFonts w:ascii="Calibri Light" w:hAnsi="Calibri Light" w:cs="Calibri Light"/>
              </w:rPr>
            </w:pPr>
          </w:p>
          <w:p w14:paraId="6DA53C2D" w14:textId="0B9958FF" w:rsidR="00DF2588" w:rsidRPr="00A70851" w:rsidRDefault="00DF2588" w:rsidP="00216970">
            <w:pPr>
              <w:pStyle w:val="ListParagraph"/>
              <w:ind w:left="720"/>
              <w:rPr>
                <w:rFonts w:ascii="Calibri Light" w:hAnsi="Calibri Light" w:cs="Calibri Light"/>
                <w:b/>
                <w:bCs/>
                <w:u w:val="single"/>
              </w:rPr>
            </w:pPr>
            <w:r w:rsidRPr="00A70851">
              <w:rPr>
                <w:rFonts w:ascii="Calibri Light" w:hAnsi="Calibri Light" w:cs="Calibri Light"/>
                <w:b/>
                <w:bCs/>
                <w:u w:val="single"/>
              </w:rPr>
              <w:t>Contents</w:t>
            </w:r>
          </w:p>
          <w:p w14:paraId="77027DF5" w14:textId="5CAAC92E" w:rsidR="00DF2588" w:rsidRPr="00A70851" w:rsidRDefault="00DF2588" w:rsidP="00216970">
            <w:pPr>
              <w:pStyle w:val="ListParagraph"/>
              <w:numPr>
                <w:ilvl w:val="0"/>
                <w:numId w:val="37"/>
              </w:numPr>
              <w:rPr>
                <w:rFonts w:ascii="Calibri Light" w:hAnsi="Calibri Light" w:cs="Calibri Light"/>
              </w:rPr>
            </w:pPr>
            <w:r w:rsidRPr="00A70851">
              <w:rPr>
                <w:rFonts w:ascii="Calibri Light" w:hAnsi="Calibri Light" w:cs="Calibri Light"/>
              </w:rPr>
              <w:t xml:space="preserve">Electronic Equipment  </w:t>
            </w:r>
          </w:p>
          <w:p w14:paraId="5217F54F" w14:textId="77777777" w:rsidR="009C3CD8" w:rsidRPr="00A70851" w:rsidRDefault="00DF2588" w:rsidP="00216970">
            <w:pPr>
              <w:pStyle w:val="ListParagraph"/>
              <w:numPr>
                <w:ilvl w:val="0"/>
                <w:numId w:val="38"/>
              </w:numPr>
              <w:rPr>
                <w:rFonts w:ascii="Calibri Light" w:hAnsi="Calibri Light" w:cs="Calibri Light"/>
              </w:rPr>
            </w:pPr>
            <w:r w:rsidRPr="00A70851">
              <w:rPr>
                <w:rFonts w:ascii="Calibri Light" w:hAnsi="Calibri Light" w:cs="Calibri Light"/>
              </w:rPr>
              <w:t>Mainframe assets</w:t>
            </w:r>
          </w:p>
          <w:p w14:paraId="691DD0E5" w14:textId="2BD62A0D" w:rsidR="00DF2588" w:rsidRPr="00A70851" w:rsidRDefault="00DF2588" w:rsidP="00A402B9">
            <w:pPr>
              <w:pStyle w:val="ListParagraph"/>
              <w:numPr>
                <w:ilvl w:val="0"/>
                <w:numId w:val="38"/>
              </w:numPr>
              <w:rPr>
                <w:rFonts w:ascii="Calibri Light" w:hAnsi="Calibri Light" w:cs="Calibri Light"/>
              </w:rPr>
            </w:pPr>
            <w:r w:rsidRPr="00A70851">
              <w:rPr>
                <w:rFonts w:ascii="Calibri Light" w:hAnsi="Calibri Light" w:cs="Calibri Light"/>
              </w:rPr>
              <w:t xml:space="preserve">Network </w:t>
            </w:r>
            <w:r w:rsidR="005F6058" w:rsidRPr="00A70851">
              <w:rPr>
                <w:rFonts w:ascii="Calibri Light" w:hAnsi="Calibri Light" w:cs="Calibri Light"/>
              </w:rPr>
              <w:t>assets</w:t>
            </w:r>
          </w:p>
          <w:p w14:paraId="26C10602" w14:textId="77777777" w:rsidR="009C3CD8" w:rsidRPr="00A70851" w:rsidRDefault="009C3CD8" w:rsidP="00A402B9">
            <w:pPr>
              <w:pStyle w:val="ListParagraph"/>
              <w:ind w:left="1440"/>
              <w:rPr>
                <w:rFonts w:ascii="Calibri Light" w:hAnsi="Calibri Light" w:cs="Calibri Light"/>
              </w:rPr>
            </w:pPr>
          </w:p>
          <w:p w14:paraId="37E3C00D" w14:textId="15EBDAAF" w:rsidR="00DF2588" w:rsidRPr="00A70851" w:rsidRDefault="00DF2588" w:rsidP="00A402B9">
            <w:pPr>
              <w:pStyle w:val="ListParagraph"/>
              <w:numPr>
                <w:ilvl w:val="0"/>
                <w:numId w:val="37"/>
              </w:numPr>
              <w:rPr>
                <w:rFonts w:ascii="Calibri Light" w:hAnsi="Calibri Light" w:cs="Calibri Light"/>
              </w:rPr>
            </w:pPr>
            <w:r w:rsidRPr="00A70851">
              <w:rPr>
                <w:rFonts w:ascii="Calibri Light" w:hAnsi="Calibri Light" w:cs="Calibri Light"/>
              </w:rPr>
              <w:t>Personal computers</w:t>
            </w:r>
          </w:p>
          <w:p w14:paraId="0DFE630B" w14:textId="77777777" w:rsidR="009C3CD8" w:rsidRPr="00A70851" w:rsidRDefault="00DF2588" w:rsidP="00A402B9">
            <w:pPr>
              <w:pStyle w:val="ListParagraph"/>
              <w:numPr>
                <w:ilvl w:val="0"/>
                <w:numId w:val="39"/>
              </w:numPr>
              <w:rPr>
                <w:rFonts w:ascii="Calibri Light" w:hAnsi="Calibri Light" w:cs="Calibri Light"/>
              </w:rPr>
            </w:pPr>
            <w:r w:rsidRPr="00A70851">
              <w:rPr>
                <w:rFonts w:ascii="Calibri Light" w:hAnsi="Calibri Light" w:cs="Calibri Light"/>
              </w:rPr>
              <w:t xml:space="preserve">Laptops </w:t>
            </w:r>
          </w:p>
          <w:p w14:paraId="681D04D4" w14:textId="66C4264E" w:rsidR="00DF2588" w:rsidRPr="00A70851" w:rsidRDefault="00DF2588" w:rsidP="00A402B9">
            <w:pPr>
              <w:pStyle w:val="ListParagraph"/>
              <w:numPr>
                <w:ilvl w:val="0"/>
                <w:numId w:val="39"/>
              </w:numPr>
              <w:rPr>
                <w:rFonts w:ascii="Calibri Light" w:hAnsi="Calibri Light" w:cs="Calibri Light"/>
              </w:rPr>
            </w:pPr>
            <w:r w:rsidRPr="00A70851">
              <w:rPr>
                <w:rFonts w:ascii="Calibri Light" w:hAnsi="Calibri Light" w:cs="Calibri Light"/>
              </w:rPr>
              <w:t>Desktop Computers</w:t>
            </w:r>
          </w:p>
          <w:p w14:paraId="68714DA0" w14:textId="77777777" w:rsidR="00253349" w:rsidRPr="00A70851" w:rsidRDefault="009C3CD8" w:rsidP="00A402B9">
            <w:pPr>
              <w:pStyle w:val="ListParagraph"/>
              <w:numPr>
                <w:ilvl w:val="0"/>
                <w:numId w:val="39"/>
              </w:numPr>
              <w:rPr>
                <w:rFonts w:ascii="Calibri Light" w:hAnsi="Calibri Light" w:cs="Calibri Light"/>
              </w:rPr>
            </w:pPr>
            <w:r w:rsidRPr="00A70851">
              <w:rPr>
                <w:rFonts w:ascii="Calibri Light" w:hAnsi="Calibri Light" w:cs="Calibri Light"/>
              </w:rPr>
              <w:t>Tablets</w:t>
            </w:r>
          </w:p>
          <w:p w14:paraId="429895F4" w14:textId="4E6E6FC5" w:rsidR="00DF2588" w:rsidRPr="00A70851" w:rsidRDefault="00DF2588" w:rsidP="00A402B9">
            <w:pPr>
              <w:pStyle w:val="ListParagraph"/>
              <w:numPr>
                <w:ilvl w:val="0"/>
                <w:numId w:val="37"/>
              </w:numPr>
              <w:rPr>
                <w:rFonts w:ascii="Calibri Light" w:hAnsi="Calibri Light" w:cs="Calibri Light"/>
              </w:rPr>
            </w:pPr>
            <w:r w:rsidRPr="00A70851">
              <w:rPr>
                <w:rFonts w:ascii="Calibri Light" w:hAnsi="Calibri Light" w:cs="Calibri Light"/>
              </w:rPr>
              <w:t xml:space="preserve">Stock &amp; Work in Progress       </w:t>
            </w:r>
          </w:p>
          <w:p w14:paraId="72BD7E24" w14:textId="77777777" w:rsidR="00DF2588" w:rsidRPr="002E6707" w:rsidRDefault="00DF2588" w:rsidP="00A402B9">
            <w:pPr>
              <w:rPr>
                <w:rFonts w:cs="Calibri Light"/>
                <w:b/>
                <w:bCs/>
                <w:u w:val="single"/>
              </w:rPr>
            </w:pPr>
            <w:r w:rsidRPr="002E6707">
              <w:rPr>
                <w:rFonts w:cs="Calibri Light"/>
                <w:b/>
                <w:bCs/>
                <w:u w:val="single"/>
              </w:rPr>
              <w:t>Cover</w:t>
            </w:r>
          </w:p>
          <w:p w14:paraId="6A9D1660" w14:textId="30C0FD29" w:rsidR="00DF2588" w:rsidRPr="002E6707" w:rsidRDefault="00DF2588" w:rsidP="00A402B9">
            <w:pPr>
              <w:rPr>
                <w:rFonts w:cs="Calibri Light"/>
              </w:rPr>
            </w:pPr>
            <w:r w:rsidRPr="002E6707">
              <w:rPr>
                <w:rFonts w:cs="Calibri Light"/>
              </w:rPr>
              <w:t xml:space="preserve">Fire or Allied Perils including electronic </w:t>
            </w:r>
            <w:r w:rsidR="00020703" w:rsidRPr="002E6707">
              <w:rPr>
                <w:rFonts w:cs="Calibri Light"/>
              </w:rPr>
              <w:t>breakdown.</w:t>
            </w:r>
          </w:p>
          <w:p w14:paraId="27703EE9" w14:textId="77777777" w:rsidR="00DF2588" w:rsidRPr="002E6707" w:rsidRDefault="00DF2588" w:rsidP="00A402B9">
            <w:pPr>
              <w:rPr>
                <w:rFonts w:cs="Calibri Light"/>
                <w:b/>
                <w:bCs/>
                <w:u w:val="single"/>
              </w:rPr>
            </w:pPr>
            <w:r w:rsidRPr="002E6707">
              <w:rPr>
                <w:rFonts w:cs="Calibri Light"/>
                <w:b/>
                <w:bCs/>
                <w:u w:val="single"/>
              </w:rPr>
              <w:t xml:space="preserve"> Sub-limits</w:t>
            </w:r>
          </w:p>
          <w:p w14:paraId="182A48EA" w14:textId="77777777" w:rsidR="00DF2588" w:rsidRPr="00A70851" w:rsidRDefault="00DF2588" w:rsidP="00A70851">
            <w:pPr>
              <w:pStyle w:val="ListParagraph"/>
              <w:numPr>
                <w:ilvl w:val="0"/>
                <w:numId w:val="78"/>
              </w:numPr>
              <w:rPr>
                <w:rFonts w:ascii="Calibri Light" w:hAnsi="Calibri Light" w:cs="Calibri Light"/>
              </w:rPr>
            </w:pPr>
            <w:r w:rsidRPr="00A70851">
              <w:rPr>
                <w:rFonts w:ascii="Calibri Light" w:hAnsi="Calibri Light" w:cs="Calibri Light"/>
              </w:rPr>
              <w:t xml:space="preserve">Theft </w:t>
            </w:r>
          </w:p>
          <w:p w14:paraId="293BEB70" w14:textId="77777777" w:rsidR="00DF2588" w:rsidRPr="00A70851" w:rsidRDefault="00DF2588" w:rsidP="00A70851">
            <w:pPr>
              <w:pStyle w:val="ListParagraph"/>
              <w:numPr>
                <w:ilvl w:val="0"/>
                <w:numId w:val="78"/>
              </w:numPr>
              <w:rPr>
                <w:rFonts w:ascii="Calibri Light" w:hAnsi="Calibri Light" w:cs="Calibri Light"/>
              </w:rPr>
            </w:pPr>
            <w:r w:rsidRPr="00A70851">
              <w:rPr>
                <w:rFonts w:ascii="Calibri Light" w:hAnsi="Calibri Light" w:cs="Calibri Light"/>
              </w:rPr>
              <w:t>Money</w:t>
            </w:r>
          </w:p>
          <w:p w14:paraId="7AC3E487" w14:textId="77777777" w:rsidR="00DF2588" w:rsidRPr="00A70851" w:rsidRDefault="00DF2588" w:rsidP="00A70851">
            <w:pPr>
              <w:pStyle w:val="ListParagraph"/>
              <w:numPr>
                <w:ilvl w:val="0"/>
                <w:numId w:val="78"/>
              </w:numPr>
              <w:rPr>
                <w:rFonts w:ascii="Calibri Light" w:hAnsi="Calibri Light" w:cs="Calibri Light"/>
              </w:rPr>
            </w:pPr>
            <w:r w:rsidRPr="00A70851">
              <w:rPr>
                <w:rFonts w:ascii="Calibri Light" w:hAnsi="Calibri Light" w:cs="Calibri Light"/>
              </w:rPr>
              <w:t>Crossed Cheques</w:t>
            </w:r>
          </w:p>
          <w:p w14:paraId="4822FBC4" w14:textId="77777777" w:rsidR="00DF2588" w:rsidRPr="00A70851" w:rsidRDefault="00DF2588" w:rsidP="00A70851">
            <w:pPr>
              <w:pStyle w:val="ListParagraph"/>
              <w:numPr>
                <w:ilvl w:val="0"/>
                <w:numId w:val="78"/>
              </w:numPr>
              <w:rPr>
                <w:rFonts w:ascii="Calibri Light" w:hAnsi="Calibri Light" w:cs="Calibri Light"/>
              </w:rPr>
            </w:pPr>
            <w:r w:rsidRPr="00A70851">
              <w:rPr>
                <w:rFonts w:ascii="Calibri Light" w:hAnsi="Calibri Light" w:cs="Calibri Light"/>
              </w:rPr>
              <w:t>Accidental Damage</w:t>
            </w:r>
          </w:p>
          <w:p w14:paraId="01215743" w14:textId="77777777" w:rsidR="00DF2588" w:rsidRPr="00A70851" w:rsidRDefault="00DF2588" w:rsidP="00A70851">
            <w:pPr>
              <w:pStyle w:val="ListParagraph"/>
              <w:numPr>
                <w:ilvl w:val="0"/>
                <w:numId w:val="78"/>
              </w:numPr>
              <w:rPr>
                <w:rFonts w:ascii="Calibri Light" w:hAnsi="Calibri Light" w:cs="Calibri Light"/>
              </w:rPr>
            </w:pPr>
            <w:r w:rsidRPr="00A70851">
              <w:rPr>
                <w:rFonts w:ascii="Calibri Light" w:hAnsi="Calibri Light" w:cs="Calibri Light"/>
              </w:rPr>
              <w:t>Goods in Transit</w:t>
            </w:r>
          </w:p>
          <w:p w14:paraId="771D5CA2" w14:textId="77777777" w:rsidR="00DF2588" w:rsidRPr="00A70851" w:rsidRDefault="00DF2588" w:rsidP="00A70851">
            <w:pPr>
              <w:pStyle w:val="ListParagraph"/>
              <w:numPr>
                <w:ilvl w:val="0"/>
                <w:numId w:val="78"/>
              </w:numPr>
              <w:rPr>
                <w:rFonts w:ascii="Calibri Light" w:hAnsi="Calibri Light" w:cs="Calibri Light"/>
              </w:rPr>
            </w:pPr>
            <w:r w:rsidRPr="00A70851">
              <w:rPr>
                <w:rFonts w:ascii="Calibri Light" w:hAnsi="Calibri Light" w:cs="Calibri Light"/>
              </w:rPr>
              <w:t>Loss of documents</w:t>
            </w:r>
          </w:p>
          <w:p w14:paraId="3E75ED60" w14:textId="77777777" w:rsidR="005F6058" w:rsidRPr="00A70851" w:rsidRDefault="00DF2588" w:rsidP="00A70851">
            <w:pPr>
              <w:pStyle w:val="ListParagraph"/>
              <w:numPr>
                <w:ilvl w:val="0"/>
                <w:numId w:val="78"/>
              </w:numPr>
              <w:rPr>
                <w:rFonts w:ascii="Calibri Light" w:hAnsi="Calibri Light" w:cs="Calibri Light"/>
              </w:rPr>
            </w:pPr>
            <w:r w:rsidRPr="00A70851">
              <w:rPr>
                <w:rFonts w:ascii="Calibri Light" w:hAnsi="Calibri Light" w:cs="Calibri Light"/>
              </w:rPr>
              <w:t>Claims preparation costs</w:t>
            </w:r>
          </w:p>
          <w:p w14:paraId="3C77B501" w14:textId="76BCD1ED" w:rsidR="00020703" w:rsidRPr="002E6707" w:rsidRDefault="00020703" w:rsidP="002E6707">
            <w:pPr>
              <w:rPr>
                <w:rFonts w:cs="Calibri Light"/>
              </w:rPr>
            </w:pPr>
          </w:p>
        </w:tc>
      </w:tr>
      <w:tr w:rsidR="00DF2588" w:rsidRPr="00DF2588" w14:paraId="458CF989" w14:textId="77777777" w:rsidTr="00A70851">
        <w:trPr>
          <w:cantSplit/>
        </w:trPr>
        <w:tc>
          <w:tcPr>
            <w:tcW w:w="9459" w:type="dxa"/>
          </w:tcPr>
          <w:p w14:paraId="5F52ED32" w14:textId="70B37999" w:rsidR="00DF2588" w:rsidRPr="002E6707" w:rsidRDefault="00BE429A" w:rsidP="002E6707">
            <w:pPr>
              <w:rPr>
                <w:rFonts w:cs="Calibri Light"/>
                <w:b/>
                <w:bCs/>
              </w:rPr>
            </w:pPr>
            <w:r w:rsidRPr="002E6707">
              <w:rPr>
                <w:rFonts w:cs="Calibri Light"/>
                <w:b/>
                <w:bCs/>
              </w:rPr>
              <w:lastRenderedPageBreak/>
              <w:t>2</w:t>
            </w:r>
            <w:r w:rsidR="00DF2588" w:rsidRPr="002E6707">
              <w:rPr>
                <w:rFonts w:cs="Calibri Light"/>
                <w:b/>
                <w:bCs/>
              </w:rPr>
              <w:t>. Business interruption</w:t>
            </w:r>
          </w:p>
          <w:p w14:paraId="0B628E27" w14:textId="77777777" w:rsidR="00DF2588" w:rsidRPr="00A70851" w:rsidRDefault="00DF2588" w:rsidP="002E6707">
            <w:pPr>
              <w:pStyle w:val="ListParagraph"/>
              <w:numPr>
                <w:ilvl w:val="0"/>
                <w:numId w:val="41"/>
              </w:numPr>
              <w:rPr>
                <w:rFonts w:ascii="Calibri Light" w:hAnsi="Calibri Light" w:cs="Calibri Light"/>
              </w:rPr>
            </w:pPr>
            <w:r w:rsidRPr="00A70851">
              <w:rPr>
                <w:rFonts w:ascii="Calibri Light" w:hAnsi="Calibri Light" w:cs="Calibri Light"/>
              </w:rPr>
              <w:t>Loss of turnover/revenue/income</w:t>
            </w:r>
          </w:p>
          <w:p w14:paraId="5EF432BA" w14:textId="77777777" w:rsidR="00DF2588" w:rsidRPr="00A70851" w:rsidRDefault="00DF2588" w:rsidP="002E6707">
            <w:pPr>
              <w:pStyle w:val="ListParagraph"/>
              <w:numPr>
                <w:ilvl w:val="0"/>
                <w:numId w:val="41"/>
              </w:numPr>
              <w:rPr>
                <w:rFonts w:ascii="Calibri Light" w:hAnsi="Calibri Light" w:cs="Calibri Light"/>
              </w:rPr>
            </w:pPr>
            <w:r w:rsidRPr="00A70851">
              <w:rPr>
                <w:rFonts w:ascii="Calibri Light" w:hAnsi="Calibri Light" w:cs="Calibri Light"/>
              </w:rPr>
              <w:t>Additional increase Cost of Working</w:t>
            </w:r>
          </w:p>
          <w:p w14:paraId="594AEB20" w14:textId="77777777" w:rsidR="00DF2588" w:rsidRPr="00A70851" w:rsidRDefault="00DF2588" w:rsidP="00216970">
            <w:pPr>
              <w:pStyle w:val="ListParagraph"/>
              <w:numPr>
                <w:ilvl w:val="0"/>
                <w:numId w:val="41"/>
              </w:numPr>
              <w:rPr>
                <w:rFonts w:ascii="Calibri Light" w:hAnsi="Calibri Light" w:cs="Calibri Light"/>
              </w:rPr>
            </w:pPr>
            <w:r w:rsidRPr="00A70851">
              <w:rPr>
                <w:rFonts w:ascii="Calibri Light" w:hAnsi="Calibri Light" w:cs="Calibri Light"/>
              </w:rPr>
              <w:t>Increased Cost of Working</w:t>
            </w:r>
          </w:p>
          <w:p w14:paraId="2A2B177F" w14:textId="77777777" w:rsidR="00DF2588" w:rsidRPr="00A70851" w:rsidRDefault="00DF2588" w:rsidP="00216970">
            <w:pPr>
              <w:pStyle w:val="ListParagraph"/>
              <w:numPr>
                <w:ilvl w:val="0"/>
                <w:numId w:val="41"/>
              </w:numPr>
              <w:rPr>
                <w:rFonts w:ascii="Calibri Light" w:hAnsi="Calibri Light" w:cs="Calibri Light"/>
              </w:rPr>
            </w:pPr>
            <w:r w:rsidRPr="00A70851">
              <w:rPr>
                <w:rFonts w:ascii="Calibri Light" w:hAnsi="Calibri Light" w:cs="Calibri Light"/>
              </w:rPr>
              <w:t>Reinstatement of data</w:t>
            </w:r>
          </w:p>
          <w:p w14:paraId="52313A0E" w14:textId="77777777" w:rsidR="00DF2588" w:rsidRPr="00A70851" w:rsidRDefault="00DF2588" w:rsidP="00216970">
            <w:pPr>
              <w:pStyle w:val="ListParagraph"/>
              <w:numPr>
                <w:ilvl w:val="0"/>
                <w:numId w:val="41"/>
              </w:numPr>
              <w:rPr>
                <w:rFonts w:ascii="Calibri Light" w:hAnsi="Calibri Light" w:cs="Calibri Light"/>
              </w:rPr>
            </w:pPr>
            <w:r w:rsidRPr="00A70851">
              <w:rPr>
                <w:rFonts w:ascii="Calibri Light" w:hAnsi="Calibri Light" w:cs="Calibri Light"/>
              </w:rPr>
              <w:t>Indemnity period of 6 months</w:t>
            </w:r>
          </w:p>
        </w:tc>
      </w:tr>
      <w:tr w:rsidR="00DF2588" w:rsidRPr="00DF2588" w14:paraId="1D91DC81" w14:textId="77777777" w:rsidTr="00A70851">
        <w:trPr>
          <w:cantSplit/>
        </w:trPr>
        <w:tc>
          <w:tcPr>
            <w:tcW w:w="9459" w:type="dxa"/>
          </w:tcPr>
          <w:p w14:paraId="62348493" w14:textId="48F89798" w:rsidR="00DF2588" w:rsidRPr="002E6707" w:rsidRDefault="00BE429A" w:rsidP="002E6707">
            <w:pPr>
              <w:rPr>
                <w:rFonts w:cs="Calibri Light"/>
                <w:b/>
                <w:bCs/>
              </w:rPr>
            </w:pPr>
            <w:r w:rsidRPr="002E6707">
              <w:rPr>
                <w:rFonts w:cs="Calibri Light"/>
                <w:b/>
                <w:bCs/>
              </w:rPr>
              <w:t>3.</w:t>
            </w:r>
            <w:r w:rsidR="00DF2588" w:rsidRPr="002E6707">
              <w:rPr>
                <w:rFonts w:cs="Calibri Light"/>
                <w:b/>
                <w:bCs/>
              </w:rPr>
              <w:t xml:space="preserve"> Cyber risk</w:t>
            </w:r>
          </w:p>
          <w:p w14:paraId="13CEDD69" w14:textId="7855A25B" w:rsidR="00DF2588" w:rsidRPr="00A70851" w:rsidRDefault="00DF2588" w:rsidP="002E6707">
            <w:pPr>
              <w:pStyle w:val="ListParagraph"/>
              <w:numPr>
                <w:ilvl w:val="0"/>
                <w:numId w:val="42"/>
              </w:numPr>
              <w:rPr>
                <w:rFonts w:ascii="Calibri Light" w:hAnsi="Calibri Light" w:cs="Calibri Light"/>
              </w:rPr>
            </w:pPr>
            <w:r w:rsidRPr="00A70851">
              <w:rPr>
                <w:rFonts w:ascii="Calibri Light" w:hAnsi="Calibri Light" w:cs="Calibri Light"/>
              </w:rPr>
              <w:t>Professional Indemnity</w:t>
            </w:r>
          </w:p>
          <w:p w14:paraId="0210CF1A" w14:textId="77777777" w:rsidR="00DF2588" w:rsidRPr="00A70851" w:rsidRDefault="00DF2588" w:rsidP="002E6707">
            <w:pPr>
              <w:pStyle w:val="ListParagraph"/>
              <w:numPr>
                <w:ilvl w:val="0"/>
                <w:numId w:val="42"/>
              </w:numPr>
              <w:rPr>
                <w:rFonts w:ascii="Calibri Light" w:hAnsi="Calibri Light" w:cs="Calibri Light"/>
              </w:rPr>
            </w:pPr>
            <w:r w:rsidRPr="00A70851">
              <w:rPr>
                <w:rFonts w:ascii="Calibri Light" w:hAnsi="Calibri Light" w:cs="Calibri Light"/>
              </w:rPr>
              <w:t>Security and privacy liability</w:t>
            </w:r>
          </w:p>
          <w:p w14:paraId="59E5D6A2" w14:textId="77777777" w:rsidR="00DF2588" w:rsidRPr="00A70851" w:rsidRDefault="00DF2588" w:rsidP="00216970">
            <w:pPr>
              <w:pStyle w:val="ListParagraph"/>
              <w:numPr>
                <w:ilvl w:val="0"/>
                <w:numId w:val="42"/>
              </w:numPr>
              <w:rPr>
                <w:rFonts w:ascii="Calibri Light" w:hAnsi="Calibri Light" w:cs="Calibri Light"/>
              </w:rPr>
            </w:pPr>
            <w:r w:rsidRPr="00A70851">
              <w:rPr>
                <w:rFonts w:ascii="Calibri Light" w:hAnsi="Calibri Light" w:cs="Calibri Light"/>
              </w:rPr>
              <w:t>Data Extortion</w:t>
            </w:r>
          </w:p>
          <w:p w14:paraId="6167FBEA" w14:textId="77777777" w:rsidR="00DF2588" w:rsidRPr="00A70851" w:rsidRDefault="00DF2588" w:rsidP="00216970">
            <w:pPr>
              <w:pStyle w:val="ListParagraph"/>
              <w:numPr>
                <w:ilvl w:val="0"/>
                <w:numId w:val="42"/>
              </w:numPr>
              <w:rPr>
                <w:rFonts w:ascii="Calibri Light" w:hAnsi="Calibri Light" w:cs="Calibri Light"/>
              </w:rPr>
            </w:pPr>
            <w:r w:rsidRPr="00A70851">
              <w:rPr>
                <w:rFonts w:ascii="Calibri Light" w:hAnsi="Calibri Light" w:cs="Calibri Light"/>
              </w:rPr>
              <w:t>Reinstatement of data</w:t>
            </w:r>
          </w:p>
          <w:p w14:paraId="6D382289" w14:textId="505512AB" w:rsidR="00DF2588" w:rsidRPr="002E6707" w:rsidRDefault="00DF2588" w:rsidP="00216970">
            <w:pPr>
              <w:rPr>
                <w:rFonts w:cs="Calibri Light"/>
                <w:b/>
                <w:bCs/>
              </w:rPr>
            </w:pPr>
          </w:p>
        </w:tc>
      </w:tr>
      <w:tr w:rsidR="00DF2588" w:rsidRPr="00DF2588" w14:paraId="4B2E8075" w14:textId="77777777" w:rsidTr="00A70851">
        <w:trPr>
          <w:cantSplit/>
        </w:trPr>
        <w:tc>
          <w:tcPr>
            <w:tcW w:w="9459" w:type="dxa"/>
          </w:tcPr>
          <w:p w14:paraId="7FC508B7" w14:textId="22C4C418" w:rsidR="00DF2588" w:rsidRPr="002E6707" w:rsidRDefault="00BE429A" w:rsidP="002E6707">
            <w:pPr>
              <w:rPr>
                <w:rFonts w:cs="Calibri Light"/>
                <w:b/>
                <w:bCs/>
              </w:rPr>
            </w:pPr>
            <w:r w:rsidRPr="002E6707">
              <w:rPr>
                <w:rFonts w:cs="Calibri Light"/>
                <w:b/>
                <w:bCs/>
              </w:rPr>
              <w:t>4.</w:t>
            </w:r>
            <w:r w:rsidR="00DF2588" w:rsidRPr="002E6707">
              <w:rPr>
                <w:rFonts w:cs="Calibri Light"/>
                <w:b/>
                <w:bCs/>
              </w:rPr>
              <w:t xml:space="preserve"> Commercial Crime</w:t>
            </w:r>
          </w:p>
          <w:p w14:paraId="44EC5C1A" w14:textId="77777777" w:rsidR="00DF2588" w:rsidRPr="00A70851" w:rsidRDefault="00DF2588" w:rsidP="002E6707">
            <w:pPr>
              <w:pStyle w:val="ListParagraph"/>
              <w:numPr>
                <w:ilvl w:val="0"/>
                <w:numId w:val="43"/>
              </w:numPr>
              <w:rPr>
                <w:rFonts w:ascii="Calibri Light" w:hAnsi="Calibri Light" w:cs="Calibri Light"/>
              </w:rPr>
            </w:pPr>
            <w:r w:rsidRPr="00A70851">
              <w:rPr>
                <w:rFonts w:ascii="Calibri Light" w:hAnsi="Calibri Light" w:cs="Calibri Light"/>
              </w:rPr>
              <w:t>Computer Fraud, Electronic Data loss</w:t>
            </w:r>
          </w:p>
          <w:p w14:paraId="3A962298" w14:textId="77777777" w:rsidR="00DF2588" w:rsidRPr="00A70851" w:rsidRDefault="00DF2588" w:rsidP="002E6707">
            <w:pPr>
              <w:pStyle w:val="ListParagraph"/>
              <w:numPr>
                <w:ilvl w:val="0"/>
                <w:numId w:val="43"/>
              </w:numPr>
              <w:rPr>
                <w:rFonts w:ascii="Calibri Light" w:hAnsi="Calibri Light" w:cs="Calibri Light"/>
              </w:rPr>
            </w:pPr>
            <w:r w:rsidRPr="00A70851">
              <w:rPr>
                <w:rFonts w:ascii="Calibri Light" w:hAnsi="Calibri Light" w:cs="Calibri Light"/>
              </w:rPr>
              <w:t>Security and privacy liability</w:t>
            </w:r>
          </w:p>
          <w:p w14:paraId="2CB9F032" w14:textId="77777777" w:rsidR="00DF2588" w:rsidRPr="00A70851" w:rsidRDefault="00DF2588" w:rsidP="00216970">
            <w:pPr>
              <w:pStyle w:val="ListParagraph"/>
              <w:numPr>
                <w:ilvl w:val="0"/>
                <w:numId w:val="43"/>
              </w:numPr>
              <w:rPr>
                <w:rFonts w:ascii="Calibri Light" w:hAnsi="Calibri Light" w:cs="Calibri Light"/>
              </w:rPr>
            </w:pPr>
            <w:r w:rsidRPr="00A70851">
              <w:rPr>
                <w:rFonts w:ascii="Calibri Light" w:hAnsi="Calibri Light" w:cs="Calibri Light"/>
              </w:rPr>
              <w:t>Extortion</w:t>
            </w:r>
          </w:p>
          <w:p w14:paraId="744072DF" w14:textId="77777777" w:rsidR="00DF2588" w:rsidRPr="00A70851" w:rsidRDefault="00DF2588" w:rsidP="00216970">
            <w:pPr>
              <w:pStyle w:val="ListParagraph"/>
              <w:numPr>
                <w:ilvl w:val="0"/>
                <w:numId w:val="43"/>
              </w:numPr>
              <w:rPr>
                <w:rFonts w:ascii="Calibri Light" w:hAnsi="Calibri Light" w:cs="Calibri Light"/>
              </w:rPr>
            </w:pPr>
            <w:r w:rsidRPr="00A70851">
              <w:rPr>
                <w:rFonts w:ascii="Calibri Light" w:hAnsi="Calibri Light" w:cs="Calibri Light"/>
              </w:rPr>
              <w:t>Contractual Penalties</w:t>
            </w:r>
          </w:p>
          <w:p w14:paraId="6783C481" w14:textId="77777777" w:rsidR="00DF2588" w:rsidRPr="00A70851" w:rsidRDefault="00DF2588" w:rsidP="00216970">
            <w:pPr>
              <w:pStyle w:val="ListParagraph"/>
              <w:numPr>
                <w:ilvl w:val="0"/>
                <w:numId w:val="43"/>
              </w:numPr>
              <w:rPr>
                <w:rFonts w:ascii="Calibri Light" w:hAnsi="Calibri Light" w:cs="Calibri Light"/>
              </w:rPr>
            </w:pPr>
            <w:r w:rsidRPr="00A70851">
              <w:rPr>
                <w:rFonts w:ascii="Calibri Light" w:hAnsi="Calibri Light" w:cs="Calibri Light"/>
              </w:rPr>
              <w:t>Fraudulent transfer instructions</w:t>
            </w:r>
          </w:p>
          <w:p w14:paraId="45166D7E" w14:textId="77777777" w:rsidR="00DF2588" w:rsidRPr="00A70851" w:rsidRDefault="00DF2588" w:rsidP="00A402B9">
            <w:pPr>
              <w:pStyle w:val="ListParagraph"/>
              <w:numPr>
                <w:ilvl w:val="0"/>
                <w:numId w:val="43"/>
              </w:numPr>
              <w:rPr>
                <w:rFonts w:ascii="Calibri Light" w:hAnsi="Calibri Light" w:cs="Calibri Light"/>
              </w:rPr>
            </w:pPr>
            <w:r w:rsidRPr="00A70851">
              <w:rPr>
                <w:rFonts w:ascii="Calibri Light" w:hAnsi="Calibri Light" w:cs="Calibri Light"/>
              </w:rPr>
              <w:t>Losses from unidentifiable employees</w:t>
            </w:r>
          </w:p>
          <w:p w14:paraId="08735271" w14:textId="77777777" w:rsidR="00DF2588" w:rsidRPr="00A70851" w:rsidRDefault="00DF2588" w:rsidP="00A402B9">
            <w:pPr>
              <w:pStyle w:val="ListParagraph"/>
              <w:numPr>
                <w:ilvl w:val="0"/>
                <w:numId w:val="43"/>
              </w:numPr>
              <w:rPr>
                <w:rFonts w:ascii="Calibri Light" w:hAnsi="Calibri Light" w:cs="Calibri Light"/>
              </w:rPr>
            </w:pPr>
            <w:r w:rsidRPr="00A70851">
              <w:rPr>
                <w:rFonts w:ascii="Calibri Light" w:hAnsi="Calibri Light" w:cs="Calibri Light"/>
              </w:rPr>
              <w:t xml:space="preserve">Reinstatement of office records </w:t>
            </w:r>
          </w:p>
        </w:tc>
      </w:tr>
      <w:tr w:rsidR="00DF2588" w:rsidRPr="00DF2588" w14:paraId="476F282C" w14:textId="77777777" w:rsidTr="00A70851">
        <w:trPr>
          <w:cantSplit/>
        </w:trPr>
        <w:tc>
          <w:tcPr>
            <w:tcW w:w="9459" w:type="dxa"/>
          </w:tcPr>
          <w:p w14:paraId="5202E650" w14:textId="7EE0F68B" w:rsidR="00DF2588" w:rsidRPr="002E6707" w:rsidRDefault="00BE429A" w:rsidP="002E6707">
            <w:pPr>
              <w:rPr>
                <w:rFonts w:cs="Calibri Light"/>
                <w:b/>
                <w:bCs/>
              </w:rPr>
            </w:pPr>
            <w:r w:rsidRPr="002E6707">
              <w:rPr>
                <w:rFonts w:cs="Calibri Light"/>
                <w:b/>
                <w:bCs/>
              </w:rPr>
              <w:t>5.</w:t>
            </w:r>
            <w:r w:rsidR="00DF2588" w:rsidRPr="002E6707">
              <w:rPr>
                <w:rFonts w:cs="Calibri Light"/>
                <w:b/>
                <w:bCs/>
              </w:rPr>
              <w:t xml:space="preserve"> Motor</w:t>
            </w:r>
          </w:p>
          <w:p w14:paraId="544A74C9" w14:textId="08426ECE" w:rsidR="00DF2588" w:rsidRPr="002E6707" w:rsidRDefault="00DF2588" w:rsidP="00A70851">
            <w:pPr>
              <w:pStyle w:val="ListParagraph"/>
              <w:numPr>
                <w:ilvl w:val="0"/>
                <w:numId w:val="77"/>
              </w:numPr>
              <w:rPr>
                <w:rFonts w:cs="Calibri Light"/>
              </w:rPr>
            </w:pPr>
            <w:r w:rsidRPr="002E6707">
              <w:rPr>
                <w:rFonts w:cs="Calibri Light"/>
              </w:rPr>
              <w:t>Full comprehensive cover on all vehicles owned and leased by the insured.</w:t>
            </w:r>
          </w:p>
        </w:tc>
      </w:tr>
      <w:tr w:rsidR="00DF2588" w:rsidRPr="00DF2588" w14:paraId="54A8F10D" w14:textId="77777777" w:rsidTr="00A70851">
        <w:trPr>
          <w:cantSplit/>
        </w:trPr>
        <w:tc>
          <w:tcPr>
            <w:tcW w:w="9459" w:type="dxa"/>
          </w:tcPr>
          <w:p w14:paraId="0E650212" w14:textId="37914BC8" w:rsidR="00DF2588" w:rsidRPr="002E6707" w:rsidRDefault="00BE429A" w:rsidP="002E6707">
            <w:pPr>
              <w:rPr>
                <w:rFonts w:cs="Calibri Light"/>
                <w:b/>
                <w:bCs/>
              </w:rPr>
            </w:pPr>
            <w:r w:rsidRPr="002E6707">
              <w:rPr>
                <w:rFonts w:cs="Calibri Light"/>
                <w:b/>
                <w:bCs/>
              </w:rPr>
              <w:t>6.</w:t>
            </w:r>
            <w:r w:rsidR="00DF2588" w:rsidRPr="002E6707">
              <w:rPr>
                <w:rFonts w:cs="Calibri Light"/>
                <w:b/>
                <w:bCs/>
              </w:rPr>
              <w:t xml:space="preserve"> Group Personal Accident  </w:t>
            </w:r>
          </w:p>
          <w:p w14:paraId="540D1719" w14:textId="6ABA1D22" w:rsidR="00DF2588" w:rsidRPr="00A70851" w:rsidRDefault="0053707E" w:rsidP="002E6707">
            <w:pPr>
              <w:pStyle w:val="ListParagraph"/>
              <w:numPr>
                <w:ilvl w:val="0"/>
                <w:numId w:val="44"/>
              </w:numPr>
              <w:rPr>
                <w:rFonts w:ascii="Calibri Light" w:hAnsi="Calibri Light" w:cs="Calibri Light"/>
              </w:rPr>
            </w:pPr>
            <w:r w:rsidRPr="00A70851">
              <w:rPr>
                <w:rFonts w:ascii="Calibri Light" w:hAnsi="Calibri Light" w:cs="Calibri Light"/>
              </w:rPr>
              <w:t xml:space="preserve">Accidental Death </w:t>
            </w:r>
          </w:p>
          <w:p w14:paraId="153BFA85" w14:textId="77777777" w:rsidR="00DF2588" w:rsidRPr="00A70851" w:rsidRDefault="00DF2588" w:rsidP="002E6707">
            <w:pPr>
              <w:pStyle w:val="ListParagraph"/>
              <w:numPr>
                <w:ilvl w:val="0"/>
                <w:numId w:val="44"/>
              </w:numPr>
              <w:rPr>
                <w:rFonts w:ascii="Calibri Light" w:hAnsi="Calibri Light" w:cs="Calibri Light"/>
              </w:rPr>
            </w:pPr>
            <w:r w:rsidRPr="00A70851">
              <w:rPr>
                <w:rFonts w:ascii="Calibri Light" w:hAnsi="Calibri Light" w:cs="Calibri Light"/>
              </w:rPr>
              <w:t>Permanent Disability (Accident)</w:t>
            </w:r>
          </w:p>
          <w:p w14:paraId="39066B07" w14:textId="77777777" w:rsidR="00DF2588" w:rsidRPr="00A70851" w:rsidRDefault="00DF2588" w:rsidP="00216970">
            <w:pPr>
              <w:pStyle w:val="ListParagraph"/>
              <w:numPr>
                <w:ilvl w:val="0"/>
                <w:numId w:val="44"/>
              </w:numPr>
              <w:rPr>
                <w:rFonts w:ascii="Calibri Light" w:hAnsi="Calibri Light" w:cs="Calibri Light"/>
              </w:rPr>
            </w:pPr>
            <w:r w:rsidRPr="00A70851">
              <w:rPr>
                <w:rFonts w:ascii="Calibri Light" w:hAnsi="Calibri Light" w:cs="Calibri Light"/>
              </w:rPr>
              <w:t>Temporary total disability</w:t>
            </w:r>
          </w:p>
          <w:p w14:paraId="4644B38D" w14:textId="77777777" w:rsidR="00DF2588" w:rsidRPr="00A70851" w:rsidRDefault="00DF2588" w:rsidP="00216970">
            <w:pPr>
              <w:pStyle w:val="ListParagraph"/>
              <w:numPr>
                <w:ilvl w:val="0"/>
                <w:numId w:val="44"/>
              </w:numPr>
              <w:rPr>
                <w:rFonts w:ascii="Calibri Light" w:hAnsi="Calibri Light" w:cs="Calibri Light"/>
              </w:rPr>
            </w:pPr>
            <w:r w:rsidRPr="00A70851">
              <w:rPr>
                <w:rFonts w:ascii="Calibri Light" w:hAnsi="Calibri Light" w:cs="Calibri Light"/>
              </w:rPr>
              <w:t>Temporary partial disability</w:t>
            </w:r>
          </w:p>
        </w:tc>
      </w:tr>
      <w:tr w:rsidR="00DF2588" w:rsidRPr="00DF2588" w14:paraId="6E482ABD" w14:textId="77777777" w:rsidTr="00A70851">
        <w:trPr>
          <w:cantSplit/>
          <w:trHeight w:val="345"/>
        </w:trPr>
        <w:tc>
          <w:tcPr>
            <w:tcW w:w="9459" w:type="dxa"/>
          </w:tcPr>
          <w:p w14:paraId="70346ED7" w14:textId="33210CDF" w:rsidR="00DF2588" w:rsidRPr="002E6707" w:rsidRDefault="00BE429A" w:rsidP="002E6707">
            <w:pPr>
              <w:rPr>
                <w:rFonts w:cs="Calibri Light"/>
                <w:b/>
                <w:bCs/>
              </w:rPr>
            </w:pPr>
            <w:r w:rsidRPr="002E6707">
              <w:rPr>
                <w:rFonts w:cs="Calibri Light"/>
                <w:b/>
                <w:bCs/>
              </w:rPr>
              <w:t>7.</w:t>
            </w:r>
            <w:r w:rsidR="00DF2588" w:rsidRPr="002E6707">
              <w:rPr>
                <w:rFonts w:cs="Calibri Light"/>
                <w:b/>
                <w:bCs/>
              </w:rPr>
              <w:t xml:space="preserve"> Fidelity Guarantee</w:t>
            </w:r>
          </w:p>
          <w:p w14:paraId="0D9BA80A" w14:textId="77777777" w:rsidR="00DF2588" w:rsidRPr="002E6707" w:rsidRDefault="00DF2588" w:rsidP="002E6707">
            <w:pPr>
              <w:rPr>
                <w:rFonts w:cs="Calibri Light"/>
                <w:b/>
                <w:bCs/>
                <w:u w:val="single"/>
              </w:rPr>
            </w:pPr>
            <w:r w:rsidRPr="002E6707">
              <w:rPr>
                <w:rFonts w:cs="Calibri Light"/>
                <w:b/>
                <w:bCs/>
                <w:u w:val="single"/>
              </w:rPr>
              <w:t>Cover</w:t>
            </w:r>
          </w:p>
          <w:p w14:paraId="278A34BE" w14:textId="77777777" w:rsidR="00DF2588" w:rsidRPr="00216970" w:rsidRDefault="00DF2588" w:rsidP="00216970">
            <w:pPr>
              <w:rPr>
                <w:rFonts w:cs="Calibri Light"/>
              </w:rPr>
            </w:pPr>
            <w:r w:rsidRPr="00216970">
              <w:rPr>
                <w:rFonts w:cs="Calibri Light"/>
              </w:rPr>
              <w:t>Direct financial loss due to acts of fraud or dishonesty by employees resulting in dishonest personal financial gain.</w:t>
            </w:r>
          </w:p>
          <w:p w14:paraId="7C161DD5" w14:textId="77777777" w:rsidR="00DF2588" w:rsidRPr="00A70851" w:rsidRDefault="00DF2588" w:rsidP="00216970">
            <w:pPr>
              <w:pStyle w:val="ListParagraph"/>
              <w:numPr>
                <w:ilvl w:val="0"/>
                <w:numId w:val="45"/>
              </w:numPr>
              <w:rPr>
                <w:rFonts w:ascii="Calibri Light" w:hAnsi="Calibri Light" w:cs="Calibri Light"/>
              </w:rPr>
            </w:pPr>
            <w:r w:rsidRPr="00A70851">
              <w:rPr>
                <w:rFonts w:ascii="Calibri Light" w:hAnsi="Calibri Light" w:cs="Calibri Light"/>
              </w:rPr>
              <w:t>Limit of indemnity</w:t>
            </w:r>
          </w:p>
          <w:p w14:paraId="77837926" w14:textId="77777777" w:rsidR="00DF2588" w:rsidRPr="00A70851" w:rsidRDefault="00DF2588" w:rsidP="00216970">
            <w:pPr>
              <w:pStyle w:val="ListParagraph"/>
              <w:numPr>
                <w:ilvl w:val="0"/>
                <w:numId w:val="45"/>
              </w:numPr>
              <w:rPr>
                <w:rFonts w:ascii="Calibri Light" w:hAnsi="Calibri Light" w:cs="Calibri Light"/>
              </w:rPr>
            </w:pPr>
            <w:r w:rsidRPr="00A70851">
              <w:rPr>
                <w:rFonts w:ascii="Calibri Light" w:hAnsi="Calibri Light" w:cs="Calibri Light"/>
              </w:rPr>
              <w:t>Claims preparation costs</w:t>
            </w:r>
          </w:p>
          <w:p w14:paraId="09CBA1EA" w14:textId="77777777" w:rsidR="00DF2588" w:rsidRPr="00A70851" w:rsidRDefault="00DF2588" w:rsidP="00216970">
            <w:pPr>
              <w:pStyle w:val="ListParagraph"/>
              <w:numPr>
                <w:ilvl w:val="0"/>
                <w:numId w:val="45"/>
              </w:numPr>
              <w:rPr>
                <w:rFonts w:ascii="Calibri Light" w:hAnsi="Calibri Light" w:cs="Calibri Light"/>
              </w:rPr>
            </w:pPr>
            <w:r w:rsidRPr="00A70851">
              <w:rPr>
                <w:rFonts w:ascii="Calibri Light" w:hAnsi="Calibri Light" w:cs="Calibri Light"/>
              </w:rPr>
              <w:t>Reinstatement of office records</w:t>
            </w:r>
          </w:p>
          <w:p w14:paraId="640F5244" w14:textId="77777777" w:rsidR="00DF2588" w:rsidRPr="00A70851" w:rsidRDefault="00DF2588" w:rsidP="00A402B9">
            <w:pPr>
              <w:pStyle w:val="ListParagraph"/>
              <w:numPr>
                <w:ilvl w:val="0"/>
                <w:numId w:val="45"/>
              </w:numPr>
              <w:rPr>
                <w:rFonts w:ascii="Calibri Light" w:hAnsi="Calibri Light" w:cs="Calibri Light"/>
              </w:rPr>
            </w:pPr>
            <w:r w:rsidRPr="00A70851">
              <w:rPr>
                <w:rFonts w:ascii="Calibri Light" w:hAnsi="Calibri Light" w:cs="Calibri Light"/>
              </w:rPr>
              <w:t>Cost of recovery</w:t>
            </w:r>
          </w:p>
          <w:p w14:paraId="3AD3E6C0" w14:textId="4D915C4F" w:rsidR="00DF2588" w:rsidRPr="00A70851" w:rsidRDefault="00DF2588" w:rsidP="00A402B9">
            <w:pPr>
              <w:pStyle w:val="ListParagraph"/>
              <w:numPr>
                <w:ilvl w:val="0"/>
                <w:numId w:val="45"/>
              </w:numPr>
              <w:rPr>
                <w:rFonts w:ascii="Calibri Light" w:hAnsi="Calibri Light" w:cs="Calibri Light"/>
              </w:rPr>
            </w:pPr>
            <w:r w:rsidRPr="00A70851">
              <w:rPr>
                <w:rFonts w:ascii="Calibri Light" w:hAnsi="Calibri Light" w:cs="Calibri Light"/>
              </w:rPr>
              <w:t>Retroactive date (for a period of three years from the date of appointment of the successful bidder up to the end of the contract)</w:t>
            </w:r>
            <w:r w:rsidR="00703A7D" w:rsidRPr="00A70851">
              <w:rPr>
                <w:rFonts w:ascii="Calibri Light" w:hAnsi="Calibri Light" w:cs="Calibri Light"/>
              </w:rPr>
              <w:t>.</w:t>
            </w:r>
          </w:p>
        </w:tc>
      </w:tr>
      <w:tr w:rsidR="00DF2588" w:rsidRPr="00DF2588" w14:paraId="5E194FF4" w14:textId="77777777" w:rsidTr="00A70851">
        <w:trPr>
          <w:cantSplit/>
        </w:trPr>
        <w:tc>
          <w:tcPr>
            <w:tcW w:w="9459" w:type="dxa"/>
            <w:vAlign w:val="center"/>
          </w:tcPr>
          <w:p w14:paraId="619C9071" w14:textId="77EBC4A9" w:rsidR="00DF2588" w:rsidRPr="002E6707" w:rsidRDefault="00703A7D" w:rsidP="002E6707">
            <w:pPr>
              <w:rPr>
                <w:rFonts w:cs="Calibri Light"/>
              </w:rPr>
            </w:pPr>
            <w:r w:rsidRPr="002E6707">
              <w:rPr>
                <w:rFonts w:cs="Calibri Light"/>
              </w:rPr>
              <w:t>8.</w:t>
            </w:r>
            <w:r w:rsidR="00DF2588" w:rsidRPr="002E6707">
              <w:rPr>
                <w:rFonts w:cs="Calibri Light"/>
              </w:rPr>
              <w:t xml:space="preserve"> </w:t>
            </w:r>
            <w:r w:rsidR="00DF2588" w:rsidRPr="002E6707">
              <w:rPr>
                <w:rFonts w:cs="Calibri Light"/>
                <w:b/>
                <w:bCs/>
              </w:rPr>
              <w:t>Contractors all risk</w:t>
            </w:r>
            <w:r w:rsidR="00DF2588" w:rsidRPr="002E6707">
              <w:rPr>
                <w:rFonts w:cs="Calibri Light"/>
              </w:rPr>
              <w:t xml:space="preserve"> </w:t>
            </w:r>
          </w:p>
          <w:p w14:paraId="4E5E1B96" w14:textId="339362B5" w:rsidR="00DF2588" w:rsidRPr="002E6707" w:rsidRDefault="00DF2588" w:rsidP="002E6707">
            <w:pPr>
              <w:rPr>
                <w:rFonts w:cs="Calibri Light"/>
              </w:rPr>
            </w:pPr>
            <w:r w:rsidRPr="002E6707">
              <w:rPr>
                <w:rFonts w:cs="Calibri Light"/>
              </w:rPr>
              <w:t xml:space="preserve">Limit any one </w:t>
            </w:r>
            <w:r w:rsidR="005F6058" w:rsidRPr="002E6707">
              <w:rPr>
                <w:rFonts w:cs="Calibri Light"/>
              </w:rPr>
              <w:t>contract.</w:t>
            </w:r>
          </w:p>
          <w:p w14:paraId="0B552FD9" w14:textId="77777777" w:rsidR="00DF2588" w:rsidRPr="00A70851" w:rsidRDefault="00DF2588" w:rsidP="002E6707">
            <w:pPr>
              <w:pStyle w:val="ListParagraph"/>
              <w:numPr>
                <w:ilvl w:val="0"/>
                <w:numId w:val="46"/>
              </w:numPr>
              <w:rPr>
                <w:rFonts w:ascii="Calibri Light" w:hAnsi="Calibri Light" w:cs="Calibri Light"/>
              </w:rPr>
            </w:pPr>
            <w:r w:rsidRPr="00A70851">
              <w:rPr>
                <w:rFonts w:ascii="Calibri Light" w:hAnsi="Calibri Light" w:cs="Calibri Light"/>
              </w:rPr>
              <w:t>Loss of or damage to contract works and materials and public liability injury or damage during installation.</w:t>
            </w:r>
          </w:p>
        </w:tc>
      </w:tr>
      <w:tr w:rsidR="00DF2588" w:rsidRPr="00DF2588" w14:paraId="349BBC13" w14:textId="77777777" w:rsidTr="00A70851">
        <w:trPr>
          <w:cantSplit/>
        </w:trPr>
        <w:tc>
          <w:tcPr>
            <w:tcW w:w="9459" w:type="dxa"/>
            <w:vAlign w:val="center"/>
          </w:tcPr>
          <w:p w14:paraId="0C1D1F5B" w14:textId="25203313" w:rsidR="00DF2588" w:rsidRPr="002E6707" w:rsidRDefault="00703A7D" w:rsidP="002E6707">
            <w:pPr>
              <w:rPr>
                <w:rFonts w:cs="Calibri Light"/>
                <w:b/>
                <w:bCs/>
              </w:rPr>
            </w:pPr>
            <w:r w:rsidRPr="002E6707">
              <w:rPr>
                <w:rFonts w:cs="Calibri Light"/>
                <w:b/>
                <w:bCs/>
              </w:rPr>
              <w:lastRenderedPageBreak/>
              <w:t>9.</w:t>
            </w:r>
            <w:r w:rsidR="00DF2588" w:rsidRPr="002E6707">
              <w:rPr>
                <w:rFonts w:cs="Calibri Light"/>
                <w:b/>
                <w:bCs/>
              </w:rPr>
              <w:t xml:space="preserve"> Primary Public liability</w:t>
            </w:r>
          </w:p>
          <w:p w14:paraId="5448A61F" w14:textId="77777777" w:rsidR="00DF2588" w:rsidRPr="00A70851" w:rsidRDefault="00DF2588" w:rsidP="002E6707">
            <w:pPr>
              <w:pStyle w:val="ListParagraph"/>
              <w:numPr>
                <w:ilvl w:val="0"/>
                <w:numId w:val="46"/>
              </w:numPr>
              <w:rPr>
                <w:rFonts w:ascii="Calibri Light" w:hAnsi="Calibri Light" w:cs="Calibri Light"/>
              </w:rPr>
            </w:pPr>
            <w:r w:rsidRPr="00A70851">
              <w:rPr>
                <w:rFonts w:ascii="Calibri Light" w:hAnsi="Calibri Light" w:cs="Calibri Light"/>
              </w:rPr>
              <w:t>General/Tenants/Premises</w:t>
            </w:r>
          </w:p>
          <w:p w14:paraId="0219D8B8" w14:textId="44A6FC32" w:rsidR="00DF2588" w:rsidRPr="00A70851" w:rsidRDefault="005F6058" w:rsidP="002E6707">
            <w:pPr>
              <w:pStyle w:val="ListParagraph"/>
              <w:numPr>
                <w:ilvl w:val="0"/>
                <w:numId w:val="46"/>
              </w:numPr>
              <w:rPr>
                <w:rFonts w:ascii="Calibri Light" w:hAnsi="Calibri Light" w:cs="Calibri Light"/>
              </w:rPr>
            </w:pPr>
            <w:r w:rsidRPr="00A70851">
              <w:rPr>
                <w:rFonts w:ascii="Calibri Light" w:hAnsi="Calibri Light" w:cs="Calibri Light"/>
              </w:rPr>
              <w:t>Employers’</w:t>
            </w:r>
            <w:r w:rsidR="00DF2588" w:rsidRPr="00A70851">
              <w:rPr>
                <w:rFonts w:ascii="Calibri Light" w:hAnsi="Calibri Light" w:cs="Calibri Light"/>
              </w:rPr>
              <w:t xml:space="preserve"> liability</w:t>
            </w:r>
          </w:p>
        </w:tc>
      </w:tr>
      <w:tr w:rsidR="00DF2588" w:rsidRPr="00DF2588" w14:paraId="5FFF156A" w14:textId="77777777" w:rsidTr="00A70851">
        <w:trPr>
          <w:cantSplit/>
        </w:trPr>
        <w:tc>
          <w:tcPr>
            <w:tcW w:w="9459" w:type="dxa"/>
            <w:vAlign w:val="center"/>
          </w:tcPr>
          <w:p w14:paraId="558AE558" w14:textId="18623E22" w:rsidR="00DF2588" w:rsidRPr="002E6707" w:rsidRDefault="00703A7D" w:rsidP="002E6707">
            <w:pPr>
              <w:rPr>
                <w:rFonts w:cs="Calibri Light"/>
                <w:b/>
                <w:bCs/>
              </w:rPr>
            </w:pPr>
            <w:r w:rsidRPr="002E6707">
              <w:rPr>
                <w:rFonts w:cs="Calibri Light"/>
                <w:b/>
                <w:bCs/>
              </w:rPr>
              <w:t>10.</w:t>
            </w:r>
            <w:r w:rsidR="00DF2588" w:rsidRPr="002E6707">
              <w:rPr>
                <w:rFonts w:cs="Calibri Light"/>
                <w:b/>
                <w:bCs/>
              </w:rPr>
              <w:t xml:space="preserve"> Umbrella liability</w:t>
            </w:r>
          </w:p>
          <w:p w14:paraId="4C8D338A" w14:textId="77777777" w:rsidR="00DF2588" w:rsidRPr="00A70851" w:rsidRDefault="00DF2588" w:rsidP="002E6707">
            <w:pPr>
              <w:pStyle w:val="ListParagraph"/>
              <w:numPr>
                <w:ilvl w:val="0"/>
                <w:numId w:val="47"/>
              </w:numPr>
              <w:rPr>
                <w:rFonts w:ascii="Calibri Light" w:hAnsi="Calibri Light" w:cs="Calibri Light"/>
              </w:rPr>
            </w:pPr>
            <w:r w:rsidRPr="00A70851">
              <w:rPr>
                <w:rFonts w:ascii="Calibri Light" w:hAnsi="Calibri Light" w:cs="Calibri Light"/>
              </w:rPr>
              <w:t>Comprising of the primary layer and an excess layer</w:t>
            </w:r>
          </w:p>
        </w:tc>
      </w:tr>
      <w:tr w:rsidR="00DF2588" w:rsidRPr="00DF2588" w14:paraId="0C3E10B8" w14:textId="77777777" w:rsidTr="00A70851">
        <w:trPr>
          <w:cantSplit/>
        </w:trPr>
        <w:tc>
          <w:tcPr>
            <w:tcW w:w="9459" w:type="dxa"/>
            <w:vAlign w:val="center"/>
          </w:tcPr>
          <w:p w14:paraId="57E56D01" w14:textId="0A8B5747" w:rsidR="00DF2588" w:rsidRPr="002E6707" w:rsidRDefault="00703A7D" w:rsidP="002E6707">
            <w:pPr>
              <w:rPr>
                <w:rFonts w:cs="Calibri Light"/>
                <w:b/>
                <w:bCs/>
              </w:rPr>
            </w:pPr>
            <w:r w:rsidRPr="002E6707">
              <w:rPr>
                <w:rFonts w:cs="Calibri Light"/>
                <w:b/>
                <w:bCs/>
              </w:rPr>
              <w:t>11.</w:t>
            </w:r>
            <w:r w:rsidR="00DF2588" w:rsidRPr="002E6707">
              <w:rPr>
                <w:rFonts w:cs="Calibri Light"/>
                <w:b/>
                <w:bCs/>
              </w:rPr>
              <w:t xml:space="preserve"> </w:t>
            </w:r>
            <w:r w:rsidR="005F6058" w:rsidRPr="002E6707">
              <w:rPr>
                <w:rFonts w:cs="Calibri Light"/>
                <w:b/>
                <w:bCs/>
              </w:rPr>
              <w:t>Directors’</w:t>
            </w:r>
            <w:r w:rsidR="00DF2588" w:rsidRPr="002E6707">
              <w:rPr>
                <w:rFonts w:cs="Calibri Light"/>
                <w:b/>
                <w:bCs/>
              </w:rPr>
              <w:t xml:space="preserve"> and </w:t>
            </w:r>
            <w:r w:rsidR="005F6058" w:rsidRPr="002E6707">
              <w:rPr>
                <w:rFonts w:cs="Calibri Light"/>
                <w:b/>
                <w:bCs/>
              </w:rPr>
              <w:t>officers’</w:t>
            </w:r>
            <w:r w:rsidR="00DF2588" w:rsidRPr="002E6707">
              <w:rPr>
                <w:rFonts w:cs="Calibri Light"/>
                <w:b/>
                <w:bCs/>
              </w:rPr>
              <w:t xml:space="preserve"> liability</w:t>
            </w:r>
          </w:p>
          <w:p w14:paraId="1793B5FA" w14:textId="77777777" w:rsidR="00DF2588" w:rsidRPr="00A70851" w:rsidRDefault="00DF2588" w:rsidP="002E6707">
            <w:pPr>
              <w:pStyle w:val="ListParagraph"/>
              <w:numPr>
                <w:ilvl w:val="0"/>
                <w:numId w:val="47"/>
              </w:numPr>
              <w:rPr>
                <w:rFonts w:ascii="Calibri Light" w:hAnsi="Calibri Light" w:cs="Calibri Light"/>
              </w:rPr>
            </w:pPr>
            <w:r w:rsidRPr="00A70851">
              <w:rPr>
                <w:rFonts w:ascii="Calibri Light" w:hAnsi="Calibri Light" w:cs="Calibri Light"/>
              </w:rPr>
              <w:t>Fiduciary</w:t>
            </w:r>
          </w:p>
          <w:p w14:paraId="18B8FFE7" w14:textId="77777777" w:rsidR="00DF2588" w:rsidRPr="00A70851" w:rsidRDefault="00DF2588" w:rsidP="002E6707">
            <w:pPr>
              <w:pStyle w:val="ListParagraph"/>
              <w:numPr>
                <w:ilvl w:val="0"/>
                <w:numId w:val="47"/>
              </w:numPr>
              <w:rPr>
                <w:rFonts w:ascii="Calibri Light" w:hAnsi="Calibri Light" w:cs="Calibri Light"/>
              </w:rPr>
            </w:pPr>
            <w:r w:rsidRPr="00A70851">
              <w:rPr>
                <w:rFonts w:ascii="Calibri Light" w:hAnsi="Calibri Light" w:cs="Calibri Light"/>
              </w:rPr>
              <w:t>Duties</w:t>
            </w:r>
          </w:p>
        </w:tc>
      </w:tr>
      <w:tr w:rsidR="005F6058" w:rsidRPr="00DF2588" w14:paraId="6BF44D3A" w14:textId="77777777" w:rsidTr="00A70851">
        <w:trPr>
          <w:cantSplit/>
        </w:trPr>
        <w:tc>
          <w:tcPr>
            <w:tcW w:w="9459" w:type="dxa"/>
            <w:vAlign w:val="center"/>
          </w:tcPr>
          <w:p w14:paraId="4C187251" w14:textId="4035BCF1" w:rsidR="005F6058" w:rsidRPr="002E6707" w:rsidRDefault="00703A7D" w:rsidP="002E6707">
            <w:pPr>
              <w:rPr>
                <w:rFonts w:cs="Calibri Light"/>
                <w:b/>
                <w:bCs/>
              </w:rPr>
            </w:pPr>
            <w:r w:rsidRPr="002E6707">
              <w:rPr>
                <w:rFonts w:cs="Calibri Light"/>
                <w:b/>
                <w:bCs/>
              </w:rPr>
              <w:t>12.</w:t>
            </w:r>
            <w:r w:rsidR="005F6058" w:rsidRPr="002E6707">
              <w:rPr>
                <w:rFonts w:cs="Calibri Light"/>
                <w:b/>
                <w:bCs/>
              </w:rPr>
              <w:t xml:space="preserve"> Travel cover</w:t>
            </w:r>
          </w:p>
          <w:p w14:paraId="1B7AF84B" w14:textId="77777777" w:rsidR="00703A7D" w:rsidRPr="002E6707" w:rsidRDefault="00C03CF3" w:rsidP="002E6707">
            <w:pPr>
              <w:rPr>
                <w:rFonts w:cs="Calibri Light"/>
                <w:b/>
                <w:bCs/>
                <w:u w:val="single"/>
              </w:rPr>
            </w:pPr>
            <w:r w:rsidRPr="002E6707">
              <w:rPr>
                <w:rFonts w:cs="Calibri Light"/>
                <w:b/>
                <w:bCs/>
                <w:u w:val="single"/>
              </w:rPr>
              <w:t>Cover</w:t>
            </w:r>
          </w:p>
          <w:p w14:paraId="3BC7682D" w14:textId="35F1D202" w:rsidR="00703A7D" w:rsidRPr="00A70851" w:rsidRDefault="00C03CF3" w:rsidP="002E6707">
            <w:pPr>
              <w:pStyle w:val="ListParagraph"/>
              <w:numPr>
                <w:ilvl w:val="0"/>
                <w:numId w:val="48"/>
              </w:numPr>
              <w:rPr>
                <w:rFonts w:ascii="Calibri Light" w:hAnsi="Calibri Light" w:cs="Calibri Light"/>
              </w:rPr>
            </w:pPr>
            <w:r w:rsidRPr="00A70851">
              <w:rPr>
                <w:rFonts w:ascii="Calibri Light" w:hAnsi="Calibri Light" w:cs="Calibri Light"/>
              </w:rPr>
              <w:t>domestic and i</w:t>
            </w:r>
            <w:r w:rsidR="00B23E5A" w:rsidRPr="00A70851">
              <w:rPr>
                <w:rFonts w:ascii="Calibri Light" w:hAnsi="Calibri Light" w:cs="Calibri Light"/>
              </w:rPr>
              <w:t>nternational</w:t>
            </w:r>
            <w:r w:rsidRPr="00A70851">
              <w:rPr>
                <w:rFonts w:ascii="Calibri Light" w:hAnsi="Calibri Light" w:cs="Calibri Light"/>
              </w:rPr>
              <w:t xml:space="preserve"> travel</w:t>
            </w:r>
          </w:p>
        </w:tc>
      </w:tr>
      <w:tr w:rsidR="00DF2588" w:rsidRPr="00DF2588" w14:paraId="0CDB79A3" w14:textId="77777777" w:rsidTr="00A70851">
        <w:trPr>
          <w:cantSplit/>
        </w:trPr>
        <w:tc>
          <w:tcPr>
            <w:tcW w:w="9459" w:type="dxa"/>
            <w:vAlign w:val="center"/>
          </w:tcPr>
          <w:p w14:paraId="4414277A" w14:textId="3E42E362" w:rsidR="00DF2588" w:rsidRPr="002E6707" w:rsidRDefault="00703A7D" w:rsidP="002E6707">
            <w:pPr>
              <w:rPr>
                <w:rFonts w:cs="Calibri Light"/>
                <w:b/>
                <w:bCs/>
              </w:rPr>
            </w:pPr>
            <w:r w:rsidRPr="002E6707">
              <w:rPr>
                <w:rFonts w:cs="Calibri Light"/>
                <w:b/>
                <w:bCs/>
              </w:rPr>
              <w:t>13.</w:t>
            </w:r>
            <w:r w:rsidR="00DF2588" w:rsidRPr="002E6707">
              <w:rPr>
                <w:rFonts w:cs="Calibri Light"/>
                <w:b/>
                <w:bCs/>
              </w:rPr>
              <w:t xml:space="preserve"> SASRIA </w:t>
            </w:r>
          </w:p>
          <w:p w14:paraId="543B5BD8" w14:textId="77777777" w:rsidR="00DF2588" w:rsidRPr="004764C4" w:rsidRDefault="00DF2588" w:rsidP="00A70851">
            <w:pPr>
              <w:pStyle w:val="ListParagraph"/>
              <w:numPr>
                <w:ilvl w:val="0"/>
                <w:numId w:val="75"/>
              </w:numPr>
              <w:rPr>
                <w:rFonts w:cs="Calibri Light"/>
              </w:rPr>
            </w:pPr>
            <w:r w:rsidRPr="00A70851">
              <w:rPr>
                <w:rFonts w:ascii="Calibri Light" w:hAnsi="Calibri Light" w:cs="Calibri Light"/>
              </w:rPr>
              <w:t>Assets</w:t>
            </w:r>
          </w:p>
          <w:p w14:paraId="043F5639" w14:textId="77777777" w:rsidR="00DF2588" w:rsidRPr="004764C4" w:rsidRDefault="00DF2588" w:rsidP="00A70851">
            <w:pPr>
              <w:pStyle w:val="ListParagraph"/>
              <w:numPr>
                <w:ilvl w:val="0"/>
                <w:numId w:val="75"/>
              </w:numPr>
              <w:rPr>
                <w:rFonts w:cs="Calibri Light"/>
              </w:rPr>
            </w:pPr>
            <w:r w:rsidRPr="00A70851">
              <w:rPr>
                <w:rFonts w:ascii="Calibri Light" w:hAnsi="Calibri Light" w:cs="Calibri Light"/>
              </w:rPr>
              <w:t>Motor</w:t>
            </w:r>
          </w:p>
        </w:tc>
      </w:tr>
    </w:tbl>
    <w:p w14:paraId="349BEF8C" w14:textId="5859EABB" w:rsidR="00DF2588" w:rsidRDefault="00DF2588">
      <w:pPr>
        <w:rPr>
          <w:rFonts w:cs="Calibri"/>
        </w:rPr>
      </w:pPr>
    </w:p>
    <w:p w14:paraId="0C8EED8B" w14:textId="16F67172" w:rsidR="004764C4" w:rsidRPr="00A70851" w:rsidRDefault="004764C4">
      <w:pPr>
        <w:rPr>
          <w:rFonts w:cs="Calibri"/>
          <w:b/>
        </w:rPr>
      </w:pPr>
      <w:r w:rsidRPr="00A70851">
        <w:rPr>
          <w:rFonts w:cs="Calibri"/>
          <w:b/>
        </w:rPr>
        <w:t>Note 1:</w:t>
      </w:r>
    </w:p>
    <w:p w14:paraId="076AE22F" w14:textId="11B45AFD" w:rsidR="004764C4" w:rsidRDefault="004764C4">
      <w:pPr>
        <w:rPr>
          <w:rFonts w:cs="Calibri"/>
        </w:rPr>
      </w:pPr>
      <w:r>
        <w:rPr>
          <w:rFonts w:cs="Calibri"/>
        </w:rPr>
        <w:t>The full details of assets will be provided to bidders on request after agreeing and signing non-disclosure agreements.</w:t>
      </w:r>
    </w:p>
    <w:p w14:paraId="3A038441" w14:textId="77777777" w:rsidR="00E43FBC" w:rsidRDefault="005F19A9">
      <w:pPr>
        <w:pStyle w:val="Heading2"/>
      </w:pPr>
      <w:bookmarkStart w:id="10" w:name="_Toc170990797"/>
      <w:r>
        <w:t>Delivery address</w:t>
      </w:r>
      <w:bookmarkEnd w:id="10"/>
    </w:p>
    <w:p w14:paraId="57340564" w14:textId="77777777" w:rsidR="001E20A2" w:rsidRDefault="001E20A2" w:rsidP="001E20A2">
      <w:pPr>
        <w:pStyle w:val="Specification"/>
        <w:rPr>
          <w:rFonts w:asciiTheme="minorHAnsi" w:hAnsiTheme="minorHAnsi" w:cstheme="minorHAnsi"/>
        </w:rPr>
      </w:pPr>
      <w:r w:rsidRPr="001E20A2">
        <w:rPr>
          <w:rFonts w:asciiTheme="minorHAnsi" w:hAnsiTheme="minorHAnsi" w:cstheme="minorHAnsi"/>
          <w:sz w:val="22"/>
          <w:szCs w:val="22"/>
        </w:rPr>
        <w:t>The goods or services must be supplied or provided on behalf SITA SOC at the following centralized SITA physical address</w:t>
      </w:r>
      <w:r w:rsidRPr="001E20A2">
        <w:rPr>
          <w:rFonts w:asciiTheme="minorHAnsi" w:hAnsiTheme="minorHAnsi" w:cstheme="minorHAnsi"/>
        </w:rPr>
        <w:t>:</w:t>
      </w:r>
      <w:r>
        <w:rPr>
          <w:rFonts w:asciiTheme="minorHAnsi" w:hAnsiTheme="minorHAnsi" w:cstheme="minorHAnsi"/>
        </w:rPr>
        <w:tab/>
      </w:r>
    </w:p>
    <w:p w14:paraId="6AAC5893" w14:textId="5E4435A0" w:rsidR="00E43FBC" w:rsidRPr="002E6707" w:rsidRDefault="002E6707" w:rsidP="00A70851">
      <w:pPr>
        <w:pStyle w:val="Caption"/>
        <w:rPr>
          <w:rFonts w:cs="Calibri"/>
        </w:rPr>
      </w:pPr>
      <w:r>
        <w:t xml:space="preserve">Table </w:t>
      </w:r>
      <w:r>
        <w:fldChar w:fldCharType="begin"/>
      </w:r>
      <w:r>
        <w:instrText xml:space="preserve"> SEQ Table \* ARABIC </w:instrText>
      </w:r>
      <w:r>
        <w:fldChar w:fldCharType="separate"/>
      </w:r>
      <w:r w:rsidR="00C74C9E">
        <w:rPr>
          <w:noProof/>
        </w:rPr>
        <w:t>1</w:t>
      </w:r>
      <w:r>
        <w:fldChar w:fldCharType="end"/>
      </w:r>
      <w:r>
        <w:t xml:space="preserve">: </w:t>
      </w:r>
      <w:r w:rsidRPr="00A70851">
        <w:rPr>
          <w:b w:val="0"/>
        </w:rPr>
        <w:t>Delivery address</w:t>
      </w:r>
    </w:p>
    <w:tbl>
      <w:tblPr>
        <w:tblStyle w:val="TableGrid3"/>
        <w:tblW w:w="9535" w:type="dxa"/>
        <w:tblLook w:val="06A0" w:firstRow="1" w:lastRow="0" w:firstColumn="1" w:lastColumn="0" w:noHBand="1" w:noVBand="1"/>
      </w:tblPr>
      <w:tblGrid>
        <w:gridCol w:w="472"/>
        <w:gridCol w:w="982"/>
        <w:gridCol w:w="4670"/>
        <w:gridCol w:w="3411"/>
      </w:tblGrid>
      <w:tr w:rsidR="00A8486D" w:rsidRPr="00BD0311" w14:paraId="084712A0" w14:textId="77777777" w:rsidTr="001130E3">
        <w:tc>
          <w:tcPr>
            <w:tcW w:w="0" w:type="auto"/>
            <w:shd w:val="clear" w:color="auto" w:fill="8DB3E2" w:themeFill="text2" w:themeFillTint="66"/>
          </w:tcPr>
          <w:p w14:paraId="63A07E85" w14:textId="77777777" w:rsidR="00A8486D" w:rsidRPr="00BB63BE" w:rsidRDefault="00A8486D" w:rsidP="001130E3">
            <w:pPr>
              <w:jc w:val="center"/>
              <w:rPr>
                <w:rFonts w:cs="Calibri Light"/>
                <w:b/>
                <w:bCs/>
              </w:rPr>
            </w:pPr>
            <w:r w:rsidRPr="00BB63BE">
              <w:rPr>
                <w:rFonts w:cs="Calibri Light"/>
                <w:b/>
                <w:bCs/>
              </w:rPr>
              <w:t>No</w:t>
            </w:r>
          </w:p>
        </w:tc>
        <w:tc>
          <w:tcPr>
            <w:tcW w:w="0" w:type="auto"/>
            <w:shd w:val="clear" w:color="auto" w:fill="8DB3E2" w:themeFill="text2" w:themeFillTint="66"/>
          </w:tcPr>
          <w:p w14:paraId="1F229A12" w14:textId="77777777" w:rsidR="00A8486D" w:rsidRPr="00BB63BE" w:rsidRDefault="00A8486D" w:rsidP="001130E3">
            <w:pPr>
              <w:jc w:val="center"/>
              <w:rPr>
                <w:rFonts w:cs="Calibri Light"/>
                <w:b/>
                <w:bCs/>
              </w:rPr>
            </w:pPr>
            <w:r w:rsidRPr="00BB63BE">
              <w:rPr>
                <w:rFonts w:cs="Calibri Light"/>
                <w:b/>
                <w:bCs/>
              </w:rPr>
              <w:t>Province</w:t>
            </w:r>
          </w:p>
        </w:tc>
        <w:tc>
          <w:tcPr>
            <w:tcW w:w="4730" w:type="dxa"/>
            <w:shd w:val="clear" w:color="auto" w:fill="8DB3E2" w:themeFill="text2" w:themeFillTint="66"/>
          </w:tcPr>
          <w:p w14:paraId="0D7D71A5" w14:textId="77777777" w:rsidR="00A8486D" w:rsidRPr="00BB63BE" w:rsidRDefault="00A8486D" w:rsidP="001130E3">
            <w:pPr>
              <w:jc w:val="center"/>
              <w:rPr>
                <w:rFonts w:cs="Calibri Light"/>
                <w:b/>
                <w:bCs/>
              </w:rPr>
            </w:pPr>
            <w:r w:rsidRPr="00BB63BE">
              <w:rPr>
                <w:rFonts w:cs="Calibri Light"/>
                <w:b/>
                <w:bCs/>
              </w:rPr>
              <w:t>Office</w:t>
            </w:r>
          </w:p>
        </w:tc>
        <w:tc>
          <w:tcPr>
            <w:tcW w:w="3444" w:type="dxa"/>
            <w:shd w:val="clear" w:color="auto" w:fill="8DB3E2" w:themeFill="text2" w:themeFillTint="66"/>
          </w:tcPr>
          <w:p w14:paraId="207D76E6" w14:textId="77777777" w:rsidR="00A8486D" w:rsidRPr="00BB63BE" w:rsidRDefault="00A8486D" w:rsidP="001130E3">
            <w:pPr>
              <w:jc w:val="center"/>
              <w:rPr>
                <w:rFonts w:cs="Calibri Light"/>
                <w:b/>
                <w:bCs/>
              </w:rPr>
            </w:pPr>
            <w:r w:rsidRPr="00BB63BE">
              <w:rPr>
                <w:rFonts w:cs="Calibri Light"/>
                <w:b/>
                <w:bCs/>
              </w:rPr>
              <w:t>Address</w:t>
            </w:r>
          </w:p>
        </w:tc>
      </w:tr>
      <w:tr w:rsidR="00A8486D" w:rsidRPr="00BD0311" w14:paraId="5FDD68C7" w14:textId="77777777" w:rsidTr="001130E3">
        <w:tc>
          <w:tcPr>
            <w:tcW w:w="0" w:type="auto"/>
          </w:tcPr>
          <w:p w14:paraId="29A23907" w14:textId="77777777" w:rsidR="00A8486D" w:rsidRPr="00BB63BE" w:rsidRDefault="00A8486D" w:rsidP="001130E3">
            <w:pPr>
              <w:rPr>
                <w:rFonts w:cs="Calibri Light"/>
              </w:rPr>
            </w:pPr>
            <w:r w:rsidRPr="00BB63BE">
              <w:rPr>
                <w:rFonts w:cs="Calibri Light"/>
              </w:rPr>
              <w:t>1</w:t>
            </w:r>
          </w:p>
        </w:tc>
        <w:tc>
          <w:tcPr>
            <w:tcW w:w="0" w:type="auto"/>
          </w:tcPr>
          <w:p w14:paraId="4F727E29" w14:textId="77777777" w:rsidR="00A8486D" w:rsidRPr="00BB63BE" w:rsidRDefault="00A8486D" w:rsidP="001130E3">
            <w:pPr>
              <w:rPr>
                <w:rFonts w:cs="Calibri Light"/>
              </w:rPr>
            </w:pPr>
            <w:r w:rsidRPr="00BB63BE">
              <w:rPr>
                <w:rFonts w:cs="Calibri Light"/>
              </w:rPr>
              <w:t>Gauteng</w:t>
            </w:r>
          </w:p>
        </w:tc>
        <w:tc>
          <w:tcPr>
            <w:tcW w:w="4730" w:type="dxa"/>
          </w:tcPr>
          <w:p w14:paraId="765EC2B5" w14:textId="21D9B2D0" w:rsidR="00A8486D" w:rsidRPr="00BB63BE" w:rsidRDefault="00A8486D" w:rsidP="001130E3">
            <w:pPr>
              <w:rPr>
                <w:rFonts w:cs="Calibri Light"/>
              </w:rPr>
            </w:pPr>
            <w:r w:rsidRPr="001E20A2">
              <w:rPr>
                <w:rFonts w:asciiTheme="minorHAnsi" w:hAnsiTheme="minorHAnsi"/>
              </w:rPr>
              <w:t>SITA</w:t>
            </w:r>
            <w:r>
              <w:rPr>
                <w:rFonts w:asciiTheme="minorHAnsi" w:hAnsiTheme="minorHAnsi"/>
              </w:rPr>
              <w:t xml:space="preserve"> SOC </w:t>
            </w:r>
            <w:r w:rsidRPr="001E20A2">
              <w:rPr>
                <w:rFonts w:asciiTheme="minorHAnsi" w:hAnsiTheme="minorHAnsi"/>
              </w:rPr>
              <w:t>(Head Quarters)</w:t>
            </w:r>
          </w:p>
        </w:tc>
        <w:tc>
          <w:tcPr>
            <w:tcW w:w="3444" w:type="dxa"/>
          </w:tcPr>
          <w:p w14:paraId="20CCAFBF" w14:textId="77777777" w:rsidR="00A8486D" w:rsidRPr="001E20A2" w:rsidRDefault="00A8486D" w:rsidP="00A70851">
            <w:pPr>
              <w:pStyle w:val="Specification"/>
              <w:rPr>
                <w:rFonts w:asciiTheme="minorHAnsi" w:hAnsiTheme="minorHAnsi" w:cstheme="minorHAnsi"/>
                <w:sz w:val="22"/>
                <w:szCs w:val="22"/>
              </w:rPr>
            </w:pPr>
            <w:r w:rsidRPr="001E20A2">
              <w:rPr>
                <w:rFonts w:asciiTheme="minorHAnsi" w:hAnsiTheme="minorHAnsi"/>
                <w:sz w:val="22"/>
                <w:szCs w:val="22"/>
              </w:rPr>
              <w:t xml:space="preserve">SITA </w:t>
            </w:r>
            <w:proofErr w:type="spellStart"/>
            <w:r w:rsidRPr="001E20A2">
              <w:rPr>
                <w:rFonts w:asciiTheme="minorHAnsi" w:hAnsiTheme="minorHAnsi"/>
                <w:sz w:val="22"/>
                <w:szCs w:val="22"/>
              </w:rPr>
              <w:t>Erasmuskloof</w:t>
            </w:r>
            <w:proofErr w:type="spellEnd"/>
            <w:r w:rsidRPr="001E20A2">
              <w:rPr>
                <w:rFonts w:asciiTheme="minorHAnsi" w:hAnsiTheme="minorHAnsi"/>
                <w:sz w:val="22"/>
                <w:szCs w:val="22"/>
              </w:rPr>
              <w:t xml:space="preserve">, 459 </w:t>
            </w:r>
            <w:proofErr w:type="spellStart"/>
            <w:r w:rsidRPr="001E20A2">
              <w:rPr>
                <w:rFonts w:asciiTheme="minorHAnsi" w:hAnsiTheme="minorHAnsi"/>
                <w:sz w:val="22"/>
                <w:szCs w:val="22"/>
              </w:rPr>
              <w:t>Tsitsa</w:t>
            </w:r>
            <w:proofErr w:type="spellEnd"/>
            <w:r w:rsidRPr="001E20A2">
              <w:rPr>
                <w:rFonts w:asciiTheme="minorHAnsi" w:hAnsiTheme="minorHAnsi"/>
                <w:sz w:val="22"/>
                <w:szCs w:val="22"/>
              </w:rPr>
              <w:t xml:space="preserve"> Street, </w:t>
            </w:r>
            <w:proofErr w:type="spellStart"/>
            <w:r w:rsidRPr="001E20A2">
              <w:rPr>
                <w:rFonts w:asciiTheme="minorHAnsi" w:hAnsiTheme="minorHAnsi"/>
                <w:sz w:val="22"/>
                <w:szCs w:val="22"/>
              </w:rPr>
              <w:t>Erasmuskloof</w:t>
            </w:r>
            <w:proofErr w:type="spellEnd"/>
            <w:r w:rsidRPr="001E20A2">
              <w:rPr>
                <w:rFonts w:asciiTheme="minorHAnsi" w:hAnsiTheme="minorHAnsi"/>
                <w:sz w:val="22"/>
                <w:szCs w:val="22"/>
              </w:rPr>
              <w:t>, Pretoria, Gauteng (Head Quarters)</w:t>
            </w:r>
          </w:p>
          <w:p w14:paraId="35AA431C" w14:textId="1F292090" w:rsidR="00A8486D" w:rsidRPr="00BB63BE" w:rsidRDefault="00A8486D" w:rsidP="001130E3">
            <w:pPr>
              <w:rPr>
                <w:rFonts w:cs="Calibri Light"/>
              </w:rPr>
            </w:pPr>
          </w:p>
        </w:tc>
      </w:tr>
    </w:tbl>
    <w:p w14:paraId="03308657" w14:textId="77777777" w:rsidR="001E20A2" w:rsidRPr="001E20A2" w:rsidRDefault="001E20A2" w:rsidP="001E20A2">
      <w:pPr>
        <w:pStyle w:val="Specification"/>
        <w:ind w:left="720"/>
        <w:rPr>
          <w:rFonts w:asciiTheme="minorHAnsi" w:hAnsiTheme="minorHAnsi" w:cstheme="minorHAnsi"/>
          <w:sz w:val="22"/>
          <w:szCs w:val="22"/>
        </w:rPr>
      </w:pPr>
    </w:p>
    <w:p w14:paraId="4FF12CA7" w14:textId="77777777" w:rsidR="00E43FBC" w:rsidRDefault="005F19A9">
      <w:pPr>
        <w:pStyle w:val="Heading1"/>
      </w:pPr>
      <w:bookmarkStart w:id="11" w:name="_Toc170990798"/>
      <w:r>
        <w:t>Requirements</w:t>
      </w:r>
      <w:bookmarkEnd w:id="11"/>
    </w:p>
    <w:p w14:paraId="724AEEB6" w14:textId="5B5B1E83" w:rsidR="00E43FBC" w:rsidRPr="00AA201F" w:rsidRDefault="005F19A9">
      <w:pPr>
        <w:pStyle w:val="Heading2"/>
      </w:pPr>
      <w:bookmarkStart w:id="12" w:name="_Toc170990799"/>
      <w:r w:rsidRPr="00AA201F">
        <w:t>Product / Service</w:t>
      </w:r>
      <w:bookmarkEnd w:id="12"/>
    </w:p>
    <w:p w14:paraId="3FB4B979" w14:textId="75C34248" w:rsidR="00E43FBC" w:rsidRPr="00A70851" w:rsidRDefault="006A3530" w:rsidP="006A3530">
      <w:pPr>
        <w:pStyle w:val="Specification"/>
        <w:rPr>
          <w:rFonts w:ascii="Calibri Light" w:hAnsi="Calibri Light" w:cs="Calibri Light"/>
          <w:b/>
        </w:rPr>
      </w:pPr>
      <w:r w:rsidRPr="00A70851">
        <w:rPr>
          <w:rFonts w:ascii="Calibri Light" w:hAnsi="Calibri Light" w:cs="Calibri Light"/>
        </w:rPr>
        <w:t xml:space="preserve">3.1.1 </w:t>
      </w:r>
      <w:r w:rsidR="00A8486D" w:rsidRPr="00A70851">
        <w:rPr>
          <w:rFonts w:ascii="Calibri Light" w:hAnsi="Calibri Light" w:cs="Calibri Light"/>
          <w:b/>
        </w:rPr>
        <w:t xml:space="preserve">Service Delivery Schedule </w:t>
      </w:r>
      <w:r w:rsidR="00A8486D" w:rsidRPr="00A8486D">
        <w:rPr>
          <w:rFonts w:ascii="Calibri Light" w:hAnsi="Calibri Light" w:cs="Calibri Light"/>
          <w:b/>
        </w:rPr>
        <w:t>and</w:t>
      </w:r>
      <w:r w:rsidR="00A8486D" w:rsidRPr="00A70851">
        <w:rPr>
          <w:rFonts w:ascii="Calibri Light" w:hAnsi="Calibri Light" w:cs="Calibri Light"/>
          <w:b/>
        </w:rPr>
        <w:t xml:space="preserve"> Performance Metrics</w:t>
      </w:r>
    </w:p>
    <w:p w14:paraId="7BBFF575" w14:textId="58F189FB" w:rsidR="006A3530" w:rsidRPr="00A70851" w:rsidRDefault="006A3530" w:rsidP="005F19A9">
      <w:pPr>
        <w:pStyle w:val="Specification"/>
        <w:numPr>
          <w:ilvl w:val="1"/>
          <w:numId w:val="26"/>
        </w:numPr>
        <w:tabs>
          <w:tab w:val="num" w:pos="1134"/>
        </w:tabs>
        <w:rPr>
          <w:rFonts w:asciiTheme="minorHAnsi" w:hAnsiTheme="minorHAnsi"/>
          <w:sz w:val="22"/>
          <w:szCs w:val="22"/>
        </w:rPr>
      </w:pPr>
      <w:r w:rsidRPr="00A70851">
        <w:rPr>
          <w:rFonts w:asciiTheme="minorHAnsi" w:hAnsiTheme="minorHAnsi"/>
          <w:sz w:val="22"/>
          <w:szCs w:val="22"/>
          <w:shd w:val="clear" w:color="auto" w:fill="FFFFFF"/>
        </w:rPr>
        <w:t>Act on behalf of and in the interest of SITA</w:t>
      </w:r>
      <w:r w:rsidR="00AA201F" w:rsidRPr="00A70851">
        <w:rPr>
          <w:rFonts w:asciiTheme="minorHAnsi" w:hAnsiTheme="minorHAnsi"/>
          <w:sz w:val="22"/>
          <w:szCs w:val="22"/>
          <w:shd w:val="clear" w:color="auto" w:fill="FFFFFF"/>
        </w:rPr>
        <w:t>.</w:t>
      </w:r>
    </w:p>
    <w:p w14:paraId="0E387362" w14:textId="45474264" w:rsidR="006A3530" w:rsidRPr="00A70851" w:rsidRDefault="006A3530" w:rsidP="005F19A9">
      <w:pPr>
        <w:pStyle w:val="Specification"/>
        <w:numPr>
          <w:ilvl w:val="1"/>
          <w:numId w:val="26"/>
        </w:numPr>
        <w:tabs>
          <w:tab w:val="num" w:pos="1134"/>
        </w:tabs>
        <w:rPr>
          <w:rFonts w:asciiTheme="minorHAnsi" w:hAnsiTheme="minorHAnsi"/>
          <w:sz w:val="22"/>
          <w:szCs w:val="22"/>
        </w:rPr>
      </w:pPr>
      <w:r w:rsidRPr="00A70851">
        <w:rPr>
          <w:rFonts w:asciiTheme="minorHAnsi" w:hAnsiTheme="minorHAnsi"/>
          <w:sz w:val="22"/>
          <w:szCs w:val="22"/>
          <w:shd w:val="clear" w:color="auto" w:fill="FFFFFF"/>
        </w:rPr>
        <w:t>Do comparison shopping to find the best deals</w:t>
      </w:r>
      <w:r w:rsidR="00AA201F" w:rsidRPr="00A70851">
        <w:rPr>
          <w:rFonts w:asciiTheme="minorHAnsi" w:hAnsiTheme="minorHAnsi"/>
          <w:sz w:val="22"/>
          <w:szCs w:val="22"/>
          <w:shd w:val="clear" w:color="auto" w:fill="FFFFFF"/>
        </w:rPr>
        <w:t>.</w:t>
      </w:r>
    </w:p>
    <w:p w14:paraId="26AF1D0B" w14:textId="59CAD8DC" w:rsidR="006A3530" w:rsidRPr="00A70851" w:rsidRDefault="006A3530" w:rsidP="005F19A9">
      <w:pPr>
        <w:pStyle w:val="Specification"/>
        <w:numPr>
          <w:ilvl w:val="1"/>
          <w:numId w:val="26"/>
        </w:numPr>
        <w:tabs>
          <w:tab w:val="num" w:pos="1134"/>
        </w:tabs>
        <w:rPr>
          <w:rFonts w:asciiTheme="minorHAnsi" w:hAnsiTheme="minorHAnsi"/>
          <w:sz w:val="22"/>
          <w:szCs w:val="22"/>
        </w:rPr>
      </w:pPr>
      <w:r w:rsidRPr="00A70851">
        <w:rPr>
          <w:rFonts w:asciiTheme="minorHAnsi" w:hAnsiTheme="minorHAnsi"/>
          <w:sz w:val="22"/>
          <w:szCs w:val="22"/>
          <w:shd w:val="clear" w:color="auto" w:fill="FFFFFF"/>
        </w:rPr>
        <w:t>Negotiate with insurance companies to be able to offer the best terms and premiums</w:t>
      </w:r>
      <w:r w:rsidR="00AA201F" w:rsidRPr="00A70851">
        <w:rPr>
          <w:rFonts w:asciiTheme="minorHAnsi" w:hAnsiTheme="minorHAnsi"/>
          <w:sz w:val="22"/>
          <w:szCs w:val="22"/>
          <w:shd w:val="clear" w:color="auto" w:fill="FFFFFF"/>
        </w:rPr>
        <w:t>.</w:t>
      </w:r>
    </w:p>
    <w:p w14:paraId="26F9E971" w14:textId="55EE444A" w:rsidR="006A3530" w:rsidRPr="00A70851" w:rsidRDefault="006A3530" w:rsidP="005F19A9">
      <w:pPr>
        <w:pStyle w:val="Specification"/>
        <w:numPr>
          <w:ilvl w:val="1"/>
          <w:numId w:val="26"/>
        </w:numPr>
        <w:tabs>
          <w:tab w:val="num" w:pos="1134"/>
        </w:tabs>
        <w:rPr>
          <w:rFonts w:asciiTheme="minorHAnsi" w:hAnsiTheme="minorHAnsi"/>
          <w:sz w:val="22"/>
          <w:szCs w:val="22"/>
        </w:rPr>
      </w:pPr>
      <w:r w:rsidRPr="00A70851">
        <w:rPr>
          <w:rFonts w:asciiTheme="minorHAnsi" w:hAnsiTheme="minorHAnsi"/>
          <w:sz w:val="22"/>
          <w:szCs w:val="22"/>
        </w:rPr>
        <w:t>Provide new quotation on a yearly basis</w:t>
      </w:r>
      <w:r w:rsidR="00AA201F" w:rsidRPr="00A70851">
        <w:rPr>
          <w:rFonts w:asciiTheme="minorHAnsi" w:hAnsiTheme="minorHAnsi"/>
          <w:sz w:val="22"/>
          <w:szCs w:val="22"/>
        </w:rPr>
        <w:t>.</w:t>
      </w:r>
    </w:p>
    <w:p w14:paraId="5C7D619A" w14:textId="77777777" w:rsidR="006A3530" w:rsidRPr="00A70851" w:rsidRDefault="006A3530" w:rsidP="005F19A9">
      <w:pPr>
        <w:pStyle w:val="Specification"/>
        <w:numPr>
          <w:ilvl w:val="1"/>
          <w:numId w:val="26"/>
        </w:numPr>
        <w:tabs>
          <w:tab w:val="num" w:pos="1134"/>
        </w:tabs>
        <w:rPr>
          <w:rFonts w:asciiTheme="minorHAnsi" w:hAnsiTheme="minorHAnsi"/>
          <w:sz w:val="22"/>
          <w:szCs w:val="22"/>
        </w:rPr>
      </w:pPr>
      <w:r w:rsidRPr="00A70851">
        <w:rPr>
          <w:rFonts w:asciiTheme="minorHAnsi" w:hAnsiTheme="minorHAnsi"/>
          <w:sz w:val="22"/>
          <w:szCs w:val="22"/>
          <w:shd w:val="clear" w:color="auto" w:fill="FFFFFF"/>
        </w:rPr>
        <w:t>Handle policy renewals and amend policies, if required.</w:t>
      </w:r>
    </w:p>
    <w:p w14:paraId="51162AB5" w14:textId="30BEB8F4" w:rsidR="006A3530" w:rsidRPr="00A70851" w:rsidRDefault="006A3530" w:rsidP="005F19A9">
      <w:pPr>
        <w:pStyle w:val="Specification"/>
        <w:numPr>
          <w:ilvl w:val="1"/>
          <w:numId w:val="26"/>
        </w:numPr>
        <w:tabs>
          <w:tab w:val="num" w:pos="1134"/>
        </w:tabs>
        <w:rPr>
          <w:rFonts w:asciiTheme="minorHAnsi" w:hAnsiTheme="minorHAnsi"/>
          <w:sz w:val="22"/>
          <w:szCs w:val="22"/>
        </w:rPr>
      </w:pPr>
      <w:r w:rsidRPr="00A70851">
        <w:rPr>
          <w:rFonts w:asciiTheme="minorHAnsi" w:hAnsiTheme="minorHAnsi"/>
          <w:sz w:val="22"/>
          <w:szCs w:val="22"/>
        </w:rPr>
        <w:t>Provide claims history every quarter</w:t>
      </w:r>
      <w:r w:rsidR="00AA201F" w:rsidRPr="00A70851">
        <w:rPr>
          <w:rFonts w:asciiTheme="minorHAnsi" w:hAnsiTheme="minorHAnsi"/>
          <w:sz w:val="22"/>
          <w:szCs w:val="22"/>
        </w:rPr>
        <w:t>.</w:t>
      </w:r>
    </w:p>
    <w:p w14:paraId="5A7152D2" w14:textId="1FCA3BF7" w:rsidR="006A3530" w:rsidRPr="00A70851" w:rsidRDefault="006A3530" w:rsidP="005F19A9">
      <w:pPr>
        <w:pStyle w:val="Specification"/>
        <w:numPr>
          <w:ilvl w:val="1"/>
          <w:numId w:val="26"/>
        </w:numPr>
        <w:tabs>
          <w:tab w:val="num" w:pos="1134"/>
        </w:tabs>
        <w:rPr>
          <w:rFonts w:asciiTheme="minorHAnsi" w:hAnsiTheme="minorHAnsi"/>
          <w:sz w:val="22"/>
          <w:szCs w:val="22"/>
        </w:rPr>
      </w:pPr>
      <w:r w:rsidRPr="00A70851">
        <w:rPr>
          <w:rFonts w:asciiTheme="minorHAnsi" w:hAnsiTheme="minorHAnsi"/>
          <w:sz w:val="22"/>
          <w:szCs w:val="22"/>
        </w:rPr>
        <w:t>Handling of insurance queries and claims</w:t>
      </w:r>
      <w:r w:rsidR="00AA201F" w:rsidRPr="00A70851">
        <w:rPr>
          <w:rFonts w:asciiTheme="minorHAnsi" w:hAnsiTheme="minorHAnsi"/>
          <w:sz w:val="22"/>
          <w:szCs w:val="22"/>
        </w:rPr>
        <w:t>.</w:t>
      </w:r>
    </w:p>
    <w:p w14:paraId="6434B011" w14:textId="5ED2C389" w:rsidR="00E46491" w:rsidRPr="00A70851" w:rsidRDefault="006A3530" w:rsidP="00A70851">
      <w:pPr>
        <w:pStyle w:val="Specification"/>
        <w:numPr>
          <w:ilvl w:val="1"/>
          <w:numId w:val="26"/>
        </w:numPr>
        <w:tabs>
          <w:tab w:val="num" w:pos="1134"/>
        </w:tabs>
        <w:rPr>
          <w:rFonts w:asciiTheme="minorHAnsi" w:hAnsiTheme="minorHAnsi"/>
          <w:sz w:val="22"/>
          <w:szCs w:val="22"/>
        </w:rPr>
      </w:pPr>
      <w:r w:rsidRPr="00A70851">
        <w:rPr>
          <w:rFonts w:asciiTheme="minorHAnsi" w:hAnsiTheme="minorHAnsi"/>
          <w:sz w:val="22"/>
          <w:szCs w:val="22"/>
          <w:shd w:val="clear" w:color="auto" w:fill="FFFFFF"/>
        </w:rPr>
        <w:lastRenderedPageBreak/>
        <w:t>Assist SITA to mitigate risks and come up with working risk management strategies.</w:t>
      </w:r>
    </w:p>
    <w:p w14:paraId="54537230" w14:textId="064A71EF" w:rsidR="00E46491" w:rsidRPr="00A70851" w:rsidRDefault="00E46491" w:rsidP="00A70851">
      <w:pPr>
        <w:pStyle w:val="Specification"/>
        <w:numPr>
          <w:ilvl w:val="1"/>
          <w:numId w:val="26"/>
        </w:numPr>
        <w:tabs>
          <w:tab w:val="num" w:pos="1134"/>
        </w:tabs>
        <w:rPr>
          <w:rFonts w:asciiTheme="minorHAnsi" w:hAnsiTheme="minorHAnsi"/>
          <w:sz w:val="22"/>
          <w:szCs w:val="22"/>
        </w:rPr>
      </w:pPr>
      <w:r w:rsidRPr="00A70851">
        <w:rPr>
          <w:rFonts w:asciiTheme="minorHAnsi" w:hAnsiTheme="minorHAnsi"/>
          <w:sz w:val="22"/>
          <w:szCs w:val="22"/>
        </w:rPr>
        <w:t xml:space="preserve">Repair and replacement of faulty goods. </w:t>
      </w:r>
    </w:p>
    <w:p w14:paraId="20507880" w14:textId="37A23EC7" w:rsidR="00E46491" w:rsidRPr="00A70851" w:rsidRDefault="00E46491" w:rsidP="00A70851">
      <w:pPr>
        <w:pStyle w:val="Specification"/>
        <w:numPr>
          <w:ilvl w:val="1"/>
          <w:numId w:val="26"/>
        </w:numPr>
        <w:tabs>
          <w:tab w:val="num" w:pos="1134"/>
        </w:tabs>
        <w:rPr>
          <w:rFonts w:asciiTheme="minorHAnsi" w:hAnsiTheme="minorHAnsi"/>
          <w:sz w:val="22"/>
          <w:szCs w:val="22"/>
        </w:rPr>
      </w:pPr>
      <w:r w:rsidRPr="00A70851">
        <w:rPr>
          <w:rFonts w:asciiTheme="minorHAnsi" w:hAnsiTheme="minorHAnsi"/>
          <w:sz w:val="22"/>
          <w:szCs w:val="22"/>
        </w:rPr>
        <w:t>Insurance advisory service.</w:t>
      </w:r>
    </w:p>
    <w:p w14:paraId="4148DE58" w14:textId="77777777" w:rsidR="00E46491" w:rsidRPr="00C70191" w:rsidRDefault="00E46491" w:rsidP="00E46491">
      <w:pPr>
        <w:pStyle w:val="Specification"/>
        <w:rPr>
          <w:rFonts w:asciiTheme="minorHAnsi" w:hAnsiTheme="minorHAnsi"/>
        </w:rPr>
      </w:pPr>
    </w:p>
    <w:p w14:paraId="455363D3" w14:textId="2A073B62" w:rsidR="00E43FBC" w:rsidRDefault="00E43FBC" w:rsidP="006A3530">
      <w:pPr>
        <w:pStyle w:val="Heading3"/>
        <w:numPr>
          <w:ilvl w:val="0"/>
          <w:numId w:val="0"/>
        </w:numPr>
      </w:pPr>
    </w:p>
    <w:p w14:paraId="2B296DD8" w14:textId="77777777" w:rsidR="00E43FBC" w:rsidRPr="00AA201F" w:rsidRDefault="005F19A9">
      <w:pPr>
        <w:pStyle w:val="Heading2"/>
      </w:pPr>
      <w:bookmarkStart w:id="13" w:name="_Toc170990800"/>
      <w:r w:rsidRPr="00AA201F">
        <w:t>Service Elements</w:t>
      </w:r>
      <w:bookmarkEnd w:id="13"/>
    </w:p>
    <w:p w14:paraId="6F67C94A" w14:textId="4618B1B9" w:rsidR="00E43FBC" w:rsidRDefault="00AA201F">
      <w:pPr>
        <w:pStyle w:val="Heading3"/>
      </w:pPr>
      <w:bookmarkStart w:id="14" w:name="_Toc170990801"/>
      <w:r>
        <w:t>Full-Service Agreement</w:t>
      </w:r>
      <w:bookmarkEnd w:id="14"/>
    </w:p>
    <w:p w14:paraId="04801FAB" w14:textId="3C66E225" w:rsidR="00E46491" w:rsidRPr="00A70851" w:rsidRDefault="00E46491" w:rsidP="00A70851">
      <w:pPr>
        <w:pStyle w:val="Specification"/>
        <w:spacing w:line="276" w:lineRule="auto"/>
        <w:rPr>
          <w:rFonts w:ascii="Calibri Light" w:hAnsi="Calibri Light" w:cs="Calibri Light"/>
          <w:sz w:val="22"/>
          <w:szCs w:val="22"/>
        </w:rPr>
      </w:pPr>
      <w:r w:rsidRPr="00A70851">
        <w:rPr>
          <w:rFonts w:ascii="Calibri Light" w:hAnsi="Calibri Light" w:cs="Calibri Light"/>
          <w:sz w:val="22"/>
          <w:szCs w:val="22"/>
        </w:rPr>
        <w:t xml:space="preserve">The broker is responsible to provide the following services as specified in the Service Breakdown Structure (SBS): </w:t>
      </w:r>
    </w:p>
    <w:p w14:paraId="2AAAE73C" w14:textId="56868A2F" w:rsidR="00AA201F" w:rsidRPr="002E6707" w:rsidRDefault="002E6707" w:rsidP="00A70851">
      <w:pPr>
        <w:pStyle w:val="Caption"/>
        <w:rPr>
          <w:rFonts w:cs="Calibri"/>
        </w:rPr>
      </w:pPr>
      <w:r>
        <w:t xml:space="preserve">Table 2: </w:t>
      </w:r>
      <w:r w:rsidRPr="00A70851">
        <w:rPr>
          <w:b w:val="0"/>
        </w:rPr>
        <w:t>Service Breakdown Structure (SBS)</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76"/>
        <w:gridCol w:w="3083"/>
        <w:gridCol w:w="1997"/>
        <w:gridCol w:w="3872"/>
      </w:tblGrid>
      <w:tr w:rsidR="00E46491" w:rsidRPr="00F81E2D" w14:paraId="3A25F592" w14:textId="77777777" w:rsidTr="00463CFA">
        <w:trPr>
          <w:tblHeader/>
        </w:trPr>
        <w:tc>
          <w:tcPr>
            <w:tcW w:w="351" w:type="pct"/>
            <w:shd w:val="clear" w:color="auto" w:fill="DBE5F1" w:themeFill="accent1" w:themeFillTint="33"/>
          </w:tcPr>
          <w:p w14:paraId="424B9CAB" w14:textId="77777777" w:rsidR="00E46491" w:rsidRPr="00F81E2D" w:rsidRDefault="00E46491" w:rsidP="00463CFA">
            <w:pPr>
              <w:rPr>
                <w:rFonts w:asciiTheme="minorHAnsi" w:hAnsiTheme="minorHAnsi"/>
                <w:b/>
                <w:szCs w:val="24"/>
              </w:rPr>
            </w:pPr>
            <w:r w:rsidRPr="00F81E2D">
              <w:rPr>
                <w:rFonts w:asciiTheme="minorHAnsi" w:hAnsiTheme="minorHAnsi"/>
                <w:b/>
                <w:szCs w:val="24"/>
              </w:rPr>
              <w:t>SBS</w:t>
            </w:r>
          </w:p>
        </w:tc>
        <w:tc>
          <w:tcPr>
            <w:tcW w:w="1601" w:type="pct"/>
            <w:shd w:val="clear" w:color="auto" w:fill="DBE5F1" w:themeFill="accent1" w:themeFillTint="33"/>
          </w:tcPr>
          <w:p w14:paraId="69C612C7" w14:textId="77777777" w:rsidR="00E46491" w:rsidRPr="00F81E2D" w:rsidRDefault="00E46491" w:rsidP="00463CFA">
            <w:pPr>
              <w:rPr>
                <w:rFonts w:asciiTheme="minorHAnsi" w:hAnsiTheme="minorHAnsi"/>
                <w:b/>
                <w:szCs w:val="24"/>
              </w:rPr>
            </w:pPr>
            <w:r w:rsidRPr="00F81E2D">
              <w:rPr>
                <w:rFonts w:asciiTheme="minorHAnsi" w:hAnsiTheme="minorHAnsi"/>
                <w:b/>
                <w:szCs w:val="24"/>
              </w:rPr>
              <w:t>Service Element</w:t>
            </w:r>
          </w:p>
        </w:tc>
        <w:tc>
          <w:tcPr>
            <w:tcW w:w="1037" w:type="pct"/>
            <w:shd w:val="clear" w:color="auto" w:fill="DBE5F1" w:themeFill="accent1" w:themeFillTint="33"/>
          </w:tcPr>
          <w:p w14:paraId="6ECB4125" w14:textId="77777777" w:rsidR="00E46491" w:rsidRPr="00F81E2D" w:rsidRDefault="00E46491" w:rsidP="00463CFA">
            <w:pPr>
              <w:rPr>
                <w:rFonts w:asciiTheme="minorHAnsi" w:hAnsiTheme="minorHAnsi"/>
                <w:b/>
                <w:szCs w:val="24"/>
              </w:rPr>
            </w:pPr>
            <w:r w:rsidRPr="00F81E2D">
              <w:rPr>
                <w:rFonts w:asciiTheme="minorHAnsi" w:hAnsiTheme="minorHAnsi"/>
                <w:b/>
                <w:szCs w:val="24"/>
              </w:rPr>
              <w:t>Service Grade</w:t>
            </w:r>
          </w:p>
        </w:tc>
        <w:tc>
          <w:tcPr>
            <w:tcW w:w="2011" w:type="pct"/>
            <w:shd w:val="clear" w:color="auto" w:fill="DBE5F1" w:themeFill="accent1" w:themeFillTint="33"/>
          </w:tcPr>
          <w:p w14:paraId="068F1504" w14:textId="77777777" w:rsidR="00E46491" w:rsidRPr="00F81E2D" w:rsidRDefault="00E46491" w:rsidP="00463CFA">
            <w:pPr>
              <w:rPr>
                <w:rFonts w:asciiTheme="minorHAnsi" w:hAnsiTheme="minorHAnsi"/>
                <w:b/>
                <w:szCs w:val="24"/>
              </w:rPr>
            </w:pPr>
            <w:r w:rsidRPr="00F81E2D">
              <w:rPr>
                <w:rFonts w:asciiTheme="minorHAnsi" w:hAnsiTheme="minorHAnsi"/>
                <w:b/>
                <w:szCs w:val="24"/>
              </w:rPr>
              <w:t>Service Level</w:t>
            </w:r>
          </w:p>
        </w:tc>
      </w:tr>
      <w:tr w:rsidR="00E46491" w:rsidRPr="00F81E2D" w14:paraId="0BB6AACD" w14:textId="77777777" w:rsidTr="00463CFA">
        <w:tc>
          <w:tcPr>
            <w:tcW w:w="351" w:type="pct"/>
          </w:tcPr>
          <w:p w14:paraId="5D4AC7F1" w14:textId="77777777" w:rsidR="00E46491" w:rsidRPr="00F81E2D" w:rsidRDefault="00E46491" w:rsidP="005F19A9">
            <w:pPr>
              <w:pStyle w:val="ListParagraph"/>
              <w:numPr>
                <w:ilvl w:val="0"/>
                <w:numId w:val="35"/>
              </w:numPr>
              <w:spacing w:after="120" w:line="240" w:lineRule="auto"/>
              <w:ind w:left="284" w:hanging="284"/>
              <w:jc w:val="left"/>
              <w:outlineLvl w:val="9"/>
            </w:pPr>
          </w:p>
        </w:tc>
        <w:tc>
          <w:tcPr>
            <w:tcW w:w="1601" w:type="pct"/>
          </w:tcPr>
          <w:p w14:paraId="18E54397" w14:textId="77777777" w:rsidR="00E46491" w:rsidRPr="00F81E2D" w:rsidRDefault="00E46491" w:rsidP="00463CFA">
            <w:pPr>
              <w:rPr>
                <w:rFonts w:asciiTheme="minorHAnsi" w:hAnsiTheme="minorHAnsi"/>
                <w:szCs w:val="24"/>
              </w:rPr>
            </w:pPr>
            <w:r w:rsidRPr="00F81E2D">
              <w:rPr>
                <w:rFonts w:asciiTheme="minorHAnsi" w:hAnsiTheme="minorHAnsi"/>
                <w:szCs w:val="24"/>
              </w:rPr>
              <w:t>Call Centre</w:t>
            </w:r>
            <w:r>
              <w:rPr>
                <w:rFonts w:asciiTheme="minorHAnsi" w:hAnsiTheme="minorHAnsi"/>
                <w:szCs w:val="24"/>
              </w:rPr>
              <w:t xml:space="preserve"> – Motor Claims</w:t>
            </w:r>
          </w:p>
        </w:tc>
        <w:tc>
          <w:tcPr>
            <w:tcW w:w="1037" w:type="pct"/>
          </w:tcPr>
          <w:p w14:paraId="2E5EC5EF" w14:textId="77777777" w:rsidR="00E46491" w:rsidRPr="00F81E2D" w:rsidRDefault="00E46491" w:rsidP="00463CFA">
            <w:pPr>
              <w:rPr>
                <w:rFonts w:asciiTheme="minorHAnsi" w:hAnsiTheme="minorHAnsi"/>
                <w:szCs w:val="24"/>
              </w:rPr>
            </w:pPr>
            <w:r>
              <w:rPr>
                <w:rFonts w:asciiTheme="minorHAnsi" w:hAnsiTheme="minorHAnsi"/>
                <w:szCs w:val="24"/>
              </w:rPr>
              <w:t>Normal</w:t>
            </w:r>
          </w:p>
        </w:tc>
        <w:tc>
          <w:tcPr>
            <w:tcW w:w="2011" w:type="pct"/>
          </w:tcPr>
          <w:p w14:paraId="04DC1FA5" w14:textId="77777777" w:rsidR="00E46491" w:rsidRPr="00F81E2D" w:rsidRDefault="00E46491" w:rsidP="00463CFA">
            <w:pPr>
              <w:rPr>
                <w:rFonts w:asciiTheme="minorHAnsi" w:hAnsiTheme="minorHAnsi"/>
                <w:szCs w:val="24"/>
              </w:rPr>
            </w:pPr>
            <w:r w:rsidRPr="00F81E2D">
              <w:rPr>
                <w:rFonts w:asciiTheme="minorHAnsi" w:hAnsiTheme="minorHAnsi"/>
                <w:szCs w:val="24"/>
              </w:rPr>
              <w:t>24h x 7days x 52weeks</w:t>
            </w:r>
          </w:p>
        </w:tc>
      </w:tr>
      <w:tr w:rsidR="00E46491" w:rsidRPr="00F81E2D" w14:paraId="195D15DD" w14:textId="77777777" w:rsidTr="00463CFA">
        <w:tc>
          <w:tcPr>
            <w:tcW w:w="351" w:type="pct"/>
          </w:tcPr>
          <w:p w14:paraId="79C3343D" w14:textId="77777777" w:rsidR="00E46491" w:rsidRPr="00F81E2D" w:rsidRDefault="00E46491" w:rsidP="005F19A9">
            <w:pPr>
              <w:pStyle w:val="ListParagraph"/>
              <w:numPr>
                <w:ilvl w:val="0"/>
                <w:numId w:val="35"/>
              </w:numPr>
              <w:spacing w:after="120" w:line="240" w:lineRule="auto"/>
              <w:ind w:left="284" w:hanging="284"/>
              <w:jc w:val="left"/>
              <w:outlineLvl w:val="9"/>
            </w:pPr>
          </w:p>
        </w:tc>
        <w:tc>
          <w:tcPr>
            <w:tcW w:w="1601" w:type="pct"/>
          </w:tcPr>
          <w:p w14:paraId="50B80A16" w14:textId="77777777" w:rsidR="00E46491" w:rsidRPr="00F81E2D" w:rsidRDefault="00E46491" w:rsidP="00463CFA">
            <w:pPr>
              <w:rPr>
                <w:rFonts w:asciiTheme="minorHAnsi" w:hAnsiTheme="minorHAnsi"/>
                <w:szCs w:val="24"/>
              </w:rPr>
            </w:pPr>
            <w:r w:rsidRPr="00F81E2D">
              <w:rPr>
                <w:rFonts w:asciiTheme="minorHAnsi" w:hAnsiTheme="minorHAnsi"/>
                <w:szCs w:val="24"/>
              </w:rPr>
              <w:t>Call Centre</w:t>
            </w:r>
            <w:r>
              <w:rPr>
                <w:rFonts w:asciiTheme="minorHAnsi" w:hAnsiTheme="minorHAnsi"/>
                <w:szCs w:val="24"/>
              </w:rPr>
              <w:t xml:space="preserve"> – </w:t>
            </w:r>
            <w:proofErr w:type="gramStart"/>
            <w:r>
              <w:rPr>
                <w:rFonts w:asciiTheme="minorHAnsi" w:hAnsiTheme="minorHAnsi"/>
                <w:szCs w:val="24"/>
              </w:rPr>
              <w:t>Other</w:t>
            </w:r>
            <w:proofErr w:type="gramEnd"/>
            <w:r>
              <w:rPr>
                <w:rFonts w:asciiTheme="minorHAnsi" w:hAnsiTheme="minorHAnsi"/>
                <w:szCs w:val="24"/>
              </w:rPr>
              <w:t xml:space="preserve"> Claims Logging</w:t>
            </w:r>
          </w:p>
        </w:tc>
        <w:tc>
          <w:tcPr>
            <w:tcW w:w="1037" w:type="pct"/>
          </w:tcPr>
          <w:p w14:paraId="3F67C6A2" w14:textId="77777777" w:rsidR="00E46491" w:rsidRPr="00F81E2D" w:rsidRDefault="00E46491" w:rsidP="00463CFA">
            <w:pPr>
              <w:rPr>
                <w:rFonts w:asciiTheme="minorHAnsi" w:hAnsiTheme="minorHAnsi"/>
                <w:szCs w:val="24"/>
              </w:rPr>
            </w:pPr>
            <w:r>
              <w:rPr>
                <w:rFonts w:asciiTheme="minorHAnsi" w:hAnsiTheme="minorHAnsi"/>
                <w:szCs w:val="24"/>
              </w:rPr>
              <w:t>Normal</w:t>
            </w:r>
          </w:p>
        </w:tc>
        <w:tc>
          <w:tcPr>
            <w:tcW w:w="2011" w:type="pct"/>
          </w:tcPr>
          <w:p w14:paraId="0B3C0A20" w14:textId="77777777" w:rsidR="00E46491" w:rsidRPr="00F81E2D" w:rsidRDefault="00E46491" w:rsidP="00463CFA">
            <w:pPr>
              <w:rPr>
                <w:rFonts w:asciiTheme="minorHAnsi" w:hAnsiTheme="minorHAnsi"/>
                <w:szCs w:val="24"/>
              </w:rPr>
            </w:pPr>
            <w:r w:rsidRPr="00F81E2D">
              <w:rPr>
                <w:rFonts w:asciiTheme="minorHAnsi" w:hAnsiTheme="minorHAnsi"/>
                <w:szCs w:val="24"/>
              </w:rPr>
              <w:t>8h x 5d</w:t>
            </w:r>
            <w:r>
              <w:rPr>
                <w:rFonts w:asciiTheme="minorHAnsi" w:hAnsiTheme="minorHAnsi"/>
                <w:szCs w:val="24"/>
              </w:rPr>
              <w:t xml:space="preserve">ays </w:t>
            </w:r>
            <w:r w:rsidRPr="00F81E2D">
              <w:rPr>
                <w:rFonts w:asciiTheme="minorHAnsi" w:hAnsiTheme="minorHAnsi"/>
                <w:szCs w:val="24"/>
              </w:rPr>
              <w:t>07:30 – 16:30</w:t>
            </w:r>
          </w:p>
        </w:tc>
      </w:tr>
      <w:tr w:rsidR="00E46491" w:rsidRPr="00F81E2D" w14:paraId="6AA37E1B" w14:textId="77777777" w:rsidTr="00463CFA">
        <w:tc>
          <w:tcPr>
            <w:tcW w:w="351" w:type="pct"/>
          </w:tcPr>
          <w:p w14:paraId="231C8785" w14:textId="77777777" w:rsidR="00E46491" w:rsidRPr="00F81E2D" w:rsidRDefault="00E46491" w:rsidP="005F19A9">
            <w:pPr>
              <w:pStyle w:val="ListParagraph"/>
              <w:numPr>
                <w:ilvl w:val="0"/>
                <w:numId w:val="35"/>
              </w:numPr>
              <w:spacing w:after="120" w:line="240" w:lineRule="auto"/>
              <w:ind w:left="284" w:hanging="284"/>
              <w:jc w:val="left"/>
              <w:outlineLvl w:val="9"/>
            </w:pPr>
          </w:p>
        </w:tc>
        <w:tc>
          <w:tcPr>
            <w:tcW w:w="1601" w:type="pct"/>
          </w:tcPr>
          <w:p w14:paraId="1887B0B1" w14:textId="77777777" w:rsidR="00E46491" w:rsidRPr="00F81E2D" w:rsidRDefault="00E46491" w:rsidP="00463CFA">
            <w:pPr>
              <w:rPr>
                <w:rFonts w:asciiTheme="minorHAnsi" w:hAnsiTheme="minorHAnsi"/>
                <w:szCs w:val="24"/>
              </w:rPr>
            </w:pPr>
            <w:r>
              <w:rPr>
                <w:rFonts w:asciiTheme="minorHAnsi" w:hAnsiTheme="minorHAnsi"/>
                <w:szCs w:val="24"/>
              </w:rPr>
              <w:t>Call Centre – Emergency Claims</w:t>
            </w:r>
          </w:p>
        </w:tc>
        <w:tc>
          <w:tcPr>
            <w:tcW w:w="1037" w:type="pct"/>
          </w:tcPr>
          <w:p w14:paraId="289232B2" w14:textId="77777777" w:rsidR="00E46491" w:rsidRPr="00F81E2D" w:rsidRDefault="00E46491" w:rsidP="00463CFA">
            <w:pPr>
              <w:rPr>
                <w:rFonts w:asciiTheme="minorHAnsi" w:hAnsiTheme="minorHAnsi"/>
                <w:szCs w:val="24"/>
              </w:rPr>
            </w:pPr>
            <w:r w:rsidRPr="00F81E2D">
              <w:rPr>
                <w:rFonts w:asciiTheme="minorHAnsi" w:hAnsiTheme="minorHAnsi"/>
                <w:szCs w:val="24"/>
              </w:rPr>
              <w:t>Normal</w:t>
            </w:r>
          </w:p>
        </w:tc>
        <w:tc>
          <w:tcPr>
            <w:tcW w:w="2011" w:type="pct"/>
          </w:tcPr>
          <w:p w14:paraId="0BAF9994" w14:textId="77777777" w:rsidR="00E46491" w:rsidRPr="00F81E2D" w:rsidRDefault="00E46491" w:rsidP="00463CFA">
            <w:pPr>
              <w:rPr>
                <w:rFonts w:asciiTheme="minorHAnsi" w:hAnsiTheme="minorHAnsi"/>
                <w:szCs w:val="24"/>
              </w:rPr>
            </w:pPr>
            <w:r w:rsidRPr="00F81E2D">
              <w:rPr>
                <w:rFonts w:asciiTheme="minorHAnsi" w:hAnsiTheme="minorHAnsi"/>
                <w:szCs w:val="24"/>
              </w:rPr>
              <w:t>24h x 7days x 52weeks</w:t>
            </w:r>
          </w:p>
        </w:tc>
      </w:tr>
      <w:tr w:rsidR="00E46491" w:rsidRPr="00F81E2D" w14:paraId="6F9B6594" w14:textId="77777777" w:rsidTr="00463CFA">
        <w:tc>
          <w:tcPr>
            <w:tcW w:w="351" w:type="pct"/>
          </w:tcPr>
          <w:p w14:paraId="1D29CC9E" w14:textId="77777777" w:rsidR="00E46491" w:rsidRPr="00F81E2D" w:rsidRDefault="00E46491" w:rsidP="005F19A9">
            <w:pPr>
              <w:pStyle w:val="ListParagraph"/>
              <w:numPr>
                <w:ilvl w:val="0"/>
                <w:numId w:val="35"/>
              </w:numPr>
              <w:spacing w:after="120" w:line="240" w:lineRule="auto"/>
              <w:ind w:left="284" w:hanging="284"/>
              <w:jc w:val="left"/>
              <w:outlineLvl w:val="9"/>
            </w:pPr>
          </w:p>
        </w:tc>
        <w:tc>
          <w:tcPr>
            <w:tcW w:w="1601" w:type="pct"/>
          </w:tcPr>
          <w:p w14:paraId="679B9812" w14:textId="77777777" w:rsidR="00E46491" w:rsidRPr="00F81E2D" w:rsidRDefault="00E46491" w:rsidP="00463CFA">
            <w:pPr>
              <w:rPr>
                <w:rFonts w:asciiTheme="minorHAnsi" w:hAnsiTheme="minorHAnsi"/>
                <w:szCs w:val="24"/>
              </w:rPr>
            </w:pPr>
            <w:r w:rsidRPr="00F81E2D">
              <w:rPr>
                <w:rFonts w:asciiTheme="minorHAnsi" w:hAnsiTheme="minorHAnsi"/>
                <w:szCs w:val="24"/>
              </w:rPr>
              <w:t>Incident Response</w:t>
            </w:r>
          </w:p>
        </w:tc>
        <w:tc>
          <w:tcPr>
            <w:tcW w:w="1037" w:type="pct"/>
          </w:tcPr>
          <w:p w14:paraId="5725E01A" w14:textId="77777777" w:rsidR="00E46491" w:rsidRPr="00F81E2D" w:rsidRDefault="00E46491" w:rsidP="00463CFA">
            <w:pPr>
              <w:rPr>
                <w:rFonts w:asciiTheme="minorHAnsi" w:hAnsiTheme="minorHAnsi"/>
                <w:szCs w:val="24"/>
              </w:rPr>
            </w:pPr>
            <w:r w:rsidRPr="00F81E2D">
              <w:rPr>
                <w:rFonts w:asciiTheme="minorHAnsi" w:hAnsiTheme="minorHAnsi"/>
                <w:szCs w:val="24"/>
              </w:rPr>
              <w:t>Normal</w:t>
            </w:r>
          </w:p>
        </w:tc>
        <w:tc>
          <w:tcPr>
            <w:tcW w:w="2011" w:type="pct"/>
          </w:tcPr>
          <w:p w14:paraId="63131F0F" w14:textId="77777777" w:rsidR="00E46491" w:rsidRPr="00F81E2D" w:rsidRDefault="00E46491" w:rsidP="00463CFA">
            <w:pPr>
              <w:rPr>
                <w:rFonts w:asciiTheme="minorHAnsi" w:hAnsiTheme="minorHAnsi"/>
                <w:szCs w:val="24"/>
              </w:rPr>
            </w:pPr>
            <w:r w:rsidRPr="00F81E2D">
              <w:rPr>
                <w:rFonts w:asciiTheme="minorHAnsi" w:hAnsiTheme="minorHAnsi"/>
                <w:szCs w:val="24"/>
              </w:rPr>
              <w:t xml:space="preserve">Maximum 4 hours </w:t>
            </w:r>
            <w:r>
              <w:rPr>
                <w:rFonts w:asciiTheme="minorHAnsi" w:hAnsiTheme="minorHAnsi"/>
                <w:szCs w:val="24"/>
              </w:rPr>
              <w:t>response</w:t>
            </w:r>
          </w:p>
        </w:tc>
      </w:tr>
    </w:tbl>
    <w:p w14:paraId="7BA550DC" w14:textId="77777777" w:rsidR="00E46491" w:rsidRDefault="00E46491" w:rsidP="00E46491">
      <w:pPr>
        <w:ind w:firstLine="567"/>
      </w:pPr>
    </w:p>
    <w:p w14:paraId="3C48FDF2" w14:textId="77777777" w:rsidR="00E43FBC" w:rsidRDefault="005F19A9">
      <w:pPr>
        <w:pStyle w:val="Heading1"/>
      </w:pPr>
      <w:bookmarkStart w:id="15" w:name="_Toc169199332"/>
      <w:bookmarkStart w:id="16" w:name="_Toc169199333"/>
      <w:bookmarkStart w:id="17" w:name="_Toc169199334"/>
      <w:bookmarkStart w:id="18" w:name="_Toc170990802"/>
      <w:bookmarkEnd w:id="15"/>
      <w:bookmarkEnd w:id="16"/>
      <w:bookmarkEnd w:id="17"/>
      <w:r>
        <w:t>Bid Evaluation Stages</w:t>
      </w:r>
      <w:bookmarkEnd w:id="18"/>
    </w:p>
    <w:p w14:paraId="00C108B8" w14:textId="2932947B" w:rsidR="00165FDF" w:rsidRPr="003010DE" w:rsidRDefault="00986CE5" w:rsidP="00165FDF">
      <w:pPr>
        <w:pStyle w:val="ListParagraph"/>
        <w:numPr>
          <w:ilvl w:val="0"/>
          <w:numId w:val="76"/>
        </w:numPr>
        <w:rPr>
          <w:rFonts w:cs="Calibri"/>
        </w:rPr>
      </w:pPr>
      <w:r w:rsidRPr="00986CE5">
        <w:rPr>
          <w:rFonts w:cs="Calibri"/>
        </w:rPr>
        <w:t xml:space="preserve"> </w:t>
      </w:r>
      <w:r w:rsidR="00165FDF" w:rsidRPr="00BD0311">
        <w:rPr>
          <w:rFonts w:cs="Calibri"/>
        </w:rPr>
        <w:t xml:space="preserve">The bid evaluation process consists of </w:t>
      </w:r>
      <w:r w:rsidR="002E6707">
        <w:rPr>
          <w:rFonts w:cs="Calibri"/>
        </w:rPr>
        <w:t>four</w:t>
      </w:r>
      <w:r w:rsidR="007E6042">
        <w:rPr>
          <w:rFonts w:cs="Calibri"/>
        </w:rPr>
        <w:t xml:space="preserve"> (04)</w:t>
      </w:r>
      <w:r w:rsidR="00165FDF" w:rsidRPr="00BD0311">
        <w:rPr>
          <w:rFonts w:cs="Calibri"/>
        </w:rPr>
        <w:t xml:space="preserve"> stages, according to the nature of the bid. </w:t>
      </w:r>
    </w:p>
    <w:p w14:paraId="0064B6A5" w14:textId="04A9FB5C" w:rsidR="00165FDF" w:rsidRPr="002E6707" w:rsidRDefault="00165FDF" w:rsidP="00A70851">
      <w:pPr>
        <w:pStyle w:val="ListParagraph"/>
        <w:numPr>
          <w:ilvl w:val="0"/>
          <w:numId w:val="76"/>
        </w:numPr>
        <w:rPr>
          <w:rFonts w:cs="Calibri"/>
        </w:rPr>
      </w:pPr>
      <w:r w:rsidRPr="003010DE">
        <w:rPr>
          <w:rFonts w:cs="Calibri"/>
        </w:rPr>
        <w:t>A bidder must qualify for each stage to be eligible to proceed to the next stage of the evaluation. The stages are</w:t>
      </w:r>
    </w:p>
    <w:p w14:paraId="3E2B1108" w14:textId="3EAA01C5" w:rsidR="00E43FBC" w:rsidRDefault="005F19A9">
      <w:pPr>
        <w:pStyle w:val="Caption"/>
        <w:rPr>
          <w:rFonts w:cs="Calibri"/>
        </w:rPr>
      </w:pPr>
      <w:bookmarkStart w:id="19" w:name="_Toc163685272"/>
      <w:r>
        <w:t xml:space="preserve">Table </w:t>
      </w:r>
      <w:r w:rsidR="002E6707">
        <w:t>3</w:t>
      </w:r>
      <w:r>
        <w:t xml:space="preserve">: </w:t>
      </w:r>
      <w:r w:rsidRPr="00A70851">
        <w:rPr>
          <w:b w:val="0"/>
        </w:rPr>
        <w:t>Bid Evaluation Stages</w:t>
      </w:r>
      <w:bookmarkEnd w:id="19"/>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E43FBC" w14:paraId="0481ACA1" w14:textId="77777777" w:rsidTr="00BA1E8B">
        <w:trPr>
          <w:trHeight w:val="395"/>
        </w:trPr>
        <w:tc>
          <w:tcPr>
            <w:tcW w:w="736" w:type="pct"/>
            <w:shd w:val="clear" w:color="auto" w:fill="DBE5F1" w:themeFill="accent1" w:themeFillTint="33"/>
            <w:vAlign w:val="center"/>
          </w:tcPr>
          <w:p w14:paraId="153936E7" w14:textId="77777777" w:rsidR="00E43FBC" w:rsidRDefault="005F19A9">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4EFBEAF9" w14:textId="77777777" w:rsidR="00E43FBC" w:rsidRDefault="005F19A9">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31722EFF" w14:textId="77777777" w:rsidR="00E43FBC" w:rsidRDefault="005F19A9">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Applicable for this bid YES/NO</w:t>
            </w:r>
          </w:p>
        </w:tc>
      </w:tr>
      <w:tr w:rsidR="00E43FBC" w:rsidRPr="0042179E" w14:paraId="12A03000" w14:textId="77777777" w:rsidTr="00BA1E8B">
        <w:tc>
          <w:tcPr>
            <w:tcW w:w="736" w:type="pct"/>
            <w:vAlign w:val="center"/>
          </w:tcPr>
          <w:p w14:paraId="7DC8549B" w14:textId="77777777" w:rsidR="00E43FBC" w:rsidRPr="0042179E" w:rsidRDefault="005F19A9">
            <w:pPr>
              <w:spacing w:after="0" w:line="240" w:lineRule="auto"/>
              <w:rPr>
                <w:rFonts w:cs="Calibri"/>
              </w:rPr>
            </w:pPr>
            <w:r w:rsidRPr="0042179E">
              <w:rPr>
                <w:rFonts w:cs="Calibri"/>
              </w:rPr>
              <w:t>Stage 1</w:t>
            </w:r>
            <w:r w:rsidRPr="0042179E">
              <w:rPr>
                <w:rFonts w:cs="Calibri"/>
              </w:rPr>
              <w:tab/>
            </w:r>
          </w:p>
        </w:tc>
        <w:tc>
          <w:tcPr>
            <w:tcW w:w="2723" w:type="pct"/>
            <w:vAlign w:val="center"/>
          </w:tcPr>
          <w:p w14:paraId="0962C063" w14:textId="13EEC83A" w:rsidR="00E43FBC" w:rsidRPr="0042179E" w:rsidRDefault="002964F4">
            <w:pPr>
              <w:spacing w:after="0" w:line="240" w:lineRule="auto"/>
              <w:jc w:val="left"/>
              <w:rPr>
                <w:rFonts w:cs="Calibri"/>
              </w:rPr>
            </w:pPr>
            <w:r>
              <w:rPr>
                <w:rFonts w:cs="Calibri"/>
              </w:rPr>
              <w:t xml:space="preserve">Mandatory </w:t>
            </w:r>
            <w:r w:rsidR="005F19A9" w:rsidRPr="0042179E">
              <w:rPr>
                <w:rFonts w:cs="Calibri"/>
              </w:rPr>
              <w:t>Administrative responsiveness</w:t>
            </w:r>
          </w:p>
        </w:tc>
        <w:tc>
          <w:tcPr>
            <w:tcW w:w="1541" w:type="pct"/>
            <w:shd w:val="clear" w:color="auto" w:fill="DBE5F1" w:themeFill="accent1" w:themeFillTint="33"/>
            <w:vAlign w:val="center"/>
          </w:tcPr>
          <w:p w14:paraId="2C7B5608" w14:textId="54FADD1F" w:rsidR="00E43FBC" w:rsidRPr="0042179E" w:rsidRDefault="005F19A9">
            <w:pPr>
              <w:spacing w:after="0" w:line="240" w:lineRule="auto"/>
              <w:jc w:val="center"/>
              <w:rPr>
                <w:rFonts w:cs="Calibri"/>
              </w:rPr>
            </w:pPr>
            <w:r w:rsidRPr="0042179E">
              <w:rPr>
                <w:rFonts w:cs="Calibri"/>
              </w:rPr>
              <w:t>YES</w:t>
            </w:r>
          </w:p>
        </w:tc>
      </w:tr>
      <w:tr w:rsidR="00E43FBC" w:rsidRPr="0042179E" w14:paraId="3457D6E7" w14:textId="77777777" w:rsidTr="00BA1E8B">
        <w:tc>
          <w:tcPr>
            <w:tcW w:w="736" w:type="pct"/>
            <w:vAlign w:val="center"/>
          </w:tcPr>
          <w:p w14:paraId="265E213B" w14:textId="77777777" w:rsidR="00E43FBC" w:rsidRPr="0042179E" w:rsidRDefault="005F19A9">
            <w:pPr>
              <w:spacing w:after="0" w:line="240" w:lineRule="auto"/>
              <w:rPr>
                <w:rFonts w:cs="Calibri"/>
              </w:rPr>
            </w:pPr>
            <w:r w:rsidRPr="0042179E">
              <w:rPr>
                <w:rFonts w:cs="Calibri"/>
              </w:rPr>
              <w:t xml:space="preserve">Stage 2 </w:t>
            </w:r>
          </w:p>
        </w:tc>
        <w:tc>
          <w:tcPr>
            <w:tcW w:w="2723" w:type="pct"/>
            <w:vAlign w:val="center"/>
          </w:tcPr>
          <w:p w14:paraId="042D94E0" w14:textId="77777777" w:rsidR="00E43FBC" w:rsidRPr="0042179E" w:rsidRDefault="005F19A9">
            <w:pPr>
              <w:spacing w:after="0" w:line="240" w:lineRule="auto"/>
              <w:jc w:val="left"/>
              <w:rPr>
                <w:rFonts w:cs="Calibri"/>
              </w:rPr>
            </w:pPr>
            <w:r w:rsidRPr="0042179E">
              <w:rPr>
                <w:rFonts w:cs="Calibri"/>
              </w:rPr>
              <w:t xml:space="preserve">Technical Mandatory responsiveness </w:t>
            </w:r>
          </w:p>
        </w:tc>
        <w:tc>
          <w:tcPr>
            <w:tcW w:w="1541" w:type="pct"/>
            <w:shd w:val="clear" w:color="auto" w:fill="DBE5F1" w:themeFill="accent1" w:themeFillTint="33"/>
            <w:vAlign w:val="center"/>
          </w:tcPr>
          <w:p w14:paraId="63B510F1" w14:textId="0E5808A0" w:rsidR="00E43FBC" w:rsidRPr="0042179E" w:rsidRDefault="005F19A9">
            <w:pPr>
              <w:spacing w:after="0" w:line="240" w:lineRule="auto"/>
              <w:jc w:val="center"/>
              <w:rPr>
                <w:rFonts w:cs="Calibri"/>
              </w:rPr>
            </w:pPr>
            <w:r w:rsidRPr="0042179E">
              <w:rPr>
                <w:rFonts w:cs="Calibri"/>
              </w:rPr>
              <w:t>YES</w:t>
            </w:r>
          </w:p>
        </w:tc>
      </w:tr>
      <w:tr w:rsidR="00E43FBC" w:rsidRPr="0042179E" w14:paraId="410FA0C5" w14:textId="77777777" w:rsidTr="00BA1E8B">
        <w:tc>
          <w:tcPr>
            <w:tcW w:w="736" w:type="pct"/>
            <w:vAlign w:val="center"/>
          </w:tcPr>
          <w:p w14:paraId="3A6466EA" w14:textId="1B12AC13" w:rsidR="00E43FBC" w:rsidRPr="0042179E" w:rsidRDefault="005F19A9">
            <w:pPr>
              <w:spacing w:after="0" w:line="240" w:lineRule="auto"/>
              <w:rPr>
                <w:rFonts w:cs="Calibri"/>
              </w:rPr>
            </w:pPr>
            <w:r w:rsidRPr="0042179E">
              <w:rPr>
                <w:rFonts w:cs="Calibri"/>
              </w:rPr>
              <w:t xml:space="preserve">Stage </w:t>
            </w:r>
            <w:r w:rsidR="00BA1E8B">
              <w:rPr>
                <w:rFonts w:cs="Calibri"/>
              </w:rPr>
              <w:t>3</w:t>
            </w:r>
          </w:p>
        </w:tc>
        <w:tc>
          <w:tcPr>
            <w:tcW w:w="2723" w:type="pct"/>
            <w:vAlign w:val="center"/>
          </w:tcPr>
          <w:p w14:paraId="38CCF720" w14:textId="77777777" w:rsidR="00E43FBC" w:rsidRPr="0042179E" w:rsidRDefault="005F19A9">
            <w:pPr>
              <w:spacing w:after="0" w:line="240" w:lineRule="auto"/>
              <w:jc w:val="left"/>
              <w:rPr>
                <w:rFonts w:cs="Calibri"/>
              </w:rPr>
            </w:pPr>
            <w:r w:rsidRPr="0042179E">
              <w:rPr>
                <w:rFonts w:cs="Calibri"/>
              </w:rPr>
              <w:t>Special Conditions of Contract verification</w:t>
            </w:r>
          </w:p>
        </w:tc>
        <w:tc>
          <w:tcPr>
            <w:tcW w:w="1541" w:type="pct"/>
            <w:shd w:val="clear" w:color="auto" w:fill="DBE5F1" w:themeFill="accent1" w:themeFillTint="33"/>
            <w:vAlign w:val="center"/>
          </w:tcPr>
          <w:p w14:paraId="2A31517B" w14:textId="357E5C94" w:rsidR="00E43FBC" w:rsidRPr="0042179E" w:rsidRDefault="005F19A9">
            <w:pPr>
              <w:spacing w:after="0" w:line="240" w:lineRule="auto"/>
              <w:jc w:val="center"/>
              <w:rPr>
                <w:rFonts w:cs="Calibri"/>
              </w:rPr>
            </w:pPr>
            <w:r w:rsidRPr="0042179E">
              <w:rPr>
                <w:rFonts w:cs="Calibri"/>
              </w:rPr>
              <w:t>YES</w:t>
            </w:r>
          </w:p>
        </w:tc>
      </w:tr>
      <w:tr w:rsidR="00E43FBC" w14:paraId="67E761E2" w14:textId="77777777" w:rsidTr="00BA1E8B">
        <w:tc>
          <w:tcPr>
            <w:tcW w:w="736" w:type="pct"/>
            <w:vAlign w:val="center"/>
          </w:tcPr>
          <w:p w14:paraId="0F976B2E" w14:textId="36600FA6" w:rsidR="00E43FBC" w:rsidRPr="0042179E" w:rsidRDefault="005F19A9">
            <w:pPr>
              <w:spacing w:after="0" w:line="240" w:lineRule="auto"/>
              <w:rPr>
                <w:rFonts w:cs="Calibri"/>
              </w:rPr>
            </w:pPr>
            <w:r w:rsidRPr="0042179E">
              <w:rPr>
                <w:rFonts w:cs="Calibri"/>
              </w:rPr>
              <w:t xml:space="preserve">Stage </w:t>
            </w:r>
            <w:r w:rsidR="00BA1E8B">
              <w:rPr>
                <w:rFonts w:cs="Calibri"/>
              </w:rPr>
              <w:t>4</w:t>
            </w:r>
          </w:p>
        </w:tc>
        <w:tc>
          <w:tcPr>
            <w:tcW w:w="2723" w:type="pct"/>
            <w:vAlign w:val="center"/>
          </w:tcPr>
          <w:p w14:paraId="3EF76D5F" w14:textId="77777777" w:rsidR="00E43FBC" w:rsidRPr="0042179E" w:rsidRDefault="005F19A9">
            <w:pPr>
              <w:spacing w:after="0" w:line="240" w:lineRule="auto"/>
              <w:jc w:val="left"/>
              <w:rPr>
                <w:rFonts w:cs="Calibri"/>
              </w:rPr>
            </w:pPr>
            <w:r w:rsidRPr="0042179E">
              <w:rPr>
                <w:rFonts w:cs="Calibri"/>
              </w:rPr>
              <w:t>Price / Preference points</w:t>
            </w:r>
          </w:p>
        </w:tc>
        <w:tc>
          <w:tcPr>
            <w:tcW w:w="1541" w:type="pct"/>
            <w:shd w:val="clear" w:color="auto" w:fill="DBE5F1" w:themeFill="accent1" w:themeFillTint="33"/>
            <w:vAlign w:val="center"/>
          </w:tcPr>
          <w:p w14:paraId="352BAF0D" w14:textId="16A3E124" w:rsidR="00E43FBC" w:rsidRPr="0042179E" w:rsidRDefault="005F19A9">
            <w:pPr>
              <w:spacing w:after="0" w:line="240" w:lineRule="auto"/>
              <w:jc w:val="center"/>
              <w:rPr>
                <w:rFonts w:cs="Calibri"/>
              </w:rPr>
            </w:pPr>
            <w:r w:rsidRPr="0042179E">
              <w:rPr>
                <w:rFonts w:cs="Calibri"/>
              </w:rPr>
              <w:t>YES</w:t>
            </w:r>
          </w:p>
        </w:tc>
      </w:tr>
    </w:tbl>
    <w:p w14:paraId="32A304FA" w14:textId="77777777" w:rsidR="00E43FBC" w:rsidRDefault="00E43FBC"/>
    <w:p w14:paraId="3302B78C" w14:textId="25BA80A8" w:rsidR="00E43FBC" w:rsidRDefault="005F19A9">
      <w:pPr>
        <w:pStyle w:val="Heading2"/>
      </w:pPr>
      <w:bookmarkStart w:id="20" w:name="_Toc170990803"/>
      <w:r>
        <w:t>Administrative responsiveness (Stage 1)</w:t>
      </w:r>
      <w:bookmarkEnd w:id="20"/>
    </w:p>
    <w:p w14:paraId="0A484FB4" w14:textId="77777777" w:rsidR="00E43FBC" w:rsidRDefault="005F19A9">
      <w:pPr>
        <w:pStyle w:val="Heading3"/>
      </w:pPr>
      <w:bookmarkStart w:id="21" w:name="_Toc170990804"/>
      <w:r>
        <w:t>Attendance of briefing session</w:t>
      </w:r>
      <w:bookmarkEnd w:id="21"/>
    </w:p>
    <w:p w14:paraId="40FF476B" w14:textId="5883829B" w:rsidR="00E43FBC" w:rsidRPr="008861E2" w:rsidRDefault="005F19A9" w:rsidP="002E6707">
      <w:pPr>
        <w:pStyle w:val="ListParagraph"/>
        <w:numPr>
          <w:ilvl w:val="0"/>
          <w:numId w:val="3"/>
        </w:numPr>
      </w:pPr>
      <w:r w:rsidRPr="00A70851">
        <w:rPr>
          <w:rFonts w:cs="Calibri"/>
          <w:b/>
        </w:rPr>
        <w:t xml:space="preserve">A </w:t>
      </w:r>
      <w:r w:rsidR="00986CE5" w:rsidRPr="00A70851">
        <w:rPr>
          <w:rFonts w:cs="Calibri"/>
          <w:b/>
        </w:rPr>
        <w:t xml:space="preserve">Non- </w:t>
      </w:r>
      <w:r w:rsidRPr="00A70851">
        <w:rPr>
          <w:rFonts w:cs="Calibri"/>
          <w:b/>
        </w:rPr>
        <w:t>Compulsory/ virtual briefing session will be held</w:t>
      </w:r>
      <w:r w:rsidRPr="002E6707">
        <w:rPr>
          <w:rFonts w:cs="Calibri"/>
        </w:rPr>
        <w:t>.</w:t>
      </w:r>
      <w:r w:rsidRPr="00216970">
        <w:rPr>
          <w:rFonts w:cs="Calibri"/>
        </w:rPr>
        <w:t xml:space="preserve"> The bidder must sign the briefing session attendance register using the same information (bidder company name, bidder representative person name and contact details) as submitted in the bidder’s response document. </w:t>
      </w:r>
    </w:p>
    <w:p w14:paraId="737233F1" w14:textId="77777777" w:rsidR="008861E2" w:rsidRPr="00C111CA" w:rsidRDefault="008861E2" w:rsidP="008861E2">
      <w:pPr>
        <w:pStyle w:val="ListParagraph"/>
        <w:numPr>
          <w:ilvl w:val="0"/>
          <w:numId w:val="3"/>
        </w:numPr>
        <w:spacing w:line="300" w:lineRule="auto"/>
        <w:rPr>
          <w:lang w:val="en-GB"/>
        </w:rPr>
      </w:pPr>
      <w:r w:rsidRPr="00C111CA">
        <w:rPr>
          <w:lang w:val="en-GB"/>
        </w:rPr>
        <w:t>Bidders need to complete all the SBD documents which needs to be submitted as stated in the Invitation to Bid Document.</w:t>
      </w:r>
    </w:p>
    <w:p w14:paraId="483648D4" w14:textId="77777777" w:rsidR="008861E2" w:rsidRDefault="008861E2" w:rsidP="00675731">
      <w:pPr>
        <w:pStyle w:val="ListParagraph"/>
        <w:ind w:left="1134"/>
      </w:pPr>
    </w:p>
    <w:p w14:paraId="63815E77" w14:textId="77777777" w:rsidR="00216970" w:rsidRPr="00B15E01" w:rsidRDefault="00216970" w:rsidP="00216970">
      <w:pPr>
        <w:pStyle w:val="Heading3"/>
      </w:pPr>
      <w:bookmarkStart w:id="22" w:name="_Toc169025356"/>
      <w:bookmarkStart w:id="23" w:name="_Toc170990805"/>
      <w:r w:rsidRPr="00B15E01">
        <w:lastRenderedPageBreak/>
        <w:t>Registered Supplier</w:t>
      </w:r>
      <w:bookmarkEnd w:id="22"/>
      <w:bookmarkEnd w:id="23"/>
    </w:p>
    <w:p w14:paraId="7511E2A1" w14:textId="77777777" w:rsidR="00216970" w:rsidRPr="0086649C" w:rsidRDefault="00216970" w:rsidP="00216970">
      <w:pPr>
        <w:pStyle w:val="ListParagraph"/>
        <w:numPr>
          <w:ilvl w:val="0"/>
          <w:numId w:val="4"/>
        </w:numPr>
      </w:pPr>
      <w:r w:rsidRPr="0066613B">
        <w:rPr>
          <w:rFonts w:cs="Calibri"/>
        </w:rPr>
        <w:t xml:space="preserve">Only responses from bidders who are registered as a Supplier on National Treasury’s Central Supplier Database (CSD) in terms of National Treasury’s Instruction Note 4A of 2016/17 will be considered for award on this </w:t>
      </w:r>
      <w:r w:rsidRPr="00B15E01">
        <w:rPr>
          <w:rFonts w:cs="Calibri"/>
          <w:b/>
        </w:rPr>
        <w:t>RFB</w:t>
      </w:r>
      <w:r w:rsidRPr="0066613B">
        <w:rPr>
          <w:rFonts w:cs="Calibri"/>
        </w:rPr>
        <w:t>.</w:t>
      </w:r>
    </w:p>
    <w:p w14:paraId="4A302DCD" w14:textId="77777777" w:rsidR="00216970" w:rsidRDefault="00216970" w:rsidP="00216970">
      <w:pPr>
        <w:pStyle w:val="ListParagraph"/>
        <w:numPr>
          <w:ilvl w:val="0"/>
          <w:numId w:val="4"/>
        </w:numPr>
      </w:pPr>
      <w:r w:rsidRPr="0086649C">
        <w:t>In the case of joint ventures or consortiums, the bidder must demonstrate that at least one of the parties to the bid response attended the briefing session.</w:t>
      </w:r>
    </w:p>
    <w:p w14:paraId="355A004B" w14:textId="77777777" w:rsidR="00216970" w:rsidRPr="00951A4D" w:rsidRDefault="00216970" w:rsidP="00216970">
      <w:pPr>
        <w:pStyle w:val="Heading3"/>
      </w:pPr>
      <w:bookmarkStart w:id="24" w:name="_Toc162269211"/>
      <w:bookmarkStart w:id="25" w:name="_Toc169025357"/>
      <w:bookmarkStart w:id="26" w:name="_Toc170990806"/>
      <w:r w:rsidRPr="00951A4D">
        <w:t>Bid Submission Instructions</w:t>
      </w:r>
      <w:bookmarkEnd w:id="24"/>
      <w:bookmarkEnd w:id="25"/>
      <w:bookmarkEnd w:id="26"/>
    </w:p>
    <w:p w14:paraId="58CA0986" w14:textId="77777777" w:rsidR="00216970" w:rsidRPr="00951A4D" w:rsidRDefault="00216970" w:rsidP="00216970">
      <w:pPr>
        <w:ind w:firstLine="602"/>
        <w:rPr>
          <w:rFonts w:cs="Calibri Light"/>
          <w:b/>
          <w:bCs/>
          <w:lang w:val="en-US"/>
        </w:rPr>
      </w:pPr>
      <w:r w:rsidRPr="00951A4D">
        <w:rPr>
          <w:rFonts w:cs="Calibri Light"/>
          <w:b/>
          <w:bCs/>
          <w:lang w:val="en-US"/>
        </w:rPr>
        <w:t>Note that a Two Envelope process will be followed and therefore bidders must submit as follows:</w:t>
      </w:r>
    </w:p>
    <w:p w14:paraId="59DC3012" w14:textId="77777777" w:rsidR="00216970" w:rsidRPr="00951A4D" w:rsidRDefault="00216970" w:rsidP="00216970">
      <w:pPr>
        <w:numPr>
          <w:ilvl w:val="0"/>
          <w:numId w:val="80"/>
        </w:numPr>
        <w:spacing w:after="0"/>
        <w:outlineLvl w:val="0"/>
        <w:rPr>
          <w:rFonts w:cs="Calibri Light"/>
        </w:rPr>
      </w:pPr>
      <w:r w:rsidRPr="00951A4D">
        <w:rPr>
          <w:rFonts w:cs="Calibri Light"/>
          <w:b/>
          <w:bCs/>
        </w:rPr>
        <w:t xml:space="preserve">One (1) original file </w:t>
      </w:r>
      <w:r w:rsidRPr="00951A4D">
        <w:rPr>
          <w:rFonts w:cs="Calibri Light"/>
          <w:b/>
          <w:bCs/>
          <w:u w:val="single"/>
        </w:rPr>
        <w:t>excluding pricing</w:t>
      </w:r>
      <w:r w:rsidRPr="00951A4D">
        <w:rPr>
          <w:rFonts w:cs="Calibri Light"/>
          <w:b/>
          <w:bCs/>
        </w:rPr>
        <w:t xml:space="preserve"> </w:t>
      </w:r>
      <w:r w:rsidRPr="00951A4D">
        <w:rPr>
          <w:rFonts w:cs="Calibri Light"/>
        </w:rPr>
        <w:t xml:space="preserve">which must be submitted in </w:t>
      </w:r>
      <w:r w:rsidRPr="00951A4D">
        <w:rPr>
          <w:rFonts w:cs="Calibri Light"/>
          <w:b/>
          <w:bCs/>
          <w:u w:val="single"/>
        </w:rPr>
        <w:t>a separate envelope</w:t>
      </w:r>
      <w:r w:rsidRPr="00951A4D">
        <w:rPr>
          <w:rFonts w:cs="Calibri Light"/>
        </w:rPr>
        <w:t>;</w:t>
      </w:r>
    </w:p>
    <w:p w14:paraId="6F2D0CEF" w14:textId="77777777" w:rsidR="00216970" w:rsidRPr="00951A4D" w:rsidRDefault="00216970" w:rsidP="00216970">
      <w:pPr>
        <w:numPr>
          <w:ilvl w:val="0"/>
          <w:numId w:val="80"/>
        </w:numPr>
        <w:spacing w:after="0"/>
        <w:outlineLvl w:val="0"/>
        <w:rPr>
          <w:rFonts w:cs="Calibri Light"/>
        </w:rPr>
      </w:pPr>
      <w:r w:rsidRPr="00951A4D">
        <w:rPr>
          <w:rFonts w:cs="Calibri Light"/>
          <w:b/>
          <w:bCs/>
        </w:rPr>
        <w:t xml:space="preserve">One (1) hard copy </w:t>
      </w:r>
      <w:r w:rsidRPr="00951A4D">
        <w:rPr>
          <w:rFonts w:cs="Calibri Light"/>
          <w:b/>
          <w:bCs/>
          <w:u w:val="single"/>
        </w:rPr>
        <w:t>excluding pricing</w:t>
      </w:r>
      <w:r w:rsidRPr="00951A4D">
        <w:rPr>
          <w:rFonts w:cs="Calibri Light"/>
        </w:rPr>
        <w:t xml:space="preserve"> which must be submitted in </w:t>
      </w:r>
      <w:r w:rsidRPr="00951A4D">
        <w:rPr>
          <w:rFonts w:cs="Calibri Light"/>
          <w:b/>
          <w:bCs/>
          <w:u w:val="single"/>
        </w:rPr>
        <w:t>a separate envelope</w:t>
      </w:r>
      <w:r w:rsidRPr="00951A4D">
        <w:rPr>
          <w:rFonts w:cs="Calibri Light"/>
        </w:rPr>
        <w:t>;</w:t>
      </w:r>
    </w:p>
    <w:p w14:paraId="2E562A55" w14:textId="77777777" w:rsidR="00216970" w:rsidRPr="00951A4D" w:rsidRDefault="00216970" w:rsidP="00216970">
      <w:pPr>
        <w:numPr>
          <w:ilvl w:val="0"/>
          <w:numId w:val="80"/>
        </w:numPr>
        <w:spacing w:after="0"/>
        <w:outlineLvl w:val="0"/>
        <w:rPr>
          <w:rFonts w:cs="Calibri Light"/>
          <w:b/>
          <w:bCs/>
        </w:rPr>
      </w:pPr>
      <w:r w:rsidRPr="00951A4D">
        <w:rPr>
          <w:rFonts w:cs="Calibri Light"/>
          <w:b/>
          <w:bCs/>
        </w:rPr>
        <w:t>Two (2) electronic copies on USB memory stick/ flash drive</w:t>
      </w:r>
      <w:r w:rsidRPr="00951A4D">
        <w:rPr>
          <w:rFonts w:cs="Calibri Light"/>
        </w:rPr>
        <w:t xml:space="preserve"> in Portable Document Format (</w:t>
      </w:r>
      <w:r w:rsidRPr="00951A4D">
        <w:rPr>
          <w:rFonts w:cs="Calibri Light"/>
          <w:b/>
          <w:bCs/>
        </w:rPr>
        <w:t xml:space="preserve">PDF) of the </w:t>
      </w:r>
      <w:r w:rsidRPr="00951A4D">
        <w:rPr>
          <w:rFonts w:cs="Calibri Light"/>
          <w:b/>
          <w:bCs/>
          <w:u w:val="single"/>
        </w:rPr>
        <w:t>RFB Document and Technical / Functionality Response</w:t>
      </w:r>
      <w:r w:rsidRPr="00951A4D">
        <w:rPr>
          <w:rFonts w:cs="Calibri Light"/>
          <w:b/>
          <w:bCs/>
        </w:rPr>
        <w:t xml:space="preserve">. </w:t>
      </w:r>
    </w:p>
    <w:p w14:paraId="3AA2BBF2" w14:textId="77777777" w:rsidR="00216970" w:rsidRPr="00951A4D" w:rsidRDefault="00216970" w:rsidP="00216970">
      <w:pPr>
        <w:numPr>
          <w:ilvl w:val="0"/>
          <w:numId w:val="80"/>
        </w:numPr>
        <w:spacing w:after="0"/>
        <w:outlineLvl w:val="0"/>
        <w:rPr>
          <w:rFonts w:cs="Calibri Light"/>
        </w:rPr>
      </w:pPr>
      <w:r w:rsidRPr="00951A4D">
        <w:rPr>
          <w:rFonts w:cs="Calibri Light"/>
          <w:b/>
          <w:bCs/>
          <w:u w:val="single"/>
        </w:rPr>
        <w:t xml:space="preserve">Two (2) electronic copies on </w:t>
      </w:r>
      <w:r w:rsidRPr="00951A4D">
        <w:rPr>
          <w:rFonts w:cs="Calibri Light"/>
          <w:b/>
          <w:bCs/>
        </w:rPr>
        <w:t>USB memory stick/ flash drive</w:t>
      </w:r>
      <w:r w:rsidRPr="00951A4D">
        <w:rPr>
          <w:rFonts w:cs="Calibri Light"/>
        </w:rPr>
        <w:t xml:space="preserve"> in Portable Document Format </w:t>
      </w:r>
      <w:r w:rsidRPr="00951A4D">
        <w:rPr>
          <w:rFonts w:cs="Calibri Light"/>
          <w:b/>
          <w:bCs/>
        </w:rPr>
        <w:t>(PDF)</w:t>
      </w:r>
      <w:r w:rsidRPr="00951A4D">
        <w:rPr>
          <w:rFonts w:cs="Calibri Light"/>
        </w:rPr>
        <w:t xml:space="preserve"> </w:t>
      </w:r>
      <w:r w:rsidRPr="00951A4D">
        <w:rPr>
          <w:rFonts w:cs="Calibri Light"/>
          <w:b/>
          <w:bCs/>
          <w:u w:val="single"/>
        </w:rPr>
        <w:t>of pricing only</w:t>
      </w:r>
      <w:r w:rsidRPr="00951A4D">
        <w:rPr>
          <w:rFonts w:cs="Calibri Light"/>
        </w:rPr>
        <w:t>.</w:t>
      </w:r>
    </w:p>
    <w:p w14:paraId="10110E2E" w14:textId="77777777" w:rsidR="00216970" w:rsidRPr="00951A4D" w:rsidRDefault="00216970" w:rsidP="00216970">
      <w:pPr>
        <w:numPr>
          <w:ilvl w:val="0"/>
          <w:numId w:val="80"/>
        </w:numPr>
        <w:spacing w:after="0"/>
        <w:outlineLvl w:val="0"/>
        <w:rPr>
          <w:rFonts w:cs="Calibri Light"/>
        </w:rPr>
      </w:pPr>
      <w:r w:rsidRPr="00951A4D">
        <w:rPr>
          <w:rFonts w:cs="Calibri Light"/>
        </w:rPr>
        <w:t>It is the Bidder’s responsibility to ensure that the information and contents on the electronic copies is the same as in the hard copies.</w:t>
      </w:r>
    </w:p>
    <w:p w14:paraId="7959B753" w14:textId="77777777" w:rsidR="00216970" w:rsidRPr="00951A4D" w:rsidRDefault="00216970" w:rsidP="00216970">
      <w:pPr>
        <w:numPr>
          <w:ilvl w:val="0"/>
          <w:numId w:val="80"/>
        </w:numPr>
        <w:spacing w:after="0"/>
        <w:outlineLvl w:val="0"/>
        <w:rPr>
          <w:rFonts w:cs="Calibri Light"/>
        </w:rPr>
      </w:pPr>
      <w:r w:rsidRPr="00951A4D">
        <w:rPr>
          <w:rFonts w:cs="Calibri Light"/>
        </w:rPr>
        <w:t>To ensure that the electronic copies are not damaged, the bidder must submit the USB’s (memory stick/ flash drive) in a sealed padded envelop and be clearly marked.</w:t>
      </w:r>
    </w:p>
    <w:p w14:paraId="01DAE956" w14:textId="77777777" w:rsidR="00216970" w:rsidRPr="00951A4D" w:rsidRDefault="00216970" w:rsidP="00216970">
      <w:pPr>
        <w:numPr>
          <w:ilvl w:val="0"/>
          <w:numId w:val="80"/>
        </w:numPr>
        <w:spacing w:after="0"/>
        <w:outlineLvl w:val="0"/>
        <w:rPr>
          <w:rFonts w:cs="Calibri Light"/>
          <w:b/>
          <w:bCs/>
        </w:rPr>
      </w:pPr>
      <w:r w:rsidRPr="00951A4D">
        <w:rPr>
          <w:rFonts w:cs="Calibri Light"/>
        </w:rPr>
        <w:t xml:space="preserve">Bidders shall submit proposal responses in accordance with the prescribed manner of submission as specified above. </w:t>
      </w:r>
      <w:r w:rsidRPr="00951A4D">
        <w:rPr>
          <w:rFonts w:cs="Calibri Light"/>
          <w:b/>
          <w:bCs/>
        </w:rPr>
        <w:t>Failure to comply with the above instructions on submitting a proposal will lead to disqualification.</w:t>
      </w:r>
    </w:p>
    <w:p w14:paraId="46363739" w14:textId="77777777" w:rsidR="00216970" w:rsidRPr="00951A4D" w:rsidRDefault="00216970" w:rsidP="00216970">
      <w:pPr>
        <w:numPr>
          <w:ilvl w:val="0"/>
          <w:numId w:val="80"/>
        </w:numPr>
        <w:spacing w:after="0"/>
        <w:outlineLvl w:val="0"/>
        <w:rPr>
          <w:rFonts w:cs="Calibri Light"/>
        </w:rPr>
      </w:pPr>
      <w:r w:rsidRPr="00951A4D">
        <w:rPr>
          <w:rFonts w:cs="Calibri Light"/>
        </w:rPr>
        <w:t>The</w:t>
      </w:r>
      <w:r w:rsidRPr="00951A4D">
        <w:rPr>
          <w:rFonts w:cs="Calibri Light"/>
          <w:b/>
          <w:bCs/>
        </w:rPr>
        <w:t xml:space="preserve"> RFB </w:t>
      </w:r>
      <w:r w:rsidRPr="00951A4D">
        <w:rPr>
          <w:rFonts w:cs="Calibri Light"/>
        </w:rPr>
        <w:t xml:space="preserve">Responses (hard and electronic copies) must be clearly marked as follows: Bidder’s Name &amp; Contact Details, </w:t>
      </w:r>
      <w:r w:rsidRPr="00951A4D">
        <w:rPr>
          <w:rFonts w:cs="Calibri Light"/>
          <w:b/>
          <w:bCs/>
        </w:rPr>
        <w:t xml:space="preserve">RFB </w:t>
      </w:r>
      <w:r w:rsidRPr="00951A4D">
        <w:rPr>
          <w:rFonts w:cs="Calibri Light"/>
        </w:rPr>
        <w:t xml:space="preserve">Number, </w:t>
      </w:r>
      <w:r w:rsidRPr="00951A4D">
        <w:rPr>
          <w:rFonts w:cs="Calibri Light"/>
          <w:b/>
          <w:bCs/>
        </w:rPr>
        <w:t xml:space="preserve">RFB </w:t>
      </w:r>
      <w:r w:rsidRPr="00951A4D">
        <w:rPr>
          <w:rFonts w:cs="Calibri Light"/>
        </w:rPr>
        <w:t>Description, and Closing Date.</w:t>
      </w:r>
    </w:p>
    <w:p w14:paraId="28F15B47" w14:textId="77777777" w:rsidR="00216970" w:rsidRPr="00951A4D" w:rsidRDefault="00216970" w:rsidP="00216970">
      <w:pPr>
        <w:numPr>
          <w:ilvl w:val="0"/>
          <w:numId w:val="80"/>
        </w:numPr>
        <w:spacing w:after="0"/>
        <w:outlineLvl w:val="0"/>
        <w:rPr>
          <w:rFonts w:cs="Calibri Light"/>
        </w:rPr>
      </w:pPr>
      <w:r w:rsidRPr="00951A4D">
        <w:rPr>
          <w:rFonts w:cs="Calibri Light"/>
        </w:rPr>
        <w:t>All Bids in this regard shall only be accepted if they have been placed in the tender box before or on the closing date and stipulated time.</w:t>
      </w:r>
    </w:p>
    <w:p w14:paraId="4E478DE8" w14:textId="77777777" w:rsidR="00216970" w:rsidRPr="00951A4D" w:rsidRDefault="00216970" w:rsidP="00216970">
      <w:pPr>
        <w:numPr>
          <w:ilvl w:val="0"/>
          <w:numId w:val="80"/>
        </w:numPr>
        <w:spacing w:after="0"/>
        <w:outlineLvl w:val="0"/>
        <w:rPr>
          <w:rFonts w:cs="Calibri Light"/>
        </w:rPr>
      </w:pPr>
      <w:r w:rsidRPr="00951A4D">
        <w:rPr>
          <w:rFonts w:cs="Calibri Light"/>
        </w:rPr>
        <w:t>Late bids shall not be considered.</w:t>
      </w:r>
    </w:p>
    <w:p w14:paraId="2A1BD254" w14:textId="77777777" w:rsidR="00216970" w:rsidRPr="00951A4D" w:rsidRDefault="00216970" w:rsidP="00216970">
      <w:pPr>
        <w:numPr>
          <w:ilvl w:val="0"/>
          <w:numId w:val="80"/>
        </w:numPr>
        <w:spacing w:after="0"/>
        <w:outlineLvl w:val="0"/>
        <w:rPr>
          <w:rFonts w:cs="Calibri Light"/>
        </w:rPr>
      </w:pPr>
      <w:r w:rsidRPr="00951A4D">
        <w:rPr>
          <w:rFonts w:cs="Calibri Light"/>
        </w:rPr>
        <w:t xml:space="preserve">The proposal must be </w:t>
      </w:r>
      <w:r w:rsidRPr="00951A4D">
        <w:rPr>
          <w:rFonts w:cs="Calibri Light"/>
          <w:u w:val="single"/>
        </w:rPr>
        <w:t>signed</w:t>
      </w:r>
      <w:r w:rsidRPr="00951A4D">
        <w:rPr>
          <w:rFonts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Pr="00951A4D">
        <w:rPr>
          <w:rFonts w:cs="Calibri Light"/>
          <w:b/>
          <w:bCs/>
        </w:rPr>
        <w:t>RFB</w:t>
      </w:r>
      <w:r w:rsidRPr="00951A4D">
        <w:rPr>
          <w:rFonts w:cs="Calibri Light"/>
        </w:rPr>
        <w:t xml:space="preserve"> document.</w:t>
      </w:r>
    </w:p>
    <w:p w14:paraId="08609A37" w14:textId="77777777" w:rsidR="00216970" w:rsidRPr="00951A4D" w:rsidRDefault="00216970" w:rsidP="00216970">
      <w:pPr>
        <w:numPr>
          <w:ilvl w:val="0"/>
          <w:numId w:val="80"/>
        </w:numPr>
        <w:spacing w:after="0"/>
        <w:outlineLvl w:val="0"/>
        <w:rPr>
          <w:rFonts w:cs="Calibri Light"/>
        </w:rPr>
      </w:pPr>
      <w:r w:rsidRPr="00951A4D">
        <w:rPr>
          <w:rFonts w:cs="Calibri Light"/>
        </w:rPr>
        <w:t>Faxed or e-mailed bids will not be accepted.</w:t>
      </w:r>
    </w:p>
    <w:p w14:paraId="7D08DE35" w14:textId="77777777" w:rsidR="00216970" w:rsidRPr="00951A4D" w:rsidRDefault="00216970" w:rsidP="00216970">
      <w:pPr>
        <w:numPr>
          <w:ilvl w:val="0"/>
          <w:numId w:val="80"/>
        </w:numPr>
        <w:spacing w:after="0"/>
        <w:outlineLvl w:val="0"/>
        <w:rPr>
          <w:rFonts w:cs="Calibri Light"/>
        </w:rPr>
      </w:pPr>
      <w:r w:rsidRPr="00951A4D">
        <w:rPr>
          <w:rFonts w:cs="Calibri Light"/>
        </w:rPr>
        <w:t xml:space="preserve">Bidders shall submit proposal responses in accordance with the prescribed manner of submission as specified in this document. </w:t>
      </w:r>
      <w:r w:rsidRPr="00951A4D">
        <w:rPr>
          <w:rFonts w:cs="Calibri Light"/>
          <w:b/>
        </w:rPr>
        <w:t>Failure to comply with the bid submission requirements will lead to disqualification.</w:t>
      </w:r>
    </w:p>
    <w:p w14:paraId="58419A3A" w14:textId="77777777" w:rsidR="00216970" w:rsidRPr="00951A4D" w:rsidRDefault="00216970" w:rsidP="00216970">
      <w:pPr>
        <w:numPr>
          <w:ilvl w:val="0"/>
          <w:numId w:val="80"/>
        </w:numPr>
        <w:spacing w:after="0"/>
        <w:outlineLvl w:val="0"/>
        <w:rPr>
          <w:rFonts w:cs="Calibri Light"/>
        </w:rPr>
      </w:pPr>
      <w:r w:rsidRPr="00951A4D">
        <w:rPr>
          <w:rFonts w:cs="Calibri Light"/>
        </w:rPr>
        <w:t>Bidders are required to submit all returnable documents/information together with their Bids/proposals on or before the closing time and date of the Bids/proposals.</w:t>
      </w:r>
    </w:p>
    <w:p w14:paraId="67C69063" w14:textId="77777777" w:rsidR="00216970" w:rsidRPr="00951A4D" w:rsidRDefault="00216970" w:rsidP="00216970">
      <w:pPr>
        <w:numPr>
          <w:ilvl w:val="0"/>
          <w:numId w:val="80"/>
        </w:numPr>
        <w:spacing w:after="0"/>
        <w:outlineLvl w:val="0"/>
        <w:rPr>
          <w:rFonts w:cs="Calibri Light"/>
        </w:rPr>
      </w:pPr>
      <w:r w:rsidRPr="00951A4D">
        <w:rPr>
          <w:rFonts w:cs="Calibri Light"/>
        </w:rPr>
        <w:t>All services supplied in accordance with the bidder’s proposal must be in accordance with all applicable legal requirements in terms of South African law, policies and regulations.</w:t>
      </w:r>
    </w:p>
    <w:p w14:paraId="3E314CA0" w14:textId="04556D92" w:rsidR="00216970" w:rsidRDefault="00216970" w:rsidP="00216970"/>
    <w:p w14:paraId="5C592C8A" w14:textId="35C992B4" w:rsidR="00216970" w:rsidRDefault="00216970" w:rsidP="00A70851"/>
    <w:p w14:paraId="110DD01F" w14:textId="77777777" w:rsidR="00EF12A0" w:rsidRDefault="00EF12A0" w:rsidP="00A70851"/>
    <w:p w14:paraId="1B7F31B9" w14:textId="77777777" w:rsidR="00E43FBC" w:rsidRDefault="005F19A9">
      <w:pPr>
        <w:pStyle w:val="Heading2"/>
      </w:pPr>
      <w:bookmarkStart w:id="27" w:name="_Toc169199340"/>
      <w:bookmarkStart w:id="28" w:name="_Toc169199341"/>
      <w:bookmarkStart w:id="29" w:name="_Toc170990807"/>
      <w:bookmarkEnd w:id="27"/>
      <w:bookmarkEnd w:id="28"/>
      <w:r>
        <w:lastRenderedPageBreak/>
        <w:t>Technical returnable documents</w:t>
      </w:r>
      <w:bookmarkEnd w:id="29"/>
    </w:p>
    <w:p w14:paraId="79A340B9" w14:textId="77777777" w:rsidR="00E43FBC" w:rsidRDefault="005F19A9">
      <w:pPr>
        <w:pStyle w:val="Heading3"/>
      </w:pPr>
      <w:bookmarkStart w:id="30" w:name="_Toc170990808"/>
      <w:r>
        <w:t>Instruction and evaluation criteria</w:t>
      </w:r>
      <w:bookmarkEnd w:id="30"/>
    </w:p>
    <w:p w14:paraId="06F6F418" w14:textId="77777777" w:rsidR="00E43FBC" w:rsidRDefault="005F19A9" w:rsidP="005F19A9">
      <w:pPr>
        <w:pStyle w:val="ListParagraph"/>
        <w:numPr>
          <w:ilvl w:val="0"/>
          <w:numId w:val="5"/>
        </w:numPr>
      </w:pPr>
      <w:r>
        <w:t>The bidder must comply with ALL the requirements as per the Technical Mandatory Requirements below by providing substantiating evidence in the form of documentation or information, failing which it will be regarded as “NOT COMPLY”.</w:t>
      </w:r>
    </w:p>
    <w:p w14:paraId="4AFEEC00" w14:textId="77777777" w:rsidR="00E43FBC" w:rsidRDefault="005F19A9" w:rsidP="005F19A9">
      <w:pPr>
        <w:pStyle w:val="ListParagraph"/>
        <w:numPr>
          <w:ilvl w:val="0"/>
          <w:numId w:val="5"/>
        </w:numPr>
      </w:pPr>
      <w:r>
        <w:t xml:space="preserve">The bidder must provide a unique reference number (e.g. binder/folio, chapter, section, page) to locate substantiating evidence in the bid response. </w:t>
      </w:r>
    </w:p>
    <w:p w14:paraId="30B08714" w14:textId="0431B48C" w:rsidR="00E43FBC" w:rsidRDefault="005F19A9" w:rsidP="005F19A9">
      <w:pPr>
        <w:pStyle w:val="ListParagraph"/>
        <w:numPr>
          <w:ilvl w:val="0"/>
          <w:numId w:val="5"/>
        </w:numPr>
      </w:pPr>
      <w:r>
        <w:t xml:space="preserve">The bidder must comply </w:t>
      </w:r>
      <w:r w:rsidRPr="009605BF">
        <w:t>with ALL</w:t>
      </w:r>
      <w:r>
        <w:t xml:space="preserve"> the TECHNICAL MANDATORY REQUIREMENTS </w:t>
      </w:r>
      <w:r w:rsidR="009605BF">
        <w:t>for</w:t>
      </w:r>
      <w:r>
        <w:t xml:space="preserve"> the bid response to proceed to the next stage of the evaluation.</w:t>
      </w:r>
    </w:p>
    <w:p w14:paraId="374C3CEF" w14:textId="77777777" w:rsidR="009605BF" w:rsidRDefault="009605BF"/>
    <w:p w14:paraId="1153713A" w14:textId="77777777" w:rsidR="00E43FBC" w:rsidRDefault="005F19A9">
      <w:pPr>
        <w:pStyle w:val="Heading3"/>
      </w:pPr>
      <w:bookmarkStart w:id="31" w:name="_Toc170990809"/>
      <w:r>
        <w:t>Technical mandatory requirements (Stage 2)</w:t>
      </w:r>
      <w:bookmarkEnd w:id="31"/>
    </w:p>
    <w:p w14:paraId="492B68DB" w14:textId="06F4AEDE" w:rsidR="00E43FBC" w:rsidRDefault="005F19A9">
      <w:pPr>
        <w:pStyle w:val="Caption"/>
      </w:pPr>
      <w:bookmarkStart w:id="32" w:name="_Toc163685273"/>
      <w:r>
        <w:t xml:space="preserve">Table </w:t>
      </w:r>
      <w:r w:rsidR="00216970">
        <w:t>4</w:t>
      </w:r>
      <w:r>
        <w:t xml:space="preserve">: </w:t>
      </w:r>
      <w:r w:rsidRPr="00A70851">
        <w:rPr>
          <w:b w:val="0"/>
        </w:rPr>
        <w:t>Technical Mandatory Requirements</w:t>
      </w:r>
      <w:bookmarkEnd w:id="32"/>
    </w:p>
    <w:tbl>
      <w:tblPr>
        <w:tblStyle w:val="TableGrid5"/>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402B9" w14:paraId="664578C6" w14:textId="77777777" w:rsidTr="001130E3">
        <w:trPr>
          <w:tblHeader/>
        </w:trPr>
        <w:tc>
          <w:tcPr>
            <w:tcW w:w="3209" w:type="dxa"/>
            <w:shd w:val="solid" w:color="DBE5F1" w:themeColor="accent1" w:themeTint="33" w:fill="DBE5F1" w:themeFill="accent1" w:themeFillTint="33"/>
          </w:tcPr>
          <w:p w14:paraId="69FE1857" w14:textId="77777777" w:rsidR="00A402B9" w:rsidRDefault="00A402B9" w:rsidP="001130E3">
            <w:pPr>
              <w:spacing w:after="0" w:line="240" w:lineRule="auto"/>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53F8C39B" w14:textId="77777777" w:rsidR="00A402B9" w:rsidRDefault="00A402B9" w:rsidP="001130E3">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0974F0C5" w14:textId="77777777" w:rsidR="00A402B9" w:rsidRDefault="00A402B9" w:rsidP="001130E3">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Evidence reference (to be completed by bidder)</w:t>
            </w:r>
          </w:p>
        </w:tc>
      </w:tr>
      <w:tr w:rsidR="00A402B9" w14:paraId="5C43AB65" w14:textId="77777777" w:rsidTr="001130E3">
        <w:tc>
          <w:tcPr>
            <w:tcW w:w="9628" w:type="dxa"/>
            <w:gridSpan w:val="3"/>
          </w:tcPr>
          <w:p w14:paraId="12374183" w14:textId="77777777" w:rsidR="00A402B9" w:rsidRDefault="00A402B9" w:rsidP="001130E3">
            <w:pPr>
              <w:spacing w:after="0" w:line="240" w:lineRule="auto"/>
              <w:rPr>
                <w:b/>
                <w:bCs/>
                <w:lang w:val="en-GB"/>
              </w:rPr>
            </w:pPr>
            <w:r>
              <w:rPr>
                <w:b/>
                <w:bCs/>
                <w:lang w:val="en-GB"/>
              </w:rPr>
              <w:t>1. Bidder Certification/ Affiliation Requirements</w:t>
            </w:r>
          </w:p>
          <w:p w14:paraId="6CD9028C" w14:textId="77777777" w:rsidR="00A402B9" w:rsidRDefault="00A402B9" w:rsidP="001130E3">
            <w:pPr>
              <w:spacing w:after="0" w:line="240" w:lineRule="auto"/>
              <w:rPr>
                <w:lang w:val="en-GB"/>
              </w:rPr>
            </w:pPr>
          </w:p>
        </w:tc>
      </w:tr>
      <w:tr w:rsidR="00A402B9" w14:paraId="75147E5E" w14:textId="77777777" w:rsidTr="001130E3">
        <w:tc>
          <w:tcPr>
            <w:tcW w:w="3209" w:type="dxa"/>
          </w:tcPr>
          <w:p w14:paraId="2B132952" w14:textId="77777777" w:rsidR="00A402B9" w:rsidRDefault="00A402B9" w:rsidP="001130E3">
            <w:pPr>
              <w:spacing w:after="0" w:line="240" w:lineRule="auto"/>
              <w:jc w:val="left"/>
              <w:rPr>
                <w:lang w:val="en-GB"/>
              </w:rPr>
            </w:pPr>
            <w:r w:rsidRPr="004617C3">
              <w:rPr>
                <w:rFonts w:asciiTheme="minorHAnsi" w:hAnsiTheme="minorHAnsi"/>
              </w:rPr>
              <w:t xml:space="preserve">The bidder must be registered </w:t>
            </w:r>
            <w:r>
              <w:rPr>
                <w:rFonts w:asciiTheme="minorHAnsi" w:hAnsiTheme="minorHAnsi"/>
              </w:rPr>
              <w:t xml:space="preserve">and certified </w:t>
            </w:r>
            <w:r w:rsidRPr="004617C3">
              <w:rPr>
                <w:rFonts w:asciiTheme="minorHAnsi" w:hAnsiTheme="minorHAnsi"/>
              </w:rPr>
              <w:t>with Financial Se</w:t>
            </w:r>
            <w:r>
              <w:rPr>
                <w:rFonts w:asciiTheme="minorHAnsi" w:hAnsiTheme="minorHAnsi"/>
              </w:rPr>
              <w:t xml:space="preserve">ctor Conduct Authority (FSCA) </w:t>
            </w:r>
            <w:r w:rsidRPr="004617C3">
              <w:rPr>
                <w:rFonts w:asciiTheme="minorHAnsi" w:hAnsiTheme="minorHAnsi"/>
              </w:rPr>
              <w:t>to provide services in compliance with Financial Advisory and Intermediary Services Act (FAIS)</w:t>
            </w:r>
            <w:r>
              <w:rPr>
                <w:rFonts w:asciiTheme="minorHAnsi" w:hAnsiTheme="minorHAnsi"/>
              </w:rPr>
              <w:t>.</w:t>
            </w:r>
          </w:p>
        </w:tc>
        <w:tc>
          <w:tcPr>
            <w:tcW w:w="3209" w:type="dxa"/>
          </w:tcPr>
          <w:p w14:paraId="1924EA49" w14:textId="77777777" w:rsidR="00A402B9" w:rsidRDefault="00A402B9" w:rsidP="001130E3">
            <w:pPr>
              <w:rPr>
                <w:rFonts w:asciiTheme="minorHAnsi" w:hAnsiTheme="minorHAnsi"/>
              </w:rPr>
            </w:pPr>
            <w:bookmarkStart w:id="33" w:name="_Hlk169198417"/>
            <w:r w:rsidRPr="00466185">
              <w:rPr>
                <w:lang w:val="en-GB"/>
              </w:rPr>
              <w:t xml:space="preserve">Attach to </w:t>
            </w:r>
            <w:r w:rsidRPr="00466185">
              <w:rPr>
                <w:b/>
                <w:lang w:val="en-GB"/>
              </w:rPr>
              <w:t>ANNEX A</w:t>
            </w:r>
            <w:r w:rsidRPr="00466185">
              <w:rPr>
                <w:lang w:val="en-GB"/>
              </w:rPr>
              <w:t xml:space="preserve"> </w:t>
            </w:r>
            <w:proofErr w:type="spellStart"/>
            <w:r w:rsidRPr="00466185">
              <w:rPr>
                <w:lang w:val="en-GB"/>
              </w:rPr>
              <w:t>a</w:t>
            </w:r>
            <w:proofErr w:type="spellEnd"/>
            <w:r w:rsidRPr="00466185">
              <w:rPr>
                <w:lang w:val="en-GB"/>
              </w:rPr>
              <w:t xml:space="preserve"> copy of valid documentation</w:t>
            </w:r>
            <w:r>
              <w:rPr>
                <w:lang w:val="en-GB"/>
              </w:rPr>
              <w:t xml:space="preserve"> </w:t>
            </w:r>
            <w:r w:rsidRPr="00466185">
              <w:rPr>
                <w:lang w:val="en-GB"/>
              </w:rPr>
              <w:t>(letter/certificate/license)</w:t>
            </w:r>
            <w:r>
              <w:rPr>
                <w:lang w:val="en-GB"/>
              </w:rPr>
              <w:t xml:space="preserve"> clearly</w:t>
            </w:r>
            <w:r w:rsidRPr="00466185">
              <w:rPr>
                <w:lang w:val="en-GB"/>
              </w:rPr>
              <w:t xml:space="preserve"> </w:t>
            </w:r>
            <w:r w:rsidRPr="00F81E2D">
              <w:rPr>
                <w:rFonts w:asciiTheme="minorHAnsi" w:hAnsiTheme="minorHAnsi"/>
              </w:rPr>
              <w:t xml:space="preserve">indicating </w:t>
            </w:r>
            <w:r>
              <w:rPr>
                <w:rFonts w:asciiTheme="minorHAnsi" w:hAnsiTheme="minorHAnsi"/>
              </w:rPr>
              <w:t>the following:</w:t>
            </w:r>
          </w:p>
          <w:p w14:paraId="383CAE8A" w14:textId="77777777" w:rsidR="00A402B9" w:rsidRDefault="00A402B9" w:rsidP="001130E3">
            <w:pPr>
              <w:rPr>
                <w:rFonts w:asciiTheme="minorHAnsi" w:hAnsiTheme="minorHAnsi"/>
              </w:rPr>
            </w:pPr>
            <w:bookmarkStart w:id="34" w:name="_Hlk169198445"/>
            <w:bookmarkEnd w:id="33"/>
            <w:r w:rsidRPr="00F81E2D">
              <w:rPr>
                <w:rFonts w:asciiTheme="minorHAnsi" w:hAnsiTheme="minorHAnsi"/>
              </w:rPr>
              <w:t xml:space="preserve">(a) the </w:t>
            </w:r>
            <w:r w:rsidRPr="00E831D3">
              <w:rPr>
                <w:rFonts w:asciiTheme="minorHAnsi" w:hAnsiTheme="minorHAnsi"/>
                <w:b/>
              </w:rPr>
              <w:t>regulator name</w:t>
            </w:r>
            <w:r>
              <w:rPr>
                <w:rFonts w:asciiTheme="minorHAnsi" w:hAnsiTheme="minorHAnsi"/>
              </w:rPr>
              <w:t xml:space="preserve"> (FSCA); </w:t>
            </w:r>
            <w:r w:rsidRPr="00B62A22">
              <w:rPr>
                <w:rFonts w:asciiTheme="minorHAnsi" w:hAnsiTheme="minorHAnsi"/>
                <w:b/>
              </w:rPr>
              <w:t>and</w:t>
            </w:r>
          </w:p>
          <w:p w14:paraId="0B00AA92" w14:textId="77777777" w:rsidR="00A402B9" w:rsidRDefault="00A402B9" w:rsidP="001130E3">
            <w:pPr>
              <w:rPr>
                <w:rFonts w:asciiTheme="minorHAnsi" w:hAnsiTheme="minorHAnsi"/>
              </w:rPr>
            </w:pPr>
            <w:r w:rsidRPr="00F81E2D">
              <w:rPr>
                <w:rFonts w:asciiTheme="minorHAnsi" w:hAnsiTheme="minorHAnsi"/>
              </w:rPr>
              <w:t xml:space="preserve"> (b) the bidder’s name</w:t>
            </w:r>
            <w:r>
              <w:rPr>
                <w:rFonts w:asciiTheme="minorHAnsi" w:hAnsiTheme="minorHAnsi"/>
              </w:rPr>
              <w:t>;</w:t>
            </w:r>
            <w:r w:rsidRPr="00F81E2D">
              <w:rPr>
                <w:rFonts w:asciiTheme="minorHAnsi" w:hAnsiTheme="minorHAnsi"/>
              </w:rPr>
              <w:t xml:space="preserve"> </w:t>
            </w:r>
            <w:r w:rsidRPr="00B62A22">
              <w:rPr>
                <w:rFonts w:asciiTheme="minorHAnsi" w:hAnsiTheme="minorHAnsi"/>
                <w:b/>
              </w:rPr>
              <w:t xml:space="preserve">and </w:t>
            </w:r>
          </w:p>
          <w:p w14:paraId="339C4CA0" w14:textId="77777777" w:rsidR="00A402B9" w:rsidRDefault="00A402B9" w:rsidP="001130E3">
            <w:pPr>
              <w:rPr>
                <w:rFonts w:asciiTheme="minorHAnsi" w:hAnsiTheme="minorHAnsi"/>
              </w:rPr>
            </w:pPr>
            <w:r w:rsidRPr="00F81E2D">
              <w:rPr>
                <w:rFonts w:asciiTheme="minorHAnsi" w:hAnsiTheme="minorHAnsi"/>
              </w:rPr>
              <w:t>(c) the date it was issue</w:t>
            </w:r>
            <w:r>
              <w:rPr>
                <w:rFonts w:asciiTheme="minorHAnsi" w:hAnsiTheme="minorHAnsi"/>
              </w:rPr>
              <w:t>d;</w:t>
            </w:r>
            <w:r w:rsidRPr="00B62A22">
              <w:rPr>
                <w:rFonts w:asciiTheme="minorHAnsi" w:hAnsiTheme="minorHAnsi"/>
                <w:b/>
              </w:rPr>
              <w:t xml:space="preserve"> and</w:t>
            </w:r>
          </w:p>
          <w:p w14:paraId="0E3468B3" w14:textId="77777777" w:rsidR="00A402B9" w:rsidRPr="00F81E2D" w:rsidRDefault="00A402B9" w:rsidP="001130E3">
            <w:pPr>
              <w:rPr>
                <w:rFonts w:asciiTheme="minorHAnsi" w:hAnsiTheme="minorHAnsi"/>
              </w:rPr>
            </w:pPr>
            <w:r w:rsidRPr="00F81E2D">
              <w:rPr>
                <w:rFonts w:asciiTheme="minorHAnsi" w:hAnsiTheme="minorHAnsi"/>
              </w:rPr>
              <w:t>(d) if applicable, the expiry date.</w:t>
            </w:r>
          </w:p>
          <w:bookmarkEnd w:id="34"/>
          <w:p w14:paraId="0BA154F3" w14:textId="77777777" w:rsidR="00A402B9" w:rsidRDefault="00A402B9" w:rsidP="001130E3">
            <w:pPr>
              <w:jc w:val="left"/>
              <w:rPr>
                <w:b/>
                <w:bCs/>
                <w:lang w:val="en-GB"/>
              </w:rPr>
            </w:pPr>
          </w:p>
          <w:p w14:paraId="4744B16A" w14:textId="77777777" w:rsidR="00A402B9" w:rsidRPr="001D3042" w:rsidRDefault="00A402B9" w:rsidP="001130E3">
            <w:pPr>
              <w:jc w:val="left"/>
              <w:rPr>
                <w:b/>
                <w:bCs/>
                <w:lang w:val="en-GB"/>
              </w:rPr>
            </w:pPr>
            <w:r w:rsidRPr="001D3042">
              <w:rPr>
                <w:b/>
                <w:bCs/>
                <w:lang w:val="en-GB"/>
              </w:rPr>
              <w:t>NOTE (</w:t>
            </w:r>
            <w:r>
              <w:rPr>
                <w:b/>
                <w:bCs/>
                <w:lang w:val="en-GB"/>
              </w:rPr>
              <w:t>1</w:t>
            </w:r>
            <w:r w:rsidRPr="001D3042">
              <w:rPr>
                <w:b/>
                <w:bCs/>
                <w:lang w:val="en-GB"/>
              </w:rPr>
              <w:t xml:space="preserve">): </w:t>
            </w:r>
          </w:p>
          <w:p w14:paraId="3156FFC2" w14:textId="555DFA9E" w:rsidR="00A402B9" w:rsidRDefault="00A402B9" w:rsidP="001130E3">
            <w:pPr>
              <w:spacing w:after="0" w:line="240" w:lineRule="auto"/>
              <w:rPr>
                <w:lang w:val="en-GB"/>
              </w:rPr>
            </w:pPr>
            <w:r w:rsidRPr="00F81E2D">
              <w:rPr>
                <w:rFonts w:asciiTheme="minorHAnsi" w:hAnsiTheme="minorHAnsi"/>
              </w:rPr>
              <w:t xml:space="preserve">All letters, certificates or licenses must be in writing, dated, signed, and </w:t>
            </w:r>
            <w:r>
              <w:rPr>
                <w:rFonts w:asciiTheme="minorHAnsi" w:hAnsiTheme="minorHAnsi"/>
              </w:rPr>
              <w:t xml:space="preserve">issued </w:t>
            </w:r>
            <w:r w:rsidRPr="00F81E2D">
              <w:rPr>
                <w:rFonts w:asciiTheme="minorHAnsi" w:hAnsiTheme="minorHAnsi"/>
              </w:rPr>
              <w:t>on a letterhead</w:t>
            </w:r>
            <w:r w:rsidR="00CE539E">
              <w:rPr>
                <w:rFonts w:asciiTheme="minorHAnsi" w:hAnsiTheme="minorHAnsi"/>
              </w:rPr>
              <w:t xml:space="preserve"> </w:t>
            </w:r>
            <w:r w:rsidR="00CE539E" w:rsidRPr="00675731">
              <w:rPr>
                <w:rFonts w:asciiTheme="minorHAnsi" w:hAnsiTheme="minorHAnsi"/>
              </w:rPr>
              <w:t>of the</w:t>
            </w:r>
            <w:r w:rsidR="002964F4">
              <w:rPr>
                <w:rFonts w:asciiTheme="minorHAnsi" w:hAnsiTheme="minorHAnsi"/>
              </w:rPr>
              <w:t xml:space="preserve"> issuing institution.</w:t>
            </w:r>
          </w:p>
          <w:p w14:paraId="719E7D8E" w14:textId="77777777" w:rsidR="00A402B9" w:rsidRDefault="00A402B9" w:rsidP="001130E3">
            <w:pPr>
              <w:spacing w:after="0" w:line="240" w:lineRule="auto"/>
              <w:jc w:val="left"/>
              <w:rPr>
                <w:lang w:val="en-GB"/>
              </w:rPr>
            </w:pPr>
          </w:p>
          <w:p w14:paraId="6843A6BF" w14:textId="77777777" w:rsidR="00A402B9" w:rsidRPr="001D3042" w:rsidRDefault="00A402B9" w:rsidP="001130E3">
            <w:pPr>
              <w:jc w:val="left"/>
              <w:rPr>
                <w:b/>
                <w:bCs/>
                <w:lang w:val="en-GB"/>
              </w:rPr>
            </w:pPr>
            <w:r w:rsidRPr="001D3042">
              <w:rPr>
                <w:b/>
                <w:bCs/>
                <w:lang w:val="en-GB"/>
              </w:rPr>
              <w:t>NOTE (</w:t>
            </w:r>
            <w:r>
              <w:rPr>
                <w:b/>
                <w:bCs/>
                <w:lang w:val="en-GB"/>
              </w:rPr>
              <w:t>2</w:t>
            </w:r>
            <w:r w:rsidRPr="001D3042">
              <w:rPr>
                <w:b/>
                <w:bCs/>
                <w:lang w:val="en-GB"/>
              </w:rPr>
              <w:t xml:space="preserve">): </w:t>
            </w:r>
          </w:p>
          <w:p w14:paraId="0660D877" w14:textId="77777777" w:rsidR="00A402B9" w:rsidRPr="001D3042" w:rsidRDefault="00A402B9" w:rsidP="001130E3">
            <w:pPr>
              <w:spacing w:after="0" w:line="240" w:lineRule="auto"/>
              <w:jc w:val="left"/>
              <w:rPr>
                <w:lang w:val="en-GB"/>
              </w:rPr>
            </w:pPr>
            <w:r w:rsidRPr="001D3042">
              <w:rPr>
                <w:lang w:val="en-GB"/>
              </w:rPr>
              <w:t>SITA reserves the right to verify information provided.</w:t>
            </w:r>
          </w:p>
          <w:p w14:paraId="4C5CEFFF" w14:textId="77777777" w:rsidR="00A402B9" w:rsidRDefault="00A402B9" w:rsidP="001130E3">
            <w:pPr>
              <w:spacing w:after="0" w:line="240" w:lineRule="auto"/>
              <w:jc w:val="left"/>
              <w:rPr>
                <w:lang w:val="en-GB"/>
              </w:rPr>
            </w:pPr>
          </w:p>
        </w:tc>
        <w:tc>
          <w:tcPr>
            <w:tcW w:w="3210" w:type="dxa"/>
          </w:tcPr>
          <w:p w14:paraId="246FEE44" w14:textId="77777777" w:rsidR="00A402B9" w:rsidRDefault="00A402B9" w:rsidP="001130E3">
            <w:pPr>
              <w:spacing w:after="0" w:line="240" w:lineRule="auto"/>
              <w:jc w:val="left"/>
              <w:rPr>
                <w:lang w:val="en-GB"/>
              </w:rPr>
            </w:pPr>
            <w:r>
              <w:rPr>
                <w:rFonts w:cs="Calibri"/>
                <w:color w:val="FF0000"/>
              </w:rPr>
              <w:t xml:space="preserve">&lt;provide unique reference to locate substantiating evidence in the bid response – </w:t>
            </w:r>
            <w:r>
              <w:rPr>
                <w:rFonts w:cs="Calibri"/>
                <w:b/>
                <w:bCs/>
                <w:color w:val="FF0000"/>
              </w:rPr>
              <w:t xml:space="preserve">see Annex A, </w:t>
            </w:r>
            <w:r w:rsidRPr="00A70851">
              <w:rPr>
                <w:rFonts w:cs="Calibri"/>
                <w:b/>
                <w:bCs/>
                <w:color w:val="FF0000"/>
              </w:rPr>
              <w:t>par 5.1</w:t>
            </w:r>
            <w:r w:rsidRPr="00A70851">
              <w:rPr>
                <w:rFonts w:cs="Calibri"/>
                <w:color w:val="FF0000"/>
              </w:rPr>
              <w:t>&gt;</w:t>
            </w:r>
          </w:p>
        </w:tc>
      </w:tr>
      <w:tr w:rsidR="00A402B9" w14:paraId="3AEF204E" w14:textId="77777777" w:rsidTr="001130E3">
        <w:tc>
          <w:tcPr>
            <w:tcW w:w="9628" w:type="dxa"/>
            <w:gridSpan w:val="3"/>
          </w:tcPr>
          <w:p w14:paraId="2E40C9EB" w14:textId="77777777" w:rsidR="00A402B9" w:rsidRDefault="00A402B9" w:rsidP="001130E3">
            <w:pPr>
              <w:spacing w:after="0" w:line="240" w:lineRule="auto"/>
              <w:jc w:val="left"/>
              <w:rPr>
                <w:b/>
                <w:bCs/>
                <w:lang w:val="en-GB"/>
              </w:rPr>
            </w:pPr>
          </w:p>
          <w:p w14:paraId="068F1A43" w14:textId="77777777" w:rsidR="00A402B9" w:rsidRDefault="00A402B9" w:rsidP="001130E3">
            <w:pPr>
              <w:spacing w:after="0" w:line="240" w:lineRule="auto"/>
              <w:jc w:val="left"/>
              <w:rPr>
                <w:lang w:val="en-GB"/>
              </w:rPr>
            </w:pPr>
            <w:r>
              <w:rPr>
                <w:b/>
                <w:bCs/>
                <w:lang w:val="en-GB"/>
              </w:rPr>
              <w:t>2. Bidder Experience and Capability Requirements</w:t>
            </w:r>
          </w:p>
        </w:tc>
      </w:tr>
      <w:tr w:rsidR="009B2C19" w14:paraId="4CE3CA02" w14:textId="77777777" w:rsidTr="001130E3">
        <w:tc>
          <w:tcPr>
            <w:tcW w:w="3209" w:type="dxa"/>
          </w:tcPr>
          <w:p w14:paraId="02B7315F" w14:textId="5A06E16C" w:rsidR="009B2C19" w:rsidRDefault="009B2C19" w:rsidP="009B2C19">
            <w:pPr>
              <w:rPr>
                <w:lang w:val="en-GB"/>
              </w:rPr>
            </w:pPr>
            <w:r w:rsidRPr="00AF039A">
              <w:rPr>
                <w:rFonts w:asciiTheme="minorHAnsi" w:hAnsiTheme="minorHAnsi"/>
              </w:rPr>
              <w:t xml:space="preserve">The bidder must have provided Corporate Insurance Broker services </w:t>
            </w:r>
            <w:r>
              <w:rPr>
                <w:rFonts w:asciiTheme="minorHAnsi" w:hAnsiTheme="minorHAnsi"/>
              </w:rPr>
              <w:t xml:space="preserve">to at least </w:t>
            </w:r>
            <w:r w:rsidRPr="00AF039A">
              <w:rPr>
                <w:rFonts w:asciiTheme="minorHAnsi" w:hAnsiTheme="minorHAnsi"/>
              </w:rPr>
              <w:t xml:space="preserve">three </w:t>
            </w:r>
            <w:r>
              <w:rPr>
                <w:rFonts w:asciiTheme="minorHAnsi" w:hAnsiTheme="minorHAnsi"/>
              </w:rPr>
              <w:t>(03) clients</w:t>
            </w:r>
            <w:r w:rsidRPr="00AF039A">
              <w:rPr>
                <w:rFonts w:asciiTheme="minorHAnsi" w:hAnsiTheme="minorHAnsi"/>
              </w:rPr>
              <w:t xml:space="preserve"> </w:t>
            </w:r>
            <w:r>
              <w:rPr>
                <w:rFonts w:asciiTheme="minorHAnsi" w:hAnsiTheme="minorHAnsi"/>
              </w:rPr>
              <w:t xml:space="preserve">in the past six </w:t>
            </w:r>
            <w:r w:rsidRPr="00AF039A">
              <w:rPr>
                <w:rFonts w:asciiTheme="minorHAnsi" w:hAnsiTheme="minorHAnsi"/>
              </w:rPr>
              <w:t>(</w:t>
            </w:r>
            <w:r w:rsidR="00AF7979">
              <w:rPr>
                <w:rFonts w:asciiTheme="minorHAnsi" w:hAnsiTheme="minorHAnsi"/>
              </w:rPr>
              <w:t>0</w:t>
            </w:r>
            <w:r>
              <w:rPr>
                <w:rFonts w:asciiTheme="minorHAnsi" w:hAnsiTheme="minorHAnsi"/>
              </w:rPr>
              <w:t xml:space="preserve">6) years from the publication date of this </w:t>
            </w:r>
            <w:r>
              <w:rPr>
                <w:rFonts w:asciiTheme="minorHAnsi" w:hAnsiTheme="minorHAnsi"/>
              </w:rPr>
              <w:lastRenderedPageBreak/>
              <w:t xml:space="preserve">bid. Customers must be </w:t>
            </w:r>
            <w:r w:rsidRPr="00A402B9">
              <w:rPr>
                <w:rFonts w:asciiTheme="minorHAnsi" w:hAnsiTheme="minorHAnsi"/>
              </w:rPr>
              <w:t>Business</w:t>
            </w:r>
            <w:r>
              <w:rPr>
                <w:rFonts w:asciiTheme="minorHAnsi" w:hAnsiTheme="minorHAnsi"/>
              </w:rPr>
              <w:t>,</w:t>
            </w:r>
            <w:r w:rsidRPr="00A402B9">
              <w:rPr>
                <w:rFonts w:asciiTheme="minorHAnsi" w:hAnsiTheme="minorHAnsi"/>
              </w:rPr>
              <w:t xml:space="preserve"> Municipal or Government</w:t>
            </w:r>
          </w:p>
          <w:p w14:paraId="48EDC59B" w14:textId="77777777" w:rsidR="009B2C19" w:rsidRDefault="009B2C19" w:rsidP="009B2C19">
            <w:pPr>
              <w:spacing w:after="0" w:line="240" w:lineRule="auto"/>
              <w:jc w:val="left"/>
              <w:rPr>
                <w:lang w:val="en-GB"/>
              </w:rPr>
            </w:pPr>
          </w:p>
          <w:p w14:paraId="64C298B6" w14:textId="77777777" w:rsidR="009B2C19" w:rsidRDefault="009B2C19" w:rsidP="009B2C19">
            <w:pPr>
              <w:spacing w:after="0" w:line="240" w:lineRule="auto"/>
              <w:jc w:val="left"/>
              <w:rPr>
                <w:lang w:val="en-GB"/>
              </w:rPr>
            </w:pPr>
          </w:p>
          <w:p w14:paraId="186960F3" w14:textId="77777777" w:rsidR="009B2C19" w:rsidRDefault="009B2C19" w:rsidP="009B2C19">
            <w:pPr>
              <w:spacing w:after="0" w:line="240" w:lineRule="auto"/>
              <w:jc w:val="left"/>
              <w:rPr>
                <w:lang w:val="en-GB"/>
              </w:rPr>
            </w:pPr>
          </w:p>
          <w:p w14:paraId="1DB91429" w14:textId="77777777" w:rsidR="009B2C19" w:rsidRDefault="009B2C19" w:rsidP="009B2C19">
            <w:pPr>
              <w:spacing w:after="0" w:line="240" w:lineRule="auto"/>
              <w:jc w:val="left"/>
              <w:rPr>
                <w:lang w:val="en-GB"/>
              </w:rPr>
            </w:pPr>
          </w:p>
          <w:p w14:paraId="6047201D" w14:textId="77777777" w:rsidR="009B2C19" w:rsidRDefault="009B2C19" w:rsidP="009B2C19">
            <w:pPr>
              <w:spacing w:after="0" w:line="240" w:lineRule="auto"/>
              <w:jc w:val="left"/>
              <w:rPr>
                <w:lang w:val="en-GB"/>
              </w:rPr>
            </w:pPr>
          </w:p>
          <w:p w14:paraId="23A7F3B8" w14:textId="77777777" w:rsidR="009B2C19" w:rsidRDefault="009B2C19" w:rsidP="009B2C19">
            <w:pPr>
              <w:spacing w:after="0" w:line="240" w:lineRule="auto"/>
              <w:jc w:val="left"/>
              <w:rPr>
                <w:lang w:val="en-GB"/>
              </w:rPr>
            </w:pPr>
          </w:p>
          <w:p w14:paraId="7D3DA4FE" w14:textId="77777777" w:rsidR="009B2C19" w:rsidRDefault="009B2C19" w:rsidP="009B2C19">
            <w:pPr>
              <w:spacing w:after="0" w:line="240" w:lineRule="auto"/>
              <w:jc w:val="left"/>
              <w:rPr>
                <w:lang w:val="en-GB"/>
              </w:rPr>
            </w:pPr>
          </w:p>
          <w:p w14:paraId="40EFAB98" w14:textId="77777777" w:rsidR="009B2C19" w:rsidRDefault="009B2C19" w:rsidP="009B2C19">
            <w:pPr>
              <w:spacing w:after="0" w:line="240" w:lineRule="auto"/>
              <w:jc w:val="left"/>
              <w:rPr>
                <w:lang w:val="en-GB"/>
              </w:rPr>
            </w:pPr>
          </w:p>
          <w:p w14:paraId="4596C1DB" w14:textId="77777777" w:rsidR="009B2C19" w:rsidRDefault="009B2C19" w:rsidP="009B2C19">
            <w:pPr>
              <w:spacing w:after="0" w:line="240" w:lineRule="auto"/>
              <w:jc w:val="left"/>
              <w:rPr>
                <w:lang w:val="en-GB"/>
              </w:rPr>
            </w:pPr>
          </w:p>
          <w:p w14:paraId="4397CE04" w14:textId="77777777" w:rsidR="009B2C19" w:rsidRDefault="009B2C19" w:rsidP="009B2C19">
            <w:pPr>
              <w:spacing w:after="0" w:line="240" w:lineRule="auto"/>
              <w:jc w:val="left"/>
              <w:rPr>
                <w:lang w:val="en-GB"/>
              </w:rPr>
            </w:pPr>
          </w:p>
          <w:p w14:paraId="31C75907" w14:textId="77777777" w:rsidR="009B2C19" w:rsidRDefault="009B2C19" w:rsidP="009B2C19">
            <w:pPr>
              <w:spacing w:after="0" w:line="240" w:lineRule="auto"/>
              <w:jc w:val="left"/>
              <w:rPr>
                <w:lang w:val="en-GB"/>
              </w:rPr>
            </w:pPr>
          </w:p>
          <w:p w14:paraId="47AF38C2" w14:textId="77777777" w:rsidR="009B2C19" w:rsidRDefault="009B2C19" w:rsidP="009B2C19">
            <w:pPr>
              <w:spacing w:after="0" w:line="240" w:lineRule="auto"/>
              <w:jc w:val="left"/>
              <w:rPr>
                <w:lang w:val="en-GB"/>
              </w:rPr>
            </w:pPr>
          </w:p>
          <w:p w14:paraId="282154CD" w14:textId="77777777" w:rsidR="009B2C19" w:rsidRDefault="009B2C19" w:rsidP="009B2C19">
            <w:pPr>
              <w:spacing w:after="0" w:line="240" w:lineRule="auto"/>
              <w:jc w:val="left"/>
              <w:rPr>
                <w:lang w:val="en-GB"/>
              </w:rPr>
            </w:pPr>
          </w:p>
          <w:p w14:paraId="21BF0CA6" w14:textId="77777777" w:rsidR="009B2C19" w:rsidRDefault="009B2C19" w:rsidP="009B2C19">
            <w:pPr>
              <w:spacing w:after="0" w:line="240" w:lineRule="auto"/>
              <w:jc w:val="left"/>
              <w:rPr>
                <w:lang w:val="en-GB"/>
              </w:rPr>
            </w:pPr>
          </w:p>
          <w:p w14:paraId="3954FD6B" w14:textId="77777777" w:rsidR="009B2C19" w:rsidRDefault="009B2C19" w:rsidP="009B2C19">
            <w:pPr>
              <w:spacing w:after="0" w:line="240" w:lineRule="auto"/>
              <w:jc w:val="left"/>
              <w:rPr>
                <w:lang w:val="en-GB"/>
              </w:rPr>
            </w:pPr>
          </w:p>
          <w:p w14:paraId="0C8AC5CB" w14:textId="77777777" w:rsidR="009B2C19" w:rsidRDefault="009B2C19" w:rsidP="009B2C19">
            <w:pPr>
              <w:spacing w:after="0" w:line="240" w:lineRule="auto"/>
              <w:jc w:val="left"/>
              <w:rPr>
                <w:lang w:val="en-GB"/>
              </w:rPr>
            </w:pPr>
          </w:p>
          <w:p w14:paraId="42D2C102" w14:textId="77777777" w:rsidR="009B2C19" w:rsidRDefault="009B2C19" w:rsidP="009B2C19">
            <w:pPr>
              <w:spacing w:after="0" w:line="240" w:lineRule="auto"/>
              <w:jc w:val="left"/>
              <w:rPr>
                <w:lang w:val="en-GB"/>
              </w:rPr>
            </w:pPr>
          </w:p>
          <w:p w14:paraId="2A432F69" w14:textId="77777777" w:rsidR="009B2C19" w:rsidRDefault="009B2C19" w:rsidP="009B2C19">
            <w:pPr>
              <w:spacing w:after="0" w:line="240" w:lineRule="auto"/>
              <w:jc w:val="left"/>
              <w:rPr>
                <w:lang w:val="en-GB"/>
              </w:rPr>
            </w:pPr>
          </w:p>
          <w:p w14:paraId="6E7EA622" w14:textId="77777777" w:rsidR="009B2C19" w:rsidRDefault="009B2C19" w:rsidP="009B2C19">
            <w:pPr>
              <w:spacing w:after="0" w:line="240" w:lineRule="auto"/>
              <w:jc w:val="left"/>
              <w:rPr>
                <w:lang w:val="en-GB"/>
              </w:rPr>
            </w:pPr>
          </w:p>
          <w:p w14:paraId="0BB86223" w14:textId="77777777" w:rsidR="009B2C19" w:rsidRDefault="009B2C19" w:rsidP="009B2C19">
            <w:pPr>
              <w:spacing w:after="0" w:line="240" w:lineRule="auto"/>
              <w:jc w:val="left"/>
              <w:rPr>
                <w:lang w:val="en-GB"/>
              </w:rPr>
            </w:pPr>
          </w:p>
          <w:p w14:paraId="3B998EE3" w14:textId="77777777" w:rsidR="009B2C19" w:rsidRDefault="009B2C19" w:rsidP="009B2C19">
            <w:pPr>
              <w:spacing w:after="0" w:line="240" w:lineRule="auto"/>
              <w:jc w:val="left"/>
              <w:rPr>
                <w:lang w:val="en-GB"/>
              </w:rPr>
            </w:pPr>
          </w:p>
          <w:p w14:paraId="0D0B80D2" w14:textId="77777777" w:rsidR="009B2C19" w:rsidRDefault="009B2C19" w:rsidP="009B2C19">
            <w:pPr>
              <w:spacing w:after="0" w:line="240" w:lineRule="auto"/>
              <w:jc w:val="left"/>
              <w:rPr>
                <w:lang w:val="en-GB"/>
              </w:rPr>
            </w:pPr>
          </w:p>
          <w:p w14:paraId="0D59B06A" w14:textId="77777777" w:rsidR="009B2C19" w:rsidRDefault="009B2C19" w:rsidP="009B2C19">
            <w:pPr>
              <w:spacing w:after="0" w:line="240" w:lineRule="auto"/>
              <w:jc w:val="left"/>
              <w:rPr>
                <w:lang w:val="en-GB"/>
              </w:rPr>
            </w:pPr>
          </w:p>
          <w:p w14:paraId="44D187DB" w14:textId="77777777" w:rsidR="009B2C19" w:rsidRDefault="009B2C19" w:rsidP="009B2C19">
            <w:pPr>
              <w:spacing w:after="0" w:line="240" w:lineRule="auto"/>
              <w:jc w:val="left"/>
              <w:rPr>
                <w:lang w:val="en-GB"/>
              </w:rPr>
            </w:pPr>
          </w:p>
          <w:p w14:paraId="3555C2FD" w14:textId="77777777" w:rsidR="009B2C19" w:rsidRDefault="009B2C19" w:rsidP="009B2C19">
            <w:pPr>
              <w:spacing w:after="0" w:line="240" w:lineRule="auto"/>
              <w:jc w:val="left"/>
              <w:rPr>
                <w:lang w:val="en-GB"/>
              </w:rPr>
            </w:pPr>
          </w:p>
          <w:p w14:paraId="36262300" w14:textId="77777777" w:rsidR="009B2C19" w:rsidRDefault="009B2C19" w:rsidP="009B2C19">
            <w:pPr>
              <w:spacing w:after="0" w:line="240" w:lineRule="auto"/>
              <w:jc w:val="left"/>
              <w:rPr>
                <w:lang w:val="en-GB"/>
              </w:rPr>
            </w:pPr>
          </w:p>
        </w:tc>
        <w:tc>
          <w:tcPr>
            <w:tcW w:w="3209" w:type="dxa"/>
          </w:tcPr>
          <w:p w14:paraId="37823D90" w14:textId="77777777" w:rsidR="009B2C19" w:rsidRDefault="009B2C19" w:rsidP="009B2C19">
            <w:pPr>
              <w:rPr>
                <w:rFonts w:asciiTheme="minorHAnsi" w:hAnsiTheme="minorHAnsi"/>
              </w:rPr>
            </w:pPr>
            <w:bookmarkStart w:id="35" w:name="_Hlk127297462"/>
            <w:r>
              <w:rPr>
                <w:rFonts w:cs="Calibri"/>
                <w:szCs w:val="24"/>
              </w:rPr>
              <w:lastRenderedPageBreak/>
              <w:t xml:space="preserve">The Bidder must provide reference details from </w:t>
            </w:r>
            <w:r w:rsidRPr="00654CC6">
              <w:rPr>
                <w:rFonts w:cs="Calibri"/>
                <w:szCs w:val="24"/>
              </w:rPr>
              <w:t xml:space="preserve">at least </w:t>
            </w:r>
            <w:r>
              <w:rPr>
                <w:rFonts w:cs="Calibri"/>
                <w:szCs w:val="24"/>
              </w:rPr>
              <w:t>three</w:t>
            </w:r>
            <w:r w:rsidRPr="00654CC6">
              <w:rPr>
                <w:rFonts w:cs="Calibri"/>
                <w:szCs w:val="24"/>
              </w:rPr>
              <w:t xml:space="preserve"> (</w:t>
            </w:r>
            <w:r>
              <w:rPr>
                <w:rFonts w:cs="Calibri"/>
                <w:szCs w:val="24"/>
              </w:rPr>
              <w:t>03</w:t>
            </w:r>
            <w:r w:rsidRPr="00654CC6">
              <w:rPr>
                <w:rFonts w:cs="Calibri"/>
                <w:szCs w:val="24"/>
              </w:rPr>
              <w:t>) customer</w:t>
            </w:r>
            <w:r>
              <w:rPr>
                <w:rFonts w:cs="Calibri"/>
                <w:szCs w:val="24"/>
              </w:rPr>
              <w:t>s</w:t>
            </w:r>
            <w:r w:rsidRPr="00654CC6">
              <w:rPr>
                <w:rFonts w:cs="Calibri"/>
                <w:szCs w:val="24"/>
              </w:rPr>
              <w:t xml:space="preserve"> to whom </w:t>
            </w:r>
            <w:bookmarkStart w:id="36" w:name="_Hlk132742614"/>
            <w:r w:rsidRPr="009B2C19">
              <w:rPr>
                <w:rFonts w:cs="Calibri"/>
                <w:szCs w:val="24"/>
              </w:rPr>
              <w:t xml:space="preserve">Corporate Insurance Broker services </w:t>
            </w:r>
            <w:r>
              <w:rPr>
                <w:rFonts w:cs="Calibri"/>
                <w:szCs w:val="24"/>
              </w:rPr>
              <w:t xml:space="preserve">were rendered in the last </w:t>
            </w:r>
            <w:r>
              <w:rPr>
                <w:rFonts w:cs="Calibri"/>
                <w:szCs w:val="24"/>
              </w:rPr>
              <w:lastRenderedPageBreak/>
              <w:t>six (06) years from the publication of this bid.</w:t>
            </w:r>
            <w:r>
              <w:rPr>
                <w:rFonts w:asciiTheme="minorHAnsi" w:hAnsiTheme="minorHAnsi"/>
              </w:rPr>
              <w:t xml:space="preserve"> </w:t>
            </w:r>
          </w:p>
          <w:p w14:paraId="1D0EEE46" w14:textId="6FED4919" w:rsidR="009B2C19" w:rsidRPr="00A70851" w:rsidRDefault="009B2C19" w:rsidP="00A70851">
            <w:pPr>
              <w:jc w:val="left"/>
              <w:rPr>
                <w:rFonts w:asciiTheme="minorHAnsi" w:hAnsiTheme="minorHAnsi"/>
                <w:b/>
                <w:bCs/>
                <w:lang w:val="en-GB"/>
              </w:rPr>
            </w:pPr>
            <w:r w:rsidRPr="00466185">
              <w:rPr>
                <w:rFonts w:asciiTheme="minorHAnsi" w:hAnsiTheme="minorHAnsi"/>
                <w:b/>
                <w:bCs/>
                <w:lang w:val="en-GB"/>
              </w:rPr>
              <w:t>NOTE (1)</w:t>
            </w:r>
          </w:p>
          <w:p w14:paraId="56AE6770" w14:textId="579227D5" w:rsidR="009B2C19" w:rsidRDefault="009B2C19" w:rsidP="009B2C19">
            <w:pPr>
              <w:rPr>
                <w:lang w:val="en-GB"/>
              </w:rPr>
            </w:pPr>
            <w:r>
              <w:rPr>
                <w:rFonts w:asciiTheme="minorHAnsi" w:hAnsiTheme="minorHAnsi"/>
              </w:rPr>
              <w:t xml:space="preserve">Customers must be </w:t>
            </w:r>
            <w:r w:rsidRPr="00A402B9">
              <w:rPr>
                <w:rFonts w:asciiTheme="minorHAnsi" w:hAnsiTheme="minorHAnsi"/>
              </w:rPr>
              <w:t>Business</w:t>
            </w:r>
            <w:r>
              <w:rPr>
                <w:rFonts w:asciiTheme="minorHAnsi" w:hAnsiTheme="minorHAnsi"/>
              </w:rPr>
              <w:t>,</w:t>
            </w:r>
            <w:r w:rsidRPr="00A402B9">
              <w:rPr>
                <w:rFonts w:asciiTheme="minorHAnsi" w:hAnsiTheme="minorHAnsi"/>
              </w:rPr>
              <w:t xml:space="preserve"> Municipal or Government</w:t>
            </w:r>
          </w:p>
          <w:p w14:paraId="530018EA" w14:textId="593E2235" w:rsidR="009B2C19" w:rsidRPr="000432BB" w:rsidRDefault="009B2C19" w:rsidP="009B2C19">
            <w:pPr>
              <w:jc w:val="left"/>
              <w:rPr>
                <w:rFonts w:cs="Calibri"/>
                <w:szCs w:val="24"/>
              </w:rPr>
            </w:pPr>
          </w:p>
          <w:p w14:paraId="45C89B21" w14:textId="02867395" w:rsidR="009B2C19" w:rsidRPr="00466185" w:rsidRDefault="009B2C19" w:rsidP="009B2C19">
            <w:pPr>
              <w:jc w:val="left"/>
              <w:rPr>
                <w:rFonts w:asciiTheme="minorHAnsi" w:hAnsiTheme="minorHAnsi"/>
                <w:b/>
                <w:bCs/>
                <w:lang w:val="en-GB"/>
              </w:rPr>
            </w:pPr>
            <w:r w:rsidRPr="00466185">
              <w:rPr>
                <w:rFonts w:asciiTheme="minorHAnsi" w:hAnsiTheme="minorHAnsi"/>
                <w:b/>
                <w:bCs/>
                <w:lang w:val="en-GB"/>
              </w:rPr>
              <w:t>NOTE (</w:t>
            </w:r>
            <w:r>
              <w:rPr>
                <w:rFonts w:asciiTheme="minorHAnsi" w:hAnsiTheme="minorHAnsi"/>
                <w:b/>
                <w:bCs/>
                <w:lang w:val="en-GB"/>
              </w:rPr>
              <w:t>2</w:t>
            </w:r>
            <w:r w:rsidRPr="00466185">
              <w:rPr>
                <w:rFonts w:asciiTheme="minorHAnsi" w:hAnsiTheme="minorHAnsi"/>
                <w:b/>
                <w:bCs/>
                <w:lang w:val="en-GB"/>
              </w:rPr>
              <w:t>)</w:t>
            </w:r>
          </w:p>
          <w:p w14:paraId="3BF41DD3" w14:textId="2DCC271D" w:rsidR="009B2C19" w:rsidRPr="00466185" w:rsidRDefault="009B2C19" w:rsidP="009B2C19">
            <w:pPr>
              <w:jc w:val="left"/>
              <w:rPr>
                <w:rFonts w:asciiTheme="minorHAnsi" w:hAnsiTheme="minorHAnsi"/>
                <w:lang w:val="en-GB"/>
              </w:rPr>
            </w:pPr>
            <w:r w:rsidRPr="00466185">
              <w:rPr>
                <w:rFonts w:asciiTheme="minorHAnsi" w:hAnsiTheme="minorHAnsi"/>
                <w:lang w:val="en-GB"/>
              </w:rPr>
              <w:t xml:space="preserve">The Bidder </w:t>
            </w:r>
            <w:r w:rsidRPr="00466185">
              <w:rPr>
                <w:rFonts w:asciiTheme="minorHAnsi" w:hAnsiTheme="minorHAnsi"/>
                <w:b/>
                <w:bCs/>
                <w:lang w:val="en-GB"/>
              </w:rPr>
              <w:t>must provide all</w:t>
            </w:r>
            <w:r w:rsidRPr="00466185">
              <w:rPr>
                <w:rFonts w:asciiTheme="minorHAnsi" w:hAnsiTheme="minorHAnsi"/>
                <w:lang w:val="en-GB"/>
              </w:rPr>
              <w:t xml:space="preserve"> of the following information when </w:t>
            </w:r>
            <w:r w:rsidRPr="0048748A">
              <w:rPr>
                <w:rFonts w:asciiTheme="minorHAnsi" w:hAnsiTheme="minorHAnsi"/>
                <w:lang w:val="en-GB"/>
              </w:rPr>
              <w:t xml:space="preserve">completing </w:t>
            </w:r>
            <w:r w:rsidRPr="00F73572">
              <w:rPr>
                <w:rFonts w:asciiTheme="minorHAnsi" w:hAnsiTheme="minorHAnsi"/>
                <w:b/>
                <w:bCs/>
                <w:lang w:val="en-GB"/>
              </w:rPr>
              <w:t xml:space="preserve">table </w:t>
            </w:r>
            <w:r w:rsidR="0047195B">
              <w:rPr>
                <w:rFonts w:asciiTheme="minorHAnsi" w:hAnsiTheme="minorHAnsi"/>
                <w:b/>
                <w:bCs/>
                <w:lang w:val="en-GB"/>
              </w:rPr>
              <w:t>8</w:t>
            </w:r>
            <w:r w:rsidRPr="00F73572">
              <w:rPr>
                <w:rFonts w:asciiTheme="minorHAnsi" w:hAnsiTheme="minorHAnsi"/>
                <w:b/>
                <w:lang w:val="en-GB"/>
              </w:rPr>
              <w:t>:</w:t>
            </w:r>
          </w:p>
          <w:p w14:paraId="1F290384" w14:textId="77777777" w:rsidR="009B2C19" w:rsidRPr="00466185" w:rsidRDefault="009B2C19" w:rsidP="009B2C19">
            <w:pPr>
              <w:numPr>
                <w:ilvl w:val="1"/>
                <w:numId w:val="33"/>
              </w:numPr>
              <w:tabs>
                <w:tab w:val="num" w:pos="1134"/>
              </w:tabs>
              <w:spacing w:after="0"/>
              <w:ind w:left="491" w:hanging="425"/>
              <w:jc w:val="left"/>
              <w:outlineLvl w:val="0"/>
              <w:rPr>
                <w:rFonts w:asciiTheme="minorHAnsi" w:hAnsiTheme="minorHAnsi"/>
                <w:lang w:val="en-GB"/>
              </w:rPr>
            </w:pPr>
            <w:r w:rsidRPr="00466185">
              <w:rPr>
                <w:rFonts w:asciiTheme="minorHAnsi" w:hAnsiTheme="minorHAnsi"/>
                <w:lang w:val="en-GB"/>
              </w:rPr>
              <w:t>Company name; and</w:t>
            </w:r>
          </w:p>
          <w:p w14:paraId="0378ACF5" w14:textId="77777777" w:rsidR="009B2C19" w:rsidRPr="00466185" w:rsidRDefault="009B2C19" w:rsidP="009B2C19">
            <w:pPr>
              <w:numPr>
                <w:ilvl w:val="1"/>
                <w:numId w:val="33"/>
              </w:numPr>
              <w:tabs>
                <w:tab w:val="num" w:pos="1134"/>
              </w:tabs>
              <w:ind w:left="603"/>
              <w:jc w:val="left"/>
              <w:rPr>
                <w:lang w:val="en-GB"/>
              </w:rPr>
            </w:pPr>
            <w:r w:rsidRPr="00466185">
              <w:rPr>
                <w:lang w:val="en-GB"/>
              </w:rPr>
              <w:t xml:space="preserve">Contact person, telephone </w:t>
            </w:r>
            <w:r w:rsidRPr="00466185">
              <w:rPr>
                <w:b/>
                <w:bCs/>
                <w:lang w:val="en-GB"/>
              </w:rPr>
              <w:t>and/or</w:t>
            </w:r>
            <w:r w:rsidRPr="00466185">
              <w:rPr>
                <w:lang w:val="en-GB"/>
              </w:rPr>
              <w:t xml:space="preserve"> e-mail address; </w:t>
            </w:r>
            <w:r w:rsidRPr="00466185">
              <w:rPr>
                <w:b/>
                <w:bCs/>
                <w:lang w:val="en-GB"/>
              </w:rPr>
              <w:t xml:space="preserve">and </w:t>
            </w:r>
          </w:p>
          <w:p w14:paraId="478FE9DA" w14:textId="77777777" w:rsidR="009B2C19" w:rsidRPr="00466185" w:rsidRDefault="009B2C19" w:rsidP="009B2C19">
            <w:pPr>
              <w:numPr>
                <w:ilvl w:val="1"/>
                <w:numId w:val="33"/>
              </w:numPr>
              <w:tabs>
                <w:tab w:val="num" w:pos="1134"/>
              </w:tabs>
              <w:ind w:left="603"/>
              <w:jc w:val="left"/>
              <w:rPr>
                <w:lang w:val="en-GB"/>
              </w:rPr>
            </w:pPr>
            <w:r w:rsidRPr="00466185">
              <w:rPr>
                <w:lang w:val="en-GB"/>
              </w:rPr>
              <w:t xml:space="preserve">Project scope of Work; </w:t>
            </w:r>
            <w:r w:rsidRPr="00466185">
              <w:rPr>
                <w:b/>
                <w:bCs/>
                <w:lang w:val="en-GB"/>
              </w:rPr>
              <w:t>and</w:t>
            </w:r>
          </w:p>
          <w:p w14:paraId="770B2888" w14:textId="77777777" w:rsidR="009B2C19" w:rsidRPr="00372968" w:rsidRDefault="009B2C19" w:rsidP="009B2C19">
            <w:pPr>
              <w:numPr>
                <w:ilvl w:val="1"/>
                <w:numId w:val="33"/>
              </w:numPr>
              <w:tabs>
                <w:tab w:val="num" w:pos="1134"/>
              </w:tabs>
              <w:ind w:left="603"/>
              <w:jc w:val="left"/>
              <w:rPr>
                <w:lang w:val="en-GB"/>
              </w:rPr>
            </w:pPr>
            <w:r w:rsidRPr="00466185">
              <w:rPr>
                <w:lang w:val="en-GB"/>
              </w:rPr>
              <w:t xml:space="preserve">Project start and End date. </w:t>
            </w:r>
          </w:p>
          <w:p w14:paraId="021EEF88" w14:textId="265CC807" w:rsidR="009B2C19" w:rsidRPr="00466185" w:rsidRDefault="009B2C19" w:rsidP="009B2C19">
            <w:pPr>
              <w:jc w:val="left"/>
              <w:rPr>
                <w:b/>
                <w:bCs/>
                <w:lang w:val="en-GB"/>
              </w:rPr>
            </w:pPr>
            <w:r w:rsidRPr="00466185">
              <w:rPr>
                <w:b/>
                <w:bCs/>
                <w:lang w:val="en-GB"/>
              </w:rPr>
              <w:t>NOTE (</w:t>
            </w:r>
            <w:r>
              <w:rPr>
                <w:b/>
                <w:bCs/>
                <w:lang w:val="en-GB"/>
              </w:rPr>
              <w:t>3</w:t>
            </w:r>
            <w:r w:rsidRPr="00466185">
              <w:rPr>
                <w:b/>
                <w:bCs/>
                <w:lang w:val="en-GB"/>
              </w:rPr>
              <w:t xml:space="preserve">): </w:t>
            </w:r>
          </w:p>
          <w:p w14:paraId="77D7ED46" w14:textId="77777777" w:rsidR="009B2C19" w:rsidRPr="00466185" w:rsidRDefault="009B2C19" w:rsidP="009B2C19">
            <w:pPr>
              <w:jc w:val="left"/>
              <w:rPr>
                <w:b/>
                <w:bCs/>
                <w:lang w:val="en-GB"/>
              </w:rPr>
            </w:pPr>
            <w:r w:rsidRPr="00466185">
              <w:rPr>
                <w:lang w:val="en-GB"/>
              </w:rPr>
              <w:t>Failure to comply fully to the requirements as indicated above will result in disqualification.</w:t>
            </w:r>
          </w:p>
          <w:p w14:paraId="31B69177" w14:textId="6FF47891" w:rsidR="009B2C19" w:rsidRPr="00466185" w:rsidRDefault="009B2C19" w:rsidP="009B2C19">
            <w:pPr>
              <w:jc w:val="left"/>
              <w:rPr>
                <w:b/>
                <w:bCs/>
                <w:lang w:val="en-GB"/>
              </w:rPr>
            </w:pPr>
            <w:r w:rsidRPr="00466185">
              <w:rPr>
                <w:b/>
                <w:bCs/>
                <w:lang w:val="en-GB"/>
              </w:rPr>
              <w:t>NOTE (</w:t>
            </w:r>
            <w:r>
              <w:rPr>
                <w:b/>
                <w:bCs/>
                <w:lang w:val="en-GB"/>
              </w:rPr>
              <w:t>4</w:t>
            </w:r>
            <w:r w:rsidRPr="00466185">
              <w:rPr>
                <w:b/>
                <w:bCs/>
                <w:lang w:val="en-GB"/>
              </w:rPr>
              <w:t xml:space="preserve">): </w:t>
            </w:r>
          </w:p>
          <w:p w14:paraId="43F75686" w14:textId="77777777" w:rsidR="009B2C19" w:rsidRDefault="009B2C19" w:rsidP="009B2C19">
            <w:pPr>
              <w:spacing w:after="0" w:line="240" w:lineRule="auto"/>
              <w:jc w:val="left"/>
              <w:rPr>
                <w:lang w:val="en-GB"/>
              </w:rPr>
            </w:pPr>
            <w:r w:rsidRPr="00466185">
              <w:rPr>
                <w:lang w:val="en-GB"/>
              </w:rPr>
              <w:t>SITA reserves the right to verify information provided.</w:t>
            </w:r>
            <w:bookmarkEnd w:id="35"/>
            <w:bookmarkEnd w:id="36"/>
          </w:p>
          <w:p w14:paraId="4CC9CF21" w14:textId="77777777" w:rsidR="009B2C19" w:rsidRDefault="009B2C19" w:rsidP="009B2C19">
            <w:pPr>
              <w:spacing w:after="0" w:line="240" w:lineRule="auto"/>
              <w:jc w:val="left"/>
              <w:rPr>
                <w:lang w:val="en-GB"/>
              </w:rPr>
            </w:pPr>
          </w:p>
        </w:tc>
        <w:tc>
          <w:tcPr>
            <w:tcW w:w="3210" w:type="dxa"/>
          </w:tcPr>
          <w:p w14:paraId="751BF71B" w14:textId="2FB6DE65" w:rsidR="009B2C19" w:rsidRDefault="009B2C19" w:rsidP="009B2C19">
            <w:pPr>
              <w:spacing w:after="0" w:line="240" w:lineRule="auto"/>
              <w:jc w:val="left"/>
              <w:rPr>
                <w:lang w:val="en-GB"/>
              </w:rPr>
            </w:pPr>
            <w:r>
              <w:rPr>
                <w:rFonts w:cs="Calibri"/>
                <w:color w:val="FF0000"/>
              </w:rPr>
              <w:lastRenderedPageBreak/>
              <w:t>&lt;provide unique reference to locate substantiating evidence in the bid response –</w:t>
            </w:r>
            <w:r>
              <w:rPr>
                <w:rFonts w:cs="Calibri"/>
                <w:b/>
                <w:bCs/>
                <w:color w:val="FF0000"/>
              </w:rPr>
              <w:t xml:space="preserve"> see Annex A, par 5.2, table </w:t>
            </w:r>
            <w:r w:rsidR="0047195B">
              <w:rPr>
                <w:rFonts w:cs="Calibri"/>
                <w:b/>
                <w:bCs/>
                <w:color w:val="FF0000"/>
              </w:rPr>
              <w:t>8</w:t>
            </w:r>
            <w:r>
              <w:rPr>
                <w:rFonts w:cs="Calibri"/>
                <w:color w:val="FF0000"/>
              </w:rPr>
              <w:t>&gt;</w:t>
            </w:r>
          </w:p>
        </w:tc>
      </w:tr>
      <w:tr w:rsidR="009B2C19" w14:paraId="23D970BB" w14:textId="77777777" w:rsidTr="001130E3">
        <w:tc>
          <w:tcPr>
            <w:tcW w:w="9628" w:type="dxa"/>
            <w:gridSpan w:val="3"/>
          </w:tcPr>
          <w:p w14:paraId="59C98AAA" w14:textId="240FD1F6" w:rsidR="009B2C19" w:rsidRPr="009B2C19" w:rsidRDefault="009B2C19" w:rsidP="00A70851">
            <w:pPr>
              <w:pStyle w:val="ListParagraph"/>
              <w:numPr>
                <w:ilvl w:val="0"/>
                <w:numId w:val="81"/>
              </w:numPr>
              <w:tabs>
                <w:tab w:val="left" w:pos="567"/>
              </w:tabs>
              <w:spacing w:line="240" w:lineRule="auto"/>
              <w:ind w:left="316" w:hanging="284"/>
              <w:jc w:val="left"/>
              <w:rPr>
                <w:rFonts w:cs="Calibri"/>
                <w:color w:val="FF0000"/>
              </w:rPr>
            </w:pPr>
            <w:r w:rsidRPr="00A70851">
              <w:rPr>
                <w:b/>
                <w:bCs/>
              </w:rPr>
              <w:t>Professional Indemnity Insurance</w:t>
            </w:r>
          </w:p>
        </w:tc>
      </w:tr>
      <w:tr w:rsidR="009B2C19" w14:paraId="0BF730A0" w14:textId="77777777" w:rsidTr="001130E3">
        <w:tc>
          <w:tcPr>
            <w:tcW w:w="3209" w:type="dxa"/>
          </w:tcPr>
          <w:p w14:paraId="67C668A8" w14:textId="54892AC2" w:rsidR="009B2C19" w:rsidRDefault="009B2C19" w:rsidP="009B2C19">
            <w:pPr>
              <w:rPr>
                <w:rFonts w:asciiTheme="minorHAnsi" w:hAnsiTheme="minorHAnsi"/>
              </w:rPr>
            </w:pPr>
            <w:r w:rsidRPr="00894518">
              <w:rPr>
                <w:rFonts w:asciiTheme="minorHAnsi" w:hAnsiTheme="minorHAnsi"/>
              </w:rPr>
              <w:t xml:space="preserve">The bidder must have valid and current professional indemnity insurance </w:t>
            </w:r>
            <w:r w:rsidRPr="00DF1FAD">
              <w:rPr>
                <w:rFonts w:asciiTheme="minorHAnsi" w:hAnsiTheme="minorHAnsi"/>
              </w:rPr>
              <w:t xml:space="preserve">with a minimum </w:t>
            </w:r>
            <w:r w:rsidRPr="00675731">
              <w:rPr>
                <w:rFonts w:asciiTheme="minorHAnsi" w:hAnsiTheme="minorHAnsi"/>
              </w:rPr>
              <w:t xml:space="preserve">of </w:t>
            </w:r>
            <w:r w:rsidRPr="00675731">
              <w:rPr>
                <w:rFonts w:asciiTheme="minorHAnsi" w:hAnsiTheme="minorHAnsi"/>
                <w:b/>
              </w:rPr>
              <w:t>R</w:t>
            </w:r>
            <w:r w:rsidR="00DF1FAD">
              <w:rPr>
                <w:rFonts w:asciiTheme="minorHAnsi" w:hAnsiTheme="minorHAnsi"/>
                <w:b/>
              </w:rPr>
              <w:t xml:space="preserve">100 </w:t>
            </w:r>
            <w:r w:rsidRPr="00675731">
              <w:rPr>
                <w:rFonts w:asciiTheme="minorHAnsi" w:hAnsiTheme="minorHAnsi"/>
                <w:b/>
              </w:rPr>
              <w:t>m</w:t>
            </w:r>
            <w:r w:rsidR="009B6BAE" w:rsidRPr="00675731">
              <w:rPr>
                <w:rFonts w:asciiTheme="minorHAnsi" w:hAnsiTheme="minorHAnsi"/>
                <w:b/>
              </w:rPr>
              <w:t>illion</w:t>
            </w:r>
            <w:r w:rsidRPr="00DF1FAD">
              <w:rPr>
                <w:rFonts w:asciiTheme="minorHAnsi" w:hAnsiTheme="minorHAnsi"/>
              </w:rPr>
              <w:t xml:space="preserve"> per annum</w:t>
            </w:r>
            <w:r w:rsidRPr="00894518">
              <w:rPr>
                <w:rFonts w:asciiTheme="minorHAnsi" w:hAnsiTheme="minorHAnsi"/>
              </w:rPr>
              <w:t xml:space="preserve"> per/occurrence in any one annual period.</w:t>
            </w:r>
          </w:p>
        </w:tc>
        <w:tc>
          <w:tcPr>
            <w:tcW w:w="3209" w:type="dxa"/>
          </w:tcPr>
          <w:p w14:paraId="65906368" w14:textId="1D195803" w:rsidR="009B2C19" w:rsidRDefault="0004534B" w:rsidP="00EC1BEF">
            <w:pPr>
              <w:spacing w:after="0" w:line="240" w:lineRule="auto"/>
              <w:rPr>
                <w:rFonts w:asciiTheme="minorHAnsi" w:hAnsiTheme="minorHAnsi"/>
                <w:highlight w:val="red"/>
              </w:rPr>
            </w:pPr>
            <w:r w:rsidRPr="00466185">
              <w:rPr>
                <w:lang w:val="en-GB"/>
              </w:rPr>
              <w:t xml:space="preserve">Attach to </w:t>
            </w:r>
            <w:r w:rsidRPr="00466185">
              <w:rPr>
                <w:b/>
                <w:lang w:val="en-GB"/>
              </w:rPr>
              <w:t>ANNEX A</w:t>
            </w:r>
            <w:r w:rsidRPr="00466185">
              <w:rPr>
                <w:lang w:val="en-GB"/>
              </w:rPr>
              <w:t xml:space="preserve"> </w:t>
            </w:r>
            <w:proofErr w:type="spellStart"/>
            <w:r w:rsidRPr="00466185">
              <w:rPr>
                <w:lang w:val="en-GB"/>
              </w:rPr>
              <w:t>a</w:t>
            </w:r>
            <w:proofErr w:type="spellEnd"/>
            <w:r w:rsidRPr="00466185">
              <w:rPr>
                <w:lang w:val="en-GB"/>
              </w:rPr>
              <w:t xml:space="preserve"> copy of valid </w:t>
            </w:r>
            <w:r w:rsidR="009B6BAE">
              <w:rPr>
                <w:rFonts w:asciiTheme="minorHAnsi" w:hAnsiTheme="minorHAnsi"/>
              </w:rPr>
              <w:t>documentation</w:t>
            </w:r>
            <w:r w:rsidR="00E61984">
              <w:rPr>
                <w:rFonts w:asciiTheme="minorHAnsi" w:hAnsiTheme="minorHAnsi"/>
              </w:rPr>
              <w:t xml:space="preserve"> from the insurer</w:t>
            </w:r>
            <w:r w:rsidR="009B6BAE">
              <w:rPr>
                <w:rFonts w:asciiTheme="minorHAnsi" w:hAnsiTheme="minorHAnsi"/>
              </w:rPr>
              <w:t xml:space="preserve"> as</w:t>
            </w:r>
            <w:r w:rsidR="009B2C19">
              <w:rPr>
                <w:rFonts w:asciiTheme="minorHAnsi" w:hAnsiTheme="minorHAnsi"/>
              </w:rPr>
              <w:t xml:space="preserve"> evidence of valid and current professional indemnity insurance with a minimum </w:t>
            </w:r>
            <w:r w:rsidR="009B6BAE" w:rsidRPr="00B62A22">
              <w:rPr>
                <w:rFonts w:asciiTheme="minorHAnsi" w:hAnsiTheme="minorHAnsi"/>
                <w:b/>
              </w:rPr>
              <w:t>R</w:t>
            </w:r>
            <w:r w:rsidR="00DF1FAD">
              <w:rPr>
                <w:rFonts w:asciiTheme="minorHAnsi" w:hAnsiTheme="minorHAnsi"/>
                <w:b/>
              </w:rPr>
              <w:t>100</w:t>
            </w:r>
            <w:r w:rsidR="009B6BAE" w:rsidRPr="00B62A22">
              <w:rPr>
                <w:rFonts w:asciiTheme="minorHAnsi" w:hAnsiTheme="minorHAnsi"/>
                <w:b/>
              </w:rPr>
              <w:t xml:space="preserve"> million</w:t>
            </w:r>
            <w:r w:rsidR="009B6BAE" w:rsidRPr="00894518">
              <w:rPr>
                <w:rFonts w:asciiTheme="minorHAnsi" w:hAnsiTheme="minorHAnsi"/>
              </w:rPr>
              <w:t xml:space="preserve"> per annum per/occurrence in any one annual perio</w:t>
            </w:r>
            <w:r w:rsidR="009B6BAE" w:rsidRPr="00C246AC">
              <w:rPr>
                <w:rFonts w:asciiTheme="minorHAnsi" w:hAnsiTheme="minorHAnsi"/>
              </w:rPr>
              <w:t>d</w:t>
            </w:r>
            <w:r w:rsidR="00E61984" w:rsidRPr="00C246AC">
              <w:rPr>
                <w:rFonts w:asciiTheme="minorHAnsi" w:hAnsiTheme="minorHAnsi"/>
              </w:rPr>
              <w:t>.</w:t>
            </w:r>
          </w:p>
          <w:p w14:paraId="62284AC4" w14:textId="77777777" w:rsidR="00D6668F" w:rsidRDefault="00D6668F" w:rsidP="00EC1BEF">
            <w:pPr>
              <w:spacing w:after="0" w:line="240" w:lineRule="auto"/>
              <w:rPr>
                <w:lang w:val="en-GB"/>
              </w:rPr>
            </w:pPr>
          </w:p>
          <w:p w14:paraId="6292D71E" w14:textId="77777777" w:rsidR="00D6668F" w:rsidRPr="00A70851" w:rsidRDefault="00D6668F" w:rsidP="00D6668F">
            <w:pPr>
              <w:jc w:val="left"/>
              <w:rPr>
                <w:rFonts w:asciiTheme="minorHAnsi" w:hAnsiTheme="minorHAnsi"/>
                <w:b/>
                <w:bCs/>
                <w:lang w:val="en-GB"/>
              </w:rPr>
            </w:pPr>
            <w:r w:rsidRPr="00466185">
              <w:rPr>
                <w:rFonts w:asciiTheme="minorHAnsi" w:hAnsiTheme="minorHAnsi"/>
                <w:b/>
                <w:bCs/>
                <w:lang w:val="en-GB"/>
              </w:rPr>
              <w:t>NOTE (1)</w:t>
            </w:r>
          </w:p>
          <w:p w14:paraId="41A9F41C" w14:textId="54096AF5" w:rsidR="00D6668F" w:rsidRDefault="00E61984" w:rsidP="00675731">
            <w:pPr>
              <w:rPr>
                <w:lang w:val="en-GB"/>
              </w:rPr>
            </w:pPr>
            <w:r w:rsidRPr="00E61984">
              <w:rPr>
                <w:lang w:val="en-GB"/>
              </w:rPr>
              <w:t>SITA reserves the right to verify information provided.</w:t>
            </w:r>
          </w:p>
        </w:tc>
        <w:tc>
          <w:tcPr>
            <w:tcW w:w="3210" w:type="dxa"/>
          </w:tcPr>
          <w:p w14:paraId="3006B269" w14:textId="237FEF87" w:rsidR="009B2C19" w:rsidRDefault="009B2C19" w:rsidP="009B2C19">
            <w:pPr>
              <w:spacing w:after="0" w:line="240" w:lineRule="auto"/>
              <w:jc w:val="left"/>
              <w:rPr>
                <w:rFonts w:cs="Calibri"/>
                <w:color w:val="FF0000"/>
              </w:rPr>
            </w:pPr>
            <w:r>
              <w:rPr>
                <w:rFonts w:cs="Calibri"/>
                <w:color w:val="FF0000"/>
              </w:rPr>
              <w:t>&lt;provide unique reference to locate substantiating evidence in the bid response –</w:t>
            </w:r>
            <w:r>
              <w:rPr>
                <w:rFonts w:cs="Calibri"/>
                <w:b/>
                <w:bCs/>
                <w:color w:val="FF0000"/>
              </w:rPr>
              <w:t xml:space="preserve"> see Annex A, par 5.</w:t>
            </w:r>
            <w:r w:rsidR="009B6BAE">
              <w:rPr>
                <w:rFonts w:cs="Calibri"/>
                <w:b/>
                <w:bCs/>
                <w:color w:val="FF0000"/>
              </w:rPr>
              <w:t>3</w:t>
            </w:r>
            <w:r>
              <w:rPr>
                <w:rFonts w:cs="Calibri"/>
                <w:color w:val="FF0000"/>
              </w:rPr>
              <w:t>&gt;</w:t>
            </w:r>
          </w:p>
        </w:tc>
      </w:tr>
      <w:tr w:rsidR="009B2C19" w14:paraId="1FD40A26" w14:textId="77777777" w:rsidTr="001130E3">
        <w:tc>
          <w:tcPr>
            <w:tcW w:w="9628" w:type="dxa"/>
            <w:gridSpan w:val="3"/>
          </w:tcPr>
          <w:p w14:paraId="251132BC" w14:textId="77777777" w:rsidR="009B2C19" w:rsidRPr="00A70851" w:rsidRDefault="009B2C19" w:rsidP="00A70851">
            <w:pPr>
              <w:pStyle w:val="ListParagraph"/>
              <w:numPr>
                <w:ilvl w:val="0"/>
                <w:numId w:val="81"/>
              </w:numPr>
              <w:tabs>
                <w:tab w:val="left" w:pos="567"/>
              </w:tabs>
              <w:spacing w:line="240" w:lineRule="auto"/>
              <w:ind w:left="316" w:hanging="284"/>
              <w:jc w:val="left"/>
              <w:rPr>
                <w:b/>
                <w:bCs/>
              </w:rPr>
            </w:pPr>
            <w:r w:rsidRPr="00272564">
              <w:rPr>
                <w:b/>
                <w:bCs/>
              </w:rPr>
              <w:t>Audited Financial statements</w:t>
            </w:r>
          </w:p>
        </w:tc>
      </w:tr>
      <w:tr w:rsidR="009B2C19" w14:paraId="39432831" w14:textId="77777777" w:rsidTr="001130E3">
        <w:tc>
          <w:tcPr>
            <w:tcW w:w="3209" w:type="dxa"/>
          </w:tcPr>
          <w:p w14:paraId="249621F5" w14:textId="77777777" w:rsidR="009B2C19" w:rsidRDefault="009B2C19" w:rsidP="009B2C19">
            <w:pPr>
              <w:rPr>
                <w:rFonts w:asciiTheme="minorHAnsi" w:hAnsiTheme="minorHAnsi"/>
              </w:rPr>
            </w:pPr>
            <w:r>
              <w:rPr>
                <w:rFonts w:asciiTheme="minorHAnsi" w:hAnsiTheme="minorHAnsi"/>
              </w:rPr>
              <w:t>The bidder must be certified as a going concern for at least the past three years from the publication of this bid</w:t>
            </w:r>
          </w:p>
        </w:tc>
        <w:tc>
          <w:tcPr>
            <w:tcW w:w="3209" w:type="dxa"/>
          </w:tcPr>
          <w:p w14:paraId="060C3720" w14:textId="3B433B07" w:rsidR="001D74BB" w:rsidRDefault="0004534B" w:rsidP="00EC1BEF">
            <w:pPr>
              <w:spacing w:after="0" w:line="240" w:lineRule="auto"/>
              <w:rPr>
                <w:rFonts w:asciiTheme="minorHAnsi" w:hAnsiTheme="minorHAnsi"/>
              </w:rPr>
            </w:pPr>
            <w:r w:rsidRPr="00466185">
              <w:rPr>
                <w:lang w:val="en-GB"/>
              </w:rPr>
              <w:t xml:space="preserve">Attach to </w:t>
            </w:r>
            <w:r w:rsidRPr="00466185">
              <w:rPr>
                <w:b/>
                <w:lang w:val="en-GB"/>
              </w:rPr>
              <w:t>ANNEX A</w:t>
            </w:r>
            <w:r w:rsidRPr="00466185">
              <w:rPr>
                <w:lang w:val="en-GB"/>
              </w:rPr>
              <w:t xml:space="preserve"> </w:t>
            </w:r>
            <w:r>
              <w:rPr>
                <w:lang w:val="en-GB"/>
              </w:rPr>
              <w:t xml:space="preserve">the </w:t>
            </w:r>
            <w:r w:rsidR="001D74BB">
              <w:rPr>
                <w:rFonts w:asciiTheme="minorHAnsi" w:hAnsiTheme="minorHAnsi"/>
              </w:rPr>
              <w:t>Audited Financial Statements certifying the bidder as a going concern for at least the past three years from the publication of this bid</w:t>
            </w:r>
          </w:p>
          <w:p w14:paraId="2EA178CA" w14:textId="6BF08ADD" w:rsidR="001D74BB" w:rsidRDefault="001D74BB" w:rsidP="009B2C19">
            <w:pPr>
              <w:spacing w:after="0" w:line="240" w:lineRule="auto"/>
              <w:jc w:val="left"/>
              <w:rPr>
                <w:rFonts w:asciiTheme="minorHAnsi" w:hAnsiTheme="minorHAnsi"/>
              </w:rPr>
            </w:pPr>
          </w:p>
        </w:tc>
        <w:tc>
          <w:tcPr>
            <w:tcW w:w="3210" w:type="dxa"/>
          </w:tcPr>
          <w:p w14:paraId="03A3AD7C" w14:textId="795F6AEB" w:rsidR="009B2C19" w:rsidRDefault="009B2C19" w:rsidP="009B2C19">
            <w:pPr>
              <w:spacing w:after="0" w:line="240" w:lineRule="auto"/>
              <w:jc w:val="left"/>
              <w:rPr>
                <w:rFonts w:cs="Calibri"/>
                <w:color w:val="FF0000"/>
              </w:rPr>
            </w:pPr>
            <w:r>
              <w:rPr>
                <w:rFonts w:cs="Calibri"/>
                <w:color w:val="FF0000"/>
              </w:rPr>
              <w:lastRenderedPageBreak/>
              <w:t>&lt;provide unique reference to locate substantiating evidence in the bid response –</w:t>
            </w:r>
            <w:r>
              <w:rPr>
                <w:rFonts w:cs="Calibri"/>
                <w:b/>
                <w:bCs/>
                <w:color w:val="FF0000"/>
              </w:rPr>
              <w:t xml:space="preserve"> see Annex A, par 5.</w:t>
            </w:r>
            <w:r w:rsidR="009B6BAE">
              <w:rPr>
                <w:rFonts w:cs="Calibri"/>
                <w:b/>
                <w:bCs/>
                <w:color w:val="FF0000"/>
              </w:rPr>
              <w:t>4</w:t>
            </w:r>
            <w:r>
              <w:rPr>
                <w:rFonts w:cs="Calibri"/>
                <w:color w:val="FF0000"/>
              </w:rPr>
              <w:t>&gt;</w:t>
            </w:r>
          </w:p>
        </w:tc>
      </w:tr>
    </w:tbl>
    <w:p w14:paraId="09C53C40" w14:textId="77777777" w:rsidR="00E43FBC" w:rsidRDefault="00E43FBC">
      <w:pPr>
        <w:pStyle w:val="ListParagraph"/>
        <w:ind w:left="1134"/>
      </w:pPr>
    </w:p>
    <w:p w14:paraId="031C1301" w14:textId="77777777" w:rsidR="00E43FBC" w:rsidRDefault="00E43FBC">
      <w:pPr>
        <w:pStyle w:val="ListParagraph"/>
        <w:ind w:left="1134"/>
        <w:rPr>
          <w:lang w:val="en-GB"/>
        </w:rPr>
      </w:pPr>
    </w:p>
    <w:p w14:paraId="6711CCC0" w14:textId="73E5364A" w:rsidR="00E43FBC" w:rsidRDefault="005F19A9">
      <w:pPr>
        <w:pStyle w:val="Heading2"/>
      </w:pPr>
      <w:bookmarkStart w:id="37" w:name="_Toc170990810"/>
      <w:r>
        <w:t xml:space="preserve">Special Conditions of Contract Verification (Stage </w:t>
      </w:r>
      <w:r w:rsidR="00BE3D2E">
        <w:t>3</w:t>
      </w:r>
      <w:r>
        <w:t>)</w:t>
      </w:r>
      <w:bookmarkEnd w:id="37"/>
    </w:p>
    <w:p w14:paraId="75156ADD" w14:textId="77777777" w:rsidR="00986CE5" w:rsidRDefault="00986CE5" w:rsidP="00986CE5">
      <w:pPr>
        <w:pStyle w:val="ListParagraph"/>
        <w:numPr>
          <w:ilvl w:val="0"/>
          <w:numId w:val="6"/>
        </w:numPr>
        <w:rPr>
          <w:lang w:val="en-GB"/>
        </w:rPr>
      </w:pPr>
      <w:r>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51B1A595" w14:textId="77777777" w:rsidR="00986CE5" w:rsidRDefault="00986CE5" w:rsidP="00986CE5">
      <w:pPr>
        <w:pStyle w:val="ListParagraph"/>
        <w:numPr>
          <w:ilvl w:val="0"/>
          <w:numId w:val="6"/>
        </w:numPr>
        <w:rPr>
          <w:lang w:val="en-GB"/>
        </w:rPr>
      </w:pPr>
      <w:r>
        <w:rPr>
          <w:lang w:val="en-GB"/>
        </w:rPr>
        <w:t>SITA reserves the right to:</w:t>
      </w:r>
    </w:p>
    <w:p w14:paraId="272A245D" w14:textId="77777777" w:rsidR="00986CE5" w:rsidRDefault="00986CE5" w:rsidP="00986CE5">
      <w:pPr>
        <w:pStyle w:val="ListParagraph"/>
        <w:numPr>
          <w:ilvl w:val="1"/>
          <w:numId w:val="6"/>
        </w:numPr>
        <w:rPr>
          <w:lang w:val="en-GB"/>
        </w:rPr>
      </w:pPr>
      <w:r>
        <w:rPr>
          <w:lang w:val="en-GB"/>
        </w:rPr>
        <w:t>Negotiate the conditions; or</w:t>
      </w:r>
    </w:p>
    <w:p w14:paraId="16C1D875" w14:textId="77777777" w:rsidR="00986CE5" w:rsidRDefault="00986CE5" w:rsidP="00986CE5">
      <w:pPr>
        <w:pStyle w:val="ListParagraph"/>
        <w:numPr>
          <w:ilvl w:val="1"/>
          <w:numId w:val="6"/>
        </w:numPr>
        <w:rPr>
          <w:lang w:val="en-GB"/>
        </w:rPr>
      </w:pPr>
      <w:r>
        <w:rPr>
          <w:lang w:val="en-GB"/>
        </w:rPr>
        <w:t>Automatically disqualify a bidder for not accepting these conditions; or</w:t>
      </w:r>
    </w:p>
    <w:p w14:paraId="2599BDB9" w14:textId="77777777" w:rsidR="00986CE5" w:rsidRDefault="00986CE5" w:rsidP="00986CE5">
      <w:pPr>
        <w:pStyle w:val="ListParagraph"/>
        <w:numPr>
          <w:ilvl w:val="1"/>
          <w:numId w:val="6"/>
        </w:numPr>
        <w:rPr>
          <w:lang w:val="en-GB"/>
        </w:rPr>
      </w:pPr>
      <w:r>
        <w:rPr>
          <w:lang w:val="en-GB"/>
        </w:rPr>
        <w:t>Award to multiple bidders</w:t>
      </w:r>
    </w:p>
    <w:p w14:paraId="1610250C" w14:textId="77777777" w:rsidR="00986CE5" w:rsidRPr="007A0612" w:rsidRDefault="00986CE5" w:rsidP="00986CE5">
      <w:pPr>
        <w:pStyle w:val="ListParagraph"/>
        <w:numPr>
          <w:ilvl w:val="1"/>
          <w:numId w:val="6"/>
        </w:numPr>
        <w:rPr>
          <w:lang w:val="en-GB"/>
        </w:rPr>
      </w:pPr>
      <w:r w:rsidRPr="007A0612">
        <w:rPr>
          <w:lang w:val="en-GB"/>
        </w:rPr>
        <w:t>Not to award; or</w:t>
      </w:r>
    </w:p>
    <w:p w14:paraId="0469F1BD" w14:textId="77777777" w:rsidR="00986CE5" w:rsidRPr="00BC6A4F" w:rsidRDefault="00986CE5" w:rsidP="00986CE5">
      <w:pPr>
        <w:pStyle w:val="ListParagraph"/>
        <w:numPr>
          <w:ilvl w:val="1"/>
          <w:numId w:val="6"/>
        </w:numPr>
        <w:rPr>
          <w:lang w:val="en-GB"/>
        </w:rPr>
      </w:pPr>
      <w:r w:rsidRPr="007A0612">
        <w:rPr>
          <w:lang w:val="en-GB"/>
        </w:rPr>
        <w:t>To do a partial award.</w:t>
      </w:r>
    </w:p>
    <w:p w14:paraId="6F6B91DC" w14:textId="77777777" w:rsidR="00986CE5" w:rsidRPr="00372968" w:rsidRDefault="00986CE5" w:rsidP="00986CE5">
      <w:pPr>
        <w:pStyle w:val="ListParagraph"/>
        <w:numPr>
          <w:ilvl w:val="0"/>
          <w:numId w:val="6"/>
        </w:numPr>
        <w:rPr>
          <w:lang w:val="en-GB"/>
        </w:rPr>
      </w:pPr>
      <w:r w:rsidRPr="0018734C">
        <w:rPr>
          <w:lang w:val="en-GB"/>
        </w:rPr>
        <w:t xml:space="preserve">In the event that the bidder qualifies the proposal with own conditions and does not specifically withdraw such own conditions when called upon to do so, SITA will invoke the rights reserved in </w:t>
      </w:r>
      <w:r w:rsidRPr="00372968">
        <w:rPr>
          <w:lang w:val="en-GB"/>
        </w:rPr>
        <w:t xml:space="preserve">accordance with </w:t>
      </w:r>
      <w:r>
        <w:rPr>
          <w:lang w:val="en-GB"/>
        </w:rPr>
        <w:t>4.3. (b)</w:t>
      </w:r>
      <w:r w:rsidRPr="00B222ED">
        <w:rPr>
          <w:lang w:val="en-GB"/>
        </w:rPr>
        <w:t xml:space="preserve"> </w:t>
      </w:r>
      <w:r w:rsidRPr="00372968">
        <w:rPr>
          <w:lang w:val="en-GB"/>
        </w:rPr>
        <w:t>above.</w:t>
      </w:r>
    </w:p>
    <w:p w14:paraId="22D196ED" w14:textId="48D99681" w:rsidR="00FF7EC3" w:rsidRPr="00A70851" w:rsidRDefault="00FF7EC3" w:rsidP="00A70851">
      <w:pPr>
        <w:pStyle w:val="ListParagraph"/>
        <w:numPr>
          <w:ilvl w:val="0"/>
          <w:numId w:val="6"/>
        </w:numPr>
        <w:rPr>
          <w:b/>
          <w:bCs/>
          <w:color w:val="000000" w:themeColor="text1"/>
          <w:lang w:val="en-GB"/>
        </w:rPr>
      </w:pPr>
      <w:bookmarkStart w:id="38" w:name="_Hlk169709208"/>
      <w:r w:rsidRPr="00A70851">
        <w:rPr>
          <w:b/>
          <w:bCs/>
          <w:color w:val="000000" w:themeColor="text1"/>
        </w:rPr>
        <w:t>Cyber Risk cover will be evaluated separat</w:t>
      </w:r>
      <w:r w:rsidR="00A70851">
        <w:rPr>
          <w:b/>
          <w:bCs/>
          <w:color w:val="000000" w:themeColor="text1"/>
        </w:rPr>
        <w:t>ely</w:t>
      </w:r>
      <w:r w:rsidRPr="00A70851">
        <w:rPr>
          <w:b/>
          <w:bCs/>
          <w:color w:val="000000" w:themeColor="text1"/>
        </w:rPr>
        <w:t xml:space="preserve"> and independent</w:t>
      </w:r>
      <w:r w:rsidR="00A70851">
        <w:rPr>
          <w:b/>
          <w:bCs/>
          <w:color w:val="000000" w:themeColor="text1"/>
        </w:rPr>
        <w:t>ly</w:t>
      </w:r>
      <w:r w:rsidRPr="00A70851">
        <w:rPr>
          <w:b/>
          <w:bCs/>
          <w:color w:val="000000" w:themeColor="text1"/>
        </w:rPr>
        <w:t xml:space="preserve"> from all requested covers. The evaluation will be based on SITA’s affordability and the quoted amounts being </w:t>
      </w:r>
      <w:r w:rsidR="00A70851">
        <w:rPr>
          <w:b/>
          <w:bCs/>
          <w:color w:val="000000" w:themeColor="text1"/>
        </w:rPr>
        <w:t>competitive</w:t>
      </w:r>
      <w:r w:rsidRPr="00A70851">
        <w:rPr>
          <w:b/>
          <w:bCs/>
          <w:color w:val="000000" w:themeColor="text1"/>
        </w:rPr>
        <w:t>. SITA reserves the right to accept or decline the cover.</w:t>
      </w:r>
    </w:p>
    <w:bookmarkEnd w:id="38"/>
    <w:p w14:paraId="1B645B3E" w14:textId="77777777" w:rsidR="00E43FBC" w:rsidRDefault="00E43FBC"/>
    <w:p w14:paraId="06305234" w14:textId="77777777" w:rsidR="00624AA1" w:rsidRPr="00624AA1" w:rsidRDefault="00624AA1" w:rsidP="00624AA1">
      <w:pPr>
        <w:keepNext/>
        <w:numPr>
          <w:ilvl w:val="2"/>
          <w:numId w:val="1"/>
        </w:numPr>
        <w:spacing w:before="120" w:line="240" w:lineRule="auto"/>
        <w:jc w:val="left"/>
        <w:outlineLvl w:val="2"/>
        <w:rPr>
          <w:rFonts w:asciiTheme="majorHAnsi" w:eastAsiaTheme="majorEastAsia" w:hAnsiTheme="majorHAnsi" w:cstheme="minorBidi"/>
          <w:b/>
          <w:iCs/>
          <w:color w:val="0E1B8D"/>
          <w:sz w:val="24"/>
          <w:szCs w:val="24"/>
          <w:lang w:val="en-GB"/>
        </w:rPr>
      </w:pPr>
      <w:bookmarkStart w:id="39" w:name="_Toc168316505"/>
      <w:r w:rsidRPr="00624AA1">
        <w:rPr>
          <w:rFonts w:asciiTheme="majorHAnsi" w:eastAsiaTheme="majorEastAsia" w:hAnsiTheme="majorHAnsi" w:cstheme="minorBidi"/>
          <w:b/>
          <w:iCs/>
          <w:color w:val="0E1B8D"/>
          <w:sz w:val="24"/>
          <w:szCs w:val="24"/>
          <w:lang w:val="en-GB"/>
        </w:rPr>
        <w:t>Special Conditions of Contract</w:t>
      </w:r>
      <w:bookmarkEnd w:id="39"/>
    </w:p>
    <w:p w14:paraId="06CE4EE4" w14:textId="77777777" w:rsidR="00624AA1" w:rsidRPr="00624AA1" w:rsidRDefault="00624AA1" w:rsidP="00624AA1">
      <w:pPr>
        <w:keepNext/>
        <w:numPr>
          <w:ilvl w:val="3"/>
          <w:numId w:val="1"/>
        </w:numPr>
        <w:spacing w:before="120" w:line="240" w:lineRule="auto"/>
        <w:jc w:val="left"/>
        <w:outlineLvl w:val="3"/>
        <w:rPr>
          <w:rFonts w:asciiTheme="majorHAnsi" w:eastAsiaTheme="majorEastAsia" w:hAnsiTheme="majorHAnsi" w:cstheme="minorBidi"/>
          <w:b/>
          <w:color w:val="0E1B8D"/>
          <w:sz w:val="24"/>
          <w:lang w:val="en-GB"/>
        </w:rPr>
      </w:pPr>
      <w:r w:rsidRPr="00624AA1">
        <w:rPr>
          <w:rFonts w:asciiTheme="majorHAnsi" w:eastAsiaTheme="majorEastAsia" w:hAnsiTheme="majorHAnsi" w:cstheme="minorBidi"/>
          <w:b/>
          <w:color w:val="0E1B8D"/>
          <w:sz w:val="24"/>
          <w:lang w:val="en-GB"/>
        </w:rPr>
        <w:t>Contracting Conditions</w:t>
      </w:r>
    </w:p>
    <w:p w14:paraId="33B52492" w14:textId="77777777" w:rsidR="00624AA1" w:rsidRPr="00624AA1" w:rsidRDefault="00624AA1" w:rsidP="00624AA1">
      <w:pPr>
        <w:numPr>
          <w:ilvl w:val="0"/>
          <w:numId w:val="7"/>
        </w:numPr>
        <w:spacing w:after="0"/>
        <w:outlineLvl w:val="0"/>
        <w:rPr>
          <w:rFonts w:asciiTheme="minorHAnsi" w:hAnsiTheme="minorHAnsi"/>
          <w:lang w:val="en-GB"/>
        </w:rPr>
      </w:pPr>
      <w:r w:rsidRPr="00624AA1">
        <w:rPr>
          <w:rFonts w:asciiTheme="minorHAnsi" w:hAnsiTheme="minorHAnsi"/>
          <w:b/>
          <w:bCs/>
          <w:lang w:val="en-GB"/>
        </w:rPr>
        <w:t>Formal Contract</w:t>
      </w:r>
      <w:r w:rsidRPr="00624AA1">
        <w:rPr>
          <w:rFonts w:asciiTheme="minorHAnsi" w:hAnsiTheme="minorHAnsi"/>
          <w:lang w:val="en-GB"/>
        </w:rPr>
        <w:t xml:space="preserve"> - The supplier must enter into a formal written contract (agreement) with SITA.</w:t>
      </w:r>
    </w:p>
    <w:p w14:paraId="4748C12B" w14:textId="77777777" w:rsidR="00624AA1" w:rsidRDefault="00624AA1" w:rsidP="00624AA1">
      <w:pPr>
        <w:numPr>
          <w:ilvl w:val="0"/>
          <w:numId w:val="7"/>
        </w:numPr>
        <w:spacing w:after="0"/>
        <w:outlineLvl w:val="0"/>
        <w:rPr>
          <w:rFonts w:asciiTheme="minorHAnsi" w:hAnsiTheme="minorHAnsi"/>
          <w:lang w:val="en-GB"/>
        </w:rPr>
      </w:pPr>
      <w:r w:rsidRPr="00624AA1">
        <w:rPr>
          <w:rFonts w:asciiTheme="minorHAnsi" w:hAnsiTheme="minorHAnsi"/>
          <w:b/>
          <w:bCs/>
          <w:lang w:val="en-GB"/>
        </w:rPr>
        <w:t>Right to Audit</w:t>
      </w:r>
      <w:r w:rsidRPr="00624AA1">
        <w:rPr>
          <w:rFonts w:asciiTheme="minorHAnsi" w:hAnsiTheme="minorHAnsi"/>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766C74F7" w14:textId="77777777" w:rsidR="005C696B" w:rsidRPr="00624AA1" w:rsidRDefault="005C696B" w:rsidP="00A70851">
      <w:pPr>
        <w:spacing w:after="0"/>
        <w:ind w:left="1134"/>
        <w:outlineLvl w:val="0"/>
        <w:rPr>
          <w:rFonts w:asciiTheme="minorHAnsi" w:hAnsiTheme="minorHAnsi"/>
          <w:lang w:val="en-GB"/>
        </w:rPr>
      </w:pPr>
    </w:p>
    <w:p w14:paraId="4D275714" w14:textId="77777777" w:rsidR="00624AA1" w:rsidRPr="00624AA1" w:rsidRDefault="00624AA1" w:rsidP="00624AA1">
      <w:pPr>
        <w:keepNext/>
        <w:numPr>
          <w:ilvl w:val="3"/>
          <w:numId w:val="1"/>
        </w:numPr>
        <w:spacing w:before="120" w:line="240" w:lineRule="auto"/>
        <w:jc w:val="left"/>
        <w:outlineLvl w:val="3"/>
        <w:rPr>
          <w:rFonts w:asciiTheme="majorHAnsi" w:eastAsiaTheme="majorEastAsia" w:hAnsiTheme="majorHAnsi" w:cstheme="minorBidi"/>
          <w:b/>
          <w:color w:val="0E1B8D"/>
          <w:sz w:val="24"/>
          <w:lang w:val="en-GB"/>
        </w:rPr>
      </w:pPr>
      <w:r w:rsidRPr="00624AA1">
        <w:rPr>
          <w:rFonts w:asciiTheme="majorHAnsi" w:eastAsiaTheme="majorEastAsia" w:hAnsiTheme="majorHAnsi" w:cstheme="minorBidi"/>
          <w:b/>
          <w:color w:val="0E1B8D"/>
          <w:sz w:val="24"/>
          <w:lang w:val="en-GB"/>
        </w:rPr>
        <w:t>Delivery Address</w:t>
      </w:r>
    </w:p>
    <w:p w14:paraId="7944668A" w14:textId="77777777" w:rsidR="00624AA1" w:rsidRPr="00624AA1" w:rsidRDefault="00624AA1" w:rsidP="00624AA1">
      <w:pPr>
        <w:spacing w:line="240" w:lineRule="auto"/>
        <w:ind w:left="567"/>
        <w:rPr>
          <w:rFonts w:asciiTheme="minorHAnsi" w:eastAsia="Times New Roman" w:hAnsiTheme="minorHAnsi" w:cstheme="minorHAnsi"/>
          <w:b/>
        </w:rPr>
      </w:pPr>
      <w:r w:rsidRPr="00624AA1">
        <w:rPr>
          <w:rFonts w:asciiTheme="minorHAnsi" w:eastAsia="Times New Roman" w:hAnsiTheme="minorHAnsi" w:cstheme="minorHAnsi"/>
        </w:rPr>
        <w:t>The supplier must deliver the required products or services as indicated in Section 2.2, Delivery Address.</w:t>
      </w:r>
    </w:p>
    <w:p w14:paraId="501EB8E3" w14:textId="77777777" w:rsidR="00624AA1" w:rsidRPr="00624AA1" w:rsidRDefault="00624AA1" w:rsidP="00624AA1">
      <w:pPr>
        <w:keepNext/>
        <w:numPr>
          <w:ilvl w:val="3"/>
          <w:numId w:val="1"/>
        </w:numPr>
        <w:spacing w:before="120" w:line="240" w:lineRule="auto"/>
        <w:jc w:val="left"/>
        <w:outlineLvl w:val="3"/>
        <w:rPr>
          <w:rFonts w:asciiTheme="majorHAnsi" w:eastAsiaTheme="majorEastAsia" w:hAnsiTheme="majorHAnsi" w:cstheme="minorBidi"/>
          <w:b/>
          <w:color w:val="0E1B8D"/>
          <w:sz w:val="24"/>
          <w:lang w:val="en-GB"/>
        </w:rPr>
      </w:pPr>
      <w:r w:rsidRPr="00624AA1">
        <w:rPr>
          <w:rFonts w:asciiTheme="majorHAnsi" w:eastAsiaTheme="majorEastAsia" w:hAnsiTheme="majorHAnsi" w:cstheme="minorBidi"/>
          <w:b/>
          <w:color w:val="0E1B8D"/>
          <w:sz w:val="24"/>
          <w:lang w:val="en-GB"/>
        </w:rPr>
        <w:t>Services and Performance Metrics</w:t>
      </w:r>
    </w:p>
    <w:p w14:paraId="45A7C6F0" w14:textId="77777777" w:rsidR="00624AA1" w:rsidRPr="00624AA1" w:rsidRDefault="00624AA1" w:rsidP="00624AA1">
      <w:pPr>
        <w:ind w:firstLine="567"/>
      </w:pPr>
      <w:r w:rsidRPr="00624AA1">
        <w:t xml:space="preserve">The bidder is responsible to provide the following services as specified in the Service </w:t>
      </w:r>
      <w:r w:rsidRPr="00624AA1">
        <w:tab/>
      </w:r>
      <w:r w:rsidRPr="00624AA1">
        <w:tab/>
      </w:r>
      <w:r w:rsidRPr="00624AA1">
        <w:tab/>
        <w:t>Breakdown Structure (SBS):</w:t>
      </w:r>
    </w:p>
    <w:p w14:paraId="5087C34C" w14:textId="77777777" w:rsidR="00624AA1" w:rsidRPr="00624AA1" w:rsidRDefault="00624AA1" w:rsidP="00624AA1">
      <w:pPr>
        <w:keepNext/>
        <w:numPr>
          <w:ilvl w:val="3"/>
          <w:numId w:val="1"/>
        </w:numPr>
        <w:spacing w:before="120" w:line="240" w:lineRule="auto"/>
        <w:jc w:val="left"/>
        <w:outlineLvl w:val="3"/>
        <w:rPr>
          <w:rFonts w:asciiTheme="majorHAnsi" w:eastAsiaTheme="majorEastAsia" w:hAnsiTheme="majorHAnsi" w:cstheme="minorBidi"/>
          <w:b/>
          <w:color w:val="0E1B8D"/>
          <w:sz w:val="24"/>
          <w:lang w:val="en-GB"/>
        </w:rPr>
      </w:pPr>
      <w:r w:rsidRPr="00624AA1">
        <w:rPr>
          <w:rFonts w:asciiTheme="majorHAnsi" w:eastAsiaTheme="majorEastAsia" w:hAnsiTheme="majorHAnsi" w:cstheme="minorBidi"/>
          <w:b/>
          <w:color w:val="0E1B8D"/>
          <w:sz w:val="24"/>
          <w:lang w:val="en-GB"/>
        </w:rPr>
        <w:t>Certification, Expertise and Qualification</w:t>
      </w:r>
    </w:p>
    <w:p w14:paraId="035C19D9" w14:textId="77777777" w:rsidR="00624AA1" w:rsidRPr="00624AA1" w:rsidRDefault="00624AA1" w:rsidP="00624AA1">
      <w:pPr>
        <w:numPr>
          <w:ilvl w:val="0"/>
          <w:numId w:val="11"/>
        </w:numPr>
        <w:spacing w:after="0"/>
        <w:outlineLvl w:val="0"/>
        <w:rPr>
          <w:rFonts w:asciiTheme="minorHAnsi" w:hAnsiTheme="minorHAnsi"/>
        </w:rPr>
      </w:pPr>
      <w:r w:rsidRPr="00624AA1">
        <w:rPr>
          <w:rFonts w:asciiTheme="minorHAnsi" w:hAnsiTheme="minorHAnsi"/>
        </w:rPr>
        <w:t>The bidder certifies that:</w:t>
      </w:r>
    </w:p>
    <w:p w14:paraId="7F584822" w14:textId="77777777" w:rsidR="00624AA1" w:rsidRPr="00624AA1" w:rsidRDefault="00624AA1" w:rsidP="00624AA1">
      <w:pPr>
        <w:numPr>
          <w:ilvl w:val="1"/>
          <w:numId w:val="11"/>
        </w:numPr>
        <w:spacing w:after="0"/>
        <w:outlineLvl w:val="0"/>
        <w:rPr>
          <w:rFonts w:asciiTheme="minorHAnsi" w:hAnsiTheme="minorHAnsi"/>
        </w:rPr>
      </w:pPr>
      <w:r w:rsidRPr="00624AA1">
        <w:rPr>
          <w:rFonts w:asciiTheme="minorHAnsi" w:hAnsiTheme="minorHAnsi"/>
        </w:rPr>
        <w:t>it has the necessary expertise, skill, qualifications and ability to undertake the work required in terms of the Statement of Work or Service Definition</w:t>
      </w:r>
    </w:p>
    <w:p w14:paraId="78D44A4B" w14:textId="77777777" w:rsidR="00624AA1" w:rsidRPr="00624AA1" w:rsidRDefault="00624AA1" w:rsidP="00624AA1">
      <w:pPr>
        <w:numPr>
          <w:ilvl w:val="1"/>
          <w:numId w:val="11"/>
        </w:numPr>
        <w:spacing w:after="0"/>
        <w:outlineLvl w:val="0"/>
        <w:rPr>
          <w:rFonts w:asciiTheme="minorHAnsi" w:hAnsiTheme="minorHAnsi"/>
        </w:rPr>
      </w:pPr>
      <w:r w:rsidRPr="00624AA1">
        <w:rPr>
          <w:rFonts w:asciiTheme="minorHAnsi" w:hAnsiTheme="minorHAnsi"/>
        </w:rPr>
        <w:t>it is committed to provide the Products or Services; and</w:t>
      </w:r>
    </w:p>
    <w:p w14:paraId="03330886" w14:textId="77777777" w:rsidR="00624AA1" w:rsidRPr="00624AA1" w:rsidRDefault="00624AA1" w:rsidP="00624AA1">
      <w:pPr>
        <w:numPr>
          <w:ilvl w:val="1"/>
          <w:numId w:val="11"/>
        </w:numPr>
        <w:spacing w:after="0"/>
        <w:outlineLvl w:val="0"/>
        <w:rPr>
          <w:rFonts w:asciiTheme="minorHAnsi" w:hAnsiTheme="minorHAnsi"/>
        </w:rPr>
      </w:pPr>
      <w:r w:rsidRPr="00624AA1">
        <w:rPr>
          <w:rFonts w:asciiTheme="minorHAnsi" w:hAnsiTheme="minorHAnsi"/>
        </w:rPr>
        <w:t>perform all obligations detailed herein without any interruption to the Customer</w:t>
      </w:r>
    </w:p>
    <w:p w14:paraId="57DAB819" w14:textId="2542F934" w:rsidR="00624AA1" w:rsidRDefault="00624AA1" w:rsidP="00624AA1">
      <w:pPr>
        <w:numPr>
          <w:ilvl w:val="1"/>
          <w:numId w:val="11"/>
        </w:numPr>
        <w:spacing w:after="0"/>
        <w:outlineLvl w:val="0"/>
        <w:rPr>
          <w:rFonts w:asciiTheme="minorHAnsi" w:hAnsiTheme="minorHAnsi"/>
        </w:rPr>
      </w:pPr>
      <w:r w:rsidRPr="00624AA1">
        <w:rPr>
          <w:rFonts w:asciiTheme="minorHAnsi" w:hAnsiTheme="minorHAnsi"/>
        </w:rPr>
        <w:t>it has been certified for the Products and Services required</w:t>
      </w:r>
    </w:p>
    <w:p w14:paraId="155F17EF" w14:textId="7C25EFB5" w:rsidR="00BD64F7" w:rsidRDefault="00BD64F7" w:rsidP="00BD64F7">
      <w:pPr>
        <w:spacing w:after="0"/>
        <w:outlineLvl w:val="0"/>
        <w:rPr>
          <w:rFonts w:asciiTheme="minorHAnsi" w:hAnsiTheme="minorHAnsi"/>
        </w:rPr>
      </w:pPr>
    </w:p>
    <w:p w14:paraId="5669E252" w14:textId="77777777" w:rsidR="00BD64F7" w:rsidRPr="00624AA1" w:rsidRDefault="00BD64F7" w:rsidP="00675731">
      <w:pPr>
        <w:spacing w:after="0"/>
        <w:outlineLvl w:val="0"/>
        <w:rPr>
          <w:rFonts w:asciiTheme="minorHAnsi" w:hAnsiTheme="minorHAnsi"/>
        </w:rPr>
      </w:pPr>
    </w:p>
    <w:p w14:paraId="7CD5727E" w14:textId="77777777" w:rsidR="00624AA1" w:rsidRPr="00624AA1" w:rsidRDefault="00624AA1" w:rsidP="00624AA1">
      <w:pPr>
        <w:keepNext/>
        <w:numPr>
          <w:ilvl w:val="3"/>
          <w:numId w:val="1"/>
        </w:numPr>
        <w:spacing w:before="120" w:line="240" w:lineRule="auto"/>
        <w:jc w:val="left"/>
        <w:outlineLvl w:val="3"/>
        <w:rPr>
          <w:rFonts w:asciiTheme="majorHAnsi" w:eastAsiaTheme="majorEastAsia" w:hAnsiTheme="majorHAnsi" w:cstheme="minorBidi"/>
          <w:b/>
          <w:color w:val="0E1B8D"/>
          <w:sz w:val="24"/>
          <w:lang w:val="en-GB"/>
        </w:rPr>
      </w:pPr>
      <w:r w:rsidRPr="00624AA1">
        <w:rPr>
          <w:rFonts w:asciiTheme="majorHAnsi" w:eastAsiaTheme="majorEastAsia" w:hAnsiTheme="majorHAnsi" w:cstheme="minorBidi"/>
          <w:b/>
          <w:color w:val="0E1B8D"/>
          <w:sz w:val="24"/>
          <w:lang w:val="en-GB"/>
        </w:rPr>
        <w:t>Regulatory, Quality and Standards</w:t>
      </w:r>
    </w:p>
    <w:p w14:paraId="239653B2" w14:textId="77777777" w:rsidR="00624AA1" w:rsidRPr="00624AA1" w:rsidRDefault="00624AA1" w:rsidP="00624AA1">
      <w:pPr>
        <w:numPr>
          <w:ilvl w:val="0"/>
          <w:numId w:val="69"/>
        </w:numPr>
        <w:spacing w:after="0"/>
        <w:outlineLvl w:val="0"/>
        <w:rPr>
          <w:rFonts w:asciiTheme="minorHAnsi" w:hAnsiTheme="minorHAnsi"/>
        </w:rPr>
      </w:pPr>
      <w:r w:rsidRPr="00624AA1">
        <w:rPr>
          <w:rFonts w:asciiTheme="minorHAnsi" w:hAnsiTheme="minorHAnsi"/>
        </w:rPr>
        <w:tab/>
        <w:t>Products used to deliver the goods /services must comply with the Protection of Personal Information Act (POPIA) for the duration of the contract.</w:t>
      </w:r>
    </w:p>
    <w:p w14:paraId="59159A52" w14:textId="77777777" w:rsidR="00624AA1" w:rsidRPr="00624AA1" w:rsidRDefault="00624AA1" w:rsidP="00624AA1">
      <w:pPr>
        <w:keepNext/>
        <w:numPr>
          <w:ilvl w:val="3"/>
          <w:numId w:val="1"/>
        </w:numPr>
        <w:spacing w:before="120" w:line="240" w:lineRule="auto"/>
        <w:jc w:val="left"/>
        <w:outlineLvl w:val="3"/>
        <w:rPr>
          <w:rFonts w:asciiTheme="majorHAnsi" w:eastAsiaTheme="majorEastAsia" w:hAnsiTheme="majorHAnsi" w:cstheme="minorBidi"/>
          <w:b/>
          <w:color w:val="0E1B8D"/>
          <w:sz w:val="24"/>
          <w:lang w:val="en-GB"/>
        </w:rPr>
      </w:pPr>
      <w:r w:rsidRPr="00624AA1">
        <w:rPr>
          <w:rFonts w:asciiTheme="majorHAnsi" w:eastAsiaTheme="majorEastAsia" w:hAnsiTheme="majorHAnsi" w:cstheme="minorBidi"/>
          <w:b/>
          <w:color w:val="0E1B8D"/>
          <w:sz w:val="24"/>
          <w:lang w:val="en-GB"/>
        </w:rPr>
        <w:t>Personnel Security Clearance</w:t>
      </w:r>
    </w:p>
    <w:p w14:paraId="2CCE20A5" w14:textId="77777777" w:rsidR="00624AA1" w:rsidRPr="00624AA1" w:rsidRDefault="00624AA1" w:rsidP="00624AA1">
      <w:pPr>
        <w:spacing w:after="0"/>
        <w:ind w:left="1134" w:hanging="425"/>
        <w:outlineLvl w:val="0"/>
        <w:rPr>
          <w:rFonts w:asciiTheme="minorHAnsi" w:hAnsiTheme="minorHAnsi"/>
        </w:rPr>
      </w:pPr>
      <w:bookmarkStart w:id="40" w:name="_Hlk163661050"/>
      <w:r w:rsidRPr="00624AA1">
        <w:rPr>
          <w:rFonts w:asciiTheme="minorHAnsi" w:hAnsiTheme="minorHAnsi"/>
        </w:rPr>
        <w:t>(a)</w:t>
      </w:r>
      <w:r w:rsidRPr="00624AA1">
        <w:rPr>
          <w:rFonts w:asciiTheme="minorHAnsi" w:hAnsiTheme="minorHAnsi"/>
        </w:rPr>
        <w:tab/>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7AC72025" w14:textId="77777777" w:rsidR="00624AA1" w:rsidRPr="00624AA1" w:rsidRDefault="00624AA1" w:rsidP="00624AA1">
      <w:pPr>
        <w:spacing w:after="0"/>
        <w:ind w:left="1134"/>
        <w:outlineLvl w:val="0"/>
        <w:rPr>
          <w:rFonts w:asciiTheme="minorHAnsi" w:hAnsiTheme="minorHAnsi"/>
        </w:rPr>
      </w:pPr>
      <w:r w:rsidRPr="00624AA1">
        <w:rPr>
          <w:rFonts w:asciiTheme="minorHAnsi" w:hAnsiTheme="minorHAnsi"/>
        </w:rPr>
        <w:t>(i)</w:t>
      </w:r>
      <w:r w:rsidRPr="00624AA1">
        <w:rPr>
          <w:rFonts w:asciiTheme="minorHAnsi" w:hAnsiTheme="minorHAnsi"/>
        </w:rPr>
        <w:tab/>
        <w:t>Copy of company registration documentation;</w:t>
      </w:r>
    </w:p>
    <w:p w14:paraId="44293336" w14:textId="77777777" w:rsidR="00624AA1" w:rsidRPr="00624AA1" w:rsidRDefault="00624AA1" w:rsidP="00624AA1">
      <w:pPr>
        <w:spacing w:after="0"/>
        <w:ind w:left="1134"/>
        <w:outlineLvl w:val="0"/>
        <w:rPr>
          <w:rFonts w:asciiTheme="minorHAnsi" w:hAnsiTheme="minorHAnsi"/>
        </w:rPr>
      </w:pPr>
      <w:r w:rsidRPr="00624AA1">
        <w:rPr>
          <w:rFonts w:asciiTheme="minorHAnsi" w:hAnsiTheme="minorHAnsi"/>
        </w:rPr>
        <w:t>(ii)</w:t>
      </w:r>
      <w:r w:rsidRPr="00624AA1">
        <w:rPr>
          <w:rFonts w:asciiTheme="minorHAnsi" w:hAnsiTheme="minorHAnsi"/>
        </w:rPr>
        <w:tab/>
        <w:t>Copy(</w:t>
      </w:r>
      <w:proofErr w:type="spellStart"/>
      <w:r w:rsidRPr="00624AA1">
        <w:rPr>
          <w:rFonts w:asciiTheme="minorHAnsi" w:hAnsiTheme="minorHAnsi"/>
        </w:rPr>
        <w:t>ies</w:t>
      </w:r>
      <w:proofErr w:type="spellEnd"/>
      <w:r w:rsidRPr="00624AA1">
        <w:rPr>
          <w:rFonts w:asciiTheme="minorHAnsi" w:hAnsiTheme="minorHAnsi"/>
        </w:rPr>
        <w:t xml:space="preserve">) of identity documentation of Director(s), Member(s) or Trustee(s); </w:t>
      </w:r>
    </w:p>
    <w:p w14:paraId="7B9E7D8C" w14:textId="77777777" w:rsidR="00624AA1" w:rsidRPr="00624AA1" w:rsidRDefault="00624AA1" w:rsidP="00624AA1">
      <w:pPr>
        <w:spacing w:after="0"/>
        <w:ind w:left="1134"/>
        <w:outlineLvl w:val="0"/>
        <w:rPr>
          <w:rFonts w:asciiTheme="minorHAnsi" w:hAnsiTheme="minorHAnsi"/>
        </w:rPr>
      </w:pPr>
      <w:r w:rsidRPr="00624AA1">
        <w:rPr>
          <w:rFonts w:asciiTheme="minorHAnsi" w:hAnsiTheme="minorHAnsi"/>
        </w:rPr>
        <w:t>(iii)</w:t>
      </w:r>
      <w:r w:rsidRPr="00624AA1">
        <w:rPr>
          <w:rFonts w:asciiTheme="minorHAnsi" w:hAnsiTheme="minorHAnsi"/>
        </w:rPr>
        <w:tab/>
        <w:t xml:space="preserve">Copy of valid tax clearance certificate. </w:t>
      </w:r>
    </w:p>
    <w:p w14:paraId="0A436963" w14:textId="77777777" w:rsidR="00624AA1" w:rsidRPr="00624AA1" w:rsidRDefault="00624AA1" w:rsidP="00624AA1">
      <w:pPr>
        <w:spacing w:after="0"/>
        <w:ind w:left="1134" w:hanging="425"/>
        <w:outlineLvl w:val="0"/>
        <w:rPr>
          <w:rFonts w:asciiTheme="minorHAnsi" w:hAnsiTheme="minorHAnsi"/>
        </w:rPr>
      </w:pPr>
      <w:r w:rsidRPr="00624AA1">
        <w:rPr>
          <w:rFonts w:asciiTheme="minorHAnsi" w:hAnsiTheme="minorHAnsi"/>
        </w:rPr>
        <w:t>(b)</w:t>
      </w:r>
      <w:r w:rsidRPr="00624AA1">
        <w:rPr>
          <w:rFonts w:asciiTheme="minorHAnsi" w:hAnsiTheme="minorHAnsi"/>
        </w:rPr>
        <w:tab/>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572EA273" w14:textId="77777777" w:rsidR="00624AA1" w:rsidRPr="00624AA1" w:rsidRDefault="00624AA1" w:rsidP="00624AA1">
      <w:pPr>
        <w:spacing w:after="0"/>
        <w:ind w:left="1134"/>
        <w:outlineLvl w:val="0"/>
        <w:rPr>
          <w:rFonts w:asciiTheme="minorHAnsi" w:hAnsiTheme="minorHAnsi"/>
        </w:rPr>
      </w:pPr>
      <w:r w:rsidRPr="00624AA1">
        <w:rPr>
          <w:rFonts w:asciiTheme="minorHAnsi" w:hAnsiTheme="minorHAnsi"/>
        </w:rPr>
        <w:t>(</w:t>
      </w:r>
      <w:proofErr w:type="spellStart"/>
      <w:r w:rsidRPr="00624AA1">
        <w:rPr>
          <w:rFonts w:asciiTheme="minorHAnsi" w:hAnsiTheme="minorHAnsi"/>
        </w:rPr>
        <w:t>i</w:t>
      </w:r>
      <w:proofErr w:type="spellEnd"/>
      <w:r w:rsidRPr="00624AA1">
        <w:rPr>
          <w:rFonts w:asciiTheme="minorHAnsi" w:hAnsiTheme="minorHAnsi"/>
        </w:rPr>
        <w:t>)</w:t>
      </w:r>
      <w:r w:rsidRPr="00624AA1">
        <w:rPr>
          <w:rFonts w:asciiTheme="minorHAnsi" w:hAnsiTheme="minorHAnsi"/>
        </w:rPr>
        <w:tab/>
        <w:t>Copy of identity document;</w:t>
      </w:r>
    </w:p>
    <w:p w14:paraId="331B0B6A" w14:textId="77777777" w:rsidR="00624AA1" w:rsidRPr="00624AA1" w:rsidRDefault="00624AA1" w:rsidP="00624AA1">
      <w:pPr>
        <w:spacing w:after="0"/>
        <w:ind w:left="1134"/>
        <w:outlineLvl w:val="0"/>
        <w:rPr>
          <w:rFonts w:asciiTheme="minorHAnsi" w:hAnsiTheme="minorHAnsi"/>
        </w:rPr>
      </w:pPr>
      <w:r w:rsidRPr="00624AA1">
        <w:rPr>
          <w:rFonts w:asciiTheme="minorHAnsi" w:hAnsiTheme="minorHAnsi"/>
        </w:rPr>
        <w:t>(ii)</w:t>
      </w:r>
      <w:r w:rsidRPr="00624AA1">
        <w:rPr>
          <w:rFonts w:asciiTheme="minorHAnsi" w:hAnsiTheme="minorHAnsi"/>
        </w:rPr>
        <w:tab/>
        <w:t>Copy(</w:t>
      </w:r>
      <w:proofErr w:type="spellStart"/>
      <w:r w:rsidRPr="00624AA1">
        <w:rPr>
          <w:rFonts w:asciiTheme="minorHAnsi" w:hAnsiTheme="minorHAnsi"/>
        </w:rPr>
        <w:t>ies</w:t>
      </w:r>
      <w:proofErr w:type="spellEnd"/>
      <w:r w:rsidRPr="00624AA1">
        <w:rPr>
          <w:rFonts w:asciiTheme="minorHAnsi" w:hAnsiTheme="minorHAnsi"/>
        </w:rPr>
        <w:t>) of qualification(s) if SITA requires verification thereof;</w:t>
      </w:r>
    </w:p>
    <w:p w14:paraId="2F91C217" w14:textId="77777777" w:rsidR="00624AA1" w:rsidRPr="00624AA1" w:rsidRDefault="00624AA1" w:rsidP="00624AA1">
      <w:pPr>
        <w:spacing w:after="0"/>
        <w:ind w:left="1134"/>
        <w:outlineLvl w:val="0"/>
        <w:rPr>
          <w:rFonts w:asciiTheme="minorHAnsi" w:hAnsiTheme="minorHAnsi"/>
        </w:rPr>
      </w:pPr>
      <w:r w:rsidRPr="00624AA1">
        <w:rPr>
          <w:rFonts w:asciiTheme="minorHAnsi" w:hAnsiTheme="minorHAnsi"/>
        </w:rPr>
        <w:t>(iii)</w:t>
      </w:r>
      <w:r w:rsidRPr="00624AA1">
        <w:rPr>
          <w:rFonts w:asciiTheme="minorHAnsi" w:hAnsiTheme="minorHAnsi"/>
        </w:rPr>
        <w:tab/>
        <w:t>Fingerprints – will be taken electronically;</w:t>
      </w:r>
    </w:p>
    <w:p w14:paraId="05CFCB5E" w14:textId="77777777" w:rsidR="00624AA1" w:rsidRPr="00624AA1" w:rsidRDefault="00624AA1" w:rsidP="00624AA1">
      <w:pPr>
        <w:spacing w:after="0"/>
        <w:ind w:left="1134"/>
        <w:outlineLvl w:val="0"/>
        <w:rPr>
          <w:rFonts w:asciiTheme="minorHAnsi" w:hAnsiTheme="minorHAnsi"/>
        </w:rPr>
      </w:pPr>
      <w:r w:rsidRPr="00624AA1">
        <w:rPr>
          <w:rFonts w:asciiTheme="minorHAnsi" w:hAnsiTheme="minorHAnsi"/>
        </w:rPr>
        <w:t>(iv)</w:t>
      </w:r>
      <w:r w:rsidRPr="00624AA1">
        <w:rPr>
          <w:rFonts w:asciiTheme="minorHAnsi" w:hAnsiTheme="minorHAnsi"/>
        </w:rPr>
        <w:tab/>
        <w:t xml:space="preserve">Signed consent form for the conduct of background checks. </w:t>
      </w:r>
    </w:p>
    <w:p w14:paraId="0FB994EA" w14:textId="77777777" w:rsidR="00624AA1" w:rsidRPr="00624AA1" w:rsidRDefault="00624AA1" w:rsidP="00624AA1">
      <w:pPr>
        <w:spacing w:after="0"/>
        <w:ind w:left="1134" w:hanging="425"/>
        <w:outlineLvl w:val="0"/>
        <w:rPr>
          <w:rFonts w:asciiTheme="minorHAnsi" w:hAnsiTheme="minorHAnsi"/>
        </w:rPr>
      </w:pPr>
      <w:r w:rsidRPr="00624AA1">
        <w:rPr>
          <w:rFonts w:asciiTheme="minorHAnsi" w:hAnsiTheme="minorHAnsi"/>
        </w:rPr>
        <w:t>(c)</w:t>
      </w:r>
      <w:r w:rsidRPr="00624AA1">
        <w:rPr>
          <w:rFonts w:asciiTheme="minorHAnsi" w:hAnsiTheme="minorHAnsi"/>
        </w:rPr>
        <w:tab/>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5D929E96" w14:textId="77777777" w:rsidR="00624AA1" w:rsidRPr="00624AA1" w:rsidRDefault="00624AA1" w:rsidP="00624AA1">
      <w:pPr>
        <w:spacing w:after="0"/>
        <w:ind w:left="1134"/>
        <w:outlineLvl w:val="0"/>
        <w:rPr>
          <w:rFonts w:asciiTheme="minorHAnsi" w:hAnsiTheme="minorHAnsi"/>
        </w:rPr>
      </w:pPr>
      <w:r w:rsidRPr="00624AA1">
        <w:rPr>
          <w:rFonts w:asciiTheme="minorHAnsi" w:hAnsiTheme="minorHAnsi"/>
        </w:rPr>
        <w:t>(</w:t>
      </w:r>
      <w:proofErr w:type="spellStart"/>
      <w:r w:rsidRPr="00624AA1">
        <w:rPr>
          <w:rFonts w:asciiTheme="minorHAnsi" w:hAnsiTheme="minorHAnsi"/>
        </w:rPr>
        <w:t>i</w:t>
      </w:r>
      <w:proofErr w:type="spellEnd"/>
      <w:r w:rsidRPr="00624AA1">
        <w:rPr>
          <w:rFonts w:asciiTheme="minorHAnsi" w:hAnsiTheme="minorHAnsi"/>
        </w:rPr>
        <w:t>)</w:t>
      </w:r>
      <w:r w:rsidRPr="00624AA1">
        <w:rPr>
          <w:rFonts w:asciiTheme="minorHAnsi" w:hAnsiTheme="minorHAnsi"/>
        </w:rPr>
        <w:tab/>
        <w:t>Completed Z204 or DD1057 security clearance application form;</w:t>
      </w:r>
    </w:p>
    <w:p w14:paraId="5CDAC891" w14:textId="77777777" w:rsidR="00624AA1" w:rsidRPr="00624AA1" w:rsidRDefault="00624AA1" w:rsidP="00624AA1">
      <w:pPr>
        <w:spacing w:after="0"/>
        <w:ind w:left="1134"/>
        <w:outlineLvl w:val="0"/>
        <w:rPr>
          <w:rFonts w:asciiTheme="minorHAnsi" w:hAnsiTheme="minorHAnsi"/>
        </w:rPr>
      </w:pPr>
      <w:r w:rsidRPr="00624AA1">
        <w:rPr>
          <w:rFonts w:asciiTheme="minorHAnsi" w:hAnsiTheme="minorHAnsi"/>
        </w:rPr>
        <w:t>(ii)</w:t>
      </w:r>
      <w:r w:rsidRPr="00624AA1">
        <w:rPr>
          <w:rFonts w:asciiTheme="minorHAnsi" w:hAnsiTheme="minorHAnsi"/>
        </w:rPr>
        <w:tab/>
        <w:t xml:space="preserve"> Fingerprints;</w:t>
      </w:r>
    </w:p>
    <w:p w14:paraId="504D47FA" w14:textId="77777777" w:rsidR="00624AA1" w:rsidRPr="00624AA1" w:rsidRDefault="00624AA1" w:rsidP="00624AA1">
      <w:pPr>
        <w:spacing w:after="0"/>
        <w:ind w:left="1134"/>
        <w:outlineLvl w:val="0"/>
        <w:rPr>
          <w:rFonts w:asciiTheme="minorHAnsi" w:hAnsiTheme="minorHAnsi"/>
        </w:rPr>
      </w:pPr>
      <w:r w:rsidRPr="00624AA1">
        <w:rPr>
          <w:rFonts w:asciiTheme="minorHAnsi" w:hAnsiTheme="minorHAnsi"/>
        </w:rPr>
        <w:t>(iii)</w:t>
      </w:r>
      <w:r w:rsidRPr="00624AA1">
        <w:rPr>
          <w:rFonts w:asciiTheme="minorHAnsi" w:hAnsiTheme="minorHAnsi"/>
        </w:rPr>
        <w:tab/>
        <w:t xml:space="preserve">Personal documentation of the applicant, including but not limited to, identity document, passport, marriage certificate (if applicable), divorce order (if applicable), qualifications, salary advice and bank statements.     </w:t>
      </w:r>
      <w:bookmarkEnd w:id="40"/>
    </w:p>
    <w:p w14:paraId="3FCF31D7" w14:textId="77777777" w:rsidR="00624AA1" w:rsidRPr="00624AA1" w:rsidRDefault="00624AA1" w:rsidP="00624AA1">
      <w:pPr>
        <w:keepNext/>
        <w:numPr>
          <w:ilvl w:val="3"/>
          <w:numId w:val="1"/>
        </w:numPr>
        <w:spacing w:before="120" w:line="240" w:lineRule="auto"/>
        <w:ind w:left="567"/>
        <w:jc w:val="left"/>
        <w:outlineLvl w:val="3"/>
        <w:rPr>
          <w:rFonts w:asciiTheme="majorHAnsi" w:eastAsiaTheme="majorEastAsia" w:hAnsiTheme="majorHAnsi" w:cstheme="minorBidi"/>
          <w:b/>
          <w:color w:val="0E1B8D"/>
          <w:sz w:val="24"/>
          <w:lang w:val="en-GB"/>
        </w:rPr>
      </w:pPr>
      <w:r w:rsidRPr="00624AA1">
        <w:rPr>
          <w:rFonts w:asciiTheme="majorHAnsi" w:eastAsiaTheme="majorEastAsia" w:hAnsiTheme="majorHAnsi" w:cstheme="minorBidi"/>
          <w:b/>
          <w:color w:val="0E1B8D"/>
          <w:sz w:val="24"/>
          <w:lang w:val="en-GB"/>
        </w:rPr>
        <w:t>Confidentiality and non -disclosure conditions</w:t>
      </w:r>
    </w:p>
    <w:p w14:paraId="0AB7CDCA" w14:textId="77777777" w:rsidR="00624AA1" w:rsidRPr="00624AA1" w:rsidRDefault="00624AA1" w:rsidP="00624AA1">
      <w:pPr>
        <w:numPr>
          <w:ilvl w:val="0"/>
          <w:numId w:val="13"/>
        </w:numPr>
        <w:spacing w:after="0"/>
        <w:outlineLvl w:val="0"/>
        <w:rPr>
          <w:rFonts w:asciiTheme="minorHAnsi" w:hAnsiTheme="minorHAnsi"/>
        </w:rPr>
      </w:pPr>
      <w:r w:rsidRPr="00624AA1">
        <w:rPr>
          <w:rFonts w:asciiTheme="minorHAnsi" w:hAnsiTheme="minorHAnsi"/>
        </w:rPr>
        <w:t>The Supplier, including its management and staff, must before commencement of the Contract, sign a non-disclosure agreement regarding Confidential Information</w:t>
      </w:r>
    </w:p>
    <w:p w14:paraId="485E7934" w14:textId="77777777" w:rsidR="00624AA1" w:rsidRPr="00624AA1" w:rsidRDefault="00624AA1" w:rsidP="00624AA1">
      <w:pPr>
        <w:numPr>
          <w:ilvl w:val="0"/>
          <w:numId w:val="13"/>
        </w:numPr>
        <w:spacing w:after="0"/>
        <w:outlineLvl w:val="0"/>
        <w:rPr>
          <w:rFonts w:asciiTheme="minorHAnsi" w:hAnsiTheme="minorHAnsi"/>
        </w:rPr>
      </w:pPr>
      <w:r w:rsidRPr="00624AA1">
        <w:rPr>
          <w:rFonts w:asciiTheme="minorHAnsi" w:hAnsiTheme="minorHAnsi"/>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6B5C89EB" w14:textId="77777777" w:rsidR="00624AA1" w:rsidRPr="00624AA1" w:rsidRDefault="00624AA1" w:rsidP="00624AA1">
      <w:pPr>
        <w:numPr>
          <w:ilvl w:val="1"/>
          <w:numId w:val="13"/>
        </w:numPr>
        <w:spacing w:after="0"/>
        <w:outlineLvl w:val="0"/>
        <w:rPr>
          <w:rFonts w:asciiTheme="minorHAnsi" w:hAnsiTheme="minorHAnsi"/>
        </w:rPr>
      </w:pPr>
      <w:r w:rsidRPr="00624AA1">
        <w:rPr>
          <w:rFonts w:asciiTheme="minorHAnsi" w:hAnsiTheme="minorHAnsi"/>
        </w:rPr>
        <w:t>the Promotion of Access to Information Act, 2000 (Act no. 2 of 2000);</w:t>
      </w:r>
    </w:p>
    <w:p w14:paraId="5823E7E4" w14:textId="77777777" w:rsidR="00624AA1" w:rsidRPr="00624AA1" w:rsidRDefault="00624AA1" w:rsidP="00624AA1">
      <w:pPr>
        <w:numPr>
          <w:ilvl w:val="1"/>
          <w:numId w:val="13"/>
        </w:numPr>
        <w:spacing w:after="0"/>
        <w:outlineLvl w:val="0"/>
        <w:rPr>
          <w:rFonts w:asciiTheme="minorHAnsi" w:hAnsiTheme="minorHAnsi"/>
        </w:rPr>
      </w:pPr>
      <w:r w:rsidRPr="00624AA1">
        <w:rPr>
          <w:rFonts w:asciiTheme="minorHAnsi" w:hAnsiTheme="minorHAnsi"/>
        </w:rPr>
        <w:lastRenderedPageBreak/>
        <w:t>being clearly marked "Confidential" and which is provided by one Party to another Party in terms of this Contract;</w:t>
      </w:r>
    </w:p>
    <w:p w14:paraId="748408D7" w14:textId="77777777" w:rsidR="00624AA1" w:rsidRPr="00624AA1" w:rsidRDefault="00624AA1" w:rsidP="00624AA1">
      <w:pPr>
        <w:numPr>
          <w:ilvl w:val="1"/>
          <w:numId w:val="13"/>
        </w:numPr>
        <w:spacing w:after="0"/>
        <w:outlineLvl w:val="0"/>
        <w:rPr>
          <w:rFonts w:asciiTheme="minorHAnsi" w:hAnsiTheme="minorHAnsi"/>
        </w:rPr>
      </w:pPr>
      <w:r w:rsidRPr="00624AA1">
        <w:rPr>
          <w:rFonts w:asciiTheme="minorHAnsi" w:hAnsiTheme="minorHAnsi"/>
        </w:rPr>
        <w:t>being information or data, which one Party provides to another Party or to which a Party has access because of Services provided in terms of this Contract and in which a Party would have a reasonable expectation of confidentiality;</w:t>
      </w:r>
    </w:p>
    <w:p w14:paraId="08541958" w14:textId="77777777" w:rsidR="00624AA1" w:rsidRPr="00624AA1" w:rsidRDefault="00624AA1" w:rsidP="00624AA1">
      <w:pPr>
        <w:numPr>
          <w:ilvl w:val="1"/>
          <w:numId w:val="13"/>
        </w:numPr>
        <w:spacing w:after="0"/>
        <w:outlineLvl w:val="0"/>
        <w:rPr>
          <w:rFonts w:asciiTheme="minorHAnsi" w:hAnsiTheme="minorHAnsi"/>
        </w:rPr>
      </w:pPr>
      <w:r w:rsidRPr="00624AA1">
        <w:rPr>
          <w:rFonts w:asciiTheme="minorHAnsi" w:hAnsiTheme="minorHAnsi"/>
        </w:rPr>
        <w:t>being information provided by one Party to another Party in the course of contractual or other negotiations, which could reasonably be expected to prejudice the right of the non-disclosing Party;</w:t>
      </w:r>
    </w:p>
    <w:p w14:paraId="1D5CF48D" w14:textId="77777777" w:rsidR="00624AA1" w:rsidRPr="00624AA1" w:rsidRDefault="00624AA1" w:rsidP="00624AA1">
      <w:pPr>
        <w:numPr>
          <w:ilvl w:val="1"/>
          <w:numId w:val="13"/>
        </w:numPr>
        <w:spacing w:after="0"/>
        <w:outlineLvl w:val="0"/>
        <w:rPr>
          <w:rFonts w:asciiTheme="minorHAnsi" w:hAnsiTheme="minorHAnsi"/>
        </w:rPr>
      </w:pPr>
      <w:r w:rsidRPr="00624AA1">
        <w:rPr>
          <w:rFonts w:asciiTheme="minorHAnsi" w:hAnsiTheme="minorHAnsi"/>
        </w:rPr>
        <w:t>being information, the disclosure of which could reasonably be expected to endanger a life or physical security of a person;</w:t>
      </w:r>
    </w:p>
    <w:p w14:paraId="121E85D0" w14:textId="77777777" w:rsidR="00624AA1" w:rsidRPr="00624AA1" w:rsidRDefault="00624AA1" w:rsidP="00624AA1">
      <w:pPr>
        <w:numPr>
          <w:ilvl w:val="1"/>
          <w:numId w:val="13"/>
        </w:numPr>
        <w:spacing w:after="0"/>
        <w:outlineLvl w:val="0"/>
        <w:rPr>
          <w:rFonts w:asciiTheme="minorHAnsi" w:hAnsiTheme="minorHAnsi"/>
        </w:rPr>
      </w:pPr>
      <w:r w:rsidRPr="00624AA1">
        <w:rPr>
          <w:rFonts w:asciiTheme="minorHAnsi" w:hAnsiTheme="minorHAnsi"/>
        </w:rPr>
        <w:t>being technical, scientific, commercial, financial and market-related information, know-how and trade secrets of a Party;</w:t>
      </w:r>
    </w:p>
    <w:p w14:paraId="38004611" w14:textId="77777777" w:rsidR="00624AA1" w:rsidRPr="00624AA1" w:rsidRDefault="00624AA1" w:rsidP="00624AA1">
      <w:pPr>
        <w:numPr>
          <w:ilvl w:val="1"/>
          <w:numId w:val="13"/>
        </w:numPr>
        <w:spacing w:after="0"/>
        <w:outlineLvl w:val="0"/>
        <w:rPr>
          <w:rFonts w:asciiTheme="minorHAnsi" w:hAnsiTheme="minorHAnsi"/>
        </w:rPr>
      </w:pPr>
      <w:r w:rsidRPr="00624AA1">
        <w:rPr>
          <w:rFonts w:asciiTheme="minorHAnsi" w:hAnsiTheme="minorHAnsi"/>
        </w:rPr>
        <w:t>being financial, commercial, scientific or technical information, other than trade secrets, of a Party, the disclosure of which would be likely to cause harm to the commercial or financial interests of a non-disclosing Party; and</w:t>
      </w:r>
    </w:p>
    <w:p w14:paraId="7D8CDB48" w14:textId="77777777" w:rsidR="00624AA1" w:rsidRPr="00624AA1" w:rsidRDefault="00624AA1" w:rsidP="00624AA1">
      <w:pPr>
        <w:numPr>
          <w:ilvl w:val="1"/>
          <w:numId w:val="13"/>
        </w:numPr>
        <w:spacing w:after="0"/>
        <w:outlineLvl w:val="0"/>
        <w:rPr>
          <w:rFonts w:asciiTheme="minorHAnsi" w:hAnsiTheme="minorHAnsi"/>
        </w:rPr>
      </w:pPr>
      <w:r w:rsidRPr="00624AA1">
        <w:rPr>
          <w:rFonts w:asciiTheme="minorHAnsi" w:hAnsiTheme="minorHAnsi"/>
        </w:rPr>
        <w:t>being information supplied by a Party in confidence, the disclosure of which could reasonably be expected either to put the Party at a disadvantage in contractual or other negotiations or to prejudice the Party in commercial competition; or</w:t>
      </w:r>
    </w:p>
    <w:p w14:paraId="1FC54295" w14:textId="77777777" w:rsidR="00624AA1" w:rsidRPr="00624AA1" w:rsidRDefault="00624AA1" w:rsidP="00624AA1">
      <w:pPr>
        <w:numPr>
          <w:ilvl w:val="1"/>
          <w:numId w:val="13"/>
        </w:numPr>
        <w:spacing w:after="0"/>
        <w:outlineLvl w:val="0"/>
        <w:rPr>
          <w:rFonts w:asciiTheme="minorHAnsi" w:hAnsiTheme="minorHAnsi"/>
        </w:rPr>
      </w:pPr>
      <w:r w:rsidRPr="00624AA1">
        <w:rPr>
          <w:rFonts w:asciiTheme="minorHAnsi" w:hAnsiTheme="minorHAns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6D98177B" w14:textId="77777777" w:rsidR="00624AA1" w:rsidRPr="00624AA1" w:rsidRDefault="00624AA1" w:rsidP="00624AA1">
      <w:pPr>
        <w:numPr>
          <w:ilvl w:val="0"/>
          <w:numId w:val="13"/>
        </w:numPr>
        <w:spacing w:after="0"/>
        <w:outlineLvl w:val="0"/>
        <w:rPr>
          <w:rFonts w:asciiTheme="minorHAnsi" w:hAnsiTheme="minorHAnsi"/>
        </w:rPr>
      </w:pPr>
      <w:r w:rsidRPr="00624AA1">
        <w:rPr>
          <w:rFonts w:asciiTheme="minorHAnsi" w:hAnsiTheme="minorHAnsi"/>
        </w:rPr>
        <w:t>Notwithstanding the provisions of this Contract, no Party is entitled to disclose Confidential Information, except where required to do so in terms of a law, without the prior written consent of any other Party having an interest in the disclosure;</w:t>
      </w:r>
    </w:p>
    <w:p w14:paraId="7EC9C337" w14:textId="77777777" w:rsidR="00624AA1" w:rsidRPr="00624AA1" w:rsidRDefault="00624AA1" w:rsidP="00624AA1">
      <w:pPr>
        <w:numPr>
          <w:ilvl w:val="0"/>
          <w:numId w:val="13"/>
        </w:numPr>
        <w:spacing w:after="0"/>
        <w:outlineLvl w:val="0"/>
        <w:rPr>
          <w:rFonts w:asciiTheme="minorHAnsi" w:hAnsiTheme="minorHAnsi"/>
        </w:rPr>
      </w:pPr>
      <w:r w:rsidRPr="00624AA1">
        <w:rPr>
          <w:rFonts w:asciiTheme="minorHAnsi" w:hAnsiTheme="minorHAnsi"/>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1D5306CD" w14:textId="77777777" w:rsidR="00624AA1" w:rsidRPr="00624AA1" w:rsidRDefault="00624AA1" w:rsidP="00624AA1">
      <w:pPr>
        <w:numPr>
          <w:ilvl w:val="0"/>
          <w:numId w:val="13"/>
        </w:numPr>
        <w:spacing w:after="0"/>
        <w:outlineLvl w:val="0"/>
        <w:rPr>
          <w:rFonts w:asciiTheme="minorHAnsi" w:hAnsiTheme="minorHAnsi"/>
        </w:rPr>
      </w:pPr>
      <w:r w:rsidRPr="00624AA1">
        <w:rPr>
          <w:rFonts w:asciiTheme="minorHAnsi" w:hAnsiTheme="minorHAnsi"/>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153896A8" w14:textId="77777777" w:rsidR="00624AA1" w:rsidRPr="00624AA1" w:rsidRDefault="00624AA1" w:rsidP="00624AA1">
      <w:pPr>
        <w:keepNext/>
        <w:numPr>
          <w:ilvl w:val="3"/>
          <w:numId w:val="1"/>
        </w:numPr>
        <w:spacing w:before="120" w:line="240" w:lineRule="auto"/>
        <w:ind w:left="567"/>
        <w:jc w:val="left"/>
        <w:outlineLvl w:val="3"/>
        <w:rPr>
          <w:rFonts w:asciiTheme="majorHAnsi" w:eastAsiaTheme="majorEastAsia" w:hAnsiTheme="majorHAnsi" w:cstheme="minorBidi"/>
          <w:b/>
          <w:color w:val="0E1B8D"/>
          <w:sz w:val="24"/>
          <w:lang w:val="en-GB"/>
        </w:rPr>
      </w:pPr>
      <w:r w:rsidRPr="00624AA1">
        <w:rPr>
          <w:rFonts w:asciiTheme="majorHAnsi" w:eastAsiaTheme="majorEastAsia" w:hAnsiTheme="majorHAnsi" w:cstheme="minorBidi"/>
          <w:b/>
          <w:color w:val="0E1B8D"/>
          <w:sz w:val="24"/>
          <w:lang w:val="en-GB"/>
        </w:rPr>
        <w:t>Guarantee and warranties</w:t>
      </w:r>
    </w:p>
    <w:p w14:paraId="36F856A4" w14:textId="77777777" w:rsidR="00624AA1" w:rsidRPr="00624AA1" w:rsidRDefault="00624AA1" w:rsidP="00624AA1">
      <w:pPr>
        <w:numPr>
          <w:ilvl w:val="0"/>
          <w:numId w:val="14"/>
        </w:numPr>
        <w:spacing w:after="0"/>
        <w:outlineLvl w:val="0"/>
        <w:rPr>
          <w:rFonts w:asciiTheme="minorHAnsi" w:hAnsiTheme="minorHAnsi"/>
        </w:rPr>
      </w:pPr>
      <w:r w:rsidRPr="00624AA1">
        <w:rPr>
          <w:rFonts w:asciiTheme="minorHAnsi" w:hAnsiTheme="minorHAnsi"/>
        </w:rPr>
        <w:t>The supplier confirms that:</w:t>
      </w:r>
    </w:p>
    <w:p w14:paraId="7020A07A" w14:textId="77777777" w:rsidR="00624AA1" w:rsidRPr="00624AA1" w:rsidRDefault="00624AA1" w:rsidP="00624AA1">
      <w:pPr>
        <w:numPr>
          <w:ilvl w:val="1"/>
          <w:numId w:val="14"/>
        </w:numPr>
        <w:spacing w:after="0"/>
        <w:outlineLvl w:val="0"/>
        <w:rPr>
          <w:rFonts w:asciiTheme="minorHAnsi" w:hAnsiTheme="minorHAnsi"/>
        </w:rPr>
      </w:pPr>
      <w:r w:rsidRPr="00624AA1">
        <w:rPr>
          <w:rFonts w:asciiTheme="minorHAnsi" w:hAnsiTheme="minorHAnsi"/>
        </w:rPr>
        <w:lastRenderedPageBreak/>
        <w:t>The warranty of goods supplied under this contract remains valid for the duration of the contract after the goods were delivered, installed and commissioned with a sign off, including the client’s signature</w:t>
      </w:r>
    </w:p>
    <w:p w14:paraId="2EB94C6D" w14:textId="77777777" w:rsidR="00624AA1" w:rsidRPr="00624AA1" w:rsidRDefault="00624AA1" w:rsidP="00624AA1">
      <w:pPr>
        <w:numPr>
          <w:ilvl w:val="1"/>
          <w:numId w:val="14"/>
        </w:numPr>
        <w:spacing w:after="0"/>
        <w:outlineLvl w:val="0"/>
        <w:rPr>
          <w:rFonts w:asciiTheme="minorHAnsi" w:hAnsiTheme="minorHAnsi"/>
        </w:rPr>
      </w:pPr>
      <w:r w:rsidRPr="00624AA1">
        <w:rPr>
          <w:rFonts w:asciiTheme="minorHAnsi" w:hAnsiTheme="minorHAnsi"/>
        </w:rPr>
        <w:t>as at Commencement Date, it has the rights, title and interest in and to the Product or Services to deliver such Product or Services in terms of the Contract and that such rights are free from any encumbrances whatsoever;</w:t>
      </w:r>
    </w:p>
    <w:p w14:paraId="15B5BEDA" w14:textId="77777777" w:rsidR="00624AA1" w:rsidRPr="00624AA1" w:rsidRDefault="00624AA1" w:rsidP="00624AA1">
      <w:pPr>
        <w:numPr>
          <w:ilvl w:val="1"/>
          <w:numId w:val="14"/>
        </w:numPr>
        <w:spacing w:after="0"/>
        <w:outlineLvl w:val="0"/>
        <w:rPr>
          <w:rFonts w:asciiTheme="minorHAnsi" w:hAnsiTheme="minorHAnsi"/>
        </w:rPr>
      </w:pPr>
      <w:r w:rsidRPr="00624AA1">
        <w:rPr>
          <w:rFonts w:asciiTheme="minorHAnsi" w:hAnsiTheme="minorHAnsi"/>
        </w:rPr>
        <w:t>the Product is in good working order, free from Defects in material and workmanship, and substantially conforms to the Specifications, for the duration of the Warranty period;</w:t>
      </w:r>
    </w:p>
    <w:p w14:paraId="78676F15" w14:textId="77777777" w:rsidR="00624AA1" w:rsidRPr="00624AA1" w:rsidRDefault="00624AA1" w:rsidP="00624AA1">
      <w:pPr>
        <w:keepNext/>
        <w:numPr>
          <w:ilvl w:val="3"/>
          <w:numId w:val="1"/>
        </w:numPr>
        <w:spacing w:before="120" w:line="240" w:lineRule="auto"/>
        <w:ind w:left="567"/>
        <w:jc w:val="left"/>
        <w:outlineLvl w:val="3"/>
        <w:rPr>
          <w:rFonts w:asciiTheme="majorHAnsi" w:eastAsiaTheme="majorEastAsia" w:hAnsiTheme="majorHAnsi" w:cstheme="minorBidi"/>
          <w:b/>
          <w:color w:val="0E1B8D"/>
          <w:sz w:val="24"/>
          <w:lang w:val="en-GB"/>
        </w:rPr>
      </w:pPr>
      <w:r w:rsidRPr="00624AA1">
        <w:rPr>
          <w:rFonts w:asciiTheme="majorHAnsi" w:eastAsiaTheme="majorEastAsia" w:hAnsiTheme="majorHAnsi" w:cstheme="minorBidi"/>
          <w:b/>
          <w:color w:val="0E1B8D"/>
          <w:sz w:val="24"/>
          <w:lang w:val="en-GB"/>
        </w:rPr>
        <w:t>Intellectual Property Rights</w:t>
      </w:r>
    </w:p>
    <w:p w14:paraId="331D7A2E" w14:textId="77777777" w:rsidR="00624AA1" w:rsidRPr="00624AA1" w:rsidRDefault="00624AA1" w:rsidP="00624AA1">
      <w:pPr>
        <w:numPr>
          <w:ilvl w:val="0"/>
          <w:numId w:val="15"/>
        </w:numPr>
        <w:spacing w:after="0"/>
        <w:outlineLvl w:val="0"/>
        <w:rPr>
          <w:rFonts w:asciiTheme="minorHAnsi" w:hAnsiTheme="minorHAnsi"/>
        </w:rPr>
      </w:pPr>
      <w:r w:rsidRPr="00624AA1">
        <w:rPr>
          <w:rFonts w:asciiTheme="minorHAnsi" w:hAnsiTheme="minorHAnsi"/>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0CE512CD" w14:textId="77777777" w:rsidR="00624AA1" w:rsidRPr="00624AA1" w:rsidRDefault="00624AA1" w:rsidP="00624AA1">
      <w:pPr>
        <w:numPr>
          <w:ilvl w:val="1"/>
          <w:numId w:val="15"/>
        </w:numPr>
        <w:spacing w:after="0"/>
        <w:outlineLvl w:val="0"/>
        <w:rPr>
          <w:rFonts w:asciiTheme="minorHAnsi" w:hAnsiTheme="minorHAnsi"/>
        </w:rPr>
      </w:pPr>
      <w:r w:rsidRPr="00624AA1">
        <w:rPr>
          <w:rFonts w:asciiTheme="minorHAnsi" w:hAnsiTheme="minorHAnsi"/>
        </w:rPr>
        <w:t xml:space="preserve">termination or expiration date of this Contract; </w:t>
      </w:r>
    </w:p>
    <w:p w14:paraId="4B0EFF04" w14:textId="77777777" w:rsidR="00624AA1" w:rsidRPr="00624AA1" w:rsidRDefault="00624AA1" w:rsidP="00624AA1">
      <w:pPr>
        <w:numPr>
          <w:ilvl w:val="1"/>
          <w:numId w:val="15"/>
        </w:numPr>
        <w:spacing w:after="0"/>
        <w:outlineLvl w:val="0"/>
        <w:rPr>
          <w:rFonts w:asciiTheme="minorHAnsi" w:hAnsiTheme="minorHAnsi"/>
        </w:rPr>
      </w:pPr>
      <w:r w:rsidRPr="00624AA1">
        <w:rPr>
          <w:rFonts w:asciiTheme="minorHAnsi" w:hAnsiTheme="minorHAnsi"/>
        </w:rPr>
        <w:t xml:space="preserve">the date of completion of the Services; and </w:t>
      </w:r>
    </w:p>
    <w:p w14:paraId="195A0D4E" w14:textId="77777777" w:rsidR="00624AA1" w:rsidRPr="00624AA1" w:rsidRDefault="00624AA1" w:rsidP="00624AA1">
      <w:pPr>
        <w:numPr>
          <w:ilvl w:val="1"/>
          <w:numId w:val="15"/>
        </w:numPr>
        <w:spacing w:after="0"/>
        <w:outlineLvl w:val="0"/>
        <w:rPr>
          <w:rFonts w:asciiTheme="minorHAnsi" w:hAnsiTheme="minorHAnsi"/>
        </w:rPr>
      </w:pPr>
      <w:r w:rsidRPr="00624AA1">
        <w:rPr>
          <w:rFonts w:asciiTheme="minorHAnsi" w:hAnsiTheme="minorHAnsi"/>
        </w:rPr>
        <w:t>the date of rendering of the last of the Deliverables</w:t>
      </w:r>
    </w:p>
    <w:p w14:paraId="2EBD1C70" w14:textId="77777777" w:rsidR="00624AA1" w:rsidRPr="00624AA1" w:rsidRDefault="00624AA1" w:rsidP="00624AA1">
      <w:pPr>
        <w:numPr>
          <w:ilvl w:val="0"/>
          <w:numId w:val="15"/>
        </w:numPr>
        <w:spacing w:after="0"/>
        <w:outlineLvl w:val="0"/>
        <w:rPr>
          <w:rFonts w:asciiTheme="minorHAnsi" w:hAnsiTheme="minorHAnsi"/>
        </w:rPr>
      </w:pPr>
      <w:r w:rsidRPr="00624AA1">
        <w:rPr>
          <w:rFonts w:asciiTheme="minorHAnsi" w:hAnsiTheme="minorHAnsi" w:cs="Calibri"/>
        </w:rPr>
        <w:t>If so required by SITA, the Supplier must certify in writing to SITA that it has either returned all SITA Intellectual Property to SITA or destroyed or deleted all other SITA Intellectual Property in its possession or under its control</w:t>
      </w:r>
    </w:p>
    <w:p w14:paraId="27F8C9E2" w14:textId="77777777" w:rsidR="00624AA1" w:rsidRPr="00624AA1" w:rsidRDefault="00624AA1" w:rsidP="00624AA1">
      <w:pPr>
        <w:numPr>
          <w:ilvl w:val="0"/>
          <w:numId w:val="15"/>
        </w:numPr>
        <w:spacing w:after="0"/>
        <w:outlineLvl w:val="0"/>
        <w:rPr>
          <w:rFonts w:asciiTheme="minorHAnsi" w:hAnsiTheme="minorHAnsi"/>
        </w:rPr>
      </w:pPr>
      <w:r w:rsidRPr="00624AA1">
        <w:rPr>
          <w:rFonts w:asciiTheme="minorHAnsi" w:hAnsiTheme="minorHAnsi"/>
        </w:rPr>
        <w:t xml:space="preserve">SITA, at all times, owns all Intellectual Property Rights in and to all Bespoke Intellectual Property. </w:t>
      </w:r>
    </w:p>
    <w:p w14:paraId="0E65AABD" w14:textId="77777777" w:rsidR="00624AA1" w:rsidRPr="00624AA1" w:rsidRDefault="00624AA1" w:rsidP="00624AA1">
      <w:pPr>
        <w:numPr>
          <w:ilvl w:val="0"/>
          <w:numId w:val="15"/>
        </w:numPr>
        <w:spacing w:after="0"/>
        <w:outlineLvl w:val="0"/>
        <w:rPr>
          <w:rFonts w:asciiTheme="minorHAnsi" w:hAnsiTheme="minorHAnsi"/>
        </w:rPr>
      </w:pPr>
      <w:r w:rsidRPr="00624AA1">
        <w:rPr>
          <w:rFonts w:asciiTheme="minorHAnsi" w:hAnsiTheme="minorHAnsi"/>
        </w:rPr>
        <w:t>Save for the license granted in terms of this Contract, the Supplier retains all Intellectual Property Rights in and to the Supplier’s pre-existing Intellectual Property that is used or supplied in connection with the Products or Services</w:t>
      </w:r>
    </w:p>
    <w:p w14:paraId="6D53BAA5" w14:textId="77777777" w:rsidR="00624AA1" w:rsidRPr="00624AA1" w:rsidRDefault="00624AA1" w:rsidP="00624AA1">
      <w:pPr>
        <w:numPr>
          <w:ilvl w:val="0"/>
          <w:numId w:val="15"/>
        </w:numPr>
        <w:spacing w:after="0"/>
        <w:outlineLvl w:val="0"/>
        <w:rPr>
          <w:rFonts w:asciiTheme="minorHAnsi" w:hAnsiTheme="minorHAnsi"/>
        </w:rPr>
      </w:pPr>
      <w:r w:rsidRPr="00624AA1">
        <w:rPr>
          <w:rFonts w:asciiTheme="minorHAnsi" w:hAnsiTheme="minorHAnsi"/>
        </w:rPr>
        <w:t>Provide SITA with the compliant Occupational Health and Safety File (required on site for period of installation and proof of compliance).</w:t>
      </w:r>
    </w:p>
    <w:p w14:paraId="402C4FAA" w14:textId="77777777" w:rsidR="00624AA1" w:rsidRPr="00624AA1" w:rsidRDefault="00624AA1" w:rsidP="00624AA1">
      <w:pPr>
        <w:keepNext/>
        <w:numPr>
          <w:ilvl w:val="3"/>
          <w:numId w:val="1"/>
        </w:numPr>
        <w:spacing w:before="120" w:line="240" w:lineRule="auto"/>
        <w:ind w:left="567"/>
        <w:jc w:val="left"/>
        <w:outlineLvl w:val="3"/>
        <w:rPr>
          <w:rFonts w:asciiTheme="majorHAnsi" w:eastAsiaTheme="majorEastAsia" w:hAnsiTheme="majorHAnsi" w:cstheme="minorBidi"/>
          <w:b/>
          <w:color w:val="0E1B8D"/>
          <w:sz w:val="24"/>
          <w:lang w:val="en-GB"/>
        </w:rPr>
      </w:pPr>
      <w:r w:rsidRPr="00624AA1">
        <w:rPr>
          <w:rFonts w:asciiTheme="majorHAnsi" w:eastAsiaTheme="majorEastAsia" w:hAnsiTheme="majorHAnsi" w:cstheme="minorBidi"/>
          <w:b/>
          <w:color w:val="0E1B8D"/>
          <w:sz w:val="24"/>
          <w:lang w:val="en-GB"/>
        </w:rPr>
        <w:t>General</w:t>
      </w:r>
    </w:p>
    <w:p w14:paraId="7EF9132E" w14:textId="77777777" w:rsidR="00624AA1" w:rsidRPr="00624AA1" w:rsidRDefault="00624AA1" w:rsidP="00624AA1">
      <w:pPr>
        <w:numPr>
          <w:ilvl w:val="0"/>
          <w:numId w:val="16"/>
        </w:numPr>
        <w:spacing w:after="0"/>
        <w:outlineLvl w:val="0"/>
        <w:rPr>
          <w:rFonts w:asciiTheme="minorHAnsi" w:hAnsiTheme="minorHAnsi"/>
        </w:rPr>
      </w:pPr>
      <w:r w:rsidRPr="00624AA1">
        <w:rPr>
          <w:rFonts w:asciiTheme="minorHAnsi" w:hAnsiTheme="minorHAnsi"/>
        </w:rPr>
        <w:t>The supplier will be bound by Government Procurement: General Conditions of Contract.</w:t>
      </w:r>
    </w:p>
    <w:p w14:paraId="3461D787" w14:textId="77777777" w:rsidR="00624AA1" w:rsidRPr="00624AA1" w:rsidRDefault="00624AA1" w:rsidP="00624AA1">
      <w:pPr>
        <w:numPr>
          <w:ilvl w:val="0"/>
          <w:numId w:val="16"/>
        </w:numPr>
        <w:spacing w:after="0"/>
        <w:outlineLvl w:val="0"/>
        <w:rPr>
          <w:rFonts w:asciiTheme="minorHAnsi" w:hAnsiTheme="minorHAnsi"/>
        </w:rPr>
      </w:pPr>
      <w:r w:rsidRPr="00624AA1">
        <w:rPr>
          <w:rFonts w:asciiTheme="minorHAnsi" w:hAnsiTheme="minorHAnsi"/>
        </w:rPr>
        <w:t>(GCC) as well as this Special Conditions of Contract (SCC), which will form part of the signed contract with the Supplier. However, SITA reserves the right to include or waive the condition in the signed contract.</w:t>
      </w:r>
    </w:p>
    <w:p w14:paraId="28962DC9" w14:textId="77777777" w:rsidR="00624AA1" w:rsidRPr="00624AA1" w:rsidRDefault="00624AA1" w:rsidP="00624AA1">
      <w:pPr>
        <w:numPr>
          <w:ilvl w:val="0"/>
          <w:numId w:val="16"/>
        </w:numPr>
        <w:spacing w:after="0"/>
        <w:outlineLvl w:val="0"/>
        <w:rPr>
          <w:rFonts w:asciiTheme="minorHAnsi" w:hAnsiTheme="minorHAnsi"/>
        </w:rPr>
      </w:pPr>
      <w:r w:rsidRPr="00624AA1">
        <w:rPr>
          <w:rFonts w:asciiTheme="minorHAnsi" w:hAnsiTheme="minorHAnsi"/>
        </w:rPr>
        <w:t>SITA reserves the right to:</w:t>
      </w:r>
    </w:p>
    <w:p w14:paraId="24674666" w14:textId="77777777" w:rsidR="00624AA1" w:rsidRPr="00624AA1" w:rsidRDefault="00624AA1" w:rsidP="00624AA1">
      <w:pPr>
        <w:numPr>
          <w:ilvl w:val="1"/>
          <w:numId w:val="16"/>
        </w:numPr>
        <w:spacing w:after="0"/>
        <w:outlineLvl w:val="0"/>
        <w:rPr>
          <w:rFonts w:asciiTheme="minorHAnsi" w:hAnsiTheme="minorHAnsi"/>
        </w:rPr>
      </w:pPr>
      <w:r w:rsidRPr="00624AA1">
        <w:rPr>
          <w:rFonts w:asciiTheme="minorHAnsi" w:hAnsiTheme="minorHAnsi"/>
        </w:rPr>
        <w:t>Negotiate the conditions, or</w:t>
      </w:r>
    </w:p>
    <w:p w14:paraId="29046A62" w14:textId="77777777" w:rsidR="00624AA1" w:rsidRPr="00624AA1" w:rsidRDefault="00624AA1" w:rsidP="00624AA1">
      <w:pPr>
        <w:numPr>
          <w:ilvl w:val="1"/>
          <w:numId w:val="16"/>
        </w:numPr>
        <w:spacing w:after="0"/>
        <w:outlineLvl w:val="0"/>
        <w:rPr>
          <w:rFonts w:asciiTheme="minorHAnsi" w:hAnsiTheme="minorHAnsi"/>
        </w:rPr>
      </w:pPr>
      <w:r w:rsidRPr="00624AA1">
        <w:rPr>
          <w:rFonts w:asciiTheme="minorHAnsi" w:hAnsiTheme="minorHAnsi"/>
        </w:rPr>
        <w:t>Automatically disqualify a bidder for not accepting these conditions, or</w:t>
      </w:r>
    </w:p>
    <w:p w14:paraId="2971F557" w14:textId="77777777" w:rsidR="00624AA1" w:rsidRPr="00624AA1" w:rsidRDefault="00624AA1" w:rsidP="00624AA1">
      <w:pPr>
        <w:numPr>
          <w:ilvl w:val="1"/>
          <w:numId w:val="16"/>
        </w:numPr>
        <w:spacing w:after="0"/>
        <w:outlineLvl w:val="0"/>
        <w:rPr>
          <w:rFonts w:asciiTheme="minorHAnsi" w:hAnsiTheme="minorHAnsi"/>
        </w:rPr>
      </w:pPr>
      <w:r w:rsidRPr="00624AA1">
        <w:rPr>
          <w:rFonts w:asciiTheme="minorHAnsi" w:hAnsiTheme="minorHAnsi"/>
        </w:rPr>
        <w:t>Before entering into a contract, conduct or commission an external service provider to audit or conduct probity to ascertain whether a qualifying bidder has the technical capability to provide the goods and services as required by this tender.</w:t>
      </w:r>
    </w:p>
    <w:p w14:paraId="13DDC5E0" w14:textId="77777777" w:rsidR="00624AA1" w:rsidRPr="00624AA1" w:rsidRDefault="00624AA1" w:rsidP="00624AA1">
      <w:pPr>
        <w:keepNext/>
        <w:numPr>
          <w:ilvl w:val="3"/>
          <w:numId w:val="1"/>
        </w:numPr>
        <w:spacing w:before="120" w:line="240" w:lineRule="auto"/>
        <w:ind w:left="567"/>
        <w:jc w:val="left"/>
        <w:outlineLvl w:val="3"/>
        <w:rPr>
          <w:rFonts w:asciiTheme="majorHAnsi" w:eastAsiaTheme="majorEastAsia" w:hAnsiTheme="majorHAnsi" w:cstheme="minorBidi"/>
          <w:b/>
          <w:color w:val="0E1B8D"/>
          <w:sz w:val="24"/>
          <w:lang w:val="en-GB"/>
        </w:rPr>
      </w:pPr>
      <w:r w:rsidRPr="00624AA1">
        <w:rPr>
          <w:rFonts w:asciiTheme="majorHAnsi" w:eastAsiaTheme="majorEastAsia" w:hAnsiTheme="majorHAnsi" w:cstheme="minorBidi"/>
          <w:b/>
          <w:color w:val="0E1B8D"/>
          <w:sz w:val="24"/>
          <w:lang w:val="en-GB"/>
        </w:rPr>
        <w:t>Counter Conditions</w:t>
      </w:r>
    </w:p>
    <w:p w14:paraId="3DFCEFDA" w14:textId="77777777" w:rsidR="00624AA1" w:rsidRPr="00624AA1" w:rsidRDefault="00624AA1" w:rsidP="00624AA1">
      <w:pPr>
        <w:numPr>
          <w:ilvl w:val="0"/>
          <w:numId w:val="17"/>
        </w:numPr>
        <w:spacing w:after="0"/>
        <w:outlineLvl w:val="0"/>
        <w:rPr>
          <w:rFonts w:asciiTheme="minorHAnsi" w:hAnsiTheme="minorHAnsi"/>
        </w:rPr>
      </w:pPr>
      <w:r w:rsidRPr="00624AA1">
        <w:rPr>
          <w:rFonts w:asciiTheme="minorHAnsi" w:hAnsiTheme="minorHAnsi"/>
        </w:rPr>
        <w:t>Bidders’ attention is drawn to the fact that amendments to any of the Bid Conditions or setting of counter conditions by bidders may result in the invalidation of such bids.</w:t>
      </w:r>
    </w:p>
    <w:p w14:paraId="2B8A50FE" w14:textId="77777777" w:rsidR="00624AA1" w:rsidRPr="00624AA1" w:rsidRDefault="00624AA1" w:rsidP="00624AA1">
      <w:pPr>
        <w:keepNext/>
        <w:numPr>
          <w:ilvl w:val="3"/>
          <w:numId w:val="1"/>
        </w:numPr>
        <w:spacing w:before="120" w:line="240" w:lineRule="auto"/>
        <w:ind w:left="567"/>
        <w:jc w:val="left"/>
        <w:outlineLvl w:val="3"/>
        <w:rPr>
          <w:rFonts w:asciiTheme="majorHAnsi" w:eastAsiaTheme="majorEastAsia" w:hAnsiTheme="majorHAnsi" w:cstheme="minorBidi"/>
          <w:b/>
          <w:color w:val="0E1B8D"/>
          <w:sz w:val="24"/>
          <w:lang w:val="en-GB"/>
        </w:rPr>
      </w:pPr>
      <w:r w:rsidRPr="00624AA1">
        <w:rPr>
          <w:rFonts w:asciiTheme="majorHAnsi" w:eastAsiaTheme="majorEastAsia" w:hAnsiTheme="majorHAnsi" w:cstheme="minorBidi"/>
          <w:b/>
          <w:color w:val="0E1B8D"/>
          <w:sz w:val="24"/>
          <w:lang w:val="en-GB"/>
        </w:rPr>
        <w:lastRenderedPageBreak/>
        <w:t>Fronting</w:t>
      </w:r>
    </w:p>
    <w:p w14:paraId="7451EF18" w14:textId="77777777" w:rsidR="00624AA1" w:rsidRPr="00624AA1" w:rsidRDefault="00624AA1" w:rsidP="00624AA1">
      <w:pPr>
        <w:numPr>
          <w:ilvl w:val="0"/>
          <w:numId w:val="18"/>
        </w:numPr>
        <w:spacing w:after="0"/>
        <w:outlineLvl w:val="0"/>
        <w:rPr>
          <w:rFonts w:asciiTheme="minorHAnsi" w:hAnsiTheme="minorHAnsi"/>
        </w:rPr>
      </w:pPr>
      <w:r w:rsidRPr="00624AA1">
        <w:rPr>
          <w:rFonts w:asciiTheme="minorHAnsi" w:hAnsiTheme="minorHAnsi"/>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064E6F39" w14:textId="77777777" w:rsidR="00624AA1" w:rsidRPr="00624AA1" w:rsidRDefault="00624AA1" w:rsidP="00624AA1">
      <w:pPr>
        <w:numPr>
          <w:ilvl w:val="0"/>
          <w:numId w:val="18"/>
        </w:numPr>
        <w:spacing w:after="0"/>
        <w:outlineLvl w:val="0"/>
        <w:rPr>
          <w:rFonts w:asciiTheme="minorHAnsi" w:hAnsiTheme="minorHAnsi"/>
        </w:rPr>
      </w:pPr>
      <w:r w:rsidRPr="00624AA1">
        <w:rPr>
          <w:rFonts w:asciiTheme="minorHAnsi" w:hAnsiTheme="minorHAnsi"/>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0A0D88CB" w14:textId="77777777" w:rsidR="00624AA1" w:rsidRPr="00624AA1" w:rsidRDefault="00624AA1" w:rsidP="00624AA1">
      <w:pPr>
        <w:keepNext/>
        <w:numPr>
          <w:ilvl w:val="3"/>
          <w:numId w:val="1"/>
        </w:numPr>
        <w:spacing w:before="120" w:line="240" w:lineRule="auto"/>
        <w:ind w:left="567"/>
        <w:jc w:val="left"/>
        <w:outlineLvl w:val="3"/>
        <w:rPr>
          <w:rFonts w:asciiTheme="majorHAnsi" w:eastAsiaTheme="majorEastAsia" w:hAnsiTheme="majorHAnsi" w:cstheme="minorBidi"/>
          <w:b/>
          <w:color w:val="0E1B8D"/>
          <w:sz w:val="24"/>
          <w:lang w:val="en-GB"/>
        </w:rPr>
      </w:pPr>
      <w:r w:rsidRPr="00624AA1">
        <w:rPr>
          <w:rFonts w:asciiTheme="majorHAnsi" w:eastAsiaTheme="majorEastAsia" w:hAnsiTheme="majorHAnsi" w:cstheme="minorBidi"/>
          <w:b/>
          <w:color w:val="0E1B8D"/>
          <w:sz w:val="24"/>
          <w:lang w:val="en-GB"/>
        </w:rPr>
        <w:t>Business Continuity and Disaster Recovery Plans</w:t>
      </w:r>
    </w:p>
    <w:p w14:paraId="7CF1F248" w14:textId="08DEC38A" w:rsidR="00BD64F7" w:rsidRPr="00EF7CE4" w:rsidRDefault="00624AA1" w:rsidP="00675731">
      <w:pPr>
        <w:numPr>
          <w:ilvl w:val="0"/>
          <w:numId w:val="19"/>
        </w:numPr>
        <w:spacing w:after="0"/>
        <w:outlineLvl w:val="0"/>
        <w:rPr>
          <w:rFonts w:asciiTheme="minorHAnsi" w:hAnsiTheme="minorHAnsi"/>
        </w:rPr>
      </w:pPr>
      <w:r w:rsidRPr="00624AA1">
        <w:rPr>
          <w:rFonts w:asciiTheme="minorHAnsi" w:hAnsiTheme="minorHAnsi"/>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42BF933B" w14:textId="1B9BDE66" w:rsidR="00BD64F7" w:rsidRPr="00675731" w:rsidRDefault="00BD64F7" w:rsidP="00675731">
      <w:pPr>
        <w:keepNext/>
        <w:numPr>
          <w:ilvl w:val="3"/>
          <w:numId w:val="1"/>
        </w:numPr>
        <w:spacing w:before="120" w:line="240" w:lineRule="auto"/>
        <w:ind w:left="567"/>
        <w:jc w:val="left"/>
        <w:outlineLvl w:val="3"/>
        <w:rPr>
          <w:rFonts w:asciiTheme="majorHAnsi" w:eastAsiaTheme="majorEastAsia" w:hAnsiTheme="majorHAnsi" w:cstheme="minorBidi"/>
          <w:b/>
          <w:color w:val="0E1B8D"/>
          <w:sz w:val="24"/>
          <w:lang w:val="en-GB"/>
        </w:rPr>
      </w:pPr>
      <w:r w:rsidRPr="00675731">
        <w:rPr>
          <w:rFonts w:asciiTheme="majorHAnsi" w:eastAsiaTheme="majorEastAsia" w:hAnsiTheme="majorHAnsi" w:cstheme="minorBidi"/>
          <w:b/>
          <w:color w:val="0E1B8D"/>
          <w:sz w:val="24"/>
          <w:lang w:val="en-GB"/>
        </w:rPr>
        <w:t>Training</w:t>
      </w:r>
      <w:r w:rsidR="00152DF5">
        <w:rPr>
          <w:rFonts w:asciiTheme="majorHAnsi" w:eastAsiaTheme="majorEastAsia" w:hAnsiTheme="majorHAnsi" w:cstheme="minorBidi"/>
          <w:b/>
          <w:color w:val="0E1B8D"/>
          <w:sz w:val="24"/>
          <w:lang w:val="en-GB"/>
        </w:rPr>
        <w:t xml:space="preserve"> </w:t>
      </w:r>
      <w:r w:rsidRPr="00675731">
        <w:rPr>
          <w:rFonts w:asciiTheme="majorHAnsi" w:eastAsiaTheme="majorEastAsia" w:hAnsiTheme="majorHAnsi" w:cstheme="minorBidi"/>
          <w:b/>
          <w:color w:val="0E1B8D"/>
          <w:sz w:val="24"/>
          <w:lang w:val="en-GB"/>
        </w:rPr>
        <w:t xml:space="preserve">   </w:t>
      </w:r>
    </w:p>
    <w:p w14:paraId="27EB1EB4" w14:textId="77777777" w:rsidR="00152DF5" w:rsidRPr="00675731" w:rsidRDefault="00BD64F7" w:rsidP="00152DF5">
      <w:pPr>
        <w:spacing w:after="0"/>
        <w:outlineLvl w:val="0"/>
        <w:rPr>
          <w:rFonts w:asciiTheme="minorHAnsi" w:hAnsiTheme="minorHAnsi"/>
          <w:b/>
        </w:rPr>
      </w:pPr>
      <w:bookmarkStart w:id="41" w:name="_Hlk170987750"/>
      <w:r w:rsidRPr="00675731">
        <w:rPr>
          <w:rFonts w:asciiTheme="minorHAnsi" w:hAnsiTheme="minorHAnsi"/>
          <w:b/>
        </w:rPr>
        <w:t xml:space="preserve">The service provider will be required to provide </w:t>
      </w:r>
      <w:r w:rsidR="00152DF5" w:rsidRPr="00675731">
        <w:rPr>
          <w:rFonts w:asciiTheme="minorHAnsi" w:hAnsiTheme="minorHAnsi"/>
          <w:b/>
        </w:rPr>
        <w:t>the following:</w:t>
      </w:r>
    </w:p>
    <w:p w14:paraId="2E4FB8BF" w14:textId="624A3F47" w:rsidR="00152DF5" w:rsidRDefault="00152DF5" w:rsidP="00675731">
      <w:pPr>
        <w:numPr>
          <w:ilvl w:val="0"/>
          <w:numId w:val="89"/>
        </w:numPr>
        <w:spacing w:after="0"/>
        <w:outlineLvl w:val="0"/>
        <w:rPr>
          <w:rFonts w:asciiTheme="minorHAnsi" w:hAnsiTheme="minorHAnsi"/>
        </w:rPr>
      </w:pPr>
      <w:r>
        <w:rPr>
          <w:rFonts w:asciiTheme="minorHAnsi" w:hAnsiTheme="minorHAnsi"/>
        </w:rPr>
        <w:t>Skills transfer to the Finance Team responsible for Insurance portfolio</w:t>
      </w:r>
    </w:p>
    <w:p w14:paraId="4DF0EA55" w14:textId="06DB308A" w:rsidR="00152DF5" w:rsidRDefault="00152DF5" w:rsidP="00152DF5">
      <w:pPr>
        <w:numPr>
          <w:ilvl w:val="0"/>
          <w:numId w:val="89"/>
        </w:numPr>
        <w:spacing w:after="0"/>
        <w:outlineLvl w:val="0"/>
        <w:rPr>
          <w:rFonts w:asciiTheme="minorHAnsi" w:hAnsiTheme="minorHAnsi"/>
        </w:rPr>
      </w:pPr>
      <w:r>
        <w:rPr>
          <w:rFonts w:asciiTheme="minorHAnsi" w:hAnsiTheme="minorHAnsi"/>
        </w:rPr>
        <w:t>Ad-hoc presentations to employees and   management as and when required</w:t>
      </w:r>
    </w:p>
    <w:p w14:paraId="7A467884" w14:textId="06A217E8" w:rsidR="00152DF5" w:rsidRDefault="00152DF5" w:rsidP="00152DF5">
      <w:pPr>
        <w:numPr>
          <w:ilvl w:val="0"/>
          <w:numId w:val="89"/>
        </w:numPr>
        <w:spacing w:after="0"/>
        <w:outlineLvl w:val="0"/>
        <w:rPr>
          <w:rFonts w:asciiTheme="minorHAnsi" w:hAnsiTheme="minorHAnsi"/>
        </w:rPr>
      </w:pPr>
      <w:r>
        <w:rPr>
          <w:rFonts w:asciiTheme="minorHAnsi" w:hAnsiTheme="minorHAnsi"/>
        </w:rPr>
        <w:t>E</w:t>
      </w:r>
      <w:r w:rsidRPr="00152DF5">
        <w:rPr>
          <w:rFonts w:asciiTheme="minorHAnsi" w:hAnsiTheme="minorHAnsi"/>
        </w:rPr>
        <w:t>mpower finance team on latest insurance information and industry best practice information</w:t>
      </w:r>
    </w:p>
    <w:p w14:paraId="137BE50B" w14:textId="30E11E73" w:rsidR="00152DF5" w:rsidRDefault="00152DF5" w:rsidP="00675731">
      <w:pPr>
        <w:numPr>
          <w:ilvl w:val="0"/>
          <w:numId w:val="89"/>
        </w:numPr>
        <w:spacing w:after="0"/>
        <w:outlineLvl w:val="0"/>
        <w:rPr>
          <w:rFonts w:asciiTheme="minorHAnsi" w:hAnsiTheme="minorHAnsi"/>
        </w:rPr>
      </w:pPr>
      <w:r>
        <w:rPr>
          <w:rFonts w:asciiTheme="minorHAnsi" w:hAnsiTheme="minorHAnsi"/>
        </w:rPr>
        <w:t xml:space="preserve">Conduct awareness sessions </w:t>
      </w:r>
    </w:p>
    <w:p w14:paraId="259CEE75" w14:textId="6E258449" w:rsidR="00152DF5" w:rsidRDefault="00152DF5" w:rsidP="00152DF5">
      <w:pPr>
        <w:spacing w:after="0"/>
        <w:outlineLvl w:val="0"/>
        <w:rPr>
          <w:rFonts w:asciiTheme="minorHAnsi" w:hAnsiTheme="minorHAnsi"/>
        </w:rPr>
      </w:pPr>
    </w:p>
    <w:bookmarkEnd w:id="41"/>
    <w:p w14:paraId="3CEDEA06" w14:textId="77777777" w:rsidR="00624AA1" w:rsidRPr="00624AA1" w:rsidRDefault="00624AA1" w:rsidP="00624AA1">
      <w:pPr>
        <w:keepNext/>
        <w:numPr>
          <w:ilvl w:val="3"/>
          <w:numId w:val="1"/>
        </w:numPr>
        <w:spacing w:before="120" w:line="240" w:lineRule="auto"/>
        <w:ind w:left="567"/>
        <w:jc w:val="left"/>
        <w:outlineLvl w:val="3"/>
        <w:rPr>
          <w:rFonts w:asciiTheme="majorHAnsi" w:eastAsiaTheme="majorEastAsia" w:hAnsiTheme="majorHAnsi" w:cstheme="minorBidi"/>
          <w:b/>
          <w:color w:val="0E1B8D"/>
          <w:sz w:val="24"/>
          <w:lang w:val="en-GB"/>
        </w:rPr>
      </w:pPr>
      <w:r w:rsidRPr="00624AA1">
        <w:rPr>
          <w:rFonts w:asciiTheme="majorHAnsi" w:eastAsiaTheme="majorEastAsia" w:hAnsiTheme="majorHAnsi" w:cstheme="minorBidi"/>
          <w:b/>
          <w:color w:val="0E1B8D"/>
          <w:sz w:val="24"/>
          <w:lang w:val="en-GB"/>
        </w:rPr>
        <w:t>Supplier Due Diligence</w:t>
      </w:r>
    </w:p>
    <w:p w14:paraId="0E37B2D0" w14:textId="77777777" w:rsidR="00624AA1" w:rsidRPr="00624AA1" w:rsidRDefault="00624AA1" w:rsidP="00624AA1">
      <w:pPr>
        <w:numPr>
          <w:ilvl w:val="0"/>
          <w:numId w:val="20"/>
        </w:numPr>
        <w:spacing w:after="0"/>
        <w:outlineLvl w:val="0"/>
        <w:rPr>
          <w:rFonts w:asciiTheme="minorHAnsi" w:hAnsiTheme="minorHAnsi"/>
        </w:rPr>
      </w:pPr>
      <w:r w:rsidRPr="00624AA1">
        <w:rPr>
          <w:rFonts w:asciiTheme="minorHAnsi" w:hAnsiTheme="minorHAnsi"/>
        </w:rPr>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34C531A1" w14:textId="77777777" w:rsidR="00624AA1" w:rsidRPr="00624AA1" w:rsidRDefault="00624AA1" w:rsidP="00624AA1">
      <w:pPr>
        <w:keepNext/>
        <w:numPr>
          <w:ilvl w:val="3"/>
          <w:numId w:val="1"/>
        </w:numPr>
        <w:spacing w:before="120" w:line="240" w:lineRule="auto"/>
        <w:ind w:left="567"/>
        <w:jc w:val="left"/>
        <w:outlineLvl w:val="3"/>
        <w:rPr>
          <w:rFonts w:asciiTheme="majorHAnsi" w:eastAsiaTheme="majorEastAsia" w:hAnsiTheme="majorHAnsi" w:cstheme="minorBidi"/>
          <w:b/>
          <w:color w:val="0E1B8D"/>
          <w:sz w:val="24"/>
          <w:lang w:val="en-GB"/>
        </w:rPr>
      </w:pPr>
      <w:r w:rsidRPr="00624AA1">
        <w:rPr>
          <w:rFonts w:asciiTheme="majorHAnsi" w:eastAsiaTheme="majorEastAsia" w:hAnsiTheme="majorHAnsi" w:cstheme="minorBidi"/>
          <w:b/>
          <w:color w:val="0E1B8D"/>
          <w:sz w:val="24"/>
          <w:lang w:val="en-GB"/>
        </w:rPr>
        <w:t>Preference Goal Requirements conditions</w:t>
      </w:r>
    </w:p>
    <w:p w14:paraId="0C0DAB62" w14:textId="77777777" w:rsidR="00624AA1" w:rsidRPr="00624AA1" w:rsidRDefault="00624AA1" w:rsidP="00624AA1">
      <w:pPr>
        <w:numPr>
          <w:ilvl w:val="0"/>
          <w:numId w:val="21"/>
        </w:numPr>
        <w:spacing w:after="0"/>
        <w:outlineLvl w:val="0"/>
        <w:rPr>
          <w:rFonts w:asciiTheme="minorHAnsi" w:hAnsiTheme="minorHAnsi"/>
        </w:rPr>
      </w:pPr>
      <w:r w:rsidRPr="00624AA1">
        <w:rPr>
          <w:rFonts w:asciiTheme="minorHAnsi" w:hAnsiTheme="minorHAnsi"/>
        </w:rPr>
        <w:t>The Bidder’s commitment for the Preference Goal Requirements in this tender will be legally binding and the Bidder needs to perform against their commitment for the duration of the contract which will form part of the Contractual Agreement.</w:t>
      </w:r>
    </w:p>
    <w:p w14:paraId="0374836E" w14:textId="77777777" w:rsidR="00624AA1" w:rsidRPr="00624AA1" w:rsidRDefault="00624AA1" w:rsidP="00624AA1">
      <w:pPr>
        <w:numPr>
          <w:ilvl w:val="0"/>
          <w:numId w:val="21"/>
        </w:numPr>
        <w:spacing w:after="0"/>
        <w:outlineLvl w:val="0"/>
        <w:rPr>
          <w:rFonts w:asciiTheme="minorHAnsi" w:hAnsiTheme="minorHAnsi"/>
        </w:rPr>
      </w:pPr>
      <w:r w:rsidRPr="00624AA1">
        <w:rPr>
          <w:rFonts w:asciiTheme="minorHAnsi" w:hAnsiTheme="minorHAnsi"/>
        </w:rPr>
        <w:t>The Bidder must sustain, or improve the company’s BBBEE Level for the duration of the contact which will form part of the Contractual Agreement.</w:t>
      </w:r>
    </w:p>
    <w:p w14:paraId="27E2C89D" w14:textId="77777777" w:rsidR="00624AA1" w:rsidRPr="00624AA1" w:rsidRDefault="00624AA1" w:rsidP="00624AA1">
      <w:pPr>
        <w:numPr>
          <w:ilvl w:val="0"/>
          <w:numId w:val="21"/>
        </w:numPr>
        <w:spacing w:after="0"/>
        <w:outlineLvl w:val="0"/>
        <w:rPr>
          <w:rFonts w:asciiTheme="minorHAnsi" w:hAnsiTheme="minorHAnsi"/>
        </w:rPr>
      </w:pPr>
      <w:r w:rsidRPr="00624AA1">
        <w:rPr>
          <w:rFonts w:asciiTheme="minorHAnsi" w:hAnsiTheme="minorHAnsi"/>
        </w:rPr>
        <w:t>Performance of Preference Goal Requirements will be determined annually. Bidders must submit their Preference status report indicating progress against the Bidder’s Preferential commitments within 30 days of the yearly anniversary of the contract.</w:t>
      </w:r>
    </w:p>
    <w:p w14:paraId="4236E49C" w14:textId="77777777" w:rsidR="00624AA1" w:rsidRPr="00624AA1" w:rsidRDefault="00624AA1" w:rsidP="00624AA1">
      <w:pPr>
        <w:numPr>
          <w:ilvl w:val="0"/>
          <w:numId w:val="21"/>
        </w:numPr>
        <w:spacing w:after="0"/>
        <w:outlineLvl w:val="0"/>
        <w:rPr>
          <w:rFonts w:asciiTheme="minorHAnsi" w:hAnsiTheme="minorHAnsi"/>
        </w:rPr>
      </w:pPr>
      <w:r w:rsidRPr="00624AA1">
        <w:rPr>
          <w:rFonts w:asciiTheme="minorHAnsi" w:hAnsiTheme="minorHAnsi"/>
        </w:rPr>
        <w:t xml:space="preserve">Bidders need to keep auditable substantive records / evidence and upon request by </w:t>
      </w:r>
      <w:r w:rsidRPr="00624AA1">
        <w:rPr>
          <w:rFonts w:asciiTheme="minorHAnsi" w:hAnsiTheme="minorHAnsi"/>
          <w:b/>
        </w:rPr>
        <w:t>SITA</w:t>
      </w:r>
      <w:r w:rsidRPr="00624AA1">
        <w:rPr>
          <w:rFonts w:asciiTheme="minorHAnsi" w:hAnsiTheme="minorHAnsi"/>
        </w:rPr>
        <w:t xml:space="preserve"> must be made available for audit and, or due diligence purposes.</w:t>
      </w:r>
    </w:p>
    <w:p w14:paraId="4EED09A4" w14:textId="77777777" w:rsidR="00624AA1" w:rsidRPr="00624AA1" w:rsidRDefault="00624AA1" w:rsidP="00624AA1">
      <w:pPr>
        <w:numPr>
          <w:ilvl w:val="0"/>
          <w:numId w:val="21"/>
        </w:numPr>
        <w:spacing w:after="0"/>
        <w:outlineLvl w:val="0"/>
        <w:rPr>
          <w:rFonts w:asciiTheme="minorHAnsi" w:hAnsiTheme="minorHAnsi"/>
        </w:rPr>
      </w:pPr>
      <w:r w:rsidRPr="00624AA1">
        <w:rPr>
          <w:rFonts w:asciiTheme="minorHAnsi" w:hAnsiTheme="minorHAnsi"/>
          <w:b/>
        </w:rPr>
        <w:lastRenderedPageBreak/>
        <w:t>SITA</w:t>
      </w:r>
      <w:r w:rsidRPr="00624AA1">
        <w:rPr>
          <w:rFonts w:asciiTheme="minorHAnsi" w:hAnsiTheme="minorHAnsi"/>
        </w:rPr>
        <w:t xml:space="preserve"> reserves the right to require from a Bidder, either before a bid is adjudicated or at any time subsequently, to substantiate any claim with regards to preferences, in any manner required by </w:t>
      </w:r>
      <w:r w:rsidRPr="00624AA1">
        <w:rPr>
          <w:rFonts w:asciiTheme="minorHAnsi" w:hAnsiTheme="minorHAnsi"/>
          <w:b/>
        </w:rPr>
        <w:t>SITA.</w:t>
      </w:r>
    </w:p>
    <w:p w14:paraId="7697B1AA" w14:textId="77777777" w:rsidR="00624AA1" w:rsidRPr="00624AA1" w:rsidRDefault="00624AA1" w:rsidP="00624AA1">
      <w:pPr>
        <w:numPr>
          <w:ilvl w:val="0"/>
          <w:numId w:val="21"/>
        </w:numPr>
        <w:spacing w:after="0"/>
        <w:outlineLvl w:val="0"/>
        <w:rPr>
          <w:rFonts w:asciiTheme="minorHAnsi" w:hAnsiTheme="minorHAnsi"/>
        </w:rPr>
      </w:pPr>
      <w:r w:rsidRPr="00624AA1">
        <w:rPr>
          <w:rFonts w:asciiTheme="minorHAnsi" w:hAnsiTheme="minorHAnsi"/>
          <w:b/>
        </w:rPr>
        <w:t>SITA</w:t>
      </w:r>
      <w:r w:rsidRPr="00624AA1">
        <w:rPr>
          <w:rFonts w:asciiTheme="minorHAnsi" w:hAnsiTheme="minorHAnsi"/>
        </w:rPr>
        <w:t xml:space="preserve"> reserves the right to verify information / evidence provided by the Bidder.</w:t>
      </w:r>
    </w:p>
    <w:p w14:paraId="53559AD0" w14:textId="49EF5092" w:rsidR="001D74BB" w:rsidRPr="006C38DB" w:rsidRDefault="00624AA1" w:rsidP="00A70851">
      <w:pPr>
        <w:numPr>
          <w:ilvl w:val="0"/>
          <w:numId w:val="21"/>
        </w:numPr>
        <w:spacing w:after="0"/>
        <w:outlineLvl w:val="0"/>
        <w:rPr>
          <w:rFonts w:asciiTheme="minorHAnsi" w:hAnsiTheme="minorHAnsi"/>
        </w:rPr>
      </w:pPr>
      <w:r w:rsidRPr="00624AA1">
        <w:rPr>
          <w:rFonts w:asciiTheme="minorHAnsi" w:hAnsiTheme="minorHAnsi"/>
          <w:b/>
        </w:rPr>
        <w:t>SITA reserves</w:t>
      </w:r>
      <w:r w:rsidRPr="00624AA1">
        <w:rPr>
          <w:rFonts w:asciiTheme="minorHAnsi" w:hAnsiTheme="minorHAnsi"/>
        </w:rPr>
        <w:t xml:space="preserve"> the right to introduce a </w:t>
      </w:r>
      <w:r w:rsidRPr="00624AA1">
        <w:rPr>
          <w:rFonts w:asciiTheme="minorHAnsi" w:hAnsiTheme="minorHAnsi"/>
          <w:b/>
          <w:bCs/>
        </w:rPr>
        <w:t>penalty of 1%</w:t>
      </w:r>
      <w:r w:rsidRPr="00624AA1">
        <w:rPr>
          <w:rFonts w:asciiTheme="minorHAnsi" w:hAnsiTheme="minorHAnsi"/>
        </w:rPr>
        <w:t xml:space="preserve"> of the overall annual year spent </w:t>
      </w:r>
      <w:r w:rsidRPr="00624AA1">
        <w:rPr>
          <w:rFonts w:asciiTheme="minorHAnsi" w:hAnsiTheme="minorHAnsi"/>
          <w:b/>
        </w:rPr>
        <w:t>by SITA</w:t>
      </w:r>
      <w:r w:rsidRPr="00624AA1">
        <w:rPr>
          <w:rFonts w:asciiTheme="minorHAnsi" w:hAnsiTheme="minorHAnsi"/>
        </w:rPr>
        <w:t xml:space="preserve"> for the prior year if the Bidder fails to comply to </w:t>
      </w:r>
      <w:r w:rsidRPr="00624AA1">
        <w:rPr>
          <w:rFonts w:asciiTheme="minorHAnsi" w:hAnsiTheme="minorHAnsi"/>
          <w:b/>
          <w:bCs/>
        </w:rPr>
        <w:t>paragraphs (a), (b) and (c) above</w:t>
      </w:r>
    </w:p>
    <w:p w14:paraId="0C40FF41" w14:textId="348D155D" w:rsidR="001D74BB" w:rsidRDefault="001D74BB" w:rsidP="001D74BB">
      <w:pPr>
        <w:spacing w:after="0"/>
        <w:outlineLvl w:val="0"/>
        <w:rPr>
          <w:rFonts w:asciiTheme="minorHAnsi" w:hAnsiTheme="minorHAnsi"/>
        </w:rPr>
      </w:pPr>
    </w:p>
    <w:p w14:paraId="237965D5" w14:textId="77777777" w:rsidR="001D74BB" w:rsidRPr="00624AA1" w:rsidRDefault="001D74BB" w:rsidP="00A70851">
      <w:pPr>
        <w:spacing w:after="0"/>
        <w:outlineLvl w:val="0"/>
        <w:rPr>
          <w:rFonts w:asciiTheme="minorHAnsi" w:hAnsiTheme="minorHAnsi"/>
        </w:rPr>
      </w:pPr>
    </w:p>
    <w:p w14:paraId="12E0DA7B" w14:textId="77777777" w:rsidR="00E43FBC" w:rsidRPr="004A16D5" w:rsidRDefault="005F19A9">
      <w:pPr>
        <w:pStyle w:val="Heading3"/>
      </w:pPr>
      <w:bookmarkStart w:id="42" w:name="_Toc169199346"/>
      <w:bookmarkStart w:id="43" w:name="_Toc169199347"/>
      <w:bookmarkStart w:id="44" w:name="_Toc169199348"/>
      <w:bookmarkStart w:id="45" w:name="_Toc169199349"/>
      <w:bookmarkStart w:id="46" w:name="_Toc169199350"/>
      <w:bookmarkStart w:id="47" w:name="_Toc169199351"/>
      <w:bookmarkStart w:id="48" w:name="_Toc169199352"/>
      <w:bookmarkStart w:id="49" w:name="_Toc169199353"/>
      <w:bookmarkStart w:id="50" w:name="_Toc169199354"/>
      <w:bookmarkStart w:id="51" w:name="_Toc169199355"/>
      <w:bookmarkStart w:id="52" w:name="_Toc169199356"/>
      <w:bookmarkStart w:id="53" w:name="_Toc169199357"/>
      <w:bookmarkStart w:id="54" w:name="_Toc169199358"/>
      <w:bookmarkStart w:id="55" w:name="_Toc169199359"/>
      <w:bookmarkStart w:id="56" w:name="_Toc169199360"/>
      <w:bookmarkStart w:id="57" w:name="_Toc169199361"/>
      <w:bookmarkStart w:id="58" w:name="_Toc169199362"/>
      <w:bookmarkStart w:id="59" w:name="_Toc169199363"/>
      <w:bookmarkStart w:id="60" w:name="_Toc169199364"/>
      <w:bookmarkStart w:id="61" w:name="_Toc169199365"/>
      <w:bookmarkStart w:id="62" w:name="_Toc169199366"/>
      <w:bookmarkStart w:id="63" w:name="_Toc169199367"/>
      <w:bookmarkStart w:id="64" w:name="_Toc169199368"/>
      <w:bookmarkStart w:id="65" w:name="_Toc169199369"/>
      <w:bookmarkStart w:id="66" w:name="_Toc169199370"/>
      <w:bookmarkStart w:id="67" w:name="_Toc169199371"/>
      <w:bookmarkStart w:id="68" w:name="_Toc169199372"/>
      <w:bookmarkStart w:id="69" w:name="_Toc169199373"/>
      <w:bookmarkStart w:id="70" w:name="_Toc169199374"/>
      <w:bookmarkStart w:id="71" w:name="_Toc169199375"/>
      <w:bookmarkStart w:id="72" w:name="_Toc169199376"/>
      <w:bookmarkStart w:id="73" w:name="_Toc169199377"/>
      <w:bookmarkStart w:id="74" w:name="_Toc169199378"/>
      <w:bookmarkStart w:id="75" w:name="_Toc169199379"/>
      <w:bookmarkStart w:id="76" w:name="_Toc169199380"/>
      <w:bookmarkStart w:id="77" w:name="_Toc169199381"/>
      <w:bookmarkStart w:id="78" w:name="_Toc169199382"/>
      <w:bookmarkStart w:id="79" w:name="_Toc169199383"/>
      <w:bookmarkStart w:id="80" w:name="_Toc169199384"/>
      <w:bookmarkStart w:id="81" w:name="_Toc169199385"/>
      <w:bookmarkStart w:id="82" w:name="_Toc169199386"/>
      <w:bookmarkStart w:id="83" w:name="_Toc169199387"/>
      <w:bookmarkStart w:id="84" w:name="_Toc169199388"/>
      <w:bookmarkStart w:id="85" w:name="_Toc169199389"/>
      <w:bookmarkStart w:id="86" w:name="_Toc169199390"/>
      <w:bookmarkStart w:id="87" w:name="_Toc169199391"/>
      <w:bookmarkStart w:id="88" w:name="_Toc169199392"/>
      <w:bookmarkStart w:id="89" w:name="_Toc169199393"/>
      <w:bookmarkStart w:id="90" w:name="_Toc169199394"/>
      <w:bookmarkStart w:id="91" w:name="_Toc169199395"/>
      <w:bookmarkStart w:id="92" w:name="_Toc169199396"/>
      <w:bookmarkStart w:id="93" w:name="_Toc169199397"/>
      <w:bookmarkStart w:id="94" w:name="_Toc169199398"/>
      <w:bookmarkStart w:id="95" w:name="_Toc169199399"/>
      <w:bookmarkStart w:id="96" w:name="_Toc169199400"/>
      <w:bookmarkStart w:id="97" w:name="_Toc169199401"/>
      <w:bookmarkStart w:id="98" w:name="_Toc169199402"/>
      <w:bookmarkStart w:id="99" w:name="_Toc169199403"/>
      <w:bookmarkStart w:id="100" w:name="_Toc169199404"/>
      <w:bookmarkStart w:id="101" w:name="_Toc169199405"/>
      <w:bookmarkStart w:id="102" w:name="_Toc169199406"/>
      <w:bookmarkStart w:id="103" w:name="_Toc169199407"/>
      <w:bookmarkStart w:id="104" w:name="_Toc169199408"/>
      <w:bookmarkStart w:id="105" w:name="_Toc169199409"/>
      <w:bookmarkStart w:id="106" w:name="_Toc169199410"/>
      <w:bookmarkStart w:id="107" w:name="_Toc169199411"/>
      <w:bookmarkStart w:id="108" w:name="_Toc169199412"/>
      <w:bookmarkStart w:id="109" w:name="_Toc169199413"/>
      <w:bookmarkStart w:id="110" w:name="_Toc169199414"/>
      <w:bookmarkStart w:id="111" w:name="_Toc169199415"/>
      <w:bookmarkStart w:id="112" w:name="_Toc169199416"/>
      <w:bookmarkStart w:id="113" w:name="_Toc169199417"/>
      <w:bookmarkStart w:id="114" w:name="_Toc169199418"/>
      <w:bookmarkStart w:id="115" w:name="_Toc169199419"/>
      <w:bookmarkStart w:id="116" w:name="_Toc169199420"/>
      <w:bookmarkStart w:id="117" w:name="_Toc169199421"/>
      <w:bookmarkStart w:id="118" w:name="_Toc169199422"/>
      <w:bookmarkStart w:id="119" w:name="_Toc169199423"/>
      <w:bookmarkStart w:id="120" w:name="_Toc169199424"/>
      <w:bookmarkStart w:id="121" w:name="_Toc169199425"/>
      <w:bookmarkStart w:id="122" w:name="_Toc169199426"/>
      <w:bookmarkStart w:id="123" w:name="_Toc169199427"/>
      <w:bookmarkStart w:id="124" w:name="_Toc169199428"/>
      <w:bookmarkStart w:id="125" w:name="_Toc169199429"/>
      <w:bookmarkStart w:id="126" w:name="_Toc169199430"/>
      <w:bookmarkStart w:id="127" w:name="_Toc169199431"/>
      <w:bookmarkStart w:id="128" w:name="_Toc106894479"/>
      <w:bookmarkStart w:id="129" w:name="_Toc17099081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4A16D5">
        <w:t>Declaration of compliance and acceptance SCC</w:t>
      </w:r>
      <w:bookmarkEnd w:id="128"/>
      <w:bookmarkEnd w:id="129"/>
    </w:p>
    <w:p w14:paraId="572A5F9F" w14:textId="77777777" w:rsidR="00E43FBC" w:rsidRPr="004A16D5" w:rsidRDefault="005F19A9">
      <w:pPr>
        <w:rPr>
          <w:lang w:val="en-GB"/>
        </w:rPr>
      </w:pPr>
      <w:r w:rsidRPr="004A16D5">
        <w:rPr>
          <w:lang w:val="en-GB"/>
        </w:rPr>
        <w:t xml:space="preserve">I (we), the bidder hereby </w:t>
      </w:r>
      <w:proofErr w:type="gramStart"/>
      <w:r w:rsidRPr="004A16D5">
        <w:rPr>
          <w:lang w:val="en-GB"/>
        </w:rPr>
        <w:t>declare</w:t>
      </w:r>
      <w:proofErr w:type="gramEnd"/>
      <w:r w:rsidRPr="004A16D5">
        <w:rPr>
          <w:lang w:val="en-GB"/>
        </w:rPr>
        <w:t xml:space="preserve"> that I (we) accept ALL the Special Conditions of Contract as specified in par 4.3.2 above and shall comply with all stated obligations:</w:t>
      </w:r>
    </w:p>
    <w:p w14:paraId="0FA346C8" w14:textId="77777777" w:rsidR="00E43FBC" w:rsidRPr="004A16D5" w:rsidRDefault="00E43FBC">
      <w:pPr>
        <w:rPr>
          <w:lang w:val="en-GB"/>
        </w:rPr>
      </w:pPr>
    </w:p>
    <w:p w14:paraId="05DF2F57" w14:textId="60255019" w:rsidR="00E43FBC" w:rsidRPr="004A16D5" w:rsidRDefault="005F19A9">
      <w:pPr>
        <w:rPr>
          <w:lang w:val="en-GB"/>
        </w:rPr>
      </w:pPr>
      <w:r w:rsidRPr="004A16D5">
        <w:rPr>
          <w:lang w:val="en-GB"/>
        </w:rPr>
        <w:t xml:space="preserve">Name of </w:t>
      </w:r>
      <w:r w:rsidR="00AA201F" w:rsidRPr="004A16D5">
        <w:rPr>
          <w:lang w:val="en-GB"/>
        </w:rPr>
        <w:t>Bidder: _</w:t>
      </w:r>
      <w:r w:rsidRPr="004A16D5">
        <w:rPr>
          <w:lang w:val="en-GB"/>
        </w:rPr>
        <w:t>____________________________</w:t>
      </w:r>
      <w:r w:rsidRPr="004A16D5">
        <w:rPr>
          <w:lang w:val="en-GB"/>
        </w:rPr>
        <w:tab/>
        <w:t>Signature: _________________________</w:t>
      </w:r>
    </w:p>
    <w:p w14:paraId="5E27D76C" w14:textId="77777777" w:rsidR="00E43FBC" w:rsidRPr="004A16D5" w:rsidRDefault="00E43FBC"/>
    <w:p w14:paraId="39803AA1" w14:textId="6820B245" w:rsidR="00E43FBC" w:rsidRDefault="00AA201F">
      <w:r w:rsidRPr="004A16D5">
        <w:t>Date: ______________</w:t>
      </w:r>
    </w:p>
    <w:p w14:paraId="0755F7A7" w14:textId="5E739145" w:rsidR="00E43FBC" w:rsidRDefault="00E43FBC"/>
    <w:p w14:paraId="1298EDA5" w14:textId="0FE183CC" w:rsidR="00FF7EC3" w:rsidRDefault="00FF7EC3"/>
    <w:p w14:paraId="77E3AB7F" w14:textId="77777777" w:rsidR="00FF7EC3" w:rsidRDefault="00FF7EC3"/>
    <w:p w14:paraId="38086C51" w14:textId="77777777" w:rsidR="001D74BB" w:rsidRDefault="001D74BB" w:rsidP="001D74BB">
      <w:pPr>
        <w:pStyle w:val="Heading2"/>
      </w:pPr>
      <w:bookmarkStart w:id="130" w:name="_Toc169025362"/>
      <w:bookmarkStart w:id="131" w:name="_Toc170990812"/>
      <w:r>
        <w:t>Costing and Preference Points Evaluation (Stage 4)</w:t>
      </w:r>
      <w:bookmarkEnd w:id="130"/>
      <w:bookmarkEnd w:id="131"/>
    </w:p>
    <w:p w14:paraId="363039DD" w14:textId="77777777" w:rsidR="001D74BB" w:rsidRPr="00A650B4" w:rsidRDefault="001D74BB" w:rsidP="001D74BB">
      <w:pPr>
        <w:pStyle w:val="Heading3"/>
      </w:pPr>
      <w:bookmarkStart w:id="132" w:name="_Toc169025363"/>
      <w:bookmarkStart w:id="133" w:name="_Toc170990813"/>
      <w:r w:rsidRPr="00A55BF9">
        <w:t>Costing</w:t>
      </w:r>
      <w:r w:rsidRPr="00A650B4">
        <w:t xml:space="preserve"> and Preference Evaluation</w:t>
      </w:r>
      <w:bookmarkEnd w:id="132"/>
      <w:bookmarkEnd w:id="133"/>
    </w:p>
    <w:p w14:paraId="7328B656" w14:textId="77777777" w:rsidR="001D74BB" w:rsidRPr="00BB63BE" w:rsidRDefault="001D74BB" w:rsidP="001D74BB">
      <w:pPr>
        <w:numPr>
          <w:ilvl w:val="0"/>
          <w:numId w:val="59"/>
        </w:numPr>
        <w:tabs>
          <w:tab w:val="clear" w:pos="567"/>
          <w:tab w:val="num" w:pos="1134"/>
        </w:tabs>
        <w:ind w:left="1134"/>
        <w:rPr>
          <w:rFonts w:cs="Calibri"/>
        </w:rPr>
      </w:pPr>
      <w:r w:rsidRPr="00BB63BE">
        <w:rPr>
          <w:rFonts w:cs="Calibri"/>
          <w:lang w:val="en-GB"/>
        </w:rPr>
        <w:t xml:space="preserve">In terms of the SITA Preferential Procurement Policy (PPP), the following preference point system is applicable </w:t>
      </w:r>
      <w:r w:rsidRPr="00BB63BE">
        <w:rPr>
          <w:rFonts w:cs="Calibri"/>
          <w:b/>
          <w:bCs/>
          <w:lang w:val="en-GB"/>
        </w:rPr>
        <w:t>for this</w:t>
      </w:r>
      <w:r w:rsidRPr="00BB63BE">
        <w:rPr>
          <w:rFonts w:cs="Calibri"/>
          <w:lang w:val="en-GB"/>
        </w:rPr>
        <w:t xml:space="preserve"> Bid:</w:t>
      </w:r>
    </w:p>
    <w:p w14:paraId="7BE80663" w14:textId="77777777" w:rsidR="001D74BB" w:rsidRPr="00BB63BE" w:rsidRDefault="001D74BB" w:rsidP="001D74BB">
      <w:pPr>
        <w:numPr>
          <w:ilvl w:val="1"/>
          <w:numId w:val="60"/>
        </w:numPr>
        <w:tabs>
          <w:tab w:val="num" w:pos="1764"/>
        </w:tabs>
        <w:ind w:left="1701"/>
        <w:rPr>
          <w:rFonts w:asciiTheme="minorHAnsi" w:hAnsiTheme="minorHAnsi" w:cstheme="minorHAnsi"/>
        </w:rPr>
      </w:pPr>
      <w:r w:rsidRPr="00BB63BE">
        <w:rPr>
          <w:rFonts w:asciiTheme="minorHAnsi" w:hAnsiTheme="minorHAnsi" w:cstheme="minorHAnsi"/>
        </w:rPr>
        <w:t xml:space="preserve">the 80/20 system (80 Price, 20 Specific Goals) for requirements with a Rand value of up to R50 000 000 (all applicable taxes included); or </w:t>
      </w:r>
    </w:p>
    <w:p w14:paraId="0F49FBA1" w14:textId="77777777" w:rsidR="001D74BB" w:rsidRPr="00BB63BE" w:rsidRDefault="001D74BB" w:rsidP="001D74BB">
      <w:pPr>
        <w:numPr>
          <w:ilvl w:val="1"/>
          <w:numId w:val="60"/>
        </w:numPr>
        <w:tabs>
          <w:tab w:val="num" w:pos="1764"/>
        </w:tabs>
        <w:ind w:left="1701"/>
        <w:rPr>
          <w:rFonts w:asciiTheme="minorHAnsi" w:hAnsiTheme="minorHAnsi" w:cstheme="minorHAnsi"/>
        </w:rPr>
      </w:pPr>
      <w:r w:rsidRPr="00BB63BE">
        <w:rPr>
          <w:rFonts w:asciiTheme="minorHAnsi" w:hAnsiTheme="minorHAnsi" w:cstheme="minorHAnsi"/>
        </w:rPr>
        <w:t>the 90/10 system (90 Price and 10 Specific Goals) for requirements with a Rand value above R50 000 000 (all applicable taxes included).</w:t>
      </w:r>
    </w:p>
    <w:p w14:paraId="2447061D" w14:textId="77777777" w:rsidR="001D74BB" w:rsidRPr="00BB63BE" w:rsidRDefault="001D74BB" w:rsidP="001D74BB">
      <w:pPr>
        <w:numPr>
          <w:ilvl w:val="0"/>
          <w:numId w:val="60"/>
        </w:numPr>
        <w:ind w:left="1134"/>
        <w:rPr>
          <w:rFonts w:cs="Calibri"/>
        </w:rPr>
      </w:pPr>
      <w:r w:rsidRPr="00BB63BE">
        <w:rPr>
          <w:rFonts w:cs="Calibri"/>
        </w:rPr>
        <w:t xml:space="preserve">The Bidder must complete </w:t>
      </w:r>
      <w:r w:rsidRPr="00BB63BE">
        <w:rPr>
          <w:rFonts w:cs="Calibri"/>
          <w:b/>
          <w:bCs/>
        </w:rPr>
        <w:t>either the 80/20 or 90/10 preference point system</w:t>
      </w:r>
      <w:r w:rsidRPr="00BB63BE">
        <w:rPr>
          <w:rFonts w:cs="Calibri"/>
        </w:rPr>
        <w:t xml:space="preserve"> based on the offer submitted by the Bidder and submit proof of documentation required in terms of this tender.</w:t>
      </w:r>
    </w:p>
    <w:p w14:paraId="53C249F8" w14:textId="77777777" w:rsidR="001D74BB" w:rsidRPr="00BB63BE" w:rsidRDefault="001D74BB" w:rsidP="001D74BB">
      <w:pPr>
        <w:numPr>
          <w:ilvl w:val="0"/>
          <w:numId w:val="60"/>
        </w:numPr>
        <w:ind w:left="1134"/>
        <w:rPr>
          <w:rFonts w:cs="Calibri"/>
        </w:rPr>
      </w:pPr>
      <w:r w:rsidRPr="00BB63BE">
        <w:rPr>
          <w:rFonts w:cs="Calibri"/>
        </w:rPr>
        <w:t xml:space="preserve">SITA reserve the right to apply either the </w:t>
      </w:r>
      <w:r w:rsidRPr="00BB63BE">
        <w:rPr>
          <w:rFonts w:cs="Calibri"/>
          <w:b/>
          <w:bCs/>
        </w:rPr>
        <w:t>80/20, or 90/10</w:t>
      </w:r>
      <w:r w:rsidRPr="00BB63BE">
        <w:rPr>
          <w:rFonts w:cs="Calibri"/>
        </w:rPr>
        <w:t xml:space="preserve"> preference point system based on the following conditions:</w:t>
      </w:r>
    </w:p>
    <w:p w14:paraId="5F9C9B37" w14:textId="77777777" w:rsidR="001D74BB" w:rsidRPr="00BB63BE" w:rsidRDefault="001D74BB" w:rsidP="001D74BB">
      <w:pPr>
        <w:numPr>
          <w:ilvl w:val="1"/>
          <w:numId w:val="60"/>
        </w:numPr>
        <w:ind w:left="1701"/>
        <w:rPr>
          <w:rFonts w:cs="Calibri"/>
        </w:rPr>
      </w:pPr>
      <w:r w:rsidRPr="00BB63BE">
        <w:rPr>
          <w:rFonts w:cs="Calibri"/>
        </w:rPr>
        <w:t xml:space="preserve">If the lowest acceptable bid price is up to and including R50 000 000 (all applicable taxes included) then the 80/20 preferential point system will apply to all acceptable bids; </w:t>
      </w:r>
      <w:r w:rsidRPr="00BB63BE">
        <w:rPr>
          <w:rFonts w:cs="Calibri"/>
          <w:b/>
          <w:bCs/>
        </w:rPr>
        <w:t>or</w:t>
      </w:r>
    </w:p>
    <w:p w14:paraId="15FB6AF2" w14:textId="77777777" w:rsidR="001D74BB" w:rsidRPr="00BB63BE" w:rsidRDefault="001D74BB" w:rsidP="001D74BB">
      <w:pPr>
        <w:numPr>
          <w:ilvl w:val="1"/>
          <w:numId w:val="60"/>
        </w:numPr>
        <w:ind w:left="1701"/>
        <w:rPr>
          <w:rFonts w:cs="Calibri"/>
        </w:rPr>
      </w:pPr>
      <w:r w:rsidRPr="00BB63BE">
        <w:rPr>
          <w:rFonts w:cs="Calibri"/>
        </w:rPr>
        <w:t>If the lowest acceptable bid price is above R50 000 000 (all applicable taxes included) then the 90/10 preferential point system will apply to all acceptable bids;</w:t>
      </w:r>
    </w:p>
    <w:p w14:paraId="694270D9" w14:textId="43C4709A" w:rsidR="001D74BB" w:rsidRPr="00BB63BE" w:rsidRDefault="001D74BB" w:rsidP="001D74BB">
      <w:pPr>
        <w:numPr>
          <w:ilvl w:val="0"/>
          <w:numId w:val="60"/>
        </w:numPr>
        <w:ind w:left="1134"/>
        <w:rPr>
          <w:rFonts w:cs="Calibri"/>
        </w:rPr>
      </w:pPr>
      <w:r w:rsidRPr="00BB63BE">
        <w:rPr>
          <w:rFonts w:cs="Calibri"/>
        </w:rPr>
        <w:t xml:space="preserve">Points will be allocated for each of the </w:t>
      </w:r>
      <w:r w:rsidRPr="00BB63BE">
        <w:rPr>
          <w:rFonts w:cs="Calibri"/>
          <w:b/>
          <w:bCs/>
        </w:rPr>
        <w:t>Preferential Goal Requirements</w:t>
      </w:r>
      <w:r w:rsidRPr="00BB63BE">
        <w:rPr>
          <w:rFonts w:cs="Calibri"/>
        </w:rPr>
        <w:t xml:space="preserve"> for this tender </w:t>
      </w:r>
      <w:r w:rsidRPr="006F1F03">
        <w:rPr>
          <w:rFonts w:cs="Calibri"/>
        </w:rPr>
        <w:t>as indicated</w:t>
      </w:r>
      <w:r w:rsidRPr="00BB63BE">
        <w:rPr>
          <w:rFonts w:cs="Calibri"/>
        </w:rPr>
        <w:t xml:space="preserve"> in </w:t>
      </w:r>
      <w:r w:rsidRPr="00BB63BE">
        <w:rPr>
          <w:rFonts w:cs="Calibri"/>
          <w:b/>
          <w:bCs/>
        </w:rPr>
        <w:t xml:space="preserve">table </w:t>
      </w:r>
      <w:r w:rsidR="00B85558">
        <w:rPr>
          <w:rFonts w:cs="Calibri"/>
          <w:b/>
          <w:bCs/>
        </w:rPr>
        <w:t>5</w:t>
      </w:r>
      <w:r w:rsidRPr="00BB63BE">
        <w:rPr>
          <w:rFonts w:cs="Calibri"/>
          <w:b/>
          <w:bCs/>
        </w:rPr>
        <w:t xml:space="preserve">, </w:t>
      </w:r>
      <w:r w:rsidRPr="00BB63BE">
        <w:rPr>
          <w:rFonts w:cs="Calibri"/>
        </w:rPr>
        <w:t>dependant on paragraphs (2) and (3) above.</w:t>
      </w:r>
    </w:p>
    <w:p w14:paraId="34F011BE" w14:textId="77777777" w:rsidR="001D74BB" w:rsidRPr="00BB63BE" w:rsidRDefault="001D74BB" w:rsidP="001D74BB">
      <w:pPr>
        <w:numPr>
          <w:ilvl w:val="0"/>
          <w:numId w:val="60"/>
        </w:numPr>
        <w:ind w:left="1134"/>
        <w:rPr>
          <w:rFonts w:cs="Calibri"/>
        </w:rPr>
      </w:pPr>
      <w:r w:rsidRPr="00BB63BE">
        <w:rPr>
          <w:rFonts w:cs="Calibri"/>
        </w:rPr>
        <w:t>The maximum points for this tender will be allocated as follows, subject to paragraph 4 above.</w:t>
      </w:r>
    </w:p>
    <w:p w14:paraId="78E588DA" w14:textId="77777777" w:rsidR="001D74BB" w:rsidRPr="00BB63BE" w:rsidRDefault="001D74BB" w:rsidP="001D74BB">
      <w:pPr>
        <w:numPr>
          <w:ilvl w:val="0"/>
          <w:numId w:val="60"/>
        </w:numPr>
        <w:ind w:left="1134"/>
        <w:rPr>
          <w:rFonts w:cs="Calibri"/>
        </w:rPr>
      </w:pPr>
      <w:r w:rsidRPr="00BB63BE">
        <w:rPr>
          <w:rFonts w:cs="Calibri"/>
        </w:rPr>
        <w:t xml:space="preserve">Points for this tender shall be awarded for: </w:t>
      </w:r>
    </w:p>
    <w:p w14:paraId="18C00371" w14:textId="77777777" w:rsidR="001D74BB" w:rsidRPr="00BB63BE" w:rsidRDefault="001D74BB" w:rsidP="001D74BB">
      <w:pPr>
        <w:numPr>
          <w:ilvl w:val="1"/>
          <w:numId w:val="62"/>
        </w:numPr>
        <w:ind w:firstLine="27"/>
        <w:rPr>
          <w:rFonts w:asciiTheme="minorHAnsi" w:hAnsiTheme="minorHAnsi" w:cstheme="minorHAnsi"/>
        </w:rPr>
      </w:pPr>
      <w:r w:rsidRPr="00BB63BE">
        <w:rPr>
          <w:rFonts w:asciiTheme="minorHAnsi" w:hAnsiTheme="minorHAnsi" w:cstheme="minorHAnsi"/>
        </w:rPr>
        <w:lastRenderedPageBreak/>
        <w:t>Price; and</w:t>
      </w:r>
    </w:p>
    <w:p w14:paraId="1950BD6D" w14:textId="77777777" w:rsidR="001D74BB" w:rsidRPr="00BB63BE" w:rsidRDefault="001D74BB" w:rsidP="001D74BB">
      <w:pPr>
        <w:numPr>
          <w:ilvl w:val="1"/>
          <w:numId w:val="62"/>
        </w:numPr>
        <w:ind w:left="1134" w:firstLine="27"/>
        <w:rPr>
          <w:rFonts w:asciiTheme="minorHAnsi" w:hAnsiTheme="minorHAnsi" w:cstheme="minorHAnsi"/>
        </w:rPr>
      </w:pPr>
      <w:r w:rsidRPr="00BB63BE">
        <w:rPr>
          <w:rFonts w:asciiTheme="minorHAnsi" w:hAnsiTheme="minorHAnsi" w:cstheme="minorHAnsi"/>
        </w:rPr>
        <w:t>Preference points for specific goals.</w:t>
      </w:r>
    </w:p>
    <w:p w14:paraId="497FBAFD" w14:textId="6CD78D2C" w:rsidR="001D74BB" w:rsidRPr="00BB63BE" w:rsidRDefault="001D74BB" w:rsidP="001D74BB">
      <w:pPr>
        <w:keepNext/>
        <w:spacing w:before="120"/>
        <w:ind w:left="567"/>
        <w:rPr>
          <w:b/>
          <w:noProof/>
        </w:rPr>
      </w:pPr>
      <w:r w:rsidRPr="00BB63BE">
        <w:rPr>
          <w:b/>
          <w:noProof/>
        </w:rPr>
        <w:tab/>
      </w:r>
      <w:r w:rsidRPr="00BB63BE">
        <w:rPr>
          <w:b/>
          <w:noProof/>
        </w:rPr>
        <w:tab/>
      </w:r>
      <w:r w:rsidRPr="00BB63BE">
        <w:rPr>
          <w:b/>
          <w:noProof/>
        </w:rPr>
        <w:tab/>
      </w:r>
      <w:r w:rsidRPr="00BB63BE">
        <w:rPr>
          <w:b/>
          <w:noProof/>
        </w:rPr>
        <w:tab/>
      </w:r>
      <w:r w:rsidRPr="00BB63BE">
        <w:rPr>
          <w:b/>
          <w:noProof/>
        </w:rPr>
        <w:tab/>
      </w:r>
      <w:r w:rsidRPr="00BB63BE">
        <w:rPr>
          <w:b/>
          <w:noProof/>
        </w:rPr>
        <w:tab/>
        <w:t xml:space="preserve">Table </w:t>
      </w:r>
      <w:r w:rsidR="0047195B">
        <w:rPr>
          <w:b/>
          <w:noProof/>
        </w:rPr>
        <w:t>5</w:t>
      </w:r>
      <w:r w:rsidRPr="00BB63BE">
        <w:rPr>
          <w:b/>
          <w:noProof/>
        </w:rPr>
        <w:t xml:space="preserve">: </w:t>
      </w:r>
      <w:r w:rsidRPr="00BB63BE">
        <w:rPr>
          <w:bCs/>
          <w:noProof/>
        </w:rPr>
        <w:t>Points allocation</w:t>
      </w:r>
    </w:p>
    <w:tbl>
      <w:tblPr>
        <w:tblStyle w:val="TableGrid4"/>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gridCol w:w="1250"/>
      </w:tblGrid>
      <w:tr w:rsidR="001D74BB" w:rsidRPr="00DD7D3E" w14:paraId="787F2E7A" w14:textId="77777777" w:rsidTr="001130E3">
        <w:trPr>
          <w:tblHeader/>
        </w:trPr>
        <w:tc>
          <w:tcPr>
            <w:tcW w:w="5976" w:type="dxa"/>
            <w:shd w:val="solid" w:color="DBE5F1" w:themeColor="accent1" w:themeTint="33" w:fill="DBE5F1" w:themeFill="accent1" w:themeFillTint="33"/>
          </w:tcPr>
          <w:p w14:paraId="4435652F" w14:textId="77777777" w:rsidR="001D74BB" w:rsidRPr="00BB63BE" w:rsidRDefault="001D74BB" w:rsidP="001130E3">
            <w:pPr>
              <w:autoSpaceDE w:val="0"/>
              <w:autoSpaceDN w:val="0"/>
              <w:adjustRightInd w:val="0"/>
              <w:rPr>
                <w:rFonts w:asciiTheme="minorHAnsi" w:hAnsiTheme="minorHAnsi" w:cstheme="minorHAnsi"/>
                <w:b/>
                <w:bCs/>
                <w:color w:val="002060"/>
              </w:rPr>
            </w:pPr>
            <w:r w:rsidRPr="00BB63BE">
              <w:rPr>
                <w:rFonts w:asciiTheme="minorHAnsi" w:hAnsiTheme="minorHAnsi" w:cstheme="minorHAnsi"/>
                <w:b/>
                <w:bCs/>
                <w:color w:val="002060"/>
              </w:rPr>
              <w:t>Description</w:t>
            </w:r>
          </w:p>
        </w:tc>
        <w:tc>
          <w:tcPr>
            <w:tcW w:w="1265" w:type="dxa"/>
            <w:shd w:val="solid" w:color="DBE5F1" w:themeColor="accent1" w:themeTint="33" w:fill="DBE5F1" w:themeFill="accent1" w:themeFillTint="33"/>
          </w:tcPr>
          <w:p w14:paraId="4F779DC8" w14:textId="77777777" w:rsidR="001D74BB" w:rsidRPr="00BB63BE" w:rsidRDefault="001D74BB" w:rsidP="001130E3">
            <w:pPr>
              <w:autoSpaceDE w:val="0"/>
              <w:autoSpaceDN w:val="0"/>
              <w:adjustRightInd w:val="0"/>
              <w:jc w:val="center"/>
              <w:rPr>
                <w:rFonts w:asciiTheme="minorHAnsi" w:hAnsiTheme="minorHAnsi" w:cstheme="minorHAnsi"/>
                <w:b/>
                <w:bCs/>
                <w:color w:val="002060"/>
              </w:rPr>
            </w:pPr>
            <w:r w:rsidRPr="00BB63BE">
              <w:rPr>
                <w:rFonts w:asciiTheme="minorHAnsi" w:hAnsiTheme="minorHAnsi" w:cstheme="minorHAnsi"/>
                <w:b/>
                <w:bCs/>
                <w:color w:val="002060"/>
              </w:rPr>
              <w:t>Points</w:t>
            </w:r>
          </w:p>
          <w:p w14:paraId="3AECD61A" w14:textId="1746A5B9" w:rsidR="001D74BB" w:rsidRPr="00BB63BE" w:rsidRDefault="001D74BB" w:rsidP="001130E3">
            <w:pPr>
              <w:autoSpaceDE w:val="0"/>
              <w:autoSpaceDN w:val="0"/>
              <w:adjustRightInd w:val="0"/>
              <w:jc w:val="center"/>
              <w:rPr>
                <w:rFonts w:asciiTheme="minorHAnsi" w:hAnsiTheme="minorHAnsi" w:cstheme="minorHAnsi"/>
                <w:b/>
                <w:bCs/>
                <w:color w:val="002060"/>
              </w:rPr>
            </w:pPr>
            <w:r w:rsidRPr="00BB63BE">
              <w:rPr>
                <w:rFonts w:asciiTheme="minorHAnsi" w:hAnsiTheme="minorHAnsi" w:cstheme="minorHAnsi"/>
                <w:b/>
                <w:bCs/>
              </w:rPr>
              <w:t xml:space="preserve">Table </w:t>
            </w:r>
            <w:r w:rsidR="00B85558">
              <w:rPr>
                <w:rFonts w:asciiTheme="minorHAnsi" w:hAnsiTheme="minorHAnsi" w:cstheme="minorHAnsi"/>
                <w:b/>
                <w:bCs/>
              </w:rPr>
              <w:t>7</w:t>
            </w:r>
            <w:r w:rsidRPr="00BB63BE">
              <w:rPr>
                <w:rFonts w:asciiTheme="minorHAnsi" w:hAnsiTheme="minorHAnsi" w:cstheme="minorHAnsi"/>
                <w:b/>
                <w:bCs/>
              </w:rPr>
              <w:t>A</w:t>
            </w:r>
          </w:p>
        </w:tc>
        <w:tc>
          <w:tcPr>
            <w:tcW w:w="1250" w:type="dxa"/>
            <w:shd w:val="solid" w:color="DBE5F1" w:themeColor="accent1" w:themeTint="33" w:fill="DBE5F1" w:themeFill="accent1" w:themeFillTint="33"/>
          </w:tcPr>
          <w:p w14:paraId="2ADE721F" w14:textId="77777777" w:rsidR="001D74BB" w:rsidRPr="00BB63BE" w:rsidRDefault="001D74BB" w:rsidP="001130E3">
            <w:pPr>
              <w:autoSpaceDE w:val="0"/>
              <w:autoSpaceDN w:val="0"/>
              <w:adjustRightInd w:val="0"/>
              <w:jc w:val="center"/>
              <w:rPr>
                <w:rFonts w:asciiTheme="minorHAnsi" w:hAnsiTheme="minorHAnsi" w:cstheme="minorHAnsi"/>
                <w:b/>
                <w:bCs/>
              </w:rPr>
            </w:pPr>
            <w:r w:rsidRPr="00BB63BE">
              <w:rPr>
                <w:rFonts w:asciiTheme="minorHAnsi" w:hAnsiTheme="minorHAnsi" w:cstheme="minorHAnsi"/>
                <w:b/>
                <w:bCs/>
              </w:rPr>
              <w:t>Points</w:t>
            </w:r>
          </w:p>
          <w:p w14:paraId="32CCDE76" w14:textId="020735AC" w:rsidR="001D74BB" w:rsidRPr="00BB63BE" w:rsidRDefault="001D74BB" w:rsidP="001130E3">
            <w:pPr>
              <w:autoSpaceDE w:val="0"/>
              <w:autoSpaceDN w:val="0"/>
              <w:adjustRightInd w:val="0"/>
              <w:rPr>
                <w:rFonts w:asciiTheme="minorHAnsi" w:hAnsiTheme="minorHAnsi" w:cstheme="minorHAnsi"/>
                <w:b/>
                <w:bCs/>
                <w:color w:val="002060"/>
              </w:rPr>
            </w:pPr>
            <w:r w:rsidRPr="00BB63BE">
              <w:rPr>
                <w:rFonts w:asciiTheme="minorHAnsi" w:hAnsiTheme="minorHAnsi" w:cstheme="minorHAnsi"/>
                <w:b/>
                <w:bCs/>
              </w:rPr>
              <w:t xml:space="preserve">Table </w:t>
            </w:r>
            <w:r w:rsidR="00B85558">
              <w:rPr>
                <w:rFonts w:asciiTheme="minorHAnsi" w:hAnsiTheme="minorHAnsi" w:cstheme="minorHAnsi"/>
                <w:b/>
                <w:bCs/>
              </w:rPr>
              <w:t>7</w:t>
            </w:r>
            <w:r w:rsidRPr="00BB63BE">
              <w:rPr>
                <w:rFonts w:asciiTheme="minorHAnsi" w:hAnsiTheme="minorHAnsi" w:cstheme="minorHAnsi"/>
                <w:b/>
                <w:bCs/>
              </w:rPr>
              <w:t>B</w:t>
            </w:r>
          </w:p>
        </w:tc>
      </w:tr>
      <w:tr w:rsidR="001D74BB" w:rsidRPr="00DD7D3E" w14:paraId="2F782767" w14:textId="77777777" w:rsidTr="001130E3">
        <w:tc>
          <w:tcPr>
            <w:tcW w:w="5976" w:type="dxa"/>
          </w:tcPr>
          <w:p w14:paraId="422707D0" w14:textId="77777777" w:rsidR="001D74BB" w:rsidRPr="00BB63BE" w:rsidRDefault="001D74BB" w:rsidP="001130E3">
            <w:pPr>
              <w:autoSpaceDE w:val="0"/>
              <w:autoSpaceDN w:val="0"/>
              <w:adjustRightInd w:val="0"/>
              <w:rPr>
                <w:rFonts w:asciiTheme="minorHAnsi" w:hAnsiTheme="minorHAnsi" w:cstheme="minorHAnsi"/>
                <w:color w:val="000000"/>
              </w:rPr>
            </w:pPr>
            <w:r w:rsidRPr="00BB63BE">
              <w:rPr>
                <w:rFonts w:asciiTheme="minorHAnsi" w:hAnsiTheme="minorHAnsi" w:cstheme="minorHAnsi"/>
                <w:color w:val="000000"/>
              </w:rPr>
              <w:t>Price</w:t>
            </w:r>
          </w:p>
        </w:tc>
        <w:tc>
          <w:tcPr>
            <w:tcW w:w="1265" w:type="dxa"/>
          </w:tcPr>
          <w:p w14:paraId="6E639C63" w14:textId="77777777" w:rsidR="001D74BB" w:rsidRPr="00BB63BE" w:rsidRDefault="001D74BB" w:rsidP="001130E3">
            <w:pPr>
              <w:autoSpaceDE w:val="0"/>
              <w:autoSpaceDN w:val="0"/>
              <w:adjustRightInd w:val="0"/>
              <w:jc w:val="center"/>
              <w:rPr>
                <w:rFonts w:asciiTheme="minorHAnsi" w:hAnsiTheme="minorHAnsi" w:cstheme="minorHAnsi"/>
              </w:rPr>
            </w:pPr>
            <w:r w:rsidRPr="00BB63BE">
              <w:rPr>
                <w:rFonts w:asciiTheme="minorHAnsi" w:hAnsiTheme="minorHAnsi" w:cstheme="minorHAnsi"/>
              </w:rPr>
              <w:t>80</w:t>
            </w:r>
          </w:p>
        </w:tc>
        <w:tc>
          <w:tcPr>
            <w:tcW w:w="1250" w:type="dxa"/>
          </w:tcPr>
          <w:p w14:paraId="7E737C65" w14:textId="77777777" w:rsidR="001D74BB" w:rsidRPr="00BB63BE" w:rsidRDefault="001D74BB" w:rsidP="001130E3">
            <w:pPr>
              <w:autoSpaceDE w:val="0"/>
              <w:autoSpaceDN w:val="0"/>
              <w:adjustRightInd w:val="0"/>
              <w:jc w:val="center"/>
              <w:rPr>
                <w:rFonts w:asciiTheme="minorHAnsi" w:hAnsiTheme="minorHAnsi" w:cstheme="minorHAnsi"/>
              </w:rPr>
            </w:pPr>
            <w:r w:rsidRPr="00BB63BE">
              <w:rPr>
                <w:rFonts w:asciiTheme="minorHAnsi" w:hAnsiTheme="minorHAnsi" w:cstheme="minorHAnsi"/>
              </w:rPr>
              <w:t>90</w:t>
            </w:r>
          </w:p>
        </w:tc>
      </w:tr>
      <w:tr w:rsidR="001D74BB" w:rsidRPr="00DD7D3E" w14:paraId="6FE8E9F5" w14:textId="77777777" w:rsidTr="001130E3">
        <w:tc>
          <w:tcPr>
            <w:tcW w:w="5976" w:type="dxa"/>
          </w:tcPr>
          <w:p w14:paraId="2F8C65DF" w14:textId="77777777" w:rsidR="001D74BB" w:rsidRPr="00BB63BE" w:rsidRDefault="001D74BB" w:rsidP="001130E3">
            <w:pPr>
              <w:autoSpaceDE w:val="0"/>
              <w:autoSpaceDN w:val="0"/>
              <w:adjustRightInd w:val="0"/>
              <w:rPr>
                <w:rFonts w:asciiTheme="minorHAnsi" w:hAnsiTheme="minorHAnsi" w:cstheme="minorHAnsi"/>
                <w:color w:val="000000"/>
              </w:rPr>
            </w:pPr>
            <w:r w:rsidRPr="00BB63BE">
              <w:rPr>
                <w:rFonts w:asciiTheme="minorHAnsi" w:hAnsiTheme="minorHAnsi" w:cstheme="minorHAnsi"/>
                <w:color w:val="000000"/>
              </w:rPr>
              <w:t>Preference points for specific goals</w:t>
            </w:r>
          </w:p>
        </w:tc>
        <w:tc>
          <w:tcPr>
            <w:tcW w:w="1265" w:type="dxa"/>
          </w:tcPr>
          <w:p w14:paraId="382CF27B" w14:textId="77777777" w:rsidR="001D74BB" w:rsidRPr="00BB63BE" w:rsidRDefault="001D74BB" w:rsidP="001130E3">
            <w:pPr>
              <w:autoSpaceDE w:val="0"/>
              <w:autoSpaceDN w:val="0"/>
              <w:adjustRightInd w:val="0"/>
              <w:jc w:val="center"/>
              <w:rPr>
                <w:rFonts w:asciiTheme="minorHAnsi" w:hAnsiTheme="minorHAnsi" w:cstheme="minorHAnsi"/>
              </w:rPr>
            </w:pPr>
            <w:r w:rsidRPr="00BB63BE">
              <w:rPr>
                <w:rFonts w:asciiTheme="minorHAnsi" w:hAnsiTheme="minorHAnsi" w:cstheme="minorHAnsi"/>
              </w:rPr>
              <w:t>20</w:t>
            </w:r>
          </w:p>
        </w:tc>
        <w:tc>
          <w:tcPr>
            <w:tcW w:w="1250" w:type="dxa"/>
          </w:tcPr>
          <w:p w14:paraId="2F5F23B0" w14:textId="77777777" w:rsidR="001D74BB" w:rsidRPr="00BB63BE" w:rsidRDefault="001D74BB" w:rsidP="001130E3">
            <w:pPr>
              <w:autoSpaceDE w:val="0"/>
              <w:autoSpaceDN w:val="0"/>
              <w:adjustRightInd w:val="0"/>
              <w:jc w:val="center"/>
              <w:rPr>
                <w:rFonts w:asciiTheme="minorHAnsi" w:hAnsiTheme="minorHAnsi" w:cstheme="minorHAnsi"/>
              </w:rPr>
            </w:pPr>
            <w:r w:rsidRPr="00BB63BE">
              <w:rPr>
                <w:rFonts w:asciiTheme="minorHAnsi" w:hAnsiTheme="minorHAnsi" w:cstheme="minorHAnsi"/>
              </w:rPr>
              <w:t>10</w:t>
            </w:r>
          </w:p>
        </w:tc>
      </w:tr>
      <w:tr w:rsidR="001D74BB" w:rsidRPr="00DD7D3E" w14:paraId="6DDACD79" w14:textId="77777777" w:rsidTr="001130E3">
        <w:tc>
          <w:tcPr>
            <w:tcW w:w="5976" w:type="dxa"/>
          </w:tcPr>
          <w:p w14:paraId="55643FBC" w14:textId="77777777" w:rsidR="001D74BB" w:rsidRPr="00BB63BE" w:rsidRDefault="001D74BB" w:rsidP="001130E3">
            <w:pPr>
              <w:autoSpaceDE w:val="0"/>
              <w:autoSpaceDN w:val="0"/>
              <w:adjustRightInd w:val="0"/>
              <w:rPr>
                <w:rFonts w:asciiTheme="minorHAnsi" w:hAnsiTheme="minorHAnsi" w:cstheme="minorHAnsi"/>
                <w:color w:val="000000"/>
              </w:rPr>
            </w:pPr>
            <w:r w:rsidRPr="00BB63BE">
              <w:rPr>
                <w:rFonts w:asciiTheme="minorHAnsi" w:hAnsiTheme="minorHAnsi" w:cstheme="minorHAnsi"/>
                <w:color w:val="000000"/>
              </w:rPr>
              <w:t>Total points for Price and preference points for specific goals</w:t>
            </w:r>
          </w:p>
        </w:tc>
        <w:tc>
          <w:tcPr>
            <w:tcW w:w="1265" w:type="dxa"/>
          </w:tcPr>
          <w:p w14:paraId="01EDE026" w14:textId="77777777" w:rsidR="001D74BB" w:rsidRPr="00BB63BE" w:rsidRDefault="001D74BB" w:rsidP="001130E3">
            <w:pPr>
              <w:autoSpaceDE w:val="0"/>
              <w:autoSpaceDN w:val="0"/>
              <w:adjustRightInd w:val="0"/>
              <w:jc w:val="center"/>
              <w:rPr>
                <w:rFonts w:asciiTheme="minorHAnsi" w:hAnsiTheme="minorHAnsi" w:cstheme="minorHAnsi"/>
                <w:b/>
                <w:bCs/>
                <w:color w:val="000000"/>
              </w:rPr>
            </w:pPr>
            <w:r w:rsidRPr="00BB63BE">
              <w:rPr>
                <w:rFonts w:asciiTheme="minorHAnsi" w:hAnsiTheme="minorHAnsi" w:cstheme="minorHAnsi"/>
                <w:b/>
                <w:bCs/>
              </w:rPr>
              <w:t>100</w:t>
            </w:r>
          </w:p>
        </w:tc>
        <w:tc>
          <w:tcPr>
            <w:tcW w:w="1250" w:type="dxa"/>
          </w:tcPr>
          <w:p w14:paraId="1DBCC4E9" w14:textId="77777777" w:rsidR="001D74BB" w:rsidRPr="00BB63BE" w:rsidRDefault="001D74BB" w:rsidP="001130E3">
            <w:pPr>
              <w:autoSpaceDE w:val="0"/>
              <w:autoSpaceDN w:val="0"/>
              <w:adjustRightInd w:val="0"/>
              <w:jc w:val="center"/>
              <w:rPr>
                <w:rFonts w:asciiTheme="minorHAnsi" w:hAnsiTheme="minorHAnsi" w:cstheme="minorHAnsi"/>
              </w:rPr>
            </w:pPr>
            <w:r w:rsidRPr="00BB63BE">
              <w:rPr>
                <w:rFonts w:asciiTheme="minorHAnsi" w:hAnsiTheme="minorHAnsi" w:cstheme="minorHAnsi"/>
                <w:b/>
                <w:bCs/>
              </w:rPr>
              <w:t>100</w:t>
            </w:r>
          </w:p>
        </w:tc>
      </w:tr>
    </w:tbl>
    <w:p w14:paraId="235BF77D" w14:textId="77777777" w:rsidR="00B85558" w:rsidRPr="005711AE" w:rsidRDefault="00B85558" w:rsidP="001D74BB"/>
    <w:p w14:paraId="524A3D5D" w14:textId="77777777" w:rsidR="001D74BB" w:rsidRPr="00951A4D" w:rsidRDefault="001D74BB" w:rsidP="001D74BB">
      <w:pPr>
        <w:pStyle w:val="Heading3"/>
      </w:pPr>
      <w:bookmarkStart w:id="134" w:name="_Toc169025364"/>
      <w:bookmarkStart w:id="135" w:name="_Toc170990814"/>
      <w:r w:rsidRPr="00951A4D">
        <w:t>Costing and Pricing Conditions</w:t>
      </w:r>
      <w:bookmarkEnd w:id="134"/>
      <w:bookmarkEnd w:id="135"/>
    </w:p>
    <w:p w14:paraId="0520FE04" w14:textId="77777777" w:rsidR="001D74BB" w:rsidRDefault="001D74BB" w:rsidP="001D74BB">
      <w:pPr>
        <w:pStyle w:val="ListParagraph"/>
        <w:numPr>
          <w:ilvl w:val="0"/>
          <w:numId w:val="23"/>
        </w:numPr>
      </w:pPr>
      <w:r w:rsidRPr="00C1106B">
        <w:rPr>
          <w:b/>
          <w:bCs/>
        </w:rPr>
        <w:t>South African Pricing</w:t>
      </w:r>
      <w:r>
        <w:t xml:space="preserve"> – </w:t>
      </w:r>
    </w:p>
    <w:p w14:paraId="5DBDA223" w14:textId="77777777" w:rsidR="001D74BB" w:rsidRDefault="001D74BB" w:rsidP="001D74BB">
      <w:pPr>
        <w:pStyle w:val="ListParagraph"/>
        <w:ind w:left="1134"/>
      </w:pPr>
      <w:r w:rsidRPr="004B4BCF">
        <w:t>The total price must be VAT inclusive and be quoted in South African Rand (ZAR).</w:t>
      </w:r>
    </w:p>
    <w:p w14:paraId="4F020BE1" w14:textId="77777777" w:rsidR="001D74BB" w:rsidRPr="00C1106B" w:rsidRDefault="001D74BB" w:rsidP="001D74BB">
      <w:pPr>
        <w:pStyle w:val="ListParagraph"/>
        <w:numPr>
          <w:ilvl w:val="0"/>
          <w:numId w:val="23"/>
        </w:numPr>
        <w:rPr>
          <w:b/>
          <w:bCs/>
        </w:rPr>
      </w:pPr>
      <w:r w:rsidRPr="00C1106B">
        <w:rPr>
          <w:b/>
          <w:bCs/>
        </w:rPr>
        <w:t>Total Price</w:t>
      </w:r>
    </w:p>
    <w:p w14:paraId="1C8E978C" w14:textId="77777777" w:rsidR="001D74BB" w:rsidRPr="004B4BCF" w:rsidRDefault="001D74BB" w:rsidP="001D74BB">
      <w:pPr>
        <w:pStyle w:val="ListParagraph"/>
        <w:numPr>
          <w:ilvl w:val="1"/>
          <w:numId w:val="23"/>
        </w:numPr>
      </w:pPr>
      <w:r w:rsidRPr="004B4BCF">
        <w:t>All quoted prices are the total price for the entire scope of required services and deliverables to be provided by the bidder.</w:t>
      </w:r>
    </w:p>
    <w:p w14:paraId="2558A36A" w14:textId="77777777" w:rsidR="001D74BB" w:rsidRPr="004B4BCF" w:rsidRDefault="001D74BB" w:rsidP="001D74BB">
      <w:pPr>
        <w:pStyle w:val="ListParagraph"/>
        <w:numPr>
          <w:ilvl w:val="1"/>
          <w:numId w:val="23"/>
        </w:numPr>
      </w:pPr>
      <w:r w:rsidRPr="004B4BCF">
        <w:t>All additional costs as well as cost of delivery, labour, S&amp;T, overtime, etc. must be included in this bid.</w:t>
      </w:r>
    </w:p>
    <w:p w14:paraId="5481CCE8" w14:textId="77777777" w:rsidR="001D74BB" w:rsidRDefault="001D74BB" w:rsidP="001D74BB">
      <w:pPr>
        <w:pStyle w:val="ListParagraph"/>
        <w:numPr>
          <w:ilvl w:val="1"/>
          <w:numId w:val="23"/>
        </w:numPr>
      </w:pPr>
      <w:r w:rsidRPr="004B4BCF">
        <w:t xml:space="preserve">All services, accessories, upgrades and options required by the solution or specified by the client must be included in the quoted price. If not included, </w:t>
      </w:r>
      <w:r>
        <w:t>bidders</w:t>
      </w:r>
      <w:r w:rsidRPr="004B4BCF">
        <w:t xml:space="preserve"> will be required to supply these accessories at no cost to the client.</w:t>
      </w:r>
    </w:p>
    <w:p w14:paraId="129ED15A" w14:textId="77777777" w:rsidR="001D74BB" w:rsidRPr="004B4BCF" w:rsidRDefault="001D74BB" w:rsidP="001D74BB">
      <w:pPr>
        <w:pStyle w:val="ListParagraph"/>
        <w:numPr>
          <w:ilvl w:val="1"/>
          <w:numId w:val="23"/>
        </w:numPr>
        <w:rPr>
          <w:u w:val="single"/>
        </w:rPr>
      </w:pPr>
      <w:r w:rsidRPr="004B4BCF">
        <w:rPr>
          <w:u w:val="single"/>
        </w:rPr>
        <w:t>SITA reserves the right to negotiate pricing with the successful bidder prior to the award as well as envisaged quantities</w:t>
      </w:r>
    </w:p>
    <w:p w14:paraId="71D220D7" w14:textId="77777777" w:rsidR="001D74BB" w:rsidRPr="00951A4D" w:rsidRDefault="001D74BB" w:rsidP="001D74BB">
      <w:pPr>
        <w:pStyle w:val="ListParagraph"/>
        <w:numPr>
          <w:ilvl w:val="0"/>
          <w:numId w:val="23"/>
        </w:numPr>
        <w:rPr>
          <w:rFonts w:ascii="Calibri Light" w:hAnsi="Calibri Light" w:cs="Calibri Light"/>
          <w:bCs/>
        </w:rPr>
      </w:pPr>
      <w:r w:rsidRPr="00951A4D">
        <w:rPr>
          <w:rFonts w:ascii="Calibri Light" w:hAnsi="Calibri Light" w:cs="Calibri Light"/>
          <w:bCs/>
        </w:rPr>
        <w:t>These conditions will form part of the Contract between SITA and the bidder. However, SITA reserves the right to include or waive the condition in the Contract.</w:t>
      </w:r>
    </w:p>
    <w:p w14:paraId="2542CC52" w14:textId="77777777" w:rsidR="001D74BB" w:rsidRPr="00951A4D" w:rsidRDefault="001D74BB" w:rsidP="001D74BB">
      <w:pPr>
        <w:pStyle w:val="ListParagraph"/>
        <w:numPr>
          <w:ilvl w:val="0"/>
          <w:numId w:val="23"/>
        </w:numPr>
        <w:rPr>
          <w:rFonts w:ascii="Calibri" w:hAnsi="Calibri" w:cs="Calibri"/>
        </w:rPr>
      </w:pPr>
      <w:r w:rsidRPr="00951A4D">
        <w:rPr>
          <w:rFonts w:cs="Calibri Light"/>
          <w:bCs/>
        </w:rPr>
        <w:t xml:space="preserve">The bidder must complete the declaration of acceptance as per </w:t>
      </w:r>
      <w:r w:rsidRPr="00666047">
        <w:rPr>
          <w:rFonts w:cs="Calibri Light"/>
          <w:b/>
        </w:rPr>
        <w:t>par 4.5</w:t>
      </w:r>
      <w:r w:rsidRPr="00951A4D">
        <w:rPr>
          <w:rFonts w:cs="Calibri Light"/>
          <w:bCs/>
        </w:rPr>
        <w:t xml:space="preserve"> below by marking with an “X” either “ACCEPT ALL”, or “DO NOT ACCEPT ALL”, failing which the declaration will be regarded as “DO NOT ACCEPT ALL” and the bid will be disqualified.</w:t>
      </w:r>
      <w:r w:rsidRPr="00BB63BE">
        <w:rPr>
          <w:rFonts w:ascii="Calibri Light" w:hAnsi="Calibri Light" w:cs="Calibri Light"/>
          <w:b/>
        </w:rPr>
        <w:t xml:space="preserve"> </w:t>
      </w:r>
    </w:p>
    <w:p w14:paraId="0EA53524" w14:textId="77777777" w:rsidR="001D74BB" w:rsidRPr="00951A4D" w:rsidRDefault="001D74BB" w:rsidP="001D74BB">
      <w:pPr>
        <w:pStyle w:val="Heading3"/>
      </w:pPr>
      <w:bookmarkStart w:id="136" w:name="_Toc169025365"/>
      <w:bookmarkStart w:id="137" w:name="_Toc170990815"/>
      <w:r w:rsidRPr="00951A4D">
        <w:t>Bid Pricing Schedule</w:t>
      </w:r>
      <w:bookmarkEnd w:id="136"/>
      <w:bookmarkEnd w:id="137"/>
    </w:p>
    <w:p w14:paraId="72F46743" w14:textId="77777777" w:rsidR="001D74BB" w:rsidRPr="001B0765" w:rsidRDefault="001D74BB" w:rsidP="001D74BB">
      <w:pPr>
        <w:pStyle w:val="ListParagraph"/>
        <w:numPr>
          <w:ilvl w:val="1"/>
          <w:numId w:val="25"/>
        </w:numPr>
        <w:tabs>
          <w:tab w:val="num" w:pos="1134"/>
        </w:tabs>
        <w:spacing w:after="60"/>
        <w:contextualSpacing/>
        <w:outlineLvl w:val="9"/>
        <w:rPr>
          <w:rFonts w:cs="Calibri"/>
        </w:rPr>
      </w:pPr>
      <w:r w:rsidRPr="00F127C7">
        <w:rPr>
          <w:rFonts w:cs="Calibri"/>
          <w:lang w:val="en-GB"/>
        </w:rPr>
        <w:t xml:space="preserve">Bidders </w:t>
      </w:r>
      <w:r w:rsidRPr="00F127C7">
        <w:rPr>
          <w:rFonts w:cs="Calibri"/>
          <w:b/>
          <w:bCs/>
          <w:lang w:val="en-GB"/>
        </w:rPr>
        <w:t xml:space="preserve">must </w:t>
      </w:r>
      <w:r w:rsidRPr="00F127C7">
        <w:rPr>
          <w:rFonts w:cs="Calibri"/>
          <w:lang w:val="en-GB"/>
        </w:rPr>
        <w:t>complete the bid pricing schedule in the Excel spreadsheet format provided and upload this as part of their submission.</w:t>
      </w:r>
    </w:p>
    <w:p w14:paraId="252A7698" w14:textId="07CA6617" w:rsidR="001D74BB" w:rsidRPr="00A70851" w:rsidRDefault="001D74BB" w:rsidP="001D74BB">
      <w:pPr>
        <w:pStyle w:val="ListParagraph"/>
        <w:numPr>
          <w:ilvl w:val="1"/>
          <w:numId w:val="25"/>
        </w:numPr>
        <w:tabs>
          <w:tab w:val="num" w:pos="1134"/>
        </w:tabs>
        <w:spacing w:after="60"/>
        <w:contextualSpacing/>
        <w:outlineLvl w:val="9"/>
        <w:rPr>
          <w:lang w:val="en-GB"/>
        </w:rPr>
      </w:pPr>
      <w:r w:rsidRPr="001B0765">
        <w:rPr>
          <w:rFonts w:cs="Calibri"/>
        </w:rPr>
        <w:t>SITA reserves the right to negotiate pricing with the successful bidder prior to the award as well as envisaged quantities</w:t>
      </w:r>
    </w:p>
    <w:p w14:paraId="2D7308C6" w14:textId="3813A744" w:rsidR="00666265" w:rsidRPr="00B62A22" w:rsidRDefault="00666265" w:rsidP="00666265">
      <w:pPr>
        <w:pStyle w:val="ListParagraph"/>
        <w:numPr>
          <w:ilvl w:val="1"/>
          <w:numId w:val="83"/>
        </w:numPr>
        <w:spacing w:after="60"/>
        <w:contextualSpacing/>
        <w:outlineLvl w:val="9"/>
        <w:rPr>
          <w:rFonts w:cs="Calibri"/>
        </w:rPr>
      </w:pPr>
      <w:r w:rsidRPr="00B62A22">
        <w:rPr>
          <w:rFonts w:cs="Calibri"/>
          <w:b/>
          <w:bCs/>
        </w:rPr>
        <w:t>The Cyber Insurance Cover will be evaluated separate</w:t>
      </w:r>
      <w:r w:rsidR="00EC1BEF">
        <w:rPr>
          <w:rFonts w:cs="Calibri"/>
          <w:b/>
          <w:bCs/>
        </w:rPr>
        <w:t>ly</w:t>
      </w:r>
      <w:r w:rsidRPr="00B62A22">
        <w:rPr>
          <w:rFonts w:cs="Calibri"/>
          <w:b/>
          <w:bCs/>
        </w:rPr>
        <w:t xml:space="preserve"> and </w:t>
      </w:r>
      <w:r w:rsidR="00EC1BEF" w:rsidRPr="00B62A22">
        <w:rPr>
          <w:rFonts w:cs="Calibri"/>
          <w:b/>
          <w:bCs/>
        </w:rPr>
        <w:t>independen</w:t>
      </w:r>
      <w:r w:rsidR="00EC1BEF">
        <w:rPr>
          <w:rFonts w:cs="Calibri"/>
          <w:b/>
          <w:bCs/>
        </w:rPr>
        <w:t>tl</w:t>
      </w:r>
      <w:r w:rsidR="00EC1BEF" w:rsidRPr="00B62A22">
        <w:rPr>
          <w:rFonts w:cs="Calibri"/>
          <w:b/>
          <w:bCs/>
        </w:rPr>
        <w:t>y</w:t>
      </w:r>
      <w:r w:rsidRPr="00B62A22">
        <w:rPr>
          <w:rFonts w:cs="Calibri"/>
          <w:b/>
          <w:bCs/>
        </w:rPr>
        <w:t xml:space="preserve"> from all requested covers. The evaluation will be based on SITA’s affordability and the quoted amounts being </w:t>
      </w:r>
      <w:r w:rsidR="00EC1BEF">
        <w:rPr>
          <w:rFonts w:cs="Calibri"/>
          <w:b/>
          <w:bCs/>
        </w:rPr>
        <w:t>competitive</w:t>
      </w:r>
      <w:r w:rsidRPr="00B62A22">
        <w:rPr>
          <w:rFonts w:cs="Calibri"/>
          <w:b/>
          <w:bCs/>
        </w:rPr>
        <w:t>. SITA reserves the right to accept or decline the Cyber Insurance Cover.</w:t>
      </w:r>
    </w:p>
    <w:p w14:paraId="312459C4" w14:textId="0E3AD905" w:rsidR="00666265" w:rsidRPr="00675731" w:rsidRDefault="00666265" w:rsidP="00666265">
      <w:pPr>
        <w:pStyle w:val="ListParagraph"/>
        <w:numPr>
          <w:ilvl w:val="1"/>
          <w:numId w:val="83"/>
        </w:numPr>
        <w:spacing w:after="60"/>
        <w:contextualSpacing/>
        <w:outlineLvl w:val="9"/>
        <w:rPr>
          <w:rFonts w:cs="Calibri"/>
        </w:rPr>
      </w:pPr>
      <w:r w:rsidRPr="00B62A22">
        <w:rPr>
          <w:rFonts w:cs="Calibri"/>
          <w:b/>
          <w:bCs/>
        </w:rPr>
        <w:t>The two sections of the pricing schedule will be evaluated independently.</w:t>
      </w:r>
    </w:p>
    <w:p w14:paraId="02A44620" w14:textId="77777777" w:rsidR="00A770F4" w:rsidRPr="00B23200" w:rsidRDefault="00A770F4" w:rsidP="00675731">
      <w:pPr>
        <w:pStyle w:val="ListParagraph"/>
        <w:tabs>
          <w:tab w:val="left" w:pos="567"/>
          <w:tab w:val="left" w:pos="1134"/>
        </w:tabs>
        <w:spacing w:after="60"/>
        <w:ind w:left="1134"/>
        <w:contextualSpacing/>
        <w:outlineLvl w:val="9"/>
        <w:rPr>
          <w:rFonts w:cs="Calibri"/>
        </w:rPr>
      </w:pPr>
    </w:p>
    <w:p w14:paraId="2FFEFF59" w14:textId="4A899B0B" w:rsidR="00A770F4" w:rsidRPr="00A770F4" w:rsidRDefault="00A770F4" w:rsidP="00675731">
      <w:pPr>
        <w:pStyle w:val="ListParagraph"/>
        <w:tabs>
          <w:tab w:val="left" w:pos="567"/>
        </w:tabs>
        <w:ind w:left="567"/>
        <w:rPr>
          <w:b/>
          <w:bCs/>
        </w:rPr>
      </w:pPr>
      <w:r w:rsidRPr="00A770F4">
        <w:rPr>
          <w:b/>
          <w:bCs/>
        </w:rPr>
        <w:t>NOTE</w:t>
      </w:r>
      <w:r>
        <w:rPr>
          <w:b/>
          <w:bCs/>
        </w:rPr>
        <w:t xml:space="preserve"> 1</w:t>
      </w:r>
      <w:r w:rsidRPr="00A770F4">
        <w:rPr>
          <w:b/>
          <w:bCs/>
        </w:rPr>
        <w:t>:</w:t>
      </w:r>
    </w:p>
    <w:p w14:paraId="6496C54F" w14:textId="77777777" w:rsidR="00A770F4" w:rsidRPr="00A770F4" w:rsidRDefault="00A770F4" w:rsidP="00675731">
      <w:pPr>
        <w:pStyle w:val="ListParagraph"/>
        <w:tabs>
          <w:tab w:val="left" w:pos="567"/>
        </w:tabs>
        <w:ind w:left="567"/>
      </w:pPr>
      <w:r w:rsidRPr="00A770F4">
        <w:t>Bidders must complete and submit bid pricing in the provided Excel spreadsheet format, and any pricing schedule submitted in a different format will not be considered.</w:t>
      </w:r>
    </w:p>
    <w:p w14:paraId="7174C07E" w14:textId="77777777" w:rsidR="001D74BB" w:rsidRPr="00A55BF9" w:rsidRDefault="001D74BB" w:rsidP="00A70851">
      <w:pPr>
        <w:pStyle w:val="Specification"/>
        <w:spacing w:line="276" w:lineRule="auto"/>
        <w:rPr>
          <w:rFonts w:asciiTheme="minorHAnsi" w:hAnsiTheme="minorHAnsi" w:cstheme="minorHAnsi"/>
          <w:sz w:val="22"/>
          <w:szCs w:val="22"/>
        </w:rPr>
      </w:pPr>
    </w:p>
    <w:p w14:paraId="27099CA8" w14:textId="77777777" w:rsidR="001D74BB" w:rsidRPr="001F104B" w:rsidRDefault="001D74BB" w:rsidP="001D74BB">
      <w:pPr>
        <w:pStyle w:val="Heading2"/>
      </w:pPr>
      <w:bookmarkStart w:id="138" w:name="_Toc169025368"/>
      <w:bookmarkStart w:id="139" w:name="_Toc170990816"/>
      <w:r w:rsidRPr="001F104B">
        <w:lastRenderedPageBreak/>
        <w:t>Declaration of Acceptance</w:t>
      </w:r>
      <w:bookmarkEnd w:id="138"/>
      <w:bookmarkEnd w:id="139"/>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1D74BB" w:rsidRPr="001F104B" w14:paraId="3501669A" w14:textId="77777777" w:rsidTr="001130E3">
        <w:trPr>
          <w:tblHeader/>
        </w:trPr>
        <w:tc>
          <w:tcPr>
            <w:tcW w:w="3339" w:type="pct"/>
            <w:shd w:val="clear" w:color="auto" w:fill="C6D9F1" w:themeFill="text2" w:themeFillTint="33"/>
          </w:tcPr>
          <w:p w14:paraId="36CBAEAD" w14:textId="77777777" w:rsidR="001D74BB" w:rsidRPr="001F104B" w:rsidRDefault="001D74BB" w:rsidP="001130E3">
            <w:pPr>
              <w:rPr>
                <w:rFonts w:asciiTheme="minorHAnsi" w:hAnsiTheme="minorHAnsi" w:cstheme="minorHAnsi"/>
                <w:b/>
              </w:rPr>
            </w:pPr>
          </w:p>
        </w:tc>
        <w:tc>
          <w:tcPr>
            <w:tcW w:w="764" w:type="pct"/>
            <w:shd w:val="clear" w:color="auto" w:fill="C6D9F1" w:themeFill="text2" w:themeFillTint="33"/>
          </w:tcPr>
          <w:p w14:paraId="3EF8EDED" w14:textId="77777777" w:rsidR="001D74BB" w:rsidRPr="001F104B" w:rsidRDefault="001D74BB" w:rsidP="001130E3">
            <w:pPr>
              <w:jc w:val="center"/>
              <w:rPr>
                <w:rFonts w:asciiTheme="minorHAnsi" w:hAnsiTheme="minorHAnsi" w:cstheme="minorHAnsi"/>
                <w:b/>
              </w:rPr>
            </w:pPr>
            <w:r w:rsidRPr="001F104B">
              <w:rPr>
                <w:rFonts w:asciiTheme="minorHAnsi" w:hAnsiTheme="minorHAnsi" w:cstheme="minorHAnsi"/>
                <w:b/>
              </w:rPr>
              <w:t>ACCEPT ALL</w:t>
            </w:r>
          </w:p>
        </w:tc>
        <w:tc>
          <w:tcPr>
            <w:tcW w:w="897" w:type="pct"/>
            <w:shd w:val="clear" w:color="auto" w:fill="C6D9F1" w:themeFill="text2" w:themeFillTint="33"/>
          </w:tcPr>
          <w:p w14:paraId="6ECC7716" w14:textId="77777777" w:rsidR="001D74BB" w:rsidRPr="001F104B" w:rsidRDefault="001D74BB" w:rsidP="001130E3">
            <w:pPr>
              <w:jc w:val="center"/>
              <w:rPr>
                <w:rFonts w:asciiTheme="minorHAnsi" w:hAnsiTheme="minorHAnsi" w:cstheme="minorHAnsi"/>
                <w:b/>
              </w:rPr>
            </w:pPr>
            <w:r w:rsidRPr="001F104B">
              <w:rPr>
                <w:rFonts w:asciiTheme="minorHAnsi" w:hAnsiTheme="minorHAnsi" w:cstheme="minorHAnsi"/>
                <w:b/>
              </w:rPr>
              <w:t>DO NOT ACCEPT ALL</w:t>
            </w:r>
          </w:p>
        </w:tc>
      </w:tr>
      <w:tr w:rsidR="001D74BB" w:rsidRPr="001F104B" w14:paraId="3B28BCD4" w14:textId="77777777" w:rsidTr="001130E3">
        <w:tc>
          <w:tcPr>
            <w:tcW w:w="3339" w:type="pct"/>
          </w:tcPr>
          <w:p w14:paraId="11C9F319" w14:textId="77777777" w:rsidR="001D74BB" w:rsidRPr="00DD09C5" w:rsidRDefault="001D74BB" w:rsidP="001D74BB">
            <w:pPr>
              <w:pStyle w:val="Specification"/>
              <w:numPr>
                <w:ilvl w:val="0"/>
                <w:numId w:val="27"/>
              </w:numPr>
              <w:tabs>
                <w:tab w:val="num" w:pos="567"/>
              </w:tabs>
              <w:rPr>
                <w:rFonts w:asciiTheme="minorHAnsi" w:hAnsiTheme="minorHAnsi" w:cstheme="minorHAnsi"/>
                <w:sz w:val="22"/>
                <w:szCs w:val="22"/>
              </w:rPr>
            </w:pPr>
            <w:r w:rsidRPr="001F104B">
              <w:rPr>
                <w:rFonts w:asciiTheme="minorHAnsi" w:hAnsiTheme="minorHAnsi" w:cstheme="minorHAnsi"/>
                <w:sz w:val="22"/>
                <w:szCs w:val="22"/>
              </w:rPr>
              <w:t xml:space="preserve">The bidder declares to ACCEPT ALL the Costing and Pricing conditions as </w:t>
            </w:r>
            <w:r w:rsidRPr="00D370E8">
              <w:rPr>
                <w:rFonts w:asciiTheme="minorHAnsi" w:hAnsiTheme="minorHAnsi" w:cstheme="minorHAnsi"/>
                <w:sz w:val="22"/>
                <w:szCs w:val="22"/>
              </w:rPr>
              <w:t xml:space="preserve">specified in </w:t>
            </w:r>
            <w:r w:rsidRPr="00D370E8">
              <w:rPr>
                <w:rFonts w:asciiTheme="minorHAnsi" w:hAnsiTheme="minorHAnsi" w:cstheme="minorHAnsi"/>
                <w:b/>
                <w:bCs/>
                <w:sz w:val="22"/>
                <w:szCs w:val="22"/>
              </w:rPr>
              <w:t xml:space="preserve">par 4.4.2 </w:t>
            </w:r>
            <w:r w:rsidRPr="00D370E8">
              <w:rPr>
                <w:rFonts w:asciiTheme="minorHAnsi" w:hAnsiTheme="minorHAnsi" w:cstheme="minorHAnsi"/>
                <w:sz w:val="22"/>
                <w:szCs w:val="22"/>
              </w:rPr>
              <w:t>above</w:t>
            </w:r>
            <w:r w:rsidRPr="00DD09C5">
              <w:rPr>
                <w:rFonts w:asciiTheme="minorHAnsi" w:hAnsiTheme="minorHAnsi" w:cstheme="minorHAnsi"/>
                <w:sz w:val="22"/>
                <w:szCs w:val="22"/>
              </w:rPr>
              <w:t xml:space="preserve"> by indicating with an “X” in the “ACCEPT ALL” column, or</w:t>
            </w:r>
          </w:p>
          <w:p w14:paraId="0B7FAEB2" w14:textId="77777777" w:rsidR="001D74BB" w:rsidRPr="00DD09C5" w:rsidRDefault="001D74BB" w:rsidP="001D74BB">
            <w:pPr>
              <w:pStyle w:val="Specification"/>
              <w:numPr>
                <w:ilvl w:val="0"/>
                <w:numId w:val="27"/>
              </w:numPr>
              <w:tabs>
                <w:tab w:val="num" w:pos="567"/>
              </w:tabs>
              <w:rPr>
                <w:rFonts w:asciiTheme="minorHAnsi" w:hAnsiTheme="minorHAnsi" w:cstheme="minorHAnsi"/>
                <w:sz w:val="22"/>
                <w:szCs w:val="22"/>
              </w:rPr>
            </w:pPr>
            <w:r w:rsidRPr="00DD09C5">
              <w:rPr>
                <w:rFonts w:asciiTheme="minorHAnsi" w:hAnsiTheme="minorHAnsi" w:cstheme="minorHAnsi"/>
                <w:sz w:val="22"/>
                <w:szCs w:val="22"/>
              </w:rPr>
              <w:t xml:space="preserve">The bidder declares </w:t>
            </w:r>
            <w:r w:rsidRPr="00D370E8">
              <w:rPr>
                <w:rFonts w:asciiTheme="minorHAnsi" w:hAnsiTheme="minorHAnsi" w:cstheme="minorHAnsi"/>
                <w:sz w:val="22"/>
                <w:szCs w:val="22"/>
              </w:rPr>
              <w:t xml:space="preserve">to NOT ACCEPT ALL the Costing and Pricing Conditions as specified in </w:t>
            </w:r>
            <w:r w:rsidRPr="00D370E8">
              <w:rPr>
                <w:rFonts w:asciiTheme="minorHAnsi" w:hAnsiTheme="minorHAnsi" w:cstheme="minorHAnsi"/>
                <w:b/>
                <w:bCs/>
                <w:sz w:val="22"/>
                <w:szCs w:val="22"/>
              </w:rPr>
              <w:t xml:space="preserve">par 4.4.2 </w:t>
            </w:r>
            <w:r w:rsidRPr="00D370E8">
              <w:rPr>
                <w:rFonts w:asciiTheme="minorHAnsi" w:hAnsiTheme="minorHAnsi" w:cstheme="minorHAnsi"/>
                <w:sz w:val="22"/>
                <w:szCs w:val="22"/>
              </w:rPr>
              <w:t>above</w:t>
            </w:r>
            <w:r w:rsidRPr="00DD09C5">
              <w:rPr>
                <w:rFonts w:asciiTheme="minorHAnsi" w:hAnsiTheme="minorHAnsi" w:cstheme="minorHAnsi"/>
                <w:sz w:val="22"/>
                <w:szCs w:val="22"/>
              </w:rPr>
              <w:t xml:space="preserve"> by - </w:t>
            </w:r>
          </w:p>
          <w:p w14:paraId="3C5DA760" w14:textId="77777777" w:rsidR="001D74BB" w:rsidRPr="001F104B" w:rsidRDefault="001D74BB" w:rsidP="001D74BB">
            <w:pPr>
              <w:pStyle w:val="Specification"/>
              <w:numPr>
                <w:ilvl w:val="1"/>
                <w:numId w:val="33"/>
              </w:numPr>
              <w:tabs>
                <w:tab w:val="clear" w:pos="1134"/>
                <w:tab w:val="num" w:pos="993"/>
              </w:tabs>
              <w:ind w:left="993"/>
              <w:rPr>
                <w:rFonts w:asciiTheme="minorHAnsi" w:hAnsiTheme="minorHAnsi" w:cstheme="minorHAnsi"/>
                <w:sz w:val="22"/>
                <w:szCs w:val="22"/>
              </w:rPr>
            </w:pPr>
            <w:r w:rsidRPr="00DD09C5">
              <w:rPr>
                <w:rFonts w:asciiTheme="minorHAnsi" w:hAnsiTheme="minorHAnsi" w:cstheme="minorHAnsi"/>
                <w:sz w:val="22"/>
                <w:szCs w:val="22"/>
              </w:rPr>
              <w:t>Indicating with an “X” in the “DO NOT ACCEPT</w:t>
            </w:r>
            <w:r w:rsidRPr="001F104B">
              <w:rPr>
                <w:rFonts w:asciiTheme="minorHAnsi" w:hAnsiTheme="minorHAnsi" w:cstheme="minorHAnsi"/>
                <w:sz w:val="22"/>
                <w:szCs w:val="22"/>
              </w:rPr>
              <w:t xml:space="preserve"> ALL” column, and;</w:t>
            </w:r>
          </w:p>
          <w:p w14:paraId="6FEAD701" w14:textId="77777777" w:rsidR="001D74BB" w:rsidRPr="001F104B" w:rsidRDefault="001D74BB" w:rsidP="001D74BB">
            <w:pPr>
              <w:pStyle w:val="Specification"/>
              <w:numPr>
                <w:ilvl w:val="1"/>
                <w:numId w:val="33"/>
              </w:numPr>
              <w:tabs>
                <w:tab w:val="clear" w:pos="1134"/>
                <w:tab w:val="num" w:pos="993"/>
              </w:tabs>
              <w:ind w:left="993"/>
              <w:rPr>
                <w:rFonts w:asciiTheme="minorHAnsi" w:hAnsiTheme="minorHAnsi" w:cstheme="minorHAnsi"/>
                <w:sz w:val="22"/>
                <w:szCs w:val="22"/>
              </w:rPr>
            </w:pPr>
            <w:r w:rsidRPr="001F104B">
              <w:rPr>
                <w:rFonts w:asciiTheme="minorHAnsi" w:hAnsiTheme="minorHAnsi" w:cstheme="minorHAnsi"/>
                <w:sz w:val="22"/>
                <w:szCs w:val="22"/>
              </w:rPr>
              <w:t xml:space="preserve">Provide reason and proposal for each of the condition not accepted. </w:t>
            </w:r>
          </w:p>
        </w:tc>
        <w:tc>
          <w:tcPr>
            <w:tcW w:w="764" w:type="pct"/>
          </w:tcPr>
          <w:p w14:paraId="1F4725FF" w14:textId="77777777" w:rsidR="001D74BB" w:rsidRPr="001F104B" w:rsidRDefault="001D74BB" w:rsidP="001130E3">
            <w:pPr>
              <w:jc w:val="center"/>
              <w:rPr>
                <w:rFonts w:asciiTheme="minorHAnsi" w:hAnsiTheme="minorHAnsi" w:cstheme="minorHAnsi"/>
              </w:rPr>
            </w:pPr>
          </w:p>
        </w:tc>
        <w:tc>
          <w:tcPr>
            <w:tcW w:w="897" w:type="pct"/>
          </w:tcPr>
          <w:p w14:paraId="07895905" w14:textId="77777777" w:rsidR="001D74BB" w:rsidRPr="001F104B" w:rsidRDefault="001D74BB" w:rsidP="001130E3">
            <w:pPr>
              <w:jc w:val="center"/>
              <w:rPr>
                <w:rFonts w:asciiTheme="minorHAnsi" w:hAnsiTheme="minorHAnsi" w:cstheme="minorHAnsi"/>
              </w:rPr>
            </w:pPr>
          </w:p>
        </w:tc>
      </w:tr>
      <w:tr w:rsidR="001D74BB" w:rsidRPr="00165575" w14:paraId="15F5497A" w14:textId="77777777" w:rsidTr="001130E3">
        <w:tc>
          <w:tcPr>
            <w:tcW w:w="5000" w:type="pct"/>
            <w:gridSpan w:val="3"/>
          </w:tcPr>
          <w:p w14:paraId="24E0EAB5" w14:textId="77777777" w:rsidR="001D74BB" w:rsidRPr="001F104B" w:rsidRDefault="001D74BB" w:rsidP="001130E3">
            <w:pPr>
              <w:rPr>
                <w:rFonts w:asciiTheme="minorHAnsi" w:hAnsiTheme="minorHAnsi" w:cstheme="minorHAnsi"/>
                <w:b/>
              </w:rPr>
            </w:pPr>
            <w:r w:rsidRPr="001F104B">
              <w:rPr>
                <w:rFonts w:asciiTheme="minorHAnsi" w:hAnsiTheme="minorHAnsi" w:cstheme="minorHAnsi"/>
                <w:b/>
              </w:rPr>
              <w:t>Comments by bidder:</w:t>
            </w:r>
          </w:p>
          <w:p w14:paraId="6398E57D" w14:textId="77777777" w:rsidR="001D74BB" w:rsidRPr="00165575" w:rsidRDefault="001D74BB" w:rsidP="001130E3">
            <w:pPr>
              <w:rPr>
                <w:rFonts w:asciiTheme="minorHAnsi" w:hAnsiTheme="minorHAnsi" w:cstheme="minorHAnsi"/>
              </w:rPr>
            </w:pPr>
            <w:r w:rsidRPr="001F104B">
              <w:rPr>
                <w:rFonts w:asciiTheme="minorHAnsi" w:hAnsiTheme="minorHAnsi" w:cstheme="minorHAnsi"/>
              </w:rPr>
              <w:t>Provide the condition reference, the reasons for not accepting the condition.</w:t>
            </w:r>
          </w:p>
          <w:p w14:paraId="7BA8CE0A" w14:textId="77777777" w:rsidR="001D74BB" w:rsidRPr="00165575" w:rsidRDefault="001D74BB" w:rsidP="001130E3">
            <w:pPr>
              <w:rPr>
                <w:rFonts w:asciiTheme="minorHAnsi" w:hAnsiTheme="minorHAnsi" w:cstheme="minorHAnsi"/>
                <w:b/>
              </w:rPr>
            </w:pPr>
          </w:p>
        </w:tc>
      </w:tr>
    </w:tbl>
    <w:p w14:paraId="200F324C" w14:textId="77777777" w:rsidR="0047195B" w:rsidRDefault="0047195B" w:rsidP="001D74BB"/>
    <w:p w14:paraId="59216FAE" w14:textId="77777777" w:rsidR="001D74BB" w:rsidRPr="00473F58" w:rsidRDefault="001D74BB" w:rsidP="001D74BB">
      <w:pPr>
        <w:pStyle w:val="Heading2"/>
      </w:pPr>
      <w:bookmarkStart w:id="140" w:name="_Toc169025369"/>
      <w:bookmarkStart w:id="141" w:name="_Toc170990817"/>
      <w:r w:rsidRPr="00473F58">
        <w:t>Preference Requirements</w:t>
      </w:r>
      <w:bookmarkEnd w:id="140"/>
      <w:bookmarkEnd w:id="141"/>
    </w:p>
    <w:p w14:paraId="72C63B40" w14:textId="77777777" w:rsidR="001D74BB" w:rsidRPr="000B1A52" w:rsidRDefault="001D74BB" w:rsidP="001D74BB">
      <w:pPr>
        <w:pStyle w:val="ListParagraph"/>
        <w:numPr>
          <w:ilvl w:val="0"/>
          <w:numId w:val="28"/>
        </w:numPr>
      </w:pPr>
      <w:r w:rsidRPr="000B1A52">
        <w:t>The bidder must complete in full all the PREFERENCE requirements.</w:t>
      </w:r>
    </w:p>
    <w:p w14:paraId="39DC0CAC" w14:textId="77777777" w:rsidR="001D74BB" w:rsidRPr="00F268E6" w:rsidRDefault="001D74BB" w:rsidP="001D74BB">
      <w:pPr>
        <w:numPr>
          <w:ilvl w:val="0"/>
          <w:numId w:val="28"/>
        </w:numPr>
        <w:rPr>
          <w:rFonts w:cs="Calibri"/>
        </w:rPr>
      </w:pPr>
      <w:r w:rsidRPr="000B1A52">
        <w:rPr>
          <w:rFonts w:cs="Calibri"/>
          <w:szCs w:val="24"/>
        </w:rPr>
        <w:t>Allocation of points per requirements:</w:t>
      </w:r>
      <w:r w:rsidRPr="00B91763">
        <w:rPr>
          <w:rFonts w:cs="Calibri"/>
          <w:b/>
          <w:bCs/>
          <w:szCs w:val="24"/>
        </w:rPr>
        <w:t xml:space="preserve"> </w:t>
      </w:r>
      <w:r w:rsidRPr="00B91763">
        <w:rPr>
          <w:rFonts w:cs="Calibri"/>
          <w:szCs w:val="24"/>
        </w:rPr>
        <w:t xml:space="preserve">The points allocation of bidders’ responses to the requirements will be determined by the completeness, relevance and accuracy of substantiating </w:t>
      </w:r>
      <w:r w:rsidRPr="00F268E6">
        <w:rPr>
          <w:rFonts w:cs="Calibri"/>
          <w:szCs w:val="24"/>
        </w:rPr>
        <w:t>evidence.</w:t>
      </w:r>
    </w:p>
    <w:p w14:paraId="49DEF73A" w14:textId="0E142CCE" w:rsidR="001D74BB" w:rsidRPr="00A55BF9" w:rsidRDefault="001D74BB" w:rsidP="001D74BB">
      <w:pPr>
        <w:numPr>
          <w:ilvl w:val="0"/>
          <w:numId w:val="28"/>
        </w:numPr>
        <w:rPr>
          <w:rFonts w:cs="Calibri"/>
          <w:szCs w:val="24"/>
        </w:rPr>
      </w:pPr>
      <w:r w:rsidRPr="00A55BF9">
        <w:rPr>
          <w:rFonts w:cs="Calibri"/>
          <w:szCs w:val="24"/>
        </w:rPr>
        <w:t xml:space="preserve">Points will be allocated for each PREFERENCE requirement as per the criteria set in </w:t>
      </w:r>
      <w:r>
        <w:rPr>
          <w:rFonts w:cs="Calibri"/>
          <w:b/>
          <w:bCs/>
          <w:szCs w:val="24"/>
        </w:rPr>
        <w:t xml:space="preserve">tables </w:t>
      </w:r>
      <w:r w:rsidR="00B85558">
        <w:rPr>
          <w:rFonts w:cs="Calibri"/>
          <w:b/>
          <w:bCs/>
          <w:szCs w:val="24"/>
        </w:rPr>
        <w:t>7</w:t>
      </w:r>
      <w:r w:rsidRPr="00A55BF9">
        <w:rPr>
          <w:rFonts w:cs="Calibri"/>
          <w:b/>
          <w:bCs/>
          <w:szCs w:val="24"/>
        </w:rPr>
        <w:t>A</w:t>
      </w:r>
      <w:r w:rsidRPr="00A55BF9">
        <w:rPr>
          <w:rFonts w:cs="Calibri"/>
          <w:szCs w:val="24"/>
        </w:rPr>
        <w:t xml:space="preserve">, </w:t>
      </w:r>
      <w:r>
        <w:rPr>
          <w:rFonts w:cs="Calibri"/>
          <w:b/>
          <w:bCs/>
          <w:szCs w:val="24"/>
        </w:rPr>
        <w:t xml:space="preserve">or </w:t>
      </w:r>
      <w:r w:rsidR="00B85558">
        <w:rPr>
          <w:rFonts w:cs="Calibri"/>
          <w:b/>
          <w:bCs/>
          <w:szCs w:val="24"/>
        </w:rPr>
        <w:t>7</w:t>
      </w:r>
      <w:r w:rsidRPr="00A55BF9">
        <w:rPr>
          <w:rFonts w:cs="Calibri"/>
          <w:b/>
          <w:bCs/>
          <w:szCs w:val="24"/>
        </w:rPr>
        <w:t>B</w:t>
      </w:r>
      <w:r w:rsidRPr="00A55BF9">
        <w:rPr>
          <w:rFonts w:cs="Calibri"/>
          <w:szCs w:val="24"/>
        </w:rPr>
        <w:t>, based on the offer submitted by the Bidder.</w:t>
      </w:r>
    </w:p>
    <w:p w14:paraId="09BF569F" w14:textId="77777777" w:rsidR="001D74BB" w:rsidRPr="00B91763" w:rsidRDefault="001D74BB" w:rsidP="001D74BB">
      <w:pPr>
        <w:numPr>
          <w:ilvl w:val="0"/>
          <w:numId w:val="28"/>
        </w:numPr>
        <w:rPr>
          <w:rFonts w:cs="Calibri"/>
          <w:szCs w:val="24"/>
        </w:rPr>
      </w:pPr>
      <w:r w:rsidRPr="00B91763">
        <w:rPr>
          <w:rFonts w:cs="Calibri"/>
          <w:b/>
          <w:bCs/>
          <w:szCs w:val="24"/>
        </w:rPr>
        <w:t>The bidder must provide a unique reference number</w:t>
      </w:r>
      <w:r w:rsidRPr="00B91763">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w:t>
      </w:r>
      <w:r w:rsidRPr="00320C19">
        <w:rPr>
          <w:rFonts w:cs="Calibri"/>
          <w:szCs w:val="24"/>
        </w:rPr>
        <w:t xml:space="preserve">attached to </w:t>
      </w:r>
      <w:r w:rsidRPr="00320C19">
        <w:rPr>
          <w:rFonts w:cs="Calibri"/>
          <w:b/>
          <w:bCs/>
          <w:szCs w:val="24"/>
        </w:rPr>
        <w:t>Annex A</w:t>
      </w:r>
      <w:r w:rsidRPr="00320C19">
        <w:rPr>
          <w:rFonts w:cs="Calibri"/>
          <w:szCs w:val="24"/>
        </w:rPr>
        <w:t>.</w:t>
      </w:r>
    </w:p>
    <w:p w14:paraId="0C6AD07B" w14:textId="77777777" w:rsidR="001D74BB" w:rsidRPr="000B1A52" w:rsidRDefault="001D74BB" w:rsidP="001D74BB">
      <w:pPr>
        <w:numPr>
          <w:ilvl w:val="0"/>
          <w:numId w:val="28"/>
        </w:numPr>
        <w:rPr>
          <w:rFonts w:cs="Calibri"/>
        </w:rPr>
      </w:pPr>
      <w:r w:rsidRPr="00B91763">
        <w:rPr>
          <w:rFonts w:asciiTheme="minorHAnsi" w:hAnsiTheme="minorHAnsi" w:cstheme="minorHAnsi"/>
          <w:b/>
          <w:bCs/>
        </w:rPr>
        <w:t>Preference Goal Requirements</w:t>
      </w:r>
    </w:p>
    <w:p w14:paraId="78CCB36E" w14:textId="77777777" w:rsidR="001D74BB" w:rsidRPr="000813DD" w:rsidRDefault="001D74BB" w:rsidP="001D74BB">
      <w:pPr>
        <w:numPr>
          <w:ilvl w:val="1"/>
          <w:numId w:val="28"/>
        </w:numPr>
        <w:rPr>
          <w:rFonts w:cs="Calibri"/>
          <w:szCs w:val="24"/>
        </w:rPr>
      </w:pPr>
      <w:r w:rsidRPr="000813DD">
        <w:rPr>
          <w:rFonts w:cs="Calibri"/>
          <w:szCs w:val="24"/>
        </w:rPr>
        <w:t xml:space="preserve">The </w:t>
      </w:r>
      <w:r w:rsidRPr="000813DD">
        <w:rPr>
          <w:rFonts w:cs="Calibri"/>
          <w:b/>
          <w:bCs/>
          <w:szCs w:val="24"/>
        </w:rPr>
        <w:t>Bidder must complete either the 90/10 or 80/20 preference point system</w:t>
      </w:r>
      <w:r w:rsidRPr="000813DD">
        <w:rPr>
          <w:rFonts w:cs="Calibri"/>
          <w:szCs w:val="24"/>
        </w:rPr>
        <w:t xml:space="preserve"> based on the offer submitted by the Bidder and submit proof or documentation required in terms of this tender.</w:t>
      </w:r>
    </w:p>
    <w:p w14:paraId="600C7E5E" w14:textId="3B525D8D" w:rsidR="001D74BB" w:rsidRPr="00951860" w:rsidRDefault="001D74BB" w:rsidP="001D74BB">
      <w:pPr>
        <w:pStyle w:val="ListParagraph"/>
        <w:numPr>
          <w:ilvl w:val="1"/>
          <w:numId w:val="28"/>
        </w:numPr>
        <w:spacing w:after="120"/>
        <w:outlineLvl w:val="9"/>
        <w:rPr>
          <w:rFonts w:cs="Calibri"/>
        </w:rPr>
      </w:pPr>
      <w:r>
        <w:rPr>
          <w:rFonts w:cs="Calibri"/>
        </w:rPr>
        <w:t xml:space="preserve">The specific Preferential Goal Requirements for this tender is </w:t>
      </w:r>
      <w:r w:rsidRPr="00320C19">
        <w:rPr>
          <w:rFonts w:cs="Calibri"/>
        </w:rPr>
        <w:t xml:space="preserve">indicated in </w:t>
      </w:r>
      <w:r w:rsidRPr="00761FA6">
        <w:rPr>
          <w:rFonts w:cs="Calibri"/>
          <w:b/>
          <w:bCs/>
        </w:rPr>
        <w:t xml:space="preserve">table </w:t>
      </w:r>
      <w:r w:rsidR="00B85558">
        <w:rPr>
          <w:rFonts w:cs="Calibri"/>
          <w:b/>
          <w:bCs/>
        </w:rPr>
        <w:t>6</w:t>
      </w:r>
      <w:r w:rsidRPr="00320C19">
        <w:rPr>
          <w:rFonts w:cs="Calibri"/>
        </w:rPr>
        <w:t xml:space="preserve"> below.</w:t>
      </w:r>
    </w:p>
    <w:p w14:paraId="5A58BC48" w14:textId="77777777" w:rsidR="001D74BB" w:rsidRPr="00951860" w:rsidRDefault="001D74BB" w:rsidP="001D74BB">
      <w:pPr>
        <w:pStyle w:val="ListParagraph"/>
        <w:numPr>
          <w:ilvl w:val="1"/>
          <w:numId w:val="28"/>
        </w:numPr>
        <w:spacing w:after="120"/>
        <w:outlineLvl w:val="9"/>
        <w:rPr>
          <w:rFonts w:cs="Calibri"/>
        </w:rPr>
      </w:pPr>
      <w:r w:rsidRPr="00951860">
        <w:rPr>
          <w:rFonts w:cs="Calibri"/>
        </w:rPr>
        <w:t xml:space="preserve">The Bidder </w:t>
      </w:r>
      <w:r w:rsidRPr="00951860">
        <w:rPr>
          <w:rFonts w:cs="Calibri"/>
          <w:b/>
          <w:bCs/>
        </w:rPr>
        <w:t>must indicate their commitment</w:t>
      </w:r>
      <w:r w:rsidRPr="00951860">
        <w:rPr>
          <w:rFonts w:cs="Calibri"/>
        </w:rPr>
        <w:t xml:space="preserve"> to claim points for each of the preference </w:t>
      </w:r>
      <w:r w:rsidRPr="007F43E3">
        <w:rPr>
          <w:rFonts w:cs="Calibri"/>
        </w:rPr>
        <w:t xml:space="preserve">points by signing at </w:t>
      </w:r>
      <w:r w:rsidRPr="00951A4D">
        <w:rPr>
          <w:rFonts w:cs="Calibri"/>
          <w:b/>
          <w:bCs/>
        </w:rPr>
        <w:t>par 4.5</w:t>
      </w:r>
      <w:r w:rsidRPr="007F43E3">
        <w:rPr>
          <w:rFonts w:cs="Calibri"/>
        </w:rPr>
        <w:t xml:space="preserve"> in</w:t>
      </w:r>
      <w:r w:rsidRPr="00951860">
        <w:rPr>
          <w:rFonts w:cs="Calibri"/>
        </w:rPr>
        <w:t xml:space="preserve"> the Invitation to Bid document.</w:t>
      </w:r>
    </w:p>
    <w:p w14:paraId="193BF1B9" w14:textId="77777777" w:rsidR="001D74BB" w:rsidRPr="00951860" w:rsidRDefault="001D74BB" w:rsidP="001D74BB">
      <w:pPr>
        <w:pStyle w:val="ListParagraph"/>
        <w:numPr>
          <w:ilvl w:val="1"/>
          <w:numId w:val="28"/>
        </w:numPr>
        <w:spacing w:after="120"/>
        <w:outlineLvl w:val="9"/>
        <w:rPr>
          <w:rFonts w:cs="Calibri"/>
        </w:rPr>
      </w:pPr>
      <w:r w:rsidRPr="00951860">
        <w:rPr>
          <w:rFonts w:cs="Calibri"/>
        </w:rPr>
        <w:t xml:space="preserve">Failure on the part of a bidder to submit proof or documentation required or to comply to </w:t>
      </w:r>
      <w:r w:rsidRPr="00951860">
        <w:rPr>
          <w:rFonts w:cs="Calibri"/>
          <w:b/>
          <w:bCs/>
        </w:rPr>
        <w:t>paragraph (d)</w:t>
      </w:r>
      <w:r w:rsidRPr="00951860">
        <w:rPr>
          <w:rFonts w:cs="Calibri"/>
        </w:rPr>
        <w:t xml:space="preserve"> above in terms of this tender to claim preference points for the </w:t>
      </w:r>
      <w:r w:rsidRPr="00951860">
        <w:rPr>
          <w:rFonts w:cs="Calibri"/>
          <w:b/>
          <w:bCs/>
        </w:rPr>
        <w:t>Preference Goal Requirements</w:t>
      </w:r>
      <w:r w:rsidRPr="00951860">
        <w:rPr>
          <w:rFonts w:cs="Calibri"/>
        </w:rPr>
        <w:t xml:space="preserve"> for this tender, will be interpreted to mean that preference points are not claimed.</w:t>
      </w:r>
    </w:p>
    <w:p w14:paraId="2BB4F856" w14:textId="77777777" w:rsidR="001D74BB" w:rsidRPr="00951860" w:rsidRDefault="001D74BB" w:rsidP="001D74BB">
      <w:pPr>
        <w:pStyle w:val="ListParagraph"/>
        <w:numPr>
          <w:ilvl w:val="1"/>
          <w:numId w:val="28"/>
        </w:numPr>
        <w:spacing w:after="120"/>
        <w:outlineLvl w:val="9"/>
        <w:rPr>
          <w:rFonts w:cs="Calibri"/>
        </w:rPr>
      </w:pPr>
      <w:r w:rsidRPr="00951860">
        <w:rPr>
          <w:rFonts w:cs="Calibri"/>
        </w:rPr>
        <w:lastRenderedPageBreak/>
        <w:t xml:space="preserve">The Bidder’s </w:t>
      </w:r>
      <w:r w:rsidRPr="00951860">
        <w:rPr>
          <w:rFonts w:cs="Calibri"/>
          <w:b/>
          <w:bCs/>
        </w:rPr>
        <w:t>commitment</w:t>
      </w:r>
      <w:r w:rsidRPr="00951860">
        <w:rPr>
          <w:rFonts w:cs="Calibri"/>
        </w:rPr>
        <w:t xml:space="preserve"> for the </w:t>
      </w:r>
      <w:r w:rsidRPr="00951860">
        <w:rPr>
          <w:rFonts w:cs="Calibri"/>
          <w:b/>
          <w:bCs/>
        </w:rPr>
        <w:t xml:space="preserve">Preference Goal Requirements </w:t>
      </w:r>
      <w:r w:rsidRPr="00951860">
        <w:rPr>
          <w:rFonts w:cs="Calibri"/>
        </w:rPr>
        <w:t xml:space="preserve">in this tender will be </w:t>
      </w:r>
      <w:r w:rsidRPr="00951860">
        <w:rPr>
          <w:rFonts w:cs="Calibri"/>
          <w:b/>
          <w:bCs/>
        </w:rPr>
        <w:t>legally binding</w:t>
      </w:r>
      <w:r w:rsidRPr="00951860">
        <w:rPr>
          <w:rFonts w:cs="Calibri"/>
        </w:rPr>
        <w:t xml:space="preserve"> and the Bidder needs to </w:t>
      </w:r>
      <w:r w:rsidRPr="00951860">
        <w:rPr>
          <w:rFonts w:cs="Calibri"/>
          <w:b/>
          <w:bCs/>
        </w:rPr>
        <w:t>perform against their commitment</w:t>
      </w:r>
      <w:r w:rsidRPr="00951860">
        <w:rPr>
          <w:rFonts w:cs="Calibri"/>
        </w:rPr>
        <w:t xml:space="preserve"> for the duration of the contract which will form part of the Contractual Agreement.</w:t>
      </w:r>
    </w:p>
    <w:p w14:paraId="58A7C293" w14:textId="77777777" w:rsidR="001D74BB" w:rsidRPr="00951860" w:rsidRDefault="001D74BB" w:rsidP="001D74BB">
      <w:pPr>
        <w:pStyle w:val="ListParagraph"/>
        <w:numPr>
          <w:ilvl w:val="1"/>
          <w:numId w:val="28"/>
        </w:numPr>
        <w:spacing w:after="120"/>
        <w:outlineLvl w:val="9"/>
        <w:rPr>
          <w:rFonts w:cs="Calibri"/>
        </w:rPr>
      </w:pPr>
      <w:r w:rsidRPr="00951860">
        <w:rPr>
          <w:rFonts w:cs="Calibri"/>
        </w:rPr>
        <w:t xml:space="preserve">The Bidder </w:t>
      </w:r>
      <w:r w:rsidRPr="00951860">
        <w:rPr>
          <w:rFonts w:cs="Calibri"/>
          <w:b/>
          <w:bCs/>
        </w:rPr>
        <w:t>must sustain, or improve</w:t>
      </w:r>
      <w:r w:rsidRPr="00951860">
        <w:rPr>
          <w:rFonts w:cs="Calibri"/>
        </w:rPr>
        <w:t xml:space="preserve"> the company’s BBBEE Level for the duration of the contact which will form part of the Contractual Agreement.</w:t>
      </w:r>
    </w:p>
    <w:p w14:paraId="36E0583F" w14:textId="77777777" w:rsidR="001D74BB" w:rsidRPr="00951860" w:rsidRDefault="001D74BB" w:rsidP="001D74BB">
      <w:pPr>
        <w:pStyle w:val="ListParagraph"/>
        <w:numPr>
          <w:ilvl w:val="1"/>
          <w:numId w:val="28"/>
        </w:numPr>
        <w:spacing w:after="120"/>
        <w:outlineLvl w:val="9"/>
        <w:rPr>
          <w:rFonts w:cs="Calibri"/>
        </w:rPr>
      </w:pPr>
      <w:r w:rsidRPr="00951860">
        <w:rPr>
          <w:rFonts w:cs="Calibri"/>
          <w:b/>
          <w:bCs/>
        </w:rPr>
        <w:t>Performance of Preference Goal Requirements will be determined annually.</w:t>
      </w:r>
      <w:r w:rsidRPr="00951860">
        <w:rPr>
          <w:rFonts w:cs="Calibri"/>
        </w:rPr>
        <w:t xml:space="preserve"> Bidders must submit their Preference status report to SITA indicating progress against the Bidder’s Preferential commitments </w:t>
      </w:r>
      <w:r w:rsidRPr="00951860">
        <w:rPr>
          <w:rFonts w:cs="Calibri"/>
          <w:b/>
          <w:bCs/>
        </w:rPr>
        <w:t>within 30 days after each quarter from the commencement date of the contract</w:t>
      </w:r>
      <w:r w:rsidRPr="00951860">
        <w:rPr>
          <w:rFonts w:cs="Calibri"/>
        </w:rPr>
        <w:t>.</w:t>
      </w:r>
    </w:p>
    <w:p w14:paraId="57A6305E" w14:textId="77777777" w:rsidR="001D74BB" w:rsidRPr="00951860" w:rsidRDefault="001D74BB" w:rsidP="001D74BB">
      <w:pPr>
        <w:pStyle w:val="ListParagraph"/>
        <w:numPr>
          <w:ilvl w:val="1"/>
          <w:numId w:val="28"/>
        </w:numPr>
        <w:spacing w:after="120"/>
        <w:outlineLvl w:val="9"/>
        <w:rPr>
          <w:rFonts w:cs="Calibri"/>
        </w:rPr>
      </w:pPr>
      <w:r w:rsidRPr="00951860">
        <w:rPr>
          <w:rFonts w:cs="Calibri"/>
        </w:rPr>
        <w:t xml:space="preserve">Bidders need to keep auditable substantive records / evidence and upon request by </w:t>
      </w:r>
      <w:r w:rsidRPr="00951860">
        <w:rPr>
          <w:rFonts w:cs="Calibri"/>
          <w:b/>
          <w:bCs/>
        </w:rPr>
        <w:t xml:space="preserve">SITA </w:t>
      </w:r>
      <w:r w:rsidRPr="00951860">
        <w:rPr>
          <w:rFonts w:cs="Calibri"/>
        </w:rPr>
        <w:t>must be made available for audit and, or due diligence purposes.</w:t>
      </w:r>
    </w:p>
    <w:p w14:paraId="1D9A6AEE" w14:textId="77777777" w:rsidR="001D74BB" w:rsidRPr="00951860" w:rsidRDefault="001D74BB" w:rsidP="001D74BB">
      <w:pPr>
        <w:pStyle w:val="ListParagraph"/>
        <w:numPr>
          <w:ilvl w:val="1"/>
          <w:numId w:val="28"/>
        </w:numPr>
        <w:spacing w:after="120"/>
        <w:outlineLvl w:val="9"/>
        <w:rPr>
          <w:rFonts w:cs="Calibri"/>
        </w:rPr>
      </w:pPr>
      <w:r w:rsidRPr="00951860">
        <w:rPr>
          <w:rFonts w:cs="Calibri"/>
          <w:b/>
          <w:bCs/>
        </w:rPr>
        <w:t>SITA reserves the right</w:t>
      </w:r>
      <w:r w:rsidRPr="00951860">
        <w:rPr>
          <w:rFonts w:cs="Calibri"/>
        </w:rPr>
        <w:t xml:space="preserve"> </w:t>
      </w:r>
      <w:r w:rsidRPr="00951860">
        <w:rPr>
          <w:rFonts w:cs="Calibri"/>
          <w:b/>
          <w:bCs/>
        </w:rPr>
        <w:t>to</w:t>
      </w:r>
      <w:r w:rsidRPr="00951860">
        <w:rPr>
          <w:rFonts w:cs="Calibri"/>
        </w:rPr>
        <w:t xml:space="preserve"> require from a Bidder, either before a bid is adjudicated or at any time subsequently, to substantiate any claim with regards to preferences, in any manner required by SITA.</w:t>
      </w:r>
    </w:p>
    <w:p w14:paraId="4804EBB3" w14:textId="77777777" w:rsidR="001D74BB" w:rsidRPr="00951860" w:rsidRDefault="001D74BB" w:rsidP="001D74BB">
      <w:pPr>
        <w:pStyle w:val="ListParagraph"/>
        <w:numPr>
          <w:ilvl w:val="1"/>
          <w:numId w:val="28"/>
        </w:numPr>
        <w:spacing w:after="120"/>
        <w:outlineLvl w:val="9"/>
        <w:rPr>
          <w:rFonts w:cs="Calibri"/>
        </w:rPr>
      </w:pPr>
      <w:r w:rsidRPr="00951860">
        <w:rPr>
          <w:rFonts w:cs="Calibri"/>
          <w:b/>
          <w:bCs/>
        </w:rPr>
        <w:t>SITA reserves the right to</w:t>
      </w:r>
      <w:r w:rsidRPr="00951860">
        <w:rPr>
          <w:rFonts w:cs="Calibri"/>
        </w:rPr>
        <w:t xml:space="preserve"> verify information / evidence provided by the Bidder.</w:t>
      </w:r>
    </w:p>
    <w:p w14:paraId="7FD3178D" w14:textId="77777777" w:rsidR="001D74BB" w:rsidRDefault="001D74BB" w:rsidP="001D74BB">
      <w:pPr>
        <w:pStyle w:val="ListParagraph"/>
        <w:numPr>
          <w:ilvl w:val="1"/>
          <w:numId w:val="28"/>
        </w:numPr>
        <w:spacing w:after="120"/>
        <w:outlineLvl w:val="9"/>
        <w:rPr>
          <w:rFonts w:cs="Calibri"/>
          <w:b/>
          <w:bCs/>
        </w:rPr>
      </w:pPr>
      <w:r w:rsidRPr="00951860">
        <w:rPr>
          <w:rFonts w:cs="Calibri"/>
          <w:b/>
          <w:bCs/>
        </w:rPr>
        <w:t>SITA reserves the right to</w:t>
      </w:r>
      <w:r w:rsidRPr="00951860">
        <w:rPr>
          <w:rFonts w:cs="Calibri"/>
        </w:rPr>
        <w:t xml:space="preserve"> introduce a </w:t>
      </w:r>
      <w:r w:rsidRPr="00951860">
        <w:rPr>
          <w:rFonts w:cs="Calibri"/>
          <w:b/>
          <w:bCs/>
        </w:rPr>
        <w:t>penalty of 1%</w:t>
      </w:r>
      <w:r w:rsidRPr="00951860">
        <w:rPr>
          <w:rFonts w:cs="Calibri"/>
        </w:rPr>
        <w:t xml:space="preserve"> of the overall annual year spent by </w:t>
      </w:r>
      <w:r w:rsidRPr="00951860">
        <w:rPr>
          <w:rFonts w:cs="Calibri"/>
          <w:b/>
          <w:bCs/>
        </w:rPr>
        <w:t>SITA</w:t>
      </w:r>
      <w:r w:rsidRPr="00951860">
        <w:rPr>
          <w:rFonts w:cs="Calibri"/>
        </w:rPr>
        <w:t xml:space="preserve"> for the prior year if the Bidder fails to comply to </w:t>
      </w:r>
      <w:r w:rsidRPr="005E74D9">
        <w:rPr>
          <w:rFonts w:cs="Calibri"/>
          <w:b/>
          <w:bCs/>
        </w:rPr>
        <w:t xml:space="preserve">paragraphs </w:t>
      </w:r>
      <w:r w:rsidRPr="00DC21C0">
        <w:rPr>
          <w:rFonts w:cs="Calibri"/>
          <w:b/>
          <w:bCs/>
        </w:rPr>
        <w:t>(v)</w:t>
      </w:r>
      <w:r w:rsidRPr="00A55BF9">
        <w:rPr>
          <w:rFonts w:cs="Calibri"/>
          <w:b/>
          <w:bCs/>
        </w:rPr>
        <w:t>, (vi)</w:t>
      </w:r>
      <w:r w:rsidRPr="00DC21C0">
        <w:rPr>
          <w:rFonts w:cs="Calibri"/>
          <w:b/>
          <w:bCs/>
        </w:rPr>
        <w:t>and (vii) above</w:t>
      </w:r>
      <w:r w:rsidRPr="00951860">
        <w:rPr>
          <w:rFonts w:cs="Calibri"/>
          <w:b/>
          <w:bCs/>
        </w:rPr>
        <w:t>.</w:t>
      </w:r>
    </w:p>
    <w:p w14:paraId="06B7624A" w14:textId="77777777" w:rsidR="001D74BB" w:rsidRPr="00A70851" w:rsidRDefault="001D74BB" w:rsidP="00A70851">
      <w:pPr>
        <w:rPr>
          <w:rFonts w:cs="Calibri"/>
          <w:b/>
          <w:bCs/>
        </w:rPr>
      </w:pPr>
    </w:p>
    <w:p w14:paraId="34BC13D0" w14:textId="77777777" w:rsidR="001D74BB" w:rsidRPr="00A70851" w:rsidRDefault="001D74BB" w:rsidP="00A70851">
      <w:pPr>
        <w:rPr>
          <w:rFonts w:cs="Calibri"/>
          <w:b/>
          <w:bCs/>
        </w:rPr>
      </w:pPr>
    </w:p>
    <w:p w14:paraId="2E50E416" w14:textId="77777777" w:rsidR="001D74BB" w:rsidRDefault="001D74BB" w:rsidP="001D74BB">
      <w:pPr>
        <w:pStyle w:val="ListParagraph"/>
        <w:spacing w:after="120"/>
        <w:ind w:left="1134"/>
        <w:outlineLvl w:val="9"/>
        <w:rPr>
          <w:rFonts w:cs="Calibri"/>
          <w:b/>
          <w:bCs/>
        </w:rPr>
      </w:pPr>
    </w:p>
    <w:p w14:paraId="704AEB71" w14:textId="77777777" w:rsidR="001D74BB" w:rsidRDefault="001D74BB" w:rsidP="001D74BB">
      <w:pPr>
        <w:pStyle w:val="ListParagraph"/>
        <w:spacing w:after="120"/>
        <w:ind w:left="1134"/>
        <w:outlineLvl w:val="9"/>
        <w:rPr>
          <w:rFonts w:cs="Calibri"/>
          <w:b/>
          <w:bCs/>
        </w:rPr>
      </w:pPr>
    </w:p>
    <w:p w14:paraId="05374AE3" w14:textId="77777777" w:rsidR="001D74BB" w:rsidRDefault="001D74BB" w:rsidP="001D74BB">
      <w:pPr>
        <w:pStyle w:val="ListParagraph"/>
        <w:spacing w:after="120"/>
        <w:ind w:left="1134"/>
        <w:outlineLvl w:val="9"/>
        <w:rPr>
          <w:rFonts w:cs="Calibri"/>
          <w:b/>
          <w:bCs/>
        </w:rPr>
      </w:pPr>
    </w:p>
    <w:p w14:paraId="35408B41" w14:textId="77777777" w:rsidR="001D74BB" w:rsidRDefault="001D74BB" w:rsidP="001D74BB">
      <w:pPr>
        <w:pStyle w:val="ListParagraph"/>
        <w:spacing w:after="120"/>
        <w:ind w:left="1134"/>
        <w:outlineLvl w:val="9"/>
        <w:rPr>
          <w:rFonts w:cs="Calibri"/>
          <w:b/>
          <w:bCs/>
        </w:rPr>
      </w:pPr>
    </w:p>
    <w:p w14:paraId="082B1D93" w14:textId="77777777" w:rsidR="001D74BB" w:rsidRDefault="001D74BB" w:rsidP="001D74BB">
      <w:pPr>
        <w:pStyle w:val="ListParagraph"/>
        <w:spacing w:after="120"/>
        <w:ind w:left="1134"/>
        <w:outlineLvl w:val="9"/>
        <w:rPr>
          <w:rFonts w:cs="Calibri"/>
          <w:b/>
          <w:bCs/>
        </w:rPr>
      </w:pPr>
    </w:p>
    <w:p w14:paraId="268AA261" w14:textId="77777777" w:rsidR="001D74BB" w:rsidRDefault="001D74BB" w:rsidP="001D74BB">
      <w:pPr>
        <w:pStyle w:val="ListParagraph"/>
        <w:spacing w:after="120"/>
        <w:ind w:left="1134"/>
        <w:outlineLvl w:val="9"/>
        <w:rPr>
          <w:rFonts w:cs="Calibri"/>
          <w:b/>
          <w:bCs/>
        </w:rPr>
      </w:pPr>
    </w:p>
    <w:p w14:paraId="2F84324A" w14:textId="77777777" w:rsidR="001D74BB" w:rsidRDefault="001D74BB" w:rsidP="001D74BB">
      <w:pPr>
        <w:pStyle w:val="ListParagraph"/>
        <w:spacing w:after="120"/>
        <w:ind w:left="1134"/>
        <w:outlineLvl w:val="9"/>
        <w:rPr>
          <w:rFonts w:cs="Calibri"/>
          <w:b/>
          <w:bCs/>
        </w:rPr>
      </w:pPr>
    </w:p>
    <w:p w14:paraId="7D8A0C8F" w14:textId="77777777" w:rsidR="001D74BB" w:rsidRDefault="001D74BB" w:rsidP="001D74BB">
      <w:pPr>
        <w:pStyle w:val="ListParagraph"/>
        <w:spacing w:after="120"/>
        <w:ind w:left="1134"/>
        <w:outlineLvl w:val="9"/>
        <w:rPr>
          <w:rFonts w:cs="Calibri"/>
          <w:b/>
          <w:bCs/>
        </w:rPr>
      </w:pPr>
    </w:p>
    <w:p w14:paraId="3410B553" w14:textId="77777777" w:rsidR="001D74BB" w:rsidRDefault="001D74BB" w:rsidP="001D74BB">
      <w:pPr>
        <w:pStyle w:val="ListParagraph"/>
        <w:spacing w:after="120"/>
        <w:ind w:left="1134"/>
        <w:outlineLvl w:val="9"/>
        <w:rPr>
          <w:rFonts w:cs="Calibri"/>
          <w:b/>
          <w:bCs/>
        </w:rPr>
        <w:sectPr w:rsidR="001D74BB" w:rsidSect="001130E3">
          <w:pgSz w:w="11906" w:h="16838"/>
          <w:pgMar w:top="1134" w:right="1134" w:bottom="1134" w:left="1134" w:header="680" w:footer="344" w:gutter="0"/>
          <w:cols w:space="720"/>
        </w:sectPr>
      </w:pPr>
    </w:p>
    <w:p w14:paraId="2E07FAE6" w14:textId="11AA1BD5" w:rsidR="00A81892" w:rsidRPr="00A70851" w:rsidRDefault="001D74BB" w:rsidP="00A81892">
      <w:pPr>
        <w:jc w:val="center"/>
        <w:rPr>
          <w:rFonts w:cs="Calibri"/>
          <w:b/>
          <w:bCs/>
        </w:rPr>
      </w:pPr>
      <w:r w:rsidRPr="007E6E8D">
        <w:rPr>
          <w:rFonts w:cs="Calibri"/>
          <w:b/>
          <w:bCs/>
          <w:szCs w:val="24"/>
        </w:rPr>
        <w:lastRenderedPageBreak/>
        <w:t xml:space="preserve">Table </w:t>
      </w:r>
      <w:r w:rsidR="0047195B">
        <w:rPr>
          <w:rFonts w:cs="Calibri"/>
          <w:b/>
          <w:bCs/>
          <w:szCs w:val="24"/>
        </w:rPr>
        <w:t>6</w:t>
      </w:r>
      <w:r w:rsidRPr="007E6E8D">
        <w:rPr>
          <w:rFonts w:cs="Calibri"/>
          <w:b/>
          <w:bCs/>
          <w:szCs w:val="24"/>
        </w:rPr>
        <w:t xml:space="preserve">: </w:t>
      </w:r>
      <w:r w:rsidRPr="007E6E8D">
        <w:rPr>
          <w:rFonts w:cs="Calibri"/>
          <w:szCs w:val="24"/>
        </w:rPr>
        <w:t>Preference Goal Requirements (Specific Goals)</w:t>
      </w:r>
    </w:p>
    <w:tbl>
      <w:tblPr>
        <w:tblW w:w="15016" w:type="dxa"/>
        <w:tblLayout w:type="fixed"/>
        <w:tblLook w:val="04A0" w:firstRow="1" w:lastRow="0" w:firstColumn="1" w:lastColumn="0" w:noHBand="0" w:noVBand="1"/>
      </w:tblPr>
      <w:tblGrid>
        <w:gridCol w:w="1691"/>
        <w:gridCol w:w="2410"/>
        <w:gridCol w:w="7938"/>
        <w:gridCol w:w="2977"/>
      </w:tblGrid>
      <w:tr w:rsidR="00A81892" w:rsidRPr="004D2EA9" w14:paraId="3374940E" w14:textId="77777777" w:rsidTr="008E041C">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03311AB5" w14:textId="77777777" w:rsidR="00A81892" w:rsidRPr="004D2EA9" w:rsidRDefault="00A81892" w:rsidP="008E041C">
            <w:pPr>
              <w:jc w:val="left"/>
              <w:rPr>
                <w:rFonts w:cs="Calibri"/>
                <w:b/>
                <w:bCs/>
                <w:color w:val="0E1B8D"/>
                <w:szCs w:val="24"/>
                <w:lang w:eastAsia="en-GB"/>
              </w:rPr>
            </w:pPr>
            <w:r w:rsidRPr="004D2EA9">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0DDA3A5E" w14:textId="77777777" w:rsidR="00A81892" w:rsidRPr="004D2EA9" w:rsidRDefault="00A81892" w:rsidP="008E041C">
            <w:pPr>
              <w:jc w:val="left"/>
              <w:rPr>
                <w:rFonts w:cs="Calibri"/>
                <w:b/>
                <w:bCs/>
                <w:color w:val="0E1B8D"/>
                <w:szCs w:val="24"/>
                <w:lang w:eastAsia="en-GB"/>
              </w:rPr>
            </w:pPr>
            <w:r w:rsidRPr="004D2EA9">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07FDECDD" w14:textId="77777777" w:rsidR="00A81892" w:rsidRPr="004D2EA9" w:rsidRDefault="00A81892" w:rsidP="008E041C">
            <w:pPr>
              <w:jc w:val="left"/>
              <w:rPr>
                <w:rFonts w:cs="Calibri"/>
                <w:b/>
                <w:bCs/>
                <w:color w:val="0E1B8D"/>
                <w:szCs w:val="24"/>
                <w:lang w:eastAsia="en-GB"/>
              </w:rPr>
            </w:pPr>
            <w:r w:rsidRPr="004D2EA9">
              <w:rPr>
                <w:rFonts w:cs="Calibri"/>
                <w:b/>
                <w:bCs/>
                <w:color w:val="0E1B8D"/>
                <w:szCs w:val="24"/>
                <w:lang w:eastAsia="en-GB"/>
              </w:rPr>
              <w:t xml:space="preserve">Preferential Goal Requirements </w:t>
            </w:r>
          </w:p>
        </w:tc>
      </w:tr>
      <w:tr w:rsidR="00A81892" w:rsidRPr="004D2EA9" w14:paraId="52843D22" w14:textId="77777777" w:rsidTr="008E041C">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1A60B8A7" w14:textId="77777777" w:rsidR="00A81892" w:rsidRPr="004D2EA9" w:rsidRDefault="00A81892" w:rsidP="008E041C">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0B9890CC" w14:textId="77777777" w:rsidR="00A81892" w:rsidRPr="004D2EA9" w:rsidRDefault="00A81892" w:rsidP="008E041C">
            <w:pPr>
              <w:jc w:val="left"/>
              <w:rPr>
                <w:rFonts w:cs="Calibri"/>
                <w:b/>
                <w:bCs/>
                <w:color w:val="0E1B8D"/>
                <w:szCs w:val="24"/>
                <w:lang w:eastAsia="en-GB"/>
              </w:rPr>
            </w:pPr>
            <w:r w:rsidRPr="004D2EA9">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76F7A970" w14:textId="77777777" w:rsidR="00A81892" w:rsidRPr="004D2EA9" w:rsidRDefault="00A81892" w:rsidP="008E041C">
            <w:pPr>
              <w:jc w:val="left"/>
              <w:rPr>
                <w:rFonts w:cs="Calibri"/>
                <w:b/>
                <w:bCs/>
                <w:color w:val="0E1B8D"/>
                <w:szCs w:val="24"/>
                <w:lang w:eastAsia="en-GB"/>
              </w:rPr>
            </w:pPr>
          </w:p>
          <w:p w14:paraId="162C2AE5" w14:textId="77777777" w:rsidR="00A81892" w:rsidRPr="004D2EA9" w:rsidRDefault="00A81892" w:rsidP="008E041C">
            <w:pPr>
              <w:jc w:val="left"/>
              <w:rPr>
                <w:rFonts w:cs="Calibri"/>
                <w:b/>
                <w:bCs/>
                <w:color w:val="0E1B8D"/>
                <w:szCs w:val="24"/>
                <w:lang w:eastAsia="en-GB"/>
              </w:rPr>
            </w:pPr>
            <w:r w:rsidRPr="004D2EA9">
              <w:rPr>
                <w:rFonts w:cs="Calibri"/>
                <w:b/>
                <w:bCs/>
                <w:color w:val="0E1B8D"/>
                <w:szCs w:val="24"/>
                <w:lang w:eastAsia="en-GB"/>
              </w:rPr>
              <w:t xml:space="preserve">Substantiating evidence and evidence reference to be completed by bidder. </w:t>
            </w:r>
            <w:r w:rsidRPr="004D2EA9">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37765AC0" w14:textId="77777777" w:rsidR="00A81892" w:rsidRPr="004D2EA9" w:rsidRDefault="00A81892" w:rsidP="008E041C">
            <w:pPr>
              <w:jc w:val="left"/>
              <w:rPr>
                <w:rFonts w:cs="Calibri"/>
                <w:b/>
                <w:bCs/>
                <w:color w:val="0E1B8D"/>
                <w:szCs w:val="24"/>
                <w:lang w:eastAsia="en-GB"/>
              </w:rPr>
            </w:pPr>
            <w:r w:rsidRPr="004D2EA9">
              <w:rPr>
                <w:rFonts w:cs="Calibri"/>
                <w:b/>
                <w:bCs/>
                <w:color w:val="0E1B8D"/>
                <w:szCs w:val="24"/>
                <w:lang w:eastAsia="en-GB"/>
              </w:rPr>
              <w:t>Evidence Reference</w:t>
            </w:r>
          </w:p>
        </w:tc>
      </w:tr>
      <w:tr w:rsidR="00A81892" w:rsidRPr="004D2EA9" w14:paraId="5009003D" w14:textId="77777777" w:rsidTr="008E041C">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362A22D6" w14:textId="77777777" w:rsidR="00A81892" w:rsidRPr="004D2EA9" w:rsidRDefault="00A81892" w:rsidP="008E041C">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09872B49" w14:textId="77777777" w:rsidR="00A81892" w:rsidRPr="004D2EA9" w:rsidRDefault="00A81892" w:rsidP="008E041C">
            <w:pPr>
              <w:rPr>
                <w:rFonts w:cs="Calibri"/>
                <w:b/>
                <w:bCs/>
                <w:color w:val="305496"/>
                <w:szCs w:val="24"/>
                <w:lang w:eastAsia="en-GB"/>
              </w:rPr>
            </w:pPr>
            <w:r w:rsidRPr="004D2EA9">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21944432" w14:textId="77777777" w:rsidR="00A81892" w:rsidRPr="004D2EA9" w:rsidRDefault="00A81892" w:rsidP="008E041C">
            <w:pPr>
              <w:rPr>
                <w:rFonts w:cs="Calibri"/>
                <w:b/>
                <w:bCs/>
                <w:color w:val="0E1B8D"/>
                <w:lang w:eastAsia="en-GB"/>
              </w:rPr>
            </w:pPr>
            <w:r w:rsidRPr="004D2EA9">
              <w:rPr>
                <w:rFonts w:cs="Calibri"/>
                <w:b/>
                <w:bCs/>
                <w:color w:val="0E1B8D"/>
                <w:lang w:eastAsia="en-GB"/>
              </w:rPr>
              <w:t> </w:t>
            </w:r>
          </w:p>
        </w:tc>
      </w:tr>
      <w:tr w:rsidR="00A81892" w:rsidRPr="004D2EA9" w14:paraId="6808C212" w14:textId="77777777" w:rsidTr="008E041C">
        <w:trPr>
          <w:trHeight w:val="2144"/>
        </w:trPr>
        <w:tc>
          <w:tcPr>
            <w:tcW w:w="1691" w:type="dxa"/>
            <w:tcBorders>
              <w:top w:val="nil"/>
              <w:left w:val="single" w:sz="8" w:space="0" w:color="4F81BD"/>
              <w:bottom w:val="single" w:sz="8" w:space="0" w:color="4F81BD"/>
              <w:right w:val="single" w:sz="8" w:space="0" w:color="4F81BD"/>
            </w:tcBorders>
          </w:tcPr>
          <w:p w14:paraId="045B0858" w14:textId="77777777" w:rsidR="00A81892" w:rsidRPr="004D2EA9" w:rsidRDefault="00A81892" w:rsidP="008E041C">
            <w:pPr>
              <w:jc w:val="left"/>
              <w:rPr>
                <w:rFonts w:cs="Calibri"/>
                <w:szCs w:val="24"/>
                <w:lang w:eastAsia="en-GB"/>
              </w:rPr>
            </w:pPr>
            <w:r w:rsidRPr="004D2EA9">
              <w:rPr>
                <w:rFonts w:cs="Calibri"/>
                <w:szCs w:val="24"/>
                <w:lang w:eastAsia="en-GB"/>
              </w:rPr>
              <w:t>1)</w:t>
            </w:r>
          </w:p>
        </w:tc>
        <w:tc>
          <w:tcPr>
            <w:tcW w:w="2410" w:type="dxa"/>
            <w:tcBorders>
              <w:top w:val="nil"/>
              <w:left w:val="single" w:sz="8" w:space="0" w:color="4F81BD"/>
              <w:bottom w:val="single" w:sz="8" w:space="0" w:color="4F81BD"/>
              <w:right w:val="single" w:sz="8" w:space="0" w:color="4F81BD"/>
            </w:tcBorders>
            <w:shd w:val="clear" w:color="auto" w:fill="auto"/>
            <w:hideMark/>
          </w:tcPr>
          <w:p w14:paraId="335BC5D3" w14:textId="77777777" w:rsidR="00A81892" w:rsidRPr="00AD4B74" w:rsidRDefault="00A81892" w:rsidP="008E041C">
            <w:pPr>
              <w:jc w:val="left"/>
              <w:rPr>
                <w:rFonts w:cs="Calibri"/>
                <w:szCs w:val="24"/>
                <w:lang w:eastAsia="en-GB"/>
              </w:rPr>
            </w:pPr>
            <w:r w:rsidRPr="00AD4B74">
              <w:rPr>
                <w:rFonts w:cs="Calibri"/>
                <w:b/>
                <w:bCs/>
                <w:szCs w:val="24"/>
                <w:lang w:eastAsia="en-GB"/>
              </w:rPr>
              <w:t>B-BBEE Requirements</w:t>
            </w:r>
          </w:p>
          <w:p w14:paraId="62C10FC9" w14:textId="77777777" w:rsidR="00A81892" w:rsidRPr="00AD4B74" w:rsidRDefault="00A81892" w:rsidP="008E041C">
            <w:pPr>
              <w:jc w:val="left"/>
              <w:rPr>
                <w:rFonts w:cs="Calibri"/>
                <w:szCs w:val="24"/>
                <w:lang w:eastAsia="en-GB"/>
              </w:rPr>
            </w:pPr>
            <w:r w:rsidRPr="00AD4B74">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shd w:val="clear" w:color="auto" w:fill="auto"/>
            <w:hideMark/>
          </w:tcPr>
          <w:p w14:paraId="23876D95" w14:textId="77777777" w:rsidR="00A81892" w:rsidRPr="00920FBB" w:rsidRDefault="00A81892" w:rsidP="008E041C">
            <w:pPr>
              <w:rPr>
                <w:rFonts w:cs="Calibri"/>
                <w:szCs w:val="24"/>
                <w:lang w:eastAsia="en-GB"/>
              </w:rPr>
            </w:pPr>
            <w:r w:rsidRPr="001D3E68">
              <w:rPr>
                <w:rFonts w:cs="Calibri"/>
                <w:b/>
                <w:bCs/>
              </w:rPr>
              <w:t>Evidence:</w:t>
            </w:r>
            <w:r w:rsidRPr="001D3E68">
              <w:rPr>
                <w:rFonts w:cs="Calibri"/>
              </w:rPr>
              <w:br/>
            </w:r>
            <w:r w:rsidRPr="001D3E68">
              <w:rPr>
                <w:rFonts w:cs="Calibri"/>
                <w:szCs w:val="24"/>
                <w:lang w:eastAsia="en-GB"/>
              </w:rPr>
              <w:t xml:space="preserve">The Bidder must provide a copy of the following relevant evidence for the Preferential Goal points which the Bidder </w:t>
            </w:r>
            <w:r w:rsidRPr="00920FBB">
              <w:rPr>
                <w:rFonts w:cs="Calibri"/>
                <w:szCs w:val="24"/>
                <w:lang w:eastAsia="en-GB"/>
              </w:rPr>
              <w:t>qualifies for:</w:t>
            </w:r>
          </w:p>
          <w:p w14:paraId="1D83C59F" w14:textId="36B5DB5D" w:rsidR="00A81892" w:rsidRPr="00965C76" w:rsidRDefault="00A81892" w:rsidP="00A81892">
            <w:pPr>
              <w:pStyle w:val="ListParagraph"/>
              <w:numPr>
                <w:ilvl w:val="0"/>
                <w:numId w:val="82"/>
              </w:numPr>
              <w:ind w:left="460" w:hanging="460"/>
              <w:jc w:val="left"/>
              <w:rPr>
                <w:rFonts w:cs="Calibri"/>
                <w:color w:val="000000" w:themeColor="text1"/>
                <w:szCs w:val="24"/>
              </w:rPr>
            </w:pPr>
            <w:r w:rsidRPr="00965C76">
              <w:rPr>
                <w:rFonts w:cs="Calibri"/>
                <w:b/>
                <w:bCs/>
                <w:color w:val="000000" w:themeColor="text1"/>
                <w:szCs w:val="24"/>
              </w:rPr>
              <w:t>Columns A, B, C and D in tables 7A or 7B</w:t>
            </w:r>
          </w:p>
          <w:p w14:paraId="63412C17" w14:textId="77777777" w:rsidR="00A81892" w:rsidRPr="00965C76" w:rsidRDefault="00A81892" w:rsidP="008E041C">
            <w:pPr>
              <w:pStyle w:val="ListParagraph"/>
              <w:ind w:left="460"/>
              <w:jc w:val="left"/>
              <w:rPr>
                <w:rFonts w:cs="Calibri"/>
                <w:color w:val="000000" w:themeColor="text1"/>
                <w:szCs w:val="24"/>
              </w:rPr>
            </w:pPr>
            <w:r w:rsidRPr="00965C76">
              <w:rPr>
                <w:bCs/>
                <w:color w:val="000000" w:themeColor="text1"/>
                <w:szCs w:val="24"/>
              </w:rPr>
              <w:t xml:space="preserve">Copy of relevant proof of the following to confirm the B-BBEE status of the contributor </w:t>
            </w:r>
            <w:r w:rsidRPr="00965C76">
              <w:rPr>
                <w:rFonts w:cs="Calibri"/>
                <w:color w:val="000000" w:themeColor="text1"/>
                <w:szCs w:val="24"/>
              </w:rPr>
              <w:t xml:space="preserve">as defined in </w:t>
            </w:r>
            <w:r w:rsidRPr="00965C76">
              <w:rPr>
                <w:bCs/>
                <w:color w:val="000000" w:themeColor="text1"/>
                <w:szCs w:val="24"/>
              </w:rPr>
              <w:t>the</w:t>
            </w:r>
            <w:r w:rsidRPr="00965C76">
              <w:rPr>
                <w:rFonts w:cs="Calibri"/>
                <w:color w:val="000000" w:themeColor="text1"/>
                <w:szCs w:val="24"/>
              </w:rPr>
              <w:t xml:space="preserve"> Broad-Based Black Economic Empowerment Act:</w:t>
            </w:r>
          </w:p>
          <w:p w14:paraId="56456B8F" w14:textId="77777777" w:rsidR="00A81892" w:rsidRPr="00965C76" w:rsidRDefault="00A81892" w:rsidP="00A81892">
            <w:pPr>
              <w:pStyle w:val="ListParagraph"/>
              <w:numPr>
                <w:ilvl w:val="4"/>
                <w:numId w:val="28"/>
              </w:numPr>
              <w:ind w:left="746" w:hanging="284"/>
              <w:jc w:val="left"/>
              <w:rPr>
                <w:bCs/>
                <w:i/>
                <w:iCs/>
                <w:color w:val="000000" w:themeColor="text1"/>
                <w:szCs w:val="24"/>
              </w:rPr>
            </w:pPr>
            <w:r w:rsidRPr="00965C76">
              <w:rPr>
                <w:b/>
                <w:i/>
                <w:iCs/>
                <w:color w:val="000000" w:themeColor="text1"/>
                <w:szCs w:val="24"/>
              </w:rPr>
              <w:t>B-BBEE certificate</w:t>
            </w:r>
            <w:r w:rsidRPr="00965C76">
              <w:rPr>
                <w:bCs/>
                <w:i/>
                <w:iCs/>
                <w:color w:val="000000" w:themeColor="text1"/>
                <w:szCs w:val="24"/>
              </w:rPr>
              <w:t xml:space="preserve"> (from a SANAS Accredited Agency);</w:t>
            </w:r>
          </w:p>
          <w:p w14:paraId="403C3ACB" w14:textId="77777777" w:rsidR="00A81892" w:rsidRPr="00965C76" w:rsidRDefault="00A81892" w:rsidP="008E041C">
            <w:pPr>
              <w:pStyle w:val="ListParagraph"/>
              <w:ind w:left="746"/>
              <w:jc w:val="left"/>
              <w:rPr>
                <w:b/>
                <w:color w:val="000000" w:themeColor="text1"/>
                <w:szCs w:val="24"/>
              </w:rPr>
            </w:pPr>
            <w:r w:rsidRPr="00965C76">
              <w:rPr>
                <w:b/>
                <w:color w:val="000000" w:themeColor="text1"/>
                <w:szCs w:val="24"/>
              </w:rPr>
              <w:t xml:space="preserve">or </w:t>
            </w:r>
          </w:p>
          <w:p w14:paraId="61A86286" w14:textId="77777777" w:rsidR="00A81892" w:rsidRPr="00965C76" w:rsidRDefault="00A81892" w:rsidP="008E041C">
            <w:pPr>
              <w:pStyle w:val="ListParagraph"/>
              <w:ind w:left="746"/>
              <w:jc w:val="left"/>
              <w:rPr>
                <w:rFonts w:cs="Calibri"/>
                <w:bCs/>
                <w:color w:val="000000" w:themeColor="text1"/>
                <w:szCs w:val="24"/>
              </w:rPr>
            </w:pPr>
            <w:r w:rsidRPr="00965C76">
              <w:rPr>
                <w:b/>
                <w:i/>
                <w:iCs/>
                <w:color w:val="000000" w:themeColor="text1"/>
                <w:szCs w:val="24"/>
              </w:rPr>
              <w:t xml:space="preserve">Sworn affidavit </w:t>
            </w:r>
            <w:r w:rsidRPr="00965C76">
              <w:rPr>
                <w:bCs/>
                <w:color w:val="000000" w:themeColor="text1"/>
                <w:szCs w:val="24"/>
              </w:rPr>
              <w:t>in the format provided by CIPC -</w:t>
            </w:r>
            <w:r w:rsidRPr="00965C76">
              <w:rPr>
                <w:b/>
                <w:i/>
                <w:iCs/>
                <w:color w:val="000000" w:themeColor="text1"/>
                <w:szCs w:val="24"/>
              </w:rPr>
              <w:t xml:space="preserve"> Applicable to EMEs and QSEs only;</w:t>
            </w:r>
          </w:p>
          <w:p w14:paraId="13D89449" w14:textId="77777777" w:rsidR="00A81892" w:rsidRPr="00965C76" w:rsidRDefault="00A81892" w:rsidP="008E041C">
            <w:pPr>
              <w:pStyle w:val="ListParagraph"/>
              <w:ind w:left="460"/>
              <w:jc w:val="left"/>
              <w:rPr>
                <w:rFonts w:cs="Calibri"/>
                <w:color w:val="000000" w:themeColor="text1"/>
                <w:szCs w:val="24"/>
              </w:rPr>
            </w:pPr>
            <w:r w:rsidRPr="00965C76">
              <w:rPr>
                <w:rFonts w:cs="Calibri"/>
                <w:b/>
                <w:bCs/>
                <w:color w:val="000000" w:themeColor="text1"/>
                <w:szCs w:val="24"/>
              </w:rPr>
              <w:t>and/ or</w:t>
            </w:r>
          </w:p>
          <w:p w14:paraId="76BD73AE" w14:textId="1BDFFB52" w:rsidR="00A81892" w:rsidRPr="00965C76" w:rsidRDefault="00A81892" w:rsidP="00A81892">
            <w:pPr>
              <w:pStyle w:val="ListParagraph"/>
              <w:numPr>
                <w:ilvl w:val="0"/>
                <w:numId w:val="82"/>
              </w:numPr>
              <w:ind w:left="460" w:hanging="460"/>
              <w:jc w:val="left"/>
              <w:rPr>
                <w:rFonts w:cs="Calibri"/>
                <w:b/>
                <w:bCs/>
                <w:color w:val="000000" w:themeColor="text1"/>
                <w:szCs w:val="24"/>
              </w:rPr>
            </w:pPr>
            <w:r w:rsidRPr="00965C76">
              <w:rPr>
                <w:rFonts w:cs="Calibri"/>
                <w:b/>
                <w:bCs/>
                <w:color w:val="000000" w:themeColor="text1"/>
                <w:szCs w:val="24"/>
              </w:rPr>
              <w:t>Column D in tables 7A or 7B</w:t>
            </w:r>
          </w:p>
          <w:p w14:paraId="5D0BDF22" w14:textId="77777777" w:rsidR="00A81892" w:rsidRPr="00965C76" w:rsidRDefault="00A81892" w:rsidP="008E041C">
            <w:pPr>
              <w:pStyle w:val="ListParagraph"/>
              <w:ind w:left="460"/>
              <w:jc w:val="left"/>
              <w:rPr>
                <w:bCs/>
                <w:color w:val="000000" w:themeColor="text1"/>
                <w:szCs w:val="24"/>
              </w:rPr>
            </w:pPr>
            <w:r w:rsidRPr="00965C76">
              <w:rPr>
                <w:bCs/>
                <w:color w:val="000000" w:themeColor="text1"/>
                <w:szCs w:val="24"/>
              </w:rPr>
              <w:t xml:space="preserve">Copy of </w:t>
            </w:r>
            <w:r w:rsidRPr="00965C76">
              <w:rPr>
                <w:b/>
                <w:i/>
                <w:iCs/>
                <w:color w:val="000000" w:themeColor="text1"/>
                <w:szCs w:val="24"/>
              </w:rPr>
              <w:t>South African Identification Document (ID)</w:t>
            </w:r>
            <w:r w:rsidRPr="00965C76">
              <w:rPr>
                <w:bCs/>
                <w:color w:val="000000" w:themeColor="text1"/>
                <w:szCs w:val="24"/>
              </w:rPr>
              <w:t xml:space="preserve">; </w:t>
            </w:r>
            <w:r w:rsidRPr="00965C76">
              <w:rPr>
                <w:b/>
                <w:color w:val="000000" w:themeColor="text1"/>
                <w:szCs w:val="24"/>
              </w:rPr>
              <w:t>and/ or</w:t>
            </w:r>
          </w:p>
          <w:p w14:paraId="2B7BFE2F" w14:textId="49B0003F" w:rsidR="00A81892" w:rsidRPr="00965C76" w:rsidRDefault="00A81892" w:rsidP="00A81892">
            <w:pPr>
              <w:pStyle w:val="ListParagraph"/>
              <w:numPr>
                <w:ilvl w:val="0"/>
                <w:numId w:val="82"/>
              </w:numPr>
              <w:ind w:left="460" w:hanging="460"/>
              <w:jc w:val="left"/>
              <w:rPr>
                <w:rFonts w:cs="Calibri"/>
                <w:b/>
                <w:bCs/>
                <w:color w:val="000000" w:themeColor="text1"/>
                <w:szCs w:val="24"/>
              </w:rPr>
            </w:pPr>
            <w:r w:rsidRPr="00965C76">
              <w:rPr>
                <w:rFonts w:cs="Calibri"/>
                <w:b/>
                <w:bCs/>
                <w:color w:val="000000" w:themeColor="text1"/>
                <w:szCs w:val="24"/>
              </w:rPr>
              <w:t>Column E in tables 7A or 7B</w:t>
            </w:r>
          </w:p>
          <w:p w14:paraId="4ED31AF4" w14:textId="77777777" w:rsidR="00A81892" w:rsidRPr="00965C76" w:rsidRDefault="00A81892" w:rsidP="008E041C">
            <w:pPr>
              <w:pStyle w:val="ListParagraph"/>
              <w:ind w:left="460"/>
              <w:jc w:val="left"/>
              <w:rPr>
                <w:rFonts w:cs="Calibri"/>
                <w:color w:val="000000" w:themeColor="text1"/>
                <w:szCs w:val="24"/>
              </w:rPr>
            </w:pPr>
            <w:r w:rsidRPr="00965C76">
              <w:rPr>
                <w:bCs/>
                <w:color w:val="000000" w:themeColor="text1"/>
                <w:szCs w:val="24"/>
              </w:rPr>
              <w:t xml:space="preserve">Copy of </w:t>
            </w:r>
            <w:r w:rsidRPr="00965C76">
              <w:rPr>
                <w:b/>
                <w:i/>
                <w:iCs/>
                <w:color w:val="000000" w:themeColor="text1"/>
                <w:szCs w:val="24"/>
              </w:rPr>
              <w:t>Medical Certificate</w:t>
            </w:r>
            <w:r w:rsidRPr="00965C76">
              <w:rPr>
                <w:bCs/>
                <w:color w:val="000000" w:themeColor="text1"/>
                <w:szCs w:val="24"/>
              </w:rPr>
              <w:t xml:space="preserve"> </w:t>
            </w:r>
            <w:r w:rsidRPr="00965C76">
              <w:rPr>
                <w:b/>
                <w:i/>
                <w:iCs/>
                <w:color w:val="000000" w:themeColor="text1"/>
                <w:szCs w:val="24"/>
              </w:rPr>
              <w:t xml:space="preserve">clearly indicating the disability in line with the B-BBEE status claimed </w:t>
            </w:r>
            <w:r w:rsidRPr="00965C76">
              <w:rPr>
                <w:rFonts w:cs="Calibri"/>
                <w:b/>
                <w:i/>
                <w:iCs/>
                <w:color w:val="000000" w:themeColor="text1"/>
                <w:szCs w:val="24"/>
              </w:rPr>
              <w:t xml:space="preserve">as defined in </w:t>
            </w:r>
            <w:r w:rsidRPr="00965C76">
              <w:rPr>
                <w:b/>
                <w:i/>
                <w:iCs/>
                <w:color w:val="000000" w:themeColor="text1"/>
                <w:szCs w:val="24"/>
              </w:rPr>
              <w:t>the</w:t>
            </w:r>
            <w:r w:rsidRPr="00965C76">
              <w:rPr>
                <w:rFonts w:cs="Calibri"/>
                <w:b/>
                <w:i/>
                <w:iCs/>
                <w:color w:val="000000" w:themeColor="text1"/>
                <w:szCs w:val="24"/>
              </w:rPr>
              <w:t xml:space="preserve"> Broad-Based Black Economic Empowerment Act</w:t>
            </w:r>
            <w:r w:rsidRPr="00965C76">
              <w:rPr>
                <w:rFonts w:cs="Calibri"/>
                <w:color w:val="000000" w:themeColor="text1"/>
                <w:szCs w:val="24"/>
              </w:rPr>
              <w:t>.</w:t>
            </w:r>
          </w:p>
          <w:p w14:paraId="13BDE03B" w14:textId="77777777" w:rsidR="00A81892" w:rsidRPr="00965C76" w:rsidRDefault="00A81892" w:rsidP="008E041C">
            <w:pPr>
              <w:pStyle w:val="ListParagraph"/>
              <w:ind w:left="460"/>
              <w:jc w:val="left"/>
              <w:rPr>
                <w:rFonts w:cs="Calibri"/>
                <w:color w:val="000000" w:themeColor="text1"/>
                <w:szCs w:val="24"/>
              </w:rPr>
            </w:pPr>
          </w:p>
          <w:p w14:paraId="764FE5E3" w14:textId="77777777" w:rsidR="00A81892" w:rsidRPr="00965C76" w:rsidRDefault="00A81892" w:rsidP="008E041C">
            <w:pPr>
              <w:jc w:val="left"/>
              <w:rPr>
                <w:rFonts w:cs="Calibri"/>
                <w:b/>
                <w:bCs/>
                <w:color w:val="000000" w:themeColor="text1"/>
              </w:rPr>
            </w:pPr>
            <w:r w:rsidRPr="00965C76">
              <w:rPr>
                <w:rFonts w:cs="Calibri"/>
                <w:b/>
                <w:bCs/>
                <w:color w:val="000000" w:themeColor="text1"/>
              </w:rPr>
              <w:t>Note:</w:t>
            </w:r>
          </w:p>
          <w:p w14:paraId="723326FA" w14:textId="656C28C8" w:rsidR="00A81892" w:rsidRPr="00965C76" w:rsidRDefault="00965C76" w:rsidP="008E041C">
            <w:pPr>
              <w:jc w:val="left"/>
              <w:rPr>
                <w:bCs/>
                <w:szCs w:val="24"/>
              </w:rPr>
            </w:pPr>
            <w:r w:rsidRPr="00965C76">
              <w:rPr>
                <w:bCs/>
                <w:szCs w:val="24"/>
              </w:rPr>
              <w:lastRenderedPageBreak/>
              <w:t>The CIPC</w:t>
            </w:r>
            <w:r w:rsidR="00A81892" w:rsidRPr="00965C76">
              <w:rPr>
                <w:bCs/>
                <w:szCs w:val="24"/>
              </w:rPr>
              <w:t xml:space="preserve"> (Companies and Intellectual Property Commission) registration documents will also be used as evidence to confirm compliance to the Preferential procurement requirements as part of the evaluation process.</w:t>
            </w:r>
          </w:p>
          <w:p w14:paraId="2F6B4C38" w14:textId="0677C2B3" w:rsidR="00A81892" w:rsidRPr="001D3E68" w:rsidRDefault="00A81892" w:rsidP="008E041C">
            <w:pPr>
              <w:jc w:val="left"/>
              <w:rPr>
                <w:rFonts w:cs="Calibri"/>
              </w:rPr>
            </w:pPr>
            <w:r w:rsidRPr="00965C76">
              <w:rPr>
                <w:rFonts w:cs="Calibri"/>
              </w:rPr>
              <w:br/>
            </w:r>
            <w:r w:rsidRPr="00965C76">
              <w:rPr>
                <w:rFonts w:cs="Calibri"/>
                <w:b/>
                <w:bCs/>
              </w:rPr>
              <w:t>Points allocation:</w:t>
            </w:r>
            <w:r w:rsidRPr="00965C76">
              <w:rPr>
                <w:rFonts w:cs="Calibri"/>
              </w:rPr>
              <w:br/>
              <w:t xml:space="preserve">Points will be allocated for bidders that meets the requirements as indicated in either </w:t>
            </w:r>
            <w:r w:rsidRPr="00965C76" w:rsidDel="00FC1EAF">
              <w:rPr>
                <w:rFonts w:cs="Calibri"/>
                <w:b/>
                <w:bCs/>
              </w:rPr>
              <w:t>table</w:t>
            </w:r>
            <w:r w:rsidRPr="00965C76">
              <w:rPr>
                <w:rFonts w:cs="Calibri"/>
                <w:b/>
                <w:bCs/>
              </w:rPr>
              <w:t xml:space="preserve"> 7A, or 7B in section 3.8.</w:t>
            </w:r>
          </w:p>
          <w:p w14:paraId="4257BC83" w14:textId="77777777" w:rsidR="00A81892" w:rsidRPr="001D3E68" w:rsidRDefault="00A81892" w:rsidP="008E041C">
            <w:pPr>
              <w:jc w:val="left"/>
              <w:rPr>
                <w:rFonts w:cs="Calibri"/>
                <w:b/>
                <w:bCs/>
                <w:szCs w:val="24"/>
                <w:lang w:eastAsia="en-GB"/>
              </w:rPr>
            </w:pPr>
          </w:p>
        </w:tc>
        <w:tc>
          <w:tcPr>
            <w:tcW w:w="2977" w:type="dxa"/>
            <w:tcBorders>
              <w:top w:val="nil"/>
              <w:left w:val="nil"/>
              <w:bottom w:val="single" w:sz="8" w:space="0" w:color="4F81BD"/>
              <w:right w:val="single" w:sz="8" w:space="0" w:color="4F81BD"/>
            </w:tcBorders>
            <w:shd w:val="clear" w:color="auto" w:fill="auto"/>
            <w:hideMark/>
          </w:tcPr>
          <w:p w14:paraId="3AE7C1F6" w14:textId="3C33E789" w:rsidR="00A81892" w:rsidRPr="00AD4B74" w:rsidRDefault="00A81892" w:rsidP="008E041C">
            <w:pPr>
              <w:jc w:val="left"/>
              <w:rPr>
                <w:rFonts w:cs="Calibri"/>
                <w:szCs w:val="24"/>
                <w:lang w:eastAsia="en-GB"/>
              </w:rPr>
            </w:pPr>
            <w:r w:rsidRPr="0096738A">
              <w:rPr>
                <w:rFonts w:cs="Calibri"/>
                <w:color w:val="FF0000"/>
                <w:szCs w:val="24"/>
                <w:lang w:eastAsia="en-GB"/>
              </w:rPr>
              <w:lastRenderedPageBreak/>
              <w:t xml:space="preserve">&lt;provide unique reference to </w:t>
            </w:r>
            <w:r w:rsidR="00B85558" w:rsidRPr="0096738A">
              <w:rPr>
                <w:rFonts w:cs="Calibri"/>
                <w:color w:val="FF0000"/>
                <w:szCs w:val="24"/>
                <w:lang w:eastAsia="en-GB"/>
              </w:rPr>
              <w:t>locate the</w:t>
            </w:r>
            <w:r w:rsidRPr="0096738A">
              <w:rPr>
                <w:rFonts w:cs="Calibri"/>
                <w:color w:val="FF0000"/>
                <w:szCs w:val="24"/>
                <w:lang w:eastAsia="en-GB"/>
              </w:rPr>
              <w:t xml:space="preserve"> substantiating evidence in the bid response – </w:t>
            </w:r>
            <w:r w:rsidRPr="001D3E68">
              <w:rPr>
                <w:rFonts w:cs="Calibri"/>
                <w:b/>
                <w:bCs/>
                <w:color w:val="FF0000"/>
                <w:szCs w:val="24"/>
                <w:lang w:eastAsia="en-GB"/>
              </w:rPr>
              <w:t xml:space="preserve">Annex A, section </w:t>
            </w:r>
            <w:r w:rsidR="00B85558">
              <w:rPr>
                <w:rFonts w:cs="Calibri"/>
                <w:b/>
                <w:bCs/>
                <w:color w:val="FF0000"/>
                <w:szCs w:val="24"/>
                <w:lang w:eastAsia="en-GB"/>
              </w:rPr>
              <w:t>5</w:t>
            </w:r>
            <w:r w:rsidRPr="001D3E68">
              <w:rPr>
                <w:rFonts w:cs="Calibri"/>
                <w:b/>
                <w:bCs/>
                <w:color w:val="FF0000"/>
                <w:szCs w:val="24"/>
                <w:lang w:eastAsia="en-GB"/>
              </w:rPr>
              <w:t>.</w:t>
            </w:r>
            <w:r w:rsidR="00B85558">
              <w:rPr>
                <w:rFonts w:cs="Calibri"/>
                <w:b/>
                <w:bCs/>
                <w:color w:val="FF0000"/>
                <w:szCs w:val="24"/>
                <w:lang w:eastAsia="en-GB"/>
              </w:rPr>
              <w:t>5</w:t>
            </w:r>
            <w:r w:rsidRPr="001D3E68">
              <w:rPr>
                <w:rFonts w:cs="Calibri"/>
                <w:color w:val="FF0000"/>
                <w:szCs w:val="24"/>
                <w:lang w:eastAsia="en-GB"/>
              </w:rPr>
              <w:t>&gt;</w:t>
            </w:r>
          </w:p>
        </w:tc>
      </w:tr>
    </w:tbl>
    <w:p w14:paraId="330A2639" w14:textId="77777777" w:rsidR="00A81892" w:rsidRPr="004D2EA9" w:rsidRDefault="00A81892" w:rsidP="00A81892">
      <w:pPr>
        <w:rPr>
          <w:rFonts w:cs="Calibri"/>
          <w:szCs w:val="24"/>
        </w:rPr>
        <w:sectPr w:rsidR="00A81892" w:rsidRPr="004D2EA9" w:rsidSect="008E041C">
          <w:pgSz w:w="16838" w:h="11906" w:orient="landscape"/>
          <w:pgMar w:top="1134" w:right="1134" w:bottom="1134" w:left="1134" w:header="680" w:footer="344" w:gutter="0"/>
          <w:cols w:space="720"/>
          <w:docGrid w:linePitch="299"/>
        </w:sectPr>
      </w:pPr>
    </w:p>
    <w:p w14:paraId="276931F3" w14:textId="2D804584" w:rsidR="00A81892" w:rsidRPr="00965C76" w:rsidRDefault="00A81892" w:rsidP="00A81892">
      <w:pPr>
        <w:rPr>
          <w:rFonts w:cs="Calibri"/>
          <w:b/>
          <w:bCs/>
          <w:sz w:val="21"/>
          <w:szCs w:val="21"/>
          <w:lang w:eastAsia="en-GB"/>
        </w:rPr>
      </w:pPr>
      <w:r w:rsidRPr="00965C76">
        <w:rPr>
          <w:rFonts w:cs="Calibri"/>
          <w:b/>
          <w:bCs/>
          <w:sz w:val="21"/>
          <w:szCs w:val="21"/>
        </w:rPr>
        <w:lastRenderedPageBreak/>
        <w:t xml:space="preserve">     Table 7A</w:t>
      </w:r>
      <w:r w:rsidRPr="00965C76">
        <w:rPr>
          <w:rFonts w:cs="Calibri"/>
          <w:sz w:val="21"/>
          <w:szCs w:val="21"/>
          <w:lang w:eastAsia="en-GB"/>
        </w:rPr>
        <w:t>: B-BBEE Points as part of the Preference Goal requirements</w:t>
      </w:r>
      <w:r w:rsidRPr="00965C76">
        <w:rPr>
          <w:rFonts w:cs="Calibri"/>
          <w:color w:val="0E1B8D"/>
          <w:sz w:val="21"/>
          <w:szCs w:val="21"/>
          <w:lang w:eastAsia="en-GB"/>
        </w:rPr>
        <w:t xml:space="preserve"> </w:t>
      </w:r>
      <w:r w:rsidRPr="00965C76">
        <w:rPr>
          <w:rFonts w:cs="Calibri"/>
          <w:sz w:val="21"/>
          <w:szCs w:val="21"/>
          <w:lang w:eastAsia="en-GB"/>
        </w:rPr>
        <w:t>(Preferential Goal Requirements for (80/20) system)</w:t>
      </w:r>
    </w:p>
    <w:p w14:paraId="09ADF792" w14:textId="391B44B2" w:rsidR="00A81892" w:rsidRPr="00965C76" w:rsidRDefault="00A81892" w:rsidP="00A81892">
      <w:pPr>
        <w:rPr>
          <w:rFonts w:cs="Calibri"/>
          <w:b/>
          <w:color w:val="FF0000"/>
          <w:kern w:val="24"/>
          <w:sz w:val="20"/>
          <w:szCs w:val="20"/>
          <w:lang w:eastAsia="en-GB"/>
        </w:rPr>
      </w:pPr>
      <w:r w:rsidRPr="00965C76">
        <w:rPr>
          <w:rFonts w:cs="Calibri"/>
          <w:b/>
          <w:color w:val="FF0000"/>
          <w:kern w:val="24"/>
          <w:sz w:val="20"/>
          <w:szCs w:val="20"/>
          <w:lang w:eastAsia="en-GB"/>
        </w:rPr>
        <w:t xml:space="preserve">     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A81892" w:rsidRPr="00965C76" w14:paraId="3F492236" w14:textId="77777777" w:rsidTr="008E041C">
        <w:trPr>
          <w:trHeight w:val="340"/>
        </w:trPr>
        <w:tc>
          <w:tcPr>
            <w:tcW w:w="236" w:type="dxa"/>
            <w:tcBorders>
              <w:top w:val="nil"/>
              <w:left w:val="nil"/>
              <w:bottom w:val="nil"/>
              <w:right w:val="nil"/>
            </w:tcBorders>
            <w:shd w:val="clear" w:color="auto" w:fill="auto"/>
            <w:noWrap/>
            <w:vAlign w:val="bottom"/>
            <w:hideMark/>
          </w:tcPr>
          <w:p w14:paraId="71FF49AB"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nil"/>
              <w:bottom w:val="nil"/>
              <w:right w:val="nil"/>
            </w:tcBorders>
            <w:shd w:val="clear" w:color="auto" w:fill="auto"/>
            <w:noWrap/>
            <w:vAlign w:val="bottom"/>
            <w:hideMark/>
          </w:tcPr>
          <w:p w14:paraId="69BA16B6"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985" w:type="dxa"/>
            <w:tcBorders>
              <w:top w:val="nil"/>
              <w:left w:val="nil"/>
              <w:bottom w:val="nil"/>
              <w:right w:val="nil"/>
            </w:tcBorders>
            <w:shd w:val="clear" w:color="auto" w:fill="auto"/>
            <w:noWrap/>
            <w:vAlign w:val="bottom"/>
            <w:hideMark/>
          </w:tcPr>
          <w:p w14:paraId="23062C0B"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3ED4795D"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840B6A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shd w:val="clear" w:color="auto" w:fill="auto"/>
            <w:noWrap/>
            <w:vAlign w:val="bottom"/>
            <w:hideMark/>
          </w:tcPr>
          <w:p w14:paraId="65AD1F8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shd w:val="clear" w:color="auto" w:fill="auto"/>
            <w:noWrap/>
            <w:vAlign w:val="bottom"/>
            <w:hideMark/>
          </w:tcPr>
          <w:p w14:paraId="3D9E8017"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shd w:val="clear" w:color="auto" w:fill="auto"/>
            <w:noWrap/>
            <w:vAlign w:val="bottom"/>
            <w:hideMark/>
          </w:tcPr>
          <w:p w14:paraId="04A4BF3C"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r>
      <w:tr w:rsidR="00A81892" w:rsidRPr="00965C76" w14:paraId="0582B6F9" w14:textId="77777777" w:rsidTr="008E041C">
        <w:trPr>
          <w:trHeight w:val="320"/>
        </w:trPr>
        <w:tc>
          <w:tcPr>
            <w:tcW w:w="236" w:type="dxa"/>
            <w:tcBorders>
              <w:top w:val="nil"/>
              <w:left w:val="nil"/>
              <w:bottom w:val="nil"/>
              <w:right w:val="nil"/>
            </w:tcBorders>
            <w:shd w:val="clear" w:color="auto" w:fill="auto"/>
            <w:noWrap/>
            <w:vAlign w:val="bottom"/>
            <w:hideMark/>
          </w:tcPr>
          <w:p w14:paraId="73B23B0B"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7901580" w14:textId="77777777" w:rsidR="00A81892" w:rsidRPr="00965C76" w:rsidRDefault="00A81892" w:rsidP="008E041C">
            <w:pPr>
              <w:spacing w:after="0" w:line="240" w:lineRule="auto"/>
              <w:ind w:firstLine="3"/>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9596C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C5605A"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shd w:val="clear" w:color="auto" w:fill="auto"/>
            <w:vAlign w:val="center"/>
            <w:hideMark/>
          </w:tcPr>
          <w:p w14:paraId="350E284D" w14:textId="77777777" w:rsidR="00A81892" w:rsidRPr="00965C76" w:rsidRDefault="00A81892" w:rsidP="008E041C">
            <w:pPr>
              <w:spacing w:after="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Black Owned</w:t>
            </w:r>
            <w:r w:rsidRPr="00965C76">
              <w:rPr>
                <w:rFonts w:eastAsia="Times New Roman" w:cs="Calibri Light"/>
                <w:b/>
                <w:bCs/>
                <w:sz w:val="20"/>
                <w:szCs w:val="20"/>
                <w:lang w:eastAsia="en-GB"/>
              </w:rPr>
              <w:br/>
              <w:t>(BO)</w:t>
            </w:r>
            <w:r w:rsidRPr="00965C76">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7B2CD003" w14:textId="77777777" w:rsidR="00A81892" w:rsidRPr="00965C76" w:rsidRDefault="00A81892" w:rsidP="008E041C">
            <w:pPr>
              <w:spacing w:after="24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Woman Owned</w:t>
            </w:r>
            <w:r w:rsidRPr="00965C76">
              <w:rPr>
                <w:rFonts w:eastAsia="Times New Roman" w:cs="Calibri Light"/>
                <w:b/>
                <w:bCs/>
                <w:sz w:val="20"/>
                <w:szCs w:val="20"/>
                <w:lang w:eastAsia="en-GB"/>
              </w:rPr>
              <w:br/>
              <w:t>(BWO)</w:t>
            </w:r>
            <w:r w:rsidRPr="00965C76">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shd w:val="clear" w:color="auto" w:fill="auto"/>
            <w:vAlign w:val="center"/>
            <w:hideMark/>
          </w:tcPr>
          <w:p w14:paraId="0134EC3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shd w:val="clear" w:color="auto" w:fill="auto"/>
            <w:vAlign w:val="center"/>
            <w:hideMark/>
          </w:tcPr>
          <w:p w14:paraId="6656CDD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B22FB4F"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80FDAF7" w14:textId="77777777" w:rsidR="00A81892" w:rsidRPr="00965C76" w:rsidRDefault="00A81892" w:rsidP="008E041C">
            <w:pPr>
              <w:spacing w:after="0" w:line="240" w:lineRule="auto"/>
              <w:jc w:val="center"/>
              <w:rPr>
                <w:rFonts w:eastAsia="Times New Roman" w:cs="Calibri Light"/>
                <w:b/>
                <w:bCs/>
                <w:color w:val="FF0000"/>
                <w:sz w:val="20"/>
                <w:szCs w:val="20"/>
                <w:lang w:eastAsia="en-GB"/>
              </w:rPr>
            </w:pPr>
            <w:r w:rsidRPr="00965C76">
              <w:rPr>
                <w:rFonts w:eastAsia="Times New Roman" w:cs="Calibri Light"/>
                <w:b/>
                <w:bCs/>
                <w:color w:val="FF0000"/>
                <w:sz w:val="20"/>
                <w:szCs w:val="20"/>
                <w:lang w:eastAsia="en-GB"/>
              </w:rPr>
              <w:t>Bidder to select the section for points they wish to claim</w:t>
            </w:r>
            <w:r w:rsidRPr="00965C76">
              <w:rPr>
                <w:rFonts w:eastAsia="Times New Roman" w:cs="Calibri Light"/>
                <w:b/>
                <w:bCs/>
                <w:color w:val="FF0000"/>
                <w:sz w:val="20"/>
                <w:szCs w:val="20"/>
                <w:lang w:eastAsia="en-GB"/>
              </w:rPr>
              <w:br/>
              <w:t>(Mark as Y= Yes)</w:t>
            </w:r>
          </w:p>
        </w:tc>
        <w:tc>
          <w:tcPr>
            <w:tcW w:w="1863" w:type="dxa"/>
            <w:tcBorders>
              <w:top w:val="nil"/>
              <w:left w:val="nil"/>
              <w:bottom w:val="nil"/>
              <w:right w:val="nil"/>
            </w:tcBorders>
            <w:shd w:val="clear" w:color="auto" w:fill="auto"/>
            <w:noWrap/>
            <w:vAlign w:val="bottom"/>
            <w:hideMark/>
          </w:tcPr>
          <w:p w14:paraId="13502AB2" w14:textId="77777777" w:rsidR="00A81892" w:rsidRPr="00965C76" w:rsidRDefault="00A81892" w:rsidP="008E041C">
            <w:pPr>
              <w:spacing w:after="0" w:line="240" w:lineRule="auto"/>
              <w:jc w:val="center"/>
              <w:rPr>
                <w:rFonts w:eastAsia="Times New Roman" w:cs="Calibri Light"/>
                <w:b/>
                <w:bCs/>
                <w:color w:val="FF0000"/>
                <w:sz w:val="20"/>
                <w:szCs w:val="20"/>
                <w:lang w:eastAsia="en-GB"/>
              </w:rPr>
            </w:pPr>
          </w:p>
        </w:tc>
      </w:tr>
      <w:tr w:rsidR="00A81892" w:rsidRPr="00965C76" w14:paraId="7BCC3705" w14:textId="77777777" w:rsidTr="008E041C">
        <w:trPr>
          <w:trHeight w:val="803"/>
        </w:trPr>
        <w:tc>
          <w:tcPr>
            <w:tcW w:w="236" w:type="dxa"/>
            <w:tcBorders>
              <w:top w:val="nil"/>
              <w:left w:val="nil"/>
              <w:bottom w:val="nil"/>
              <w:right w:val="nil"/>
            </w:tcBorders>
            <w:shd w:val="clear" w:color="auto" w:fill="auto"/>
            <w:noWrap/>
            <w:vAlign w:val="bottom"/>
            <w:hideMark/>
          </w:tcPr>
          <w:p w14:paraId="02B22CCD"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086D6CBF" w14:textId="77777777" w:rsidR="00A81892" w:rsidRPr="00965C76" w:rsidRDefault="00A81892" w:rsidP="008E041C">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68F19EAC" w14:textId="77777777" w:rsidR="00A81892" w:rsidRPr="00965C76" w:rsidRDefault="00A81892" w:rsidP="008E041C">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186121AA" w14:textId="77777777" w:rsidR="00A81892" w:rsidRPr="00965C76" w:rsidRDefault="00A81892" w:rsidP="008E041C">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6155449B" w14:textId="77777777" w:rsidR="00A81892" w:rsidRPr="00965C76" w:rsidRDefault="00A81892" w:rsidP="008E041C">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1F35E3F3" w14:textId="77777777" w:rsidR="00A81892" w:rsidRPr="00965C76" w:rsidRDefault="00A81892" w:rsidP="008E041C">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71769B7E" w14:textId="77777777" w:rsidR="00A81892" w:rsidRPr="00965C76" w:rsidRDefault="00A81892" w:rsidP="008E041C">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6E383625" w14:textId="77777777" w:rsidR="00A81892" w:rsidRPr="00965C76" w:rsidRDefault="00A81892" w:rsidP="008E041C">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7D820F91" w14:textId="77777777" w:rsidR="00A81892" w:rsidRPr="00965C76" w:rsidRDefault="00A81892" w:rsidP="008E041C">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19C1DB3" w14:textId="77777777" w:rsidR="00A81892" w:rsidRPr="00965C76" w:rsidRDefault="00A81892" w:rsidP="008E041C">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shd w:val="clear" w:color="auto" w:fill="auto"/>
            <w:noWrap/>
            <w:vAlign w:val="bottom"/>
            <w:hideMark/>
          </w:tcPr>
          <w:p w14:paraId="5D2BFE6B"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r>
      <w:tr w:rsidR="00A81892" w:rsidRPr="00965C76" w14:paraId="427742D5" w14:textId="77777777" w:rsidTr="008E041C">
        <w:trPr>
          <w:trHeight w:val="340"/>
        </w:trPr>
        <w:tc>
          <w:tcPr>
            <w:tcW w:w="236" w:type="dxa"/>
            <w:tcBorders>
              <w:top w:val="nil"/>
              <w:left w:val="nil"/>
              <w:bottom w:val="nil"/>
              <w:right w:val="nil"/>
            </w:tcBorders>
            <w:shd w:val="clear" w:color="auto" w:fill="auto"/>
            <w:noWrap/>
            <w:vAlign w:val="bottom"/>
            <w:hideMark/>
          </w:tcPr>
          <w:p w14:paraId="6467B28D"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7939AF40" w14:textId="77777777" w:rsidR="00A81892" w:rsidRPr="00965C76" w:rsidRDefault="00A81892" w:rsidP="008E041C">
            <w:pPr>
              <w:spacing w:after="0" w:line="240" w:lineRule="auto"/>
              <w:rPr>
                <w:rFonts w:eastAsia="Times New Roman" w:cs="Calibri Light"/>
                <w:color w:val="000000"/>
                <w:sz w:val="20"/>
                <w:szCs w:val="20"/>
                <w:lang w:eastAsia="en-GB"/>
              </w:rPr>
            </w:pPr>
            <w:r w:rsidRPr="00965C76">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shd w:val="clear" w:color="auto" w:fill="auto"/>
            <w:vAlign w:val="center"/>
            <w:hideMark/>
          </w:tcPr>
          <w:p w14:paraId="350516E6" w14:textId="77777777" w:rsidR="00A81892" w:rsidRPr="00965C76" w:rsidRDefault="00A81892" w:rsidP="008E041C">
            <w:pPr>
              <w:spacing w:after="0" w:line="240" w:lineRule="auto"/>
              <w:jc w:val="left"/>
              <w:rPr>
                <w:rFonts w:eastAsia="Times New Roman" w:cs="Calibri Light"/>
                <w:color w:val="000000"/>
                <w:lang w:eastAsia="en-GB"/>
              </w:rPr>
            </w:pPr>
            <w:r w:rsidRPr="00965C76">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shd w:val="clear" w:color="auto" w:fill="auto"/>
            <w:vAlign w:val="center"/>
            <w:hideMark/>
          </w:tcPr>
          <w:p w14:paraId="1F4C37B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shd w:val="clear" w:color="auto" w:fill="auto"/>
            <w:vAlign w:val="center"/>
            <w:hideMark/>
          </w:tcPr>
          <w:p w14:paraId="4A02503B"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shd w:val="clear" w:color="auto" w:fill="auto"/>
            <w:vAlign w:val="center"/>
            <w:hideMark/>
          </w:tcPr>
          <w:p w14:paraId="55CCBEB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shd w:val="clear" w:color="auto" w:fill="auto"/>
            <w:vAlign w:val="center"/>
            <w:hideMark/>
          </w:tcPr>
          <w:p w14:paraId="2ABDB08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shd w:val="clear" w:color="auto" w:fill="auto"/>
            <w:vAlign w:val="center"/>
            <w:hideMark/>
          </w:tcPr>
          <w:p w14:paraId="4A28EA8D"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shd w:val="clear" w:color="auto" w:fill="auto"/>
            <w:vAlign w:val="center"/>
            <w:hideMark/>
          </w:tcPr>
          <w:p w14:paraId="1EBB0B1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shd w:val="clear" w:color="auto" w:fill="auto"/>
            <w:vAlign w:val="center"/>
            <w:hideMark/>
          </w:tcPr>
          <w:p w14:paraId="08A4A84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2FD967F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10B62BC3" w14:textId="77777777" w:rsidTr="008E041C">
        <w:trPr>
          <w:trHeight w:val="340"/>
        </w:trPr>
        <w:tc>
          <w:tcPr>
            <w:tcW w:w="236" w:type="dxa"/>
            <w:tcBorders>
              <w:top w:val="nil"/>
              <w:left w:val="nil"/>
              <w:bottom w:val="nil"/>
              <w:right w:val="nil"/>
            </w:tcBorders>
            <w:shd w:val="clear" w:color="auto" w:fill="auto"/>
            <w:noWrap/>
            <w:vAlign w:val="bottom"/>
            <w:hideMark/>
          </w:tcPr>
          <w:p w14:paraId="744BAAC2"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15E2DC5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shd w:val="clear" w:color="auto" w:fill="auto"/>
            <w:vAlign w:val="center"/>
            <w:hideMark/>
          </w:tcPr>
          <w:p w14:paraId="3B2B1BC4"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7FD51035" w14:textId="77777777" w:rsidR="00A81892" w:rsidRPr="00965C76" w:rsidRDefault="00A81892" w:rsidP="008E041C">
            <w:pPr>
              <w:spacing w:after="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2BDBB193" w14:textId="77777777" w:rsidR="00A81892" w:rsidRPr="00965C76" w:rsidRDefault="00A81892" w:rsidP="008E041C">
            <w:pPr>
              <w:spacing w:after="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shd w:val="clear" w:color="auto" w:fill="auto"/>
            <w:vAlign w:val="center"/>
            <w:hideMark/>
          </w:tcPr>
          <w:p w14:paraId="263812AB" w14:textId="77777777" w:rsidR="00A81892" w:rsidRPr="00965C76" w:rsidRDefault="00A81892" w:rsidP="008E041C">
            <w:pPr>
              <w:spacing w:after="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shd w:val="clear" w:color="auto" w:fill="auto"/>
            <w:vAlign w:val="center"/>
            <w:hideMark/>
          </w:tcPr>
          <w:p w14:paraId="503101C9" w14:textId="77777777" w:rsidR="00A81892" w:rsidRPr="00965C76" w:rsidRDefault="00A81892" w:rsidP="008E041C">
            <w:pPr>
              <w:spacing w:after="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shd w:val="clear" w:color="auto" w:fill="auto"/>
            <w:vAlign w:val="center"/>
            <w:hideMark/>
          </w:tcPr>
          <w:p w14:paraId="031E69CB"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shd w:val="clear" w:color="auto" w:fill="auto"/>
            <w:vAlign w:val="center"/>
            <w:hideMark/>
          </w:tcPr>
          <w:p w14:paraId="40CD483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shd w:val="clear" w:color="auto" w:fill="auto"/>
            <w:vAlign w:val="center"/>
            <w:hideMark/>
          </w:tcPr>
          <w:p w14:paraId="1E57698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1A7835D7"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376A5209" w14:textId="77777777" w:rsidTr="008E041C">
        <w:trPr>
          <w:trHeight w:val="340"/>
        </w:trPr>
        <w:tc>
          <w:tcPr>
            <w:tcW w:w="236" w:type="dxa"/>
            <w:tcBorders>
              <w:top w:val="nil"/>
              <w:left w:val="nil"/>
              <w:bottom w:val="nil"/>
              <w:right w:val="nil"/>
            </w:tcBorders>
            <w:shd w:val="clear" w:color="auto" w:fill="auto"/>
            <w:noWrap/>
            <w:vAlign w:val="bottom"/>
            <w:hideMark/>
          </w:tcPr>
          <w:p w14:paraId="37B98339"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62EC021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shd w:val="clear" w:color="auto" w:fill="auto"/>
            <w:vAlign w:val="center"/>
            <w:hideMark/>
          </w:tcPr>
          <w:p w14:paraId="13181048"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1D35664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24A1C6FA"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auto" w:fill="auto"/>
            <w:vAlign w:val="center"/>
            <w:hideMark/>
          </w:tcPr>
          <w:p w14:paraId="6D5B311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auto" w:fill="auto"/>
            <w:vAlign w:val="center"/>
            <w:hideMark/>
          </w:tcPr>
          <w:p w14:paraId="5E77627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2509A66F"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7E42A81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shd w:val="clear" w:color="auto" w:fill="auto"/>
            <w:vAlign w:val="center"/>
            <w:hideMark/>
          </w:tcPr>
          <w:p w14:paraId="5E3699C5"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6FB615AC"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50909E71" w14:textId="77777777" w:rsidTr="008E041C">
        <w:trPr>
          <w:trHeight w:val="340"/>
        </w:trPr>
        <w:tc>
          <w:tcPr>
            <w:tcW w:w="236" w:type="dxa"/>
            <w:tcBorders>
              <w:top w:val="nil"/>
              <w:left w:val="nil"/>
              <w:bottom w:val="nil"/>
              <w:right w:val="nil"/>
            </w:tcBorders>
            <w:shd w:val="clear" w:color="auto" w:fill="auto"/>
            <w:noWrap/>
            <w:vAlign w:val="bottom"/>
            <w:hideMark/>
          </w:tcPr>
          <w:p w14:paraId="04D9E223"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35C51B67"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shd w:val="clear" w:color="auto" w:fill="auto"/>
            <w:vAlign w:val="center"/>
            <w:hideMark/>
          </w:tcPr>
          <w:p w14:paraId="65B90B38"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06F0442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4A7359B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auto" w:fill="auto"/>
            <w:vAlign w:val="center"/>
            <w:hideMark/>
          </w:tcPr>
          <w:p w14:paraId="4645C19C"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7D21485F"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0E26864"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08CB6BD2"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shd w:val="clear" w:color="auto" w:fill="auto"/>
            <w:vAlign w:val="center"/>
            <w:hideMark/>
          </w:tcPr>
          <w:p w14:paraId="7EF4003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71B8909C"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4199EE9F" w14:textId="77777777" w:rsidTr="008E041C">
        <w:trPr>
          <w:trHeight w:val="340"/>
        </w:trPr>
        <w:tc>
          <w:tcPr>
            <w:tcW w:w="236" w:type="dxa"/>
            <w:tcBorders>
              <w:top w:val="nil"/>
              <w:left w:val="nil"/>
              <w:bottom w:val="nil"/>
              <w:right w:val="nil"/>
            </w:tcBorders>
            <w:shd w:val="clear" w:color="auto" w:fill="auto"/>
            <w:noWrap/>
            <w:vAlign w:val="bottom"/>
            <w:hideMark/>
          </w:tcPr>
          <w:p w14:paraId="571B32EF"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497DEB84"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shd w:val="clear" w:color="auto" w:fill="auto"/>
            <w:vAlign w:val="center"/>
            <w:hideMark/>
          </w:tcPr>
          <w:p w14:paraId="7EC107FB" w14:textId="77777777" w:rsidR="00A81892" w:rsidRPr="00965C76" w:rsidRDefault="00A81892" w:rsidP="008E041C">
            <w:pPr>
              <w:spacing w:after="0" w:line="240" w:lineRule="auto"/>
              <w:rPr>
                <w:rFonts w:eastAsia="Times New Roman" w:cs="Calibri Light"/>
                <w:b/>
                <w:bCs/>
                <w:sz w:val="20"/>
                <w:szCs w:val="20"/>
                <w:lang w:eastAsia="en-GB"/>
              </w:rPr>
            </w:pPr>
            <w:r w:rsidRPr="00965C76">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4E5C310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41D0C0EA"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0085AAC7"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22F538A3"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48A7C5D"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3FD1D52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shd w:val="clear" w:color="auto" w:fill="auto"/>
            <w:vAlign w:val="center"/>
            <w:hideMark/>
          </w:tcPr>
          <w:p w14:paraId="6FEA7DA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11E2B72D"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61C29C50" w14:textId="77777777" w:rsidTr="008E041C">
        <w:trPr>
          <w:trHeight w:val="340"/>
        </w:trPr>
        <w:tc>
          <w:tcPr>
            <w:tcW w:w="236" w:type="dxa"/>
            <w:tcBorders>
              <w:top w:val="nil"/>
              <w:left w:val="nil"/>
              <w:bottom w:val="nil"/>
              <w:right w:val="nil"/>
            </w:tcBorders>
            <w:shd w:val="clear" w:color="auto" w:fill="auto"/>
            <w:noWrap/>
            <w:vAlign w:val="bottom"/>
            <w:hideMark/>
          </w:tcPr>
          <w:p w14:paraId="49642938"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228E32EB"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shd w:val="clear" w:color="auto" w:fill="auto"/>
            <w:vAlign w:val="center"/>
            <w:hideMark/>
          </w:tcPr>
          <w:p w14:paraId="44443896"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083BBCD2"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76C76E1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auto" w:fill="auto"/>
            <w:vAlign w:val="center"/>
            <w:hideMark/>
          </w:tcPr>
          <w:p w14:paraId="5BD79C8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auto" w:fill="auto"/>
            <w:vAlign w:val="center"/>
            <w:hideMark/>
          </w:tcPr>
          <w:p w14:paraId="799DEDF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auto" w:fill="auto"/>
            <w:vAlign w:val="center"/>
            <w:hideMark/>
          </w:tcPr>
          <w:p w14:paraId="3ABE2825"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shd w:val="clear" w:color="auto" w:fill="auto"/>
            <w:vAlign w:val="center"/>
            <w:hideMark/>
          </w:tcPr>
          <w:p w14:paraId="2C16D50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shd w:val="clear" w:color="auto" w:fill="auto"/>
            <w:vAlign w:val="center"/>
            <w:hideMark/>
          </w:tcPr>
          <w:p w14:paraId="02F65EBC"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409CFDD5"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495A6C37" w14:textId="77777777" w:rsidTr="008E041C">
        <w:trPr>
          <w:trHeight w:val="340"/>
        </w:trPr>
        <w:tc>
          <w:tcPr>
            <w:tcW w:w="236" w:type="dxa"/>
            <w:tcBorders>
              <w:top w:val="nil"/>
              <w:left w:val="nil"/>
              <w:bottom w:val="nil"/>
              <w:right w:val="nil"/>
            </w:tcBorders>
            <w:shd w:val="clear" w:color="auto" w:fill="auto"/>
            <w:noWrap/>
            <w:vAlign w:val="bottom"/>
            <w:hideMark/>
          </w:tcPr>
          <w:p w14:paraId="01F381EE"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75CC4B45"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shd w:val="clear" w:color="auto" w:fill="auto"/>
            <w:vAlign w:val="center"/>
            <w:hideMark/>
          </w:tcPr>
          <w:p w14:paraId="39707EAB"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2BB8468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577786A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auto" w:fill="auto"/>
            <w:vAlign w:val="center"/>
            <w:hideMark/>
          </w:tcPr>
          <w:p w14:paraId="1F75C967"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auto" w:fill="auto"/>
            <w:vAlign w:val="center"/>
            <w:hideMark/>
          </w:tcPr>
          <w:p w14:paraId="04BC3D4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44868901"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7842D38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shd w:val="clear" w:color="auto" w:fill="auto"/>
            <w:vAlign w:val="center"/>
            <w:hideMark/>
          </w:tcPr>
          <w:p w14:paraId="36B934DD"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7A2DC7E4"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3EFC7AAB" w14:textId="77777777" w:rsidTr="008E041C">
        <w:trPr>
          <w:trHeight w:val="340"/>
        </w:trPr>
        <w:tc>
          <w:tcPr>
            <w:tcW w:w="236" w:type="dxa"/>
            <w:tcBorders>
              <w:top w:val="nil"/>
              <w:left w:val="nil"/>
              <w:bottom w:val="nil"/>
              <w:right w:val="nil"/>
            </w:tcBorders>
            <w:shd w:val="clear" w:color="auto" w:fill="auto"/>
            <w:noWrap/>
            <w:vAlign w:val="bottom"/>
            <w:hideMark/>
          </w:tcPr>
          <w:p w14:paraId="2CF65385"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00EEF17B"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shd w:val="clear" w:color="auto" w:fill="auto"/>
            <w:vAlign w:val="center"/>
            <w:hideMark/>
          </w:tcPr>
          <w:p w14:paraId="69B2BF31"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095DADE5"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69E4E92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auto" w:fill="auto"/>
            <w:vAlign w:val="center"/>
            <w:hideMark/>
          </w:tcPr>
          <w:p w14:paraId="0DD08702"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13D82069"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56016F6"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325DCBC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shd w:val="clear" w:color="auto" w:fill="auto"/>
            <w:vAlign w:val="center"/>
            <w:hideMark/>
          </w:tcPr>
          <w:p w14:paraId="535EBCFF"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7485759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1F2BBC6F" w14:textId="77777777" w:rsidTr="008E041C">
        <w:trPr>
          <w:trHeight w:val="340"/>
        </w:trPr>
        <w:tc>
          <w:tcPr>
            <w:tcW w:w="236" w:type="dxa"/>
            <w:tcBorders>
              <w:top w:val="nil"/>
              <w:left w:val="nil"/>
              <w:bottom w:val="nil"/>
              <w:right w:val="nil"/>
            </w:tcBorders>
            <w:shd w:val="clear" w:color="auto" w:fill="auto"/>
            <w:noWrap/>
            <w:vAlign w:val="bottom"/>
            <w:hideMark/>
          </w:tcPr>
          <w:p w14:paraId="76FACC1B"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0E752DC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shd w:val="clear" w:color="auto" w:fill="auto"/>
            <w:vAlign w:val="center"/>
            <w:hideMark/>
          </w:tcPr>
          <w:p w14:paraId="406A22CE" w14:textId="77777777" w:rsidR="00A81892" w:rsidRPr="00965C76" w:rsidRDefault="00A81892" w:rsidP="008E041C">
            <w:pPr>
              <w:spacing w:after="0" w:line="240" w:lineRule="auto"/>
              <w:rPr>
                <w:rFonts w:eastAsia="Times New Roman" w:cs="Calibri Light"/>
                <w:b/>
                <w:bCs/>
                <w:sz w:val="20"/>
                <w:szCs w:val="20"/>
                <w:lang w:eastAsia="en-GB"/>
              </w:rPr>
            </w:pPr>
            <w:r w:rsidRPr="00965C76">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42C607CF"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42267B46"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5953F58F"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05005395"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8932C6E"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411C65BB"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shd w:val="clear" w:color="auto" w:fill="auto"/>
            <w:vAlign w:val="center"/>
            <w:hideMark/>
          </w:tcPr>
          <w:p w14:paraId="797794D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7B95069D"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79673FF2" w14:textId="77777777" w:rsidTr="008E041C">
        <w:trPr>
          <w:trHeight w:val="340"/>
        </w:trPr>
        <w:tc>
          <w:tcPr>
            <w:tcW w:w="236" w:type="dxa"/>
            <w:tcBorders>
              <w:top w:val="nil"/>
              <w:left w:val="nil"/>
              <w:bottom w:val="nil"/>
              <w:right w:val="nil"/>
            </w:tcBorders>
            <w:shd w:val="clear" w:color="auto" w:fill="auto"/>
            <w:noWrap/>
            <w:vAlign w:val="bottom"/>
            <w:hideMark/>
          </w:tcPr>
          <w:p w14:paraId="6BE8AA7D"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57E17824"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shd w:val="clear" w:color="auto" w:fill="auto"/>
            <w:vAlign w:val="center"/>
            <w:hideMark/>
          </w:tcPr>
          <w:p w14:paraId="7FCAEB4B"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26B1A3D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07E84CCD"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shd w:val="clear" w:color="auto" w:fill="auto"/>
            <w:vAlign w:val="center"/>
            <w:hideMark/>
          </w:tcPr>
          <w:p w14:paraId="75D6FD15"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auto" w:fill="auto"/>
            <w:vAlign w:val="center"/>
            <w:hideMark/>
          </w:tcPr>
          <w:p w14:paraId="53B7F9B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auto" w:fill="auto"/>
            <w:vAlign w:val="center"/>
            <w:hideMark/>
          </w:tcPr>
          <w:p w14:paraId="53F3379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shd w:val="clear" w:color="auto" w:fill="auto"/>
            <w:vAlign w:val="center"/>
            <w:hideMark/>
          </w:tcPr>
          <w:p w14:paraId="34A8ADD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shd w:val="clear" w:color="auto" w:fill="auto"/>
            <w:vAlign w:val="center"/>
            <w:hideMark/>
          </w:tcPr>
          <w:p w14:paraId="4620FE7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7ACF2FBC"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0EA33EEF" w14:textId="77777777" w:rsidTr="008E041C">
        <w:trPr>
          <w:trHeight w:val="340"/>
        </w:trPr>
        <w:tc>
          <w:tcPr>
            <w:tcW w:w="236" w:type="dxa"/>
            <w:tcBorders>
              <w:top w:val="nil"/>
              <w:left w:val="nil"/>
              <w:bottom w:val="nil"/>
              <w:right w:val="nil"/>
            </w:tcBorders>
            <w:shd w:val="clear" w:color="auto" w:fill="auto"/>
            <w:noWrap/>
            <w:vAlign w:val="bottom"/>
            <w:hideMark/>
          </w:tcPr>
          <w:p w14:paraId="090D2279"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57F043AA"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shd w:val="clear" w:color="auto" w:fill="auto"/>
            <w:vAlign w:val="center"/>
            <w:hideMark/>
          </w:tcPr>
          <w:p w14:paraId="3760A414"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11836C82"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79E6778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auto" w:fill="auto"/>
            <w:vAlign w:val="center"/>
            <w:hideMark/>
          </w:tcPr>
          <w:p w14:paraId="1983D6F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auto" w:fill="auto"/>
            <w:vAlign w:val="center"/>
            <w:hideMark/>
          </w:tcPr>
          <w:p w14:paraId="71D9F394"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516263A9"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46961DA4"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shd w:val="clear" w:color="auto" w:fill="auto"/>
            <w:vAlign w:val="center"/>
            <w:hideMark/>
          </w:tcPr>
          <w:p w14:paraId="07FBEEDA"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6706E59A"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612B3498" w14:textId="77777777" w:rsidTr="008E041C">
        <w:trPr>
          <w:trHeight w:val="340"/>
        </w:trPr>
        <w:tc>
          <w:tcPr>
            <w:tcW w:w="236" w:type="dxa"/>
            <w:tcBorders>
              <w:top w:val="nil"/>
              <w:left w:val="nil"/>
              <w:bottom w:val="nil"/>
              <w:right w:val="nil"/>
            </w:tcBorders>
            <w:shd w:val="clear" w:color="auto" w:fill="auto"/>
            <w:noWrap/>
            <w:vAlign w:val="bottom"/>
            <w:hideMark/>
          </w:tcPr>
          <w:p w14:paraId="27B1FF36"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729890C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shd w:val="clear" w:color="auto" w:fill="auto"/>
            <w:vAlign w:val="center"/>
            <w:hideMark/>
          </w:tcPr>
          <w:p w14:paraId="61F74483"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660C392B"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7DFA0FD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auto" w:fill="auto"/>
            <w:vAlign w:val="center"/>
            <w:hideMark/>
          </w:tcPr>
          <w:p w14:paraId="7D3DC606"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45E2D32F"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9CC876B"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2673E97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shd w:val="clear" w:color="auto" w:fill="auto"/>
            <w:vAlign w:val="center"/>
            <w:hideMark/>
          </w:tcPr>
          <w:p w14:paraId="47CF582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7875FB0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003A0422" w14:textId="77777777" w:rsidTr="008E041C">
        <w:trPr>
          <w:trHeight w:val="340"/>
        </w:trPr>
        <w:tc>
          <w:tcPr>
            <w:tcW w:w="236" w:type="dxa"/>
            <w:tcBorders>
              <w:top w:val="nil"/>
              <w:left w:val="nil"/>
              <w:bottom w:val="nil"/>
              <w:right w:val="nil"/>
            </w:tcBorders>
            <w:shd w:val="clear" w:color="auto" w:fill="auto"/>
            <w:noWrap/>
            <w:vAlign w:val="bottom"/>
            <w:hideMark/>
          </w:tcPr>
          <w:p w14:paraId="518DA653"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4232A8B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shd w:val="clear" w:color="auto" w:fill="auto"/>
            <w:vAlign w:val="center"/>
            <w:hideMark/>
          </w:tcPr>
          <w:p w14:paraId="2C7EC01B" w14:textId="77777777" w:rsidR="00A81892" w:rsidRPr="00965C76" w:rsidRDefault="00A81892" w:rsidP="008E041C">
            <w:pPr>
              <w:spacing w:after="0" w:line="240" w:lineRule="auto"/>
              <w:rPr>
                <w:rFonts w:eastAsia="Times New Roman" w:cs="Calibri Light"/>
                <w:b/>
                <w:bCs/>
                <w:sz w:val="20"/>
                <w:szCs w:val="20"/>
                <w:lang w:eastAsia="en-GB"/>
              </w:rPr>
            </w:pPr>
            <w:r w:rsidRPr="00965C76">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159CA6ED"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35BC80C7"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1BA5325B"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2B897B4A"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44BA27E"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74A5A917"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shd w:val="clear" w:color="auto" w:fill="auto"/>
            <w:vAlign w:val="center"/>
            <w:hideMark/>
          </w:tcPr>
          <w:p w14:paraId="1254D816"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5BF279DD"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44B134F5" w14:textId="77777777" w:rsidTr="008E041C">
        <w:trPr>
          <w:trHeight w:val="340"/>
        </w:trPr>
        <w:tc>
          <w:tcPr>
            <w:tcW w:w="236" w:type="dxa"/>
            <w:tcBorders>
              <w:top w:val="nil"/>
              <w:left w:val="nil"/>
              <w:bottom w:val="nil"/>
              <w:right w:val="nil"/>
            </w:tcBorders>
            <w:shd w:val="clear" w:color="auto" w:fill="auto"/>
            <w:noWrap/>
            <w:vAlign w:val="bottom"/>
            <w:hideMark/>
          </w:tcPr>
          <w:p w14:paraId="4CBD2E98"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10B1577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shd w:val="clear" w:color="auto" w:fill="auto"/>
            <w:vAlign w:val="center"/>
            <w:hideMark/>
          </w:tcPr>
          <w:p w14:paraId="7E7419DB"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shd w:val="clear" w:color="auto" w:fill="auto"/>
            <w:vAlign w:val="center"/>
            <w:hideMark/>
          </w:tcPr>
          <w:p w14:paraId="4710F346"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7051A310"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06E98677"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47D83B34"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4D6407AA"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1186F36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0135814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7CAE459B"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0D2395D5" w14:textId="77777777" w:rsidTr="008E041C">
        <w:trPr>
          <w:trHeight w:val="340"/>
        </w:trPr>
        <w:tc>
          <w:tcPr>
            <w:tcW w:w="236" w:type="dxa"/>
            <w:tcBorders>
              <w:top w:val="nil"/>
              <w:left w:val="nil"/>
              <w:bottom w:val="nil"/>
              <w:right w:val="nil"/>
            </w:tcBorders>
            <w:shd w:val="clear" w:color="auto" w:fill="auto"/>
            <w:noWrap/>
            <w:vAlign w:val="bottom"/>
            <w:hideMark/>
          </w:tcPr>
          <w:p w14:paraId="5D4984BA"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6875B8B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shd w:val="clear" w:color="auto" w:fill="auto"/>
            <w:vAlign w:val="center"/>
            <w:hideMark/>
          </w:tcPr>
          <w:p w14:paraId="073C734B"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shd w:val="clear" w:color="auto" w:fill="auto"/>
            <w:vAlign w:val="center"/>
            <w:hideMark/>
          </w:tcPr>
          <w:p w14:paraId="351FAECE"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1B81F545"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63AB2923"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38561216"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59009ED2"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07D9CD6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49A9F6E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1872F4BC"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43F371BF" w14:textId="77777777" w:rsidTr="008E041C">
        <w:trPr>
          <w:trHeight w:val="340"/>
        </w:trPr>
        <w:tc>
          <w:tcPr>
            <w:tcW w:w="236" w:type="dxa"/>
            <w:tcBorders>
              <w:top w:val="nil"/>
              <w:left w:val="nil"/>
              <w:bottom w:val="nil"/>
              <w:right w:val="nil"/>
            </w:tcBorders>
            <w:shd w:val="clear" w:color="auto" w:fill="auto"/>
            <w:noWrap/>
            <w:vAlign w:val="bottom"/>
            <w:hideMark/>
          </w:tcPr>
          <w:p w14:paraId="2937D570"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5E03E0FC"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shd w:val="clear" w:color="auto" w:fill="auto"/>
            <w:vAlign w:val="center"/>
            <w:hideMark/>
          </w:tcPr>
          <w:p w14:paraId="55DAFF55" w14:textId="77777777" w:rsidR="00A81892" w:rsidRPr="00965C76" w:rsidRDefault="00A81892" w:rsidP="008E041C">
            <w:pPr>
              <w:spacing w:after="0" w:line="240" w:lineRule="auto"/>
              <w:rPr>
                <w:rFonts w:eastAsia="Times New Roman" w:cs="Calibri Light"/>
                <w:b/>
                <w:bCs/>
                <w:color w:val="000000"/>
                <w:sz w:val="20"/>
                <w:szCs w:val="20"/>
                <w:lang w:eastAsia="en-GB"/>
              </w:rPr>
            </w:pPr>
            <w:proofErr w:type="gramStart"/>
            <w:r w:rsidRPr="00965C76">
              <w:rPr>
                <w:rFonts w:eastAsia="Times New Roman" w:cs="Calibri Light"/>
                <w:b/>
                <w:bCs/>
                <w:color w:val="000000"/>
                <w:sz w:val="20"/>
                <w:szCs w:val="20"/>
                <w:lang w:eastAsia="en-GB"/>
              </w:rPr>
              <w:t>Level  8</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4D824D46"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1ADB57C4"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6BC2ABCE"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2645E11E"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61DA094C"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04A39AC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13767D6C"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43B64EA2"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2A7EDCF0" w14:textId="77777777" w:rsidTr="008E041C">
        <w:trPr>
          <w:trHeight w:val="340"/>
        </w:trPr>
        <w:tc>
          <w:tcPr>
            <w:tcW w:w="236" w:type="dxa"/>
            <w:tcBorders>
              <w:top w:val="nil"/>
              <w:left w:val="nil"/>
              <w:bottom w:val="nil"/>
              <w:right w:val="nil"/>
            </w:tcBorders>
            <w:shd w:val="clear" w:color="auto" w:fill="auto"/>
            <w:noWrap/>
            <w:vAlign w:val="bottom"/>
            <w:hideMark/>
          </w:tcPr>
          <w:p w14:paraId="6D5F7E81"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03851E1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shd w:val="clear" w:color="auto" w:fill="auto"/>
            <w:vAlign w:val="center"/>
            <w:hideMark/>
          </w:tcPr>
          <w:p w14:paraId="24DF27C0"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shd w:val="clear" w:color="auto" w:fill="auto"/>
            <w:vAlign w:val="center"/>
            <w:hideMark/>
          </w:tcPr>
          <w:p w14:paraId="2004C5B9"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7221FCEE"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1CF1358B"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6C9FCB5E"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4949C5FD"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2E3D6A0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051976B2"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3CEB509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123DB09C" w14:textId="77777777" w:rsidTr="008E041C">
        <w:trPr>
          <w:trHeight w:val="340"/>
        </w:trPr>
        <w:tc>
          <w:tcPr>
            <w:tcW w:w="236" w:type="dxa"/>
            <w:tcBorders>
              <w:top w:val="nil"/>
              <w:left w:val="nil"/>
              <w:bottom w:val="nil"/>
              <w:right w:val="nil"/>
            </w:tcBorders>
            <w:shd w:val="clear" w:color="auto" w:fill="auto"/>
            <w:noWrap/>
            <w:vAlign w:val="bottom"/>
            <w:hideMark/>
          </w:tcPr>
          <w:p w14:paraId="5FEEAC3E"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3372" w:type="dxa"/>
            <w:gridSpan w:val="2"/>
            <w:tcBorders>
              <w:top w:val="single" w:sz="8" w:space="0" w:color="auto"/>
              <w:left w:val="nil"/>
              <w:bottom w:val="nil"/>
              <w:right w:val="nil"/>
            </w:tcBorders>
            <w:shd w:val="clear" w:color="auto" w:fill="auto"/>
            <w:noWrap/>
            <w:vAlign w:val="center"/>
            <w:hideMark/>
          </w:tcPr>
          <w:p w14:paraId="6252A42F"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17717ADD"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20</w:t>
            </w:r>
          </w:p>
        </w:tc>
        <w:tc>
          <w:tcPr>
            <w:tcW w:w="2277" w:type="dxa"/>
            <w:tcBorders>
              <w:top w:val="nil"/>
              <w:left w:val="nil"/>
              <w:bottom w:val="nil"/>
              <w:right w:val="nil"/>
            </w:tcBorders>
            <w:shd w:val="clear" w:color="auto" w:fill="auto"/>
            <w:noWrap/>
            <w:vAlign w:val="center"/>
            <w:hideMark/>
          </w:tcPr>
          <w:p w14:paraId="7783375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shd w:val="clear" w:color="auto" w:fill="auto"/>
            <w:noWrap/>
            <w:vAlign w:val="bottom"/>
            <w:hideMark/>
          </w:tcPr>
          <w:p w14:paraId="7FEDFFC1" w14:textId="77777777" w:rsidR="00A81892" w:rsidRPr="00965C76" w:rsidRDefault="00A81892" w:rsidP="008E041C">
            <w:pPr>
              <w:spacing w:after="0" w:line="240" w:lineRule="auto"/>
              <w:jc w:val="center"/>
              <w:rPr>
                <w:rFonts w:ascii="Times New Roman" w:eastAsia="Times New Roman" w:hAnsi="Times New Roman" w:cs="Times New Roman"/>
                <w:sz w:val="20"/>
                <w:szCs w:val="20"/>
                <w:lang w:eastAsia="en-GB"/>
              </w:rPr>
            </w:pPr>
          </w:p>
        </w:tc>
        <w:tc>
          <w:tcPr>
            <w:tcW w:w="1526" w:type="dxa"/>
            <w:tcBorders>
              <w:top w:val="nil"/>
              <w:left w:val="nil"/>
              <w:bottom w:val="nil"/>
              <w:right w:val="nil"/>
            </w:tcBorders>
            <w:shd w:val="clear" w:color="auto" w:fill="auto"/>
            <w:noWrap/>
            <w:vAlign w:val="bottom"/>
            <w:hideMark/>
          </w:tcPr>
          <w:p w14:paraId="68798D84"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592" w:type="dxa"/>
            <w:tcBorders>
              <w:top w:val="nil"/>
              <w:left w:val="nil"/>
              <w:bottom w:val="nil"/>
              <w:right w:val="nil"/>
            </w:tcBorders>
            <w:shd w:val="clear" w:color="auto" w:fill="auto"/>
            <w:noWrap/>
            <w:vAlign w:val="bottom"/>
            <w:hideMark/>
          </w:tcPr>
          <w:p w14:paraId="1A36EB47"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993" w:type="dxa"/>
            <w:tcBorders>
              <w:top w:val="nil"/>
              <w:left w:val="nil"/>
              <w:bottom w:val="nil"/>
              <w:right w:val="nil"/>
            </w:tcBorders>
            <w:shd w:val="clear" w:color="auto" w:fill="auto"/>
            <w:noWrap/>
            <w:vAlign w:val="bottom"/>
            <w:hideMark/>
          </w:tcPr>
          <w:p w14:paraId="47ECD2F7"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701" w:type="dxa"/>
            <w:tcBorders>
              <w:top w:val="nil"/>
              <w:left w:val="nil"/>
              <w:bottom w:val="nil"/>
              <w:right w:val="nil"/>
            </w:tcBorders>
            <w:shd w:val="clear" w:color="auto" w:fill="auto"/>
            <w:vAlign w:val="center"/>
            <w:hideMark/>
          </w:tcPr>
          <w:p w14:paraId="63663534"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shd w:val="clear" w:color="auto" w:fill="auto"/>
            <w:noWrap/>
            <w:vAlign w:val="bottom"/>
            <w:hideMark/>
          </w:tcPr>
          <w:p w14:paraId="6314062C" w14:textId="77777777" w:rsidR="00A81892" w:rsidRPr="00965C76" w:rsidRDefault="00A81892" w:rsidP="008E041C">
            <w:pPr>
              <w:spacing w:after="0" w:line="240" w:lineRule="auto"/>
              <w:rPr>
                <w:rFonts w:ascii="Times New Roman" w:eastAsia="Times New Roman" w:hAnsi="Times New Roman" w:cs="Times New Roman"/>
                <w:sz w:val="20"/>
                <w:szCs w:val="20"/>
                <w:lang w:eastAsia="en-GB"/>
              </w:rPr>
            </w:pPr>
          </w:p>
        </w:tc>
      </w:tr>
      <w:tr w:rsidR="00A81892" w:rsidRPr="00965C76" w14:paraId="0FAC8165" w14:textId="77777777" w:rsidTr="008E041C">
        <w:trPr>
          <w:trHeight w:val="46"/>
        </w:trPr>
        <w:tc>
          <w:tcPr>
            <w:tcW w:w="236" w:type="dxa"/>
            <w:tcBorders>
              <w:top w:val="nil"/>
              <w:left w:val="nil"/>
              <w:bottom w:val="nil"/>
              <w:right w:val="nil"/>
            </w:tcBorders>
            <w:shd w:val="clear" w:color="auto" w:fill="auto"/>
            <w:noWrap/>
            <w:vAlign w:val="bottom"/>
            <w:hideMark/>
          </w:tcPr>
          <w:p w14:paraId="63AD165A"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011" w:type="dxa"/>
            <w:gridSpan w:val="8"/>
            <w:tcBorders>
              <w:top w:val="nil"/>
              <w:left w:val="nil"/>
              <w:bottom w:val="nil"/>
              <w:right w:val="nil"/>
            </w:tcBorders>
            <w:shd w:val="clear" w:color="auto" w:fill="auto"/>
            <w:noWrap/>
            <w:vAlign w:val="center"/>
            <w:hideMark/>
          </w:tcPr>
          <w:p w14:paraId="023F780E" w14:textId="77777777" w:rsidR="00A81892" w:rsidRPr="00965C76" w:rsidRDefault="00A81892" w:rsidP="008E041C">
            <w:pPr>
              <w:spacing w:after="0" w:line="240" w:lineRule="auto"/>
              <w:rPr>
                <w:rFonts w:eastAsia="Times New Roman" w:cs="Calibri Light"/>
                <w:color w:val="000000"/>
                <w:sz w:val="20"/>
                <w:szCs w:val="20"/>
                <w:lang w:eastAsia="en-GB"/>
              </w:rPr>
            </w:pPr>
            <w:r w:rsidRPr="00965C76">
              <w:rPr>
                <w:rFonts w:eastAsia="Times New Roman" w:cs="Calibri Light"/>
                <w:color w:val="000000"/>
                <w:sz w:val="20"/>
                <w:szCs w:val="20"/>
                <w:lang w:eastAsia="en-GB"/>
              </w:rPr>
              <w:t>F= A+B+C+D+E</w:t>
            </w:r>
          </w:p>
        </w:tc>
        <w:tc>
          <w:tcPr>
            <w:tcW w:w="1701" w:type="dxa"/>
            <w:tcBorders>
              <w:top w:val="nil"/>
              <w:left w:val="nil"/>
              <w:bottom w:val="nil"/>
              <w:right w:val="nil"/>
            </w:tcBorders>
            <w:shd w:val="clear" w:color="auto" w:fill="auto"/>
            <w:vAlign w:val="center"/>
            <w:hideMark/>
          </w:tcPr>
          <w:p w14:paraId="57ED6024" w14:textId="77777777" w:rsidR="00A81892" w:rsidRPr="00965C76" w:rsidRDefault="00A81892" w:rsidP="008E041C">
            <w:pPr>
              <w:spacing w:after="0" w:line="240" w:lineRule="auto"/>
              <w:rPr>
                <w:rFonts w:eastAsia="Times New Roman" w:cs="Calibri Light"/>
                <w:color w:val="000000"/>
                <w:sz w:val="20"/>
                <w:szCs w:val="20"/>
                <w:lang w:eastAsia="en-GB"/>
              </w:rPr>
            </w:pPr>
          </w:p>
        </w:tc>
        <w:tc>
          <w:tcPr>
            <w:tcW w:w="1863" w:type="dxa"/>
            <w:tcBorders>
              <w:top w:val="nil"/>
              <w:left w:val="nil"/>
              <w:bottom w:val="nil"/>
              <w:right w:val="nil"/>
            </w:tcBorders>
            <w:shd w:val="clear" w:color="auto" w:fill="auto"/>
            <w:noWrap/>
            <w:vAlign w:val="bottom"/>
            <w:hideMark/>
          </w:tcPr>
          <w:p w14:paraId="488E219E" w14:textId="77777777" w:rsidR="00A81892" w:rsidRPr="00965C76" w:rsidRDefault="00A81892" w:rsidP="008E041C">
            <w:pPr>
              <w:spacing w:after="0" w:line="240" w:lineRule="auto"/>
              <w:rPr>
                <w:rFonts w:ascii="Times New Roman" w:eastAsia="Times New Roman" w:hAnsi="Times New Roman" w:cs="Times New Roman"/>
                <w:sz w:val="20"/>
                <w:szCs w:val="20"/>
                <w:lang w:eastAsia="en-GB"/>
              </w:rPr>
            </w:pPr>
          </w:p>
        </w:tc>
      </w:tr>
    </w:tbl>
    <w:p w14:paraId="67ECAEBF" w14:textId="77777777" w:rsidR="00A81892" w:rsidRPr="00965C76" w:rsidRDefault="00A81892" w:rsidP="00A81892">
      <w:pPr>
        <w:rPr>
          <w:rFonts w:cs="Calibri"/>
          <w:b/>
          <w:bCs/>
          <w:sz w:val="21"/>
          <w:szCs w:val="21"/>
          <w:lang w:eastAsia="en-GB"/>
        </w:rPr>
      </w:pPr>
    </w:p>
    <w:p w14:paraId="7DF8B1EB" w14:textId="723F5560" w:rsidR="00A81892" w:rsidRPr="00965C76" w:rsidRDefault="00A81892" w:rsidP="00A81892">
      <w:pPr>
        <w:rPr>
          <w:rFonts w:cs="Calibri"/>
          <w:sz w:val="21"/>
          <w:szCs w:val="21"/>
          <w:lang w:eastAsia="en-GB"/>
        </w:rPr>
      </w:pPr>
      <w:r w:rsidRPr="00965C76">
        <w:rPr>
          <w:rFonts w:cs="Calibri"/>
          <w:b/>
          <w:bCs/>
          <w:sz w:val="21"/>
          <w:szCs w:val="21"/>
          <w:lang w:eastAsia="en-GB"/>
        </w:rPr>
        <w:lastRenderedPageBreak/>
        <w:t xml:space="preserve">    Table 7B: </w:t>
      </w:r>
      <w:r w:rsidRPr="00965C76">
        <w:rPr>
          <w:rFonts w:cs="Calibri"/>
          <w:sz w:val="21"/>
          <w:szCs w:val="21"/>
          <w:lang w:eastAsia="en-GB"/>
        </w:rPr>
        <w:t>B-BBEE Points as part of the Preference Goal requirements</w:t>
      </w:r>
      <w:r w:rsidRPr="00965C76">
        <w:rPr>
          <w:rFonts w:cs="Calibri"/>
          <w:color w:val="0E1B8D"/>
          <w:sz w:val="21"/>
          <w:szCs w:val="21"/>
          <w:lang w:eastAsia="en-GB"/>
        </w:rPr>
        <w:t xml:space="preserve"> </w:t>
      </w:r>
      <w:r w:rsidRPr="00965C76">
        <w:rPr>
          <w:rFonts w:cs="Calibri"/>
          <w:sz w:val="21"/>
          <w:szCs w:val="21"/>
          <w:lang w:eastAsia="en-GB"/>
        </w:rPr>
        <w:t>(Preferential Goal Requirements for (90/10) system)</w:t>
      </w:r>
    </w:p>
    <w:p w14:paraId="48CE9116" w14:textId="2AB6E474" w:rsidR="00A81892" w:rsidRPr="00965C76" w:rsidRDefault="00A81892" w:rsidP="00A81892">
      <w:pPr>
        <w:rPr>
          <w:rFonts w:cs="Calibri"/>
          <w:b/>
          <w:color w:val="FF0000"/>
          <w:kern w:val="24"/>
          <w:sz w:val="20"/>
          <w:szCs w:val="20"/>
          <w:lang w:eastAsia="en-GB"/>
        </w:rPr>
      </w:pPr>
      <w:r w:rsidRPr="00965C76">
        <w:rPr>
          <w:rFonts w:cs="Calibri"/>
          <w:b/>
          <w:color w:val="FF0000"/>
          <w:kern w:val="24"/>
          <w:sz w:val="20"/>
          <w:szCs w:val="20"/>
          <w:lang w:eastAsia="en-GB"/>
        </w:rPr>
        <w:t xml:space="preserve">    Note: Bidder to select the section for points they wish to claim (Mark as Y=Yes) in the table below.</w:t>
      </w:r>
    </w:p>
    <w:tbl>
      <w:tblPr>
        <w:tblW w:w="17784" w:type="dxa"/>
        <w:tblInd w:w="108" w:type="dxa"/>
        <w:tblLayout w:type="fixed"/>
        <w:tblLook w:val="04A0" w:firstRow="1" w:lastRow="0" w:firstColumn="1" w:lastColumn="0" w:noHBand="0" w:noVBand="1"/>
      </w:tblPr>
      <w:tblGrid>
        <w:gridCol w:w="318"/>
        <w:gridCol w:w="1275"/>
        <w:gridCol w:w="2410"/>
        <w:gridCol w:w="1134"/>
        <w:gridCol w:w="2347"/>
        <w:gridCol w:w="2000"/>
        <w:gridCol w:w="1440"/>
        <w:gridCol w:w="1584"/>
        <w:gridCol w:w="709"/>
        <w:gridCol w:w="1843"/>
        <w:gridCol w:w="2724"/>
      </w:tblGrid>
      <w:tr w:rsidR="00A81892" w:rsidRPr="00965C76" w14:paraId="4A5C6750" w14:textId="77777777" w:rsidTr="008E041C">
        <w:trPr>
          <w:trHeight w:val="340"/>
        </w:trPr>
        <w:tc>
          <w:tcPr>
            <w:tcW w:w="318" w:type="dxa"/>
            <w:tcBorders>
              <w:top w:val="nil"/>
              <w:left w:val="nil"/>
              <w:bottom w:val="nil"/>
              <w:right w:val="nil"/>
            </w:tcBorders>
            <w:shd w:val="clear" w:color="auto" w:fill="auto"/>
            <w:noWrap/>
            <w:vAlign w:val="bottom"/>
            <w:hideMark/>
          </w:tcPr>
          <w:p w14:paraId="37A0D7A1"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307CFEC6"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2410" w:type="dxa"/>
            <w:tcBorders>
              <w:top w:val="nil"/>
              <w:left w:val="nil"/>
              <w:bottom w:val="nil"/>
              <w:right w:val="nil"/>
            </w:tcBorders>
            <w:shd w:val="clear" w:color="auto" w:fill="auto"/>
            <w:noWrap/>
            <w:vAlign w:val="bottom"/>
            <w:hideMark/>
          </w:tcPr>
          <w:p w14:paraId="4646D01D"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25AACEBD"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4C9F936"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xml:space="preserve">Ownership </w:t>
            </w:r>
          </w:p>
        </w:tc>
        <w:tc>
          <w:tcPr>
            <w:tcW w:w="709" w:type="dxa"/>
            <w:tcBorders>
              <w:top w:val="nil"/>
              <w:left w:val="nil"/>
              <w:bottom w:val="nil"/>
              <w:right w:val="nil"/>
            </w:tcBorders>
            <w:shd w:val="clear" w:color="auto" w:fill="auto"/>
            <w:noWrap/>
            <w:vAlign w:val="bottom"/>
            <w:hideMark/>
          </w:tcPr>
          <w:p w14:paraId="736A4A35"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c>
          <w:tcPr>
            <w:tcW w:w="1843" w:type="dxa"/>
            <w:tcBorders>
              <w:top w:val="nil"/>
              <w:left w:val="nil"/>
              <w:bottom w:val="nil"/>
              <w:right w:val="nil"/>
            </w:tcBorders>
            <w:shd w:val="clear" w:color="auto" w:fill="auto"/>
            <w:noWrap/>
            <w:vAlign w:val="bottom"/>
            <w:hideMark/>
          </w:tcPr>
          <w:p w14:paraId="4FADB8EE"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shd w:val="clear" w:color="auto" w:fill="auto"/>
            <w:noWrap/>
            <w:vAlign w:val="bottom"/>
            <w:hideMark/>
          </w:tcPr>
          <w:p w14:paraId="569C6F08"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r>
      <w:tr w:rsidR="00A81892" w:rsidRPr="00965C76" w14:paraId="56AA5F8D" w14:textId="77777777" w:rsidTr="008E041C">
        <w:trPr>
          <w:trHeight w:val="320"/>
        </w:trPr>
        <w:tc>
          <w:tcPr>
            <w:tcW w:w="318" w:type="dxa"/>
            <w:tcBorders>
              <w:top w:val="nil"/>
              <w:left w:val="nil"/>
              <w:bottom w:val="nil"/>
              <w:right w:val="nil"/>
            </w:tcBorders>
            <w:shd w:val="clear" w:color="auto" w:fill="auto"/>
            <w:noWrap/>
            <w:vAlign w:val="bottom"/>
            <w:hideMark/>
          </w:tcPr>
          <w:p w14:paraId="55F446FF"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75483CC"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Reference #</w:t>
            </w:r>
          </w:p>
        </w:tc>
        <w:tc>
          <w:tcPr>
            <w:tcW w:w="24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050F6D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Contributor Level as defined in the Broad-Based Black Economic Empowerment Act</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194AE6"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EME/QSEs</w:t>
            </w:r>
          </w:p>
        </w:tc>
        <w:tc>
          <w:tcPr>
            <w:tcW w:w="2347" w:type="dxa"/>
            <w:vMerge w:val="restart"/>
            <w:tcBorders>
              <w:top w:val="nil"/>
              <w:left w:val="single" w:sz="8" w:space="0" w:color="auto"/>
              <w:bottom w:val="single" w:sz="8" w:space="0" w:color="000000"/>
              <w:right w:val="single" w:sz="8" w:space="0" w:color="auto"/>
            </w:tcBorders>
            <w:shd w:val="clear" w:color="auto" w:fill="auto"/>
            <w:vAlign w:val="center"/>
            <w:hideMark/>
          </w:tcPr>
          <w:p w14:paraId="2E5B4261" w14:textId="77777777" w:rsidR="00A81892" w:rsidRPr="00965C76" w:rsidRDefault="00A81892" w:rsidP="008E041C">
            <w:pPr>
              <w:spacing w:after="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Black Owned</w:t>
            </w:r>
            <w:r w:rsidRPr="00965C76">
              <w:rPr>
                <w:rFonts w:eastAsia="Times New Roman" w:cs="Calibri Light"/>
                <w:b/>
                <w:bCs/>
                <w:sz w:val="20"/>
                <w:szCs w:val="20"/>
                <w:lang w:eastAsia="en-GB"/>
              </w:rPr>
              <w:br/>
              <w:t>(BO)</w:t>
            </w:r>
            <w:r w:rsidRPr="00965C76">
              <w:rPr>
                <w:rFonts w:eastAsia="Times New Roman" w:cs="Calibri Light"/>
                <w:b/>
                <w:bCs/>
                <w:sz w:val="20"/>
                <w:szCs w:val="20"/>
                <w:lang w:eastAsia="en-GB"/>
              </w:rPr>
              <w:br/>
              <w:t>(51% or more)</w:t>
            </w:r>
          </w:p>
        </w:tc>
        <w:tc>
          <w:tcPr>
            <w:tcW w:w="2000" w:type="dxa"/>
            <w:vMerge w:val="restart"/>
            <w:tcBorders>
              <w:top w:val="nil"/>
              <w:left w:val="single" w:sz="8" w:space="0" w:color="auto"/>
              <w:bottom w:val="single" w:sz="8" w:space="0" w:color="000000"/>
              <w:right w:val="single" w:sz="8" w:space="0" w:color="auto"/>
            </w:tcBorders>
            <w:shd w:val="clear" w:color="auto" w:fill="auto"/>
            <w:vAlign w:val="center"/>
            <w:hideMark/>
          </w:tcPr>
          <w:p w14:paraId="7E0E617F" w14:textId="77777777" w:rsidR="00A81892" w:rsidRPr="00965C76" w:rsidRDefault="00A81892" w:rsidP="008E041C">
            <w:pPr>
              <w:spacing w:after="24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Woman Owned</w:t>
            </w:r>
            <w:r w:rsidRPr="00965C76">
              <w:rPr>
                <w:rFonts w:eastAsia="Times New Roman" w:cs="Calibri Light"/>
                <w:b/>
                <w:bCs/>
                <w:sz w:val="20"/>
                <w:szCs w:val="20"/>
                <w:lang w:eastAsia="en-GB"/>
              </w:rPr>
              <w:br/>
              <w:t>(BWO)</w:t>
            </w:r>
            <w:r w:rsidRPr="00965C76">
              <w:rPr>
                <w:rFonts w:eastAsia="Times New Roman" w:cs="Calibri Light"/>
                <w:b/>
                <w:bCs/>
                <w:sz w:val="20"/>
                <w:szCs w:val="20"/>
                <w:lang w:eastAsia="en-GB"/>
              </w:rPr>
              <w:br/>
              <w:t>(More than 30%)</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14:paraId="08BF325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Youth Owned</w:t>
            </w:r>
          </w:p>
        </w:tc>
        <w:tc>
          <w:tcPr>
            <w:tcW w:w="1584" w:type="dxa"/>
            <w:vMerge w:val="restart"/>
            <w:tcBorders>
              <w:top w:val="nil"/>
              <w:left w:val="single" w:sz="8" w:space="0" w:color="auto"/>
              <w:bottom w:val="single" w:sz="8" w:space="0" w:color="000000"/>
              <w:right w:val="single" w:sz="8" w:space="0" w:color="auto"/>
            </w:tcBorders>
            <w:shd w:val="clear" w:color="auto" w:fill="auto"/>
            <w:vAlign w:val="center"/>
            <w:hideMark/>
          </w:tcPr>
          <w:p w14:paraId="29F9CD34"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Owned by People living with disabilities</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4208D2"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Score</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5964B0" w14:textId="77777777" w:rsidR="00A81892" w:rsidRPr="00965C76" w:rsidRDefault="00A81892" w:rsidP="008E041C">
            <w:pPr>
              <w:spacing w:after="0" w:line="240" w:lineRule="auto"/>
              <w:jc w:val="center"/>
              <w:rPr>
                <w:rFonts w:eastAsia="Times New Roman" w:cs="Calibri Light"/>
                <w:b/>
                <w:bCs/>
                <w:color w:val="FF0000"/>
                <w:sz w:val="20"/>
                <w:szCs w:val="20"/>
                <w:lang w:eastAsia="en-GB"/>
              </w:rPr>
            </w:pPr>
            <w:r w:rsidRPr="00965C76">
              <w:rPr>
                <w:rFonts w:eastAsia="Times New Roman" w:cs="Calibri Light"/>
                <w:b/>
                <w:bCs/>
                <w:color w:val="FF0000"/>
                <w:sz w:val="20"/>
                <w:szCs w:val="20"/>
                <w:lang w:eastAsia="en-GB"/>
              </w:rPr>
              <w:t>Bidder to select the section for points they wish to claim</w:t>
            </w:r>
            <w:r w:rsidRPr="00965C76">
              <w:rPr>
                <w:rFonts w:eastAsia="Times New Roman" w:cs="Calibri Light"/>
                <w:b/>
                <w:bCs/>
                <w:color w:val="FF0000"/>
                <w:sz w:val="20"/>
                <w:szCs w:val="20"/>
                <w:lang w:eastAsia="en-GB"/>
              </w:rPr>
              <w:br/>
              <w:t>(Mark as Y= Yes)</w:t>
            </w:r>
          </w:p>
        </w:tc>
        <w:tc>
          <w:tcPr>
            <w:tcW w:w="2724" w:type="dxa"/>
            <w:tcBorders>
              <w:top w:val="nil"/>
              <w:left w:val="nil"/>
              <w:bottom w:val="nil"/>
              <w:right w:val="nil"/>
            </w:tcBorders>
            <w:shd w:val="clear" w:color="auto" w:fill="auto"/>
            <w:noWrap/>
            <w:vAlign w:val="bottom"/>
            <w:hideMark/>
          </w:tcPr>
          <w:p w14:paraId="27788C48" w14:textId="77777777" w:rsidR="00A81892" w:rsidRPr="00965C76" w:rsidRDefault="00A81892" w:rsidP="008E041C">
            <w:pPr>
              <w:spacing w:after="0" w:line="240" w:lineRule="auto"/>
              <w:jc w:val="center"/>
              <w:rPr>
                <w:rFonts w:eastAsia="Times New Roman" w:cs="Calibri Light"/>
                <w:b/>
                <w:bCs/>
                <w:color w:val="FF0000"/>
                <w:sz w:val="20"/>
                <w:szCs w:val="20"/>
                <w:lang w:eastAsia="en-GB"/>
              </w:rPr>
            </w:pPr>
          </w:p>
        </w:tc>
      </w:tr>
      <w:tr w:rsidR="00A81892" w:rsidRPr="00965C76" w14:paraId="4B3C022B" w14:textId="77777777" w:rsidTr="008E041C">
        <w:trPr>
          <w:trHeight w:val="719"/>
        </w:trPr>
        <w:tc>
          <w:tcPr>
            <w:tcW w:w="318" w:type="dxa"/>
            <w:tcBorders>
              <w:top w:val="nil"/>
              <w:left w:val="nil"/>
              <w:bottom w:val="nil"/>
              <w:right w:val="nil"/>
            </w:tcBorders>
            <w:shd w:val="clear" w:color="auto" w:fill="auto"/>
            <w:noWrap/>
            <w:vAlign w:val="bottom"/>
            <w:hideMark/>
          </w:tcPr>
          <w:p w14:paraId="6120834E"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375A346F" w14:textId="77777777" w:rsidR="00A81892" w:rsidRPr="00965C76" w:rsidRDefault="00A81892" w:rsidP="008E041C">
            <w:pPr>
              <w:spacing w:after="0" w:line="240" w:lineRule="auto"/>
              <w:jc w:val="left"/>
              <w:rPr>
                <w:rFonts w:eastAsia="Times New Roman" w:cs="Calibri Light"/>
                <w:b/>
                <w:bCs/>
                <w:color w:val="000000"/>
                <w:sz w:val="20"/>
                <w:szCs w:val="20"/>
                <w:lang w:eastAsia="en-GB"/>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14:paraId="1A9A4BC9" w14:textId="77777777" w:rsidR="00A81892" w:rsidRPr="00965C76" w:rsidRDefault="00A81892" w:rsidP="008E041C">
            <w:pPr>
              <w:spacing w:after="0" w:line="240" w:lineRule="auto"/>
              <w:jc w:val="left"/>
              <w:rPr>
                <w:rFonts w:eastAsia="Times New Roman" w:cs="Calibri Light"/>
                <w:b/>
                <w:bCs/>
                <w:color w:val="000000"/>
                <w:sz w:val="20"/>
                <w:szCs w:val="20"/>
                <w:lang w:eastAsia="en-GB"/>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C5A201C" w14:textId="77777777" w:rsidR="00A81892" w:rsidRPr="00965C76" w:rsidRDefault="00A81892" w:rsidP="008E041C">
            <w:pPr>
              <w:spacing w:after="0" w:line="240" w:lineRule="auto"/>
              <w:jc w:val="left"/>
              <w:rPr>
                <w:rFonts w:eastAsia="Times New Roman" w:cs="Calibri Light"/>
                <w:b/>
                <w:bCs/>
                <w:color w:val="000000"/>
                <w:sz w:val="20"/>
                <w:szCs w:val="20"/>
                <w:lang w:eastAsia="en-GB"/>
              </w:rPr>
            </w:pPr>
          </w:p>
        </w:tc>
        <w:tc>
          <w:tcPr>
            <w:tcW w:w="2347" w:type="dxa"/>
            <w:vMerge/>
            <w:tcBorders>
              <w:top w:val="nil"/>
              <w:left w:val="single" w:sz="8" w:space="0" w:color="auto"/>
              <w:bottom w:val="single" w:sz="8" w:space="0" w:color="000000"/>
              <w:right w:val="single" w:sz="8" w:space="0" w:color="auto"/>
            </w:tcBorders>
            <w:vAlign w:val="center"/>
            <w:hideMark/>
          </w:tcPr>
          <w:p w14:paraId="188E8D98" w14:textId="77777777" w:rsidR="00A81892" w:rsidRPr="00965C76" w:rsidRDefault="00A81892" w:rsidP="008E041C">
            <w:pPr>
              <w:spacing w:after="0" w:line="240" w:lineRule="auto"/>
              <w:jc w:val="left"/>
              <w:rPr>
                <w:rFonts w:eastAsia="Times New Roman" w:cs="Calibri Light"/>
                <w:b/>
                <w:bCs/>
                <w:sz w:val="20"/>
                <w:szCs w:val="20"/>
                <w:lang w:eastAsia="en-GB"/>
              </w:rPr>
            </w:pPr>
          </w:p>
        </w:tc>
        <w:tc>
          <w:tcPr>
            <w:tcW w:w="2000" w:type="dxa"/>
            <w:vMerge/>
            <w:tcBorders>
              <w:top w:val="nil"/>
              <w:left w:val="single" w:sz="8" w:space="0" w:color="auto"/>
              <w:bottom w:val="single" w:sz="8" w:space="0" w:color="000000"/>
              <w:right w:val="single" w:sz="8" w:space="0" w:color="auto"/>
            </w:tcBorders>
            <w:vAlign w:val="center"/>
            <w:hideMark/>
          </w:tcPr>
          <w:p w14:paraId="2FDAB545" w14:textId="77777777" w:rsidR="00A81892" w:rsidRPr="00965C76" w:rsidRDefault="00A81892" w:rsidP="008E041C">
            <w:pPr>
              <w:spacing w:after="0" w:line="240" w:lineRule="auto"/>
              <w:jc w:val="left"/>
              <w:rPr>
                <w:rFonts w:eastAsia="Times New Roman" w:cs="Calibri Light"/>
                <w:b/>
                <w:bCs/>
                <w:sz w:val="20"/>
                <w:szCs w:val="20"/>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7468E29E" w14:textId="77777777" w:rsidR="00A81892" w:rsidRPr="00965C76" w:rsidRDefault="00A81892" w:rsidP="008E041C">
            <w:pPr>
              <w:spacing w:after="0" w:line="240" w:lineRule="auto"/>
              <w:jc w:val="left"/>
              <w:rPr>
                <w:rFonts w:eastAsia="Times New Roman" w:cs="Calibri Light"/>
                <w:b/>
                <w:bCs/>
                <w:color w:val="000000"/>
                <w:sz w:val="20"/>
                <w:szCs w:val="20"/>
                <w:lang w:eastAsia="en-GB"/>
              </w:rPr>
            </w:pPr>
          </w:p>
        </w:tc>
        <w:tc>
          <w:tcPr>
            <w:tcW w:w="1584" w:type="dxa"/>
            <w:vMerge/>
            <w:tcBorders>
              <w:top w:val="nil"/>
              <w:left w:val="single" w:sz="8" w:space="0" w:color="auto"/>
              <w:bottom w:val="single" w:sz="8" w:space="0" w:color="000000"/>
              <w:right w:val="single" w:sz="8" w:space="0" w:color="auto"/>
            </w:tcBorders>
            <w:vAlign w:val="center"/>
            <w:hideMark/>
          </w:tcPr>
          <w:p w14:paraId="76CABD55" w14:textId="77777777" w:rsidR="00A81892" w:rsidRPr="00965C76" w:rsidRDefault="00A81892" w:rsidP="008E041C">
            <w:pPr>
              <w:spacing w:after="0" w:line="240" w:lineRule="auto"/>
              <w:jc w:val="left"/>
              <w:rPr>
                <w:rFonts w:eastAsia="Times New Roman" w:cs="Calibri Light"/>
                <w:b/>
                <w:bCs/>
                <w:color w:val="000000"/>
                <w:sz w:val="20"/>
                <w:szCs w:val="20"/>
                <w:lang w:eastAsia="en-GB"/>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5ACE627C" w14:textId="77777777" w:rsidR="00A81892" w:rsidRPr="00965C76" w:rsidRDefault="00A81892" w:rsidP="008E041C">
            <w:pPr>
              <w:spacing w:after="0" w:line="240" w:lineRule="auto"/>
              <w:jc w:val="left"/>
              <w:rPr>
                <w:rFonts w:eastAsia="Times New Roman" w:cs="Calibri Light"/>
                <w:b/>
                <w:bCs/>
                <w:color w:val="000000"/>
                <w:sz w:val="20"/>
                <w:szCs w:val="20"/>
                <w:lang w:eastAsia="en-GB"/>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3AA50B95" w14:textId="77777777" w:rsidR="00A81892" w:rsidRPr="00965C76" w:rsidRDefault="00A81892" w:rsidP="008E041C">
            <w:pPr>
              <w:spacing w:after="0" w:line="240" w:lineRule="auto"/>
              <w:jc w:val="left"/>
              <w:rPr>
                <w:rFonts w:eastAsia="Times New Roman" w:cs="Calibri Light"/>
                <w:b/>
                <w:bCs/>
                <w:color w:val="FF0000"/>
                <w:sz w:val="20"/>
                <w:szCs w:val="20"/>
                <w:lang w:eastAsia="en-GB"/>
              </w:rPr>
            </w:pPr>
          </w:p>
        </w:tc>
        <w:tc>
          <w:tcPr>
            <w:tcW w:w="2724" w:type="dxa"/>
            <w:tcBorders>
              <w:top w:val="nil"/>
              <w:left w:val="nil"/>
              <w:bottom w:val="nil"/>
              <w:right w:val="nil"/>
            </w:tcBorders>
            <w:shd w:val="clear" w:color="auto" w:fill="auto"/>
            <w:noWrap/>
            <w:vAlign w:val="bottom"/>
            <w:hideMark/>
          </w:tcPr>
          <w:p w14:paraId="68BA397B"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r>
      <w:tr w:rsidR="00A81892" w:rsidRPr="00965C76" w14:paraId="729613B9" w14:textId="77777777" w:rsidTr="008E041C">
        <w:trPr>
          <w:trHeight w:val="340"/>
        </w:trPr>
        <w:tc>
          <w:tcPr>
            <w:tcW w:w="318" w:type="dxa"/>
            <w:tcBorders>
              <w:top w:val="nil"/>
              <w:left w:val="nil"/>
              <w:bottom w:val="nil"/>
              <w:right w:val="nil"/>
            </w:tcBorders>
            <w:shd w:val="clear" w:color="auto" w:fill="auto"/>
            <w:noWrap/>
            <w:vAlign w:val="bottom"/>
            <w:hideMark/>
          </w:tcPr>
          <w:p w14:paraId="582C0755"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2C222E4F" w14:textId="77777777" w:rsidR="00A81892" w:rsidRPr="00965C76" w:rsidRDefault="00A81892" w:rsidP="008E041C">
            <w:pPr>
              <w:spacing w:after="0" w:line="240" w:lineRule="auto"/>
              <w:rPr>
                <w:rFonts w:eastAsia="Times New Roman" w:cs="Calibri Light"/>
                <w:color w:val="000000"/>
                <w:sz w:val="20"/>
                <w:szCs w:val="20"/>
                <w:lang w:eastAsia="en-GB"/>
              </w:rPr>
            </w:pPr>
            <w:r w:rsidRPr="00965C76">
              <w:rPr>
                <w:rFonts w:eastAsia="Times New Roman" w:cs="Calibri Light"/>
                <w:color w:val="000000"/>
                <w:sz w:val="20"/>
                <w:szCs w:val="20"/>
                <w:lang w:eastAsia="en-GB"/>
              </w:rPr>
              <w:t> </w:t>
            </w:r>
          </w:p>
        </w:tc>
        <w:tc>
          <w:tcPr>
            <w:tcW w:w="2410" w:type="dxa"/>
            <w:tcBorders>
              <w:top w:val="nil"/>
              <w:left w:val="nil"/>
              <w:bottom w:val="single" w:sz="8" w:space="0" w:color="auto"/>
              <w:right w:val="single" w:sz="8" w:space="0" w:color="auto"/>
            </w:tcBorders>
            <w:shd w:val="clear" w:color="auto" w:fill="auto"/>
            <w:vAlign w:val="center"/>
            <w:hideMark/>
          </w:tcPr>
          <w:p w14:paraId="36574BCA" w14:textId="77777777" w:rsidR="00A81892" w:rsidRPr="00965C76" w:rsidRDefault="00A81892" w:rsidP="008E041C">
            <w:pPr>
              <w:spacing w:after="0" w:line="240" w:lineRule="auto"/>
              <w:jc w:val="left"/>
              <w:rPr>
                <w:rFonts w:eastAsia="Times New Roman" w:cs="Calibri Light"/>
                <w:color w:val="000000"/>
                <w:lang w:eastAsia="en-GB"/>
              </w:rPr>
            </w:pPr>
            <w:r w:rsidRPr="00965C76">
              <w:rPr>
                <w:rFonts w:eastAsia="Times New Roman" w:cs="Calibri Light"/>
                <w:color w:val="000000"/>
                <w:lang w:eastAsia="en-GB"/>
              </w:rPr>
              <w:t> </w:t>
            </w:r>
          </w:p>
        </w:tc>
        <w:tc>
          <w:tcPr>
            <w:tcW w:w="1134" w:type="dxa"/>
            <w:tcBorders>
              <w:top w:val="nil"/>
              <w:left w:val="nil"/>
              <w:bottom w:val="single" w:sz="8" w:space="0" w:color="auto"/>
              <w:right w:val="single" w:sz="8" w:space="0" w:color="auto"/>
            </w:tcBorders>
            <w:shd w:val="clear" w:color="auto" w:fill="auto"/>
            <w:vAlign w:val="center"/>
            <w:hideMark/>
          </w:tcPr>
          <w:p w14:paraId="4E035BF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(A)</w:t>
            </w:r>
          </w:p>
        </w:tc>
        <w:tc>
          <w:tcPr>
            <w:tcW w:w="2347" w:type="dxa"/>
            <w:tcBorders>
              <w:top w:val="nil"/>
              <w:left w:val="nil"/>
              <w:bottom w:val="single" w:sz="8" w:space="0" w:color="auto"/>
              <w:right w:val="single" w:sz="8" w:space="0" w:color="auto"/>
            </w:tcBorders>
            <w:shd w:val="clear" w:color="auto" w:fill="auto"/>
            <w:vAlign w:val="center"/>
            <w:hideMark/>
          </w:tcPr>
          <w:p w14:paraId="71EC4642"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(B)</w:t>
            </w:r>
          </w:p>
        </w:tc>
        <w:tc>
          <w:tcPr>
            <w:tcW w:w="2000" w:type="dxa"/>
            <w:tcBorders>
              <w:top w:val="nil"/>
              <w:left w:val="nil"/>
              <w:bottom w:val="single" w:sz="8" w:space="0" w:color="auto"/>
              <w:right w:val="single" w:sz="8" w:space="0" w:color="auto"/>
            </w:tcBorders>
            <w:shd w:val="clear" w:color="auto" w:fill="auto"/>
            <w:vAlign w:val="center"/>
            <w:hideMark/>
          </w:tcPr>
          <w:p w14:paraId="105033E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(C)</w:t>
            </w:r>
          </w:p>
        </w:tc>
        <w:tc>
          <w:tcPr>
            <w:tcW w:w="1440" w:type="dxa"/>
            <w:tcBorders>
              <w:top w:val="nil"/>
              <w:left w:val="nil"/>
              <w:bottom w:val="single" w:sz="8" w:space="0" w:color="auto"/>
              <w:right w:val="single" w:sz="8" w:space="0" w:color="auto"/>
            </w:tcBorders>
            <w:shd w:val="clear" w:color="auto" w:fill="auto"/>
            <w:vAlign w:val="center"/>
            <w:hideMark/>
          </w:tcPr>
          <w:p w14:paraId="6FE434B4"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(D)</w:t>
            </w:r>
          </w:p>
        </w:tc>
        <w:tc>
          <w:tcPr>
            <w:tcW w:w="1584" w:type="dxa"/>
            <w:tcBorders>
              <w:top w:val="nil"/>
              <w:left w:val="nil"/>
              <w:bottom w:val="single" w:sz="8" w:space="0" w:color="auto"/>
              <w:right w:val="single" w:sz="8" w:space="0" w:color="auto"/>
            </w:tcBorders>
            <w:shd w:val="clear" w:color="auto" w:fill="auto"/>
            <w:vAlign w:val="center"/>
            <w:hideMark/>
          </w:tcPr>
          <w:p w14:paraId="20C6CD0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(E)</w:t>
            </w:r>
          </w:p>
        </w:tc>
        <w:tc>
          <w:tcPr>
            <w:tcW w:w="709" w:type="dxa"/>
            <w:tcBorders>
              <w:top w:val="nil"/>
              <w:left w:val="nil"/>
              <w:bottom w:val="single" w:sz="8" w:space="0" w:color="auto"/>
              <w:right w:val="single" w:sz="8" w:space="0" w:color="auto"/>
            </w:tcBorders>
            <w:shd w:val="clear" w:color="auto" w:fill="auto"/>
            <w:vAlign w:val="center"/>
            <w:hideMark/>
          </w:tcPr>
          <w:p w14:paraId="05B49EA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(F)</w:t>
            </w:r>
          </w:p>
        </w:tc>
        <w:tc>
          <w:tcPr>
            <w:tcW w:w="1843" w:type="dxa"/>
            <w:tcBorders>
              <w:top w:val="nil"/>
              <w:left w:val="nil"/>
              <w:bottom w:val="single" w:sz="8" w:space="0" w:color="auto"/>
              <w:right w:val="single" w:sz="8" w:space="0" w:color="auto"/>
            </w:tcBorders>
            <w:shd w:val="clear" w:color="auto" w:fill="auto"/>
            <w:vAlign w:val="center"/>
            <w:hideMark/>
          </w:tcPr>
          <w:p w14:paraId="7D36171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1F21E68B"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102D5FB6" w14:textId="77777777" w:rsidTr="008E041C">
        <w:trPr>
          <w:trHeight w:val="340"/>
        </w:trPr>
        <w:tc>
          <w:tcPr>
            <w:tcW w:w="318" w:type="dxa"/>
            <w:tcBorders>
              <w:top w:val="nil"/>
              <w:left w:val="nil"/>
              <w:bottom w:val="nil"/>
              <w:right w:val="nil"/>
            </w:tcBorders>
            <w:shd w:val="clear" w:color="auto" w:fill="auto"/>
            <w:noWrap/>
            <w:vAlign w:val="bottom"/>
            <w:hideMark/>
          </w:tcPr>
          <w:p w14:paraId="027F8703"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716B39A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2410" w:type="dxa"/>
            <w:tcBorders>
              <w:top w:val="nil"/>
              <w:left w:val="nil"/>
              <w:bottom w:val="single" w:sz="8" w:space="0" w:color="auto"/>
              <w:right w:val="single" w:sz="8" w:space="0" w:color="auto"/>
            </w:tcBorders>
            <w:shd w:val="clear" w:color="auto" w:fill="auto"/>
            <w:vAlign w:val="center"/>
            <w:hideMark/>
          </w:tcPr>
          <w:p w14:paraId="398FCB62"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5C7A47FD" w14:textId="77777777" w:rsidR="00A81892" w:rsidRPr="00965C76" w:rsidRDefault="00A81892" w:rsidP="008E041C">
            <w:pPr>
              <w:spacing w:after="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5A28A97F" w14:textId="77777777" w:rsidR="00A81892" w:rsidRPr="00965C76" w:rsidRDefault="00A81892" w:rsidP="008E041C">
            <w:pPr>
              <w:spacing w:after="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64FB5F40" w14:textId="77777777" w:rsidR="00A81892" w:rsidRPr="00965C76" w:rsidRDefault="00A81892" w:rsidP="008E041C">
            <w:pPr>
              <w:spacing w:after="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2</w:t>
            </w:r>
          </w:p>
        </w:tc>
        <w:tc>
          <w:tcPr>
            <w:tcW w:w="1440" w:type="dxa"/>
            <w:tcBorders>
              <w:top w:val="nil"/>
              <w:left w:val="nil"/>
              <w:bottom w:val="single" w:sz="8" w:space="0" w:color="auto"/>
              <w:right w:val="single" w:sz="8" w:space="0" w:color="auto"/>
            </w:tcBorders>
            <w:shd w:val="clear" w:color="auto" w:fill="auto"/>
            <w:vAlign w:val="center"/>
            <w:hideMark/>
          </w:tcPr>
          <w:p w14:paraId="1A820C98" w14:textId="77777777" w:rsidR="00A81892" w:rsidRPr="00965C76" w:rsidRDefault="00A81892" w:rsidP="008E041C">
            <w:pPr>
              <w:spacing w:after="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2</w:t>
            </w:r>
          </w:p>
        </w:tc>
        <w:tc>
          <w:tcPr>
            <w:tcW w:w="1584" w:type="dxa"/>
            <w:tcBorders>
              <w:top w:val="nil"/>
              <w:left w:val="nil"/>
              <w:bottom w:val="single" w:sz="8" w:space="0" w:color="auto"/>
              <w:right w:val="single" w:sz="8" w:space="0" w:color="auto"/>
            </w:tcBorders>
            <w:shd w:val="clear" w:color="auto" w:fill="auto"/>
            <w:vAlign w:val="center"/>
            <w:hideMark/>
          </w:tcPr>
          <w:p w14:paraId="0A29DDB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709" w:type="dxa"/>
            <w:tcBorders>
              <w:top w:val="nil"/>
              <w:left w:val="nil"/>
              <w:bottom w:val="single" w:sz="8" w:space="0" w:color="auto"/>
              <w:right w:val="single" w:sz="8" w:space="0" w:color="auto"/>
            </w:tcBorders>
            <w:shd w:val="clear" w:color="auto" w:fill="auto"/>
            <w:vAlign w:val="center"/>
            <w:hideMark/>
          </w:tcPr>
          <w:p w14:paraId="032C702F"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10</w:t>
            </w:r>
          </w:p>
        </w:tc>
        <w:tc>
          <w:tcPr>
            <w:tcW w:w="1843" w:type="dxa"/>
            <w:tcBorders>
              <w:top w:val="nil"/>
              <w:left w:val="nil"/>
              <w:bottom w:val="single" w:sz="8" w:space="0" w:color="auto"/>
              <w:right w:val="single" w:sz="8" w:space="0" w:color="auto"/>
            </w:tcBorders>
            <w:shd w:val="clear" w:color="auto" w:fill="auto"/>
            <w:vAlign w:val="center"/>
            <w:hideMark/>
          </w:tcPr>
          <w:p w14:paraId="5AD86A5A"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B74F024"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655B3614" w14:textId="77777777" w:rsidTr="008E041C">
        <w:trPr>
          <w:trHeight w:val="340"/>
        </w:trPr>
        <w:tc>
          <w:tcPr>
            <w:tcW w:w="318" w:type="dxa"/>
            <w:tcBorders>
              <w:top w:val="nil"/>
              <w:left w:val="nil"/>
              <w:bottom w:val="nil"/>
              <w:right w:val="nil"/>
            </w:tcBorders>
            <w:shd w:val="clear" w:color="auto" w:fill="auto"/>
            <w:noWrap/>
            <w:vAlign w:val="bottom"/>
            <w:hideMark/>
          </w:tcPr>
          <w:p w14:paraId="37BD794C"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7AE32A94"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410" w:type="dxa"/>
            <w:tcBorders>
              <w:top w:val="nil"/>
              <w:left w:val="nil"/>
              <w:bottom w:val="single" w:sz="8" w:space="0" w:color="auto"/>
              <w:right w:val="single" w:sz="8" w:space="0" w:color="auto"/>
            </w:tcBorders>
            <w:shd w:val="clear" w:color="auto" w:fill="auto"/>
            <w:vAlign w:val="center"/>
            <w:hideMark/>
          </w:tcPr>
          <w:p w14:paraId="77E56506"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3661A1B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5A860A8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634DB79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auto" w:fill="auto"/>
            <w:vAlign w:val="center"/>
            <w:hideMark/>
          </w:tcPr>
          <w:p w14:paraId="3789666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1584" w:type="dxa"/>
            <w:tcBorders>
              <w:top w:val="nil"/>
              <w:left w:val="nil"/>
              <w:bottom w:val="single" w:sz="8" w:space="0" w:color="auto"/>
              <w:right w:val="single" w:sz="8" w:space="0" w:color="auto"/>
            </w:tcBorders>
            <w:shd w:val="clear" w:color="000000" w:fill="A6A6A6"/>
            <w:vAlign w:val="center"/>
            <w:hideMark/>
          </w:tcPr>
          <w:p w14:paraId="2D29BCD5"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353DFB3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9</w:t>
            </w:r>
          </w:p>
        </w:tc>
        <w:tc>
          <w:tcPr>
            <w:tcW w:w="1843" w:type="dxa"/>
            <w:tcBorders>
              <w:top w:val="nil"/>
              <w:left w:val="nil"/>
              <w:bottom w:val="single" w:sz="8" w:space="0" w:color="auto"/>
              <w:right w:val="single" w:sz="8" w:space="0" w:color="auto"/>
            </w:tcBorders>
            <w:shd w:val="clear" w:color="auto" w:fill="auto"/>
            <w:vAlign w:val="center"/>
            <w:hideMark/>
          </w:tcPr>
          <w:p w14:paraId="25DA490A"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4230CDFD"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75470E78" w14:textId="77777777" w:rsidTr="008E041C">
        <w:trPr>
          <w:trHeight w:val="340"/>
        </w:trPr>
        <w:tc>
          <w:tcPr>
            <w:tcW w:w="318" w:type="dxa"/>
            <w:tcBorders>
              <w:top w:val="nil"/>
              <w:left w:val="nil"/>
              <w:bottom w:val="nil"/>
              <w:right w:val="nil"/>
            </w:tcBorders>
            <w:shd w:val="clear" w:color="auto" w:fill="auto"/>
            <w:noWrap/>
            <w:vAlign w:val="bottom"/>
            <w:hideMark/>
          </w:tcPr>
          <w:p w14:paraId="77368EEE"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03162F5C"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3</w:t>
            </w:r>
          </w:p>
        </w:tc>
        <w:tc>
          <w:tcPr>
            <w:tcW w:w="2410" w:type="dxa"/>
            <w:tcBorders>
              <w:top w:val="nil"/>
              <w:left w:val="nil"/>
              <w:bottom w:val="single" w:sz="8" w:space="0" w:color="auto"/>
              <w:right w:val="single" w:sz="8" w:space="0" w:color="auto"/>
            </w:tcBorders>
            <w:shd w:val="clear" w:color="auto" w:fill="auto"/>
            <w:vAlign w:val="center"/>
            <w:hideMark/>
          </w:tcPr>
          <w:p w14:paraId="0523894F"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3F57479C"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12630714"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7C13458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000000" w:fill="A6A6A6"/>
            <w:vAlign w:val="center"/>
            <w:hideMark/>
          </w:tcPr>
          <w:p w14:paraId="0A5F6640"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08E251D6"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6D6A352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7</w:t>
            </w:r>
          </w:p>
        </w:tc>
        <w:tc>
          <w:tcPr>
            <w:tcW w:w="1843" w:type="dxa"/>
            <w:tcBorders>
              <w:top w:val="nil"/>
              <w:left w:val="nil"/>
              <w:bottom w:val="single" w:sz="8" w:space="0" w:color="auto"/>
              <w:right w:val="single" w:sz="8" w:space="0" w:color="auto"/>
            </w:tcBorders>
            <w:shd w:val="clear" w:color="auto" w:fill="auto"/>
            <w:vAlign w:val="center"/>
            <w:hideMark/>
          </w:tcPr>
          <w:p w14:paraId="1E857AF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01CB74A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1551A1D7" w14:textId="77777777" w:rsidTr="008E041C">
        <w:trPr>
          <w:trHeight w:val="340"/>
        </w:trPr>
        <w:tc>
          <w:tcPr>
            <w:tcW w:w="318" w:type="dxa"/>
            <w:tcBorders>
              <w:top w:val="nil"/>
              <w:left w:val="nil"/>
              <w:bottom w:val="nil"/>
              <w:right w:val="nil"/>
            </w:tcBorders>
            <w:shd w:val="clear" w:color="auto" w:fill="auto"/>
            <w:noWrap/>
            <w:vAlign w:val="bottom"/>
            <w:hideMark/>
          </w:tcPr>
          <w:p w14:paraId="42030FB3"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0A7E2B6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w:t>
            </w:r>
          </w:p>
        </w:tc>
        <w:tc>
          <w:tcPr>
            <w:tcW w:w="2410" w:type="dxa"/>
            <w:tcBorders>
              <w:top w:val="nil"/>
              <w:left w:val="nil"/>
              <w:bottom w:val="single" w:sz="8" w:space="0" w:color="auto"/>
              <w:right w:val="single" w:sz="8" w:space="0" w:color="auto"/>
            </w:tcBorders>
            <w:shd w:val="clear" w:color="auto" w:fill="auto"/>
            <w:vAlign w:val="center"/>
            <w:hideMark/>
          </w:tcPr>
          <w:p w14:paraId="25540568" w14:textId="77777777" w:rsidR="00A81892" w:rsidRPr="00965C76" w:rsidRDefault="00A81892" w:rsidP="008E041C">
            <w:pPr>
              <w:spacing w:after="0" w:line="240" w:lineRule="auto"/>
              <w:rPr>
                <w:rFonts w:eastAsia="Times New Roman" w:cs="Calibri Light"/>
                <w:b/>
                <w:bCs/>
                <w:sz w:val="20"/>
                <w:szCs w:val="20"/>
                <w:lang w:eastAsia="en-GB"/>
              </w:rPr>
            </w:pPr>
            <w:r w:rsidRPr="00965C76">
              <w:rPr>
                <w:rFonts w:eastAsia="Times New Roman" w:cs="Calibri Light"/>
                <w:b/>
                <w:bCs/>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23602B5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3B6B8A2A"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000000" w:fill="A6A6A6"/>
            <w:vAlign w:val="center"/>
            <w:hideMark/>
          </w:tcPr>
          <w:p w14:paraId="27A033C4"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47EEBD1F"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2CDA1CB7"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468C52C6"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5</w:t>
            </w:r>
          </w:p>
        </w:tc>
        <w:tc>
          <w:tcPr>
            <w:tcW w:w="1843" w:type="dxa"/>
            <w:tcBorders>
              <w:top w:val="nil"/>
              <w:left w:val="nil"/>
              <w:bottom w:val="single" w:sz="8" w:space="0" w:color="auto"/>
              <w:right w:val="single" w:sz="8" w:space="0" w:color="auto"/>
            </w:tcBorders>
            <w:shd w:val="clear" w:color="auto" w:fill="auto"/>
            <w:vAlign w:val="center"/>
            <w:hideMark/>
          </w:tcPr>
          <w:p w14:paraId="10505BE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5E2B54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2CB8605F" w14:textId="77777777" w:rsidTr="008E041C">
        <w:trPr>
          <w:trHeight w:val="340"/>
        </w:trPr>
        <w:tc>
          <w:tcPr>
            <w:tcW w:w="318" w:type="dxa"/>
            <w:tcBorders>
              <w:top w:val="nil"/>
              <w:left w:val="nil"/>
              <w:bottom w:val="nil"/>
              <w:right w:val="nil"/>
            </w:tcBorders>
            <w:shd w:val="clear" w:color="auto" w:fill="auto"/>
            <w:noWrap/>
            <w:vAlign w:val="bottom"/>
            <w:hideMark/>
          </w:tcPr>
          <w:p w14:paraId="77BA735E"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46E8DB2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5</w:t>
            </w:r>
          </w:p>
        </w:tc>
        <w:tc>
          <w:tcPr>
            <w:tcW w:w="2410" w:type="dxa"/>
            <w:tcBorders>
              <w:top w:val="nil"/>
              <w:left w:val="nil"/>
              <w:bottom w:val="single" w:sz="8" w:space="0" w:color="auto"/>
              <w:right w:val="single" w:sz="8" w:space="0" w:color="auto"/>
            </w:tcBorders>
            <w:shd w:val="clear" w:color="auto" w:fill="auto"/>
            <w:vAlign w:val="center"/>
            <w:hideMark/>
          </w:tcPr>
          <w:p w14:paraId="6E2D3B44"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58478B7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4BBD9C6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4426359F"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auto" w:fill="auto"/>
            <w:vAlign w:val="center"/>
            <w:hideMark/>
          </w:tcPr>
          <w:p w14:paraId="08E3E79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auto" w:fill="auto"/>
            <w:vAlign w:val="center"/>
            <w:hideMark/>
          </w:tcPr>
          <w:p w14:paraId="2A3727C7"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709" w:type="dxa"/>
            <w:tcBorders>
              <w:top w:val="nil"/>
              <w:left w:val="nil"/>
              <w:bottom w:val="single" w:sz="8" w:space="0" w:color="auto"/>
              <w:right w:val="single" w:sz="8" w:space="0" w:color="auto"/>
            </w:tcBorders>
            <w:shd w:val="clear" w:color="auto" w:fill="auto"/>
            <w:vAlign w:val="center"/>
            <w:hideMark/>
          </w:tcPr>
          <w:p w14:paraId="20FDB41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4,5</w:t>
            </w:r>
          </w:p>
        </w:tc>
        <w:tc>
          <w:tcPr>
            <w:tcW w:w="1843" w:type="dxa"/>
            <w:tcBorders>
              <w:top w:val="nil"/>
              <w:left w:val="nil"/>
              <w:bottom w:val="single" w:sz="8" w:space="0" w:color="auto"/>
              <w:right w:val="single" w:sz="8" w:space="0" w:color="auto"/>
            </w:tcBorders>
            <w:shd w:val="clear" w:color="auto" w:fill="auto"/>
            <w:vAlign w:val="center"/>
            <w:hideMark/>
          </w:tcPr>
          <w:p w14:paraId="3FF1C18C"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89AFBBD"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58586A71" w14:textId="77777777" w:rsidTr="008E041C">
        <w:trPr>
          <w:trHeight w:val="340"/>
        </w:trPr>
        <w:tc>
          <w:tcPr>
            <w:tcW w:w="318" w:type="dxa"/>
            <w:tcBorders>
              <w:top w:val="nil"/>
              <w:left w:val="nil"/>
              <w:bottom w:val="nil"/>
              <w:right w:val="nil"/>
            </w:tcBorders>
            <w:shd w:val="clear" w:color="auto" w:fill="auto"/>
            <w:noWrap/>
            <w:vAlign w:val="bottom"/>
            <w:hideMark/>
          </w:tcPr>
          <w:p w14:paraId="3855E6C4"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5282C744"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6</w:t>
            </w:r>
          </w:p>
        </w:tc>
        <w:tc>
          <w:tcPr>
            <w:tcW w:w="2410" w:type="dxa"/>
            <w:tcBorders>
              <w:top w:val="nil"/>
              <w:left w:val="nil"/>
              <w:bottom w:val="single" w:sz="8" w:space="0" w:color="auto"/>
              <w:right w:val="single" w:sz="8" w:space="0" w:color="auto"/>
            </w:tcBorders>
            <w:shd w:val="clear" w:color="auto" w:fill="auto"/>
            <w:vAlign w:val="center"/>
            <w:hideMark/>
          </w:tcPr>
          <w:p w14:paraId="7E236247"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2E7E312F"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3A31A76D"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1DF0C1CA"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auto" w:fill="auto"/>
            <w:vAlign w:val="center"/>
            <w:hideMark/>
          </w:tcPr>
          <w:p w14:paraId="384716E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1A46A8C9"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3C5ED14"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w:t>
            </w:r>
          </w:p>
        </w:tc>
        <w:tc>
          <w:tcPr>
            <w:tcW w:w="1843" w:type="dxa"/>
            <w:tcBorders>
              <w:top w:val="nil"/>
              <w:left w:val="nil"/>
              <w:bottom w:val="single" w:sz="8" w:space="0" w:color="auto"/>
              <w:right w:val="single" w:sz="8" w:space="0" w:color="auto"/>
            </w:tcBorders>
            <w:shd w:val="clear" w:color="auto" w:fill="auto"/>
            <w:vAlign w:val="center"/>
            <w:hideMark/>
          </w:tcPr>
          <w:p w14:paraId="7B24EBBC"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274727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6269833C" w14:textId="77777777" w:rsidTr="008E041C">
        <w:trPr>
          <w:trHeight w:val="340"/>
        </w:trPr>
        <w:tc>
          <w:tcPr>
            <w:tcW w:w="318" w:type="dxa"/>
            <w:tcBorders>
              <w:top w:val="nil"/>
              <w:left w:val="nil"/>
              <w:bottom w:val="nil"/>
              <w:right w:val="nil"/>
            </w:tcBorders>
            <w:shd w:val="clear" w:color="auto" w:fill="auto"/>
            <w:noWrap/>
            <w:vAlign w:val="bottom"/>
            <w:hideMark/>
          </w:tcPr>
          <w:p w14:paraId="52F84CC3"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1AA5BB45"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7</w:t>
            </w:r>
          </w:p>
        </w:tc>
        <w:tc>
          <w:tcPr>
            <w:tcW w:w="2410" w:type="dxa"/>
            <w:tcBorders>
              <w:top w:val="nil"/>
              <w:left w:val="nil"/>
              <w:bottom w:val="single" w:sz="8" w:space="0" w:color="auto"/>
              <w:right w:val="single" w:sz="8" w:space="0" w:color="auto"/>
            </w:tcBorders>
            <w:shd w:val="clear" w:color="auto" w:fill="auto"/>
            <w:vAlign w:val="center"/>
            <w:hideMark/>
          </w:tcPr>
          <w:p w14:paraId="630E0527"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2BE8A72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1760371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612D42B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000000" w:fill="A6A6A6"/>
            <w:vAlign w:val="center"/>
            <w:hideMark/>
          </w:tcPr>
          <w:p w14:paraId="20665C60"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11F29131"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1B8AEC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3,5</w:t>
            </w:r>
          </w:p>
        </w:tc>
        <w:tc>
          <w:tcPr>
            <w:tcW w:w="1843" w:type="dxa"/>
            <w:tcBorders>
              <w:top w:val="nil"/>
              <w:left w:val="nil"/>
              <w:bottom w:val="single" w:sz="8" w:space="0" w:color="auto"/>
              <w:right w:val="single" w:sz="8" w:space="0" w:color="auto"/>
            </w:tcBorders>
            <w:shd w:val="clear" w:color="auto" w:fill="auto"/>
            <w:vAlign w:val="center"/>
            <w:hideMark/>
          </w:tcPr>
          <w:p w14:paraId="45153DE4"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AF41F8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422FFCEC" w14:textId="77777777" w:rsidTr="008E041C">
        <w:trPr>
          <w:trHeight w:val="340"/>
        </w:trPr>
        <w:tc>
          <w:tcPr>
            <w:tcW w:w="318" w:type="dxa"/>
            <w:tcBorders>
              <w:top w:val="nil"/>
              <w:left w:val="nil"/>
              <w:bottom w:val="nil"/>
              <w:right w:val="nil"/>
            </w:tcBorders>
            <w:shd w:val="clear" w:color="auto" w:fill="auto"/>
            <w:noWrap/>
            <w:vAlign w:val="bottom"/>
            <w:hideMark/>
          </w:tcPr>
          <w:p w14:paraId="04DC79CE"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1939819F"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8</w:t>
            </w:r>
          </w:p>
        </w:tc>
        <w:tc>
          <w:tcPr>
            <w:tcW w:w="2410" w:type="dxa"/>
            <w:tcBorders>
              <w:top w:val="nil"/>
              <w:left w:val="nil"/>
              <w:bottom w:val="single" w:sz="8" w:space="0" w:color="auto"/>
              <w:right w:val="single" w:sz="8" w:space="0" w:color="auto"/>
            </w:tcBorders>
            <w:shd w:val="clear" w:color="auto" w:fill="auto"/>
            <w:vAlign w:val="center"/>
            <w:hideMark/>
          </w:tcPr>
          <w:p w14:paraId="4E2E6390" w14:textId="77777777" w:rsidR="00A81892" w:rsidRPr="00965C76" w:rsidRDefault="00A81892" w:rsidP="008E041C">
            <w:pPr>
              <w:spacing w:after="0" w:line="240" w:lineRule="auto"/>
              <w:rPr>
                <w:rFonts w:eastAsia="Times New Roman" w:cs="Calibri Light"/>
                <w:b/>
                <w:bCs/>
                <w:sz w:val="20"/>
                <w:szCs w:val="20"/>
                <w:lang w:eastAsia="en-GB"/>
              </w:rPr>
            </w:pPr>
            <w:r w:rsidRPr="00965C76">
              <w:rPr>
                <w:rFonts w:eastAsia="Times New Roman" w:cs="Calibri Light"/>
                <w:b/>
                <w:bCs/>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64AE6AF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124B90C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000000" w:fill="A6A6A6"/>
            <w:vAlign w:val="center"/>
            <w:hideMark/>
          </w:tcPr>
          <w:p w14:paraId="77FD06F7"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41011D2E"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62C93378"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5BC8608D"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3</w:t>
            </w:r>
          </w:p>
        </w:tc>
        <w:tc>
          <w:tcPr>
            <w:tcW w:w="1843" w:type="dxa"/>
            <w:tcBorders>
              <w:top w:val="nil"/>
              <w:left w:val="nil"/>
              <w:bottom w:val="single" w:sz="8" w:space="0" w:color="auto"/>
              <w:right w:val="single" w:sz="8" w:space="0" w:color="auto"/>
            </w:tcBorders>
            <w:shd w:val="clear" w:color="auto" w:fill="auto"/>
            <w:vAlign w:val="center"/>
            <w:hideMark/>
          </w:tcPr>
          <w:p w14:paraId="312CF8E2"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2554D304"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7C9BE804" w14:textId="77777777" w:rsidTr="008E041C">
        <w:trPr>
          <w:trHeight w:val="340"/>
        </w:trPr>
        <w:tc>
          <w:tcPr>
            <w:tcW w:w="318" w:type="dxa"/>
            <w:tcBorders>
              <w:top w:val="nil"/>
              <w:left w:val="nil"/>
              <w:bottom w:val="nil"/>
              <w:right w:val="nil"/>
            </w:tcBorders>
            <w:shd w:val="clear" w:color="auto" w:fill="auto"/>
            <w:noWrap/>
            <w:vAlign w:val="bottom"/>
            <w:hideMark/>
          </w:tcPr>
          <w:p w14:paraId="4606B39D"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0A256BA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9</w:t>
            </w:r>
          </w:p>
        </w:tc>
        <w:tc>
          <w:tcPr>
            <w:tcW w:w="2410" w:type="dxa"/>
            <w:tcBorders>
              <w:top w:val="nil"/>
              <w:left w:val="nil"/>
              <w:bottom w:val="single" w:sz="8" w:space="0" w:color="auto"/>
              <w:right w:val="single" w:sz="8" w:space="0" w:color="auto"/>
            </w:tcBorders>
            <w:shd w:val="clear" w:color="auto" w:fill="auto"/>
            <w:vAlign w:val="center"/>
            <w:hideMark/>
          </w:tcPr>
          <w:p w14:paraId="589E8794"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54C42A4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0496ED1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2D134D06"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auto" w:fill="auto"/>
            <w:vAlign w:val="center"/>
            <w:hideMark/>
          </w:tcPr>
          <w:p w14:paraId="587EB0B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0,25</w:t>
            </w:r>
          </w:p>
        </w:tc>
        <w:tc>
          <w:tcPr>
            <w:tcW w:w="1584" w:type="dxa"/>
            <w:tcBorders>
              <w:top w:val="nil"/>
              <w:left w:val="nil"/>
              <w:bottom w:val="single" w:sz="8" w:space="0" w:color="auto"/>
              <w:right w:val="single" w:sz="8" w:space="0" w:color="auto"/>
            </w:tcBorders>
            <w:shd w:val="clear" w:color="auto" w:fill="auto"/>
            <w:vAlign w:val="center"/>
            <w:hideMark/>
          </w:tcPr>
          <w:p w14:paraId="0F4DB4D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0,25</w:t>
            </w:r>
          </w:p>
        </w:tc>
        <w:tc>
          <w:tcPr>
            <w:tcW w:w="709" w:type="dxa"/>
            <w:tcBorders>
              <w:top w:val="nil"/>
              <w:left w:val="nil"/>
              <w:bottom w:val="single" w:sz="8" w:space="0" w:color="auto"/>
              <w:right w:val="single" w:sz="8" w:space="0" w:color="auto"/>
            </w:tcBorders>
            <w:shd w:val="clear" w:color="auto" w:fill="auto"/>
            <w:vAlign w:val="center"/>
            <w:hideMark/>
          </w:tcPr>
          <w:p w14:paraId="331F98F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shd w:val="clear" w:color="auto" w:fill="auto"/>
            <w:vAlign w:val="center"/>
            <w:hideMark/>
          </w:tcPr>
          <w:p w14:paraId="5E3AFA3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179CFCD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6C1736D9" w14:textId="77777777" w:rsidTr="008E041C">
        <w:trPr>
          <w:trHeight w:val="340"/>
        </w:trPr>
        <w:tc>
          <w:tcPr>
            <w:tcW w:w="318" w:type="dxa"/>
            <w:tcBorders>
              <w:top w:val="nil"/>
              <w:left w:val="nil"/>
              <w:bottom w:val="nil"/>
              <w:right w:val="nil"/>
            </w:tcBorders>
            <w:shd w:val="clear" w:color="auto" w:fill="auto"/>
            <w:noWrap/>
            <w:vAlign w:val="bottom"/>
            <w:hideMark/>
          </w:tcPr>
          <w:p w14:paraId="0420D898"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7B21EB8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10</w:t>
            </w:r>
          </w:p>
        </w:tc>
        <w:tc>
          <w:tcPr>
            <w:tcW w:w="2410" w:type="dxa"/>
            <w:tcBorders>
              <w:top w:val="nil"/>
              <w:left w:val="nil"/>
              <w:bottom w:val="single" w:sz="8" w:space="0" w:color="auto"/>
              <w:right w:val="single" w:sz="8" w:space="0" w:color="auto"/>
            </w:tcBorders>
            <w:shd w:val="clear" w:color="auto" w:fill="auto"/>
            <w:vAlign w:val="center"/>
            <w:hideMark/>
          </w:tcPr>
          <w:p w14:paraId="5F5474C0"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460FCF47"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678FB55A"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0F2D206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auto" w:fill="auto"/>
            <w:vAlign w:val="center"/>
            <w:hideMark/>
          </w:tcPr>
          <w:p w14:paraId="513FE52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1B47FB8B"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3389B134"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shd w:val="clear" w:color="auto" w:fill="auto"/>
            <w:vAlign w:val="center"/>
            <w:hideMark/>
          </w:tcPr>
          <w:p w14:paraId="445FEA16"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2EA431CC"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64E75DF8" w14:textId="77777777" w:rsidTr="008E041C">
        <w:trPr>
          <w:trHeight w:val="340"/>
        </w:trPr>
        <w:tc>
          <w:tcPr>
            <w:tcW w:w="318" w:type="dxa"/>
            <w:tcBorders>
              <w:top w:val="nil"/>
              <w:left w:val="nil"/>
              <w:bottom w:val="nil"/>
              <w:right w:val="nil"/>
            </w:tcBorders>
            <w:shd w:val="clear" w:color="auto" w:fill="auto"/>
            <w:noWrap/>
            <w:vAlign w:val="bottom"/>
            <w:hideMark/>
          </w:tcPr>
          <w:p w14:paraId="51A01792"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05B515E2"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11</w:t>
            </w:r>
          </w:p>
        </w:tc>
        <w:tc>
          <w:tcPr>
            <w:tcW w:w="2410" w:type="dxa"/>
            <w:tcBorders>
              <w:top w:val="nil"/>
              <w:left w:val="nil"/>
              <w:bottom w:val="single" w:sz="8" w:space="0" w:color="auto"/>
              <w:right w:val="single" w:sz="8" w:space="0" w:color="auto"/>
            </w:tcBorders>
            <w:shd w:val="clear" w:color="auto" w:fill="auto"/>
            <w:vAlign w:val="center"/>
            <w:hideMark/>
          </w:tcPr>
          <w:p w14:paraId="0F152A6A"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3A08D78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0041710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6998B26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000000" w:fill="A6A6A6"/>
            <w:vAlign w:val="center"/>
            <w:hideMark/>
          </w:tcPr>
          <w:p w14:paraId="2200724F"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062E099C"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F334F0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1,75</w:t>
            </w:r>
          </w:p>
        </w:tc>
        <w:tc>
          <w:tcPr>
            <w:tcW w:w="1843" w:type="dxa"/>
            <w:tcBorders>
              <w:top w:val="nil"/>
              <w:left w:val="nil"/>
              <w:bottom w:val="single" w:sz="8" w:space="0" w:color="auto"/>
              <w:right w:val="single" w:sz="8" w:space="0" w:color="auto"/>
            </w:tcBorders>
            <w:shd w:val="clear" w:color="auto" w:fill="auto"/>
            <w:vAlign w:val="center"/>
            <w:hideMark/>
          </w:tcPr>
          <w:p w14:paraId="5E6BC9EF"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682EC27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0B6B4EC2" w14:textId="77777777" w:rsidTr="008E041C">
        <w:trPr>
          <w:trHeight w:val="340"/>
        </w:trPr>
        <w:tc>
          <w:tcPr>
            <w:tcW w:w="318" w:type="dxa"/>
            <w:tcBorders>
              <w:top w:val="nil"/>
              <w:left w:val="nil"/>
              <w:bottom w:val="nil"/>
              <w:right w:val="nil"/>
            </w:tcBorders>
            <w:shd w:val="clear" w:color="auto" w:fill="auto"/>
            <w:noWrap/>
            <w:vAlign w:val="bottom"/>
            <w:hideMark/>
          </w:tcPr>
          <w:p w14:paraId="1B0CCDE9"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55441CD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12</w:t>
            </w:r>
          </w:p>
        </w:tc>
        <w:tc>
          <w:tcPr>
            <w:tcW w:w="2410" w:type="dxa"/>
            <w:tcBorders>
              <w:top w:val="nil"/>
              <w:left w:val="nil"/>
              <w:bottom w:val="single" w:sz="8" w:space="0" w:color="auto"/>
              <w:right w:val="single" w:sz="8" w:space="0" w:color="auto"/>
            </w:tcBorders>
            <w:shd w:val="clear" w:color="auto" w:fill="auto"/>
            <w:vAlign w:val="center"/>
            <w:hideMark/>
          </w:tcPr>
          <w:p w14:paraId="3112481B" w14:textId="77777777" w:rsidR="00A81892" w:rsidRPr="00965C76" w:rsidRDefault="00A81892" w:rsidP="008E041C">
            <w:pPr>
              <w:spacing w:after="0" w:line="240" w:lineRule="auto"/>
              <w:rPr>
                <w:rFonts w:eastAsia="Times New Roman" w:cs="Calibri Light"/>
                <w:b/>
                <w:bCs/>
                <w:sz w:val="20"/>
                <w:szCs w:val="20"/>
                <w:lang w:eastAsia="en-GB"/>
              </w:rPr>
            </w:pPr>
            <w:r w:rsidRPr="00965C76">
              <w:rPr>
                <w:rFonts w:eastAsia="Times New Roman" w:cs="Calibri Light"/>
                <w:b/>
                <w:bCs/>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256506E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2FC6B69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000000" w:fill="A6A6A6"/>
            <w:vAlign w:val="center"/>
            <w:hideMark/>
          </w:tcPr>
          <w:p w14:paraId="7558980C"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62CDFD97"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1386862A"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AD5B9D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1,5</w:t>
            </w:r>
          </w:p>
        </w:tc>
        <w:tc>
          <w:tcPr>
            <w:tcW w:w="1843" w:type="dxa"/>
            <w:tcBorders>
              <w:top w:val="nil"/>
              <w:left w:val="nil"/>
              <w:bottom w:val="single" w:sz="8" w:space="0" w:color="auto"/>
              <w:right w:val="single" w:sz="8" w:space="0" w:color="auto"/>
            </w:tcBorders>
            <w:shd w:val="clear" w:color="auto" w:fill="auto"/>
            <w:vAlign w:val="center"/>
            <w:hideMark/>
          </w:tcPr>
          <w:p w14:paraId="64478356"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26865B5A"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4250B6F7" w14:textId="77777777" w:rsidTr="008E041C">
        <w:trPr>
          <w:trHeight w:val="340"/>
        </w:trPr>
        <w:tc>
          <w:tcPr>
            <w:tcW w:w="318" w:type="dxa"/>
            <w:tcBorders>
              <w:top w:val="nil"/>
              <w:left w:val="nil"/>
              <w:bottom w:val="nil"/>
              <w:right w:val="nil"/>
            </w:tcBorders>
            <w:shd w:val="clear" w:color="auto" w:fill="auto"/>
            <w:noWrap/>
            <w:vAlign w:val="bottom"/>
            <w:hideMark/>
          </w:tcPr>
          <w:p w14:paraId="2EB931C2"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11B6ABAF"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13</w:t>
            </w:r>
          </w:p>
        </w:tc>
        <w:tc>
          <w:tcPr>
            <w:tcW w:w="2410" w:type="dxa"/>
            <w:tcBorders>
              <w:top w:val="nil"/>
              <w:left w:val="nil"/>
              <w:bottom w:val="single" w:sz="8" w:space="0" w:color="auto"/>
              <w:right w:val="single" w:sz="8" w:space="0" w:color="auto"/>
            </w:tcBorders>
            <w:shd w:val="clear" w:color="auto" w:fill="auto"/>
            <w:vAlign w:val="center"/>
            <w:hideMark/>
          </w:tcPr>
          <w:p w14:paraId="27E501A3"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6</w:t>
            </w:r>
          </w:p>
        </w:tc>
        <w:tc>
          <w:tcPr>
            <w:tcW w:w="1134" w:type="dxa"/>
            <w:tcBorders>
              <w:top w:val="nil"/>
              <w:left w:val="nil"/>
              <w:bottom w:val="single" w:sz="8" w:space="0" w:color="auto"/>
              <w:right w:val="single" w:sz="8" w:space="0" w:color="auto"/>
            </w:tcBorders>
            <w:shd w:val="clear" w:color="auto" w:fill="auto"/>
            <w:vAlign w:val="center"/>
            <w:hideMark/>
          </w:tcPr>
          <w:p w14:paraId="177C9260"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21081D48"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4F5813AB"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00F77006"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2F91550C"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7578700B"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286F54AA"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20FC6F6"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4AEAF68B" w14:textId="77777777" w:rsidTr="008E041C">
        <w:trPr>
          <w:trHeight w:val="340"/>
        </w:trPr>
        <w:tc>
          <w:tcPr>
            <w:tcW w:w="318" w:type="dxa"/>
            <w:tcBorders>
              <w:top w:val="nil"/>
              <w:left w:val="nil"/>
              <w:bottom w:val="nil"/>
              <w:right w:val="nil"/>
            </w:tcBorders>
            <w:shd w:val="clear" w:color="auto" w:fill="auto"/>
            <w:noWrap/>
            <w:vAlign w:val="bottom"/>
            <w:hideMark/>
          </w:tcPr>
          <w:p w14:paraId="2D87F547"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53D96C9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14</w:t>
            </w:r>
          </w:p>
        </w:tc>
        <w:tc>
          <w:tcPr>
            <w:tcW w:w="2410" w:type="dxa"/>
            <w:tcBorders>
              <w:top w:val="nil"/>
              <w:left w:val="nil"/>
              <w:bottom w:val="single" w:sz="8" w:space="0" w:color="auto"/>
              <w:right w:val="single" w:sz="8" w:space="0" w:color="auto"/>
            </w:tcBorders>
            <w:shd w:val="clear" w:color="auto" w:fill="auto"/>
            <w:vAlign w:val="center"/>
            <w:hideMark/>
          </w:tcPr>
          <w:p w14:paraId="57271DB1"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7</w:t>
            </w:r>
          </w:p>
        </w:tc>
        <w:tc>
          <w:tcPr>
            <w:tcW w:w="1134" w:type="dxa"/>
            <w:tcBorders>
              <w:top w:val="nil"/>
              <w:left w:val="nil"/>
              <w:bottom w:val="single" w:sz="8" w:space="0" w:color="auto"/>
              <w:right w:val="single" w:sz="8" w:space="0" w:color="auto"/>
            </w:tcBorders>
            <w:shd w:val="clear" w:color="auto" w:fill="auto"/>
            <w:vAlign w:val="center"/>
            <w:hideMark/>
          </w:tcPr>
          <w:p w14:paraId="12AAE46C"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4109C3E6"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2EAD1F07"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428C2C87"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169520D8"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7219C43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6189C307"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D0BDB5A"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66551902" w14:textId="77777777" w:rsidTr="008E041C">
        <w:trPr>
          <w:trHeight w:val="340"/>
        </w:trPr>
        <w:tc>
          <w:tcPr>
            <w:tcW w:w="318" w:type="dxa"/>
            <w:tcBorders>
              <w:top w:val="nil"/>
              <w:left w:val="nil"/>
              <w:bottom w:val="nil"/>
              <w:right w:val="nil"/>
            </w:tcBorders>
            <w:shd w:val="clear" w:color="auto" w:fill="auto"/>
            <w:noWrap/>
            <w:vAlign w:val="bottom"/>
            <w:hideMark/>
          </w:tcPr>
          <w:p w14:paraId="33010D3C"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4A658F5D"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15</w:t>
            </w:r>
          </w:p>
        </w:tc>
        <w:tc>
          <w:tcPr>
            <w:tcW w:w="2410" w:type="dxa"/>
            <w:tcBorders>
              <w:top w:val="nil"/>
              <w:left w:val="nil"/>
              <w:bottom w:val="single" w:sz="8" w:space="0" w:color="auto"/>
              <w:right w:val="single" w:sz="8" w:space="0" w:color="auto"/>
            </w:tcBorders>
            <w:shd w:val="clear" w:color="auto" w:fill="auto"/>
            <w:vAlign w:val="center"/>
            <w:hideMark/>
          </w:tcPr>
          <w:p w14:paraId="3539B116" w14:textId="77777777" w:rsidR="00A81892" w:rsidRPr="00965C76" w:rsidRDefault="00A81892" w:rsidP="008E041C">
            <w:pPr>
              <w:spacing w:after="0" w:line="240" w:lineRule="auto"/>
              <w:rPr>
                <w:rFonts w:eastAsia="Times New Roman" w:cs="Calibri Light"/>
                <w:b/>
                <w:bCs/>
                <w:color w:val="000000"/>
                <w:sz w:val="20"/>
                <w:szCs w:val="20"/>
                <w:lang w:eastAsia="en-GB"/>
              </w:rPr>
            </w:pPr>
            <w:proofErr w:type="gramStart"/>
            <w:r w:rsidRPr="00965C76">
              <w:rPr>
                <w:rFonts w:eastAsia="Times New Roman" w:cs="Calibri Light"/>
                <w:b/>
                <w:bCs/>
                <w:color w:val="000000"/>
                <w:sz w:val="20"/>
                <w:szCs w:val="20"/>
                <w:lang w:eastAsia="en-GB"/>
              </w:rPr>
              <w:t>Level  8</w:t>
            </w:r>
            <w:proofErr w:type="gramEnd"/>
          </w:p>
        </w:tc>
        <w:tc>
          <w:tcPr>
            <w:tcW w:w="1134" w:type="dxa"/>
            <w:tcBorders>
              <w:top w:val="nil"/>
              <w:left w:val="nil"/>
              <w:bottom w:val="single" w:sz="8" w:space="0" w:color="auto"/>
              <w:right w:val="single" w:sz="8" w:space="0" w:color="auto"/>
            </w:tcBorders>
            <w:shd w:val="clear" w:color="auto" w:fill="auto"/>
            <w:vAlign w:val="center"/>
            <w:hideMark/>
          </w:tcPr>
          <w:p w14:paraId="014B6BB8"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45701356"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77A2AB7F"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369A29F6"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5348A1E6"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477E51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269CC32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66F8800B"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47BDA72B" w14:textId="77777777" w:rsidTr="008E041C">
        <w:trPr>
          <w:trHeight w:val="340"/>
        </w:trPr>
        <w:tc>
          <w:tcPr>
            <w:tcW w:w="318" w:type="dxa"/>
            <w:tcBorders>
              <w:top w:val="nil"/>
              <w:left w:val="nil"/>
              <w:bottom w:val="nil"/>
              <w:right w:val="nil"/>
            </w:tcBorders>
            <w:shd w:val="clear" w:color="auto" w:fill="auto"/>
            <w:noWrap/>
            <w:vAlign w:val="bottom"/>
            <w:hideMark/>
          </w:tcPr>
          <w:p w14:paraId="69AD5AF5"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3A87652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16</w:t>
            </w:r>
          </w:p>
        </w:tc>
        <w:tc>
          <w:tcPr>
            <w:tcW w:w="2410" w:type="dxa"/>
            <w:tcBorders>
              <w:top w:val="nil"/>
              <w:left w:val="nil"/>
              <w:bottom w:val="single" w:sz="8" w:space="0" w:color="auto"/>
              <w:right w:val="single" w:sz="8" w:space="0" w:color="auto"/>
            </w:tcBorders>
            <w:shd w:val="clear" w:color="auto" w:fill="auto"/>
            <w:vAlign w:val="center"/>
            <w:hideMark/>
          </w:tcPr>
          <w:p w14:paraId="7740AEE8"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Non-Contributor</w:t>
            </w:r>
          </w:p>
        </w:tc>
        <w:tc>
          <w:tcPr>
            <w:tcW w:w="1134" w:type="dxa"/>
            <w:tcBorders>
              <w:top w:val="nil"/>
              <w:left w:val="nil"/>
              <w:bottom w:val="single" w:sz="8" w:space="0" w:color="auto"/>
              <w:right w:val="single" w:sz="8" w:space="0" w:color="auto"/>
            </w:tcBorders>
            <w:shd w:val="clear" w:color="auto" w:fill="auto"/>
            <w:vAlign w:val="center"/>
            <w:hideMark/>
          </w:tcPr>
          <w:p w14:paraId="0782F265"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4599C6C3"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376AF7EA"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1DB59404"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59FC2648"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39558747"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21337095"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4D72CA0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58AE81DC" w14:textId="77777777" w:rsidTr="008E041C">
        <w:trPr>
          <w:trHeight w:val="340"/>
        </w:trPr>
        <w:tc>
          <w:tcPr>
            <w:tcW w:w="318" w:type="dxa"/>
            <w:tcBorders>
              <w:top w:val="nil"/>
              <w:left w:val="nil"/>
              <w:bottom w:val="nil"/>
              <w:right w:val="nil"/>
            </w:tcBorders>
            <w:shd w:val="clear" w:color="auto" w:fill="auto"/>
            <w:noWrap/>
            <w:vAlign w:val="bottom"/>
            <w:hideMark/>
          </w:tcPr>
          <w:p w14:paraId="51C2E5AD"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3685" w:type="dxa"/>
            <w:gridSpan w:val="2"/>
            <w:tcBorders>
              <w:top w:val="single" w:sz="8" w:space="0" w:color="auto"/>
              <w:left w:val="nil"/>
              <w:bottom w:val="nil"/>
              <w:right w:val="nil"/>
            </w:tcBorders>
            <w:shd w:val="clear" w:color="auto" w:fill="auto"/>
            <w:noWrap/>
            <w:vAlign w:val="center"/>
            <w:hideMark/>
          </w:tcPr>
          <w:p w14:paraId="3CF1FB82"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Total Maximum Score Allocation:</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A4A8604"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10</w:t>
            </w:r>
          </w:p>
        </w:tc>
        <w:tc>
          <w:tcPr>
            <w:tcW w:w="2347" w:type="dxa"/>
            <w:tcBorders>
              <w:top w:val="nil"/>
              <w:left w:val="nil"/>
              <w:bottom w:val="nil"/>
              <w:right w:val="nil"/>
            </w:tcBorders>
            <w:shd w:val="clear" w:color="auto" w:fill="auto"/>
            <w:noWrap/>
            <w:vAlign w:val="center"/>
            <w:hideMark/>
          </w:tcPr>
          <w:p w14:paraId="08040E7D"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c>
          <w:tcPr>
            <w:tcW w:w="2000" w:type="dxa"/>
            <w:tcBorders>
              <w:top w:val="nil"/>
              <w:left w:val="nil"/>
              <w:bottom w:val="nil"/>
              <w:right w:val="nil"/>
            </w:tcBorders>
            <w:shd w:val="clear" w:color="auto" w:fill="auto"/>
            <w:noWrap/>
            <w:vAlign w:val="bottom"/>
            <w:hideMark/>
          </w:tcPr>
          <w:p w14:paraId="1EAC8C62" w14:textId="77777777" w:rsidR="00A81892" w:rsidRPr="00965C76" w:rsidRDefault="00A81892" w:rsidP="008E041C">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5C923D34"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584" w:type="dxa"/>
            <w:tcBorders>
              <w:top w:val="nil"/>
              <w:left w:val="nil"/>
              <w:bottom w:val="nil"/>
              <w:right w:val="nil"/>
            </w:tcBorders>
            <w:shd w:val="clear" w:color="auto" w:fill="auto"/>
            <w:noWrap/>
            <w:vAlign w:val="bottom"/>
            <w:hideMark/>
          </w:tcPr>
          <w:p w14:paraId="7142D72B"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709" w:type="dxa"/>
            <w:tcBorders>
              <w:top w:val="nil"/>
              <w:left w:val="nil"/>
              <w:bottom w:val="nil"/>
              <w:right w:val="nil"/>
            </w:tcBorders>
            <w:shd w:val="clear" w:color="auto" w:fill="auto"/>
            <w:noWrap/>
            <w:vAlign w:val="bottom"/>
            <w:hideMark/>
          </w:tcPr>
          <w:p w14:paraId="2C458050"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843" w:type="dxa"/>
            <w:tcBorders>
              <w:top w:val="nil"/>
              <w:left w:val="nil"/>
              <w:bottom w:val="nil"/>
              <w:right w:val="nil"/>
            </w:tcBorders>
            <w:shd w:val="clear" w:color="auto" w:fill="auto"/>
            <w:vAlign w:val="center"/>
            <w:hideMark/>
          </w:tcPr>
          <w:p w14:paraId="015841ED"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shd w:val="clear" w:color="auto" w:fill="auto"/>
            <w:noWrap/>
            <w:vAlign w:val="bottom"/>
            <w:hideMark/>
          </w:tcPr>
          <w:p w14:paraId="31E5D1CD" w14:textId="77777777" w:rsidR="00A81892" w:rsidRPr="00965C76" w:rsidRDefault="00A81892" w:rsidP="008E041C">
            <w:pPr>
              <w:spacing w:after="0" w:line="240" w:lineRule="auto"/>
              <w:rPr>
                <w:rFonts w:ascii="Times New Roman" w:eastAsia="Times New Roman" w:hAnsi="Times New Roman" w:cs="Times New Roman"/>
                <w:sz w:val="20"/>
                <w:szCs w:val="20"/>
                <w:lang w:eastAsia="en-GB"/>
              </w:rPr>
            </w:pPr>
          </w:p>
        </w:tc>
      </w:tr>
      <w:tr w:rsidR="00A81892" w:rsidRPr="009318DF" w14:paraId="4A294FCC" w14:textId="77777777" w:rsidTr="008E041C">
        <w:trPr>
          <w:trHeight w:val="320"/>
        </w:trPr>
        <w:tc>
          <w:tcPr>
            <w:tcW w:w="318" w:type="dxa"/>
            <w:tcBorders>
              <w:top w:val="nil"/>
              <w:left w:val="nil"/>
              <w:bottom w:val="nil"/>
              <w:right w:val="nil"/>
            </w:tcBorders>
            <w:shd w:val="clear" w:color="auto" w:fill="auto"/>
            <w:noWrap/>
            <w:vAlign w:val="bottom"/>
            <w:hideMark/>
          </w:tcPr>
          <w:p w14:paraId="39B8B8D7"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899" w:type="dxa"/>
            <w:gridSpan w:val="8"/>
            <w:tcBorders>
              <w:top w:val="nil"/>
              <w:left w:val="nil"/>
              <w:bottom w:val="nil"/>
              <w:right w:val="nil"/>
            </w:tcBorders>
            <w:shd w:val="clear" w:color="auto" w:fill="auto"/>
            <w:noWrap/>
            <w:vAlign w:val="center"/>
            <w:hideMark/>
          </w:tcPr>
          <w:p w14:paraId="7E97DF14" w14:textId="77777777" w:rsidR="00A81892" w:rsidRPr="009318DF" w:rsidRDefault="00A81892" w:rsidP="008E041C">
            <w:pPr>
              <w:spacing w:after="0" w:line="240" w:lineRule="auto"/>
              <w:rPr>
                <w:rFonts w:eastAsia="Times New Roman" w:cs="Calibri Light"/>
                <w:color w:val="000000"/>
                <w:sz w:val="20"/>
                <w:szCs w:val="20"/>
                <w:lang w:eastAsia="en-GB"/>
              </w:rPr>
            </w:pPr>
            <w:r w:rsidRPr="00965C76">
              <w:rPr>
                <w:rFonts w:eastAsia="Times New Roman" w:cs="Calibri Light"/>
                <w:color w:val="000000"/>
                <w:sz w:val="20"/>
                <w:szCs w:val="20"/>
                <w:lang w:eastAsia="en-GB"/>
              </w:rPr>
              <w:t>F= A+B+C+D+E</w:t>
            </w:r>
          </w:p>
        </w:tc>
        <w:tc>
          <w:tcPr>
            <w:tcW w:w="1843" w:type="dxa"/>
            <w:tcBorders>
              <w:top w:val="nil"/>
              <w:left w:val="nil"/>
              <w:bottom w:val="nil"/>
              <w:right w:val="nil"/>
            </w:tcBorders>
            <w:shd w:val="clear" w:color="auto" w:fill="auto"/>
            <w:vAlign w:val="center"/>
            <w:hideMark/>
          </w:tcPr>
          <w:p w14:paraId="2355ED57" w14:textId="77777777" w:rsidR="00A81892" w:rsidRPr="009318DF" w:rsidRDefault="00A81892" w:rsidP="008E041C">
            <w:pPr>
              <w:spacing w:after="0" w:line="240" w:lineRule="auto"/>
              <w:rPr>
                <w:rFonts w:eastAsia="Times New Roman" w:cs="Calibri Light"/>
                <w:color w:val="000000"/>
                <w:sz w:val="20"/>
                <w:szCs w:val="20"/>
                <w:lang w:eastAsia="en-GB"/>
              </w:rPr>
            </w:pPr>
          </w:p>
        </w:tc>
        <w:tc>
          <w:tcPr>
            <w:tcW w:w="2724" w:type="dxa"/>
            <w:tcBorders>
              <w:top w:val="nil"/>
              <w:left w:val="nil"/>
              <w:bottom w:val="nil"/>
              <w:right w:val="nil"/>
            </w:tcBorders>
            <w:shd w:val="clear" w:color="auto" w:fill="auto"/>
            <w:noWrap/>
            <w:vAlign w:val="bottom"/>
            <w:hideMark/>
          </w:tcPr>
          <w:p w14:paraId="327EEBD0" w14:textId="77777777" w:rsidR="00A81892" w:rsidRPr="009318DF" w:rsidRDefault="00A81892" w:rsidP="008E041C">
            <w:pPr>
              <w:spacing w:after="0" w:line="240" w:lineRule="auto"/>
              <w:rPr>
                <w:rFonts w:ascii="Times New Roman" w:eastAsia="Times New Roman" w:hAnsi="Times New Roman" w:cs="Times New Roman"/>
                <w:sz w:val="20"/>
                <w:szCs w:val="20"/>
                <w:lang w:eastAsia="en-GB"/>
              </w:rPr>
            </w:pPr>
          </w:p>
        </w:tc>
      </w:tr>
    </w:tbl>
    <w:p w14:paraId="3E91B798" w14:textId="77777777" w:rsidR="001D74BB" w:rsidRDefault="001D74BB" w:rsidP="001D74BB">
      <w:pPr>
        <w:rPr>
          <w:rFonts w:cs="Calibri"/>
          <w:szCs w:val="24"/>
        </w:rPr>
        <w:sectPr w:rsidR="001D74BB" w:rsidSect="001130E3">
          <w:pgSz w:w="16838" w:h="11906" w:orient="landscape"/>
          <w:pgMar w:top="1134" w:right="1134" w:bottom="1134" w:left="1134" w:header="680" w:footer="344" w:gutter="0"/>
          <w:cols w:space="720"/>
          <w:docGrid w:linePitch="299"/>
        </w:sectPr>
      </w:pPr>
    </w:p>
    <w:p w14:paraId="6F44D333" w14:textId="77777777" w:rsidR="00E43FBC" w:rsidRDefault="005F19A9" w:rsidP="00A70851">
      <w:pPr>
        <w:pStyle w:val="AnnexH1"/>
        <w:numPr>
          <w:ilvl w:val="0"/>
          <w:numId w:val="0"/>
        </w:numPr>
      </w:pPr>
      <w:bookmarkStart w:id="142" w:name="_Toc170990818"/>
      <w:r>
        <w:lastRenderedPageBreak/>
        <w:t>Bidder substantiating evidence</w:t>
      </w:r>
      <w:bookmarkEnd w:id="142"/>
    </w:p>
    <w:p w14:paraId="3E6731BB" w14:textId="77777777" w:rsidR="00E43FBC" w:rsidRDefault="005F19A9">
      <w:pPr>
        <w:pStyle w:val="Heading1"/>
      </w:pPr>
      <w:bookmarkStart w:id="143" w:name="_Toc170990819"/>
      <w:r>
        <w:t>Technical Mandatory Requirement Evidence</w:t>
      </w:r>
      <w:bookmarkEnd w:id="143"/>
    </w:p>
    <w:p w14:paraId="17EBA37C" w14:textId="77777777" w:rsidR="00E43FBC" w:rsidRDefault="005F19A9">
      <w:pPr>
        <w:pStyle w:val="Heading2"/>
      </w:pPr>
      <w:bookmarkStart w:id="144" w:name="_Toc170990820"/>
      <w:r>
        <w:t>Bidder Certification / Affiliation Requirements</w:t>
      </w:r>
      <w:bookmarkEnd w:id="144"/>
    </w:p>
    <w:p w14:paraId="2B73B9A8" w14:textId="06E559E5" w:rsidR="003E1B68" w:rsidRDefault="003E1B68" w:rsidP="003E1B68">
      <w:pPr>
        <w:ind w:left="567"/>
        <w:jc w:val="left"/>
        <w:rPr>
          <w:rFonts w:asciiTheme="minorHAnsi" w:hAnsiTheme="minorHAnsi" w:cstheme="minorHAnsi"/>
        </w:rPr>
      </w:pPr>
      <w:r w:rsidRPr="00F73572">
        <w:rPr>
          <w:b/>
          <w:bCs/>
          <w:lang w:val="en-GB"/>
        </w:rPr>
        <w:t>Attach</w:t>
      </w:r>
      <w:r w:rsidRPr="00466185">
        <w:rPr>
          <w:lang w:val="en-GB"/>
        </w:rPr>
        <w:t xml:space="preserve"> </w:t>
      </w:r>
      <w:r w:rsidRPr="003E1B68">
        <w:rPr>
          <w:lang w:val="en-GB"/>
        </w:rPr>
        <w:t>a copy of valid documentation (letter/certificate/license) clearly indicating the following</w:t>
      </w:r>
      <w:r w:rsidRPr="00F73572">
        <w:rPr>
          <w:rFonts w:asciiTheme="minorHAnsi" w:hAnsiTheme="minorHAnsi" w:cstheme="minorHAnsi"/>
          <w:b/>
          <w:bCs/>
        </w:rPr>
        <w:t xml:space="preserve"> here</w:t>
      </w:r>
      <w:r>
        <w:rPr>
          <w:rFonts w:asciiTheme="minorHAnsi" w:hAnsiTheme="minorHAnsi" w:cstheme="minorHAnsi"/>
        </w:rPr>
        <w:t>:</w:t>
      </w:r>
    </w:p>
    <w:p w14:paraId="3A99C75F" w14:textId="77777777" w:rsidR="003E1B68" w:rsidRPr="003E1B68" w:rsidRDefault="003E1B68" w:rsidP="003E1B68">
      <w:pPr>
        <w:ind w:left="567"/>
        <w:jc w:val="left"/>
      </w:pPr>
      <w:r w:rsidRPr="003E1B68">
        <w:t xml:space="preserve">(a) the </w:t>
      </w:r>
      <w:r w:rsidRPr="003E1B68">
        <w:rPr>
          <w:b/>
        </w:rPr>
        <w:t>regulator name</w:t>
      </w:r>
      <w:r w:rsidRPr="003E1B68">
        <w:t xml:space="preserve"> (FSCA); </w:t>
      </w:r>
      <w:r w:rsidRPr="003E1B68">
        <w:rPr>
          <w:b/>
        </w:rPr>
        <w:t>and</w:t>
      </w:r>
    </w:p>
    <w:p w14:paraId="38825091" w14:textId="77777777" w:rsidR="003E1B68" w:rsidRPr="003E1B68" w:rsidRDefault="003E1B68" w:rsidP="003E1B68">
      <w:pPr>
        <w:ind w:left="567"/>
        <w:jc w:val="left"/>
      </w:pPr>
      <w:r w:rsidRPr="003E1B68">
        <w:t xml:space="preserve"> (b) the bidder’s name; </w:t>
      </w:r>
      <w:r w:rsidRPr="003E1B68">
        <w:rPr>
          <w:b/>
        </w:rPr>
        <w:t xml:space="preserve">and </w:t>
      </w:r>
    </w:p>
    <w:p w14:paraId="7A59A855" w14:textId="77777777" w:rsidR="003E1B68" w:rsidRPr="003E1B68" w:rsidRDefault="003E1B68" w:rsidP="003E1B68">
      <w:pPr>
        <w:ind w:left="567"/>
        <w:jc w:val="left"/>
      </w:pPr>
      <w:r w:rsidRPr="003E1B68">
        <w:t>(c) the date it was issued;</w:t>
      </w:r>
      <w:r w:rsidRPr="003E1B68">
        <w:rPr>
          <w:b/>
        </w:rPr>
        <w:t xml:space="preserve"> and</w:t>
      </w:r>
    </w:p>
    <w:p w14:paraId="5C9BC707" w14:textId="77777777" w:rsidR="003E1B68" w:rsidRPr="003E1B68" w:rsidRDefault="003E1B68" w:rsidP="003E1B68">
      <w:pPr>
        <w:ind w:left="567"/>
        <w:jc w:val="left"/>
      </w:pPr>
      <w:r w:rsidRPr="003E1B68">
        <w:t>(d) if applicable, the expiry date.</w:t>
      </w:r>
    </w:p>
    <w:p w14:paraId="596DC7C6" w14:textId="77777777" w:rsidR="003E1B68" w:rsidRPr="003E1B68" w:rsidRDefault="003E1B68" w:rsidP="003E1B68">
      <w:pPr>
        <w:ind w:left="567"/>
        <w:jc w:val="left"/>
        <w:rPr>
          <w:b/>
          <w:bCs/>
          <w:lang w:val="en-GB"/>
        </w:rPr>
      </w:pPr>
      <w:r w:rsidRPr="003E1B68">
        <w:rPr>
          <w:b/>
          <w:bCs/>
          <w:lang w:val="en-GB"/>
        </w:rPr>
        <w:t xml:space="preserve">NOTE (1): </w:t>
      </w:r>
    </w:p>
    <w:p w14:paraId="6395DCAE" w14:textId="77777777" w:rsidR="003E1B68" w:rsidRPr="003E1B68" w:rsidRDefault="003E1B68" w:rsidP="003E1B68">
      <w:pPr>
        <w:ind w:left="567"/>
        <w:jc w:val="left"/>
        <w:rPr>
          <w:lang w:val="en-GB"/>
        </w:rPr>
      </w:pPr>
      <w:r w:rsidRPr="003E1B68">
        <w:t>All letters, certificates or licenses must be in writing, dated, signed, and issued on a letterhead.</w:t>
      </w:r>
    </w:p>
    <w:p w14:paraId="073FF2AE" w14:textId="77777777" w:rsidR="003E1B68" w:rsidRPr="003E1B68" w:rsidRDefault="003E1B68" w:rsidP="003E1B68">
      <w:pPr>
        <w:ind w:left="567"/>
        <w:jc w:val="left"/>
        <w:rPr>
          <w:lang w:val="en-GB"/>
        </w:rPr>
      </w:pPr>
    </w:p>
    <w:p w14:paraId="3B4DAD2A" w14:textId="77777777" w:rsidR="003E1B68" w:rsidRPr="003E1B68" w:rsidRDefault="003E1B68" w:rsidP="003E1B68">
      <w:pPr>
        <w:ind w:left="567"/>
        <w:jc w:val="left"/>
        <w:rPr>
          <w:b/>
          <w:bCs/>
          <w:lang w:val="en-GB"/>
        </w:rPr>
      </w:pPr>
      <w:r w:rsidRPr="003E1B68">
        <w:rPr>
          <w:b/>
          <w:bCs/>
          <w:lang w:val="en-GB"/>
        </w:rPr>
        <w:t xml:space="preserve">NOTE (2): </w:t>
      </w:r>
    </w:p>
    <w:p w14:paraId="2DF907B0" w14:textId="77777777" w:rsidR="003E1B68" w:rsidRPr="003E1B68" w:rsidRDefault="003E1B68" w:rsidP="003E1B68">
      <w:pPr>
        <w:ind w:left="567"/>
        <w:jc w:val="left"/>
        <w:rPr>
          <w:lang w:val="en-GB"/>
        </w:rPr>
      </w:pPr>
      <w:r w:rsidRPr="003E1B68">
        <w:rPr>
          <w:lang w:val="en-GB"/>
        </w:rPr>
        <w:t>SITA reserves the right to verify information provided.</w:t>
      </w:r>
    </w:p>
    <w:p w14:paraId="729A48A4" w14:textId="77777777" w:rsidR="007D338C" w:rsidRDefault="007D338C" w:rsidP="00A70851">
      <w:pPr>
        <w:spacing w:after="0"/>
        <w:jc w:val="left"/>
        <w:rPr>
          <w:b/>
          <w:bCs/>
          <w:color w:val="FF0000"/>
          <w:lang w:val="en-GB"/>
        </w:rPr>
      </w:pPr>
    </w:p>
    <w:p w14:paraId="255CC74E" w14:textId="77777777" w:rsidR="007D338C" w:rsidRPr="007B5C9F" w:rsidRDefault="007D338C" w:rsidP="00675731">
      <w:pPr>
        <w:pStyle w:val="Heading2"/>
      </w:pPr>
      <w:bookmarkStart w:id="145" w:name="_Toc130362576"/>
      <w:bookmarkStart w:id="146" w:name="_Toc158729661"/>
      <w:bookmarkStart w:id="147" w:name="_Toc168316518"/>
      <w:bookmarkStart w:id="148" w:name="_Toc170990821"/>
      <w:r w:rsidRPr="007B5C9F">
        <w:t>Bidder Experience and Capability Requirements</w:t>
      </w:r>
      <w:bookmarkEnd w:id="145"/>
      <w:bookmarkEnd w:id="146"/>
      <w:bookmarkEnd w:id="147"/>
      <w:bookmarkEnd w:id="148"/>
    </w:p>
    <w:p w14:paraId="0A3418E7" w14:textId="57081621" w:rsidR="003E1B68" w:rsidRPr="003E1B68" w:rsidRDefault="007D338C" w:rsidP="003E1B68">
      <w:r w:rsidRPr="007D338C">
        <w:t xml:space="preserve">             </w:t>
      </w:r>
      <w:r w:rsidR="003E1B68" w:rsidRPr="003E1B68">
        <w:t>Complete table below, noting that:</w:t>
      </w:r>
    </w:p>
    <w:p w14:paraId="0BAC1097" w14:textId="228F7E9C" w:rsidR="003E1B68" w:rsidRPr="003E1B68" w:rsidRDefault="003E1B68" w:rsidP="003E1B68">
      <w:pPr>
        <w:numPr>
          <w:ilvl w:val="1"/>
          <w:numId w:val="31"/>
        </w:numPr>
        <w:spacing w:after="0"/>
        <w:ind w:left="1134"/>
        <w:outlineLvl w:val="0"/>
        <w:rPr>
          <w:rFonts w:asciiTheme="minorHAnsi" w:hAnsiTheme="minorHAnsi"/>
        </w:rPr>
      </w:pPr>
      <w:r w:rsidRPr="003E1B68">
        <w:rPr>
          <w:rFonts w:asciiTheme="minorHAnsi" w:hAnsiTheme="minorHAnsi"/>
        </w:rPr>
        <w:t>The Bidder must provide reference details from at least three (03) customers to whom Corporate Insurance Broker services were rendered in the last six (06) years from the publication of this bid.</w:t>
      </w:r>
    </w:p>
    <w:p w14:paraId="63052CF2" w14:textId="77777777" w:rsidR="003E1B68" w:rsidRPr="003E1B68" w:rsidRDefault="003E1B68" w:rsidP="003E1B68">
      <w:pPr>
        <w:numPr>
          <w:ilvl w:val="1"/>
          <w:numId w:val="31"/>
        </w:numPr>
        <w:spacing w:after="0"/>
        <w:ind w:left="1134"/>
        <w:outlineLvl w:val="0"/>
        <w:rPr>
          <w:rFonts w:asciiTheme="minorHAnsi" w:hAnsiTheme="minorHAnsi"/>
        </w:rPr>
      </w:pPr>
      <w:r w:rsidRPr="003E1B68">
        <w:rPr>
          <w:rFonts w:asciiTheme="minorHAnsi" w:hAnsiTheme="minorHAnsi"/>
        </w:rPr>
        <w:t>Scope of work must be related.</w:t>
      </w:r>
    </w:p>
    <w:p w14:paraId="589A33AD" w14:textId="77777777" w:rsidR="003E1B68" w:rsidRPr="003E1B68" w:rsidRDefault="003E1B68" w:rsidP="003E1B68">
      <w:pPr>
        <w:spacing w:after="0"/>
        <w:ind w:left="1701"/>
        <w:outlineLvl w:val="0"/>
        <w:rPr>
          <w:rFonts w:asciiTheme="minorHAnsi" w:hAnsiTheme="minorHAnsi"/>
        </w:rPr>
      </w:pPr>
    </w:p>
    <w:p w14:paraId="2EBD660A" w14:textId="77777777" w:rsidR="003E1B68" w:rsidRPr="003E1B68" w:rsidRDefault="003E1B68" w:rsidP="003E1B68">
      <w:pPr>
        <w:ind w:left="567" w:firstLine="567"/>
        <w:rPr>
          <w:rFonts w:asciiTheme="minorHAnsi" w:hAnsiTheme="minorHAnsi"/>
          <w:b/>
          <w:bCs/>
          <w:lang w:val="en-GB"/>
        </w:rPr>
      </w:pPr>
      <w:r w:rsidRPr="003E1B68">
        <w:rPr>
          <w:rFonts w:asciiTheme="minorHAnsi" w:hAnsiTheme="minorHAnsi"/>
          <w:b/>
          <w:bCs/>
          <w:lang w:val="en-GB"/>
        </w:rPr>
        <w:t>NOTE (1)</w:t>
      </w:r>
    </w:p>
    <w:p w14:paraId="33006094" w14:textId="3BDB5622" w:rsidR="003E1B68" w:rsidRPr="003E1B68" w:rsidRDefault="003E1B68" w:rsidP="003E1B68">
      <w:pPr>
        <w:ind w:left="963" w:firstLine="171"/>
        <w:rPr>
          <w:rFonts w:asciiTheme="minorHAnsi" w:hAnsiTheme="minorHAnsi"/>
          <w:lang w:val="en-GB"/>
        </w:rPr>
      </w:pPr>
      <w:r w:rsidRPr="003E1B68">
        <w:rPr>
          <w:rFonts w:asciiTheme="minorHAnsi" w:hAnsiTheme="minorHAnsi"/>
          <w:lang w:val="en-GB"/>
        </w:rPr>
        <w:t xml:space="preserve">The Bidder </w:t>
      </w:r>
      <w:r w:rsidRPr="003E1B68">
        <w:rPr>
          <w:rFonts w:asciiTheme="minorHAnsi" w:hAnsiTheme="minorHAnsi"/>
          <w:b/>
          <w:bCs/>
          <w:lang w:val="en-GB"/>
        </w:rPr>
        <w:t>must provide all</w:t>
      </w:r>
      <w:r w:rsidRPr="003E1B68">
        <w:rPr>
          <w:rFonts w:asciiTheme="minorHAnsi" w:hAnsiTheme="minorHAnsi"/>
          <w:lang w:val="en-GB"/>
        </w:rPr>
        <w:t xml:space="preserve"> of the following information when completing </w:t>
      </w:r>
      <w:r w:rsidRPr="003E1B68">
        <w:rPr>
          <w:rFonts w:asciiTheme="minorHAnsi" w:hAnsiTheme="minorHAnsi"/>
          <w:b/>
          <w:bCs/>
          <w:lang w:val="en-GB"/>
        </w:rPr>
        <w:t xml:space="preserve">table </w:t>
      </w:r>
      <w:r w:rsidR="008E041C">
        <w:rPr>
          <w:rFonts w:asciiTheme="minorHAnsi" w:hAnsiTheme="minorHAnsi"/>
          <w:b/>
          <w:bCs/>
          <w:lang w:val="en-GB"/>
        </w:rPr>
        <w:t>8</w:t>
      </w:r>
      <w:r w:rsidRPr="003E1B68">
        <w:rPr>
          <w:rFonts w:asciiTheme="minorHAnsi" w:hAnsiTheme="minorHAnsi"/>
          <w:b/>
          <w:lang w:val="en-GB"/>
        </w:rPr>
        <w:t>:</w:t>
      </w:r>
    </w:p>
    <w:p w14:paraId="3085EA87" w14:textId="77777777" w:rsidR="003E1B68" w:rsidRPr="003E1B68" w:rsidRDefault="003E1B68" w:rsidP="003E1B68">
      <w:pPr>
        <w:numPr>
          <w:ilvl w:val="1"/>
          <w:numId w:val="71"/>
        </w:numPr>
        <w:ind w:firstLine="0"/>
        <w:outlineLvl w:val="0"/>
        <w:rPr>
          <w:rFonts w:asciiTheme="minorHAnsi" w:hAnsiTheme="minorHAnsi"/>
          <w:lang w:val="en-GB"/>
        </w:rPr>
      </w:pPr>
      <w:r w:rsidRPr="003E1B68">
        <w:rPr>
          <w:rFonts w:asciiTheme="minorHAnsi" w:hAnsiTheme="minorHAnsi"/>
          <w:lang w:val="en-GB"/>
        </w:rPr>
        <w:t>Company name; and</w:t>
      </w:r>
    </w:p>
    <w:p w14:paraId="1C8311F0" w14:textId="77777777" w:rsidR="003E1B68" w:rsidRPr="00A70851" w:rsidRDefault="003E1B68" w:rsidP="00A70851">
      <w:pPr>
        <w:numPr>
          <w:ilvl w:val="1"/>
          <w:numId w:val="71"/>
        </w:numPr>
        <w:ind w:firstLine="0"/>
        <w:outlineLvl w:val="0"/>
        <w:rPr>
          <w:rFonts w:asciiTheme="minorHAnsi" w:hAnsiTheme="minorHAnsi"/>
          <w:lang w:val="en-GB"/>
        </w:rPr>
      </w:pPr>
      <w:r w:rsidRPr="00A70851">
        <w:rPr>
          <w:rFonts w:asciiTheme="minorHAnsi" w:hAnsiTheme="minorHAnsi"/>
          <w:lang w:val="en-GB"/>
        </w:rPr>
        <w:t xml:space="preserve">Contact person, telephone and/or e-mail address; and </w:t>
      </w:r>
    </w:p>
    <w:p w14:paraId="6B53F64E" w14:textId="77777777" w:rsidR="003E1B68" w:rsidRPr="00A70851" w:rsidRDefault="003E1B68" w:rsidP="00A70851">
      <w:pPr>
        <w:numPr>
          <w:ilvl w:val="1"/>
          <w:numId w:val="71"/>
        </w:numPr>
        <w:ind w:firstLine="0"/>
        <w:outlineLvl w:val="0"/>
        <w:rPr>
          <w:rFonts w:asciiTheme="minorHAnsi" w:hAnsiTheme="minorHAnsi"/>
          <w:lang w:val="en-GB"/>
        </w:rPr>
      </w:pPr>
      <w:r w:rsidRPr="00A70851">
        <w:rPr>
          <w:rFonts w:asciiTheme="minorHAnsi" w:hAnsiTheme="minorHAnsi"/>
          <w:lang w:val="en-GB"/>
        </w:rPr>
        <w:t>Project scope of Work; and</w:t>
      </w:r>
    </w:p>
    <w:p w14:paraId="0F1D118A" w14:textId="77777777" w:rsidR="003E1B68" w:rsidRPr="00A70851" w:rsidRDefault="003E1B68" w:rsidP="00A70851">
      <w:pPr>
        <w:numPr>
          <w:ilvl w:val="1"/>
          <w:numId w:val="71"/>
        </w:numPr>
        <w:ind w:firstLine="0"/>
        <w:outlineLvl w:val="0"/>
        <w:rPr>
          <w:rFonts w:asciiTheme="minorHAnsi" w:hAnsiTheme="minorHAnsi"/>
          <w:lang w:val="en-GB"/>
        </w:rPr>
      </w:pPr>
      <w:r w:rsidRPr="00A70851">
        <w:rPr>
          <w:rFonts w:asciiTheme="minorHAnsi" w:hAnsiTheme="minorHAnsi"/>
          <w:lang w:val="en-GB"/>
        </w:rPr>
        <w:t xml:space="preserve">Project start and End date. </w:t>
      </w:r>
    </w:p>
    <w:p w14:paraId="693690B4" w14:textId="77777777" w:rsidR="003E1B68" w:rsidRPr="003E1B68" w:rsidRDefault="003E1B68" w:rsidP="003E1B68">
      <w:pPr>
        <w:ind w:left="1134"/>
        <w:rPr>
          <w:b/>
          <w:bCs/>
          <w:lang w:val="en-GB"/>
        </w:rPr>
      </w:pPr>
      <w:r w:rsidRPr="003E1B68">
        <w:rPr>
          <w:b/>
          <w:bCs/>
          <w:lang w:val="en-GB"/>
        </w:rPr>
        <w:t xml:space="preserve">NOTE (2): </w:t>
      </w:r>
    </w:p>
    <w:p w14:paraId="6D5A44B8" w14:textId="77777777" w:rsidR="003E1B68" w:rsidRPr="003E1B68" w:rsidRDefault="003E1B68" w:rsidP="003E1B68">
      <w:pPr>
        <w:ind w:left="1134"/>
        <w:rPr>
          <w:b/>
          <w:bCs/>
          <w:lang w:val="en-GB"/>
        </w:rPr>
      </w:pPr>
      <w:r w:rsidRPr="003E1B68">
        <w:rPr>
          <w:lang w:val="en-GB"/>
        </w:rPr>
        <w:t>Failure to comply fully to the requirements as indicated above will result in disqualification.</w:t>
      </w:r>
    </w:p>
    <w:p w14:paraId="3B0B464C" w14:textId="77777777" w:rsidR="003E1B68" w:rsidRPr="003E1B68" w:rsidRDefault="003E1B68" w:rsidP="003E1B68">
      <w:pPr>
        <w:ind w:left="1134"/>
        <w:rPr>
          <w:b/>
          <w:bCs/>
          <w:lang w:val="en-GB"/>
        </w:rPr>
      </w:pPr>
      <w:r w:rsidRPr="003E1B68">
        <w:rPr>
          <w:b/>
          <w:bCs/>
          <w:lang w:val="en-GB"/>
        </w:rPr>
        <w:t xml:space="preserve">NOTE (3): </w:t>
      </w:r>
    </w:p>
    <w:p w14:paraId="3A94AA66" w14:textId="77777777" w:rsidR="003E1B68" w:rsidRPr="003E1B68" w:rsidRDefault="003E1B68" w:rsidP="003E1B68">
      <w:pPr>
        <w:ind w:left="1134"/>
        <w:rPr>
          <w:lang w:val="en-GB"/>
        </w:rPr>
      </w:pPr>
      <w:r w:rsidRPr="003E1B68">
        <w:rPr>
          <w:lang w:val="en-GB"/>
        </w:rPr>
        <w:t>SITA reserves the right to verify information provided.</w:t>
      </w:r>
    </w:p>
    <w:p w14:paraId="7459EE42" w14:textId="4166DFF0" w:rsidR="003E1B68" w:rsidRPr="003E1B68" w:rsidRDefault="003E1B68" w:rsidP="003E1B68">
      <w:pPr>
        <w:keepNext/>
        <w:spacing w:before="120" w:line="240" w:lineRule="auto"/>
        <w:jc w:val="center"/>
        <w:rPr>
          <w:rFonts w:asciiTheme="minorHAnsi" w:eastAsia="Times New Roman" w:hAnsiTheme="minorHAnsi" w:cs="Times New Roman"/>
          <w:b/>
          <w:szCs w:val="24"/>
          <w:lang w:val="en-GB"/>
        </w:rPr>
      </w:pPr>
      <w:bookmarkStart w:id="149" w:name="_Toc138834603"/>
      <w:r w:rsidRPr="003E1B68">
        <w:rPr>
          <w:rFonts w:asciiTheme="minorHAnsi" w:eastAsia="Times New Roman" w:hAnsiTheme="minorHAnsi" w:cs="Times New Roman"/>
          <w:b/>
          <w:szCs w:val="24"/>
          <w:lang w:val="en-GB"/>
        </w:rPr>
        <w:lastRenderedPageBreak/>
        <w:t xml:space="preserve">Table </w:t>
      </w:r>
      <w:r w:rsidR="0047195B">
        <w:rPr>
          <w:rFonts w:asciiTheme="minorHAnsi" w:eastAsia="Times New Roman" w:hAnsiTheme="minorHAnsi" w:cs="Times New Roman"/>
          <w:b/>
          <w:szCs w:val="24"/>
          <w:lang w:val="en-GB"/>
        </w:rPr>
        <w:t>8</w:t>
      </w:r>
      <w:r w:rsidRPr="003E1B68">
        <w:rPr>
          <w:rFonts w:asciiTheme="minorHAnsi" w:eastAsia="Times New Roman" w:hAnsiTheme="minorHAnsi" w:cs="Times New Roman"/>
          <w:b/>
          <w:szCs w:val="24"/>
          <w:lang w:val="en-GB"/>
        </w:rPr>
        <w:t>:</w:t>
      </w:r>
      <w:r w:rsidRPr="003E1B68">
        <w:rPr>
          <w:rFonts w:asciiTheme="minorHAnsi" w:eastAsia="Times New Roman" w:hAnsiTheme="minorHAnsi" w:cs="Times New Roman"/>
          <w:szCs w:val="24"/>
          <w:lang w:val="en-GB"/>
        </w:rPr>
        <w:t xml:space="preserve"> References</w:t>
      </w:r>
      <w:bookmarkEnd w:id="149"/>
    </w:p>
    <w:tbl>
      <w:tblPr>
        <w:tblStyle w:val="TableGrid31"/>
        <w:tblW w:w="9214" w:type="dxa"/>
        <w:tblInd w:w="84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701"/>
        <w:gridCol w:w="1681"/>
        <w:gridCol w:w="2249"/>
        <w:gridCol w:w="2280"/>
        <w:gridCol w:w="1303"/>
      </w:tblGrid>
      <w:tr w:rsidR="003E1B68" w:rsidRPr="003E1B68" w14:paraId="19501D4A" w14:textId="77777777" w:rsidTr="00DC3823">
        <w:trPr>
          <w:tblHeader/>
        </w:trPr>
        <w:tc>
          <w:tcPr>
            <w:tcW w:w="1701" w:type="dxa"/>
            <w:shd w:val="solid" w:color="DBE5F1" w:themeColor="accent1" w:themeTint="33" w:fill="DBE5F1" w:themeFill="accent1" w:themeFillTint="33"/>
          </w:tcPr>
          <w:p w14:paraId="391646B3" w14:textId="77777777" w:rsidR="003E1B68" w:rsidRPr="003E1B68" w:rsidRDefault="003E1B68" w:rsidP="003E1B68">
            <w:pPr>
              <w:spacing w:after="0"/>
              <w:jc w:val="left"/>
              <w:outlineLvl w:val="0"/>
              <w:rPr>
                <w:rFonts w:eastAsiaTheme="majorEastAsia" w:cs="Calibri Light"/>
                <w:b/>
                <w:color w:val="0E1B8D"/>
              </w:rPr>
            </w:pPr>
            <w:r w:rsidRPr="003E1B68">
              <w:rPr>
                <w:rFonts w:eastAsiaTheme="majorEastAsia" w:cs="Calibri Light"/>
                <w:b/>
                <w:color w:val="0E1B8D"/>
              </w:rPr>
              <w:t>No</w:t>
            </w:r>
          </w:p>
        </w:tc>
        <w:tc>
          <w:tcPr>
            <w:tcW w:w="1681" w:type="dxa"/>
            <w:shd w:val="solid" w:color="DBE5F1" w:themeColor="accent1" w:themeTint="33" w:fill="DBE5F1" w:themeFill="accent1" w:themeFillTint="33"/>
          </w:tcPr>
          <w:p w14:paraId="26A30A16" w14:textId="77777777" w:rsidR="003E1B68" w:rsidRPr="003E1B68" w:rsidRDefault="003E1B68" w:rsidP="003E1B68">
            <w:pPr>
              <w:spacing w:after="0"/>
              <w:jc w:val="left"/>
              <w:outlineLvl w:val="0"/>
              <w:rPr>
                <w:rFonts w:eastAsiaTheme="majorEastAsia" w:cs="Calibri Light"/>
                <w:b/>
                <w:color w:val="0E1B8D"/>
              </w:rPr>
            </w:pPr>
            <w:r w:rsidRPr="003E1B68">
              <w:rPr>
                <w:rFonts w:eastAsiaTheme="majorEastAsia" w:cs="Calibri Light"/>
                <w:b/>
                <w:color w:val="0E1B8D"/>
              </w:rPr>
              <w:t>Company Name</w:t>
            </w:r>
          </w:p>
        </w:tc>
        <w:tc>
          <w:tcPr>
            <w:tcW w:w="2249" w:type="dxa"/>
            <w:shd w:val="solid" w:color="DBE5F1" w:themeColor="accent1" w:themeTint="33" w:fill="DBE5F1" w:themeFill="accent1" w:themeFillTint="33"/>
          </w:tcPr>
          <w:p w14:paraId="57C6A54A" w14:textId="77777777" w:rsidR="003E1B68" w:rsidRPr="003E1B68" w:rsidRDefault="003E1B68" w:rsidP="003E1B68">
            <w:pPr>
              <w:spacing w:after="0"/>
              <w:jc w:val="left"/>
              <w:outlineLvl w:val="0"/>
              <w:rPr>
                <w:rFonts w:eastAsiaTheme="majorEastAsia" w:cs="Calibri Light"/>
                <w:color w:val="0E1B8D"/>
              </w:rPr>
            </w:pPr>
            <w:r w:rsidRPr="003E1B68">
              <w:rPr>
                <w:rFonts w:eastAsiaTheme="majorEastAsia" w:cs="Calibri Light"/>
                <w:b/>
                <w:color w:val="0E1B8D"/>
              </w:rPr>
              <w:t xml:space="preserve">Reference Person Name, Tel </w:t>
            </w:r>
            <w:r w:rsidRPr="003E1B68">
              <w:rPr>
                <w:rFonts w:eastAsiaTheme="majorEastAsia" w:cs="Calibri Light"/>
                <w:b/>
                <w:color w:val="FF0000"/>
              </w:rPr>
              <w:t xml:space="preserve">and/or </w:t>
            </w:r>
            <w:r w:rsidRPr="003E1B68">
              <w:rPr>
                <w:rFonts w:eastAsiaTheme="majorEastAsia" w:cs="Calibri Light"/>
                <w:b/>
                <w:color w:val="0E1B8D"/>
              </w:rPr>
              <w:t>email</w:t>
            </w:r>
          </w:p>
        </w:tc>
        <w:tc>
          <w:tcPr>
            <w:tcW w:w="2280" w:type="dxa"/>
            <w:shd w:val="solid" w:color="DBE5F1" w:themeColor="accent1" w:themeTint="33" w:fill="DBE5F1" w:themeFill="accent1" w:themeFillTint="33"/>
          </w:tcPr>
          <w:p w14:paraId="7ABFE3AB" w14:textId="77777777" w:rsidR="003E1B68" w:rsidRPr="003E1B68" w:rsidRDefault="003E1B68" w:rsidP="003E1B68">
            <w:pPr>
              <w:spacing w:after="0"/>
              <w:jc w:val="left"/>
              <w:outlineLvl w:val="0"/>
              <w:rPr>
                <w:rFonts w:eastAsiaTheme="majorEastAsia" w:cs="Calibri Light"/>
                <w:b/>
                <w:color w:val="0E1B8D"/>
              </w:rPr>
            </w:pPr>
            <w:r w:rsidRPr="003E1B68">
              <w:rPr>
                <w:rFonts w:eastAsiaTheme="majorEastAsia" w:cs="Calibri Light"/>
                <w:b/>
                <w:color w:val="0E1B8D"/>
              </w:rPr>
              <w:t>Project Scope of Work</w:t>
            </w:r>
          </w:p>
        </w:tc>
        <w:tc>
          <w:tcPr>
            <w:tcW w:w="1303" w:type="dxa"/>
            <w:shd w:val="solid" w:color="DBE5F1" w:themeColor="accent1" w:themeTint="33" w:fill="DBE5F1" w:themeFill="accent1" w:themeFillTint="33"/>
          </w:tcPr>
          <w:p w14:paraId="2E8E0485" w14:textId="77777777" w:rsidR="003E1B68" w:rsidRPr="003E1B68" w:rsidRDefault="003E1B68" w:rsidP="003E1B68">
            <w:pPr>
              <w:spacing w:after="0"/>
              <w:jc w:val="left"/>
              <w:outlineLvl w:val="0"/>
              <w:rPr>
                <w:rFonts w:eastAsiaTheme="majorEastAsia" w:cs="Calibri Light"/>
                <w:b/>
                <w:color w:val="0E1B8D"/>
              </w:rPr>
            </w:pPr>
            <w:r w:rsidRPr="003E1B68">
              <w:rPr>
                <w:rFonts w:eastAsiaTheme="majorEastAsia" w:cs="Calibri Light"/>
                <w:b/>
                <w:color w:val="0E1B8D"/>
              </w:rPr>
              <w:t>Project start and end date</w:t>
            </w:r>
          </w:p>
        </w:tc>
      </w:tr>
      <w:tr w:rsidR="003E1B68" w:rsidRPr="003E1B68" w14:paraId="68021E6A" w14:textId="77777777" w:rsidTr="00DC3823">
        <w:tc>
          <w:tcPr>
            <w:tcW w:w="1701" w:type="dxa"/>
          </w:tcPr>
          <w:p w14:paraId="3180517D" w14:textId="77777777" w:rsidR="003E1B68" w:rsidRPr="003E1B68" w:rsidRDefault="003E1B68" w:rsidP="003E1B68">
            <w:pPr>
              <w:spacing w:after="0"/>
              <w:outlineLvl w:val="0"/>
              <w:rPr>
                <w:rFonts w:cs="Calibri Light"/>
                <w:color w:val="FF0000"/>
              </w:rPr>
            </w:pPr>
            <w:bookmarkStart w:id="150" w:name="_Hlk169198622"/>
            <w:r w:rsidRPr="003E1B68">
              <w:rPr>
                <w:rFonts w:cs="Calibri Light"/>
                <w:color w:val="FF0000"/>
              </w:rPr>
              <w:t>Reference 1:</w:t>
            </w:r>
          </w:p>
        </w:tc>
        <w:tc>
          <w:tcPr>
            <w:tcW w:w="1681" w:type="dxa"/>
          </w:tcPr>
          <w:p w14:paraId="22C2E554" w14:textId="77777777" w:rsidR="003E1B68" w:rsidRPr="003E1B68" w:rsidRDefault="003E1B68" w:rsidP="003E1B68">
            <w:pPr>
              <w:spacing w:after="0"/>
              <w:outlineLvl w:val="0"/>
              <w:rPr>
                <w:rFonts w:cs="Calibri Light"/>
                <w:color w:val="FF0000"/>
              </w:rPr>
            </w:pPr>
            <w:r w:rsidRPr="003E1B68">
              <w:rPr>
                <w:rFonts w:cs="Calibri Light"/>
                <w:color w:val="FF0000"/>
              </w:rPr>
              <w:t>&lt;Company name&gt;</w:t>
            </w:r>
          </w:p>
          <w:p w14:paraId="29E494D8" w14:textId="77777777" w:rsidR="003E1B68" w:rsidRPr="003E1B68" w:rsidRDefault="003E1B68" w:rsidP="003E1B68">
            <w:pPr>
              <w:spacing w:after="0"/>
              <w:outlineLvl w:val="0"/>
              <w:rPr>
                <w:rFonts w:cs="Calibri Light"/>
                <w:color w:val="FF0000"/>
              </w:rPr>
            </w:pPr>
            <w:r w:rsidRPr="003E1B68">
              <w:rPr>
                <w:rFonts w:cs="Calibri Light"/>
                <w:color w:val="FF0000"/>
              </w:rPr>
              <w:tab/>
            </w:r>
            <w:r w:rsidRPr="003E1B68">
              <w:rPr>
                <w:rFonts w:cs="Calibri Light"/>
                <w:color w:val="FF0000"/>
              </w:rPr>
              <w:tab/>
            </w:r>
          </w:p>
          <w:p w14:paraId="412EE754" w14:textId="77777777" w:rsidR="003E1B68" w:rsidRPr="003E1B68" w:rsidRDefault="003E1B68" w:rsidP="003E1B68">
            <w:pPr>
              <w:spacing w:after="0"/>
              <w:outlineLvl w:val="0"/>
              <w:rPr>
                <w:rFonts w:cs="Calibri Light"/>
                <w:color w:val="FF0000"/>
              </w:rPr>
            </w:pPr>
          </w:p>
        </w:tc>
        <w:tc>
          <w:tcPr>
            <w:tcW w:w="2249" w:type="dxa"/>
          </w:tcPr>
          <w:p w14:paraId="3F6D5895" w14:textId="77777777" w:rsidR="003E1B68" w:rsidRPr="003E1B68" w:rsidRDefault="003E1B68" w:rsidP="003E1B68">
            <w:pPr>
              <w:spacing w:after="0"/>
              <w:outlineLvl w:val="0"/>
              <w:rPr>
                <w:rFonts w:cs="Calibri Light"/>
                <w:color w:val="FF0000"/>
              </w:rPr>
            </w:pPr>
            <w:r w:rsidRPr="003E1B68">
              <w:rPr>
                <w:rFonts w:cs="Calibri Light"/>
                <w:color w:val="FF0000"/>
              </w:rPr>
              <w:t>&lt;Person Name&gt;</w:t>
            </w:r>
          </w:p>
          <w:p w14:paraId="60EC2884" w14:textId="77777777" w:rsidR="003E1B68" w:rsidRPr="003E1B68" w:rsidRDefault="003E1B68" w:rsidP="003E1B68">
            <w:pPr>
              <w:spacing w:after="0"/>
              <w:outlineLvl w:val="0"/>
              <w:rPr>
                <w:rFonts w:cs="Calibri Light"/>
                <w:color w:val="FF0000"/>
              </w:rPr>
            </w:pPr>
            <w:r w:rsidRPr="003E1B68">
              <w:rPr>
                <w:rFonts w:cs="Calibri Light"/>
                <w:color w:val="FF0000"/>
              </w:rPr>
              <w:t xml:space="preserve">&lt;Tel&gt; </w:t>
            </w:r>
            <w:r w:rsidRPr="003E1B68">
              <w:rPr>
                <w:rFonts w:cs="Calibri Light"/>
                <w:b/>
                <w:bCs/>
                <w:color w:val="FF0000"/>
              </w:rPr>
              <w:t>or</w:t>
            </w:r>
          </w:p>
          <w:p w14:paraId="5EDB285E" w14:textId="77777777" w:rsidR="003E1B68" w:rsidRPr="003E1B68" w:rsidRDefault="003E1B68" w:rsidP="003E1B68">
            <w:pPr>
              <w:spacing w:after="0"/>
              <w:outlineLvl w:val="0"/>
              <w:rPr>
                <w:rFonts w:cs="Calibri Light"/>
                <w:color w:val="FF0000"/>
              </w:rPr>
            </w:pPr>
            <w:r w:rsidRPr="003E1B68">
              <w:rPr>
                <w:rFonts w:cs="Calibri Light"/>
                <w:color w:val="FF0000"/>
              </w:rPr>
              <w:t>&lt;email&gt;</w:t>
            </w:r>
          </w:p>
        </w:tc>
        <w:tc>
          <w:tcPr>
            <w:tcW w:w="2280" w:type="dxa"/>
          </w:tcPr>
          <w:p w14:paraId="18A884E1" w14:textId="273FC130" w:rsidR="003E1B68" w:rsidRPr="003E1B68" w:rsidRDefault="003E1B68" w:rsidP="003E1B68">
            <w:pPr>
              <w:spacing w:after="0"/>
              <w:jc w:val="left"/>
              <w:outlineLvl w:val="0"/>
              <w:rPr>
                <w:rFonts w:cs="Calibri Light"/>
                <w:color w:val="FF0000"/>
                <w:highlight w:val="lightGray"/>
              </w:rPr>
            </w:pPr>
            <w:r w:rsidRPr="00965C76">
              <w:rPr>
                <w:rFonts w:cs="Calibri Light"/>
              </w:rPr>
              <w:t xml:space="preserve">&lt; Provide scope details from a customer to whom </w:t>
            </w:r>
            <w:r w:rsidRPr="00965C76">
              <w:rPr>
                <w:rFonts w:cs="Calibri"/>
                <w:b/>
                <w:szCs w:val="24"/>
              </w:rPr>
              <w:t xml:space="preserve">Corporate Insurance Broker services </w:t>
            </w:r>
            <w:r w:rsidRPr="00965C76">
              <w:rPr>
                <w:rFonts w:cs="Calibri"/>
                <w:szCs w:val="24"/>
              </w:rPr>
              <w:t>were rendered in the last six (06) years from the publication of this bid</w:t>
            </w:r>
            <w:r w:rsidRPr="00965C76">
              <w:rPr>
                <w:rFonts w:cs="Calibri Light"/>
              </w:rPr>
              <w:t xml:space="preserve"> &gt;</w:t>
            </w:r>
          </w:p>
        </w:tc>
        <w:tc>
          <w:tcPr>
            <w:tcW w:w="1303" w:type="dxa"/>
          </w:tcPr>
          <w:p w14:paraId="13FE6057" w14:textId="77777777" w:rsidR="003E1B68" w:rsidRPr="003E1B68" w:rsidRDefault="003E1B68" w:rsidP="003E1B68">
            <w:pPr>
              <w:spacing w:after="0"/>
              <w:outlineLvl w:val="0"/>
              <w:rPr>
                <w:rFonts w:cs="Calibri Light"/>
                <w:color w:val="FF0000"/>
              </w:rPr>
            </w:pPr>
            <w:r w:rsidRPr="003E1B68">
              <w:rPr>
                <w:rFonts w:cs="Calibri Light"/>
                <w:color w:val="FF0000"/>
              </w:rPr>
              <w:t>Start Date:</w:t>
            </w:r>
          </w:p>
          <w:p w14:paraId="697A209D" w14:textId="77777777" w:rsidR="00A81892" w:rsidRDefault="00A81892" w:rsidP="003E1B68">
            <w:pPr>
              <w:spacing w:after="0"/>
              <w:outlineLvl w:val="0"/>
              <w:rPr>
                <w:rFonts w:cs="Calibri Light"/>
                <w:color w:val="FF0000"/>
              </w:rPr>
            </w:pPr>
          </w:p>
          <w:p w14:paraId="3E01FFAB" w14:textId="77777777" w:rsidR="00A81892" w:rsidRDefault="00A81892" w:rsidP="003E1B68">
            <w:pPr>
              <w:spacing w:after="0"/>
              <w:outlineLvl w:val="0"/>
              <w:rPr>
                <w:rFonts w:cs="Calibri Light"/>
                <w:color w:val="FF0000"/>
              </w:rPr>
            </w:pPr>
          </w:p>
          <w:p w14:paraId="20C2B0B7" w14:textId="0D4227EA" w:rsidR="003E1B68" w:rsidRPr="003E1B68" w:rsidRDefault="003E1B68" w:rsidP="003E1B68">
            <w:pPr>
              <w:spacing w:after="0"/>
              <w:outlineLvl w:val="0"/>
              <w:rPr>
                <w:rFonts w:cs="Calibri Light"/>
                <w:color w:val="FF0000"/>
              </w:rPr>
            </w:pPr>
            <w:r w:rsidRPr="003E1B68">
              <w:rPr>
                <w:rFonts w:cs="Calibri Light"/>
                <w:color w:val="FF0000"/>
              </w:rPr>
              <w:t>End Date:</w:t>
            </w:r>
          </w:p>
        </w:tc>
      </w:tr>
      <w:bookmarkEnd w:id="150"/>
      <w:tr w:rsidR="00A81892" w:rsidRPr="003E1B68" w14:paraId="09230DC6" w14:textId="77777777" w:rsidTr="00DC3823">
        <w:tc>
          <w:tcPr>
            <w:tcW w:w="1701" w:type="dxa"/>
          </w:tcPr>
          <w:p w14:paraId="1D684FE6" w14:textId="5AB270D7" w:rsidR="00A81892" w:rsidRPr="003E1B68" w:rsidRDefault="00A81892" w:rsidP="00A81892">
            <w:pPr>
              <w:spacing w:after="0"/>
              <w:outlineLvl w:val="0"/>
              <w:rPr>
                <w:rFonts w:cs="Calibri Light"/>
                <w:color w:val="FF0000"/>
              </w:rPr>
            </w:pPr>
            <w:r w:rsidRPr="003E1B68">
              <w:rPr>
                <w:rFonts w:cs="Calibri Light"/>
                <w:color w:val="FF0000"/>
              </w:rPr>
              <w:t xml:space="preserve">Reference </w:t>
            </w:r>
            <w:r>
              <w:rPr>
                <w:rFonts w:cs="Calibri Light"/>
                <w:color w:val="FF0000"/>
              </w:rPr>
              <w:t>2</w:t>
            </w:r>
            <w:r w:rsidRPr="003E1B68">
              <w:rPr>
                <w:rFonts w:cs="Calibri Light"/>
                <w:color w:val="FF0000"/>
              </w:rPr>
              <w:t>:</w:t>
            </w:r>
          </w:p>
        </w:tc>
        <w:tc>
          <w:tcPr>
            <w:tcW w:w="1681" w:type="dxa"/>
          </w:tcPr>
          <w:p w14:paraId="4AB09E58" w14:textId="77777777" w:rsidR="00A81892" w:rsidRPr="003E1B68" w:rsidRDefault="00A81892" w:rsidP="00A81892">
            <w:pPr>
              <w:spacing w:after="0"/>
              <w:outlineLvl w:val="0"/>
              <w:rPr>
                <w:rFonts w:cs="Calibri Light"/>
                <w:color w:val="FF0000"/>
              </w:rPr>
            </w:pPr>
            <w:r w:rsidRPr="003E1B68">
              <w:rPr>
                <w:rFonts w:cs="Calibri Light"/>
                <w:color w:val="FF0000"/>
              </w:rPr>
              <w:t>&lt;Company name&gt;</w:t>
            </w:r>
          </w:p>
          <w:p w14:paraId="74B76205" w14:textId="77777777" w:rsidR="00A81892" w:rsidRPr="003E1B68" w:rsidRDefault="00A81892" w:rsidP="00A81892">
            <w:pPr>
              <w:spacing w:after="0"/>
              <w:outlineLvl w:val="0"/>
              <w:rPr>
                <w:rFonts w:cs="Calibri Light"/>
                <w:color w:val="FF0000"/>
              </w:rPr>
            </w:pPr>
            <w:r w:rsidRPr="003E1B68">
              <w:rPr>
                <w:rFonts w:cs="Calibri Light"/>
                <w:color w:val="FF0000"/>
              </w:rPr>
              <w:tab/>
            </w:r>
            <w:r w:rsidRPr="003E1B68">
              <w:rPr>
                <w:rFonts w:cs="Calibri Light"/>
                <w:color w:val="FF0000"/>
              </w:rPr>
              <w:tab/>
            </w:r>
          </w:p>
          <w:p w14:paraId="45CDFB2D" w14:textId="77777777" w:rsidR="00A81892" w:rsidRPr="003E1B68" w:rsidRDefault="00A81892" w:rsidP="00A81892">
            <w:pPr>
              <w:spacing w:after="0"/>
              <w:outlineLvl w:val="0"/>
              <w:rPr>
                <w:rFonts w:cs="Calibri Light"/>
                <w:color w:val="FF0000"/>
              </w:rPr>
            </w:pPr>
          </w:p>
        </w:tc>
        <w:tc>
          <w:tcPr>
            <w:tcW w:w="2249" w:type="dxa"/>
          </w:tcPr>
          <w:p w14:paraId="3A3841AB" w14:textId="77777777" w:rsidR="00A81892" w:rsidRPr="003E1B68" w:rsidRDefault="00A81892" w:rsidP="00A81892">
            <w:pPr>
              <w:spacing w:after="0"/>
              <w:outlineLvl w:val="0"/>
              <w:rPr>
                <w:rFonts w:cs="Calibri Light"/>
                <w:color w:val="FF0000"/>
              </w:rPr>
            </w:pPr>
            <w:r w:rsidRPr="003E1B68">
              <w:rPr>
                <w:rFonts w:cs="Calibri Light"/>
                <w:color w:val="FF0000"/>
              </w:rPr>
              <w:t>&lt;Person Name&gt;</w:t>
            </w:r>
          </w:p>
          <w:p w14:paraId="1B3C0DAC" w14:textId="77777777" w:rsidR="00A81892" w:rsidRPr="003E1B68" w:rsidRDefault="00A81892" w:rsidP="00A81892">
            <w:pPr>
              <w:spacing w:after="0"/>
              <w:outlineLvl w:val="0"/>
              <w:rPr>
                <w:rFonts w:cs="Calibri Light"/>
                <w:color w:val="FF0000"/>
              </w:rPr>
            </w:pPr>
            <w:r w:rsidRPr="003E1B68">
              <w:rPr>
                <w:rFonts w:cs="Calibri Light"/>
                <w:color w:val="FF0000"/>
              </w:rPr>
              <w:t xml:space="preserve">&lt;Tel&gt; </w:t>
            </w:r>
            <w:r w:rsidRPr="003E1B68">
              <w:rPr>
                <w:rFonts w:cs="Calibri Light"/>
                <w:b/>
                <w:bCs/>
                <w:color w:val="FF0000"/>
              </w:rPr>
              <w:t>or</w:t>
            </w:r>
          </w:p>
          <w:p w14:paraId="0A29D846" w14:textId="69E53D13" w:rsidR="00A81892" w:rsidRPr="003E1B68" w:rsidRDefault="00A81892" w:rsidP="00A81892">
            <w:pPr>
              <w:spacing w:after="0"/>
              <w:outlineLvl w:val="0"/>
              <w:rPr>
                <w:rFonts w:cs="Calibri Light"/>
                <w:color w:val="FF0000"/>
              </w:rPr>
            </w:pPr>
            <w:r w:rsidRPr="003E1B68">
              <w:rPr>
                <w:rFonts w:cs="Calibri Light"/>
                <w:color w:val="FF0000"/>
              </w:rPr>
              <w:t>&lt;email&gt;</w:t>
            </w:r>
          </w:p>
        </w:tc>
        <w:tc>
          <w:tcPr>
            <w:tcW w:w="2280" w:type="dxa"/>
          </w:tcPr>
          <w:p w14:paraId="025AB0A1" w14:textId="111DC161" w:rsidR="00A81892" w:rsidRPr="00965C76" w:rsidRDefault="00A81892" w:rsidP="00A81892">
            <w:pPr>
              <w:spacing w:after="0"/>
              <w:jc w:val="left"/>
              <w:outlineLvl w:val="0"/>
              <w:rPr>
                <w:rFonts w:cs="Calibri Light"/>
              </w:rPr>
            </w:pPr>
            <w:r w:rsidRPr="00965C76">
              <w:rPr>
                <w:rFonts w:cs="Calibri Light"/>
              </w:rPr>
              <w:t xml:space="preserve">&lt; Provide scope details from a customer to whom </w:t>
            </w:r>
            <w:r w:rsidRPr="00965C76">
              <w:rPr>
                <w:rFonts w:cs="Calibri"/>
                <w:b/>
                <w:szCs w:val="24"/>
              </w:rPr>
              <w:t xml:space="preserve">Corporate Insurance Broker services </w:t>
            </w:r>
            <w:r w:rsidRPr="00965C76">
              <w:rPr>
                <w:rFonts w:cs="Calibri"/>
                <w:szCs w:val="24"/>
              </w:rPr>
              <w:t>were rendered in the last six (06) years from the publication of this bid</w:t>
            </w:r>
            <w:r w:rsidRPr="00965C76">
              <w:rPr>
                <w:rFonts w:cs="Calibri Light"/>
              </w:rPr>
              <w:t xml:space="preserve"> &gt;</w:t>
            </w:r>
          </w:p>
        </w:tc>
        <w:tc>
          <w:tcPr>
            <w:tcW w:w="1303" w:type="dxa"/>
          </w:tcPr>
          <w:p w14:paraId="06AC54A9" w14:textId="77777777" w:rsidR="00A81892" w:rsidRPr="003E1B68" w:rsidRDefault="00A81892" w:rsidP="00A81892">
            <w:pPr>
              <w:spacing w:after="0"/>
              <w:outlineLvl w:val="0"/>
              <w:rPr>
                <w:rFonts w:cs="Calibri Light"/>
                <w:color w:val="FF0000"/>
              </w:rPr>
            </w:pPr>
            <w:r w:rsidRPr="003E1B68">
              <w:rPr>
                <w:rFonts w:cs="Calibri Light"/>
                <w:color w:val="FF0000"/>
              </w:rPr>
              <w:t>Start Date:</w:t>
            </w:r>
          </w:p>
          <w:p w14:paraId="1C389357" w14:textId="77777777" w:rsidR="00A81892" w:rsidRDefault="00A81892" w:rsidP="00A81892">
            <w:pPr>
              <w:spacing w:after="0"/>
              <w:outlineLvl w:val="0"/>
              <w:rPr>
                <w:rFonts w:cs="Calibri Light"/>
                <w:color w:val="FF0000"/>
              </w:rPr>
            </w:pPr>
          </w:p>
          <w:p w14:paraId="41793012" w14:textId="77777777" w:rsidR="00A81892" w:rsidRDefault="00A81892" w:rsidP="00A81892">
            <w:pPr>
              <w:spacing w:after="0"/>
              <w:outlineLvl w:val="0"/>
              <w:rPr>
                <w:rFonts w:cs="Calibri Light"/>
                <w:color w:val="FF0000"/>
              </w:rPr>
            </w:pPr>
          </w:p>
          <w:p w14:paraId="6C36B0A1" w14:textId="6135F69B" w:rsidR="00A81892" w:rsidRPr="003E1B68" w:rsidRDefault="00A81892" w:rsidP="00A81892">
            <w:pPr>
              <w:spacing w:after="0"/>
              <w:outlineLvl w:val="0"/>
              <w:rPr>
                <w:rFonts w:cs="Calibri Light"/>
                <w:color w:val="FF0000"/>
              </w:rPr>
            </w:pPr>
            <w:r w:rsidRPr="003E1B68">
              <w:rPr>
                <w:rFonts w:cs="Calibri Light"/>
                <w:color w:val="FF0000"/>
              </w:rPr>
              <w:t>End Date:</w:t>
            </w:r>
          </w:p>
        </w:tc>
      </w:tr>
      <w:tr w:rsidR="00A81892" w:rsidRPr="003E1B68" w14:paraId="043F1EC4" w14:textId="77777777" w:rsidTr="00DC3823">
        <w:tc>
          <w:tcPr>
            <w:tcW w:w="1701" w:type="dxa"/>
          </w:tcPr>
          <w:p w14:paraId="3BD13210" w14:textId="15ECB630" w:rsidR="00A81892" w:rsidRPr="003E1B68" w:rsidRDefault="00A81892" w:rsidP="00A81892">
            <w:pPr>
              <w:spacing w:after="0"/>
              <w:outlineLvl w:val="0"/>
              <w:rPr>
                <w:rFonts w:cs="Calibri Light"/>
                <w:color w:val="FF0000"/>
              </w:rPr>
            </w:pPr>
            <w:r w:rsidRPr="003E1B68">
              <w:rPr>
                <w:rFonts w:cs="Calibri Light"/>
                <w:color w:val="FF0000"/>
              </w:rPr>
              <w:t xml:space="preserve">Reference </w:t>
            </w:r>
            <w:r>
              <w:rPr>
                <w:rFonts w:cs="Calibri Light"/>
                <w:color w:val="FF0000"/>
              </w:rPr>
              <w:t>3</w:t>
            </w:r>
            <w:r w:rsidRPr="003E1B68">
              <w:rPr>
                <w:rFonts w:cs="Calibri Light"/>
                <w:color w:val="FF0000"/>
              </w:rPr>
              <w:t>:</w:t>
            </w:r>
          </w:p>
        </w:tc>
        <w:tc>
          <w:tcPr>
            <w:tcW w:w="1681" w:type="dxa"/>
          </w:tcPr>
          <w:p w14:paraId="1A64E795" w14:textId="77777777" w:rsidR="00A81892" w:rsidRPr="003E1B68" w:rsidRDefault="00A81892" w:rsidP="00A81892">
            <w:pPr>
              <w:spacing w:after="0"/>
              <w:outlineLvl w:val="0"/>
              <w:rPr>
                <w:rFonts w:cs="Calibri Light"/>
                <w:color w:val="FF0000"/>
              </w:rPr>
            </w:pPr>
            <w:r w:rsidRPr="003E1B68">
              <w:rPr>
                <w:rFonts w:cs="Calibri Light"/>
                <w:color w:val="FF0000"/>
              </w:rPr>
              <w:t>&lt;Company name&gt;</w:t>
            </w:r>
          </w:p>
          <w:p w14:paraId="2C150543" w14:textId="77777777" w:rsidR="00A81892" w:rsidRPr="003E1B68" w:rsidRDefault="00A81892" w:rsidP="00A81892">
            <w:pPr>
              <w:spacing w:after="0"/>
              <w:outlineLvl w:val="0"/>
              <w:rPr>
                <w:rFonts w:cs="Calibri Light"/>
                <w:color w:val="FF0000"/>
              </w:rPr>
            </w:pPr>
            <w:r w:rsidRPr="003E1B68">
              <w:rPr>
                <w:rFonts w:cs="Calibri Light"/>
                <w:color w:val="FF0000"/>
              </w:rPr>
              <w:tab/>
            </w:r>
            <w:r w:rsidRPr="003E1B68">
              <w:rPr>
                <w:rFonts w:cs="Calibri Light"/>
                <w:color w:val="FF0000"/>
              </w:rPr>
              <w:tab/>
            </w:r>
          </w:p>
          <w:p w14:paraId="637A6EAB" w14:textId="77777777" w:rsidR="00A81892" w:rsidRPr="003E1B68" w:rsidRDefault="00A81892" w:rsidP="00A81892">
            <w:pPr>
              <w:spacing w:after="0"/>
              <w:outlineLvl w:val="0"/>
              <w:rPr>
                <w:rFonts w:cs="Calibri Light"/>
                <w:color w:val="FF0000"/>
              </w:rPr>
            </w:pPr>
          </w:p>
        </w:tc>
        <w:tc>
          <w:tcPr>
            <w:tcW w:w="2249" w:type="dxa"/>
          </w:tcPr>
          <w:p w14:paraId="3D77B5C7" w14:textId="77777777" w:rsidR="00A81892" w:rsidRPr="003E1B68" w:rsidRDefault="00A81892" w:rsidP="00A81892">
            <w:pPr>
              <w:spacing w:after="0"/>
              <w:outlineLvl w:val="0"/>
              <w:rPr>
                <w:rFonts w:cs="Calibri Light"/>
                <w:color w:val="FF0000"/>
              </w:rPr>
            </w:pPr>
            <w:r w:rsidRPr="003E1B68">
              <w:rPr>
                <w:rFonts w:cs="Calibri Light"/>
                <w:color w:val="FF0000"/>
              </w:rPr>
              <w:t>&lt;Person Name&gt;</w:t>
            </w:r>
          </w:p>
          <w:p w14:paraId="34857659" w14:textId="77777777" w:rsidR="00A81892" w:rsidRPr="003E1B68" w:rsidRDefault="00A81892" w:rsidP="00A81892">
            <w:pPr>
              <w:spacing w:after="0"/>
              <w:outlineLvl w:val="0"/>
              <w:rPr>
                <w:rFonts w:cs="Calibri Light"/>
                <w:color w:val="FF0000"/>
              </w:rPr>
            </w:pPr>
            <w:r w:rsidRPr="003E1B68">
              <w:rPr>
                <w:rFonts w:cs="Calibri Light"/>
                <w:color w:val="FF0000"/>
              </w:rPr>
              <w:t xml:space="preserve">&lt;Tel&gt; </w:t>
            </w:r>
            <w:r w:rsidRPr="003E1B68">
              <w:rPr>
                <w:rFonts w:cs="Calibri Light"/>
                <w:b/>
                <w:bCs/>
                <w:color w:val="FF0000"/>
              </w:rPr>
              <w:t>or</w:t>
            </w:r>
          </w:p>
          <w:p w14:paraId="6AF494AC" w14:textId="7F1A131D" w:rsidR="00A81892" w:rsidRPr="003E1B68" w:rsidRDefault="00A81892" w:rsidP="00A81892">
            <w:pPr>
              <w:spacing w:after="0"/>
              <w:outlineLvl w:val="0"/>
              <w:rPr>
                <w:rFonts w:cs="Calibri Light"/>
                <w:color w:val="FF0000"/>
              </w:rPr>
            </w:pPr>
            <w:r w:rsidRPr="003E1B68">
              <w:rPr>
                <w:rFonts w:cs="Calibri Light"/>
                <w:color w:val="FF0000"/>
              </w:rPr>
              <w:t>&lt;email&gt;</w:t>
            </w:r>
          </w:p>
        </w:tc>
        <w:tc>
          <w:tcPr>
            <w:tcW w:w="2280" w:type="dxa"/>
          </w:tcPr>
          <w:p w14:paraId="43F882AB" w14:textId="50E55F39" w:rsidR="00A81892" w:rsidRPr="00965C76" w:rsidRDefault="00A81892" w:rsidP="00A81892">
            <w:pPr>
              <w:spacing w:after="0"/>
              <w:jc w:val="left"/>
              <w:outlineLvl w:val="0"/>
              <w:rPr>
                <w:rFonts w:cs="Calibri Light"/>
              </w:rPr>
            </w:pPr>
            <w:r w:rsidRPr="00965C76">
              <w:rPr>
                <w:rFonts w:cs="Calibri Light"/>
              </w:rPr>
              <w:t xml:space="preserve">&lt; Provide scope details from a customer to whom </w:t>
            </w:r>
            <w:r w:rsidRPr="00965C76">
              <w:rPr>
                <w:rFonts w:cs="Calibri"/>
                <w:b/>
                <w:szCs w:val="24"/>
              </w:rPr>
              <w:t xml:space="preserve">Corporate Insurance Broker services </w:t>
            </w:r>
            <w:r w:rsidRPr="00965C76">
              <w:rPr>
                <w:rFonts w:cs="Calibri"/>
                <w:szCs w:val="24"/>
              </w:rPr>
              <w:t>were rendered in the last six (06) years from the publication of this bid</w:t>
            </w:r>
            <w:r w:rsidRPr="00965C76">
              <w:rPr>
                <w:rFonts w:cs="Calibri Light"/>
              </w:rPr>
              <w:t xml:space="preserve"> &gt;</w:t>
            </w:r>
          </w:p>
        </w:tc>
        <w:tc>
          <w:tcPr>
            <w:tcW w:w="1303" w:type="dxa"/>
          </w:tcPr>
          <w:p w14:paraId="3167361E" w14:textId="77777777" w:rsidR="00A81892" w:rsidRPr="003E1B68" w:rsidRDefault="00A81892" w:rsidP="00A81892">
            <w:pPr>
              <w:spacing w:after="0"/>
              <w:outlineLvl w:val="0"/>
              <w:rPr>
                <w:rFonts w:cs="Calibri Light"/>
                <w:color w:val="FF0000"/>
              </w:rPr>
            </w:pPr>
            <w:r w:rsidRPr="003E1B68">
              <w:rPr>
                <w:rFonts w:cs="Calibri Light"/>
                <w:color w:val="FF0000"/>
              </w:rPr>
              <w:t>Start Date:</w:t>
            </w:r>
          </w:p>
          <w:p w14:paraId="5F93EBB9" w14:textId="77777777" w:rsidR="00A81892" w:rsidRDefault="00A81892" w:rsidP="00A81892">
            <w:pPr>
              <w:spacing w:after="0"/>
              <w:outlineLvl w:val="0"/>
              <w:rPr>
                <w:rFonts w:cs="Calibri Light"/>
                <w:color w:val="FF0000"/>
              </w:rPr>
            </w:pPr>
          </w:p>
          <w:p w14:paraId="48C6F558" w14:textId="77777777" w:rsidR="00A81892" w:rsidRDefault="00A81892" w:rsidP="00A81892">
            <w:pPr>
              <w:spacing w:after="0"/>
              <w:outlineLvl w:val="0"/>
              <w:rPr>
                <w:rFonts w:cs="Calibri Light"/>
                <w:color w:val="FF0000"/>
              </w:rPr>
            </w:pPr>
          </w:p>
          <w:p w14:paraId="2FB9C173" w14:textId="13BF0258" w:rsidR="00A81892" w:rsidRPr="003E1B68" w:rsidRDefault="00A81892" w:rsidP="00A81892">
            <w:pPr>
              <w:spacing w:after="0"/>
              <w:outlineLvl w:val="0"/>
              <w:rPr>
                <w:rFonts w:cs="Calibri Light"/>
                <w:color w:val="FF0000"/>
              </w:rPr>
            </w:pPr>
            <w:r w:rsidRPr="003E1B68">
              <w:rPr>
                <w:rFonts w:cs="Calibri Light"/>
                <w:color w:val="FF0000"/>
              </w:rPr>
              <w:t>End Date:</w:t>
            </w:r>
          </w:p>
        </w:tc>
      </w:tr>
    </w:tbl>
    <w:p w14:paraId="7EE9B929" w14:textId="5F76A02B" w:rsidR="00AE6D0E" w:rsidRDefault="00AE6D0E" w:rsidP="00A70851">
      <w:pPr>
        <w:rPr>
          <w:b/>
          <w:color w:val="FF0000"/>
        </w:rPr>
      </w:pPr>
    </w:p>
    <w:p w14:paraId="039FA22E" w14:textId="0DFD6389" w:rsidR="0019150D" w:rsidRPr="007B5C9F" w:rsidRDefault="00021590" w:rsidP="00675731">
      <w:pPr>
        <w:pStyle w:val="Heading2"/>
      </w:pPr>
      <w:bookmarkStart w:id="151" w:name="_Toc170990822"/>
      <w:r w:rsidRPr="007B5C9F">
        <w:t>Professional Indemnity Insurance</w:t>
      </w:r>
      <w:bookmarkEnd w:id="151"/>
    </w:p>
    <w:p w14:paraId="06078D4B" w14:textId="17D329A5" w:rsidR="0004534B" w:rsidRDefault="0004534B" w:rsidP="0004534B">
      <w:pPr>
        <w:ind w:left="567"/>
        <w:jc w:val="left"/>
        <w:rPr>
          <w:rFonts w:asciiTheme="minorHAnsi" w:hAnsiTheme="minorHAnsi" w:cstheme="minorHAnsi"/>
        </w:rPr>
      </w:pPr>
      <w:r w:rsidRPr="00F73572">
        <w:rPr>
          <w:b/>
          <w:bCs/>
          <w:lang w:val="en-GB"/>
        </w:rPr>
        <w:t>Attach</w:t>
      </w:r>
      <w:r>
        <w:rPr>
          <w:b/>
          <w:bCs/>
          <w:lang w:val="en-GB"/>
        </w:rPr>
        <w:t xml:space="preserve"> </w:t>
      </w:r>
      <w:r w:rsidRPr="00466185">
        <w:rPr>
          <w:lang w:val="en-GB"/>
        </w:rPr>
        <w:t xml:space="preserve">a copy of </w:t>
      </w:r>
      <w:r>
        <w:rPr>
          <w:rFonts w:asciiTheme="minorHAnsi" w:hAnsiTheme="minorHAnsi"/>
        </w:rPr>
        <w:t xml:space="preserve">valid </w:t>
      </w:r>
      <w:r w:rsidRPr="00965C76">
        <w:rPr>
          <w:rFonts w:asciiTheme="minorHAnsi" w:hAnsiTheme="minorHAnsi"/>
        </w:rPr>
        <w:t xml:space="preserve">documentation as evidence of </w:t>
      </w:r>
      <w:r w:rsidR="00965C76" w:rsidRPr="00965C76">
        <w:rPr>
          <w:rFonts w:asciiTheme="minorHAnsi" w:hAnsiTheme="minorHAnsi"/>
        </w:rPr>
        <w:t xml:space="preserve">a </w:t>
      </w:r>
      <w:r w:rsidRPr="00965C76">
        <w:rPr>
          <w:rFonts w:asciiTheme="minorHAnsi" w:hAnsiTheme="minorHAnsi"/>
        </w:rPr>
        <w:t>valid and current professional indemnity</w:t>
      </w:r>
      <w:r>
        <w:rPr>
          <w:rFonts w:asciiTheme="minorHAnsi" w:hAnsiTheme="minorHAnsi"/>
        </w:rPr>
        <w:t xml:space="preserve"> insurance with a minimum </w:t>
      </w:r>
      <w:r w:rsidRPr="00B62A22">
        <w:rPr>
          <w:rFonts w:asciiTheme="minorHAnsi" w:hAnsiTheme="minorHAnsi"/>
          <w:b/>
        </w:rPr>
        <w:t>R5 million</w:t>
      </w:r>
      <w:r w:rsidRPr="00894518">
        <w:rPr>
          <w:rFonts w:asciiTheme="minorHAnsi" w:hAnsiTheme="minorHAnsi"/>
        </w:rPr>
        <w:t xml:space="preserve"> per annum per/occurrence in any one annual period</w:t>
      </w:r>
      <w:r>
        <w:rPr>
          <w:rFonts w:asciiTheme="minorHAnsi" w:hAnsiTheme="minorHAnsi"/>
        </w:rPr>
        <w:t xml:space="preserve"> </w:t>
      </w:r>
      <w:r w:rsidRPr="00F73572">
        <w:rPr>
          <w:rFonts w:asciiTheme="minorHAnsi" w:hAnsiTheme="minorHAnsi" w:cstheme="minorHAnsi"/>
          <w:b/>
          <w:bCs/>
        </w:rPr>
        <w:t>here</w:t>
      </w:r>
      <w:r>
        <w:rPr>
          <w:rFonts w:asciiTheme="minorHAnsi" w:hAnsiTheme="minorHAnsi" w:cstheme="minorHAnsi"/>
        </w:rPr>
        <w:t>.</w:t>
      </w:r>
    </w:p>
    <w:p w14:paraId="6EEDD978" w14:textId="356F1628" w:rsidR="0019150D" w:rsidRDefault="0019150D" w:rsidP="00A03C6F">
      <w:pPr>
        <w:spacing w:after="0"/>
        <w:rPr>
          <w:b/>
          <w:color w:val="FF0000"/>
        </w:rPr>
      </w:pPr>
    </w:p>
    <w:p w14:paraId="01B1DAF2" w14:textId="0D55B4E8" w:rsidR="0019150D" w:rsidRPr="007B5C9F" w:rsidRDefault="0004534B" w:rsidP="00675731">
      <w:pPr>
        <w:pStyle w:val="Heading2"/>
      </w:pPr>
      <w:bookmarkStart w:id="152" w:name="_Toc170990823"/>
      <w:r w:rsidRPr="007B5C9F">
        <w:t>Audited Financial statements</w:t>
      </w:r>
      <w:bookmarkEnd w:id="152"/>
    </w:p>
    <w:p w14:paraId="799DC267" w14:textId="40889C8D" w:rsidR="0004534B" w:rsidRDefault="00A81892" w:rsidP="0004534B">
      <w:pPr>
        <w:ind w:left="567"/>
        <w:jc w:val="left"/>
        <w:rPr>
          <w:rFonts w:asciiTheme="minorHAnsi" w:hAnsiTheme="minorHAnsi" w:cstheme="minorHAnsi"/>
        </w:rPr>
      </w:pPr>
      <w:r w:rsidRPr="00F73572">
        <w:rPr>
          <w:b/>
          <w:bCs/>
          <w:lang w:val="en-GB"/>
        </w:rPr>
        <w:t>Attach</w:t>
      </w:r>
      <w:r>
        <w:rPr>
          <w:b/>
          <w:bCs/>
          <w:lang w:val="en-GB"/>
        </w:rPr>
        <w:t xml:space="preserve"> </w:t>
      </w:r>
      <w:r w:rsidRPr="00A70851">
        <w:rPr>
          <w:bCs/>
          <w:lang w:val="en-GB"/>
        </w:rPr>
        <w:t>the</w:t>
      </w:r>
      <w:r w:rsidR="0004534B" w:rsidRPr="00A81892">
        <w:rPr>
          <w:lang w:val="en-GB"/>
        </w:rPr>
        <w:t xml:space="preserve"> </w:t>
      </w:r>
      <w:r w:rsidR="0004534B">
        <w:rPr>
          <w:rFonts w:asciiTheme="minorHAnsi" w:hAnsiTheme="minorHAnsi"/>
        </w:rPr>
        <w:t>Audited Financial Statements certifying the bidder as a going concern for at least the past three years from the publication of this bid</w:t>
      </w:r>
      <w:r w:rsidR="0004534B" w:rsidRPr="00F73572">
        <w:rPr>
          <w:rFonts w:asciiTheme="minorHAnsi" w:hAnsiTheme="minorHAnsi" w:cstheme="minorHAnsi"/>
          <w:b/>
          <w:bCs/>
        </w:rPr>
        <w:t xml:space="preserve"> here</w:t>
      </w:r>
      <w:r w:rsidR="0004534B">
        <w:rPr>
          <w:rFonts w:asciiTheme="minorHAnsi" w:hAnsiTheme="minorHAnsi" w:cstheme="minorHAnsi"/>
        </w:rPr>
        <w:t>.</w:t>
      </w:r>
    </w:p>
    <w:p w14:paraId="0AEA5511" w14:textId="42E9859E" w:rsidR="0019150D" w:rsidRDefault="0019150D" w:rsidP="00A03C6F">
      <w:pPr>
        <w:spacing w:after="0"/>
        <w:rPr>
          <w:b/>
          <w:color w:val="FF0000"/>
        </w:rPr>
      </w:pPr>
    </w:p>
    <w:p w14:paraId="13B7DB76" w14:textId="0F6B0846" w:rsidR="00965C76" w:rsidRDefault="00965C76" w:rsidP="00A03C6F">
      <w:pPr>
        <w:spacing w:after="0"/>
        <w:rPr>
          <w:b/>
          <w:color w:val="FF0000"/>
        </w:rPr>
      </w:pPr>
    </w:p>
    <w:p w14:paraId="18292712" w14:textId="77777777" w:rsidR="00965C76" w:rsidRDefault="00965C76" w:rsidP="00A03C6F">
      <w:pPr>
        <w:spacing w:after="0"/>
        <w:rPr>
          <w:b/>
          <w:color w:val="FF0000"/>
        </w:rPr>
      </w:pPr>
    </w:p>
    <w:p w14:paraId="3DA6BBE7" w14:textId="77777777" w:rsidR="00310886" w:rsidRPr="007B5C9F" w:rsidRDefault="00310886" w:rsidP="00675731">
      <w:pPr>
        <w:pStyle w:val="Heading2"/>
      </w:pPr>
      <w:bookmarkStart w:id="153" w:name="_Toc158729667"/>
      <w:bookmarkStart w:id="154" w:name="_Toc168316522"/>
      <w:bookmarkStart w:id="155" w:name="_Toc170990824"/>
      <w:r w:rsidRPr="007B5C9F">
        <w:lastRenderedPageBreak/>
        <w:t>Preference Points Preferential Goals Evidence</w:t>
      </w:r>
      <w:bookmarkEnd w:id="153"/>
      <w:bookmarkEnd w:id="154"/>
      <w:bookmarkEnd w:id="155"/>
    </w:p>
    <w:p w14:paraId="7D2EB125" w14:textId="77777777" w:rsidR="00A81892" w:rsidRPr="00965C76" w:rsidRDefault="00A81892" w:rsidP="00A81892">
      <w:pPr>
        <w:ind w:left="567"/>
        <w:rPr>
          <w:bCs/>
        </w:rPr>
      </w:pPr>
      <w:r w:rsidRPr="00965C76">
        <w:rPr>
          <w:bCs/>
        </w:rPr>
        <w:t xml:space="preserve">The Bidder </w:t>
      </w:r>
      <w:r w:rsidRPr="00965C76">
        <w:rPr>
          <w:b/>
        </w:rPr>
        <w:t>must</w:t>
      </w:r>
      <w:r w:rsidRPr="00965C76">
        <w:rPr>
          <w:bCs/>
        </w:rPr>
        <w:t>:</w:t>
      </w:r>
    </w:p>
    <w:p w14:paraId="034EE4A3" w14:textId="77777777" w:rsidR="00A81892" w:rsidRPr="00965C76" w:rsidRDefault="00A81892" w:rsidP="00A81892">
      <w:pPr>
        <w:pStyle w:val="ListParagraph"/>
        <w:numPr>
          <w:ilvl w:val="2"/>
          <w:numId w:val="23"/>
        </w:numPr>
        <w:ind w:left="1134"/>
        <w:rPr>
          <w:b/>
          <w:szCs w:val="24"/>
        </w:rPr>
      </w:pPr>
      <w:r w:rsidRPr="00965C76">
        <w:rPr>
          <w:b/>
          <w:szCs w:val="24"/>
        </w:rPr>
        <w:t xml:space="preserve">Preference Goal Requirements: </w:t>
      </w:r>
    </w:p>
    <w:p w14:paraId="04A5EF00" w14:textId="5C3639E8" w:rsidR="00A81892" w:rsidRPr="00965C76" w:rsidRDefault="00A81892" w:rsidP="00A81892">
      <w:pPr>
        <w:pStyle w:val="ListParagraph"/>
        <w:numPr>
          <w:ilvl w:val="5"/>
          <w:numId w:val="72"/>
        </w:numPr>
        <w:ind w:left="1701"/>
        <w:rPr>
          <w:rFonts w:cs="Calibri"/>
          <w:szCs w:val="24"/>
        </w:rPr>
      </w:pPr>
      <w:r w:rsidRPr="00965C76">
        <w:rPr>
          <w:rFonts w:cs="Calibri"/>
          <w:szCs w:val="24"/>
        </w:rPr>
        <w:t xml:space="preserve">Bidder to select the section for points they wish to claim (Mark as Y=Yes) in </w:t>
      </w:r>
      <w:r w:rsidRPr="00965C76">
        <w:rPr>
          <w:rFonts w:cs="Calibri"/>
          <w:b/>
          <w:bCs/>
          <w:szCs w:val="24"/>
        </w:rPr>
        <w:t xml:space="preserve">either tables </w:t>
      </w:r>
      <w:r w:rsidR="008E041C" w:rsidRPr="00965C76">
        <w:rPr>
          <w:rFonts w:cs="Calibri"/>
          <w:b/>
          <w:bCs/>
          <w:szCs w:val="24"/>
        </w:rPr>
        <w:t>7</w:t>
      </w:r>
      <w:r w:rsidRPr="00965C76">
        <w:rPr>
          <w:rFonts w:cs="Calibri"/>
          <w:b/>
          <w:bCs/>
          <w:szCs w:val="24"/>
        </w:rPr>
        <w:t xml:space="preserve">A or </w:t>
      </w:r>
      <w:r w:rsidR="008E041C" w:rsidRPr="00965C76">
        <w:rPr>
          <w:rFonts w:cs="Calibri"/>
          <w:b/>
          <w:bCs/>
          <w:szCs w:val="24"/>
        </w:rPr>
        <w:t>7</w:t>
      </w:r>
      <w:r w:rsidRPr="00965C76">
        <w:rPr>
          <w:rFonts w:cs="Calibri"/>
          <w:b/>
          <w:bCs/>
          <w:szCs w:val="24"/>
        </w:rPr>
        <w:t>B in section 3.8</w:t>
      </w:r>
      <w:r w:rsidRPr="00965C76">
        <w:rPr>
          <w:rFonts w:cs="Calibri"/>
          <w:szCs w:val="24"/>
        </w:rPr>
        <w:t xml:space="preserve">, dependant on which preference system the Bidder selects in line with </w:t>
      </w:r>
      <w:r w:rsidRPr="00965C76">
        <w:rPr>
          <w:rFonts w:cs="Calibri"/>
          <w:b/>
          <w:bCs/>
          <w:szCs w:val="24"/>
          <w:lang w:eastAsia="en-GB"/>
        </w:rPr>
        <w:t>section 3.8; and</w:t>
      </w:r>
    </w:p>
    <w:p w14:paraId="6CCE85CD" w14:textId="026B3E96" w:rsidR="00A81892" w:rsidRPr="00965C76" w:rsidRDefault="00A81892" w:rsidP="00A81892">
      <w:pPr>
        <w:pStyle w:val="ListParagraph"/>
        <w:numPr>
          <w:ilvl w:val="5"/>
          <w:numId w:val="72"/>
        </w:numPr>
        <w:spacing w:line="240" w:lineRule="auto"/>
        <w:ind w:left="1701"/>
        <w:rPr>
          <w:rFonts w:cs="Calibri"/>
          <w:szCs w:val="24"/>
        </w:rPr>
      </w:pPr>
      <w:r w:rsidRPr="00965C76">
        <w:rPr>
          <w:bCs/>
          <w:szCs w:val="24"/>
        </w:rPr>
        <w:t xml:space="preserve">Provide a copy of the following relevant evidence </w:t>
      </w:r>
      <w:r w:rsidRPr="00965C76">
        <w:rPr>
          <w:rFonts w:cs="Calibri"/>
          <w:szCs w:val="24"/>
          <w:lang w:eastAsia="en-GB"/>
        </w:rPr>
        <w:t>for the Preferential Goal points which the Bidder qualifies for</w:t>
      </w:r>
      <w:r w:rsidRPr="00965C76">
        <w:rPr>
          <w:rFonts w:cs="Calibri"/>
          <w:szCs w:val="24"/>
        </w:rPr>
        <w:t xml:space="preserve"> as set out in </w:t>
      </w:r>
      <w:r w:rsidRPr="00965C76">
        <w:rPr>
          <w:rFonts w:cs="Calibri"/>
          <w:b/>
          <w:bCs/>
          <w:szCs w:val="24"/>
        </w:rPr>
        <w:t xml:space="preserve">table </w:t>
      </w:r>
      <w:r w:rsidR="008E041C" w:rsidRPr="00965C76">
        <w:rPr>
          <w:rFonts w:cs="Calibri"/>
          <w:b/>
          <w:bCs/>
          <w:szCs w:val="24"/>
        </w:rPr>
        <w:t>6</w:t>
      </w:r>
      <w:r w:rsidRPr="00965C76">
        <w:rPr>
          <w:rFonts w:cs="Calibri"/>
          <w:b/>
          <w:bCs/>
          <w:szCs w:val="24"/>
        </w:rPr>
        <w:t xml:space="preserve"> </w:t>
      </w:r>
      <w:r w:rsidRPr="00965C76">
        <w:rPr>
          <w:rFonts w:cs="Calibri"/>
          <w:szCs w:val="24"/>
        </w:rPr>
        <w:t xml:space="preserve">in </w:t>
      </w:r>
      <w:r w:rsidRPr="00965C76">
        <w:rPr>
          <w:rFonts w:cs="Calibri"/>
          <w:b/>
          <w:bCs/>
          <w:szCs w:val="24"/>
        </w:rPr>
        <w:t>section 3.8</w:t>
      </w:r>
      <w:r w:rsidRPr="00965C76">
        <w:rPr>
          <w:rFonts w:cs="Calibri"/>
          <w:szCs w:val="24"/>
        </w:rPr>
        <w:t xml:space="preserve"> and </w:t>
      </w:r>
      <w:r w:rsidRPr="00965C76">
        <w:rPr>
          <w:rFonts w:cs="Calibri"/>
          <w:b/>
          <w:bCs/>
          <w:szCs w:val="24"/>
        </w:rPr>
        <w:t>attach it here</w:t>
      </w:r>
      <w:r w:rsidRPr="00965C76">
        <w:rPr>
          <w:rFonts w:cs="Calibri"/>
          <w:szCs w:val="24"/>
        </w:rPr>
        <w:t>:</w:t>
      </w:r>
    </w:p>
    <w:p w14:paraId="49F00026" w14:textId="5CFDA7DF" w:rsidR="00A81892" w:rsidRPr="00965C76" w:rsidRDefault="00A81892" w:rsidP="00A81892">
      <w:pPr>
        <w:pStyle w:val="ListParagraph"/>
        <w:numPr>
          <w:ilvl w:val="2"/>
          <w:numId w:val="85"/>
        </w:numPr>
        <w:tabs>
          <w:tab w:val="clear" w:pos="1701"/>
        </w:tabs>
        <w:ind w:firstLine="0"/>
        <w:rPr>
          <w:rFonts w:cs="Calibri"/>
          <w:b/>
          <w:bCs/>
          <w:szCs w:val="24"/>
        </w:rPr>
      </w:pPr>
      <w:r w:rsidRPr="00965C76">
        <w:rPr>
          <w:rFonts w:cs="Calibri"/>
          <w:b/>
          <w:bCs/>
          <w:szCs w:val="24"/>
        </w:rPr>
        <w:t xml:space="preserve">Columns A, B, </w:t>
      </w:r>
      <w:proofErr w:type="gramStart"/>
      <w:r w:rsidRPr="00965C76">
        <w:rPr>
          <w:rFonts w:cs="Calibri"/>
          <w:b/>
          <w:bCs/>
          <w:szCs w:val="24"/>
        </w:rPr>
        <w:t>C  and</w:t>
      </w:r>
      <w:proofErr w:type="gramEnd"/>
      <w:r w:rsidRPr="00965C76">
        <w:rPr>
          <w:rFonts w:cs="Calibri"/>
          <w:b/>
          <w:bCs/>
          <w:szCs w:val="24"/>
        </w:rPr>
        <w:t xml:space="preserve"> D in tables </w:t>
      </w:r>
      <w:r w:rsidR="008E041C" w:rsidRPr="00965C76">
        <w:rPr>
          <w:rFonts w:cs="Calibri"/>
          <w:b/>
          <w:bCs/>
          <w:szCs w:val="24"/>
        </w:rPr>
        <w:t>7</w:t>
      </w:r>
      <w:r w:rsidRPr="00965C76">
        <w:rPr>
          <w:rFonts w:cs="Calibri"/>
          <w:b/>
          <w:bCs/>
          <w:szCs w:val="24"/>
        </w:rPr>
        <w:t xml:space="preserve">A or </w:t>
      </w:r>
      <w:r w:rsidR="008E041C" w:rsidRPr="00965C76">
        <w:rPr>
          <w:rFonts w:cs="Calibri"/>
          <w:b/>
          <w:bCs/>
          <w:szCs w:val="24"/>
        </w:rPr>
        <w:t>7</w:t>
      </w:r>
      <w:r w:rsidRPr="00965C76">
        <w:rPr>
          <w:rFonts w:cs="Calibri"/>
          <w:b/>
          <w:bCs/>
          <w:szCs w:val="24"/>
        </w:rPr>
        <w:t>B</w:t>
      </w:r>
    </w:p>
    <w:p w14:paraId="17429816" w14:textId="77777777" w:rsidR="00A81892" w:rsidRPr="00965C76" w:rsidRDefault="00A81892" w:rsidP="00A81892">
      <w:pPr>
        <w:pStyle w:val="ListParagraph"/>
        <w:ind w:left="2268"/>
        <w:jc w:val="left"/>
        <w:rPr>
          <w:rFonts w:cs="Calibri"/>
          <w:szCs w:val="24"/>
        </w:rPr>
      </w:pPr>
      <w:r w:rsidRPr="00965C76">
        <w:rPr>
          <w:bCs/>
          <w:szCs w:val="24"/>
        </w:rPr>
        <w:t xml:space="preserve">Copy of relevant proof of the following to confirm the B-BBEE status of the contributor </w:t>
      </w:r>
      <w:r w:rsidRPr="00965C76">
        <w:rPr>
          <w:rFonts w:cs="Calibri"/>
          <w:szCs w:val="24"/>
        </w:rPr>
        <w:t xml:space="preserve">as defined in </w:t>
      </w:r>
      <w:r w:rsidRPr="00965C76">
        <w:rPr>
          <w:bCs/>
          <w:szCs w:val="24"/>
        </w:rPr>
        <w:t>the</w:t>
      </w:r>
      <w:r w:rsidRPr="00965C76">
        <w:rPr>
          <w:rFonts w:cs="Calibri"/>
          <w:szCs w:val="24"/>
        </w:rPr>
        <w:t xml:space="preserve"> Broad-Based Black Economic Empowerment Act:</w:t>
      </w:r>
    </w:p>
    <w:p w14:paraId="70D13524" w14:textId="77777777" w:rsidR="00A81892" w:rsidRPr="00965C76" w:rsidRDefault="00A81892" w:rsidP="00A81892">
      <w:pPr>
        <w:pStyle w:val="ListParagraph"/>
        <w:numPr>
          <w:ilvl w:val="0"/>
          <w:numId w:val="84"/>
        </w:numPr>
        <w:ind w:left="2835" w:hanging="567"/>
        <w:rPr>
          <w:rFonts w:cs="Calibri"/>
          <w:b/>
          <w:bCs/>
          <w:szCs w:val="24"/>
        </w:rPr>
      </w:pPr>
      <w:r w:rsidRPr="00965C76">
        <w:rPr>
          <w:rFonts w:cs="Calibri"/>
          <w:b/>
          <w:bCs/>
          <w:szCs w:val="24"/>
        </w:rPr>
        <w:t>B-BBEE certificate (from a SANAS Accredited Agency);</w:t>
      </w:r>
    </w:p>
    <w:p w14:paraId="24F0AC47" w14:textId="77777777" w:rsidR="00A81892" w:rsidRPr="00965C76" w:rsidRDefault="00A81892" w:rsidP="00A81892">
      <w:pPr>
        <w:pStyle w:val="ListParagraph"/>
        <w:ind w:left="1880" w:firstLine="388"/>
        <w:jc w:val="left"/>
        <w:rPr>
          <w:b/>
          <w:szCs w:val="24"/>
        </w:rPr>
      </w:pPr>
      <w:r w:rsidRPr="00965C76">
        <w:rPr>
          <w:b/>
          <w:szCs w:val="24"/>
        </w:rPr>
        <w:t xml:space="preserve">or </w:t>
      </w:r>
    </w:p>
    <w:p w14:paraId="400DDF8F" w14:textId="77777777" w:rsidR="00A81892" w:rsidRPr="00965C76" w:rsidRDefault="00A81892" w:rsidP="00A81892">
      <w:pPr>
        <w:pStyle w:val="ListParagraph"/>
        <w:ind w:left="1880" w:firstLine="388"/>
        <w:jc w:val="left"/>
        <w:rPr>
          <w:b/>
          <w:szCs w:val="24"/>
        </w:rPr>
      </w:pPr>
    </w:p>
    <w:p w14:paraId="6F463A87" w14:textId="77777777" w:rsidR="00A81892" w:rsidRPr="00965C76" w:rsidRDefault="00A81892" w:rsidP="00A81892">
      <w:pPr>
        <w:pStyle w:val="ListParagraph"/>
        <w:numPr>
          <w:ilvl w:val="0"/>
          <w:numId w:val="84"/>
        </w:numPr>
        <w:ind w:left="2835" w:hanging="567"/>
        <w:rPr>
          <w:rFonts w:cs="Calibri"/>
          <w:b/>
          <w:bCs/>
          <w:szCs w:val="24"/>
        </w:rPr>
      </w:pPr>
      <w:r w:rsidRPr="00965C76">
        <w:rPr>
          <w:rFonts w:cs="Calibri"/>
          <w:b/>
          <w:bCs/>
          <w:szCs w:val="24"/>
        </w:rPr>
        <w:t>Sworn affidavit in the format provided by CIPC - Applicable to EMEs and QSEs only;</w:t>
      </w:r>
    </w:p>
    <w:p w14:paraId="7440351E" w14:textId="77777777" w:rsidR="00A81892" w:rsidRPr="00965C76" w:rsidRDefault="00A81892" w:rsidP="00A81892">
      <w:pPr>
        <w:pStyle w:val="ListParagraph"/>
        <w:ind w:left="1773" w:firstLine="495"/>
        <w:rPr>
          <w:rFonts w:cs="Calibri"/>
          <w:b/>
          <w:bCs/>
          <w:szCs w:val="24"/>
        </w:rPr>
      </w:pPr>
      <w:r w:rsidRPr="00965C76">
        <w:rPr>
          <w:rFonts w:cs="Calibri"/>
          <w:b/>
          <w:bCs/>
          <w:szCs w:val="24"/>
        </w:rPr>
        <w:t>and/ or</w:t>
      </w:r>
    </w:p>
    <w:p w14:paraId="5E42A546" w14:textId="77777777" w:rsidR="00A81892" w:rsidRPr="00965C76" w:rsidRDefault="00A81892" w:rsidP="00A81892">
      <w:pPr>
        <w:pStyle w:val="ListParagraph"/>
        <w:ind w:left="1773" w:firstLine="495"/>
        <w:rPr>
          <w:rFonts w:cs="Calibri"/>
          <w:szCs w:val="24"/>
        </w:rPr>
      </w:pPr>
    </w:p>
    <w:p w14:paraId="3DCB657E" w14:textId="668A3C0F" w:rsidR="00A81892" w:rsidRPr="00965C76" w:rsidRDefault="00A81892" w:rsidP="00A81892">
      <w:pPr>
        <w:pStyle w:val="ListParagraph"/>
        <w:numPr>
          <w:ilvl w:val="2"/>
          <w:numId w:val="85"/>
        </w:numPr>
        <w:tabs>
          <w:tab w:val="clear" w:pos="1701"/>
        </w:tabs>
        <w:ind w:firstLine="0"/>
        <w:rPr>
          <w:rFonts w:cs="Calibri"/>
          <w:b/>
          <w:bCs/>
          <w:szCs w:val="24"/>
        </w:rPr>
      </w:pPr>
      <w:r w:rsidRPr="00965C76">
        <w:rPr>
          <w:rFonts w:cs="Calibri"/>
          <w:b/>
          <w:bCs/>
          <w:szCs w:val="24"/>
        </w:rPr>
        <w:t xml:space="preserve">Column D in tables </w:t>
      </w:r>
      <w:r w:rsidR="008E041C" w:rsidRPr="00965C76">
        <w:rPr>
          <w:rFonts w:cs="Calibri"/>
          <w:b/>
          <w:bCs/>
          <w:szCs w:val="24"/>
        </w:rPr>
        <w:t>7</w:t>
      </w:r>
      <w:r w:rsidRPr="00965C76">
        <w:rPr>
          <w:rFonts w:cs="Calibri"/>
          <w:b/>
          <w:bCs/>
          <w:szCs w:val="24"/>
        </w:rPr>
        <w:t xml:space="preserve">A or </w:t>
      </w:r>
      <w:r w:rsidR="008E041C" w:rsidRPr="00965C76">
        <w:rPr>
          <w:rFonts w:cs="Calibri"/>
          <w:b/>
          <w:bCs/>
          <w:szCs w:val="24"/>
        </w:rPr>
        <w:t>7</w:t>
      </w:r>
      <w:r w:rsidRPr="00965C76">
        <w:rPr>
          <w:rFonts w:cs="Calibri"/>
          <w:b/>
          <w:bCs/>
          <w:szCs w:val="24"/>
        </w:rPr>
        <w:t>B</w:t>
      </w:r>
    </w:p>
    <w:p w14:paraId="3F015E4D" w14:textId="77777777" w:rsidR="00A81892" w:rsidRPr="00965C76" w:rsidRDefault="00A81892" w:rsidP="00A81892">
      <w:pPr>
        <w:pStyle w:val="ListParagraph"/>
        <w:ind w:left="2161" w:firstLine="107"/>
        <w:rPr>
          <w:bCs/>
          <w:szCs w:val="24"/>
        </w:rPr>
      </w:pPr>
      <w:r w:rsidRPr="00965C76">
        <w:rPr>
          <w:bCs/>
          <w:szCs w:val="24"/>
        </w:rPr>
        <w:t xml:space="preserve">Copy of </w:t>
      </w:r>
      <w:r w:rsidRPr="00965C76">
        <w:rPr>
          <w:b/>
          <w:i/>
          <w:iCs/>
          <w:szCs w:val="24"/>
        </w:rPr>
        <w:t>South African Identification Document (ID)</w:t>
      </w:r>
      <w:r w:rsidRPr="00965C76">
        <w:rPr>
          <w:bCs/>
          <w:szCs w:val="24"/>
        </w:rPr>
        <w:t xml:space="preserve">; </w:t>
      </w:r>
    </w:p>
    <w:p w14:paraId="328B8D69" w14:textId="77777777" w:rsidR="00A81892" w:rsidRPr="00965C76" w:rsidRDefault="00A81892" w:rsidP="00A81892">
      <w:pPr>
        <w:pStyle w:val="ListParagraph"/>
        <w:ind w:left="2161" w:firstLine="107"/>
        <w:rPr>
          <w:bCs/>
          <w:szCs w:val="24"/>
        </w:rPr>
      </w:pPr>
    </w:p>
    <w:p w14:paraId="2EBCBC07" w14:textId="77777777" w:rsidR="00A81892" w:rsidRPr="00965C76" w:rsidRDefault="00A81892" w:rsidP="00A81892">
      <w:pPr>
        <w:pStyle w:val="ListParagraph"/>
        <w:ind w:left="2161" w:firstLine="107"/>
        <w:rPr>
          <w:b/>
          <w:szCs w:val="24"/>
        </w:rPr>
      </w:pPr>
      <w:r w:rsidRPr="00965C76">
        <w:rPr>
          <w:b/>
          <w:szCs w:val="24"/>
        </w:rPr>
        <w:t>and/ or</w:t>
      </w:r>
    </w:p>
    <w:p w14:paraId="19862BF1" w14:textId="77777777" w:rsidR="00A81892" w:rsidRPr="00965C76" w:rsidRDefault="00A81892" w:rsidP="00A81892">
      <w:pPr>
        <w:pStyle w:val="ListParagraph"/>
        <w:ind w:left="2161" w:firstLine="107"/>
        <w:rPr>
          <w:bCs/>
          <w:szCs w:val="24"/>
        </w:rPr>
      </w:pPr>
    </w:p>
    <w:p w14:paraId="4B507665" w14:textId="0A765719" w:rsidR="00A81892" w:rsidRPr="00965C76" w:rsidRDefault="00A81892" w:rsidP="00A81892">
      <w:pPr>
        <w:pStyle w:val="ListParagraph"/>
        <w:numPr>
          <w:ilvl w:val="2"/>
          <w:numId w:val="85"/>
        </w:numPr>
        <w:tabs>
          <w:tab w:val="clear" w:pos="1701"/>
        </w:tabs>
        <w:ind w:firstLine="0"/>
        <w:rPr>
          <w:rFonts w:cs="Calibri"/>
          <w:b/>
          <w:bCs/>
          <w:szCs w:val="24"/>
        </w:rPr>
      </w:pPr>
      <w:r w:rsidRPr="00965C76">
        <w:rPr>
          <w:rFonts w:cs="Calibri"/>
          <w:b/>
          <w:bCs/>
          <w:szCs w:val="24"/>
        </w:rPr>
        <w:t xml:space="preserve">Column E in tables </w:t>
      </w:r>
      <w:r w:rsidR="008E041C" w:rsidRPr="00965C76">
        <w:rPr>
          <w:rFonts w:cs="Calibri"/>
          <w:b/>
          <w:bCs/>
          <w:szCs w:val="24"/>
        </w:rPr>
        <w:t>7</w:t>
      </w:r>
      <w:r w:rsidRPr="00965C76">
        <w:rPr>
          <w:rFonts w:cs="Calibri"/>
          <w:b/>
          <w:bCs/>
          <w:szCs w:val="24"/>
        </w:rPr>
        <w:t xml:space="preserve">A or </w:t>
      </w:r>
      <w:r w:rsidR="008E041C" w:rsidRPr="00965C76">
        <w:rPr>
          <w:rFonts w:cs="Calibri"/>
          <w:b/>
          <w:bCs/>
          <w:szCs w:val="24"/>
        </w:rPr>
        <w:t>7</w:t>
      </w:r>
      <w:r w:rsidRPr="00965C76">
        <w:rPr>
          <w:rFonts w:cs="Calibri"/>
          <w:b/>
          <w:bCs/>
          <w:szCs w:val="24"/>
        </w:rPr>
        <w:t>B</w:t>
      </w:r>
    </w:p>
    <w:p w14:paraId="68DAE338" w14:textId="77777777" w:rsidR="00A81892" w:rsidRPr="00965C76" w:rsidRDefault="00A81892" w:rsidP="00A81892">
      <w:pPr>
        <w:pStyle w:val="ListParagraph"/>
        <w:ind w:left="2268"/>
        <w:rPr>
          <w:rFonts w:cs="Calibri"/>
          <w:szCs w:val="24"/>
        </w:rPr>
      </w:pPr>
      <w:r w:rsidRPr="00965C76">
        <w:rPr>
          <w:bCs/>
          <w:szCs w:val="24"/>
        </w:rPr>
        <w:t xml:space="preserve">Copy of </w:t>
      </w:r>
      <w:r w:rsidRPr="00965C76">
        <w:rPr>
          <w:b/>
          <w:i/>
          <w:iCs/>
          <w:szCs w:val="24"/>
        </w:rPr>
        <w:t>Medical Certificate</w:t>
      </w:r>
      <w:r w:rsidRPr="00965C76">
        <w:rPr>
          <w:bCs/>
          <w:szCs w:val="24"/>
        </w:rPr>
        <w:t xml:space="preserve"> </w:t>
      </w:r>
      <w:r w:rsidRPr="00965C76">
        <w:rPr>
          <w:b/>
          <w:i/>
          <w:iCs/>
          <w:szCs w:val="24"/>
        </w:rPr>
        <w:t xml:space="preserve">clearly indicating the disability in line with the B-BBEE status claimed </w:t>
      </w:r>
      <w:r w:rsidRPr="00965C76">
        <w:rPr>
          <w:rFonts w:cs="Calibri"/>
          <w:b/>
          <w:i/>
          <w:iCs/>
          <w:szCs w:val="24"/>
        </w:rPr>
        <w:t xml:space="preserve">as defined in </w:t>
      </w:r>
      <w:r w:rsidRPr="00965C76">
        <w:rPr>
          <w:b/>
          <w:i/>
          <w:iCs/>
          <w:szCs w:val="24"/>
        </w:rPr>
        <w:t>the</w:t>
      </w:r>
      <w:r w:rsidRPr="00965C76">
        <w:rPr>
          <w:rFonts w:cs="Calibri"/>
          <w:b/>
          <w:i/>
          <w:iCs/>
          <w:szCs w:val="24"/>
        </w:rPr>
        <w:t xml:space="preserve"> Broad-Based Black Economic Empowerment Act</w:t>
      </w:r>
      <w:r w:rsidRPr="00965C76">
        <w:rPr>
          <w:rFonts w:cs="Calibri"/>
          <w:szCs w:val="24"/>
        </w:rPr>
        <w:t>.</w:t>
      </w:r>
    </w:p>
    <w:p w14:paraId="304BD614" w14:textId="77777777" w:rsidR="00A81892" w:rsidRPr="00965C76" w:rsidRDefault="00A81892" w:rsidP="00A81892">
      <w:pPr>
        <w:pStyle w:val="ListParagraph"/>
        <w:ind w:left="2268"/>
        <w:rPr>
          <w:rFonts w:cs="Calibri"/>
          <w:b/>
          <w:bCs/>
          <w:szCs w:val="24"/>
          <w:lang w:eastAsia="en-GB"/>
        </w:rPr>
      </w:pPr>
    </w:p>
    <w:p w14:paraId="686084F8" w14:textId="77777777" w:rsidR="00A81892" w:rsidRPr="00965C76" w:rsidRDefault="00A81892" w:rsidP="00A81892">
      <w:pPr>
        <w:ind w:left="1701"/>
        <w:jc w:val="left"/>
        <w:rPr>
          <w:rFonts w:cs="Calibri"/>
          <w:b/>
          <w:bCs/>
        </w:rPr>
      </w:pPr>
      <w:r w:rsidRPr="00965C76">
        <w:rPr>
          <w:rFonts w:cs="Calibri"/>
          <w:b/>
          <w:bCs/>
        </w:rPr>
        <w:t>Note:</w:t>
      </w:r>
    </w:p>
    <w:p w14:paraId="59DA17C7" w14:textId="45454914" w:rsidR="00A81892" w:rsidRPr="00965C76" w:rsidRDefault="00B85558" w:rsidP="00A81892">
      <w:pPr>
        <w:ind w:left="1701"/>
        <w:jc w:val="left"/>
        <w:rPr>
          <w:bCs/>
          <w:szCs w:val="24"/>
        </w:rPr>
      </w:pPr>
      <w:r w:rsidRPr="00965C76">
        <w:rPr>
          <w:bCs/>
          <w:szCs w:val="24"/>
        </w:rPr>
        <w:t>The CIPC</w:t>
      </w:r>
      <w:r w:rsidR="00A81892" w:rsidRPr="00965C76">
        <w:rPr>
          <w:bCs/>
          <w:szCs w:val="24"/>
        </w:rPr>
        <w:t xml:space="preserve"> (Companies and Intellectual Property Commission) registration documents will also be used as evidence to confirm compliance to the Preferential procurement requirements as part of the evaluation process.</w:t>
      </w:r>
    </w:p>
    <w:p w14:paraId="1ECF0689" w14:textId="77777777" w:rsidR="00A81892" w:rsidRPr="00965C76" w:rsidRDefault="00A81892" w:rsidP="00A81892">
      <w:pPr>
        <w:pStyle w:val="ListParagraph"/>
        <w:numPr>
          <w:ilvl w:val="2"/>
          <w:numId w:val="23"/>
        </w:numPr>
        <w:ind w:left="1134"/>
        <w:rPr>
          <w:b/>
          <w:szCs w:val="24"/>
        </w:rPr>
      </w:pPr>
      <w:r w:rsidRPr="00965C76">
        <w:rPr>
          <w:b/>
          <w:szCs w:val="24"/>
        </w:rPr>
        <w:t>Indicate their commitment to claim points for each of the preference points by signing at par 4.5 in the Invitation to Bid document.</w:t>
      </w:r>
    </w:p>
    <w:p w14:paraId="073A7610" w14:textId="77777777" w:rsidR="00A81892" w:rsidRPr="00965C76" w:rsidRDefault="00A81892" w:rsidP="00A81892">
      <w:pPr>
        <w:pStyle w:val="ListParagraph"/>
        <w:ind w:left="1134"/>
        <w:rPr>
          <w:b/>
          <w:szCs w:val="24"/>
        </w:rPr>
      </w:pPr>
    </w:p>
    <w:p w14:paraId="68CFF171" w14:textId="77777777" w:rsidR="00A81892" w:rsidRPr="00965C76" w:rsidRDefault="00A81892" w:rsidP="00A81892">
      <w:pPr>
        <w:ind w:left="567" w:firstLine="567"/>
        <w:rPr>
          <w:rFonts w:cs="Calibri"/>
          <w:b/>
        </w:rPr>
      </w:pPr>
      <w:r w:rsidRPr="00965C76">
        <w:rPr>
          <w:rFonts w:cs="Calibri"/>
          <w:b/>
        </w:rPr>
        <w:t>NOTE (1):</w:t>
      </w:r>
    </w:p>
    <w:p w14:paraId="0C6E6DA5" w14:textId="77777777" w:rsidR="00A81892" w:rsidRDefault="00A81892" w:rsidP="00A81892">
      <w:pPr>
        <w:ind w:left="1134"/>
        <w:rPr>
          <w:bCs/>
        </w:rPr>
      </w:pPr>
      <w:r w:rsidRPr="00965C76">
        <w:rPr>
          <w:rFonts w:cs="Calibri"/>
          <w:bCs/>
        </w:rPr>
        <w:t>Failure on the part of a bidder to comply to paragraphs (a) and (b) above, will be interpreted to mean that preference points are not claimed.</w:t>
      </w:r>
    </w:p>
    <w:p w14:paraId="0F3958E4" w14:textId="77777777" w:rsidR="00310886" w:rsidRDefault="00310886" w:rsidP="00A03C6F">
      <w:pPr>
        <w:spacing w:after="0"/>
        <w:rPr>
          <w:b/>
          <w:color w:val="FF0000"/>
        </w:rPr>
      </w:pPr>
    </w:p>
    <w:p w14:paraId="3DE86464" w14:textId="77777777" w:rsidR="00E43FBC" w:rsidRDefault="00E43FBC">
      <w:pPr>
        <w:rPr>
          <w:rFonts w:ascii="Calibri" w:hAnsi="Calibri" w:cs="Calibri"/>
        </w:rPr>
      </w:pPr>
    </w:p>
    <w:p w14:paraId="176025D3" w14:textId="77777777" w:rsidR="00E43FBC" w:rsidRDefault="00E43FBC"/>
    <w:p w14:paraId="5E97CCCB" w14:textId="77777777" w:rsidR="00E43FBC" w:rsidRDefault="00E43FBC"/>
    <w:bookmarkEnd w:id="2"/>
    <w:bookmarkEnd w:id="3"/>
    <w:bookmarkEnd w:id="4"/>
    <w:bookmarkEnd w:id="5"/>
    <w:p w14:paraId="009869FB" w14:textId="77777777" w:rsidR="00E43FBC" w:rsidRDefault="00E43FBC">
      <w:pPr>
        <w:pStyle w:val="ListParagraph"/>
        <w:ind w:left="1134"/>
        <w:rPr>
          <w:b/>
          <w:bCs/>
        </w:rPr>
      </w:pPr>
    </w:p>
    <w:sectPr w:rsidR="00E43FBC">
      <w:pgSz w:w="11906" w:h="16838"/>
      <w:pgMar w:top="1276" w:right="1134" w:bottom="993" w:left="1134" w:header="709" w:footer="58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0222FF" w16cex:dateUtc="2024-05-29T19:56:00Z"/>
  <w16cex:commentExtensible w16cex:durableId="2A022339" w16cex:dateUtc="2024-05-29T19:57:00Z"/>
  <w16cex:commentExtensible w16cex:durableId="2A021C76" w16cex:dateUtc="2024-05-29T19:28:00Z"/>
  <w16cex:commentExtensible w16cex:durableId="2A022696" w16cex:dateUtc="2024-05-29T20: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8B61E" w14:textId="77777777" w:rsidR="00C264F6" w:rsidRDefault="00C264F6">
      <w:pPr>
        <w:spacing w:line="240" w:lineRule="auto"/>
      </w:pPr>
      <w:r>
        <w:separator/>
      </w:r>
    </w:p>
  </w:endnote>
  <w:endnote w:type="continuationSeparator" w:id="0">
    <w:p w14:paraId="397F4289" w14:textId="77777777" w:rsidR="00C264F6" w:rsidRDefault="00C264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D6668F" w14:paraId="0083FB89" w14:textId="77777777">
      <w:tc>
        <w:tcPr>
          <w:tcW w:w="3828" w:type="dxa"/>
        </w:tcPr>
        <w:p w14:paraId="370F838A" w14:textId="77777777" w:rsidR="00D6668F" w:rsidRDefault="00D6668F">
          <w:pPr>
            <w:jc w:val="left"/>
            <w:rPr>
              <w:sz w:val="20"/>
            </w:rPr>
          </w:pPr>
          <w:r>
            <w:rPr>
              <w:rFonts w:asciiTheme="minorHAnsi" w:hAnsiTheme="minorHAnsi" w:cstheme="minorHAnsi"/>
              <w:sz w:val="16"/>
              <w:szCs w:val="16"/>
              <w:lang w:val="en-GB"/>
            </w:rPr>
            <w:t>eOSCM-00006 v2.0</w:t>
          </w:r>
        </w:p>
      </w:tc>
      <w:tc>
        <w:tcPr>
          <w:tcW w:w="1984" w:type="dxa"/>
        </w:tcPr>
        <w:p w14:paraId="69361C1F" w14:textId="77777777" w:rsidR="00D6668F" w:rsidRDefault="00D6668F">
          <w:pPr>
            <w:jc w:val="center"/>
            <w:rPr>
              <w:sz w:val="20"/>
            </w:rPr>
          </w:pPr>
          <w:r>
            <w:rPr>
              <w:rFonts w:asciiTheme="minorHAnsi" w:hAnsiTheme="minorHAnsi" w:cstheme="minorHAnsi"/>
              <w:sz w:val="16"/>
              <w:szCs w:val="16"/>
              <w:lang w:val="en-GB"/>
            </w:rPr>
            <w:t>RESTRICTED</w:t>
          </w:r>
        </w:p>
      </w:tc>
      <w:tc>
        <w:tcPr>
          <w:tcW w:w="3816" w:type="dxa"/>
        </w:tcPr>
        <w:p w14:paraId="5BE1CD0B" w14:textId="77777777" w:rsidR="00D6668F" w:rsidRDefault="00D6668F">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1</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4</w:t>
          </w:r>
          <w:r>
            <w:rPr>
              <w:rFonts w:asciiTheme="minorHAnsi" w:hAnsiTheme="minorHAnsi" w:cstheme="minorHAnsi"/>
              <w:sz w:val="16"/>
              <w:szCs w:val="16"/>
              <w:lang w:val="en-GB"/>
            </w:rPr>
            <w:fldChar w:fldCharType="end"/>
          </w:r>
        </w:p>
      </w:tc>
    </w:tr>
  </w:tbl>
  <w:p w14:paraId="625576C2" w14:textId="77777777" w:rsidR="00D6668F" w:rsidRDefault="00D6668F">
    <w:pPr>
      <w:spacing w:after="0" w:line="240" w:lineRule="auto"/>
      <w:rPr>
        <w:sz w:val="20"/>
        <w:szCs w:val="20"/>
      </w:rPr>
    </w:pPr>
    <w:r>
      <w:rPr>
        <w:noProof/>
        <w:sz w:val="20"/>
        <w:lang w:val="en-GB" w:eastAsia="en-GB"/>
      </w:rPr>
      <mc:AlternateContent>
        <mc:Choice Requires="wps">
          <w:drawing>
            <wp:anchor distT="45720" distB="45720" distL="114300" distR="114300" simplePos="0" relativeHeight="251659264" behindDoc="1" locked="0" layoutInCell="1" allowOverlap="1" wp14:anchorId="099929BB" wp14:editId="53E2A9A6">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3993206B" w14:textId="77777777" w:rsidR="00D6668F" w:rsidRDefault="00D6668F">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099929BB"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JGEwIAAAQEAAAOAAAAZHJzL2Uyb0RvYy54bWysU9uO2yAQfa/Uf0C8N3bc3NaKs9pmlarS&#10;9iLt9gMwxjEqMBRI7O3Xd8DeNG3fqvKAGGbmMHPmsL0dtCJn4bwEU9H5LKdEGA6NNMeKfn06vNlQ&#10;4gMzDVNgREWfhae3u9evtr0tRQEdqEY4giDGl72taBeCLbPM805o5mdghUFnC06zgKY7Zo1jPaJr&#10;lRV5vsp6cI11wIX3eHs/Ouku4bet4OFz23oRiKoo1hbS7tJexz3bbVl5dMx2kk9lsH+oQjNp8NEL&#10;1D0LjJyc/AtKS+7AQxtmHHQGbSu5SD1gN/P8j24eO2ZF6gXJ8fZCk/9/sPzT+YsjsqloMV9TYpjG&#10;IT2JIZB3MJAi8tNbX2LYo8XAMOA1zjn16u0D8G+eGNh3zBzFnXPQd4I1WN88ZmZXqSOOjyB1/xEa&#10;fIadAiSgoXU6kod0EETHOT1fZhNL4Xi5Wa8X6yUlHF3FZrXK36YXWPmSbJ0P7wVoEg8VdTj6BM7O&#10;Dz7EYlj5EhLf8qBkc5BKJcMd671y5MxQJoe0JvTfwpQhfUVvlsUyIRuI+UlBWgaUsZIaC83jmtKV&#10;mViIjY8UhKEeJlZraJ6RDwejLPEb4aED94OSHiVZUf/9xJygRH0wyOnNfLGIGk7GYrku0HDXnvra&#10;wwxHqIoGSsbjPiTdx34N3CH3rUy8xCGNlUy1otQSXdO3iFq+tlPUr8+7+wkAAP//AwBQSwMEFAAG&#10;AAgAAAAhAHEPnuvfAAAACgEAAA8AAABkcnMvZG93bnJldi54bWxMj9FOg0AQRd9N/IfNmPhi2oUW&#10;C0WWRk00vrb2AwZ2CkR2lrDbQv/e9ck+Tu7JvWeK3Wx6caHRdZYVxMsIBHFtdceNguP3xyID4Tyy&#10;xt4yKbiSg115f1dgru3Ee7ocfCNCCbscFbTeD7mUrm7JoFvagThkJzsa9OEcG6lHnEK56eUqijbS&#10;YMdhocWB3luqfw5no+D0NT09b6fq0x/TfbJ5wy6t7FWpx4f59QWEp9n/w/CnH9ShDE6VPbN2oleQ&#10;JdEqoAoWcZyCCMQ2zRIQlYL1OgFZFvL2hfIXAAD//wMAUEsBAi0AFAAGAAgAAAAhALaDOJL+AAAA&#10;4QEAABMAAAAAAAAAAAAAAAAAAAAAAFtDb250ZW50X1R5cGVzXS54bWxQSwECLQAUAAYACAAAACEA&#10;OP0h/9YAAACUAQAACwAAAAAAAAAAAAAAAAAvAQAAX3JlbHMvLnJlbHNQSwECLQAUAAYACAAAACEA&#10;XzHiRhMCAAAEBAAADgAAAAAAAAAAAAAAAAAuAgAAZHJzL2Uyb0RvYy54bWxQSwECLQAUAAYACAAA&#10;ACEAcQ+e698AAAAKAQAADwAAAAAAAAAAAAAAAABtBAAAZHJzL2Rvd25yZXYueG1sUEsFBgAAAAAE&#10;AAQA8wAAAHkFAAAAAA==&#10;" stroked="f">
              <v:textbox>
                <w:txbxContent>
                  <w:p w14:paraId="3993206B" w14:textId="77777777" w:rsidR="00D6668F" w:rsidRDefault="00D6668F">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74B65" w14:textId="77777777" w:rsidR="00C264F6" w:rsidRDefault="00C264F6">
      <w:pPr>
        <w:spacing w:after="0"/>
      </w:pPr>
      <w:r>
        <w:separator/>
      </w:r>
    </w:p>
  </w:footnote>
  <w:footnote w:type="continuationSeparator" w:id="0">
    <w:p w14:paraId="4AFAB4E3" w14:textId="77777777" w:rsidR="00C264F6" w:rsidRDefault="00C264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C97F6" w14:textId="77777777" w:rsidR="00D6668F" w:rsidRDefault="00D66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6F564" w14:textId="77777777" w:rsidR="00D6668F" w:rsidRDefault="00D6668F">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59A8C" w14:textId="77777777" w:rsidR="00D6668F" w:rsidRDefault="00D66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1F5E00"/>
    <w:multiLevelType w:val="multilevel"/>
    <w:tmpl w:val="031F5E0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 w15:restartNumberingAfterBreak="0">
    <w:nsid w:val="044C7537"/>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4710C18"/>
    <w:multiLevelType w:val="multilevel"/>
    <w:tmpl w:val="04710C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6F04486"/>
    <w:multiLevelType w:val="multilevel"/>
    <w:tmpl w:val="06F0448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6" w15:restartNumberingAfterBreak="0">
    <w:nsid w:val="078B2309"/>
    <w:multiLevelType w:val="hybridMultilevel"/>
    <w:tmpl w:val="B14A0D9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8" w15:restartNumberingAfterBreak="0">
    <w:nsid w:val="0DBD2ECE"/>
    <w:multiLevelType w:val="multilevel"/>
    <w:tmpl w:val="5AF61AC8"/>
    <w:lvl w:ilvl="0">
      <w:start w:val="1"/>
      <w:numFmt w:val="decimal"/>
      <w:lvlText w:val="%1."/>
      <w:lvlJc w:val="left"/>
      <w:pPr>
        <w:tabs>
          <w:tab w:val="num" w:pos="502"/>
        </w:tabs>
        <w:ind w:left="567" w:hanging="567"/>
      </w:pPr>
      <w:rPr>
        <w:rFonts w:hint="default"/>
        <w:b/>
        <w:bCs w:val="0"/>
        <w:i w:val="0"/>
        <w:iCs w:val="0"/>
        <w:caps w:val="0"/>
        <w:smallCaps w:val="0"/>
        <w:strike w:val="0"/>
        <w:dstrike w:val="0"/>
        <w:vanish w:val="0"/>
        <w:color w:val="00206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isLgl/>
      <w:lvlText w:val="%1.%2."/>
      <w:lvlJc w:val="left"/>
      <w:pPr>
        <w:tabs>
          <w:tab w:val="num" w:pos="502"/>
        </w:tabs>
        <w:ind w:left="567" w:hanging="567"/>
      </w:pPr>
      <w:rPr>
        <w:rFonts w:hint="default"/>
      </w:rPr>
    </w:lvl>
    <w:lvl w:ilvl="2">
      <w:start w:val="1"/>
      <w:numFmt w:val="none"/>
      <w:isLgl/>
      <w:lvlText w:val="4.6.1"/>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9" w15:restartNumberingAfterBreak="0">
    <w:nsid w:val="0DF648EC"/>
    <w:multiLevelType w:val="hybridMultilevel"/>
    <w:tmpl w:val="B7D4EEAC"/>
    <w:lvl w:ilvl="0" w:tplc="A49C8A50">
      <w:start w:val="3"/>
      <w:numFmt w:val="decimal"/>
      <w:lvlText w:val="%1."/>
      <w:lvlJc w:val="left"/>
      <w:pPr>
        <w:ind w:left="720" w:hanging="360"/>
      </w:pPr>
      <w:rPr>
        <w:rFonts w:cstheme="majorBid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7E7739"/>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1A4757DC"/>
    <w:multiLevelType w:val="hybridMultilevel"/>
    <w:tmpl w:val="C728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9B74D6"/>
    <w:multiLevelType w:val="multilevel"/>
    <w:tmpl w:val="45A64E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4.6.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B5072C6"/>
    <w:multiLevelType w:val="multilevel"/>
    <w:tmpl w:val="798680E0"/>
    <w:lvl w:ilvl="0">
      <w:start w:val="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none"/>
      <w:lvlText w:val="4.4.1"/>
      <w:lvlJc w:val="left"/>
      <w:pPr>
        <w:ind w:left="720" w:hanging="720"/>
      </w:pPr>
      <w:rPr>
        <w:rFonts w:hint="default"/>
      </w:rPr>
    </w:lvl>
    <w:lvl w:ilvl="3">
      <w:start w:val="1"/>
      <w:numFmt w:val="none"/>
      <w:lvlText w:val="4.4.2"/>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D1D2A5D"/>
    <w:multiLevelType w:val="hybridMultilevel"/>
    <w:tmpl w:val="BB02DA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2486B8E"/>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234B1FE6"/>
    <w:multiLevelType w:val="hybridMultilevel"/>
    <w:tmpl w:val="FC7E05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249237A4"/>
    <w:multiLevelType w:val="multilevel"/>
    <w:tmpl w:val="249237A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25AE3A08"/>
    <w:multiLevelType w:val="hybridMultilevel"/>
    <w:tmpl w:val="1CDCA9E0"/>
    <w:lvl w:ilvl="0" w:tplc="04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4" w15:restartNumberingAfterBreak="0">
    <w:nsid w:val="274673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278310E2"/>
    <w:multiLevelType w:val="multilevel"/>
    <w:tmpl w:val="278310E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297B7B63"/>
    <w:multiLevelType w:val="hybridMultilevel"/>
    <w:tmpl w:val="69F2D3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29B00797"/>
    <w:multiLevelType w:val="multilevel"/>
    <w:tmpl w:val="52CCD9E2"/>
    <w:lvl w:ilvl="0">
      <w:start w:val="1"/>
      <w:numFmt w:val="decimal"/>
      <w:lvlText w:val="%1."/>
      <w:lvlJc w:val="left"/>
      <w:pPr>
        <w:ind w:left="720" w:hanging="360"/>
      </w:pPr>
    </w:lvl>
    <w:lvl w:ilvl="1">
      <w:start w:val="4"/>
      <w:numFmt w:val="decimal"/>
      <w:isLgl/>
      <w:lvlText w:val="%1.%2"/>
      <w:lvlJc w:val="left"/>
      <w:pPr>
        <w:ind w:left="96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2C41650D"/>
    <w:multiLevelType w:val="multilevel"/>
    <w:tmpl w:val="2C41650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CA4455F"/>
    <w:multiLevelType w:val="hybridMultilevel"/>
    <w:tmpl w:val="2FC01D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2E51050A"/>
    <w:multiLevelType w:val="multilevel"/>
    <w:tmpl w:val="D92C172A"/>
    <w:lvl w:ilvl="0">
      <w:start w:val="1"/>
      <w:numFmt w:val="decimal"/>
      <w:lvlText w:val="%1."/>
      <w:lvlJc w:val="left"/>
      <w:pPr>
        <w:tabs>
          <w:tab w:val="num" w:pos="502"/>
        </w:tabs>
        <w:ind w:left="567" w:hanging="567"/>
      </w:pPr>
      <w:rPr>
        <w:rFonts w:hint="default"/>
        <w:b/>
        <w:bCs w:val="0"/>
        <w:i w:val="0"/>
        <w:iCs w:val="0"/>
        <w:caps w:val="0"/>
        <w:smallCaps w:val="0"/>
        <w:strike w:val="0"/>
        <w:dstrike w:val="0"/>
        <w:vanish w:val="0"/>
        <w:color w:val="00206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isLgl/>
      <w:lvlText w:val="%1.%2."/>
      <w:lvlJc w:val="left"/>
      <w:pPr>
        <w:tabs>
          <w:tab w:val="num" w:pos="502"/>
        </w:tabs>
        <w:ind w:left="567" w:hanging="567"/>
      </w:pPr>
      <w:rPr>
        <w:rFonts w:hint="default"/>
      </w:rPr>
    </w:lvl>
    <w:lvl w:ilvl="2">
      <w:start w:val="1"/>
      <w:numFmt w:val="none"/>
      <w:isLgl/>
      <w:lvlText w:val="4.6.1"/>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32"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37F6129B"/>
    <w:multiLevelType w:val="multilevel"/>
    <w:tmpl w:val="37F6129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3B50331A"/>
    <w:multiLevelType w:val="hybridMultilevel"/>
    <w:tmpl w:val="4328C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6C0771"/>
    <w:multiLevelType w:val="multilevel"/>
    <w:tmpl w:val="EAAC6A58"/>
    <w:lvl w:ilvl="0">
      <w:start w:val="1"/>
      <w:numFmt w:val="none"/>
      <w:lvlText w:val="4.6.1"/>
      <w:lvlJc w:val="left"/>
      <w:pPr>
        <w:tabs>
          <w:tab w:val="num" w:pos="502"/>
        </w:tabs>
        <w:ind w:left="567" w:hanging="567"/>
      </w:pPr>
      <w:rPr>
        <w:rFonts w:hint="default"/>
        <w:b/>
        <w:bCs w:val="0"/>
        <w:i w:val="0"/>
        <w:iCs w:val="0"/>
        <w:caps w:val="0"/>
        <w:smallCaps w:val="0"/>
        <w:strike w:val="0"/>
        <w:dstrike w:val="0"/>
        <w:vanish w:val="0"/>
        <w:color w:val="00206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isLgl/>
      <w:lvlText w:val="%1.%2."/>
      <w:lvlJc w:val="left"/>
      <w:pPr>
        <w:tabs>
          <w:tab w:val="num" w:pos="502"/>
        </w:tabs>
        <w:ind w:left="567" w:hanging="567"/>
      </w:pPr>
      <w:rPr>
        <w:rFonts w:hint="default"/>
      </w:rPr>
    </w:lvl>
    <w:lvl w:ilvl="2">
      <w:start w:val="1"/>
      <w:numFmt w:val="none"/>
      <w:isLgl/>
      <w:lvlText w:val="4.6.1"/>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36" w15:restartNumberingAfterBreak="0">
    <w:nsid w:val="42B96791"/>
    <w:multiLevelType w:val="hybridMultilevel"/>
    <w:tmpl w:val="D9344C26"/>
    <w:lvl w:ilvl="0" w:tplc="FE4662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3978EC"/>
    <w:multiLevelType w:val="hybridMultilevel"/>
    <w:tmpl w:val="56DEE194"/>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9" w15:restartNumberingAfterBreak="0">
    <w:nsid w:val="453713E5"/>
    <w:multiLevelType w:val="multilevel"/>
    <w:tmpl w:val="453713E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4710715D"/>
    <w:multiLevelType w:val="multilevel"/>
    <w:tmpl w:val="4710715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47512F90"/>
    <w:multiLevelType w:val="hybridMultilevel"/>
    <w:tmpl w:val="A54A990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43" w15:restartNumberingAfterBreak="0">
    <w:nsid w:val="47B778BB"/>
    <w:multiLevelType w:val="multilevel"/>
    <w:tmpl w:val="8918CAC0"/>
    <w:lvl w:ilvl="0">
      <w:start w:val="2"/>
      <w:numFmt w:val="decimal"/>
      <w:lvlText w:val="(%1)"/>
      <w:lvlJc w:val="left"/>
      <w:pPr>
        <w:tabs>
          <w:tab w:val="num" w:pos="1134"/>
        </w:tabs>
        <w:ind w:left="1134" w:hanging="567"/>
      </w:pPr>
      <w:rPr>
        <w:rFonts w:hint="default"/>
        <w:b w:val="0"/>
      </w:rPr>
    </w:lvl>
    <w:lvl w:ilvl="1">
      <w:start w:val="1"/>
      <w:numFmt w:val="lowerLetter"/>
      <w:lvlText w:val="(%2)"/>
      <w:lvlJc w:val="left"/>
      <w:pPr>
        <w:tabs>
          <w:tab w:val="num" w:pos="1559"/>
        </w:tabs>
        <w:ind w:left="1559" w:hanging="567"/>
      </w:pPr>
      <w:rPr>
        <w:rFonts w:asciiTheme="minorHAnsi" w:eastAsia="Times New Roman" w:hAnsiTheme="minorHAnsi" w:cstheme="minorHAnsi" w:hint="default"/>
        <w:b w:val="0"/>
        <w:color w:val="auto"/>
      </w:rPr>
    </w:lvl>
    <w:lvl w:ilvl="2">
      <w:start w:val="1"/>
      <w:numFmt w:val="lowerRoman"/>
      <w:lvlText w:val="(%3)"/>
      <w:lvlJc w:val="left"/>
      <w:pPr>
        <w:tabs>
          <w:tab w:val="num" w:pos="2411"/>
        </w:tabs>
        <w:ind w:left="2411" w:hanging="567"/>
      </w:pPr>
      <w:rPr>
        <w:rFonts w:hint="default"/>
        <w:b w:val="0"/>
        <w:color w:val="000000" w:themeColor="text1"/>
      </w:rPr>
    </w:lvl>
    <w:lvl w:ilvl="3">
      <w:start w:val="1"/>
      <w:numFmt w:val="decimal"/>
      <w:lvlText w:val="%4)"/>
      <w:lvlJc w:val="left"/>
      <w:pPr>
        <w:tabs>
          <w:tab w:val="num" w:pos="2693"/>
        </w:tabs>
        <w:ind w:left="2693" w:hanging="567"/>
      </w:pPr>
      <w:rPr>
        <w:rFonts w:hint="default"/>
      </w:rPr>
    </w:lvl>
    <w:lvl w:ilvl="4">
      <w:start w:val="1"/>
      <w:numFmt w:val="lowerRoman"/>
      <w:lvlText w:val="(%5)"/>
      <w:lvlJc w:val="left"/>
      <w:pPr>
        <w:ind w:left="3260" w:hanging="567"/>
      </w:pPr>
      <w:rPr>
        <w:rFonts w:hint="default"/>
      </w:rPr>
    </w:lvl>
    <w:lvl w:ilvl="5">
      <w:start w:val="1"/>
      <w:numFmt w:val="lowerRoman"/>
      <w:lvlText w:val="(%6)"/>
      <w:lvlJc w:val="left"/>
      <w:pPr>
        <w:ind w:left="3827" w:hanging="567"/>
      </w:pPr>
      <w:rPr>
        <w:rFonts w:hint="default"/>
      </w:rPr>
    </w:lvl>
    <w:lvl w:ilvl="6">
      <w:start w:val="1"/>
      <w:numFmt w:val="decimal"/>
      <w:lvlText w:val="%7."/>
      <w:lvlJc w:val="left"/>
      <w:pPr>
        <w:ind w:left="4394" w:hanging="567"/>
      </w:pPr>
      <w:rPr>
        <w:rFonts w:hint="default"/>
      </w:rPr>
    </w:lvl>
    <w:lvl w:ilvl="7">
      <w:start w:val="1"/>
      <w:numFmt w:val="lowerLetter"/>
      <w:lvlText w:val="%8."/>
      <w:lvlJc w:val="left"/>
      <w:pPr>
        <w:ind w:left="4961" w:hanging="567"/>
      </w:pPr>
      <w:rPr>
        <w:rFonts w:hint="default"/>
      </w:rPr>
    </w:lvl>
    <w:lvl w:ilvl="8">
      <w:start w:val="1"/>
      <w:numFmt w:val="lowerRoman"/>
      <w:lvlText w:val="%9."/>
      <w:lvlJc w:val="left"/>
      <w:pPr>
        <w:ind w:left="5528" w:hanging="567"/>
      </w:pPr>
      <w:rPr>
        <w:rFonts w:hint="default"/>
      </w:rPr>
    </w:lvl>
  </w:abstractNum>
  <w:abstractNum w:abstractNumId="44" w15:restartNumberingAfterBreak="0">
    <w:nsid w:val="493253E8"/>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49F046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4D921D85"/>
    <w:multiLevelType w:val="multilevel"/>
    <w:tmpl w:val="BA5252EA"/>
    <w:lvl w:ilvl="0">
      <w:start w:val="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none"/>
      <w:lvlText w:val="4.4.1"/>
      <w:lvlJc w:val="left"/>
      <w:pPr>
        <w:ind w:left="720" w:hanging="720"/>
      </w:pPr>
      <w:rPr>
        <w:rFonts w:hint="default"/>
      </w:rPr>
    </w:lvl>
    <w:lvl w:ilvl="3">
      <w:start w:val="1"/>
      <w:numFmt w:val="none"/>
      <w:lvlText w:val="4.4.2"/>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4F1A66B8"/>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56BD5864"/>
    <w:multiLevelType w:val="hybridMultilevel"/>
    <w:tmpl w:val="5B22B9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5A12253E"/>
    <w:multiLevelType w:val="multilevel"/>
    <w:tmpl w:val="5AF61AC8"/>
    <w:lvl w:ilvl="0">
      <w:start w:val="1"/>
      <w:numFmt w:val="decimal"/>
      <w:lvlText w:val="%1."/>
      <w:lvlJc w:val="left"/>
      <w:pPr>
        <w:tabs>
          <w:tab w:val="num" w:pos="502"/>
        </w:tabs>
        <w:ind w:left="567" w:hanging="567"/>
      </w:pPr>
      <w:rPr>
        <w:rFonts w:hint="default"/>
        <w:b/>
        <w:bCs w:val="0"/>
        <w:i w:val="0"/>
        <w:iCs w:val="0"/>
        <w:caps w:val="0"/>
        <w:smallCaps w:val="0"/>
        <w:strike w:val="0"/>
        <w:dstrike w:val="0"/>
        <w:vanish w:val="0"/>
        <w:color w:val="00206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isLgl/>
      <w:lvlText w:val="%1.%2."/>
      <w:lvlJc w:val="left"/>
      <w:pPr>
        <w:tabs>
          <w:tab w:val="num" w:pos="502"/>
        </w:tabs>
        <w:ind w:left="567" w:hanging="567"/>
      </w:pPr>
      <w:rPr>
        <w:rFonts w:hint="default"/>
      </w:rPr>
    </w:lvl>
    <w:lvl w:ilvl="2">
      <w:start w:val="1"/>
      <w:numFmt w:val="none"/>
      <w:isLgl/>
      <w:lvlText w:val="4.6.1"/>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54" w15:restartNumberingAfterBreak="0">
    <w:nsid w:val="5A930C03"/>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5F435E87"/>
    <w:multiLevelType w:val="hybridMultilevel"/>
    <w:tmpl w:val="37D671CA"/>
    <w:lvl w:ilvl="0" w:tplc="82C2E4F4">
      <w:numFmt w:val="bullet"/>
      <w:lvlText w:val="-"/>
      <w:lvlJc w:val="left"/>
      <w:pPr>
        <w:ind w:left="2208" w:hanging="360"/>
      </w:pPr>
      <w:rPr>
        <w:rFonts w:ascii="Calibri Light" w:eastAsiaTheme="minorHAnsi" w:hAnsi="Calibri Light" w:hint="default"/>
      </w:rPr>
    </w:lvl>
    <w:lvl w:ilvl="1" w:tplc="1C090003" w:tentative="1">
      <w:start w:val="1"/>
      <w:numFmt w:val="bullet"/>
      <w:lvlText w:val="o"/>
      <w:lvlJc w:val="left"/>
      <w:pPr>
        <w:ind w:left="2928" w:hanging="360"/>
      </w:pPr>
      <w:rPr>
        <w:rFonts w:ascii="Courier New" w:hAnsi="Courier New" w:cs="Courier New" w:hint="default"/>
      </w:rPr>
    </w:lvl>
    <w:lvl w:ilvl="2" w:tplc="1C090005" w:tentative="1">
      <w:start w:val="1"/>
      <w:numFmt w:val="bullet"/>
      <w:lvlText w:val=""/>
      <w:lvlJc w:val="left"/>
      <w:pPr>
        <w:ind w:left="3648" w:hanging="360"/>
      </w:pPr>
      <w:rPr>
        <w:rFonts w:ascii="Wingdings" w:hAnsi="Wingdings" w:hint="default"/>
      </w:rPr>
    </w:lvl>
    <w:lvl w:ilvl="3" w:tplc="1C090001" w:tentative="1">
      <w:start w:val="1"/>
      <w:numFmt w:val="bullet"/>
      <w:lvlText w:val=""/>
      <w:lvlJc w:val="left"/>
      <w:pPr>
        <w:ind w:left="4368" w:hanging="360"/>
      </w:pPr>
      <w:rPr>
        <w:rFonts w:ascii="Symbol" w:hAnsi="Symbol" w:hint="default"/>
      </w:rPr>
    </w:lvl>
    <w:lvl w:ilvl="4" w:tplc="1C090003" w:tentative="1">
      <w:start w:val="1"/>
      <w:numFmt w:val="bullet"/>
      <w:lvlText w:val="o"/>
      <w:lvlJc w:val="left"/>
      <w:pPr>
        <w:ind w:left="5088" w:hanging="360"/>
      </w:pPr>
      <w:rPr>
        <w:rFonts w:ascii="Courier New" w:hAnsi="Courier New" w:cs="Courier New" w:hint="default"/>
      </w:rPr>
    </w:lvl>
    <w:lvl w:ilvl="5" w:tplc="1C090005" w:tentative="1">
      <w:start w:val="1"/>
      <w:numFmt w:val="bullet"/>
      <w:lvlText w:val=""/>
      <w:lvlJc w:val="left"/>
      <w:pPr>
        <w:ind w:left="5808" w:hanging="360"/>
      </w:pPr>
      <w:rPr>
        <w:rFonts w:ascii="Wingdings" w:hAnsi="Wingdings" w:hint="default"/>
      </w:rPr>
    </w:lvl>
    <w:lvl w:ilvl="6" w:tplc="1C090001" w:tentative="1">
      <w:start w:val="1"/>
      <w:numFmt w:val="bullet"/>
      <w:lvlText w:val=""/>
      <w:lvlJc w:val="left"/>
      <w:pPr>
        <w:ind w:left="6528" w:hanging="360"/>
      </w:pPr>
      <w:rPr>
        <w:rFonts w:ascii="Symbol" w:hAnsi="Symbol" w:hint="default"/>
      </w:rPr>
    </w:lvl>
    <w:lvl w:ilvl="7" w:tplc="1C090003" w:tentative="1">
      <w:start w:val="1"/>
      <w:numFmt w:val="bullet"/>
      <w:lvlText w:val="o"/>
      <w:lvlJc w:val="left"/>
      <w:pPr>
        <w:ind w:left="7248" w:hanging="360"/>
      </w:pPr>
      <w:rPr>
        <w:rFonts w:ascii="Courier New" w:hAnsi="Courier New" w:cs="Courier New" w:hint="default"/>
      </w:rPr>
    </w:lvl>
    <w:lvl w:ilvl="8" w:tplc="1C090005" w:tentative="1">
      <w:start w:val="1"/>
      <w:numFmt w:val="bullet"/>
      <w:lvlText w:val=""/>
      <w:lvlJc w:val="left"/>
      <w:pPr>
        <w:ind w:left="7968" w:hanging="360"/>
      </w:pPr>
      <w:rPr>
        <w:rFonts w:ascii="Wingdings" w:hAnsi="Wingdings" w:hint="default"/>
      </w:rPr>
    </w:lvl>
  </w:abstractNum>
  <w:abstractNum w:abstractNumId="57" w15:restartNumberingAfterBreak="0">
    <w:nsid w:val="619F68B5"/>
    <w:multiLevelType w:val="multilevel"/>
    <w:tmpl w:val="619F68B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651B7C74"/>
    <w:multiLevelType w:val="hybridMultilevel"/>
    <w:tmpl w:val="87E2733E"/>
    <w:lvl w:ilvl="0" w:tplc="82C2E4F4">
      <w:numFmt w:val="bullet"/>
      <w:lvlText w:val="-"/>
      <w:lvlJc w:val="left"/>
      <w:pPr>
        <w:ind w:left="2208" w:hanging="360"/>
      </w:pPr>
      <w:rPr>
        <w:rFonts w:ascii="Calibri Light" w:eastAsiaTheme="minorHAnsi" w:hAnsi="Calibri Light" w:hint="default"/>
      </w:rPr>
    </w:lvl>
    <w:lvl w:ilvl="1" w:tplc="1C090003" w:tentative="1">
      <w:start w:val="1"/>
      <w:numFmt w:val="bullet"/>
      <w:lvlText w:val="o"/>
      <w:lvlJc w:val="left"/>
      <w:pPr>
        <w:ind w:left="2928" w:hanging="360"/>
      </w:pPr>
      <w:rPr>
        <w:rFonts w:ascii="Courier New" w:hAnsi="Courier New" w:cs="Courier New" w:hint="default"/>
      </w:rPr>
    </w:lvl>
    <w:lvl w:ilvl="2" w:tplc="1C090005" w:tentative="1">
      <w:start w:val="1"/>
      <w:numFmt w:val="bullet"/>
      <w:lvlText w:val=""/>
      <w:lvlJc w:val="left"/>
      <w:pPr>
        <w:ind w:left="3648" w:hanging="360"/>
      </w:pPr>
      <w:rPr>
        <w:rFonts w:ascii="Wingdings" w:hAnsi="Wingdings" w:hint="default"/>
      </w:rPr>
    </w:lvl>
    <w:lvl w:ilvl="3" w:tplc="1C090001" w:tentative="1">
      <w:start w:val="1"/>
      <w:numFmt w:val="bullet"/>
      <w:lvlText w:val=""/>
      <w:lvlJc w:val="left"/>
      <w:pPr>
        <w:ind w:left="4368" w:hanging="360"/>
      </w:pPr>
      <w:rPr>
        <w:rFonts w:ascii="Symbol" w:hAnsi="Symbol" w:hint="default"/>
      </w:rPr>
    </w:lvl>
    <w:lvl w:ilvl="4" w:tplc="1C090003" w:tentative="1">
      <w:start w:val="1"/>
      <w:numFmt w:val="bullet"/>
      <w:lvlText w:val="o"/>
      <w:lvlJc w:val="left"/>
      <w:pPr>
        <w:ind w:left="5088" w:hanging="360"/>
      </w:pPr>
      <w:rPr>
        <w:rFonts w:ascii="Courier New" w:hAnsi="Courier New" w:cs="Courier New" w:hint="default"/>
      </w:rPr>
    </w:lvl>
    <w:lvl w:ilvl="5" w:tplc="1C090005" w:tentative="1">
      <w:start w:val="1"/>
      <w:numFmt w:val="bullet"/>
      <w:lvlText w:val=""/>
      <w:lvlJc w:val="left"/>
      <w:pPr>
        <w:ind w:left="5808" w:hanging="360"/>
      </w:pPr>
      <w:rPr>
        <w:rFonts w:ascii="Wingdings" w:hAnsi="Wingdings" w:hint="default"/>
      </w:rPr>
    </w:lvl>
    <w:lvl w:ilvl="6" w:tplc="1C090001" w:tentative="1">
      <w:start w:val="1"/>
      <w:numFmt w:val="bullet"/>
      <w:lvlText w:val=""/>
      <w:lvlJc w:val="left"/>
      <w:pPr>
        <w:ind w:left="6528" w:hanging="360"/>
      </w:pPr>
      <w:rPr>
        <w:rFonts w:ascii="Symbol" w:hAnsi="Symbol" w:hint="default"/>
      </w:rPr>
    </w:lvl>
    <w:lvl w:ilvl="7" w:tplc="1C090003" w:tentative="1">
      <w:start w:val="1"/>
      <w:numFmt w:val="bullet"/>
      <w:lvlText w:val="o"/>
      <w:lvlJc w:val="left"/>
      <w:pPr>
        <w:ind w:left="7248" w:hanging="360"/>
      </w:pPr>
      <w:rPr>
        <w:rFonts w:ascii="Courier New" w:hAnsi="Courier New" w:cs="Courier New" w:hint="default"/>
      </w:rPr>
    </w:lvl>
    <w:lvl w:ilvl="8" w:tplc="1C090005" w:tentative="1">
      <w:start w:val="1"/>
      <w:numFmt w:val="bullet"/>
      <w:lvlText w:val=""/>
      <w:lvlJc w:val="left"/>
      <w:pPr>
        <w:ind w:left="7968" w:hanging="360"/>
      </w:pPr>
      <w:rPr>
        <w:rFonts w:ascii="Wingdings" w:hAnsi="Wingdings" w:hint="default"/>
      </w:rPr>
    </w:lvl>
  </w:abstractNum>
  <w:abstractNum w:abstractNumId="60"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67E766AC"/>
    <w:multiLevelType w:val="multilevel"/>
    <w:tmpl w:val="67E766A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4" w15:restartNumberingAfterBreak="0">
    <w:nsid w:val="696B69E4"/>
    <w:multiLevelType w:val="multilevel"/>
    <w:tmpl w:val="700D713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6A143C5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6C30438F"/>
    <w:multiLevelType w:val="multilevel"/>
    <w:tmpl w:val="D92C172A"/>
    <w:lvl w:ilvl="0">
      <w:start w:val="1"/>
      <w:numFmt w:val="decimal"/>
      <w:lvlText w:val="%1."/>
      <w:lvlJc w:val="left"/>
      <w:pPr>
        <w:tabs>
          <w:tab w:val="num" w:pos="502"/>
        </w:tabs>
        <w:ind w:left="567" w:hanging="567"/>
      </w:pPr>
      <w:rPr>
        <w:rFonts w:hint="default"/>
        <w:b/>
        <w:bCs w:val="0"/>
        <w:i w:val="0"/>
        <w:iCs w:val="0"/>
        <w:caps w:val="0"/>
        <w:smallCaps w:val="0"/>
        <w:strike w:val="0"/>
        <w:dstrike w:val="0"/>
        <w:vanish w:val="0"/>
        <w:color w:val="00206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isLgl/>
      <w:lvlText w:val="%1.%2."/>
      <w:lvlJc w:val="left"/>
      <w:pPr>
        <w:tabs>
          <w:tab w:val="num" w:pos="502"/>
        </w:tabs>
        <w:ind w:left="567" w:hanging="567"/>
      </w:pPr>
      <w:rPr>
        <w:rFonts w:hint="default"/>
      </w:rPr>
    </w:lvl>
    <w:lvl w:ilvl="2">
      <w:start w:val="1"/>
      <w:numFmt w:val="none"/>
      <w:isLgl/>
      <w:lvlText w:val="4.6.1"/>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67" w15:restartNumberingAfterBreak="0">
    <w:nsid w:val="6C8B6C03"/>
    <w:multiLevelType w:val="hybridMultilevel"/>
    <w:tmpl w:val="DC067390"/>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6DC90974"/>
    <w:multiLevelType w:val="multilevel"/>
    <w:tmpl w:val="1286EAA8"/>
    <w:lvl w:ilvl="0">
      <w:start w:val="1"/>
      <w:numFmt w:val="decimal"/>
      <w:lvlText w:val="%1."/>
      <w:lvlJc w:val="left"/>
      <w:pPr>
        <w:tabs>
          <w:tab w:val="num" w:pos="502"/>
        </w:tabs>
        <w:ind w:left="567" w:hanging="567"/>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502"/>
        </w:tabs>
        <w:ind w:left="567" w:hanging="567"/>
      </w:pPr>
      <w:rPr>
        <w:rFonts w:hint="default"/>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69" w15:restartNumberingAfterBreak="0">
    <w:nsid w:val="6E532800"/>
    <w:multiLevelType w:val="multilevel"/>
    <w:tmpl w:val="700D713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6F927E6B"/>
    <w:multiLevelType w:val="hybridMultilevel"/>
    <w:tmpl w:val="477817C4"/>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700D7130"/>
    <w:multiLevelType w:val="multilevel"/>
    <w:tmpl w:val="700D713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70763258"/>
    <w:multiLevelType w:val="hybridMultilevel"/>
    <w:tmpl w:val="1B3A0338"/>
    <w:lvl w:ilvl="0" w:tplc="FE466208">
      <w:start w:val="1"/>
      <w:numFmt w:val="lowerLetter"/>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73" w15:restartNumberingAfterBreak="0">
    <w:nsid w:val="70C15DBC"/>
    <w:multiLevelType w:val="hybridMultilevel"/>
    <w:tmpl w:val="1116BF04"/>
    <w:lvl w:ilvl="0" w:tplc="77FED2BC">
      <w:start w:val="12"/>
      <w:numFmt w:val="bullet"/>
      <w:lvlText w:val="-"/>
      <w:lvlJc w:val="left"/>
      <w:pPr>
        <w:ind w:left="720" w:hanging="360"/>
      </w:pPr>
      <w:rPr>
        <w:rFonts w:ascii="Calibri Light" w:eastAsia="Times New Roman" w:hAnsi="Calibri Light" w:cs="Calibri Ligh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71E47858"/>
    <w:multiLevelType w:val="multilevel"/>
    <w:tmpl w:val="32F099AC"/>
    <w:lvl w:ilvl="0">
      <w:start w:val="1"/>
      <w:numFmt w:val="decimal"/>
      <w:lvlText w:val="%1."/>
      <w:lvlJc w:val="left"/>
      <w:pPr>
        <w:tabs>
          <w:tab w:val="num" w:pos="567"/>
        </w:tabs>
        <w:ind w:left="567" w:hanging="567"/>
      </w:pPr>
      <w:rPr>
        <w:rFonts w:hint="default"/>
        <w:b/>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5" w15:restartNumberingAfterBreak="0">
    <w:nsid w:val="72E87D9C"/>
    <w:multiLevelType w:val="multilevel"/>
    <w:tmpl w:val="72E87D9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72F73845"/>
    <w:multiLevelType w:val="multilevel"/>
    <w:tmpl w:val="BF42E10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7" w15:restartNumberingAfterBreak="0">
    <w:nsid w:val="74121C0E"/>
    <w:multiLevelType w:val="hybridMultilevel"/>
    <w:tmpl w:val="0C3A5E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7A240C01"/>
    <w:multiLevelType w:val="multilevel"/>
    <w:tmpl w:val="7A240C0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7B5E0CC4"/>
    <w:multiLevelType w:val="multilevel"/>
    <w:tmpl w:val="B284146E"/>
    <w:lvl w:ilvl="0">
      <w:start w:val="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none"/>
      <w:lvlText w:val="4.4.1"/>
      <w:lvlJc w:val="left"/>
      <w:pPr>
        <w:ind w:left="720" w:hanging="720"/>
      </w:pPr>
      <w:rPr>
        <w:rFonts w:hint="default"/>
      </w:rPr>
    </w:lvl>
    <w:lvl w:ilvl="3">
      <w:start w:val="1"/>
      <w:numFmt w:val="none"/>
      <w:lvlText w:val="4.4.2"/>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1"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2" w15:restartNumberingAfterBreak="0">
    <w:nsid w:val="7D6A12AB"/>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3"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4" w15:restartNumberingAfterBreak="0">
    <w:nsid w:val="7FE54C3B"/>
    <w:multiLevelType w:val="hybridMultilevel"/>
    <w:tmpl w:val="A1C44A6C"/>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
  </w:num>
  <w:num w:numId="2">
    <w:abstractNumId w:val="38"/>
  </w:num>
  <w:num w:numId="3">
    <w:abstractNumId w:val="62"/>
  </w:num>
  <w:num w:numId="4">
    <w:abstractNumId w:val="0"/>
  </w:num>
  <w:num w:numId="5">
    <w:abstractNumId w:val="13"/>
  </w:num>
  <w:num w:numId="6">
    <w:abstractNumId w:val="32"/>
  </w:num>
  <w:num w:numId="7">
    <w:abstractNumId w:val="58"/>
  </w:num>
  <w:num w:numId="8">
    <w:abstractNumId w:val="50"/>
  </w:num>
  <w:num w:numId="9">
    <w:abstractNumId w:val="33"/>
  </w:num>
  <w:num w:numId="10">
    <w:abstractNumId w:val="57"/>
  </w:num>
  <w:num w:numId="11">
    <w:abstractNumId w:val="49"/>
  </w:num>
  <w:num w:numId="12">
    <w:abstractNumId w:val="25"/>
  </w:num>
  <w:num w:numId="13">
    <w:abstractNumId w:val="60"/>
  </w:num>
  <w:num w:numId="14">
    <w:abstractNumId w:val="40"/>
  </w:num>
  <w:num w:numId="15">
    <w:abstractNumId w:val="51"/>
  </w:num>
  <w:num w:numId="16">
    <w:abstractNumId w:val="46"/>
  </w:num>
  <w:num w:numId="17">
    <w:abstractNumId w:val="26"/>
  </w:num>
  <w:num w:numId="18">
    <w:abstractNumId w:val="78"/>
  </w:num>
  <w:num w:numId="19">
    <w:abstractNumId w:val="71"/>
  </w:num>
  <w:num w:numId="20">
    <w:abstractNumId w:val="18"/>
  </w:num>
  <w:num w:numId="21">
    <w:abstractNumId w:val="48"/>
  </w:num>
  <w:num w:numId="22">
    <w:abstractNumId w:val="75"/>
  </w:num>
  <w:num w:numId="23">
    <w:abstractNumId w:val="79"/>
  </w:num>
  <w:num w:numId="24">
    <w:abstractNumId w:val="22"/>
  </w:num>
  <w:num w:numId="25">
    <w:abstractNumId w:val="83"/>
  </w:num>
  <w:num w:numId="26">
    <w:abstractNumId w:val="2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39"/>
  </w:num>
  <w:num w:numId="30">
    <w:abstractNumId w:val="29"/>
  </w:num>
  <w:num w:numId="31">
    <w:abstractNumId w:val="41"/>
  </w:num>
  <w:num w:numId="32">
    <w:abstractNumId w:val="1"/>
  </w:num>
  <w:num w:numId="33">
    <w:abstractNumId w:val="21"/>
  </w:num>
  <w:num w:numId="34">
    <w:abstractNumId w:val="73"/>
  </w:num>
  <w:num w:numId="35">
    <w:abstractNumId w:val="28"/>
  </w:num>
  <w:num w:numId="36">
    <w:abstractNumId w:val="6"/>
  </w:num>
  <w:num w:numId="37">
    <w:abstractNumId w:val="23"/>
  </w:num>
  <w:num w:numId="38">
    <w:abstractNumId w:val="56"/>
  </w:num>
  <w:num w:numId="39">
    <w:abstractNumId w:val="59"/>
  </w:num>
  <w:num w:numId="40">
    <w:abstractNumId w:val="67"/>
  </w:num>
  <w:num w:numId="41">
    <w:abstractNumId w:val="37"/>
  </w:num>
  <w:num w:numId="42">
    <w:abstractNumId w:val="52"/>
  </w:num>
  <w:num w:numId="43">
    <w:abstractNumId w:val="84"/>
  </w:num>
  <w:num w:numId="44">
    <w:abstractNumId w:val="77"/>
  </w:num>
  <w:num w:numId="45">
    <w:abstractNumId w:val="27"/>
  </w:num>
  <w:num w:numId="46">
    <w:abstractNumId w:val="17"/>
  </w:num>
  <w:num w:numId="47">
    <w:abstractNumId w:val="19"/>
  </w:num>
  <w:num w:numId="48">
    <w:abstractNumId w:val="30"/>
  </w:num>
  <w:num w:numId="49">
    <w:abstractNumId w:val="7"/>
  </w:num>
  <w:num w:numId="50">
    <w:abstractNumId w:val="44"/>
  </w:num>
  <w:num w:numId="51">
    <w:abstractNumId w:val="15"/>
  </w:num>
  <w:num w:numId="52">
    <w:abstractNumId w:val="68"/>
  </w:num>
  <w:num w:numId="53">
    <w:abstractNumId w:val="10"/>
  </w:num>
  <w:num w:numId="54">
    <w:abstractNumId w:val="8"/>
  </w:num>
  <w:num w:numId="55">
    <w:abstractNumId w:val="53"/>
  </w:num>
  <w:num w:numId="56">
    <w:abstractNumId w:val="31"/>
  </w:num>
  <w:num w:numId="57">
    <w:abstractNumId w:val="66"/>
  </w:num>
  <w:num w:numId="58">
    <w:abstractNumId w:val="35"/>
  </w:num>
  <w:num w:numId="59">
    <w:abstractNumId w:val="81"/>
  </w:num>
  <w:num w:numId="60">
    <w:abstractNumId w:val="55"/>
  </w:num>
  <w:num w:numId="61">
    <w:abstractNumId w:val="47"/>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3"/>
  </w:num>
  <w:num w:numId="6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6"/>
  </w:num>
  <w:num w:numId="68">
    <w:abstractNumId w:val="80"/>
  </w:num>
  <w:num w:numId="69">
    <w:abstractNumId w:val="4"/>
  </w:num>
  <w:num w:numId="70">
    <w:abstractNumId w:val="65"/>
  </w:num>
  <w:num w:numId="71">
    <w:abstractNumId w:val="76"/>
  </w:num>
  <w:num w:numId="72">
    <w:abstractNumId w:val="82"/>
  </w:num>
  <w:num w:numId="73">
    <w:abstractNumId w:val="45"/>
  </w:num>
  <w:num w:numId="74">
    <w:abstractNumId w:val="5"/>
  </w:num>
  <w:num w:numId="75">
    <w:abstractNumId w:val="34"/>
  </w:num>
  <w:num w:numId="76">
    <w:abstractNumId w:val="36"/>
  </w:num>
  <w:num w:numId="77">
    <w:abstractNumId w:val="14"/>
  </w:num>
  <w:num w:numId="78">
    <w:abstractNumId w:val="70"/>
  </w:num>
  <w:num w:numId="79">
    <w:abstractNumId w:val="72"/>
  </w:num>
  <w:num w:numId="80">
    <w:abstractNumId w:val="24"/>
  </w:num>
  <w:num w:numId="81">
    <w:abstractNumId w:val="9"/>
  </w:num>
  <w:num w:numId="82">
    <w:abstractNumId w:val="11"/>
  </w:num>
  <w:num w:numId="83">
    <w:abstractNumId w:val="54"/>
  </w:num>
  <w:num w:numId="84">
    <w:abstractNumId w:val="42"/>
  </w:num>
  <w:num w:numId="85">
    <w:abstractNumId w:val="61"/>
  </w:num>
  <w:num w:numId="86">
    <w:abstractNumId w:val="74"/>
  </w:num>
  <w:num w:numId="87">
    <w:abstractNumId w:val="3"/>
  </w:num>
  <w:num w:numId="88">
    <w:abstractNumId w:val="64"/>
  </w:num>
  <w:num w:numId="89">
    <w:abstractNumId w:val="69"/>
  </w:num>
  <w:num w:numId="90">
    <w:abstractNumId w:val="5"/>
  </w:num>
  <w:num w:numId="91">
    <w:abstractNumId w:val="5"/>
  </w:num>
  <w:num w:numId="92">
    <w:abstractNumId w:val="5"/>
  </w:num>
  <w:num w:numId="93">
    <w:abstractNumId w:val="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1165"/>
    <w:rsid w:val="000057DF"/>
    <w:rsid w:val="00011A0E"/>
    <w:rsid w:val="00020703"/>
    <w:rsid w:val="00021590"/>
    <w:rsid w:val="000218B7"/>
    <w:rsid w:val="00021DC9"/>
    <w:rsid w:val="0002219A"/>
    <w:rsid w:val="00041683"/>
    <w:rsid w:val="0004534B"/>
    <w:rsid w:val="0005538F"/>
    <w:rsid w:val="000560FC"/>
    <w:rsid w:val="000875DD"/>
    <w:rsid w:val="00087CD2"/>
    <w:rsid w:val="000A7D95"/>
    <w:rsid w:val="000B1A52"/>
    <w:rsid w:val="000C56A7"/>
    <w:rsid w:val="000C68A6"/>
    <w:rsid w:val="000D0338"/>
    <w:rsid w:val="000E14DD"/>
    <w:rsid w:val="000F2B2F"/>
    <w:rsid w:val="000F455E"/>
    <w:rsid w:val="000F7540"/>
    <w:rsid w:val="00103520"/>
    <w:rsid w:val="00103571"/>
    <w:rsid w:val="00103EF0"/>
    <w:rsid w:val="001130E3"/>
    <w:rsid w:val="0011532B"/>
    <w:rsid w:val="00124342"/>
    <w:rsid w:val="0013132F"/>
    <w:rsid w:val="001313AD"/>
    <w:rsid w:val="001337BA"/>
    <w:rsid w:val="00140641"/>
    <w:rsid w:val="00145EA2"/>
    <w:rsid w:val="00151146"/>
    <w:rsid w:val="00151FF4"/>
    <w:rsid w:val="00152DF5"/>
    <w:rsid w:val="00161B69"/>
    <w:rsid w:val="00165575"/>
    <w:rsid w:val="00165FDF"/>
    <w:rsid w:val="00174AEC"/>
    <w:rsid w:val="00177EBA"/>
    <w:rsid w:val="00180F03"/>
    <w:rsid w:val="00184BD7"/>
    <w:rsid w:val="0018714B"/>
    <w:rsid w:val="0019150D"/>
    <w:rsid w:val="00193065"/>
    <w:rsid w:val="001948CC"/>
    <w:rsid w:val="001A50CD"/>
    <w:rsid w:val="001B2FE2"/>
    <w:rsid w:val="001B63DC"/>
    <w:rsid w:val="001C552E"/>
    <w:rsid w:val="001D1C9E"/>
    <w:rsid w:val="001D3042"/>
    <w:rsid w:val="001D74BB"/>
    <w:rsid w:val="001E20A2"/>
    <w:rsid w:val="001E26B8"/>
    <w:rsid w:val="001E2F3D"/>
    <w:rsid w:val="001E3153"/>
    <w:rsid w:val="001F5EDD"/>
    <w:rsid w:val="001F7572"/>
    <w:rsid w:val="00215ACB"/>
    <w:rsid w:val="00216970"/>
    <w:rsid w:val="00223B97"/>
    <w:rsid w:val="00224BC1"/>
    <w:rsid w:val="00231DB3"/>
    <w:rsid w:val="00233A39"/>
    <w:rsid w:val="00234E2A"/>
    <w:rsid w:val="00235913"/>
    <w:rsid w:val="00245E79"/>
    <w:rsid w:val="00253349"/>
    <w:rsid w:val="0026097F"/>
    <w:rsid w:val="00260F2A"/>
    <w:rsid w:val="0026119C"/>
    <w:rsid w:val="0028788D"/>
    <w:rsid w:val="00292A86"/>
    <w:rsid w:val="002939B3"/>
    <w:rsid w:val="002964F4"/>
    <w:rsid w:val="002A3AA8"/>
    <w:rsid w:val="002A7DA2"/>
    <w:rsid w:val="002B187F"/>
    <w:rsid w:val="002B260C"/>
    <w:rsid w:val="002B7979"/>
    <w:rsid w:val="002B7C8A"/>
    <w:rsid w:val="002E5AED"/>
    <w:rsid w:val="002E6707"/>
    <w:rsid w:val="002F645E"/>
    <w:rsid w:val="0030225B"/>
    <w:rsid w:val="00310886"/>
    <w:rsid w:val="003210AE"/>
    <w:rsid w:val="00340893"/>
    <w:rsid w:val="003531F7"/>
    <w:rsid w:val="00355E9B"/>
    <w:rsid w:val="00362E30"/>
    <w:rsid w:val="0036570B"/>
    <w:rsid w:val="003672E8"/>
    <w:rsid w:val="003711BF"/>
    <w:rsid w:val="00373D27"/>
    <w:rsid w:val="0037594B"/>
    <w:rsid w:val="0037606C"/>
    <w:rsid w:val="003806BB"/>
    <w:rsid w:val="003943CE"/>
    <w:rsid w:val="00394D10"/>
    <w:rsid w:val="00396A55"/>
    <w:rsid w:val="00397789"/>
    <w:rsid w:val="003B10D2"/>
    <w:rsid w:val="003B1526"/>
    <w:rsid w:val="003D14E9"/>
    <w:rsid w:val="003E0A27"/>
    <w:rsid w:val="003E1B68"/>
    <w:rsid w:val="003F7BFE"/>
    <w:rsid w:val="00400714"/>
    <w:rsid w:val="00412EFC"/>
    <w:rsid w:val="004176AA"/>
    <w:rsid w:val="0042179E"/>
    <w:rsid w:val="00431D14"/>
    <w:rsid w:val="00445B91"/>
    <w:rsid w:val="004556B1"/>
    <w:rsid w:val="00463CFA"/>
    <w:rsid w:val="004651ED"/>
    <w:rsid w:val="0047195B"/>
    <w:rsid w:val="00473F58"/>
    <w:rsid w:val="004764C4"/>
    <w:rsid w:val="0048501B"/>
    <w:rsid w:val="00490713"/>
    <w:rsid w:val="00495437"/>
    <w:rsid w:val="00496E1A"/>
    <w:rsid w:val="004A1508"/>
    <w:rsid w:val="004A16D5"/>
    <w:rsid w:val="004A38AF"/>
    <w:rsid w:val="004B0829"/>
    <w:rsid w:val="004B4BCF"/>
    <w:rsid w:val="004B5FAB"/>
    <w:rsid w:val="004C3A3C"/>
    <w:rsid w:val="004D47F9"/>
    <w:rsid w:val="004E4491"/>
    <w:rsid w:val="004F4DC9"/>
    <w:rsid w:val="004F5065"/>
    <w:rsid w:val="00504AE0"/>
    <w:rsid w:val="00504F20"/>
    <w:rsid w:val="0050712F"/>
    <w:rsid w:val="00512A12"/>
    <w:rsid w:val="00513BB1"/>
    <w:rsid w:val="00513C34"/>
    <w:rsid w:val="00513DED"/>
    <w:rsid w:val="00522E16"/>
    <w:rsid w:val="00527C18"/>
    <w:rsid w:val="0053707E"/>
    <w:rsid w:val="00560F4B"/>
    <w:rsid w:val="0056552B"/>
    <w:rsid w:val="0057102A"/>
    <w:rsid w:val="00576C51"/>
    <w:rsid w:val="00593247"/>
    <w:rsid w:val="00595AD7"/>
    <w:rsid w:val="00595EE6"/>
    <w:rsid w:val="005A74FB"/>
    <w:rsid w:val="005B18DD"/>
    <w:rsid w:val="005B298F"/>
    <w:rsid w:val="005B3B09"/>
    <w:rsid w:val="005B4A13"/>
    <w:rsid w:val="005B6F06"/>
    <w:rsid w:val="005C4127"/>
    <w:rsid w:val="005C696B"/>
    <w:rsid w:val="005D5CCF"/>
    <w:rsid w:val="005E2437"/>
    <w:rsid w:val="005E7FD6"/>
    <w:rsid w:val="005F19A9"/>
    <w:rsid w:val="005F2530"/>
    <w:rsid w:val="005F53D5"/>
    <w:rsid w:val="005F6058"/>
    <w:rsid w:val="0060212A"/>
    <w:rsid w:val="00603845"/>
    <w:rsid w:val="00613867"/>
    <w:rsid w:val="00615206"/>
    <w:rsid w:val="00621A13"/>
    <w:rsid w:val="00624AA1"/>
    <w:rsid w:val="006253FA"/>
    <w:rsid w:val="00633B45"/>
    <w:rsid w:val="00634C43"/>
    <w:rsid w:val="00647332"/>
    <w:rsid w:val="00666265"/>
    <w:rsid w:val="00667D3E"/>
    <w:rsid w:val="00675731"/>
    <w:rsid w:val="006856DA"/>
    <w:rsid w:val="00686F5B"/>
    <w:rsid w:val="006A3530"/>
    <w:rsid w:val="006A55F1"/>
    <w:rsid w:val="006A5A54"/>
    <w:rsid w:val="006A5D17"/>
    <w:rsid w:val="006C0A8D"/>
    <w:rsid w:val="006C38DB"/>
    <w:rsid w:val="006D1827"/>
    <w:rsid w:val="006D342A"/>
    <w:rsid w:val="006E7EEA"/>
    <w:rsid w:val="006F011E"/>
    <w:rsid w:val="006F4069"/>
    <w:rsid w:val="006F5BE4"/>
    <w:rsid w:val="006F6614"/>
    <w:rsid w:val="007006B8"/>
    <w:rsid w:val="00702BB6"/>
    <w:rsid w:val="00703A7D"/>
    <w:rsid w:val="00710F8D"/>
    <w:rsid w:val="0071278B"/>
    <w:rsid w:val="00714877"/>
    <w:rsid w:val="00714D8D"/>
    <w:rsid w:val="00715A24"/>
    <w:rsid w:val="007240B7"/>
    <w:rsid w:val="0072505B"/>
    <w:rsid w:val="0072760B"/>
    <w:rsid w:val="00733FB4"/>
    <w:rsid w:val="00742328"/>
    <w:rsid w:val="00751665"/>
    <w:rsid w:val="00766D19"/>
    <w:rsid w:val="00785040"/>
    <w:rsid w:val="00797436"/>
    <w:rsid w:val="007A544A"/>
    <w:rsid w:val="007B5C9F"/>
    <w:rsid w:val="007C6533"/>
    <w:rsid w:val="007D0577"/>
    <w:rsid w:val="007D23A4"/>
    <w:rsid w:val="007D2F60"/>
    <w:rsid w:val="007D338C"/>
    <w:rsid w:val="007D6919"/>
    <w:rsid w:val="007D7386"/>
    <w:rsid w:val="007E6042"/>
    <w:rsid w:val="007E6FC0"/>
    <w:rsid w:val="007F39D6"/>
    <w:rsid w:val="008049F9"/>
    <w:rsid w:val="00805122"/>
    <w:rsid w:val="00805234"/>
    <w:rsid w:val="008078EF"/>
    <w:rsid w:val="00811091"/>
    <w:rsid w:val="00820499"/>
    <w:rsid w:val="008228E6"/>
    <w:rsid w:val="008273F3"/>
    <w:rsid w:val="00831ABD"/>
    <w:rsid w:val="0083551A"/>
    <w:rsid w:val="008360E8"/>
    <w:rsid w:val="00837D22"/>
    <w:rsid w:val="00840E16"/>
    <w:rsid w:val="008600CB"/>
    <w:rsid w:val="00861103"/>
    <w:rsid w:val="008644ED"/>
    <w:rsid w:val="008711B7"/>
    <w:rsid w:val="008741FC"/>
    <w:rsid w:val="008861E2"/>
    <w:rsid w:val="00887169"/>
    <w:rsid w:val="00891392"/>
    <w:rsid w:val="008B6BBF"/>
    <w:rsid w:val="008E041C"/>
    <w:rsid w:val="008E4D2A"/>
    <w:rsid w:val="008E59CE"/>
    <w:rsid w:val="00900E8D"/>
    <w:rsid w:val="009056E8"/>
    <w:rsid w:val="00926CBF"/>
    <w:rsid w:val="0093012F"/>
    <w:rsid w:val="00930E18"/>
    <w:rsid w:val="00933001"/>
    <w:rsid w:val="00942B4A"/>
    <w:rsid w:val="009605BF"/>
    <w:rsid w:val="00965C76"/>
    <w:rsid w:val="00980940"/>
    <w:rsid w:val="0098315D"/>
    <w:rsid w:val="00983663"/>
    <w:rsid w:val="00985689"/>
    <w:rsid w:val="00986CE5"/>
    <w:rsid w:val="009A07C6"/>
    <w:rsid w:val="009A26AD"/>
    <w:rsid w:val="009A762D"/>
    <w:rsid w:val="009B2C19"/>
    <w:rsid w:val="009B5518"/>
    <w:rsid w:val="009B6BAE"/>
    <w:rsid w:val="009C0D1E"/>
    <w:rsid w:val="009C2EE5"/>
    <w:rsid w:val="009C3CD8"/>
    <w:rsid w:val="009F4D84"/>
    <w:rsid w:val="00A03C6F"/>
    <w:rsid w:val="00A058DB"/>
    <w:rsid w:val="00A06C58"/>
    <w:rsid w:val="00A1058C"/>
    <w:rsid w:val="00A105E4"/>
    <w:rsid w:val="00A14C8E"/>
    <w:rsid w:val="00A16081"/>
    <w:rsid w:val="00A167D7"/>
    <w:rsid w:val="00A21293"/>
    <w:rsid w:val="00A31D01"/>
    <w:rsid w:val="00A32230"/>
    <w:rsid w:val="00A402B9"/>
    <w:rsid w:val="00A44D99"/>
    <w:rsid w:val="00A62B8F"/>
    <w:rsid w:val="00A65726"/>
    <w:rsid w:val="00A70851"/>
    <w:rsid w:val="00A770F4"/>
    <w:rsid w:val="00A81892"/>
    <w:rsid w:val="00A8486D"/>
    <w:rsid w:val="00AA201F"/>
    <w:rsid w:val="00AA3CDF"/>
    <w:rsid w:val="00AA5552"/>
    <w:rsid w:val="00AB0B86"/>
    <w:rsid w:val="00AB361C"/>
    <w:rsid w:val="00AC7C1D"/>
    <w:rsid w:val="00AD097C"/>
    <w:rsid w:val="00AD34B8"/>
    <w:rsid w:val="00AD460A"/>
    <w:rsid w:val="00AD53C2"/>
    <w:rsid w:val="00AD5503"/>
    <w:rsid w:val="00AD5B4A"/>
    <w:rsid w:val="00AE3179"/>
    <w:rsid w:val="00AE6D0E"/>
    <w:rsid w:val="00AF05FE"/>
    <w:rsid w:val="00AF6423"/>
    <w:rsid w:val="00AF7979"/>
    <w:rsid w:val="00B01D51"/>
    <w:rsid w:val="00B06C7C"/>
    <w:rsid w:val="00B12F3C"/>
    <w:rsid w:val="00B200C4"/>
    <w:rsid w:val="00B21C62"/>
    <w:rsid w:val="00B222ED"/>
    <w:rsid w:val="00B23E5A"/>
    <w:rsid w:val="00B2743C"/>
    <w:rsid w:val="00B402FF"/>
    <w:rsid w:val="00B42947"/>
    <w:rsid w:val="00B450E6"/>
    <w:rsid w:val="00B46FFE"/>
    <w:rsid w:val="00B5236F"/>
    <w:rsid w:val="00B52E3C"/>
    <w:rsid w:val="00B562F3"/>
    <w:rsid w:val="00B649DE"/>
    <w:rsid w:val="00B66AE6"/>
    <w:rsid w:val="00B66F60"/>
    <w:rsid w:val="00B709FB"/>
    <w:rsid w:val="00B70A53"/>
    <w:rsid w:val="00B7255B"/>
    <w:rsid w:val="00B804F1"/>
    <w:rsid w:val="00B80FF6"/>
    <w:rsid w:val="00B85558"/>
    <w:rsid w:val="00B9152C"/>
    <w:rsid w:val="00BA1E8B"/>
    <w:rsid w:val="00BA5581"/>
    <w:rsid w:val="00BA7077"/>
    <w:rsid w:val="00BB365B"/>
    <w:rsid w:val="00BC4635"/>
    <w:rsid w:val="00BD47F0"/>
    <w:rsid w:val="00BD64F7"/>
    <w:rsid w:val="00BD74D9"/>
    <w:rsid w:val="00BE3D2E"/>
    <w:rsid w:val="00BE429A"/>
    <w:rsid w:val="00BF6DEC"/>
    <w:rsid w:val="00C026C6"/>
    <w:rsid w:val="00C03CF3"/>
    <w:rsid w:val="00C0619F"/>
    <w:rsid w:val="00C1106B"/>
    <w:rsid w:val="00C14FDB"/>
    <w:rsid w:val="00C246AC"/>
    <w:rsid w:val="00C2646C"/>
    <w:rsid w:val="00C264F6"/>
    <w:rsid w:val="00C32B24"/>
    <w:rsid w:val="00C37BCE"/>
    <w:rsid w:val="00C47C25"/>
    <w:rsid w:val="00C575B4"/>
    <w:rsid w:val="00C62945"/>
    <w:rsid w:val="00C66667"/>
    <w:rsid w:val="00C7438E"/>
    <w:rsid w:val="00C74C9E"/>
    <w:rsid w:val="00C838A7"/>
    <w:rsid w:val="00C86426"/>
    <w:rsid w:val="00C96950"/>
    <w:rsid w:val="00CA2193"/>
    <w:rsid w:val="00CA731E"/>
    <w:rsid w:val="00CB28EC"/>
    <w:rsid w:val="00CE2ED4"/>
    <w:rsid w:val="00CE4A9B"/>
    <w:rsid w:val="00CE539E"/>
    <w:rsid w:val="00CE58BD"/>
    <w:rsid w:val="00D10C16"/>
    <w:rsid w:val="00D277BF"/>
    <w:rsid w:val="00D30CF8"/>
    <w:rsid w:val="00D32493"/>
    <w:rsid w:val="00D631B3"/>
    <w:rsid w:val="00D64DC3"/>
    <w:rsid w:val="00D6668F"/>
    <w:rsid w:val="00D7773B"/>
    <w:rsid w:val="00D826CA"/>
    <w:rsid w:val="00DA2545"/>
    <w:rsid w:val="00DC3823"/>
    <w:rsid w:val="00DF0A1E"/>
    <w:rsid w:val="00DF1FAD"/>
    <w:rsid w:val="00DF2588"/>
    <w:rsid w:val="00DF3A7D"/>
    <w:rsid w:val="00E030BC"/>
    <w:rsid w:val="00E04F73"/>
    <w:rsid w:val="00E06686"/>
    <w:rsid w:val="00E12C90"/>
    <w:rsid w:val="00E15F47"/>
    <w:rsid w:val="00E21EF6"/>
    <w:rsid w:val="00E2713B"/>
    <w:rsid w:val="00E300AB"/>
    <w:rsid w:val="00E43FBC"/>
    <w:rsid w:val="00E46491"/>
    <w:rsid w:val="00E46BE5"/>
    <w:rsid w:val="00E54196"/>
    <w:rsid w:val="00E55C67"/>
    <w:rsid w:val="00E5740F"/>
    <w:rsid w:val="00E60BE0"/>
    <w:rsid w:val="00E61984"/>
    <w:rsid w:val="00E63E7D"/>
    <w:rsid w:val="00E72BD4"/>
    <w:rsid w:val="00E8344E"/>
    <w:rsid w:val="00E87622"/>
    <w:rsid w:val="00E9129B"/>
    <w:rsid w:val="00EB4883"/>
    <w:rsid w:val="00EB4B6A"/>
    <w:rsid w:val="00EC1BEF"/>
    <w:rsid w:val="00EC6F7C"/>
    <w:rsid w:val="00EC7568"/>
    <w:rsid w:val="00EF035C"/>
    <w:rsid w:val="00EF12A0"/>
    <w:rsid w:val="00EF7AA6"/>
    <w:rsid w:val="00EF7CE4"/>
    <w:rsid w:val="00F06C71"/>
    <w:rsid w:val="00F111A0"/>
    <w:rsid w:val="00F12A18"/>
    <w:rsid w:val="00F12BEC"/>
    <w:rsid w:val="00F16FA4"/>
    <w:rsid w:val="00F17892"/>
    <w:rsid w:val="00F2293B"/>
    <w:rsid w:val="00F24DB4"/>
    <w:rsid w:val="00F2583E"/>
    <w:rsid w:val="00F34F50"/>
    <w:rsid w:val="00F37BD6"/>
    <w:rsid w:val="00F52232"/>
    <w:rsid w:val="00F57298"/>
    <w:rsid w:val="00F60EF9"/>
    <w:rsid w:val="00F618A6"/>
    <w:rsid w:val="00F61C86"/>
    <w:rsid w:val="00F70A16"/>
    <w:rsid w:val="00F70A9E"/>
    <w:rsid w:val="00FB0A01"/>
    <w:rsid w:val="00FC5021"/>
    <w:rsid w:val="00FC7798"/>
    <w:rsid w:val="00FD3A05"/>
    <w:rsid w:val="00FD5CCD"/>
    <w:rsid w:val="00FF49AF"/>
    <w:rsid w:val="00FF7EC3"/>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462478B"/>
  <w15:docId w15:val="{EEFDD4CB-ED4B-4325-8919-520D90FC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iPriority="0"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line="276" w:lineRule="auto"/>
      <w:jc w:val="both"/>
    </w:pPr>
    <w:rPr>
      <w:sz w:val="22"/>
      <w:szCs w:val="22"/>
      <w:lang w:eastAsia="en-US"/>
    </w:r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aliases w:val="l2,H2,Heading 2.2,Heading 21,h2,h2 main heading,heading 2,Chapter Title,P,fred2,head2,head II,Chapter Number/Appendix Letter,chn,2 headline,21,A.B.C.,2 headline1,h5,211,h21,A.B.C.1,heading 21,2 headline2,h6,212,h22,A.B.C.2,heading 22"/>
    <w:basedOn w:val="Heading1"/>
    <w:next w:val="Normal"/>
    <w:link w:val="Heading2Char"/>
    <w:qFormat/>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
    <w:basedOn w:val="Heading1"/>
    <w:next w:val="Normal"/>
    <w:link w:val="Heading3Char"/>
    <w:qFormat/>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pPr>
      <w:numPr>
        <w:ilvl w:val="3"/>
      </w:numPr>
      <w:outlineLvl w:val="3"/>
    </w:pPr>
    <w:rPr>
      <w:iCs w:val="0"/>
      <w:sz w:val="24"/>
    </w:rPr>
  </w:style>
  <w:style w:type="paragraph" w:styleId="Heading5">
    <w:name w:val="heading 5"/>
    <w:aliases w:val="X,Block Label,N,H5,H51,H52,H53,H54,H55,rp_Heading 5,DO NOT USE_h5"/>
    <w:basedOn w:val="Heading1"/>
    <w:next w:val="Normal"/>
    <w:link w:val="Heading5Char"/>
    <w:unhideWhenUsed/>
    <w:qFormat/>
    <w:pPr>
      <w:numPr>
        <w:ilvl w:val="4"/>
      </w:numPr>
      <w:outlineLvl w:val="4"/>
    </w:pPr>
    <w:rPr>
      <w:sz w:val="24"/>
    </w:rPr>
  </w:style>
  <w:style w:type="paragraph" w:styleId="Heading6">
    <w:name w:val="heading 6"/>
    <w:aliases w:val="Heading 6 Char1,Heading 6 Char Char,Heading 61,Heading 6 + Bold,Blank 2,rp_Heading 6,DO NOT USE_h6,Appendix 2,Heading 6E"/>
    <w:basedOn w:val="Heading1"/>
    <w:next w:val="Normal"/>
    <w:link w:val="Heading6Char"/>
    <w:unhideWhenUsed/>
    <w:qFormat/>
    <w:pPr>
      <w:numPr>
        <w:ilvl w:val="5"/>
      </w:numPr>
      <w:outlineLvl w:val="5"/>
    </w:pPr>
    <w:rPr>
      <w:sz w:val="24"/>
    </w:rPr>
  </w:style>
  <w:style w:type="paragraph" w:styleId="Heading7">
    <w:name w:val="heading 7"/>
    <w:aliases w:val="(Not CSW),rp_Heading 7,Appendix Level 1,Heading 71"/>
    <w:basedOn w:val="Heading1"/>
    <w:next w:val="Normal"/>
    <w:link w:val="Heading7Char"/>
    <w:unhideWhenUsed/>
    <w:qFormat/>
    <w:pPr>
      <w:numPr>
        <w:ilvl w:val="6"/>
      </w:numPr>
      <w:outlineLvl w:val="6"/>
    </w:pPr>
    <w:rPr>
      <w:iCs w:val="0"/>
      <w:sz w:val="24"/>
    </w:rPr>
  </w:style>
  <w:style w:type="paragraph" w:styleId="Heading8">
    <w:name w:val="heading 8"/>
    <w:aliases w:val="Heading 8(Not CSW),rp_Heading 8,Heading 81"/>
    <w:basedOn w:val="Heading1"/>
    <w:next w:val="Normal"/>
    <w:link w:val="Heading8Char"/>
    <w:unhideWhenUsed/>
    <w:qFormat/>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
    <w:basedOn w:val="Heading1"/>
    <w:next w:val="Normal"/>
    <w:link w:val="Heading9Char"/>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Pr>
      <w:rFonts w:asciiTheme="majorHAnsi" w:eastAsiaTheme="majorEastAsia" w:hAnsiTheme="majorHAnsi" w:cstheme="minorBidi"/>
      <w:b/>
      <w:iCs/>
      <w:color w:val="0E1B8D"/>
      <w:sz w:val="32"/>
      <w:szCs w:val="22"/>
      <w:lang w:val="en-GB" w:eastAsia="en-US"/>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Pr>
      <w:rFonts w:asciiTheme="majorHAnsi" w:eastAsiaTheme="majorEastAsia" w:hAnsiTheme="majorHAnsi" w:cstheme="minorBidi"/>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Pr>
      <w:rFonts w:asciiTheme="majorHAnsi" w:eastAsiaTheme="majorEastAsia" w:hAnsiTheme="majorHAnsi" w:cstheme="minorBidi"/>
      <w:b/>
      <w:color w:val="0E1B8D"/>
      <w:sz w:val="24"/>
      <w:szCs w:val="22"/>
      <w:lang w:val="en-GB" w:eastAsia="en-US"/>
    </w:rPr>
  </w:style>
  <w:style w:type="character" w:customStyle="1" w:styleId="Heading5Char">
    <w:name w:val="Heading 5 Char"/>
    <w:aliases w:val="X Char,Block Label Char,N Char,H5 Char,H51 Char,H52 Char,H53 Char,H54 Char,H55 Char,rp_Heading 5 Char,DO NOT USE_h5 Char"/>
    <w:basedOn w:val="DefaultParagraphFont"/>
    <w:link w:val="Heading5"/>
    <w:uiPriority w:val="2"/>
    <w:rPr>
      <w:rFonts w:asciiTheme="majorHAnsi" w:eastAsiaTheme="majorEastAsia" w:hAnsiTheme="majorHAnsi" w:cstheme="minorBidi"/>
      <w:b/>
      <w:iCs/>
      <w:color w:val="0E1B8D"/>
      <w:sz w:val="24"/>
      <w:szCs w:val="22"/>
      <w:lang w:val="en-GB" w:eastAsia="en-US"/>
    </w:rPr>
  </w:style>
  <w:style w:type="character" w:customStyle="1" w:styleId="Heading6Char">
    <w:name w:val="Heading 6 Char"/>
    <w:aliases w:val="Heading 6 Char1 Char,Heading 6 Char Char Char,Heading 61 Char,Heading 6 + Bold Char,Blank 2 Char,rp_Heading 6 Char,DO NOT USE_h6 Char,Appendix 2 Char,Heading 6E Char"/>
    <w:basedOn w:val="DefaultParagraphFont"/>
    <w:link w:val="Heading6"/>
    <w:uiPriority w:val="2"/>
    <w:rPr>
      <w:rFonts w:asciiTheme="majorHAnsi" w:eastAsiaTheme="majorEastAsia" w:hAnsiTheme="majorHAnsi" w:cstheme="minorBidi"/>
      <w:b/>
      <w:iCs/>
      <w:color w:val="0E1B8D"/>
      <w:sz w:val="24"/>
      <w:szCs w:val="22"/>
      <w:lang w:val="en-GB" w:eastAsia="en-US"/>
    </w:rPr>
  </w:style>
  <w:style w:type="character" w:customStyle="1" w:styleId="Heading7Char">
    <w:name w:val="Heading 7 Char"/>
    <w:aliases w:val="(Not CSW) Char,rp_Heading 7 Char,Appendix Level 1 Char,Heading 71 Char"/>
    <w:basedOn w:val="DefaultParagraphFont"/>
    <w:link w:val="Heading7"/>
    <w:uiPriority w:val="2"/>
    <w:rPr>
      <w:rFonts w:asciiTheme="majorHAnsi" w:eastAsiaTheme="majorEastAsia" w:hAnsiTheme="majorHAnsi" w:cstheme="minorBidi"/>
      <w:b/>
      <w:color w:val="0E1B8D"/>
      <w:sz w:val="24"/>
      <w:szCs w:val="22"/>
      <w:lang w:val="en-GB" w:eastAsia="en-US"/>
    </w:rPr>
  </w:style>
  <w:style w:type="character" w:customStyle="1" w:styleId="Heading8Char">
    <w:name w:val="Heading 8 Char"/>
    <w:aliases w:val="Heading 8(Not CSW) Char,rp_Heading 8 Char,Heading 81 Char"/>
    <w:basedOn w:val="DefaultParagraphFont"/>
    <w:link w:val="Heading8"/>
    <w:uiPriority w:val="2"/>
    <w:rPr>
      <w:rFonts w:asciiTheme="majorHAnsi" w:eastAsiaTheme="majorEastAsia" w:hAnsiTheme="majorHAnsi" w:cstheme="minorBidi"/>
      <w:b/>
      <w:iCs/>
      <w:color w:val="0E1B8D"/>
      <w:sz w:val="24"/>
      <w:szCs w:val="21"/>
      <w:lang w:val="en-GB" w:eastAsia="en-US"/>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DF2588"/>
    <w:rPr>
      <w:sz w:val="22"/>
      <w:szCs w:val="22"/>
      <w:lang w:eastAsia="en-US"/>
    </w:rPr>
  </w:style>
  <w:style w:type="table" w:customStyle="1" w:styleId="TableGrid4">
    <w:name w:val="Table Grid4"/>
    <w:basedOn w:val="TableNormal"/>
    <w:next w:val="TableGrid"/>
    <w:rsid w:val="00F06C7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F06C7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A40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3E1B6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736BFD" w:rsidRDefault="00036F8E">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36F8E"/>
    <w:rsid w:val="0009128E"/>
    <w:rsid w:val="000A24E3"/>
    <w:rsid w:val="000B5E73"/>
    <w:rsid w:val="000B7C68"/>
    <w:rsid w:val="0015391D"/>
    <w:rsid w:val="002054E0"/>
    <w:rsid w:val="0023787C"/>
    <w:rsid w:val="00241234"/>
    <w:rsid w:val="002A0114"/>
    <w:rsid w:val="00345C5F"/>
    <w:rsid w:val="003B2130"/>
    <w:rsid w:val="00432FC4"/>
    <w:rsid w:val="004542A6"/>
    <w:rsid w:val="005050F7"/>
    <w:rsid w:val="0060230D"/>
    <w:rsid w:val="0063370C"/>
    <w:rsid w:val="00635375"/>
    <w:rsid w:val="00736BFD"/>
    <w:rsid w:val="008120B1"/>
    <w:rsid w:val="00923874"/>
    <w:rsid w:val="00991943"/>
    <w:rsid w:val="00997E45"/>
    <w:rsid w:val="00B17DE7"/>
    <w:rsid w:val="00B41FFE"/>
    <w:rsid w:val="00B74ABC"/>
    <w:rsid w:val="00BF7702"/>
    <w:rsid w:val="00C803C8"/>
    <w:rsid w:val="00CA7167"/>
    <w:rsid w:val="00CF773C"/>
    <w:rsid w:val="00D1720E"/>
    <w:rsid w:val="00D75B7E"/>
    <w:rsid w:val="00DD02A3"/>
    <w:rsid w:val="00E25943"/>
    <w:rsid w:val="00E707A7"/>
    <w:rsid w:val="00E83AEA"/>
    <w:rsid w:val="00ED22A8"/>
    <w:rsid w:val="00F50CC6"/>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5">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10D436-4C9F-4294-96FC-A78F1497B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0</TotalTime>
  <Pages>25</Pages>
  <Words>6953</Words>
  <Characters>39635</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NozintleK</dc:creator>
  <cp:lastModifiedBy>Brian Matemane</cp:lastModifiedBy>
  <cp:revision>2</cp:revision>
  <cp:lastPrinted>2024-07-12T10:54:00Z</cp:lastPrinted>
  <dcterms:created xsi:type="dcterms:W3CDTF">2024-07-15T11:42:00Z</dcterms:created>
  <dcterms:modified xsi:type="dcterms:W3CDTF">2024-07-15T11:42:00Z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ies>
</file>