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96A04" w14:textId="04828263" w:rsidR="00C917A9" w:rsidRPr="00C917A9" w:rsidRDefault="00C917A9" w:rsidP="00C917A9">
      <w:pPr>
        <w:widowControl w:val="0"/>
        <w:suppressAutoHyphens/>
        <w:autoSpaceDE w:val="0"/>
        <w:autoSpaceDN w:val="0"/>
        <w:spacing w:after="0" w:line="240" w:lineRule="auto"/>
        <w:jc w:val="center"/>
        <w:rPr>
          <w:rFonts w:ascii="Arial" w:eastAsia="Times New Roman" w:hAnsi="Arial" w:cs="Arial"/>
          <w:b/>
          <w:bCs/>
          <w:sz w:val="20"/>
          <w:szCs w:val="20"/>
          <w:u w:val="single"/>
          <w:lang w:val="en-GB" w:eastAsia="ar-SA"/>
        </w:rPr>
      </w:pPr>
      <w:r w:rsidRPr="00C917A9">
        <w:rPr>
          <w:rFonts w:ascii="Arial" w:eastAsia="Times New Roman" w:hAnsi="Arial" w:cs="Arial"/>
          <w:b/>
          <w:bCs/>
          <w:sz w:val="20"/>
          <w:szCs w:val="20"/>
          <w:u w:val="single"/>
          <w:lang w:val="en-GB" w:eastAsia="ar-SA"/>
        </w:rPr>
        <w:t>TENDER</w:t>
      </w:r>
      <w:r w:rsidR="00964A78">
        <w:rPr>
          <w:rFonts w:ascii="Arial" w:eastAsia="Times New Roman" w:hAnsi="Arial" w:cs="Arial"/>
          <w:b/>
          <w:bCs/>
          <w:sz w:val="20"/>
          <w:szCs w:val="20"/>
          <w:u w:val="single"/>
          <w:lang w:val="en-GB" w:eastAsia="ar-SA"/>
        </w:rPr>
        <w:t xml:space="preserve"> RE-</w:t>
      </w:r>
      <w:r w:rsidRPr="00C917A9">
        <w:rPr>
          <w:rFonts w:ascii="Arial" w:eastAsia="Times New Roman" w:hAnsi="Arial" w:cs="Arial"/>
          <w:b/>
          <w:bCs/>
          <w:sz w:val="20"/>
          <w:szCs w:val="20"/>
          <w:u w:val="single"/>
          <w:lang w:val="en-GB" w:eastAsia="ar-SA"/>
        </w:rPr>
        <w:t>ADVERT</w:t>
      </w:r>
    </w:p>
    <w:p w14:paraId="62A4D2E6"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b/>
          <w:bCs/>
          <w:sz w:val="20"/>
          <w:szCs w:val="20"/>
          <w:u w:val="single"/>
          <w:lang w:val="en-GB" w:eastAsia="ar-SA"/>
        </w:rPr>
      </w:pPr>
    </w:p>
    <w:p w14:paraId="683BAB47" w14:textId="2257B6BA" w:rsidR="00C917A9" w:rsidRPr="00C917A9" w:rsidRDefault="00C917A9" w:rsidP="00C917A9">
      <w:pPr>
        <w:widowControl w:val="0"/>
        <w:suppressAutoHyphens/>
        <w:autoSpaceDE w:val="0"/>
        <w:autoSpaceDN w:val="0"/>
        <w:spacing w:after="0" w:line="240" w:lineRule="auto"/>
        <w:jc w:val="both"/>
        <w:rPr>
          <w:rFonts w:ascii="AvantGarde Md BT" w:eastAsia="Times New Roman" w:hAnsi="AvantGarde Md BT" w:cs="AvantGarde Md BT"/>
          <w:sz w:val="20"/>
          <w:szCs w:val="24"/>
          <w:lang w:val="en-GB" w:eastAsia="ar-SA"/>
        </w:rPr>
      </w:pPr>
      <w:r w:rsidRPr="00C917A9">
        <w:rPr>
          <w:rFonts w:ascii="Arial" w:eastAsia="Times New Roman" w:hAnsi="Arial" w:cs="Arial"/>
          <w:b/>
          <w:bCs/>
          <w:sz w:val="20"/>
          <w:szCs w:val="20"/>
          <w:u w:val="single"/>
          <w:lang w:val="en-GB" w:eastAsia="ar-SA"/>
        </w:rPr>
        <w:t xml:space="preserve">TENDER NO: </w:t>
      </w:r>
      <w:r w:rsidR="00C652BE">
        <w:rPr>
          <w:rFonts w:ascii="Arial" w:eastAsia="Times New Roman" w:hAnsi="Arial" w:cs="Arial"/>
          <w:b/>
          <w:bCs/>
          <w:sz w:val="20"/>
          <w:szCs w:val="20"/>
          <w:u w:val="single"/>
          <w:lang w:val="en-GB" w:eastAsia="ar-SA"/>
        </w:rPr>
        <w:t>17</w:t>
      </w:r>
      <w:r w:rsidRPr="00C917A9">
        <w:rPr>
          <w:rFonts w:ascii="Arial" w:eastAsia="Times New Roman" w:hAnsi="Arial" w:cs="Arial"/>
          <w:b/>
          <w:bCs/>
          <w:sz w:val="20"/>
          <w:szCs w:val="20"/>
          <w:u w:val="single"/>
          <w:lang w:val="en-GB" w:eastAsia="ar-SA"/>
        </w:rPr>
        <w:t>/202</w:t>
      </w:r>
      <w:r w:rsidR="00C652BE">
        <w:rPr>
          <w:rFonts w:ascii="Arial" w:eastAsia="Times New Roman" w:hAnsi="Arial" w:cs="Arial"/>
          <w:b/>
          <w:bCs/>
          <w:sz w:val="20"/>
          <w:szCs w:val="20"/>
          <w:u w:val="single"/>
          <w:lang w:val="en-GB" w:eastAsia="ar-SA"/>
        </w:rPr>
        <w:t>4</w:t>
      </w:r>
      <w:r w:rsidRPr="00C917A9">
        <w:rPr>
          <w:rFonts w:ascii="Arial" w:eastAsia="Times New Roman" w:hAnsi="Arial" w:cs="Arial"/>
          <w:b/>
          <w:bCs/>
          <w:sz w:val="20"/>
          <w:szCs w:val="20"/>
          <w:u w:val="single"/>
          <w:lang w:val="en-GB" w:eastAsia="ar-SA"/>
        </w:rPr>
        <w:t xml:space="preserve">: </w:t>
      </w:r>
      <w:bookmarkStart w:id="0" w:name="_Hlk149831252"/>
      <w:r w:rsidRPr="00C917A9">
        <w:rPr>
          <w:rFonts w:ascii="Arial" w:eastAsia="Times New Roman" w:hAnsi="Arial" w:cs="Arial"/>
          <w:b/>
          <w:bCs/>
          <w:sz w:val="20"/>
          <w:szCs w:val="20"/>
          <w:u w:val="single"/>
          <w:lang w:eastAsia="ar-SA"/>
        </w:rPr>
        <w:t>REFURBISHMENT AND REPAIR OF RATANDA EXT 7 LIBRARY</w:t>
      </w:r>
      <w:bookmarkEnd w:id="0"/>
    </w:p>
    <w:p w14:paraId="5426A7F2"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b/>
          <w:sz w:val="20"/>
          <w:szCs w:val="20"/>
          <w:lang w:val="en-GB" w:eastAsia="ar-SA"/>
        </w:rPr>
      </w:pPr>
    </w:p>
    <w:p w14:paraId="6A05D0FE" w14:textId="77777777" w:rsidR="00C917A9" w:rsidRPr="00C917A9" w:rsidRDefault="00C917A9" w:rsidP="00C917A9">
      <w:pPr>
        <w:widowControl w:val="0"/>
        <w:suppressAutoHyphens/>
        <w:autoSpaceDE w:val="0"/>
        <w:autoSpaceDN w:val="0"/>
        <w:spacing w:after="0" w:line="240" w:lineRule="auto"/>
        <w:jc w:val="both"/>
        <w:rPr>
          <w:rFonts w:ascii="AvantGarde Md BT" w:eastAsia="Times New Roman" w:hAnsi="AvantGarde Md BT" w:cs="AvantGarde Md BT"/>
          <w:sz w:val="20"/>
          <w:szCs w:val="24"/>
          <w:lang w:val="en-GB" w:eastAsia="ar-SA"/>
        </w:rPr>
      </w:pPr>
      <w:r w:rsidRPr="00C917A9">
        <w:rPr>
          <w:rFonts w:ascii="Arial" w:eastAsia="Times New Roman" w:hAnsi="Arial" w:cs="Arial"/>
          <w:sz w:val="20"/>
          <w:szCs w:val="20"/>
          <w:lang w:val="en-GB" w:eastAsia="ar-SA"/>
        </w:rPr>
        <w:t xml:space="preserve">Lesedi Local Municipality hereby </w:t>
      </w:r>
      <w:r w:rsidRPr="00C917A9">
        <w:rPr>
          <w:rFonts w:ascii="Arial" w:eastAsia="Times New Roman" w:hAnsi="Arial" w:cs="Arial"/>
          <w:sz w:val="20"/>
          <w:szCs w:val="20"/>
          <w:lang w:val="en-US" w:eastAsia="ar-SA"/>
        </w:rPr>
        <w:t xml:space="preserve">seeks to </w:t>
      </w:r>
      <w:r w:rsidRPr="00C917A9">
        <w:rPr>
          <w:rFonts w:ascii="Arial" w:eastAsia="Times New Roman" w:hAnsi="Arial" w:cs="Arial"/>
          <w:sz w:val="20"/>
          <w:szCs w:val="20"/>
          <w:lang w:val="en-GB" w:eastAsia="ar-SA"/>
        </w:rPr>
        <w:t>appoint a suitable service provider for the refurbishment and repair of Ratanda Ext 7 library.</w:t>
      </w:r>
    </w:p>
    <w:p w14:paraId="7C2F978E"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48D62962" w14:textId="77777777" w:rsidR="00C917A9" w:rsidRPr="00C917A9" w:rsidRDefault="00C917A9" w:rsidP="00C917A9">
      <w:pPr>
        <w:widowControl w:val="0"/>
        <w:suppressAutoHyphens/>
        <w:autoSpaceDE w:val="0"/>
        <w:autoSpaceDN w:val="0"/>
        <w:spacing w:after="0" w:line="240" w:lineRule="auto"/>
        <w:contextualSpacing/>
        <w:rPr>
          <w:rFonts w:ascii="AvantGarde Md BT" w:eastAsia="Times New Roman" w:hAnsi="AvantGarde Md BT" w:cs="AvantGarde Md BT"/>
          <w:sz w:val="20"/>
          <w:szCs w:val="24"/>
          <w:lang w:val="en-GB" w:eastAsia="ar-SA"/>
        </w:rPr>
      </w:pPr>
      <w:r w:rsidRPr="00C917A9">
        <w:rPr>
          <w:rFonts w:ascii="Arial" w:eastAsia="Times New Roman" w:hAnsi="Arial" w:cs="Arial"/>
          <w:sz w:val="20"/>
          <w:szCs w:val="20"/>
          <w:lang w:val="en-GB" w:eastAsia="ar-SA"/>
        </w:rPr>
        <w:t xml:space="preserve">Bidders must be registered with the Construction Industry Development Board (CIDB) in a contractor grading designation determined in accordance with the sum tendered for a </w:t>
      </w:r>
      <w:r w:rsidRPr="00C917A9">
        <w:rPr>
          <w:rFonts w:ascii="Arial" w:eastAsia="Calibri" w:hAnsi="Arial" w:cs="Arial"/>
          <w:sz w:val="20"/>
          <w:szCs w:val="20"/>
          <w:lang w:val="en-US"/>
        </w:rPr>
        <w:t>CIDB Grading 2 GB or 2CE</w:t>
      </w:r>
      <w:r w:rsidRPr="00C917A9">
        <w:rPr>
          <w:rFonts w:ascii="Arial" w:eastAsia="Calibri" w:hAnsi="Arial" w:cs="Arial"/>
          <w:color w:val="FF0000"/>
          <w:sz w:val="20"/>
          <w:szCs w:val="20"/>
          <w:lang w:val="en-US"/>
        </w:rPr>
        <w:t xml:space="preserve"> </w:t>
      </w:r>
      <w:r w:rsidRPr="00C917A9">
        <w:rPr>
          <w:rFonts w:ascii="Arial" w:eastAsia="Times New Roman" w:hAnsi="Arial" w:cs="Arial"/>
          <w:sz w:val="20"/>
          <w:szCs w:val="20"/>
          <w:lang w:val="en-GB" w:eastAsia="ar-SA"/>
        </w:rPr>
        <w:t>class of construction work or higher.</w:t>
      </w:r>
    </w:p>
    <w:p w14:paraId="5AFE65BF"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6C9245B9" w14:textId="77777777" w:rsidR="00C917A9" w:rsidRPr="00C917A9" w:rsidRDefault="00C917A9" w:rsidP="00C917A9">
      <w:pPr>
        <w:widowControl w:val="0"/>
        <w:suppressAutoHyphens/>
        <w:autoSpaceDE w:val="0"/>
        <w:autoSpaceDN w:val="0"/>
        <w:spacing w:after="0" w:line="240" w:lineRule="auto"/>
        <w:jc w:val="both"/>
        <w:rPr>
          <w:rFonts w:ascii="AvantGarde Md BT" w:eastAsia="Times New Roman" w:hAnsi="AvantGarde Md BT" w:cs="AvantGarde Md BT"/>
          <w:sz w:val="20"/>
          <w:szCs w:val="24"/>
          <w:lang w:val="en-GB" w:eastAsia="ar-SA"/>
        </w:rPr>
      </w:pPr>
      <w:r w:rsidRPr="00C917A9">
        <w:rPr>
          <w:rFonts w:ascii="Arial" w:eastAsia="Times New Roman" w:hAnsi="Arial" w:cs="Arial"/>
          <w:sz w:val="20"/>
          <w:szCs w:val="20"/>
          <w:lang w:val="en-GB" w:eastAsia="ar-SA"/>
        </w:rPr>
        <w:t xml:space="preserve">Technical Enquiries: Fundile Mqatu </w:t>
      </w:r>
      <w:r w:rsidRPr="00C917A9">
        <w:rPr>
          <w:rFonts w:ascii="Arial" w:eastAsia="Times New Roman" w:hAnsi="Arial" w:cs="Arial"/>
          <w:sz w:val="20"/>
          <w:szCs w:val="20"/>
          <w:lang w:val="en-GB" w:eastAsia="ar-SA"/>
        </w:rPr>
        <w:tab/>
        <w:t xml:space="preserve">                          Tel:  016 492 0221</w:t>
      </w:r>
    </w:p>
    <w:p w14:paraId="4289B548"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sz w:val="20"/>
          <w:szCs w:val="20"/>
          <w:lang w:val="en-GB" w:eastAsia="ar-SA"/>
        </w:rPr>
      </w:pPr>
      <w:r w:rsidRPr="00C917A9">
        <w:rPr>
          <w:rFonts w:ascii="Arial" w:eastAsia="Times New Roman" w:hAnsi="Arial" w:cs="Arial"/>
          <w:sz w:val="20"/>
          <w:szCs w:val="20"/>
          <w:lang w:val="en-GB" w:eastAsia="ar-SA"/>
        </w:rPr>
        <w:t xml:space="preserve"> Tender Documents: Mrs Sibulelo Mokoena        </w:t>
      </w:r>
      <w:r w:rsidRPr="00C917A9">
        <w:rPr>
          <w:rFonts w:ascii="Arial" w:eastAsia="Times New Roman" w:hAnsi="Arial" w:cs="Arial"/>
          <w:sz w:val="20"/>
          <w:szCs w:val="20"/>
          <w:lang w:val="en-GB" w:eastAsia="ar-SA"/>
        </w:rPr>
        <w:tab/>
      </w:r>
      <w:r w:rsidRPr="00C917A9">
        <w:rPr>
          <w:rFonts w:ascii="Arial" w:eastAsia="Times New Roman" w:hAnsi="Arial" w:cs="Arial"/>
          <w:sz w:val="20"/>
          <w:szCs w:val="20"/>
          <w:lang w:val="en-GB" w:eastAsia="ar-SA"/>
        </w:rPr>
        <w:tab/>
        <w:t xml:space="preserve"> Tel:  016 492 0202</w:t>
      </w:r>
    </w:p>
    <w:p w14:paraId="55C1485C" w14:textId="3701B2A8" w:rsidR="00C917A9" w:rsidRPr="000B2A73" w:rsidRDefault="00C917A9" w:rsidP="00C917A9">
      <w:pPr>
        <w:widowControl w:val="0"/>
        <w:suppressAutoHyphens/>
        <w:autoSpaceDE w:val="0"/>
        <w:autoSpaceDN w:val="0"/>
        <w:spacing w:after="0" w:line="240" w:lineRule="auto"/>
        <w:jc w:val="both"/>
        <w:rPr>
          <w:rFonts w:ascii="Arial" w:eastAsia="Times New Roman" w:hAnsi="Arial" w:cs="Arial"/>
          <w:sz w:val="20"/>
          <w:szCs w:val="20"/>
          <w:lang w:val="en-GB" w:eastAsia="ar-SA"/>
        </w:rPr>
      </w:pPr>
      <w:r w:rsidRPr="00C917A9">
        <w:rPr>
          <w:rFonts w:ascii="Arial" w:eastAsia="Times New Roman" w:hAnsi="Arial" w:cs="Arial"/>
          <w:sz w:val="20"/>
          <w:szCs w:val="20"/>
          <w:lang w:val="en-GB" w:eastAsia="ar-SA"/>
        </w:rPr>
        <w:t xml:space="preserve">                                                                                      </w:t>
      </w:r>
    </w:p>
    <w:p w14:paraId="7301DF90" w14:textId="2F42D596" w:rsidR="00C917A9" w:rsidRPr="00C917A9" w:rsidRDefault="00C917A9" w:rsidP="00C917A9">
      <w:pPr>
        <w:widowControl w:val="0"/>
        <w:suppressAutoHyphens/>
        <w:autoSpaceDE w:val="0"/>
        <w:autoSpaceDN w:val="0"/>
        <w:spacing w:after="0" w:line="240" w:lineRule="auto"/>
        <w:jc w:val="both"/>
        <w:rPr>
          <w:rFonts w:ascii="AvantGarde Md BT" w:eastAsia="Times New Roman" w:hAnsi="AvantGarde Md BT" w:cs="AvantGarde Md BT"/>
          <w:sz w:val="20"/>
          <w:szCs w:val="24"/>
          <w:lang w:val="en-GB" w:eastAsia="ar-SA"/>
        </w:rPr>
      </w:pPr>
      <w:r w:rsidRPr="00C917A9">
        <w:rPr>
          <w:rFonts w:ascii="Arial" w:eastAsia="Times New Roman" w:hAnsi="Arial" w:cs="Arial"/>
          <w:b/>
          <w:sz w:val="20"/>
          <w:szCs w:val="20"/>
          <w:u w:val="single"/>
          <w:lang w:val="en-GB" w:eastAsia="ar-SA"/>
        </w:rPr>
        <w:t xml:space="preserve">Closing date: 24 </w:t>
      </w:r>
      <w:r w:rsidR="008D11F9">
        <w:rPr>
          <w:rFonts w:ascii="Arial" w:eastAsia="Times New Roman" w:hAnsi="Arial" w:cs="Arial"/>
          <w:b/>
          <w:sz w:val="20"/>
          <w:szCs w:val="20"/>
          <w:u w:val="single"/>
          <w:lang w:val="en-GB" w:eastAsia="ar-SA"/>
        </w:rPr>
        <w:t>April</w:t>
      </w:r>
      <w:r w:rsidRPr="00C917A9">
        <w:rPr>
          <w:rFonts w:ascii="Arial" w:eastAsia="Times New Roman" w:hAnsi="Arial" w:cs="Arial"/>
          <w:b/>
          <w:sz w:val="20"/>
          <w:szCs w:val="20"/>
          <w:u w:val="single"/>
          <w:lang w:val="en-GB" w:eastAsia="ar-SA"/>
        </w:rPr>
        <w:t xml:space="preserve"> 202</w:t>
      </w:r>
      <w:r w:rsidR="001B55EF">
        <w:rPr>
          <w:rFonts w:ascii="Arial" w:eastAsia="Times New Roman" w:hAnsi="Arial" w:cs="Arial"/>
          <w:b/>
          <w:sz w:val="20"/>
          <w:szCs w:val="20"/>
          <w:u w:val="single"/>
          <w:lang w:val="en-GB" w:eastAsia="ar-SA"/>
        </w:rPr>
        <w:t>4</w:t>
      </w:r>
      <w:r w:rsidRPr="00C917A9">
        <w:rPr>
          <w:rFonts w:ascii="Arial" w:eastAsia="Times New Roman" w:hAnsi="Arial" w:cs="Arial"/>
          <w:b/>
          <w:sz w:val="20"/>
          <w:szCs w:val="20"/>
          <w:u w:val="single"/>
          <w:lang w:val="en-GB" w:eastAsia="ar-SA"/>
        </w:rPr>
        <w:t>@12h00</w:t>
      </w:r>
    </w:p>
    <w:p w14:paraId="29EA97F7"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sz w:val="20"/>
          <w:szCs w:val="20"/>
          <w:lang w:eastAsia="ar-SA"/>
        </w:rPr>
      </w:pPr>
    </w:p>
    <w:p w14:paraId="27D4B3ED" w14:textId="3369193A" w:rsidR="00C917A9" w:rsidRPr="00C917A9" w:rsidRDefault="00C917A9" w:rsidP="00C917A9">
      <w:pPr>
        <w:widowControl w:val="0"/>
        <w:suppressAutoHyphens/>
        <w:autoSpaceDE w:val="0"/>
        <w:autoSpaceDN w:val="0"/>
        <w:spacing w:after="0" w:line="240" w:lineRule="auto"/>
        <w:jc w:val="both"/>
        <w:rPr>
          <w:rFonts w:ascii="Arial" w:eastAsia="Times New Roman" w:hAnsi="Arial" w:cs="Arial"/>
          <w:sz w:val="20"/>
          <w:szCs w:val="20"/>
          <w:lang w:val="en-GB" w:eastAsia="ar-SA"/>
        </w:rPr>
      </w:pPr>
      <w:r w:rsidRPr="00C917A9">
        <w:rPr>
          <w:rFonts w:ascii="Arial" w:eastAsia="Times New Roman" w:hAnsi="Arial" w:cs="Arial"/>
          <w:sz w:val="20"/>
          <w:szCs w:val="20"/>
          <w:lang w:val="en-GB" w:eastAsia="ar-SA"/>
        </w:rPr>
        <w:t xml:space="preserve">Tender documents, together with the terms of reference, which are important for the preparation of the tender are accessible from the Lesedi Local Municipality website (https://lesedi-lm.gauteng.gov.za) or </w:t>
      </w:r>
      <w:proofErr w:type="spellStart"/>
      <w:r w:rsidRPr="00C917A9">
        <w:rPr>
          <w:rFonts w:ascii="Arial" w:eastAsia="Times New Roman" w:hAnsi="Arial" w:cs="Arial"/>
          <w:sz w:val="20"/>
          <w:szCs w:val="20"/>
          <w:lang w:val="en-GB" w:eastAsia="ar-SA"/>
        </w:rPr>
        <w:t>Etenders</w:t>
      </w:r>
      <w:proofErr w:type="spellEnd"/>
      <w:r w:rsidRPr="00C917A9">
        <w:rPr>
          <w:rFonts w:ascii="Arial" w:eastAsia="Times New Roman" w:hAnsi="Arial" w:cs="Arial"/>
          <w:sz w:val="20"/>
          <w:szCs w:val="20"/>
          <w:lang w:val="en-GB" w:eastAsia="ar-SA"/>
        </w:rPr>
        <w:t xml:space="preserve">: www.etenders.gov.za as from </w:t>
      </w:r>
      <w:r w:rsidR="00932C6A">
        <w:rPr>
          <w:rFonts w:ascii="Arial" w:eastAsia="Times New Roman" w:hAnsi="Arial" w:cs="Arial"/>
          <w:sz w:val="20"/>
          <w:szCs w:val="20"/>
          <w:lang w:val="en-GB" w:eastAsia="ar-SA"/>
        </w:rPr>
        <w:t>11</w:t>
      </w:r>
      <w:r w:rsidR="008D11F9">
        <w:rPr>
          <w:rFonts w:ascii="Arial" w:eastAsia="Times New Roman" w:hAnsi="Arial" w:cs="Arial"/>
          <w:sz w:val="20"/>
          <w:szCs w:val="20"/>
          <w:lang w:val="en-GB" w:eastAsia="ar-SA"/>
        </w:rPr>
        <w:t xml:space="preserve"> April</w:t>
      </w:r>
      <w:r w:rsidRPr="00C917A9">
        <w:rPr>
          <w:rFonts w:ascii="Arial" w:eastAsia="Times New Roman" w:hAnsi="Arial" w:cs="Arial"/>
          <w:sz w:val="20"/>
          <w:szCs w:val="20"/>
          <w:lang w:val="en-GB" w:eastAsia="ar-SA"/>
        </w:rPr>
        <w:t xml:space="preserve"> 202</w:t>
      </w:r>
      <w:r w:rsidR="008D11F9">
        <w:rPr>
          <w:rFonts w:ascii="Arial" w:eastAsia="Times New Roman" w:hAnsi="Arial" w:cs="Arial"/>
          <w:sz w:val="20"/>
          <w:szCs w:val="20"/>
          <w:lang w:val="en-GB" w:eastAsia="ar-SA"/>
        </w:rPr>
        <w:t>4</w:t>
      </w:r>
      <w:r w:rsidRPr="00C917A9">
        <w:rPr>
          <w:rFonts w:ascii="Arial" w:eastAsia="Times New Roman" w:hAnsi="Arial" w:cs="Arial"/>
          <w:sz w:val="20"/>
          <w:szCs w:val="20"/>
          <w:lang w:val="en-GB" w:eastAsia="ar-SA"/>
        </w:rPr>
        <w:t xml:space="preserve">. </w:t>
      </w:r>
    </w:p>
    <w:p w14:paraId="260752BB"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01FD9C4A" w14:textId="2B82EA50" w:rsidR="00C917A9" w:rsidRPr="00C917A9" w:rsidRDefault="00C917A9" w:rsidP="00C917A9">
      <w:pPr>
        <w:widowControl w:val="0"/>
        <w:suppressAutoHyphens/>
        <w:autoSpaceDE w:val="0"/>
        <w:autoSpaceDN w:val="0"/>
        <w:spacing w:after="0" w:line="240" w:lineRule="auto"/>
        <w:jc w:val="both"/>
        <w:rPr>
          <w:rFonts w:ascii="AvantGarde Md BT" w:eastAsia="Times New Roman" w:hAnsi="AvantGarde Md BT" w:cs="AvantGarde Md BT"/>
          <w:sz w:val="20"/>
          <w:szCs w:val="24"/>
          <w:lang w:val="en-GB" w:eastAsia="ar-SA"/>
        </w:rPr>
      </w:pPr>
      <w:r w:rsidRPr="00C917A9">
        <w:rPr>
          <w:rFonts w:ascii="Arial" w:eastAsia="Times New Roman" w:hAnsi="Arial" w:cs="Arial"/>
          <w:sz w:val="20"/>
          <w:szCs w:val="20"/>
          <w:lang w:val="en-GB" w:eastAsia="ar-SA"/>
        </w:rPr>
        <w:t xml:space="preserve">The completed proposals must be submitted in a sealed envelope marked </w:t>
      </w:r>
      <w:r w:rsidRPr="00C917A9">
        <w:rPr>
          <w:rFonts w:ascii="Arial" w:eastAsia="Times New Roman" w:hAnsi="Arial" w:cs="Arial"/>
          <w:b/>
          <w:bCs/>
          <w:sz w:val="20"/>
          <w:szCs w:val="20"/>
          <w:lang w:val="en-GB" w:eastAsia="ar-SA"/>
        </w:rPr>
        <w:t>“</w:t>
      </w:r>
      <w:r w:rsidRPr="00C917A9">
        <w:rPr>
          <w:rFonts w:ascii="Arial" w:eastAsia="Times New Roman" w:hAnsi="Arial" w:cs="Arial"/>
          <w:b/>
          <w:bCs/>
          <w:sz w:val="20"/>
          <w:szCs w:val="20"/>
          <w:u w:val="single"/>
          <w:lang w:val="en-GB" w:eastAsia="ar-SA"/>
        </w:rPr>
        <w:t xml:space="preserve">TENDER NO: </w:t>
      </w:r>
      <w:r w:rsidR="00542F01">
        <w:rPr>
          <w:rFonts w:ascii="Arial" w:eastAsia="Times New Roman" w:hAnsi="Arial" w:cs="Arial"/>
          <w:b/>
          <w:bCs/>
          <w:sz w:val="20"/>
          <w:szCs w:val="20"/>
          <w:u w:val="single"/>
          <w:lang w:val="en-GB" w:eastAsia="ar-SA"/>
        </w:rPr>
        <w:t>17</w:t>
      </w:r>
      <w:r w:rsidRPr="00C917A9">
        <w:rPr>
          <w:rFonts w:ascii="Arial" w:eastAsia="Times New Roman" w:hAnsi="Arial" w:cs="Arial"/>
          <w:b/>
          <w:bCs/>
          <w:sz w:val="20"/>
          <w:szCs w:val="20"/>
          <w:u w:val="single"/>
          <w:lang w:val="en-GB" w:eastAsia="ar-SA"/>
        </w:rPr>
        <w:t>/202</w:t>
      </w:r>
      <w:r w:rsidR="00542F01">
        <w:rPr>
          <w:rFonts w:ascii="Arial" w:eastAsia="Times New Roman" w:hAnsi="Arial" w:cs="Arial"/>
          <w:b/>
          <w:bCs/>
          <w:sz w:val="20"/>
          <w:szCs w:val="20"/>
          <w:u w:val="single"/>
          <w:lang w:val="en-GB" w:eastAsia="ar-SA"/>
        </w:rPr>
        <w:t>4</w:t>
      </w:r>
      <w:r w:rsidRPr="00C917A9">
        <w:rPr>
          <w:rFonts w:ascii="Arial" w:eastAsia="Times New Roman" w:hAnsi="Arial" w:cs="Arial"/>
          <w:b/>
          <w:bCs/>
          <w:sz w:val="20"/>
          <w:szCs w:val="20"/>
          <w:u w:val="single"/>
          <w:lang w:val="en-GB" w:eastAsia="ar-SA"/>
        </w:rPr>
        <w:t xml:space="preserve">: </w:t>
      </w:r>
      <w:r w:rsidRPr="00C917A9">
        <w:rPr>
          <w:rFonts w:ascii="Arial" w:eastAsia="Times New Roman" w:hAnsi="Arial" w:cs="Arial"/>
          <w:b/>
          <w:bCs/>
          <w:sz w:val="20"/>
          <w:szCs w:val="20"/>
          <w:u w:val="single"/>
          <w:lang w:eastAsia="ar-SA"/>
        </w:rPr>
        <w:t>REFURBISHMENT AND REPAIR OF RATANDA EXT 7 LIBRARY.</w:t>
      </w:r>
    </w:p>
    <w:p w14:paraId="796179E1"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b/>
          <w:bCs/>
          <w:sz w:val="20"/>
          <w:szCs w:val="20"/>
          <w:u w:val="single"/>
          <w:lang w:eastAsia="ar-SA"/>
        </w:rPr>
      </w:pPr>
    </w:p>
    <w:p w14:paraId="2B8D9305" w14:textId="1C53D88E" w:rsidR="00C917A9" w:rsidRPr="00C917A9" w:rsidRDefault="00C917A9" w:rsidP="00C917A9">
      <w:pPr>
        <w:widowControl w:val="0"/>
        <w:suppressAutoHyphens/>
        <w:autoSpaceDE w:val="0"/>
        <w:autoSpaceDN w:val="0"/>
        <w:spacing w:after="0" w:line="240" w:lineRule="auto"/>
        <w:jc w:val="both"/>
        <w:rPr>
          <w:rFonts w:ascii="AvantGarde Md BT" w:eastAsia="Times New Roman" w:hAnsi="AvantGarde Md BT" w:cs="AvantGarde Md BT"/>
          <w:sz w:val="20"/>
          <w:szCs w:val="24"/>
          <w:lang w:val="en-GB" w:eastAsia="ar-SA"/>
        </w:rPr>
      </w:pPr>
      <w:r w:rsidRPr="00C917A9">
        <w:rPr>
          <w:rFonts w:ascii="Arial" w:eastAsia="Times New Roman" w:hAnsi="Arial" w:cs="Arial"/>
          <w:sz w:val="20"/>
          <w:szCs w:val="20"/>
          <w:lang w:val="en-GB" w:eastAsia="ar-SA"/>
        </w:rPr>
        <w:t xml:space="preserve">Bids must be placed in the tender </w:t>
      </w:r>
      <w:proofErr w:type="gramStart"/>
      <w:r w:rsidRPr="00C917A9">
        <w:rPr>
          <w:rFonts w:ascii="Arial" w:eastAsia="Times New Roman" w:hAnsi="Arial" w:cs="Arial"/>
          <w:sz w:val="20"/>
          <w:szCs w:val="20"/>
          <w:lang w:val="en-GB" w:eastAsia="ar-SA"/>
        </w:rPr>
        <w:t>Box</w:t>
      </w:r>
      <w:proofErr w:type="gramEnd"/>
      <w:r w:rsidRPr="00C917A9">
        <w:rPr>
          <w:rFonts w:ascii="Arial" w:eastAsia="Times New Roman" w:hAnsi="Arial" w:cs="Arial"/>
          <w:sz w:val="20"/>
          <w:szCs w:val="20"/>
          <w:lang w:val="en-GB" w:eastAsia="ar-SA"/>
        </w:rPr>
        <w:t xml:space="preserve"> situated at the Supply Chain Department, Municipal Building, Second floor, c/o of Du Preez and H.F Verwoerd Street, Heidelberg, on or before</w:t>
      </w:r>
      <w:r w:rsidRPr="00C917A9">
        <w:rPr>
          <w:rFonts w:ascii="Arial" w:eastAsia="Times New Roman" w:hAnsi="Arial" w:cs="Arial"/>
          <w:b/>
          <w:sz w:val="20"/>
          <w:szCs w:val="20"/>
          <w:lang w:val="en-GB" w:eastAsia="ar-SA"/>
        </w:rPr>
        <w:t xml:space="preserve"> </w:t>
      </w:r>
      <w:r w:rsidRPr="00C917A9">
        <w:rPr>
          <w:rFonts w:ascii="Arial" w:eastAsia="Times New Roman" w:hAnsi="Arial" w:cs="Arial"/>
          <w:sz w:val="20"/>
          <w:szCs w:val="20"/>
          <w:lang w:val="en-GB" w:eastAsia="ar-SA"/>
        </w:rPr>
        <w:t xml:space="preserve">24 </w:t>
      </w:r>
      <w:r w:rsidR="008D11F9">
        <w:rPr>
          <w:rFonts w:ascii="Arial" w:eastAsia="Times New Roman" w:hAnsi="Arial" w:cs="Arial"/>
          <w:sz w:val="20"/>
          <w:szCs w:val="20"/>
          <w:lang w:val="en-GB" w:eastAsia="ar-SA"/>
        </w:rPr>
        <w:t xml:space="preserve">April </w:t>
      </w:r>
      <w:r w:rsidRPr="00C917A9">
        <w:rPr>
          <w:rFonts w:ascii="Arial" w:eastAsia="Times New Roman" w:hAnsi="Arial" w:cs="Arial"/>
          <w:sz w:val="20"/>
          <w:szCs w:val="20"/>
          <w:lang w:val="en-GB" w:eastAsia="ar-SA"/>
        </w:rPr>
        <w:t>202</w:t>
      </w:r>
      <w:r w:rsidR="008D11F9">
        <w:rPr>
          <w:rFonts w:ascii="Arial" w:eastAsia="Times New Roman" w:hAnsi="Arial" w:cs="Arial"/>
          <w:sz w:val="20"/>
          <w:szCs w:val="20"/>
          <w:lang w:val="en-GB" w:eastAsia="ar-SA"/>
        </w:rPr>
        <w:t>4</w:t>
      </w:r>
      <w:r w:rsidRPr="00C917A9">
        <w:rPr>
          <w:rFonts w:ascii="Arial" w:eastAsia="Times New Roman" w:hAnsi="Arial" w:cs="Arial"/>
          <w:sz w:val="20"/>
          <w:szCs w:val="20"/>
          <w:lang w:val="en-GB" w:eastAsia="ar-SA"/>
        </w:rPr>
        <w:t xml:space="preserve"> at 12:00. Tenders will be opened in public. The tender box will be open during office hours, Monday – Friday, 07:30 – 15:00. No e-mailed or faxed bids will be considered.</w:t>
      </w:r>
    </w:p>
    <w:p w14:paraId="714DEEF8"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55D59D39" w14:textId="77777777" w:rsidR="00C917A9" w:rsidRPr="00C917A9" w:rsidRDefault="00C917A9" w:rsidP="00C917A9">
      <w:pPr>
        <w:widowControl w:val="0"/>
        <w:suppressAutoHyphens/>
        <w:autoSpaceDE w:val="0"/>
        <w:autoSpaceDN w:val="0"/>
        <w:spacing w:after="0" w:line="240" w:lineRule="auto"/>
        <w:jc w:val="both"/>
        <w:rPr>
          <w:rFonts w:ascii="AvantGarde Md BT" w:eastAsia="Times New Roman" w:hAnsi="AvantGarde Md BT" w:cs="AvantGarde Md BT"/>
          <w:sz w:val="20"/>
          <w:szCs w:val="24"/>
          <w:lang w:val="en-GB" w:eastAsia="ar-SA"/>
        </w:rPr>
      </w:pPr>
      <w:r w:rsidRPr="00C917A9">
        <w:rPr>
          <w:rFonts w:ascii="Arial" w:eastAsia="Times New Roman" w:hAnsi="Arial" w:cs="Arial"/>
          <w:sz w:val="20"/>
          <w:szCs w:val="20"/>
          <w:lang w:eastAsia="ar-SA"/>
        </w:rPr>
        <w:t>The Lesedi Local Municipality (LLM) reserves the right not to accept the lowest priced proposal or any proposal in part or in whole. It normally awards the contract to the tenderer who proves to be fully capable of handling the contract and whose proposal is technically acceptable, has meaningful empowerment credentials and/or is financially advantageous to the LLM.  LLM reserves the right to negotiate rates, for purposes of creating uniformity and the tenderer, by responding to this tender, agrees to abide by such negotiated rates which may be changed from time to time by agreement between the parties.</w:t>
      </w:r>
      <w:r w:rsidRPr="00C917A9">
        <w:rPr>
          <w:rFonts w:ascii="Arial" w:eastAsia="Times New Roman" w:hAnsi="Arial" w:cs="Arial"/>
          <w:sz w:val="20"/>
          <w:szCs w:val="20"/>
          <w:lang w:val="en-GB" w:eastAsia="ar-SA"/>
        </w:rPr>
        <w:t xml:space="preserve"> Any bid not suitably endorsed or comprehensively completed, as well as bids completed in pencil will be regarded as invalid bids.</w:t>
      </w:r>
      <w:r w:rsidRPr="00C917A9">
        <w:rPr>
          <w:rFonts w:ascii="Arial" w:eastAsia="Times New Roman" w:hAnsi="Arial" w:cs="Arial"/>
          <w:b/>
          <w:bCs/>
          <w:sz w:val="20"/>
          <w:szCs w:val="20"/>
          <w:lang w:val="en-GB" w:eastAsia="ar-SA"/>
        </w:rPr>
        <w:t xml:space="preserve"> </w:t>
      </w:r>
      <w:r w:rsidRPr="00C917A9">
        <w:rPr>
          <w:rFonts w:ascii="Arial" w:eastAsia="Times New Roman" w:hAnsi="Arial" w:cs="Arial"/>
          <w:sz w:val="20"/>
          <w:szCs w:val="20"/>
          <w:lang w:val="en-GB" w:eastAsia="ar-SA"/>
        </w:rPr>
        <w:t>All objections and complaints must be lodged within 14 days and in writing to the municipal’s manager’s office</w:t>
      </w:r>
      <w:r w:rsidRPr="00C917A9">
        <w:rPr>
          <w:rFonts w:ascii="Arial" w:eastAsia="Times New Roman" w:hAnsi="Arial" w:cs="Arial"/>
          <w:b/>
          <w:bCs/>
          <w:sz w:val="20"/>
          <w:szCs w:val="20"/>
          <w:lang w:val="en-GB" w:eastAsia="ar-SA"/>
        </w:rPr>
        <w:t>.</w:t>
      </w:r>
    </w:p>
    <w:p w14:paraId="7EFD7ABB"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5D5A4EC5"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sz w:val="20"/>
          <w:szCs w:val="20"/>
          <w:lang w:val="en-GB" w:eastAsia="ar-SA"/>
        </w:rPr>
      </w:pPr>
      <w:r w:rsidRPr="00C917A9">
        <w:rPr>
          <w:rFonts w:ascii="Arial" w:eastAsia="Times New Roman" w:hAnsi="Arial" w:cs="Arial"/>
          <w:sz w:val="20"/>
          <w:szCs w:val="20"/>
          <w:lang w:val="en-GB" w:eastAsia="ar-SA"/>
        </w:rPr>
        <w:t>Only bidders who score 70 points or more for functionality will be further evaluated on both Price and Specific goals.</w:t>
      </w:r>
    </w:p>
    <w:p w14:paraId="6C8CB8B3"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6D96A2C3"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sz w:val="20"/>
          <w:szCs w:val="20"/>
          <w:lang w:val="en-GB" w:eastAsia="ar-SA"/>
        </w:rPr>
      </w:pPr>
      <w:r w:rsidRPr="00C917A9">
        <w:rPr>
          <w:rFonts w:ascii="Arial" w:eastAsia="Times New Roman" w:hAnsi="Arial" w:cs="Arial"/>
          <w:sz w:val="20"/>
          <w:szCs w:val="20"/>
          <w:lang w:val="en-GB" w:eastAsia="ar-SA"/>
        </w:rPr>
        <w:t xml:space="preserve">The 80/20 preference procurement point system will apply and preference will be given to bidders who are able to demonstrate the following: </w:t>
      </w:r>
    </w:p>
    <w:p w14:paraId="46EEF6DE"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58818F5E"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sz w:val="20"/>
          <w:szCs w:val="20"/>
          <w:lang w:val="en-GB" w:eastAsia="ar-SA"/>
        </w:rPr>
      </w:pPr>
      <w:r w:rsidRPr="00C917A9">
        <w:rPr>
          <w:rFonts w:ascii="Arial" w:eastAsia="Times New Roman" w:hAnsi="Arial" w:cs="Arial"/>
          <w:sz w:val="20"/>
          <w:szCs w:val="20"/>
          <w:lang w:val="en-GB" w:eastAsia="ar-SA"/>
        </w:rPr>
        <w:t>a)  Price</w:t>
      </w:r>
      <w:r w:rsidRPr="00C917A9">
        <w:rPr>
          <w:rFonts w:ascii="Arial" w:eastAsia="Times New Roman" w:hAnsi="Arial" w:cs="Arial"/>
          <w:sz w:val="20"/>
          <w:szCs w:val="20"/>
          <w:lang w:val="en-GB" w:eastAsia="ar-SA"/>
        </w:rPr>
        <w:tab/>
      </w:r>
      <w:r w:rsidRPr="00C917A9">
        <w:rPr>
          <w:rFonts w:ascii="Arial" w:eastAsia="Times New Roman" w:hAnsi="Arial" w:cs="Arial"/>
          <w:sz w:val="20"/>
          <w:szCs w:val="20"/>
          <w:lang w:val="en-GB" w:eastAsia="ar-SA"/>
        </w:rPr>
        <w:tab/>
      </w:r>
      <w:r w:rsidRPr="00C917A9">
        <w:rPr>
          <w:rFonts w:ascii="Arial" w:eastAsia="Times New Roman" w:hAnsi="Arial" w:cs="Arial"/>
          <w:sz w:val="20"/>
          <w:szCs w:val="20"/>
          <w:lang w:val="en-GB" w:eastAsia="ar-SA"/>
        </w:rPr>
        <w:tab/>
      </w:r>
      <w:r w:rsidRPr="00C917A9">
        <w:rPr>
          <w:rFonts w:ascii="Arial" w:eastAsia="Times New Roman" w:hAnsi="Arial" w:cs="Arial"/>
          <w:sz w:val="20"/>
          <w:szCs w:val="20"/>
          <w:lang w:val="en-GB" w:eastAsia="ar-SA"/>
        </w:rPr>
        <w:tab/>
        <w:t xml:space="preserve">                 80 points</w:t>
      </w:r>
    </w:p>
    <w:p w14:paraId="7D65F87D"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sz w:val="20"/>
          <w:szCs w:val="20"/>
          <w:lang w:val="en-GB" w:eastAsia="ar-SA"/>
        </w:rPr>
      </w:pPr>
      <w:r w:rsidRPr="00C917A9">
        <w:rPr>
          <w:rFonts w:ascii="Arial" w:eastAsia="Times New Roman" w:hAnsi="Arial" w:cs="Arial"/>
          <w:sz w:val="20"/>
          <w:szCs w:val="20"/>
          <w:lang w:val="en-GB" w:eastAsia="ar-SA"/>
        </w:rPr>
        <w:t xml:space="preserve">b)  Specific goals            </w:t>
      </w:r>
      <w:r w:rsidRPr="00C917A9">
        <w:rPr>
          <w:rFonts w:ascii="Arial" w:eastAsia="Times New Roman" w:hAnsi="Arial" w:cs="Arial"/>
          <w:sz w:val="20"/>
          <w:szCs w:val="20"/>
          <w:lang w:val="en-GB" w:eastAsia="ar-SA"/>
        </w:rPr>
        <w:tab/>
        <w:t xml:space="preserve">                              20 points</w:t>
      </w:r>
    </w:p>
    <w:p w14:paraId="4BFAD077"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b/>
          <w:sz w:val="20"/>
          <w:szCs w:val="20"/>
          <w:lang w:val="en-GB" w:eastAsia="ar-SA"/>
        </w:rPr>
      </w:pPr>
    </w:p>
    <w:p w14:paraId="701C4536" w14:textId="77777777" w:rsidR="00C917A9" w:rsidRPr="00C917A9" w:rsidRDefault="00C917A9" w:rsidP="00C917A9">
      <w:pPr>
        <w:widowControl w:val="0"/>
        <w:suppressAutoHyphens/>
        <w:autoSpaceDE w:val="0"/>
        <w:autoSpaceDN w:val="0"/>
        <w:spacing w:after="0" w:line="240" w:lineRule="auto"/>
        <w:jc w:val="both"/>
        <w:rPr>
          <w:rFonts w:ascii="AvantGarde Md BT" w:eastAsia="Times New Roman" w:hAnsi="AvantGarde Md BT" w:cs="AvantGarde Md BT"/>
          <w:sz w:val="20"/>
          <w:szCs w:val="24"/>
          <w:lang w:val="en-GB" w:eastAsia="ar-SA"/>
        </w:rPr>
      </w:pPr>
      <w:r w:rsidRPr="00C917A9">
        <w:rPr>
          <w:rFonts w:ascii="Arial" w:eastAsia="Times New Roman" w:hAnsi="Arial" w:cs="Arial"/>
          <w:sz w:val="20"/>
          <w:szCs w:val="20"/>
          <w:lang w:val="en-GB" w:eastAsia="ar-SA"/>
        </w:rPr>
        <w:t xml:space="preserve">It is a condition of bid that the taxes of the successful bidder </w:t>
      </w:r>
      <w:r w:rsidRPr="00C917A9">
        <w:rPr>
          <w:rFonts w:ascii="Arial" w:eastAsia="Times New Roman" w:hAnsi="Arial" w:cs="Arial"/>
          <w:sz w:val="20"/>
          <w:szCs w:val="20"/>
          <w:u w:val="single"/>
          <w:lang w:val="en-GB" w:eastAsia="ar-SA"/>
        </w:rPr>
        <w:t>must</w:t>
      </w:r>
      <w:r w:rsidRPr="00C917A9">
        <w:rPr>
          <w:rFonts w:ascii="Arial" w:eastAsia="Times New Roman" w:hAnsi="Arial" w:cs="Arial"/>
          <w:sz w:val="20"/>
          <w:szCs w:val="20"/>
          <w:lang w:val="en-GB" w:eastAsia="ar-SA"/>
        </w:rPr>
        <w:t xml:space="preserve"> be in order, or that satisfactory arrangements have been made with South African Revenue Service (SARS) to meet the bidder’s tax obligations.  Additionally, no contract shall be concluded with any bidder, whose municipal rates and taxes and service charges are in arrears.</w:t>
      </w:r>
      <w:r w:rsidRPr="00C917A9">
        <w:rPr>
          <w:rFonts w:ascii="Arial" w:eastAsia="Times New Roman" w:hAnsi="Arial" w:cs="Arial"/>
          <w:bCs/>
          <w:sz w:val="20"/>
          <w:szCs w:val="20"/>
          <w:lang w:val="en-GB" w:eastAsia="ar-SA"/>
        </w:rPr>
        <w:t xml:space="preserve"> All bidders must ensure that they are registered on the National Treasury Central Supplier Database via the following link: business.support@csd.gov.za. No business will be conducted with any person who is not registered on this database.</w:t>
      </w:r>
    </w:p>
    <w:p w14:paraId="07981C9C"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sz w:val="20"/>
          <w:szCs w:val="20"/>
          <w:lang w:val="en-GB" w:eastAsia="ar-SA"/>
        </w:rPr>
      </w:pPr>
    </w:p>
    <w:p w14:paraId="74D602B4" w14:textId="77777777" w:rsidR="008C4052" w:rsidRDefault="008C4052" w:rsidP="00C917A9">
      <w:pPr>
        <w:widowControl w:val="0"/>
        <w:suppressAutoHyphens/>
        <w:autoSpaceDE w:val="0"/>
        <w:autoSpaceDN w:val="0"/>
        <w:spacing w:after="0" w:line="240" w:lineRule="auto"/>
        <w:jc w:val="both"/>
        <w:rPr>
          <w:rFonts w:ascii="Arial" w:eastAsia="Times New Roman" w:hAnsi="Arial" w:cs="Arial"/>
          <w:sz w:val="20"/>
          <w:szCs w:val="20"/>
          <w:u w:val="single"/>
          <w:lang w:val="es-ES" w:eastAsia="ar-SA"/>
        </w:rPr>
      </w:pPr>
    </w:p>
    <w:p w14:paraId="20154C12" w14:textId="77777777" w:rsidR="008C4052" w:rsidRDefault="008C4052" w:rsidP="00C917A9">
      <w:pPr>
        <w:widowControl w:val="0"/>
        <w:suppressAutoHyphens/>
        <w:autoSpaceDE w:val="0"/>
        <w:autoSpaceDN w:val="0"/>
        <w:spacing w:after="0" w:line="240" w:lineRule="auto"/>
        <w:jc w:val="both"/>
        <w:rPr>
          <w:rFonts w:ascii="Arial" w:eastAsia="Times New Roman" w:hAnsi="Arial" w:cs="Arial"/>
          <w:sz w:val="20"/>
          <w:szCs w:val="20"/>
          <w:u w:val="single"/>
          <w:lang w:val="es-ES" w:eastAsia="ar-SA"/>
        </w:rPr>
      </w:pPr>
    </w:p>
    <w:p w14:paraId="7A483793" w14:textId="5132ACA0" w:rsidR="00C917A9" w:rsidRPr="00C917A9" w:rsidRDefault="00C917A9" w:rsidP="00C917A9">
      <w:pPr>
        <w:widowControl w:val="0"/>
        <w:suppressAutoHyphens/>
        <w:autoSpaceDE w:val="0"/>
        <w:autoSpaceDN w:val="0"/>
        <w:spacing w:after="0" w:line="240" w:lineRule="auto"/>
        <w:jc w:val="both"/>
        <w:rPr>
          <w:rFonts w:ascii="Arial" w:eastAsia="Times New Roman" w:hAnsi="Arial" w:cs="Arial"/>
          <w:sz w:val="20"/>
          <w:szCs w:val="20"/>
          <w:u w:val="single"/>
          <w:lang w:val="es-ES" w:eastAsia="ar-SA"/>
        </w:rPr>
      </w:pPr>
      <w:r w:rsidRPr="00C917A9">
        <w:rPr>
          <w:rFonts w:ascii="Arial" w:eastAsia="Times New Roman" w:hAnsi="Arial" w:cs="Arial"/>
          <w:sz w:val="20"/>
          <w:szCs w:val="20"/>
          <w:u w:val="single"/>
          <w:lang w:val="es-ES" w:eastAsia="ar-SA"/>
        </w:rPr>
        <w:tab/>
      </w:r>
      <w:r w:rsidRPr="00C917A9">
        <w:rPr>
          <w:rFonts w:ascii="Arial" w:eastAsia="Times New Roman" w:hAnsi="Arial" w:cs="Arial"/>
          <w:sz w:val="20"/>
          <w:szCs w:val="20"/>
          <w:u w:val="single"/>
          <w:lang w:val="es-ES" w:eastAsia="ar-SA"/>
        </w:rPr>
        <w:tab/>
      </w:r>
    </w:p>
    <w:p w14:paraId="3F8906CD" w14:textId="77777777" w:rsidR="00C917A9" w:rsidRPr="00C917A9" w:rsidRDefault="00C917A9" w:rsidP="00C917A9">
      <w:pPr>
        <w:widowControl w:val="0"/>
        <w:suppressAutoHyphens/>
        <w:autoSpaceDE w:val="0"/>
        <w:autoSpaceDN w:val="0"/>
        <w:spacing w:after="0" w:line="240" w:lineRule="auto"/>
        <w:jc w:val="both"/>
        <w:rPr>
          <w:rFonts w:ascii="Arial" w:eastAsia="Times New Roman" w:hAnsi="Arial" w:cs="Arial"/>
          <w:sz w:val="20"/>
          <w:szCs w:val="20"/>
          <w:lang w:val="es-ES" w:eastAsia="ar-SA"/>
        </w:rPr>
      </w:pPr>
      <w:r w:rsidRPr="00C917A9">
        <w:rPr>
          <w:rFonts w:ascii="Arial" w:eastAsia="Times New Roman" w:hAnsi="Arial" w:cs="Arial"/>
          <w:sz w:val="20"/>
          <w:szCs w:val="20"/>
          <w:lang w:val="es-ES" w:eastAsia="ar-SA"/>
        </w:rPr>
        <w:t>MR. SBUSISO DLAMINI</w:t>
      </w:r>
      <w:r w:rsidRPr="00C917A9">
        <w:rPr>
          <w:rFonts w:ascii="Arial" w:eastAsia="Times New Roman" w:hAnsi="Arial" w:cs="Arial"/>
          <w:sz w:val="20"/>
          <w:szCs w:val="20"/>
          <w:lang w:val="es-ES" w:eastAsia="ar-SA"/>
        </w:rPr>
        <w:tab/>
      </w:r>
      <w:r w:rsidRPr="00C917A9">
        <w:rPr>
          <w:rFonts w:ascii="Arial" w:eastAsia="Times New Roman" w:hAnsi="Arial" w:cs="Arial"/>
          <w:sz w:val="20"/>
          <w:szCs w:val="20"/>
          <w:lang w:val="es-ES" w:eastAsia="ar-SA"/>
        </w:rPr>
        <w:tab/>
      </w:r>
      <w:r w:rsidRPr="00C917A9">
        <w:rPr>
          <w:rFonts w:ascii="Arial" w:eastAsia="Times New Roman" w:hAnsi="Arial" w:cs="Arial"/>
          <w:sz w:val="20"/>
          <w:szCs w:val="20"/>
          <w:lang w:val="es-ES" w:eastAsia="ar-SA"/>
        </w:rPr>
        <w:tab/>
      </w:r>
      <w:r w:rsidRPr="00C917A9">
        <w:rPr>
          <w:rFonts w:ascii="Arial" w:eastAsia="Times New Roman" w:hAnsi="Arial" w:cs="Arial"/>
          <w:sz w:val="20"/>
          <w:szCs w:val="20"/>
          <w:lang w:val="es-ES" w:eastAsia="ar-SA"/>
        </w:rPr>
        <w:tab/>
      </w:r>
      <w:r w:rsidRPr="00C917A9">
        <w:rPr>
          <w:rFonts w:ascii="Arial" w:eastAsia="Times New Roman" w:hAnsi="Arial" w:cs="Arial"/>
          <w:sz w:val="20"/>
          <w:szCs w:val="20"/>
          <w:lang w:val="es-ES" w:eastAsia="ar-SA"/>
        </w:rPr>
        <w:tab/>
        <w:t xml:space="preserve">            </w:t>
      </w:r>
    </w:p>
    <w:p w14:paraId="06D6BED1" w14:textId="77777777" w:rsidR="00C917A9" w:rsidRPr="00C917A9" w:rsidRDefault="00C917A9" w:rsidP="00C917A9">
      <w:pPr>
        <w:widowControl w:val="0"/>
        <w:suppressAutoHyphens/>
        <w:autoSpaceDE w:val="0"/>
        <w:autoSpaceDN w:val="0"/>
        <w:spacing w:after="0" w:line="240" w:lineRule="auto"/>
        <w:rPr>
          <w:rFonts w:ascii="AvantGarde Md BT" w:eastAsia="Times New Roman" w:hAnsi="AvantGarde Md BT" w:cs="AvantGarde Md BT"/>
          <w:sz w:val="20"/>
          <w:szCs w:val="24"/>
          <w:lang w:val="en-GB" w:eastAsia="ar-SA"/>
        </w:rPr>
      </w:pPr>
      <w:r w:rsidRPr="00C917A9">
        <w:rPr>
          <w:rFonts w:ascii="Arial" w:eastAsia="Times New Roman" w:hAnsi="Arial" w:cs="Arial"/>
          <w:sz w:val="20"/>
          <w:szCs w:val="20"/>
          <w:lang w:val="en-GB" w:eastAsia="ar-SA"/>
        </w:rPr>
        <w:t>MUNICIPAL MANAGER</w:t>
      </w:r>
    </w:p>
    <w:sectPr w:rsidR="00C917A9" w:rsidRPr="00C917A9" w:rsidSect="008C4052">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Md BT">
    <w:altName w:val="Calibri"/>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CF"/>
    <w:rsid w:val="00012C44"/>
    <w:rsid w:val="000B2A73"/>
    <w:rsid w:val="001A550D"/>
    <w:rsid w:val="001B55EF"/>
    <w:rsid w:val="003B4A8B"/>
    <w:rsid w:val="0043364D"/>
    <w:rsid w:val="00465818"/>
    <w:rsid w:val="004F1594"/>
    <w:rsid w:val="00542F01"/>
    <w:rsid w:val="005C7504"/>
    <w:rsid w:val="005E019E"/>
    <w:rsid w:val="006133CF"/>
    <w:rsid w:val="00833C75"/>
    <w:rsid w:val="008C4052"/>
    <w:rsid w:val="008D11F9"/>
    <w:rsid w:val="008D1633"/>
    <w:rsid w:val="008F23F2"/>
    <w:rsid w:val="00932C6A"/>
    <w:rsid w:val="00964A78"/>
    <w:rsid w:val="009712DD"/>
    <w:rsid w:val="009C07B5"/>
    <w:rsid w:val="00AC29BA"/>
    <w:rsid w:val="00AD65BA"/>
    <w:rsid w:val="00AE78C1"/>
    <w:rsid w:val="00B31C19"/>
    <w:rsid w:val="00BC258E"/>
    <w:rsid w:val="00C652BE"/>
    <w:rsid w:val="00C917A9"/>
    <w:rsid w:val="00CE5580"/>
    <w:rsid w:val="00D87D7C"/>
    <w:rsid w:val="00DB01EB"/>
    <w:rsid w:val="00FB17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556B"/>
  <w15:chartTrackingRefBased/>
  <w15:docId w15:val="{E6E75407-9EF8-45D3-BECB-2495E9B4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A8B"/>
    <w:rPr>
      <w:color w:val="0563C1" w:themeColor="hyperlink"/>
      <w:u w:val="single"/>
    </w:rPr>
  </w:style>
  <w:style w:type="character" w:styleId="UnresolvedMention">
    <w:name w:val="Unresolved Mention"/>
    <w:basedOn w:val="DefaultParagraphFont"/>
    <w:uiPriority w:val="99"/>
    <w:semiHidden/>
    <w:unhideWhenUsed/>
    <w:rsid w:val="003B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Sibulelo Mokoena</dc:creator>
  <cp:keywords/>
  <dc:description/>
  <cp:lastModifiedBy>Sibulelo Mokoena</cp:lastModifiedBy>
  <cp:revision>2</cp:revision>
  <cp:lastPrinted>2023-06-15T08:34:00Z</cp:lastPrinted>
  <dcterms:created xsi:type="dcterms:W3CDTF">2024-04-10T09:22:00Z</dcterms:created>
  <dcterms:modified xsi:type="dcterms:W3CDTF">2024-04-10T09:22:00Z</dcterms:modified>
</cp:coreProperties>
</file>