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lastRenderedPageBreak/>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rsidR="001F78A9" w:rsidRPr="00F628F1" w:rsidRDefault="001F78A9" w:rsidP="001F78A9">
      <w:pPr>
        <w:ind w:left="114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6E33BE"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55"/>
        <w:gridCol w:w="851"/>
        <w:gridCol w:w="2526"/>
      </w:tblGrid>
      <w:tr w:rsidR="00972E89" w:rsidRPr="00A90FFA" w:rsidTr="00A02A87">
        <w:trPr>
          <w:trHeight w:val="510"/>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972E89" w:rsidRDefault="00972E89"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Black, STC Utility Boot</w:t>
            </w:r>
            <w:r>
              <w:rPr>
                <w:rFonts w:ascii="Calibri" w:eastAsia="Calibri" w:hAnsi="Calibri" w:cs="Calibri"/>
                <w:color w:val="000000"/>
                <w:sz w:val="22"/>
                <w:szCs w:val="22"/>
                <w:lang w:eastAsia="af-ZA"/>
              </w:rPr>
              <w:t>s</w:t>
            </w:r>
            <w:r>
              <w:rPr>
                <w:rFonts w:ascii="Calibri" w:eastAsia="Calibri" w:hAnsi="Calibri" w:cs="Calibri"/>
                <w:color w:val="000000"/>
                <w:sz w:val="22"/>
                <w:szCs w:val="22"/>
                <w:lang w:eastAsia="af-ZA"/>
              </w:rPr>
              <w:t xml:space="preserve"> , Similar to Rebel Chukka</w:t>
            </w:r>
          </w:p>
        </w:tc>
        <w:tc>
          <w:tcPr>
            <w:tcW w:w="851" w:type="dxa"/>
          </w:tcPr>
          <w:p w:rsidR="00972E89" w:rsidRDefault="00972E89" w:rsidP="00F7048E">
            <w:pPr>
              <w:autoSpaceDE w:val="0"/>
              <w:autoSpaceDN w:val="0"/>
              <w:adjustRightInd w:val="0"/>
              <w:jc w:val="right"/>
              <w:rPr>
                <w:rFonts w:ascii="Calibri" w:eastAsia="Calibri" w:hAnsi="Calibri" w:cs="Calibri"/>
                <w:color w:val="000000"/>
                <w:sz w:val="22"/>
                <w:szCs w:val="22"/>
                <w:lang w:eastAsia="af-ZA"/>
              </w:rPr>
            </w:pPr>
          </w:p>
        </w:tc>
        <w:tc>
          <w:tcPr>
            <w:tcW w:w="2526" w:type="dxa"/>
          </w:tcPr>
          <w:p w:rsidR="00972E89" w:rsidRDefault="00972E89" w:rsidP="00F7048E">
            <w:pPr>
              <w:jc w:val="center"/>
              <w:rPr>
                <w:rFonts w:ascii="Arial" w:hAnsi="Arial" w:cs="Arial"/>
                <w:b/>
                <w:sz w:val="22"/>
                <w:szCs w:val="22"/>
                <w:lang w:val="en-US"/>
              </w:rPr>
            </w:pPr>
          </w:p>
        </w:tc>
      </w:tr>
      <w:tr w:rsidR="00F7048E" w:rsidRPr="00A90FFA" w:rsidTr="00A02A87">
        <w:trPr>
          <w:trHeight w:val="510"/>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F7048E"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4, </w:t>
            </w:r>
            <w:r w:rsidR="00972E89">
              <w:rPr>
                <w:rFonts w:ascii="Calibri" w:eastAsia="Calibri" w:hAnsi="Calibri" w:cs="Calibri"/>
                <w:color w:val="000000"/>
                <w:sz w:val="22"/>
                <w:szCs w:val="22"/>
                <w:lang w:eastAsia="af-ZA"/>
              </w:rPr>
              <w:t xml:space="preserve">STC Utility Boot </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2.00</w:t>
            </w:r>
          </w:p>
        </w:tc>
        <w:tc>
          <w:tcPr>
            <w:tcW w:w="2526" w:type="dxa"/>
          </w:tcPr>
          <w:p w:rsidR="00F7048E" w:rsidRPr="00A90FFA" w:rsidRDefault="00F7048E" w:rsidP="00F7048E">
            <w:pPr>
              <w:jc w:val="center"/>
              <w:rPr>
                <w:rFonts w:ascii="Arial" w:hAnsi="Arial" w:cs="Arial"/>
                <w:b/>
                <w:sz w:val="22"/>
                <w:szCs w:val="22"/>
                <w:lang w:val="en-US"/>
              </w:rPr>
            </w:pPr>
            <w:r>
              <w:rPr>
                <w:rFonts w:ascii="Arial" w:hAnsi="Arial" w:cs="Arial"/>
                <w:b/>
                <w:sz w:val="22"/>
                <w:szCs w:val="22"/>
                <w:lang w:val="en-US"/>
              </w:rPr>
              <w:t>100%</w:t>
            </w:r>
          </w:p>
        </w:tc>
      </w:tr>
      <w:tr w:rsidR="00F7048E" w:rsidRPr="00A90FFA" w:rsidTr="00AB27AB">
        <w:trPr>
          <w:trHeight w:val="611"/>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F7048E"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Size 6, STC Utility Boot</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1.00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F7048E"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7, </w:t>
            </w:r>
            <w:r w:rsidR="00972E89">
              <w:rPr>
                <w:rFonts w:ascii="Calibri" w:eastAsia="Calibri" w:hAnsi="Calibri" w:cs="Calibri"/>
                <w:color w:val="000000"/>
                <w:sz w:val="22"/>
                <w:szCs w:val="22"/>
                <w:lang w:eastAsia="af-ZA"/>
              </w:rPr>
              <w:t xml:space="preserve">STC Utility Boot </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1.00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F7048E"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8, </w:t>
            </w:r>
            <w:r w:rsidR="00972E89">
              <w:rPr>
                <w:rFonts w:ascii="Calibri" w:eastAsia="Calibri" w:hAnsi="Calibri" w:cs="Calibri"/>
                <w:color w:val="000000"/>
                <w:sz w:val="22"/>
                <w:szCs w:val="22"/>
                <w:lang w:eastAsia="af-ZA"/>
              </w:rPr>
              <w:t>STC Utility Boot</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1.00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F7048E"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9, </w:t>
            </w:r>
            <w:r w:rsidR="00972E89">
              <w:rPr>
                <w:rFonts w:ascii="Calibri" w:eastAsia="Calibri" w:hAnsi="Calibri" w:cs="Calibri"/>
                <w:color w:val="000000"/>
                <w:sz w:val="22"/>
                <w:szCs w:val="22"/>
                <w:lang w:eastAsia="af-ZA"/>
              </w:rPr>
              <w:t xml:space="preserve">STC Utility Boot </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1.00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F7048E" w:rsidP="00972E89">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10, </w:t>
            </w:r>
            <w:r w:rsidR="00972E89">
              <w:rPr>
                <w:rFonts w:ascii="Calibri" w:eastAsia="Calibri" w:hAnsi="Calibri" w:cs="Calibri"/>
                <w:color w:val="000000"/>
                <w:sz w:val="22"/>
                <w:szCs w:val="22"/>
                <w:lang w:eastAsia="af-ZA"/>
              </w:rPr>
              <w:t xml:space="preserve">STC Utility Boot </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2.00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972E89" w:rsidP="00F7048E">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Size</w:t>
            </w:r>
            <w:r w:rsidR="00F7048E">
              <w:rPr>
                <w:rFonts w:ascii="Calibri" w:eastAsia="Calibri" w:hAnsi="Calibri" w:cs="Calibri"/>
                <w:color w:val="000000"/>
                <w:sz w:val="22"/>
                <w:szCs w:val="22"/>
                <w:lang w:eastAsia="af-ZA"/>
              </w:rPr>
              <w:t xml:space="preserve"> 28, PolyCotton Royal Blue 2PC Reflector Overall</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4.00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972E89" w:rsidP="00F7048E">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w:t>
            </w:r>
            <w:r w:rsidR="00F7048E">
              <w:rPr>
                <w:rFonts w:ascii="Calibri" w:eastAsia="Calibri" w:hAnsi="Calibri" w:cs="Calibri"/>
                <w:color w:val="000000"/>
                <w:sz w:val="22"/>
                <w:szCs w:val="22"/>
                <w:lang w:eastAsia="af-ZA"/>
              </w:rPr>
              <w:t>34, PolyCotton Royal Blue 2PC Reflector Overall</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2.00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972E89" w:rsidP="00F7048E">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 xml:space="preserve">Size </w:t>
            </w:r>
            <w:r w:rsidR="00F7048E">
              <w:rPr>
                <w:rFonts w:ascii="Calibri" w:eastAsia="Calibri" w:hAnsi="Calibri" w:cs="Calibri"/>
                <w:color w:val="000000"/>
                <w:sz w:val="22"/>
                <w:szCs w:val="22"/>
                <w:lang w:eastAsia="af-ZA"/>
              </w:rPr>
              <w:t>36, PolyCotton Royal Blue 2PC Reflector Overall</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4.00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972E89" w:rsidP="00F7048E">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Size</w:t>
            </w:r>
            <w:r w:rsidR="00F7048E">
              <w:rPr>
                <w:rFonts w:ascii="Calibri" w:eastAsia="Calibri" w:hAnsi="Calibri" w:cs="Calibri"/>
                <w:color w:val="000000"/>
                <w:sz w:val="22"/>
                <w:szCs w:val="22"/>
                <w:lang w:eastAsia="af-ZA"/>
              </w:rPr>
              <w:t xml:space="preserve"> 38, PolyCotton Royal Blue 2PC Reflector Overall</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2.00</w:t>
            </w:r>
          </w:p>
        </w:tc>
        <w:tc>
          <w:tcPr>
            <w:tcW w:w="2526" w:type="dxa"/>
          </w:tcPr>
          <w:p w:rsidR="00F7048E" w:rsidRDefault="00F7048E" w:rsidP="00F7048E">
            <w:pPr>
              <w:jc w:val="center"/>
            </w:pPr>
            <w:r w:rsidRPr="00C34426">
              <w:rPr>
                <w:rFonts w:ascii="Arial" w:hAnsi="Arial" w:cs="Arial"/>
                <w:b/>
                <w:sz w:val="22"/>
                <w:szCs w:val="22"/>
                <w:lang w:val="en-US"/>
              </w:rPr>
              <w:t>100%</w:t>
            </w:r>
          </w:p>
        </w:tc>
      </w:tr>
      <w:tr w:rsidR="00F7048E" w:rsidRPr="00A90FFA" w:rsidTr="00A02A87">
        <w:trPr>
          <w:trHeight w:val="515"/>
          <w:jc w:val="center"/>
        </w:trPr>
        <w:tc>
          <w:tcPr>
            <w:tcW w:w="5655" w:type="dxa"/>
            <w:tcBorders>
              <w:top w:val="single" w:sz="6" w:space="0" w:color="auto"/>
              <w:left w:val="single" w:sz="6" w:space="0" w:color="auto"/>
              <w:bottom w:val="single" w:sz="6" w:space="0" w:color="auto"/>
              <w:right w:val="single" w:sz="6" w:space="0" w:color="auto"/>
            </w:tcBorders>
            <w:shd w:val="clear" w:color="auto" w:fill="auto"/>
          </w:tcPr>
          <w:p w:rsidR="00F7048E" w:rsidRDefault="00972E89" w:rsidP="00F7048E">
            <w:pPr>
              <w:autoSpaceDE w:val="0"/>
              <w:autoSpaceDN w:val="0"/>
              <w:adjustRightInd w:val="0"/>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Size</w:t>
            </w:r>
            <w:r w:rsidR="00F7048E">
              <w:rPr>
                <w:rFonts w:ascii="Calibri" w:eastAsia="Calibri" w:hAnsi="Calibri" w:cs="Calibri"/>
                <w:color w:val="000000"/>
                <w:sz w:val="22"/>
                <w:szCs w:val="22"/>
                <w:lang w:eastAsia="af-ZA"/>
              </w:rPr>
              <w:t xml:space="preserve"> 42, PolyCotton Royal Blue 2PC Reflector Overall</w:t>
            </w:r>
          </w:p>
        </w:tc>
        <w:tc>
          <w:tcPr>
            <w:tcW w:w="851" w:type="dxa"/>
          </w:tcPr>
          <w:p w:rsidR="00F7048E" w:rsidRDefault="00F7048E" w:rsidP="00F7048E">
            <w:pPr>
              <w:autoSpaceDE w:val="0"/>
              <w:autoSpaceDN w:val="0"/>
              <w:adjustRightInd w:val="0"/>
              <w:jc w:val="right"/>
              <w:rPr>
                <w:rFonts w:ascii="Calibri" w:eastAsia="Calibri" w:hAnsi="Calibri" w:cs="Calibri"/>
                <w:color w:val="000000"/>
                <w:sz w:val="22"/>
                <w:szCs w:val="22"/>
                <w:lang w:eastAsia="af-ZA"/>
              </w:rPr>
            </w:pPr>
            <w:r>
              <w:rPr>
                <w:rFonts w:ascii="Calibri" w:eastAsia="Calibri" w:hAnsi="Calibri" w:cs="Calibri"/>
                <w:color w:val="000000"/>
                <w:sz w:val="22"/>
                <w:szCs w:val="22"/>
                <w:lang w:eastAsia="af-ZA"/>
              </w:rPr>
              <w:t>4.00</w:t>
            </w:r>
          </w:p>
        </w:tc>
        <w:tc>
          <w:tcPr>
            <w:tcW w:w="2526" w:type="dxa"/>
          </w:tcPr>
          <w:p w:rsidR="00F7048E" w:rsidRDefault="00F7048E" w:rsidP="00F7048E">
            <w:pPr>
              <w:jc w:val="center"/>
            </w:pPr>
            <w:r w:rsidRPr="00C34426">
              <w:rPr>
                <w:rFonts w:ascii="Arial" w:hAnsi="Arial" w:cs="Arial"/>
                <w:b/>
                <w:sz w:val="22"/>
                <w:szCs w:val="22"/>
                <w:lang w:val="en-US"/>
              </w:rPr>
              <w:t>100%</w:t>
            </w:r>
          </w:p>
        </w:tc>
      </w:tr>
    </w:tbl>
    <w:p w:rsidR="00193CFF" w:rsidRPr="00B83167" w:rsidRDefault="00193CFF" w:rsidP="001F78A9">
      <w:pPr>
        <w:ind w:firstLine="502"/>
        <w:rPr>
          <w:rFonts w:ascii="Arial" w:hAnsi="Arial" w:cs="Arial"/>
          <w:sz w:val="22"/>
          <w:szCs w:val="22"/>
          <w:lang w:val="en-US"/>
        </w:rPr>
      </w:pPr>
    </w:p>
    <w:p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lastRenderedPageBreak/>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rsidR="001F78A9" w:rsidRDefault="001F78A9" w:rsidP="001F78A9">
      <w:pPr>
        <w:rPr>
          <w:rFonts w:ascii="Arial" w:hAnsi="Arial" w:cs="Arial"/>
          <w:b/>
          <w:bCs/>
          <w:sz w:val="22"/>
          <w:szCs w:val="22"/>
        </w:rPr>
      </w:pPr>
    </w:p>
    <w:p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rsidTr="00D004DE">
        <w:tc>
          <w:tcPr>
            <w:tcW w:w="3433"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2F0DB7" w:rsidP="001F78A9">
            <w:pPr>
              <w:rPr>
                <w:rFonts w:ascii="Arial" w:hAnsi="Arial" w:cs="Arial"/>
                <w:sz w:val="22"/>
                <w:szCs w:val="22"/>
                <w:lang w:val="en-US"/>
              </w:rPr>
            </w:pPr>
            <w:r>
              <w:rPr>
                <w:rFonts w:ascii="Arial" w:hAnsi="Arial" w:cs="Arial"/>
                <w:sz w:val="22"/>
                <w:szCs w:val="22"/>
                <w:lang w:val="en-US"/>
              </w:rPr>
              <w:t>R1.00 = 0.067 USD</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2F0DB7" w:rsidP="001F78A9">
            <w:pPr>
              <w:rPr>
                <w:rFonts w:ascii="Arial" w:hAnsi="Arial" w:cs="Arial"/>
                <w:sz w:val="22"/>
                <w:szCs w:val="22"/>
                <w:lang w:val="en-US"/>
              </w:rPr>
            </w:pPr>
            <w:r>
              <w:rPr>
                <w:rFonts w:ascii="Arial" w:hAnsi="Arial" w:cs="Arial"/>
                <w:sz w:val="22"/>
                <w:szCs w:val="22"/>
                <w:lang w:val="en-US"/>
              </w:rPr>
              <w:t>R1.00 = 0.049 POUND STERLING</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2F0DB7" w:rsidP="001F78A9">
            <w:pPr>
              <w:rPr>
                <w:rFonts w:ascii="Arial" w:hAnsi="Arial" w:cs="Arial"/>
                <w:sz w:val="22"/>
                <w:szCs w:val="22"/>
                <w:lang w:val="en-US"/>
              </w:rPr>
            </w:pPr>
            <w:r>
              <w:rPr>
                <w:rFonts w:ascii="Arial" w:hAnsi="Arial" w:cs="Arial"/>
                <w:sz w:val="22"/>
                <w:szCs w:val="22"/>
                <w:lang w:val="en-US"/>
              </w:rPr>
              <w:t>R 1.00 = 0.058 EURO</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2F0DB7" w:rsidP="001F78A9">
            <w:pPr>
              <w:rPr>
                <w:rFonts w:ascii="Arial" w:hAnsi="Arial" w:cs="Arial"/>
                <w:sz w:val="22"/>
                <w:szCs w:val="22"/>
                <w:lang w:val="en-US"/>
              </w:rPr>
            </w:pPr>
            <w:r>
              <w:rPr>
                <w:rFonts w:ascii="Arial" w:hAnsi="Arial" w:cs="Arial"/>
                <w:sz w:val="22"/>
                <w:szCs w:val="22"/>
                <w:lang w:val="en-US"/>
              </w:rPr>
              <w:t>R 1.00 = 7.59 Japanese yen</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972E89">
        <w:trPr>
          <w:trHeight w:val="58"/>
        </w:trPr>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487700" w:rsidRDefault="00487700"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487700" w:rsidRDefault="00487700"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F78A9" w:rsidRPr="00B83167" w:rsidRDefault="001F78A9" w:rsidP="001F78A9">
      <w:pPr>
        <w:rPr>
          <w:rFonts w:ascii="Arial" w:hAnsi="Arial" w:cs="Arial"/>
          <w:sz w:val="22"/>
          <w:szCs w:val="22"/>
          <w:lang w:val="en-US"/>
        </w:rPr>
      </w:pPr>
    </w:p>
    <w:p w:rsidR="007F24F4" w:rsidRDefault="007F24F4">
      <w:bookmarkStart w:id="0" w:name="_GoBack"/>
      <w:bookmarkEnd w:id="0"/>
    </w:p>
    <w:sectPr w:rsidR="007F24F4" w:rsidSect="001F78A9">
      <w:headerReference w:type="default" r:id="rId15"/>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11" w:rsidRDefault="00935411">
      <w:r>
        <w:separator/>
      </w:r>
    </w:p>
  </w:endnote>
  <w:endnote w:type="continuationSeparator" w:id="0">
    <w:p w:rsidR="00935411" w:rsidRDefault="0093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E89">
      <w:rPr>
        <w:rStyle w:val="PageNumber"/>
        <w:noProof/>
      </w:rPr>
      <w:t>2</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11" w:rsidRDefault="00935411">
      <w:r>
        <w:separator/>
      </w:r>
    </w:p>
  </w:footnote>
  <w:footnote w:type="continuationSeparator" w:id="0">
    <w:p w:rsidR="00935411" w:rsidRDefault="0093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66" w:rsidRDefault="005B0E66">
    <w:pPr>
      <w:pStyle w:val="Header"/>
    </w:pPr>
    <w:r w:rsidRPr="00664F9D">
      <w:rPr>
        <w:rFonts w:ascii="Arial" w:hAnsi="Arial" w:cs="Arial"/>
        <w:b/>
        <w:bCs/>
        <w:noProof/>
        <w:sz w:val="28"/>
        <w:szCs w:val="28"/>
        <w:lang w:eastAsia="en-ZA"/>
      </w:rPr>
      <w:drawing>
        <wp:inline distT="0" distB="0" distL="0" distR="0">
          <wp:extent cx="1924050" cy="130926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408" cy="13142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F21D0"/>
    <w:rsid w:val="001F78A9"/>
    <w:rsid w:val="00231438"/>
    <w:rsid w:val="00247F9D"/>
    <w:rsid w:val="002D7000"/>
    <w:rsid w:val="002F0DB7"/>
    <w:rsid w:val="003859C2"/>
    <w:rsid w:val="00415C84"/>
    <w:rsid w:val="00420168"/>
    <w:rsid w:val="00445262"/>
    <w:rsid w:val="004606B4"/>
    <w:rsid w:val="00475901"/>
    <w:rsid w:val="00487700"/>
    <w:rsid w:val="00534F16"/>
    <w:rsid w:val="00592E3B"/>
    <w:rsid w:val="005B0E66"/>
    <w:rsid w:val="00696671"/>
    <w:rsid w:val="006E33BE"/>
    <w:rsid w:val="007F24F4"/>
    <w:rsid w:val="0089429D"/>
    <w:rsid w:val="008A35F6"/>
    <w:rsid w:val="008E061E"/>
    <w:rsid w:val="0090656F"/>
    <w:rsid w:val="00935411"/>
    <w:rsid w:val="00955FA4"/>
    <w:rsid w:val="00961EB8"/>
    <w:rsid w:val="00963D43"/>
    <w:rsid w:val="00972E89"/>
    <w:rsid w:val="00A02A87"/>
    <w:rsid w:val="00A67D36"/>
    <w:rsid w:val="00AB0888"/>
    <w:rsid w:val="00B01BCF"/>
    <w:rsid w:val="00B24EA2"/>
    <w:rsid w:val="00B36A67"/>
    <w:rsid w:val="00B977C6"/>
    <w:rsid w:val="00C061F2"/>
    <w:rsid w:val="00CE720A"/>
    <w:rsid w:val="00CF4607"/>
    <w:rsid w:val="00CF4DCD"/>
    <w:rsid w:val="00D004DE"/>
    <w:rsid w:val="00DE5AE8"/>
    <w:rsid w:val="00DF1062"/>
    <w:rsid w:val="00E36314"/>
    <w:rsid w:val="00E849BF"/>
    <w:rsid w:val="00EC2FF8"/>
    <w:rsid w:val="00F06E7A"/>
    <w:rsid w:val="00F13697"/>
    <w:rsid w:val="00F42C2E"/>
    <w:rsid w:val="00F7048E"/>
    <w:rsid w:val="00F75786"/>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4911D74"/>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E66"/>
    <w:pPr>
      <w:tabs>
        <w:tab w:val="center" w:pos="4513"/>
        <w:tab w:val="right" w:pos="9026"/>
      </w:tabs>
    </w:pPr>
  </w:style>
  <w:style w:type="character" w:customStyle="1" w:styleId="HeaderChar">
    <w:name w:val="Header Char"/>
    <w:basedOn w:val="DefaultParagraphFont"/>
    <w:link w:val="Header"/>
    <w:uiPriority w:val="99"/>
    <w:rsid w:val="005B0E66"/>
    <w:rPr>
      <w:rFonts w:ascii="Times New Roman" w:eastAsia="Times New Roman" w:hAnsi="Times New Roman"/>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DA8ED-655F-4147-95F2-E5DF3C21C425}">
  <ds:schemaRefs>
    <ds:schemaRef ds:uri="http://purl.org/dc/terms/"/>
    <ds:schemaRef ds:uri="http://purl.org/dc/elements/1.1/"/>
    <ds:schemaRef ds:uri="b1e5365f-ecd0-4f2a-8b43-9380903b5f7a"/>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d42235c-1810-439b-ab9d-5a1f7be116b4"/>
    <ds:schemaRef ds:uri="http://www.w3.org/XML/1998/namespace"/>
  </ds:schemaRefs>
</ds:datastoreItem>
</file>

<file path=customXml/itemProps3.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4.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5.xml><?xml version="1.0" encoding="utf-8"?>
<ds:datastoreItem xmlns:ds="http://schemas.openxmlformats.org/officeDocument/2006/customXml" ds:itemID="{8ED3B5C9-64F4-4B77-8DD6-E944E219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8700</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Linda Mgwatyu</cp:lastModifiedBy>
  <cp:revision>2</cp:revision>
  <cp:lastPrinted>2021-10-12T13:07:00Z</cp:lastPrinted>
  <dcterms:created xsi:type="dcterms:W3CDTF">2022-08-23T08:55:00Z</dcterms:created>
  <dcterms:modified xsi:type="dcterms:W3CDTF">2022-08-23T08:55:00Z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