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Layout w:type="fixed"/>
        <w:tblLook w:val="01E0" w:firstRow="1" w:lastRow="1" w:firstColumn="1" w:lastColumn="1" w:noHBand="0" w:noVBand="0"/>
      </w:tblPr>
      <w:tblGrid>
        <w:gridCol w:w="9923"/>
      </w:tblGrid>
      <w:tr w:rsidR="00F65B2C" w:rsidRPr="008713CB" w14:paraId="1C0FCDFE" w14:textId="77777777" w:rsidTr="006F1DF4">
        <w:trPr>
          <w:cantSplit/>
          <w:trHeight w:val="963"/>
        </w:trPr>
        <w:tc>
          <w:tcPr>
            <w:tcW w:w="9923" w:type="dxa"/>
            <w:vMerge w:val="restart"/>
            <w:vAlign w:val="bottom"/>
          </w:tcPr>
          <w:p w14:paraId="126211F6" w14:textId="2F783BF7" w:rsidR="00DC08E0" w:rsidRDefault="008806AB" w:rsidP="00D24029">
            <w:pPr>
              <w:spacing w:line="276" w:lineRule="auto"/>
              <w:rPr>
                <w:rFonts w:ascii="Arial" w:hAnsi="Arial" w:cs="Arial"/>
                <w:b/>
                <w:snapToGrid w:val="0"/>
                <w:color w:val="000000"/>
                <w:sz w:val="24"/>
              </w:rPr>
            </w:pPr>
            <w:r>
              <w:rPr>
                <w:rFonts w:ascii="Arial" w:hAnsi="Arial" w:cs="Arial"/>
                <w:b/>
                <w:snapToGrid w:val="0"/>
                <w:color w:val="000000"/>
                <w:sz w:val="24"/>
              </w:rPr>
              <w:t xml:space="preserve">INVITATION TO SUBMIT </w:t>
            </w:r>
            <w:r w:rsidR="00DC08E0" w:rsidRPr="008713CB">
              <w:rPr>
                <w:rFonts w:ascii="Arial" w:hAnsi="Arial" w:cs="Arial"/>
                <w:b/>
                <w:snapToGrid w:val="0"/>
                <w:color w:val="000000"/>
                <w:sz w:val="24"/>
              </w:rPr>
              <w:t>AN</w:t>
            </w:r>
            <w:r w:rsidR="00B40E48">
              <w:rPr>
                <w:rFonts w:ascii="Arial" w:hAnsi="Arial" w:cs="Arial"/>
                <w:b/>
                <w:snapToGrid w:val="0"/>
                <w:color w:val="000000"/>
                <w:sz w:val="24"/>
              </w:rPr>
              <w:t xml:space="preserve"> </w:t>
            </w:r>
            <w:r>
              <w:rPr>
                <w:rFonts w:ascii="Arial" w:hAnsi="Arial" w:cs="Arial"/>
                <w:b/>
                <w:snapToGrid w:val="0"/>
                <w:color w:val="000000"/>
                <w:sz w:val="24"/>
              </w:rPr>
              <w:t>O</w:t>
            </w:r>
            <w:r w:rsidR="00B40E48">
              <w:rPr>
                <w:rFonts w:ascii="Arial" w:hAnsi="Arial" w:cs="Arial"/>
                <w:b/>
                <w:snapToGrid w:val="0"/>
                <w:color w:val="000000"/>
                <w:sz w:val="24"/>
              </w:rPr>
              <w:t>FFER</w:t>
            </w:r>
            <w:r>
              <w:rPr>
                <w:rFonts w:ascii="Arial" w:hAnsi="Arial" w:cs="Arial"/>
                <w:b/>
                <w:snapToGrid w:val="0"/>
                <w:color w:val="000000"/>
                <w:sz w:val="24"/>
              </w:rPr>
              <w:t xml:space="preserve"> </w:t>
            </w:r>
            <w:r w:rsidR="00DC08E0" w:rsidRPr="008713CB">
              <w:rPr>
                <w:rFonts w:ascii="Arial" w:hAnsi="Arial" w:cs="Arial"/>
                <w:b/>
                <w:snapToGrid w:val="0"/>
                <w:color w:val="000000"/>
                <w:sz w:val="24"/>
              </w:rPr>
              <w:t xml:space="preserve">TO </w:t>
            </w:r>
            <w:r w:rsidR="006B187F">
              <w:rPr>
                <w:rFonts w:ascii="Arial" w:hAnsi="Arial" w:cs="Arial"/>
                <w:b/>
                <w:snapToGrid w:val="0"/>
                <w:color w:val="000000"/>
                <w:sz w:val="24"/>
              </w:rPr>
              <w:t xml:space="preserve">PURCHASE, </w:t>
            </w:r>
            <w:r w:rsidR="00C042E5">
              <w:rPr>
                <w:rFonts w:ascii="Arial" w:hAnsi="Arial" w:cs="Arial"/>
                <w:b/>
                <w:snapToGrid w:val="0"/>
                <w:color w:val="000000"/>
                <w:sz w:val="24"/>
              </w:rPr>
              <w:t xml:space="preserve">FOR </w:t>
            </w:r>
            <w:r w:rsidR="00FA41EF">
              <w:rPr>
                <w:rFonts w:ascii="Arial" w:hAnsi="Arial" w:cs="Arial"/>
                <w:b/>
                <w:snapToGrid w:val="0"/>
                <w:color w:val="000000"/>
                <w:sz w:val="24"/>
              </w:rPr>
              <w:t xml:space="preserve">THE </w:t>
            </w:r>
            <w:r w:rsidR="00C042E5" w:rsidRPr="00C042E5">
              <w:rPr>
                <w:rFonts w:ascii="Arial" w:hAnsi="Arial" w:cs="Arial"/>
                <w:b/>
                <w:snapToGrid w:val="0"/>
                <w:color w:val="000000"/>
                <w:sz w:val="24"/>
              </w:rPr>
              <w:t xml:space="preserve">DISPOSAL OF VARIOUS SCRAPPED KVA </w:t>
            </w:r>
            <w:r w:rsidR="00DF34DF">
              <w:rPr>
                <w:rFonts w:ascii="Arial" w:hAnsi="Arial" w:cs="Arial"/>
                <w:b/>
                <w:snapToGrid w:val="0"/>
                <w:color w:val="000000"/>
                <w:sz w:val="24"/>
              </w:rPr>
              <w:t xml:space="preserve">AND NEC </w:t>
            </w:r>
            <w:r w:rsidR="00C042E5" w:rsidRPr="00C042E5">
              <w:rPr>
                <w:rFonts w:ascii="Arial" w:hAnsi="Arial" w:cs="Arial"/>
                <w:b/>
                <w:snapToGrid w:val="0"/>
                <w:color w:val="000000"/>
                <w:sz w:val="24"/>
              </w:rPr>
              <w:t xml:space="preserve">TRANSFORMERS AT </w:t>
            </w:r>
            <w:r w:rsidR="00DF34DF">
              <w:rPr>
                <w:rFonts w:ascii="Arial" w:hAnsi="Arial" w:cs="Arial"/>
                <w:b/>
                <w:snapToGrid w:val="0"/>
                <w:color w:val="000000"/>
                <w:sz w:val="24"/>
              </w:rPr>
              <w:t>MIDDELBURG</w:t>
            </w:r>
            <w:r w:rsidR="00C042E5" w:rsidRPr="00C042E5">
              <w:rPr>
                <w:rFonts w:ascii="Arial" w:hAnsi="Arial" w:cs="Arial"/>
                <w:b/>
                <w:snapToGrid w:val="0"/>
                <w:color w:val="000000"/>
                <w:sz w:val="24"/>
              </w:rPr>
              <w:t xml:space="preserve"> RDC AND VARIOUS CNC</w:t>
            </w:r>
            <w:r w:rsidR="00C042E5">
              <w:rPr>
                <w:rFonts w:ascii="Arial" w:hAnsi="Arial" w:cs="Arial"/>
                <w:b/>
                <w:snapToGrid w:val="0"/>
                <w:color w:val="000000"/>
                <w:sz w:val="24"/>
              </w:rPr>
              <w:t xml:space="preserve"> IN </w:t>
            </w:r>
            <w:r w:rsidR="00DF34DF">
              <w:rPr>
                <w:rFonts w:ascii="Arial" w:hAnsi="Arial" w:cs="Arial"/>
                <w:b/>
                <w:snapToGrid w:val="0"/>
                <w:color w:val="000000"/>
                <w:sz w:val="24"/>
              </w:rPr>
              <w:t>MPUMALANGA</w:t>
            </w:r>
            <w:r w:rsidR="0012145C">
              <w:rPr>
                <w:rFonts w:ascii="Arial" w:hAnsi="Arial" w:cs="Arial"/>
                <w:b/>
                <w:snapToGrid w:val="0"/>
                <w:color w:val="000000"/>
                <w:sz w:val="24"/>
              </w:rPr>
              <w:t xml:space="preserve">, </w:t>
            </w:r>
            <w:r w:rsidR="00DF34DF">
              <w:rPr>
                <w:rFonts w:ascii="Arial" w:hAnsi="Arial" w:cs="Arial"/>
                <w:b/>
                <w:snapToGrid w:val="0"/>
                <w:color w:val="000000"/>
                <w:sz w:val="24"/>
              </w:rPr>
              <w:t>MIDDELBURG</w:t>
            </w:r>
            <w:r w:rsidR="0012145C">
              <w:rPr>
                <w:rFonts w:ascii="Arial" w:hAnsi="Arial" w:cs="Arial"/>
                <w:b/>
                <w:snapToGrid w:val="0"/>
                <w:color w:val="000000"/>
                <w:sz w:val="24"/>
              </w:rPr>
              <w:t xml:space="preserve"> ZONE</w:t>
            </w:r>
            <w:r w:rsidR="00C042E5" w:rsidRPr="00C042E5">
              <w:rPr>
                <w:rFonts w:ascii="Arial" w:hAnsi="Arial" w:cs="Arial"/>
                <w:b/>
                <w:snapToGrid w:val="0"/>
                <w:color w:val="000000"/>
                <w:sz w:val="24"/>
              </w:rPr>
              <w:t xml:space="preserve"> ON AN “AS AND WHEN” REQUIRED BASIS FOR A PERIOD OF 12 MONTH</w:t>
            </w:r>
            <w:r w:rsidR="0012145C">
              <w:rPr>
                <w:rFonts w:ascii="Arial" w:hAnsi="Arial" w:cs="Arial"/>
                <w:b/>
                <w:snapToGrid w:val="0"/>
                <w:color w:val="000000"/>
                <w:sz w:val="24"/>
              </w:rPr>
              <w:t>S</w:t>
            </w:r>
          </w:p>
          <w:p w14:paraId="5757B48D" w14:textId="77777777" w:rsidR="006B187F" w:rsidRPr="008713CB" w:rsidRDefault="006B187F" w:rsidP="00D24029">
            <w:pPr>
              <w:spacing w:line="276" w:lineRule="auto"/>
              <w:rPr>
                <w:rFonts w:ascii="Arial" w:hAnsi="Arial" w:cs="Arial"/>
                <w:b/>
                <w:snapToGrid w:val="0"/>
                <w:color w:val="000000"/>
                <w:sz w:val="24"/>
              </w:rPr>
            </w:pPr>
          </w:p>
          <w:p w14:paraId="5AB6692D" w14:textId="39193D66" w:rsidR="00F65B2C" w:rsidRPr="008713CB" w:rsidRDefault="00F65B2C" w:rsidP="00D24029">
            <w:pPr>
              <w:spacing w:line="276" w:lineRule="auto"/>
              <w:rPr>
                <w:rFonts w:ascii="Arial" w:hAnsi="Arial" w:cs="Arial"/>
                <w:b/>
                <w:snapToGrid w:val="0"/>
                <w:color w:val="000000"/>
                <w:sz w:val="28"/>
              </w:rPr>
            </w:pPr>
            <w:r w:rsidRPr="008713CB">
              <w:rPr>
                <w:rFonts w:ascii="Arial" w:hAnsi="Arial" w:cs="Arial"/>
                <w:b/>
                <w:snapToGrid w:val="0"/>
                <w:color w:val="000000"/>
                <w:sz w:val="24"/>
              </w:rPr>
              <w:t>ENQUIRY NUMBER:</w:t>
            </w:r>
            <w:r w:rsidR="00DC08E0" w:rsidRPr="008713CB">
              <w:rPr>
                <w:rFonts w:ascii="Arial" w:hAnsi="Arial" w:cs="Arial"/>
                <w:b/>
                <w:snapToGrid w:val="0"/>
                <w:color w:val="000000"/>
                <w:sz w:val="24"/>
              </w:rPr>
              <w:t xml:space="preserve"> </w:t>
            </w:r>
            <w:r w:rsidR="009524AF" w:rsidRPr="009524AF">
              <w:rPr>
                <w:rFonts w:ascii="Arial" w:hAnsi="Arial" w:cs="Arial"/>
                <w:b/>
                <w:snapToGrid w:val="0"/>
                <w:color w:val="000000"/>
                <w:sz w:val="24"/>
              </w:rPr>
              <w:t>MWP1932DIS</w:t>
            </w:r>
          </w:p>
          <w:p w14:paraId="22EDC907" w14:textId="15E58404" w:rsidR="008355EB" w:rsidRDefault="00F65B2C" w:rsidP="00A06276">
            <w:pPr>
              <w:spacing w:line="276" w:lineRule="auto"/>
              <w:jc w:val="both"/>
              <w:rPr>
                <w:rFonts w:ascii="Arial" w:hAnsi="Arial" w:cs="Arial"/>
                <w:b/>
                <w:noProof/>
                <w:sz w:val="24"/>
                <w:szCs w:val="24"/>
              </w:rPr>
            </w:pPr>
            <w:r w:rsidRPr="008713CB">
              <w:rPr>
                <w:rFonts w:ascii="Arial" w:hAnsi="Arial" w:cs="Arial"/>
                <w:b/>
                <w:noProof/>
                <w:sz w:val="24"/>
                <w:szCs w:val="24"/>
              </w:rPr>
              <w:t xml:space="preserve">CLOSING DATE: </w:t>
            </w:r>
            <w:r w:rsidR="00DF34DF">
              <w:rPr>
                <w:rFonts w:ascii="Arial" w:hAnsi="Arial" w:cs="Arial"/>
                <w:b/>
                <w:noProof/>
                <w:sz w:val="24"/>
                <w:szCs w:val="24"/>
              </w:rPr>
              <w:t>03</w:t>
            </w:r>
            <w:r w:rsidR="004024F4">
              <w:rPr>
                <w:rFonts w:ascii="Arial" w:hAnsi="Arial" w:cs="Arial"/>
                <w:b/>
                <w:noProof/>
                <w:sz w:val="24"/>
                <w:szCs w:val="24"/>
              </w:rPr>
              <w:t xml:space="preserve"> </w:t>
            </w:r>
            <w:r w:rsidR="00DF34DF">
              <w:rPr>
                <w:rFonts w:ascii="Arial" w:hAnsi="Arial" w:cs="Arial"/>
                <w:b/>
                <w:noProof/>
                <w:sz w:val="24"/>
                <w:szCs w:val="24"/>
              </w:rPr>
              <w:t>MAY</w:t>
            </w:r>
            <w:r w:rsidR="00830A91" w:rsidRPr="00830A91">
              <w:rPr>
                <w:rFonts w:ascii="Arial" w:hAnsi="Arial" w:cs="Arial"/>
                <w:b/>
                <w:noProof/>
                <w:sz w:val="24"/>
                <w:szCs w:val="24"/>
              </w:rPr>
              <w:t xml:space="preserve"> 202</w:t>
            </w:r>
            <w:r w:rsidR="0012145C">
              <w:rPr>
                <w:rFonts w:ascii="Arial" w:hAnsi="Arial" w:cs="Arial"/>
                <w:b/>
                <w:noProof/>
                <w:sz w:val="24"/>
                <w:szCs w:val="24"/>
              </w:rPr>
              <w:t>3</w:t>
            </w:r>
          </w:p>
          <w:p w14:paraId="1745D7AE" w14:textId="77777777" w:rsidR="008355EB" w:rsidRDefault="008355EB" w:rsidP="00A06276">
            <w:pPr>
              <w:spacing w:line="276" w:lineRule="auto"/>
              <w:jc w:val="both"/>
              <w:rPr>
                <w:rFonts w:ascii="Arial" w:hAnsi="Arial" w:cs="Arial"/>
                <w:b/>
                <w:noProof/>
                <w:sz w:val="24"/>
                <w:szCs w:val="24"/>
              </w:rPr>
            </w:pPr>
          </w:p>
          <w:p w14:paraId="6D6FE249" w14:textId="77777777" w:rsidR="008355EB" w:rsidRDefault="008355EB" w:rsidP="00D41C45">
            <w:pPr>
              <w:spacing w:line="276" w:lineRule="auto"/>
              <w:rPr>
                <w:rFonts w:ascii="Arial" w:hAnsi="Arial" w:cs="Arial"/>
                <w:b/>
                <w:noProof/>
                <w:sz w:val="24"/>
                <w:szCs w:val="24"/>
              </w:rPr>
            </w:pPr>
            <w:r w:rsidRPr="008355EB">
              <w:rPr>
                <w:rFonts w:ascii="Arial" w:hAnsi="Arial" w:cs="Arial"/>
                <w:b/>
                <w:noProof/>
                <w:sz w:val="24"/>
                <w:szCs w:val="24"/>
              </w:rPr>
              <w:t>INVESTMENT RECOVERY SECTION</w:t>
            </w:r>
          </w:p>
          <w:p w14:paraId="7848ED92" w14:textId="77777777" w:rsidR="008355EB" w:rsidRDefault="008355EB" w:rsidP="00A06276">
            <w:pPr>
              <w:spacing w:line="276" w:lineRule="auto"/>
              <w:jc w:val="both"/>
              <w:rPr>
                <w:rFonts w:ascii="Arial" w:hAnsi="Arial" w:cs="Arial"/>
                <w:b/>
                <w:noProof/>
                <w:sz w:val="24"/>
                <w:szCs w:val="24"/>
              </w:rPr>
            </w:pPr>
          </w:p>
          <w:p w14:paraId="60D601DA" w14:textId="3E148BBB" w:rsidR="0012145C" w:rsidRPr="0012145C" w:rsidRDefault="008355EB" w:rsidP="0012145C">
            <w:pPr>
              <w:spacing w:line="276" w:lineRule="auto"/>
              <w:rPr>
                <w:rFonts w:ascii="Arial" w:hAnsi="Arial" w:cs="Arial"/>
                <w:b/>
                <w:snapToGrid w:val="0"/>
                <w:color w:val="000000"/>
                <w:sz w:val="24"/>
              </w:rPr>
            </w:pPr>
            <w:r w:rsidRPr="008355EB">
              <w:rPr>
                <w:rFonts w:ascii="Arial" w:hAnsi="Arial" w:cs="Arial"/>
                <w:b/>
                <w:sz w:val="24"/>
                <w:szCs w:val="24"/>
              </w:rPr>
              <w:t>PURCHASE, COLLECT</w:t>
            </w:r>
            <w:r w:rsidR="00237B6B">
              <w:rPr>
                <w:rFonts w:ascii="Arial" w:hAnsi="Arial" w:cs="Arial"/>
                <w:b/>
                <w:sz w:val="24"/>
                <w:szCs w:val="24"/>
              </w:rPr>
              <w:t>ION</w:t>
            </w:r>
            <w:r w:rsidRPr="008355EB">
              <w:rPr>
                <w:rFonts w:ascii="Arial" w:hAnsi="Arial" w:cs="Arial"/>
                <w:b/>
                <w:sz w:val="24"/>
                <w:szCs w:val="24"/>
              </w:rPr>
              <w:t xml:space="preserve"> AND REMOVAL OF </w:t>
            </w:r>
            <w:r w:rsidR="00F812B0" w:rsidRPr="004024F4">
              <w:rPr>
                <w:rFonts w:ascii="Arial" w:hAnsi="Arial" w:cs="Arial"/>
                <w:b/>
                <w:snapToGrid w:val="0"/>
                <w:color w:val="000000"/>
                <w:sz w:val="24"/>
              </w:rPr>
              <w:t xml:space="preserve">VARIOUS SCRAPPED KVA TRANSFORMERS AT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12145C" w:rsidRPr="0012145C">
              <w:rPr>
                <w:rFonts w:ascii="Arial" w:hAnsi="Arial" w:cs="Arial"/>
                <w:b/>
                <w:snapToGrid w:val="0"/>
                <w:color w:val="000000"/>
                <w:sz w:val="24"/>
              </w:rPr>
              <w:t xml:space="preserve"> AND VARIOUS CNC IN </w:t>
            </w:r>
            <w:r w:rsidR="00DF34DF">
              <w:rPr>
                <w:rFonts w:ascii="Arial" w:hAnsi="Arial" w:cs="Arial"/>
                <w:b/>
                <w:snapToGrid w:val="0"/>
                <w:color w:val="000000"/>
                <w:sz w:val="24"/>
              </w:rPr>
              <w:t>MPUMALANGA</w:t>
            </w:r>
            <w:r w:rsidR="0012145C" w:rsidRPr="0012145C">
              <w:rPr>
                <w:rFonts w:ascii="Arial" w:hAnsi="Arial" w:cs="Arial"/>
                <w:b/>
                <w:snapToGrid w:val="0"/>
                <w:color w:val="000000"/>
                <w:sz w:val="24"/>
              </w:rPr>
              <w:t xml:space="preserve">,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12145C" w:rsidRPr="0012145C">
              <w:rPr>
                <w:rFonts w:ascii="Arial" w:hAnsi="Arial" w:cs="Arial"/>
                <w:b/>
                <w:snapToGrid w:val="0"/>
                <w:color w:val="000000"/>
                <w:sz w:val="24"/>
              </w:rPr>
              <w:t xml:space="preserve"> ZONE ON AN “AS AND WHEN” REQUIRED BASIS FOR A PERIOD OF 12 MONTHS</w:t>
            </w:r>
          </w:p>
          <w:p w14:paraId="4026657A" w14:textId="02285874" w:rsidR="00F65B2C" w:rsidRPr="008713CB" w:rsidRDefault="00F65B2C" w:rsidP="00865CAA">
            <w:pPr>
              <w:tabs>
                <w:tab w:val="left" w:pos="540"/>
                <w:tab w:val="left" w:pos="900"/>
              </w:tabs>
              <w:spacing w:line="276" w:lineRule="auto"/>
              <w:rPr>
                <w:rFonts w:ascii="Arial" w:hAnsi="Arial"/>
              </w:rPr>
            </w:pPr>
          </w:p>
        </w:tc>
      </w:tr>
      <w:tr w:rsidR="00F65B2C" w:rsidRPr="008713CB" w14:paraId="2CC3129C" w14:textId="77777777" w:rsidTr="006F1DF4">
        <w:trPr>
          <w:cantSplit/>
          <w:trHeight w:val="1087"/>
        </w:trPr>
        <w:tc>
          <w:tcPr>
            <w:tcW w:w="9923" w:type="dxa"/>
            <w:vMerge/>
          </w:tcPr>
          <w:p w14:paraId="255E467E" w14:textId="77777777" w:rsidR="00F65B2C" w:rsidRPr="008713CB" w:rsidRDefault="00F65B2C" w:rsidP="00D24029">
            <w:pPr>
              <w:tabs>
                <w:tab w:val="left" w:pos="540"/>
                <w:tab w:val="left" w:pos="900"/>
              </w:tabs>
              <w:spacing w:line="276" w:lineRule="auto"/>
              <w:rPr>
                <w:rFonts w:ascii="Arial" w:hAnsi="Arial"/>
              </w:rPr>
            </w:pPr>
          </w:p>
        </w:tc>
      </w:tr>
    </w:tbl>
    <w:p w14:paraId="52ADC569" w14:textId="17BAE747" w:rsidR="00F65B2C" w:rsidRPr="008713CB" w:rsidRDefault="00D41C45" w:rsidP="00D24029">
      <w:pPr>
        <w:spacing w:line="276" w:lineRule="auto"/>
        <w:rPr>
          <w:rFonts w:ascii="Arial" w:hAnsi="Arial" w:cs="Arial"/>
          <w:sz w:val="24"/>
          <w:szCs w:val="24"/>
        </w:rPr>
      </w:pPr>
      <w:r>
        <w:rPr>
          <w:rFonts w:ascii="Arial" w:hAnsi="Arial" w:cs="Arial"/>
          <w:sz w:val="24"/>
          <w:szCs w:val="24"/>
        </w:rPr>
        <w:t xml:space="preserve">Issue </w:t>
      </w:r>
      <w:r w:rsidR="00F65B2C" w:rsidRPr="008713CB">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65B2C" w:rsidRPr="008713CB">
        <w:rPr>
          <w:rFonts w:ascii="Arial" w:hAnsi="Arial" w:cs="Arial"/>
          <w:sz w:val="24"/>
          <w:szCs w:val="24"/>
        </w:rPr>
        <w:t>Ref:</w:t>
      </w:r>
      <w:r w:rsidR="009524AF" w:rsidRPr="009524AF">
        <w:rPr>
          <w:rFonts w:ascii="Arial" w:hAnsi="Arial" w:cs="Arial"/>
          <w:b/>
          <w:snapToGrid w:val="0"/>
          <w:color w:val="000000"/>
          <w:sz w:val="24"/>
        </w:rPr>
        <w:t xml:space="preserve"> </w:t>
      </w:r>
      <w:r w:rsidR="009524AF" w:rsidRPr="009524AF">
        <w:rPr>
          <w:rFonts w:ascii="Arial" w:hAnsi="Arial" w:cs="Arial"/>
          <w:b/>
          <w:snapToGrid w:val="0"/>
          <w:color w:val="000000"/>
          <w:sz w:val="24"/>
        </w:rPr>
        <w:t>MWP1932DIS</w:t>
      </w:r>
      <w:r w:rsidR="00F65B2C" w:rsidRPr="008713CB">
        <w:rPr>
          <w:rFonts w:ascii="Arial" w:hAnsi="Arial" w:cs="Arial"/>
          <w:sz w:val="24"/>
          <w:szCs w:val="24"/>
        </w:rPr>
        <w:tab/>
      </w:r>
      <w:r w:rsidR="009524AF">
        <w:rPr>
          <w:rFonts w:ascii="Arial" w:hAnsi="Arial" w:cs="Arial"/>
          <w:sz w:val="24"/>
          <w:szCs w:val="24"/>
        </w:rPr>
        <w:t xml:space="preserve">           </w:t>
      </w:r>
      <w:r w:rsidR="00F65B2C" w:rsidRPr="008713CB">
        <w:rPr>
          <w:rFonts w:ascii="Arial" w:hAnsi="Arial" w:cs="Arial"/>
          <w:sz w:val="24"/>
          <w:szCs w:val="24"/>
        </w:rPr>
        <w:t>Enquiry:</w:t>
      </w:r>
    </w:p>
    <w:p w14:paraId="6F7B25B5" w14:textId="3D861A79" w:rsidR="00F65B2C" w:rsidRPr="008713CB" w:rsidRDefault="00DF34DF" w:rsidP="00D24029">
      <w:pPr>
        <w:spacing w:line="276" w:lineRule="auto"/>
        <w:rPr>
          <w:rFonts w:ascii="Arial" w:hAnsi="Arial" w:cs="Arial"/>
          <w:sz w:val="24"/>
          <w:szCs w:val="24"/>
        </w:rPr>
      </w:pPr>
      <w:r>
        <w:rPr>
          <w:rFonts w:ascii="Arial" w:hAnsi="Arial" w:cs="Arial"/>
          <w:b/>
          <w:sz w:val="24"/>
          <w:szCs w:val="24"/>
        </w:rPr>
        <w:t>1</w:t>
      </w:r>
      <w:r w:rsidR="009524AF">
        <w:rPr>
          <w:rFonts w:ascii="Arial" w:hAnsi="Arial" w:cs="Arial"/>
          <w:b/>
          <w:sz w:val="24"/>
          <w:szCs w:val="24"/>
        </w:rPr>
        <w:t>2</w:t>
      </w:r>
      <w:r w:rsidR="00C042E5">
        <w:rPr>
          <w:rFonts w:ascii="Arial" w:hAnsi="Arial" w:cs="Arial"/>
          <w:b/>
          <w:sz w:val="24"/>
          <w:szCs w:val="24"/>
        </w:rPr>
        <w:t xml:space="preserve"> </w:t>
      </w:r>
      <w:r>
        <w:rPr>
          <w:rFonts w:ascii="Arial" w:hAnsi="Arial" w:cs="Arial"/>
          <w:b/>
          <w:sz w:val="24"/>
          <w:szCs w:val="24"/>
        </w:rPr>
        <w:t>April</w:t>
      </w:r>
      <w:r w:rsidR="00E215C6">
        <w:rPr>
          <w:rFonts w:ascii="Arial" w:hAnsi="Arial" w:cs="Arial"/>
          <w:b/>
          <w:sz w:val="24"/>
          <w:szCs w:val="24"/>
        </w:rPr>
        <w:t xml:space="preserve"> 202</w:t>
      </w:r>
      <w:r>
        <w:rPr>
          <w:rFonts w:ascii="Arial" w:hAnsi="Arial" w:cs="Arial"/>
          <w:b/>
          <w:sz w:val="24"/>
          <w:szCs w:val="24"/>
        </w:rPr>
        <w:t>3</w:t>
      </w:r>
      <w:r w:rsidR="00F65B2C" w:rsidRPr="008713CB">
        <w:rPr>
          <w:rFonts w:ascii="Arial" w:hAnsi="Arial" w:cs="Arial"/>
          <w:sz w:val="24"/>
          <w:szCs w:val="24"/>
        </w:rPr>
        <w:tab/>
      </w:r>
      <w:r w:rsidR="00F65B2C" w:rsidRPr="008713CB">
        <w:rPr>
          <w:rFonts w:ascii="Arial" w:hAnsi="Arial" w:cs="Arial"/>
          <w:sz w:val="24"/>
          <w:szCs w:val="24"/>
        </w:rPr>
        <w:tab/>
      </w:r>
      <w:r w:rsidR="00DC08E0" w:rsidRPr="008713CB">
        <w:rPr>
          <w:rFonts w:ascii="Arial" w:hAnsi="Arial" w:cs="Arial"/>
          <w:sz w:val="24"/>
          <w:szCs w:val="24"/>
        </w:rPr>
        <w:t xml:space="preserve">          </w:t>
      </w:r>
      <w:r w:rsidR="008355EB">
        <w:rPr>
          <w:rFonts w:ascii="Arial" w:hAnsi="Arial" w:cs="Arial"/>
          <w:sz w:val="24"/>
          <w:szCs w:val="24"/>
        </w:rPr>
        <w:t xml:space="preserve"> </w:t>
      </w:r>
      <w:r w:rsidR="00C042E5">
        <w:rPr>
          <w:rFonts w:ascii="Arial" w:hAnsi="Arial" w:cs="Arial"/>
          <w:b/>
          <w:snapToGrid w:val="0"/>
          <w:color w:val="000000"/>
          <w:sz w:val="24"/>
        </w:rPr>
        <w:t xml:space="preserve">     </w:t>
      </w:r>
      <w:r w:rsidR="00DC08E0" w:rsidRPr="008713CB">
        <w:rPr>
          <w:rFonts w:ascii="Arial" w:hAnsi="Arial" w:cs="Arial"/>
          <w:sz w:val="24"/>
          <w:szCs w:val="24"/>
        </w:rPr>
        <w:t xml:space="preserve">        </w:t>
      </w:r>
      <w:r w:rsidR="008713CB">
        <w:rPr>
          <w:rFonts w:ascii="Arial" w:hAnsi="Arial" w:cs="Arial"/>
          <w:sz w:val="24"/>
          <w:szCs w:val="24"/>
        </w:rPr>
        <w:t xml:space="preserve">          </w:t>
      </w:r>
      <w:r w:rsidR="0012145C">
        <w:rPr>
          <w:rFonts w:ascii="Arial" w:hAnsi="Arial" w:cs="Arial"/>
          <w:sz w:val="24"/>
          <w:szCs w:val="24"/>
        </w:rPr>
        <w:tab/>
      </w:r>
      <w:r>
        <w:rPr>
          <w:rFonts w:ascii="Arial" w:hAnsi="Arial" w:cs="Arial"/>
          <w:sz w:val="24"/>
          <w:szCs w:val="24"/>
        </w:rPr>
        <w:t xml:space="preserve">           Reggy Maseko</w:t>
      </w:r>
    </w:p>
    <w:p w14:paraId="6262856A" w14:textId="2AABD721" w:rsidR="00992E49" w:rsidRPr="008713CB" w:rsidRDefault="00992E49" w:rsidP="00D24029">
      <w:pPr>
        <w:spacing w:line="276" w:lineRule="auto"/>
        <w:rPr>
          <w:rFonts w:ascii="Arial" w:hAnsi="Arial" w:cs="Arial"/>
          <w:sz w:val="24"/>
          <w:szCs w:val="24"/>
        </w:rPr>
      </w:pP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r w:rsidR="00DF34DF">
        <w:rPr>
          <w:rFonts w:ascii="Arial" w:hAnsi="Arial" w:cs="Arial"/>
          <w:sz w:val="24"/>
          <w:szCs w:val="24"/>
        </w:rPr>
        <w:t>063 773 3258</w:t>
      </w:r>
    </w:p>
    <w:p w14:paraId="78A52CAA" w14:textId="1AD31203" w:rsidR="00693240" w:rsidRPr="008355EB" w:rsidRDefault="00000000" w:rsidP="008355EB">
      <w:pPr>
        <w:spacing w:line="276" w:lineRule="auto"/>
        <w:ind w:left="5760" w:firstLine="720"/>
        <w:rPr>
          <w:rFonts w:ascii="Arial" w:hAnsi="Arial" w:cs="Arial"/>
          <w:sz w:val="24"/>
          <w:szCs w:val="24"/>
        </w:rPr>
      </w:pPr>
      <w:hyperlink r:id="rId8" w:history="1">
        <w:r w:rsidR="0012145C" w:rsidRPr="001B746C">
          <w:rPr>
            <w:rStyle w:val="Hyperlink"/>
            <w:rFonts w:ascii="Arial" w:hAnsi="Arial" w:cs="Arial"/>
            <w:sz w:val="24"/>
            <w:szCs w:val="24"/>
          </w:rPr>
          <w:t>m</w:t>
        </w:r>
        <w:r w:rsidR="00DF34DF">
          <w:rPr>
            <w:rStyle w:val="Hyperlink"/>
            <w:rFonts w:ascii="Arial" w:hAnsi="Arial" w:cs="Arial"/>
            <w:sz w:val="24"/>
            <w:szCs w:val="24"/>
          </w:rPr>
          <w:t>asekor</w:t>
        </w:r>
        <w:r w:rsidR="0012145C" w:rsidRPr="001B746C">
          <w:rPr>
            <w:rStyle w:val="Hyperlink"/>
            <w:rFonts w:ascii="Arial" w:hAnsi="Arial" w:cs="Arial"/>
            <w:sz w:val="24"/>
            <w:szCs w:val="24"/>
          </w:rPr>
          <w:t>@eskom.co.za</w:t>
        </w:r>
      </w:hyperlink>
    </w:p>
    <w:p w14:paraId="73AF6AF1" w14:textId="6BAFF8E6" w:rsidR="00F434D8" w:rsidRPr="008713CB" w:rsidRDefault="00F65B2C" w:rsidP="00693240">
      <w:pPr>
        <w:spacing w:before="240" w:line="276" w:lineRule="auto"/>
        <w:rPr>
          <w:rFonts w:ascii="Arial" w:hAnsi="Arial" w:cs="Arial"/>
          <w:b/>
          <w:snapToGrid w:val="0"/>
          <w:color w:val="000000"/>
          <w:sz w:val="24"/>
        </w:rPr>
      </w:pPr>
      <w:r w:rsidRPr="00D41C45">
        <w:rPr>
          <w:rFonts w:ascii="Arial" w:hAnsi="Arial" w:cs="Arial"/>
          <w:sz w:val="24"/>
          <w:szCs w:val="24"/>
          <w:u w:val="single"/>
        </w:rPr>
        <w:t>TENDER ENQUIRY No.</w:t>
      </w:r>
      <w:r w:rsidR="00F812B0">
        <w:rPr>
          <w:rFonts w:ascii="Arial" w:hAnsi="Arial" w:cs="Arial"/>
          <w:sz w:val="24"/>
          <w:szCs w:val="24"/>
        </w:rPr>
        <w:t xml:space="preserve"> </w:t>
      </w:r>
    </w:p>
    <w:p w14:paraId="2BA6A30D" w14:textId="68395A84" w:rsidR="003F6E52" w:rsidRPr="008713CB" w:rsidRDefault="003F6E52" w:rsidP="00D41C45">
      <w:pPr>
        <w:spacing w:before="240" w:line="276" w:lineRule="auto"/>
        <w:rPr>
          <w:rFonts w:ascii="Arial" w:hAnsi="Arial" w:cs="Arial"/>
          <w:sz w:val="24"/>
          <w:szCs w:val="24"/>
        </w:rPr>
      </w:pPr>
      <w:r w:rsidRPr="008713CB">
        <w:rPr>
          <w:rFonts w:ascii="Arial" w:hAnsi="Arial" w:cs="Arial"/>
          <w:sz w:val="24"/>
          <w:szCs w:val="24"/>
        </w:rPr>
        <w:t xml:space="preserve">Eskom is the owner of </w:t>
      </w:r>
      <w:r w:rsidR="00847146">
        <w:rPr>
          <w:rFonts w:ascii="Arial" w:hAnsi="Arial" w:cs="Arial"/>
          <w:b/>
          <w:sz w:val="24"/>
          <w:szCs w:val="24"/>
        </w:rPr>
        <w:t>various scrapped KVA transformers</w:t>
      </w:r>
      <w:r w:rsidRPr="008713CB">
        <w:rPr>
          <w:rFonts w:ascii="Arial" w:hAnsi="Arial" w:cs="Arial"/>
          <w:sz w:val="24"/>
          <w:szCs w:val="24"/>
        </w:rPr>
        <w:t xml:space="preserve"> located at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DF34DF">
        <w:rPr>
          <w:rFonts w:ascii="Arial" w:hAnsi="Arial" w:cs="Arial"/>
          <w:b/>
          <w:snapToGrid w:val="0"/>
          <w:color w:val="000000"/>
          <w:sz w:val="24"/>
        </w:rPr>
        <w:t xml:space="preserve"> </w:t>
      </w:r>
      <w:r w:rsidR="00847146">
        <w:rPr>
          <w:rFonts w:ascii="Arial" w:hAnsi="Arial" w:cs="Arial"/>
          <w:b/>
          <w:snapToGrid w:val="0"/>
          <w:color w:val="000000"/>
          <w:sz w:val="24"/>
        </w:rPr>
        <w:t>(RDC)</w:t>
      </w:r>
      <w:r w:rsidR="00955B8E">
        <w:rPr>
          <w:rFonts w:ascii="Arial" w:hAnsi="Arial" w:cs="Arial"/>
          <w:b/>
          <w:snapToGrid w:val="0"/>
          <w:color w:val="000000"/>
          <w:sz w:val="24"/>
        </w:rPr>
        <w:t xml:space="preserve"> AND VARIOUS CNC</w:t>
      </w:r>
      <w:r w:rsidR="0012145C">
        <w:rPr>
          <w:rFonts w:ascii="Arial" w:hAnsi="Arial" w:cs="Arial"/>
          <w:b/>
          <w:snapToGrid w:val="0"/>
          <w:color w:val="000000"/>
          <w:sz w:val="24"/>
        </w:rPr>
        <w:t xml:space="preserve">S WITHIN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53698C">
        <w:rPr>
          <w:rFonts w:ascii="Arial" w:hAnsi="Arial" w:cs="Arial"/>
          <w:b/>
          <w:snapToGrid w:val="0"/>
          <w:color w:val="000000"/>
          <w:sz w:val="24"/>
        </w:rPr>
        <w:t>.</w:t>
      </w:r>
    </w:p>
    <w:p w14:paraId="32C9FB2C" w14:textId="77777777" w:rsidR="00B40E48" w:rsidRDefault="00B40E48" w:rsidP="00B40E48">
      <w:pPr>
        <w:rPr>
          <w:rFonts w:ascii="Arial" w:hAnsi="Arial" w:cs="Arial"/>
          <w:sz w:val="24"/>
          <w:szCs w:val="24"/>
        </w:rPr>
      </w:pPr>
    </w:p>
    <w:p w14:paraId="09B58B79" w14:textId="08447AFB" w:rsidR="008806AB" w:rsidRDefault="00C863C5" w:rsidP="00D41C45">
      <w:pPr>
        <w:spacing w:line="240" w:lineRule="atLeast"/>
        <w:rPr>
          <w:rFonts w:ascii="Arial" w:hAnsi="Arial" w:cs="Arial"/>
          <w:sz w:val="24"/>
          <w:szCs w:val="24"/>
        </w:rPr>
      </w:pPr>
      <w:r w:rsidRPr="00C863C5">
        <w:rPr>
          <w:rFonts w:ascii="Arial" w:hAnsi="Arial" w:cs="Arial"/>
          <w:sz w:val="24"/>
          <w:szCs w:val="24"/>
        </w:rPr>
        <w:t>You are kindly invited to submit an offer</w:t>
      </w:r>
      <w:r w:rsidR="00AD453B">
        <w:rPr>
          <w:rFonts w:ascii="Arial" w:hAnsi="Arial" w:cs="Arial"/>
          <w:sz w:val="24"/>
          <w:szCs w:val="24"/>
        </w:rPr>
        <w:t xml:space="preserve"> to purchase,</w:t>
      </w:r>
      <w:r w:rsidRPr="00C863C5">
        <w:rPr>
          <w:rFonts w:ascii="Arial" w:hAnsi="Arial" w:cs="Arial"/>
          <w:sz w:val="24"/>
          <w:szCs w:val="24"/>
        </w:rPr>
        <w:t xml:space="preserve"> </w:t>
      </w:r>
      <w:r w:rsidR="00AD453B">
        <w:rPr>
          <w:rFonts w:ascii="Arial" w:hAnsi="Arial" w:cs="Arial"/>
          <w:sz w:val="24"/>
          <w:szCs w:val="24"/>
        </w:rPr>
        <w:t>for the various scrapped KVA transfo</w:t>
      </w:r>
      <w:r w:rsidR="0053698C">
        <w:rPr>
          <w:rFonts w:ascii="Arial" w:hAnsi="Arial" w:cs="Arial"/>
          <w:sz w:val="24"/>
          <w:szCs w:val="24"/>
        </w:rPr>
        <w:t>r</w:t>
      </w:r>
      <w:r w:rsidR="00AD453B">
        <w:rPr>
          <w:rFonts w:ascii="Arial" w:hAnsi="Arial" w:cs="Arial"/>
          <w:sz w:val="24"/>
          <w:szCs w:val="24"/>
        </w:rPr>
        <w:t xml:space="preserve">mers </w:t>
      </w:r>
      <w:r w:rsidR="00085E62">
        <w:rPr>
          <w:rFonts w:ascii="Arial" w:hAnsi="Arial" w:cs="Arial"/>
          <w:sz w:val="24"/>
          <w:szCs w:val="24"/>
        </w:rPr>
        <w:t>at</w:t>
      </w:r>
      <w:r w:rsidRPr="00C863C5">
        <w:rPr>
          <w:rFonts w:ascii="Arial" w:hAnsi="Arial" w:cs="Arial"/>
          <w:sz w:val="24"/>
          <w:szCs w:val="24"/>
        </w:rPr>
        <w:t xml:space="preserve"> </w:t>
      </w:r>
      <w:r w:rsidR="0053698C">
        <w:rPr>
          <w:rFonts w:ascii="Arial" w:hAnsi="Arial" w:cs="Arial"/>
          <w:b/>
          <w:sz w:val="24"/>
          <w:szCs w:val="24"/>
        </w:rPr>
        <w:t xml:space="preserve">Eskom,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DF34DF" w:rsidRPr="00AD453B">
        <w:rPr>
          <w:rFonts w:ascii="Arial" w:hAnsi="Arial" w:cs="Arial"/>
          <w:b/>
          <w:sz w:val="24"/>
          <w:szCs w:val="24"/>
        </w:rPr>
        <w:t xml:space="preserve"> </w:t>
      </w:r>
      <w:r w:rsidR="00AD453B" w:rsidRPr="00AD453B">
        <w:rPr>
          <w:rFonts w:ascii="Arial" w:hAnsi="Arial" w:cs="Arial"/>
          <w:b/>
          <w:sz w:val="24"/>
          <w:szCs w:val="24"/>
        </w:rPr>
        <w:t>(RDC)</w:t>
      </w:r>
      <w:r w:rsidR="00955B8E">
        <w:rPr>
          <w:rFonts w:ascii="Arial" w:hAnsi="Arial" w:cs="Arial"/>
          <w:b/>
          <w:sz w:val="24"/>
          <w:szCs w:val="24"/>
        </w:rPr>
        <w:t xml:space="preserve"> and various CNC</w:t>
      </w:r>
      <w:r w:rsidRPr="00C863C5">
        <w:rPr>
          <w:rFonts w:ascii="Arial" w:hAnsi="Arial" w:cs="Arial"/>
          <w:sz w:val="24"/>
          <w:szCs w:val="24"/>
        </w:rPr>
        <w:t xml:space="preserve"> on an “as and whe</w:t>
      </w:r>
      <w:r w:rsidR="0053698C">
        <w:rPr>
          <w:rFonts w:ascii="Arial" w:hAnsi="Arial" w:cs="Arial"/>
          <w:sz w:val="24"/>
          <w:szCs w:val="24"/>
        </w:rPr>
        <w:t>n” required basis</w:t>
      </w:r>
      <w:r w:rsidR="00085E62">
        <w:rPr>
          <w:rFonts w:ascii="Arial" w:hAnsi="Arial" w:cs="Arial"/>
          <w:sz w:val="24"/>
          <w:szCs w:val="24"/>
        </w:rPr>
        <w:t xml:space="preserve"> for a period of 12 Months</w:t>
      </w:r>
      <w:r w:rsidR="0053698C">
        <w:rPr>
          <w:rFonts w:ascii="Arial" w:hAnsi="Arial" w:cs="Arial"/>
          <w:sz w:val="24"/>
          <w:szCs w:val="24"/>
        </w:rPr>
        <w:t xml:space="preserve"> as per</w:t>
      </w:r>
      <w:r w:rsidRPr="00C863C5">
        <w:rPr>
          <w:rFonts w:ascii="Arial" w:hAnsi="Arial" w:cs="Arial"/>
          <w:sz w:val="24"/>
          <w:szCs w:val="24"/>
        </w:rPr>
        <w:t xml:space="preserve"> the Sco</w:t>
      </w:r>
      <w:r>
        <w:rPr>
          <w:rFonts w:ascii="Arial" w:hAnsi="Arial" w:cs="Arial"/>
          <w:sz w:val="24"/>
          <w:szCs w:val="24"/>
        </w:rPr>
        <w:t>pe of Work and Offer to P</w:t>
      </w:r>
      <w:r w:rsidR="00B24C62">
        <w:rPr>
          <w:rFonts w:ascii="Arial" w:hAnsi="Arial" w:cs="Arial"/>
          <w:sz w:val="24"/>
          <w:szCs w:val="24"/>
        </w:rPr>
        <w:t>u</w:t>
      </w:r>
      <w:r>
        <w:rPr>
          <w:rFonts w:ascii="Arial" w:hAnsi="Arial" w:cs="Arial"/>
          <w:sz w:val="24"/>
          <w:szCs w:val="24"/>
        </w:rPr>
        <w:t>rchase</w:t>
      </w:r>
      <w:r w:rsidR="0053698C">
        <w:rPr>
          <w:rFonts w:ascii="Arial" w:hAnsi="Arial" w:cs="Arial"/>
          <w:sz w:val="24"/>
          <w:szCs w:val="24"/>
        </w:rPr>
        <w:t>.</w:t>
      </w:r>
    </w:p>
    <w:p w14:paraId="14B4552F" w14:textId="77777777" w:rsidR="00C863C5" w:rsidRDefault="00C863C5" w:rsidP="008806AB">
      <w:pPr>
        <w:spacing w:line="240" w:lineRule="atLeast"/>
        <w:jc w:val="both"/>
        <w:rPr>
          <w:rFonts w:ascii="Arial" w:hAnsi="Arial" w:cs="Arial"/>
          <w:b/>
          <w:sz w:val="24"/>
          <w:szCs w:val="24"/>
        </w:rPr>
      </w:pPr>
    </w:p>
    <w:p w14:paraId="3251EDEF" w14:textId="77777777" w:rsidR="009413F2" w:rsidRPr="006F434A" w:rsidRDefault="00237B6B" w:rsidP="006F434A">
      <w:pPr>
        <w:spacing w:line="240" w:lineRule="atLeast"/>
        <w:jc w:val="both"/>
        <w:rPr>
          <w:rFonts w:ascii="Arial" w:hAnsi="Arial" w:cs="Arial"/>
          <w:sz w:val="24"/>
          <w:szCs w:val="24"/>
        </w:rPr>
      </w:pPr>
      <w:r>
        <w:rPr>
          <w:rFonts w:ascii="Arial" w:hAnsi="Arial" w:cs="Arial"/>
          <w:sz w:val="24"/>
          <w:szCs w:val="24"/>
        </w:rPr>
        <w:tab/>
      </w:r>
    </w:p>
    <w:p w14:paraId="5683F8A1" w14:textId="77777777" w:rsidR="009413F2" w:rsidRPr="009413F2" w:rsidRDefault="009413F2" w:rsidP="009413F2">
      <w:pPr>
        <w:pStyle w:val="ListParagraph"/>
        <w:spacing w:line="240" w:lineRule="atLeast"/>
        <w:jc w:val="both"/>
        <w:rPr>
          <w:rFonts w:ascii="Arial" w:hAnsi="Arial" w:cs="Arial"/>
          <w:sz w:val="24"/>
          <w:szCs w:val="24"/>
        </w:rPr>
      </w:pPr>
    </w:p>
    <w:p w14:paraId="1FE61CBF" w14:textId="422D618A" w:rsidR="009413F2" w:rsidRDefault="00955B8E" w:rsidP="00D41C45">
      <w:pPr>
        <w:pStyle w:val="ListParagraph"/>
        <w:spacing w:line="240" w:lineRule="atLeast"/>
        <w:rPr>
          <w:rFonts w:ascii="Arial" w:hAnsi="Arial" w:cs="Arial"/>
          <w:sz w:val="24"/>
          <w:szCs w:val="24"/>
        </w:rPr>
      </w:pPr>
      <w:r>
        <w:rPr>
          <w:rFonts w:ascii="Arial" w:hAnsi="Arial" w:cs="Arial"/>
          <w:sz w:val="24"/>
          <w:szCs w:val="24"/>
        </w:rPr>
        <w:t xml:space="preserve">For commercial clarification, direct your questions </w:t>
      </w:r>
      <w:r w:rsidRPr="009413F2">
        <w:rPr>
          <w:rFonts w:ascii="Arial" w:hAnsi="Arial" w:cs="Arial"/>
          <w:sz w:val="24"/>
          <w:szCs w:val="24"/>
        </w:rPr>
        <w:t>to</w:t>
      </w:r>
      <w:r w:rsidR="009413F2" w:rsidRPr="009413F2">
        <w:rPr>
          <w:rFonts w:ascii="Arial" w:hAnsi="Arial" w:cs="Arial"/>
          <w:sz w:val="24"/>
          <w:szCs w:val="24"/>
        </w:rPr>
        <w:t xml:space="preserve"> </w:t>
      </w:r>
      <w:r w:rsidR="00DF34DF">
        <w:rPr>
          <w:rFonts w:ascii="Arial" w:hAnsi="Arial" w:cs="Arial"/>
          <w:sz w:val="24"/>
          <w:szCs w:val="24"/>
        </w:rPr>
        <w:t>Reggy Maseko</w:t>
      </w:r>
      <w:r w:rsidR="009413F2" w:rsidRPr="009413F2">
        <w:rPr>
          <w:rFonts w:ascii="Arial" w:hAnsi="Arial" w:cs="Arial"/>
          <w:sz w:val="24"/>
          <w:szCs w:val="24"/>
        </w:rPr>
        <w:t xml:space="preserve"> on email </w:t>
      </w:r>
      <w:hyperlink r:id="rId9" w:history="1">
        <w:r w:rsidR="00DF34DF" w:rsidRPr="003C6269">
          <w:rPr>
            <w:rStyle w:val="Hyperlink"/>
            <w:rFonts w:ascii="Arial" w:hAnsi="Arial" w:cs="Arial"/>
            <w:sz w:val="24"/>
            <w:szCs w:val="24"/>
          </w:rPr>
          <w:t>masekor@eskom.co.za</w:t>
        </w:r>
      </w:hyperlink>
      <w:r w:rsidR="009413F2" w:rsidRPr="00413A87">
        <w:rPr>
          <w:rFonts w:ascii="Arial" w:hAnsi="Arial" w:cs="Arial"/>
          <w:b/>
          <w:sz w:val="24"/>
          <w:szCs w:val="24"/>
        </w:rPr>
        <w:t>.</w:t>
      </w:r>
      <w:r w:rsidR="00B24C62">
        <w:rPr>
          <w:rFonts w:ascii="Arial" w:hAnsi="Arial" w:cs="Arial"/>
          <w:sz w:val="24"/>
          <w:szCs w:val="24"/>
        </w:rPr>
        <w:t xml:space="preserve"> </w:t>
      </w:r>
    </w:p>
    <w:p w14:paraId="189C8253" w14:textId="40A288AA" w:rsidR="00955B8E" w:rsidRDefault="00955B8E" w:rsidP="00865CAA">
      <w:pPr>
        <w:spacing w:before="240" w:line="276" w:lineRule="auto"/>
        <w:jc w:val="both"/>
        <w:rPr>
          <w:rFonts w:ascii="Arial" w:hAnsi="Arial" w:cs="Arial"/>
          <w:color w:val="FF0000"/>
          <w:sz w:val="24"/>
          <w:szCs w:val="24"/>
          <w:u w:val="single"/>
        </w:rPr>
      </w:pPr>
    </w:p>
    <w:p w14:paraId="3661BD79" w14:textId="5EAE8B05" w:rsidR="00FD2893" w:rsidRDefault="00FD2893" w:rsidP="00865CAA">
      <w:pPr>
        <w:spacing w:before="240" w:line="276" w:lineRule="auto"/>
        <w:jc w:val="both"/>
        <w:rPr>
          <w:rFonts w:ascii="Arial" w:hAnsi="Arial" w:cs="Arial"/>
          <w:color w:val="FF0000"/>
          <w:sz w:val="24"/>
          <w:szCs w:val="24"/>
          <w:u w:val="single"/>
        </w:rPr>
      </w:pPr>
    </w:p>
    <w:p w14:paraId="69182444" w14:textId="5E3442A8" w:rsidR="00FD2893" w:rsidRDefault="00FD2893" w:rsidP="00865CAA">
      <w:pPr>
        <w:spacing w:before="240" w:line="276" w:lineRule="auto"/>
        <w:jc w:val="both"/>
        <w:rPr>
          <w:rFonts w:ascii="Arial" w:hAnsi="Arial" w:cs="Arial"/>
          <w:color w:val="FF0000"/>
          <w:sz w:val="24"/>
          <w:szCs w:val="24"/>
          <w:u w:val="single"/>
        </w:rPr>
      </w:pPr>
    </w:p>
    <w:p w14:paraId="15EE0DD6" w14:textId="6895864F" w:rsidR="00FD2893" w:rsidRDefault="00FD2893" w:rsidP="00865CAA">
      <w:pPr>
        <w:spacing w:before="240" w:line="276" w:lineRule="auto"/>
        <w:jc w:val="both"/>
        <w:rPr>
          <w:rFonts w:ascii="Arial" w:hAnsi="Arial" w:cs="Arial"/>
          <w:color w:val="FF0000"/>
          <w:sz w:val="24"/>
          <w:szCs w:val="24"/>
          <w:u w:val="single"/>
        </w:rPr>
      </w:pPr>
    </w:p>
    <w:p w14:paraId="4B4E6E0C" w14:textId="1AE0AB09" w:rsidR="00FD2893" w:rsidRDefault="00FD2893" w:rsidP="00865CAA">
      <w:pPr>
        <w:spacing w:before="240" w:line="276" w:lineRule="auto"/>
        <w:jc w:val="both"/>
        <w:rPr>
          <w:rFonts w:ascii="Arial" w:hAnsi="Arial" w:cs="Arial"/>
          <w:color w:val="FF0000"/>
          <w:sz w:val="24"/>
          <w:szCs w:val="24"/>
          <w:u w:val="single"/>
        </w:rPr>
      </w:pPr>
    </w:p>
    <w:p w14:paraId="05A728BF" w14:textId="77777777" w:rsidR="00FD2893" w:rsidRPr="008713CB" w:rsidRDefault="00FD2893" w:rsidP="00865CAA">
      <w:pPr>
        <w:spacing w:before="240" w:line="276" w:lineRule="auto"/>
        <w:jc w:val="both"/>
        <w:rPr>
          <w:rFonts w:ascii="Arial" w:hAnsi="Arial" w:cs="Arial"/>
          <w:color w:val="FF0000"/>
          <w:sz w:val="24"/>
          <w:szCs w:val="24"/>
          <w:u w:val="single"/>
        </w:rPr>
      </w:pPr>
    </w:p>
    <w:p w14:paraId="7371D0A2" w14:textId="77777777" w:rsidR="00B60E8B" w:rsidRPr="00B60E8B" w:rsidRDefault="00B60E8B" w:rsidP="00D41C45">
      <w:pPr>
        <w:pStyle w:val="ListParagraph"/>
        <w:numPr>
          <w:ilvl w:val="0"/>
          <w:numId w:val="45"/>
        </w:numPr>
        <w:spacing w:line="240" w:lineRule="atLeast"/>
        <w:rPr>
          <w:rFonts w:ascii="Arial" w:hAnsi="Arial" w:cs="Arial"/>
          <w:b/>
          <w:sz w:val="24"/>
          <w:szCs w:val="24"/>
        </w:rPr>
      </w:pPr>
      <w:r w:rsidRPr="00B60E8B">
        <w:rPr>
          <w:rFonts w:ascii="Arial" w:hAnsi="Arial" w:cs="Arial"/>
          <w:b/>
          <w:sz w:val="24"/>
          <w:szCs w:val="24"/>
        </w:rPr>
        <w:t>SUBMISSION OF THE “OFFER TO PURCHASE”</w:t>
      </w:r>
    </w:p>
    <w:p w14:paraId="705DD1CE" w14:textId="77777777" w:rsidR="00B60E8B" w:rsidRPr="00F434D8" w:rsidRDefault="00B60E8B" w:rsidP="00B60E8B">
      <w:pPr>
        <w:spacing w:line="240" w:lineRule="atLeast"/>
        <w:jc w:val="both"/>
        <w:rPr>
          <w:rFonts w:ascii="Arial" w:hAnsi="Arial" w:cs="Arial"/>
          <w:b/>
          <w:sz w:val="24"/>
          <w:szCs w:val="24"/>
        </w:rPr>
      </w:pPr>
    </w:p>
    <w:p w14:paraId="5A46CEE2" w14:textId="69E66CD5" w:rsidR="00B60E8B" w:rsidRPr="005B2B09" w:rsidRDefault="00B60E8B" w:rsidP="00D41C45">
      <w:pPr>
        <w:spacing w:line="240" w:lineRule="atLeast"/>
        <w:rPr>
          <w:rFonts w:ascii="Arial" w:hAnsi="Arial" w:cs="Arial"/>
          <w:b/>
          <w:sz w:val="24"/>
          <w:szCs w:val="24"/>
        </w:rPr>
      </w:pPr>
      <w:r w:rsidRPr="00F434D8">
        <w:rPr>
          <w:rFonts w:ascii="Arial" w:hAnsi="Arial" w:cs="Arial"/>
          <w:sz w:val="24"/>
          <w:szCs w:val="24"/>
        </w:rPr>
        <w:t xml:space="preserve">Your </w:t>
      </w:r>
      <w:r w:rsidR="00955B8E">
        <w:rPr>
          <w:rFonts w:ascii="Arial" w:hAnsi="Arial" w:cs="Arial"/>
          <w:sz w:val="24"/>
          <w:szCs w:val="24"/>
        </w:rPr>
        <w:t>returnable</w:t>
      </w:r>
      <w:r w:rsidRPr="00F434D8">
        <w:rPr>
          <w:rFonts w:ascii="Arial" w:hAnsi="Arial" w:cs="Arial"/>
          <w:sz w:val="24"/>
          <w:szCs w:val="24"/>
        </w:rPr>
        <w:t>, as submitted by you on the “O</w:t>
      </w:r>
      <w:r w:rsidR="00561875">
        <w:rPr>
          <w:rFonts w:ascii="Arial" w:hAnsi="Arial" w:cs="Arial"/>
          <w:sz w:val="24"/>
          <w:szCs w:val="24"/>
        </w:rPr>
        <w:t>ffer to Purchase” document must</w:t>
      </w:r>
      <w:r w:rsidRPr="00F434D8">
        <w:rPr>
          <w:rFonts w:ascii="Arial" w:hAnsi="Arial" w:cs="Arial"/>
          <w:sz w:val="24"/>
          <w:szCs w:val="24"/>
        </w:rPr>
        <w:t xml:space="preserve"> </w:t>
      </w:r>
      <w:r w:rsidR="00561875">
        <w:rPr>
          <w:rFonts w:ascii="Arial" w:hAnsi="Arial" w:cs="Arial"/>
          <w:sz w:val="24"/>
          <w:szCs w:val="24"/>
        </w:rPr>
        <w:t xml:space="preserve">be submitted on </w:t>
      </w:r>
      <w:r w:rsidR="00561875" w:rsidRPr="00FD2893">
        <w:rPr>
          <w:rFonts w:ascii="Arial" w:hAnsi="Arial" w:cs="Arial"/>
          <w:b/>
          <w:bCs/>
          <w:sz w:val="24"/>
          <w:szCs w:val="24"/>
        </w:rPr>
        <w:t>two</w:t>
      </w:r>
      <w:r w:rsidR="005B2B09" w:rsidRPr="00FD2893">
        <w:rPr>
          <w:rFonts w:ascii="Arial" w:hAnsi="Arial" w:cs="Arial"/>
          <w:b/>
          <w:bCs/>
          <w:sz w:val="24"/>
          <w:szCs w:val="24"/>
        </w:rPr>
        <w:t xml:space="preserve"> (2)</w:t>
      </w:r>
      <w:r w:rsidR="00561875" w:rsidRPr="00FD2893">
        <w:rPr>
          <w:rFonts w:ascii="Arial" w:hAnsi="Arial" w:cs="Arial"/>
          <w:b/>
          <w:bCs/>
          <w:sz w:val="24"/>
          <w:szCs w:val="24"/>
        </w:rPr>
        <w:t xml:space="preserve"> identical files</w:t>
      </w:r>
      <w:r>
        <w:rPr>
          <w:rFonts w:ascii="Arial" w:hAnsi="Arial" w:cs="Arial"/>
          <w:b/>
          <w:sz w:val="24"/>
          <w:szCs w:val="24"/>
        </w:rPr>
        <w:t xml:space="preserve"> (</w:t>
      </w:r>
      <w:r w:rsidR="005B2B09">
        <w:rPr>
          <w:rFonts w:ascii="Arial" w:hAnsi="Arial" w:cs="Arial"/>
          <w:b/>
          <w:sz w:val="24"/>
          <w:szCs w:val="24"/>
        </w:rPr>
        <w:t>complete original</w:t>
      </w:r>
      <w:r w:rsidR="005B2B09" w:rsidRPr="005B2B09">
        <w:rPr>
          <w:rFonts w:ascii="Arial" w:hAnsi="Arial" w:cs="Arial"/>
          <w:b/>
          <w:sz w:val="24"/>
          <w:szCs w:val="24"/>
        </w:rPr>
        <w:t>, plus one (1) hard copy of the original</w:t>
      </w:r>
      <w:r w:rsidRPr="00161BC3">
        <w:rPr>
          <w:rFonts w:ascii="Arial" w:hAnsi="Arial" w:cs="Arial"/>
          <w:b/>
          <w:sz w:val="24"/>
          <w:szCs w:val="24"/>
        </w:rPr>
        <w:t>)</w:t>
      </w:r>
      <w:r>
        <w:rPr>
          <w:rFonts w:ascii="Arial" w:hAnsi="Arial" w:cs="Arial"/>
          <w:sz w:val="24"/>
          <w:szCs w:val="24"/>
        </w:rPr>
        <w:t xml:space="preserve"> </w:t>
      </w:r>
      <w:r w:rsidRPr="00F434D8">
        <w:rPr>
          <w:rFonts w:ascii="Arial" w:hAnsi="Arial" w:cs="Arial"/>
          <w:sz w:val="24"/>
          <w:szCs w:val="24"/>
        </w:rPr>
        <w:t xml:space="preserve">placed </w:t>
      </w:r>
      <w:r>
        <w:rPr>
          <w:rFonts w:ascii="Arial" w:hAnsi="Arial" w:cs="Arial"/>
          <w:sz w:val="24"/>
          <w:szCs w:val="24"/>
        </w:rPr>
        <w:t>in a sealed envelope and marked</w:t>
      </w:r>
      <w:r w:rsidRPr="00F434D8">
        <w:rPr>
          <w:rFonts w:ascii="Arial" w:hAnsi="Arial" w:cs="Arial"/>
          <w:sz w:val="24"/>
          <w:szCs w:val="24"/>
        </w:rPr>
        <w:t xml:space="preserve">, </w:t>
      </w:r>
      <w:r w:rsidRPr="00F434D8">
        <w:rPr>
          <w:rFonts w:ascii="Arial" w:hAnsi="Arial" w:cs="Arial"/>
          <w:b/>
          <w:bCs/>
          <w:sz w:val="24"/>
          <w:szCs w:val="24"/>
        </w:rPr>
        <w:t>Offer to Purc</w:t>
      </w:r>
      <w:r>
        <w:rPr>
          <w:rFonts w:ascii="Arial" w:hAnsi="Arial" w:cs="Arial"/>
          <w:b/>
          <w:bCs/>
          <w:sz w:val="24"/>
          <w:szCs w:val="24"/>
        </w:rPr>
        <w:t>hase C</w:t>
      </w:r>
      <w:r w:rsidR="00B24C62">
        <w:rPr>
          <w:rFonts w:ascii="Arial" w:hAnsi="Arial" w:cs="Arial"/>
          <w:b/>
          <w:bCs/>
          <w:sz w:val="24"/>
          <w:szCs w:val="24"/>
        </w:rPr>
        <w:t xml:space="preserve">onfidential Enquiry No. </w:t>
      </w:r>
      <w:r w:rsidRPr="00F434D8">
        <w:rPr>
          <w:rFonts w:ascii="Arial" w:hAnsi="Arial" w:cs="Arial"/>
          <w:b/>
          <w:bCs/>
          <w:sz w:val="24"/>
          <w:szCs w:val="24"/>
        </w:rPr>
        <w:t xml:space="preserve"> </w:t>
      </w:r>
      <w:r w:rsidRPr="00F434D8">
        <w:rPr>
          <w:rFonts w:ascii="Arial" w:hAnsi="Arial" w:cs="Arial"/>
          <w:sz w:val="24"/>
          <w:szCs w:val="24"/>
        </w:rPr>
        <w:t>and submitted as follows:</w:t>
      </w:r>
    </w:p>
    <w:p w14:paraId="697BA877" w14:textId="77777777" w:rsidR="00B60E8B" w:rsidRPr="00F434D8" w:rsidRDefault="00B60E8B" w:rsidP="00B60E8B">
      <w:pPr>
        <w:spacing w:line="240" w:lineRule="atLeast"/>
        <w:jc w:val="both"/>
        <w:rPr>
          <w:rFonts w:ascii="Arial" w:hAnsi="Arial" w:cs="Arial"/>
          <w:sz w:val="24"/>
          <w:szCs w:val="24"/>
        </w:rPr>
      </w:pPr>
    </w:p>
    <w:p w14:paraId="47FABA71" w14:textId="5858ECB8" w:rsidR="00B60E8B" w:rsidRPr="009E6DAB" w:rsidRDefault="00B60E8B" w:rsidP="00D41C45">
      <w:pPr>
        <w:numPr>
          <w:ilvl w:val="0"/>
          <w:numId w:val="2"/>
        </w:numPr>
        <w:spacing w:line="240" w:lineRule="atLeast"/>
        <w:rPr>
          <w:rFonts w:ascii="Arial" w:hAnsi="Arial" w:cs="Arial"/>
          <w:b/>
          <w:bCs/>
          <w:sz w:val="24"/>
          <w:szCs w:val="24"/>
        </w:rPr>
      </w:pPr>
      <w:r w:rsidRPr="00F434D8">
        <w:rPr>
          <w:rFonts w:ascii="Arial" w:hAnsi="Arial" w:cs="Arial"/>
          <w:sz w:val="24"/>
          <w:szCs w:val="24"/>
        </w:rPr>
        <w:t xml:space="preserve">by posting in Eskom’s Tender Box situated at, </w:t>
      </w:r>
      <w:r w:rsidR="0012145C" w:rsidRPr="0012145C">
        <w:rPr>
          <w:rFonts w:ascii="Arial" w:hAnsi="Arial" w:cs="Arial"/>
          <w:b/>
          <w:sz w:val="24"/>
          <w:szCs w:val="24"/>
        </w:rPr>
        <w:t>Megawatt</w:t>
      </w:r>
      <w:r w:rsidR="00955B8E" w:rsidRPr="0012145C">
        <w:rPr>
          <w:rFonts w:ascii="Arial" w:hAnsi="Arial" w:cs="Arial"/>
          <w:b/>
          <w:bCs/>
          <w:sz w:val="24"/>
          <w:szCs w:val="24"/>
        </w:rPr>
        <w:t xml:space="preserve"> </w:t>
      </w:r>
      <w:r w:rsidR="00955B8E" w:rsidRPr="009E6DAB">
        <w:rPr>
          <w:rFonts w:ascii="Arial" w:hAnsi="Arial" w:cs="Arial"/>
          <w:b/>
          <w:bCs/>
          <w:sz w:val="24"/>
          <w:szCs w:val="24"/>
        </w:rPr>
        <w:t>Tender Office</w:t>
      </w:r>
      <w:r w:rsidRPr="009E6DAB">
        <w:rPr>
          <w:rFonts w:ascii="Arial" w:hAnsi="Arial" w:cs="Arial"/>
          <w:b/>
          <w:bCs/>
          <w:sz w:val="24"/>
          <w:szCs w:val="24"/>
        </w:rPr>
        <w:t xml:space="preserve">, </w:t>
      </w:r>
      <w:r w:rsidR="0012145C">
        <w:rPr>
          <w:rFonts w:ascii="Arial" w:hAnsi="Arial" w:cs="Arial"/>
          <w:b/>
          <w:bCs/>
          <w:sz w:val="24"/>
          <w:szCs w:val="24"/>
        </w:rPr>
        <w:t>1 Maxwell Drive Sunninghill</w:t>
      </w:r>
    </w:p>
    <w:p w14:paraId="78CF5963" w14:textId="77777777" w:rsidR="00B60E8B" w:rsidRDefault="00B60E8B" w:rsidP="00B60E8B">
      <w:pPr>
        <w:spacing w:line="240" w:lineRule="atLeast"/>
        <w:ind w:left="720"/>
        <w:jc w:val="both"/>
        <w:rPr>
          <w:rFonts w:ascii="Arial" w:hAnsi="Arial" w:cs="Arial"/>
          <w:sz w:val="24"/>
          <w:szCs w:val="24"/>
        </w:rPr>
      </w:pPr>
    </w:p>
    <w:p w14:paraId="45A53116" w14:textId="77777777" w:rsidR="00B60E8B" w:rsidRPr="00F434D8" w:rsidRDefault="005B2B09" w:rsidP="00D41C45">
      <w:pPr>
        <w:spacing w:line="240" w:lineRule="atLeast"/>
        <w:rPr>
          <w:rFonts w:ascii="Arial" w:hAnsi="Arial" w:cs="Arial"/>
          <w:sz w:val="24"/>
          <w:szCs w:val="24"/>
        </w:rPr>
      </w:pPr>
      <w:r>
        <w:rPr>
          <w:rFonts w:ascii="Arial" w:hAnsi="Arial" w:cs="Arial"/>
          <w:sz w:val="24"/>
          <w:szCs w:val="24"/>
        </w:rPr>
        <w:t xml:space="preserve">Please note: </w:t>
      </w:r>
      <w:r w:rsidR="00B60E8B" w:rsidRPr="00F434D8">
        <w:rPr>
          <w:rFonts w:ascii="Arial" w:hAnsi="Arial" w:cs="Arial"/>
          <w:b/>
          <w:sz w:val="24"/>
          <w:szCs w:val="24"/>
        </w:rPr>
        <w:t xml:space="preserve">Tenders may </w:t>
      </w:r>
      <w:r w:rsidR="00B60E8B">
        <w:rPr>
          <w:rFonts w:ascii="Arial" w:hAnsi="Arial" w:cs="Arial"/>
          <w:b/>
          <w:sz w:val="24"/>
          <w:szCs w:val="24"/>
        </w:rPr>
        <w:t>ONLY be submitted at this address only</w:t>
      </w:r>
      <w:r w:rsidR="00B60E8B" w:rsidRPr="00F434D8">
        <w:rPr>
          <w:rFonts w:ascii="Arial" w:hAnsi="Arial" w:cs="Arial"/>
          <w:b/>
          <w:sz w:val="24"/>
          <w:szCs w:val="24"/>
        </w:rPr>
        <w:t xml:space="preserve">.  </w:t>
      </w:r>
    </w:p>
    <w:p w14:paraId="6D58F839" w14:textId="77777777" w:rsidR="00B60E8B" w:rsidRPr="00F434D8" w:rsidRDefault="00B60E8B" w:rsidP="00B60E8B">
      <w:pPr>
        <w:spacing w:line="240" w:lineRule="atLeast"/>
        <w:ind w:left="720"/>
        <w:jc w:val="both"/>
        <w:rPr>
          <w:rFonts w:ascii="Arial" w:hAnsi="Arial" w:cs="Arial"/>
          <w:sz w:val="24"/>
          <w:szCs w:val="24"/>
        </w:rPr>
      </w:pPr>
    </w:p>
    <w:p w14:paraId="09379DBE" w14:textId="41384A69" w:rsidR="00B60E8B" w:rsidRPr="000246F5" w:rsidRDefault="00B60E8B" w:rsidP="00B60E8B">
      <w:pPr>
        <w:spacing w:line="240" w:lineRule="atLeast"/>
        <w:rPr>
          <w:rFonts w:ascii="Arial" w:hAnsi="Arial" w:cs="Arial"/>
          <w:b/>
          <w:sz w:val="24"/>
          <w:szCs w:val="24"/>
          <w:u w:val="single"/>
        </w:rPr>
      </w:pPr>
      <w:r w:rsidRPr="000246F5">
        <w:rPr>
          <w:rFonts w:ascii="Arial" w:hAnsi="Arial" w:cs="Arial"/>
          <w:b/>
          <w:sz w:val="24"/>
          <w:szCs w:val="24"/>
          <w:u w:val="single"/>
        </w:rPr>
        <w:t>The closing date is 10:00am on</w:t>
      </w:r>
      <w:r w:rsidR="0012145C">
        <w:rPr>
          <w:rFonts w:ascii="Arial" w:hAnsi="Arial" w:cs="Arial"/>
          <w:b/>
          <w:sz w:val="24"/>
          <w:szCs w:val="24"/>
          <w:u w:val="single"/>
        </w:rPr>
        <w:t xml:space="preserve"> </w:t>
      </w:r>
      <w:r w:rsidR="00DF34DF">
        <w:rPr>
          <w:rFonts w:ascii="Arial" w:hAnsi="Arial" w:cs="Arial"/>
          <w:b/>
          <w:sz w:val="24"/>
          <w:szCs w:val="24"/>
          <w:u w:val="single"/>
        </w:rPr>
        <w:t>03</w:t>
      </w:r>
      <w:r w:rsidRPr="000246F5">
        <w:rPr>
          <w:rFonts w:ascii="Arial" w:hAnsi="Arial" w:cs="Arial"/>
          <w:b/>
          <w:sz w:val="24"/>
          <w:szCs w:val="24"/>
          <w:u w:val="single"/>
        </w:rPr>
        <w:t xml:space="preserve"> </w:t>
      </w:r>
      <w:r w:rsidR="00DF34DF">
        <w:rPr>
          <w:rFonts w:ascii="Arial" w:hAnsi="Arial" w:cs="Arial"/>
          <w:b/>
          <w:sz w:val="24"/>
          <w:szCs w:val="24"/>
          <w:u w:val="single"/>
        </w:rPr>
        <w:t>Ma</w:t>
      </w:r>
      <w:r w:rsidR="0012145C">
        <w:rPr>
          <w:rFonts w:ascii="Arial" w:hAnsi="Arial" w:cs="Arial"/>
          <w:b/>
          <w:sz w:val="24"/>
          <w:szCs w:val="24"/>
          <w:u w:val="single"/>
        </w:rPr>
        <w:t>y</w:t>
      </w:r>
      <w:r w:rsidR="00B24C62">
        <w:rPr>
          <w:rFonts w:ascii="Arial" w:hAnsi="Arial" w:cs="Arial"/>
          <w:b/>
          <w:sz w:val="24"/>
          <w:szCs w:val="24"/>
          <w:u w:val="single"/>
        </w:rPr>
        <w:t xml:space="preserve"> 202</w:t>
      </w:r>
      <w:r w:rsidR="0012145C">
        <w:rPr>
          <w:rFonts w:ascii="Arial" w:hAnsi="Arial" w:cs="Arial"/>
          <w:b/>
          <w:sz w:val="24"/>
          <w:szCs w:val="24"/>
          <w:u w:val="single"/>
        </w:rPr>
        <w:t>3</w:t>
      </w:r>
      <w:r w:rsidRPr="000246F5">
        <w:rPr>
          <w:rFonts w:ascii="Arial" w:hAnsi="Arial" w:cs="Arial"/>
          <w:b/>
          <w:sz w:val="24"/>
          <w:szCs w:val="24"/>
          <w:u w:val="single"/>
        </w:rPr>
        <w:t>.</w:t>
      </w:r>
    </w:p>
    <w:p w14:paraId="35AB3F64" w14:textId="77777777" w:rsidR="00B60E8B" w:rsidRDefault="00B60E8B" w:rsidP="00B60E8B">
      <w:pPr>
        <w:spacing w:line="240" w:lineRule="atLeast"/>
        <w:rPr>
          <w:rFonts w:ascii="Arial" w:hAnsi="Arial" w:cs="Arial"/>
          <w:b/>
          <w:sz w:val="24"/>
          <w:szCs w:val="24"/>
        </w:rPr>
      </w:pPr>
    </w:p>
    <w:p w14:paraId="05ABB01B"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 xml:space="preserve">ALL OFFERS TO PURCHASE </w:t>
      </w:r>
      <w:smartTag w:uri="urn:schemas-microsoft-com:office:smarttags" w:element="stockticker">
        <w:r w:rsidRPr="00F434D8">
          <w:rPr>
            <w:rFonts w:ascii="Arial" w:hAnsi="Arial" w:cs="Arial"/>
            <w:b/>
            <w:sz w:val="24"/>
            <w:szCs w:val="24"/>
          </w:rPr>
          <w:t>ARE</w:t>
        </w:r>
      </w:smartTag>
      <w:r w:rsidRPr="00F434D8">
        <w:rPr>
          <w:rFonts w:ascii="Arial" w:hAnsi="Arial" w:cs="Arial"/>
          <w:b/>
          <w:sz w:val="24"/>
          <w:szCs w:val="24"/>
        </w:rPr>
        <w:t xml:space="preserve"> TREATED AS CONFIDENTIAL!</w:t>
      </w:r>
    </w:p>
    <w:p w14:paraId="268FA7F1" w14:textId="77777777" w:rsidR="00B60E8B" w:rsidRDefault="00B60E8B" w:rsidP="00B60E8B">
      <w:pPr>
        <w:spacing w:line="240" w:lineRule="atLeast"/>
        <w:rPr>
          <w:rFonts w:ascii="Arial" w:hAnsi="Arial" w:cs="Arial"/>
          <w:b/>
          <w:sz w:val="24"/>
          <w:szCs w:val="24"/>
        </w:rPr>
      </w:pPr>
    </w:p>
    <w:p w14:paraId="702AA1DD" w14:textId="77777777" w:rsidR="00B60E8B" w:rsidRPr="00F434D8" w:rsidRDefault="00B60E8B" w:rsidP="00B60E8B">
      <w:pPr>
        <w:spacing w:line="240" w:lineRule="atLeast"/>
        <w:rPr>
          <w:rFonts w:ascii="Arial" w:hAnsi="Arial" w:cs="Arial"/>
          <w:b/>
          <w:sz w:val="24"/>
          <w:szCs w:val="24"/>
        </w:rPr>
      </w:pPr>
      <w:r w:rsidRPr="00F434D8">
        <w:rPr>
          <w:rFonts w:ascii="Arial" w:hAnsi="Arial" w:cs="Arial"/>
          <w:b/>
          <w:sz w:val="24"/>
          <w:szCs w:val="24"/>
        </w:rPr>
        <w:t>NO LATE OFFERS WILL BE ACCEPTED!</w:t>
      </w:r>
    </w:p>
    <w:p w14:paraId="2E9088E8" w14:textId="77777777" w:rsidR="00F434D8" w:rsidRPr="008713CB" w:rsidRDefault="00F434D8" w:rsidP="00D24029">
      <w:pPr>
        <w:widowControl w:val="0"/>
        <w:autoSpaceDE w:val="0"/>
        <w:autoSpaceDN w:val="0"/>
        <w:adjustRightInd w:val="0"/>
        <w:spacing w:line="276" w:lineRule="auto"/>
        <w:ind w:right="726"/>
        <w:jc w:val="both"/>
        <w:rPr>
          <w:rFonts w:ascii="Arial" w:hAnsi="Arial" w:cs="Arial"/>
          <w:noProof/>
          <w:sz w:val="16"/>
          <w:szCs w:val="16"/>
          <w:lang w:val="en-ZA" w:eastAsia="en-ZA"/>
        </w:rPr>
      </w:pPr>
    </w:p>
    <w:p w14:paraId="79E0FC3A" w14:textId="77777777" w:rsidR="00F434D8" w:rsidRPr="00B60E8B" w:rsidRDefault="00F434D8" w:rsidP="00B60E8B">
      <w:pPr>
        <w:pStyle w:val="ListParagraph"/>
        <w:numPr>
          <w:ilvl w:val="0"/>
          <w:numId w:val="45"/>
        </w:numPr>
        <w:spacing w:line="276" w:lineRule="auto"/>
        <w:rPr>
          <w:rFonts w:ascii="Arial" w:hAnsi="Arial" w:cs="Arial"/>
          <w:b/>
          <w:sz w:val="24"/>
          <w:szCs w:val="24"/>
        </w:rPr>
      </w:pPr>
      <w:r w:rsidRPr="00B60E8B">
        <w:rPr>
          <w:rFonts w:ascii="Arial" w:hAnsi="Arial" w:cs="Arial"/>
          <w:b/>
          <w:sz w:val="24"/>
          <w:szCs w:val="24"/>
        </w:rPr>
        <w:t>STANDARD CONDITIONS OF TENDER</w:t>
      </w:r>
    </w:p>
    <w:p w14:paraId="47393601" w14:textId="77777777" w:rsidR="00F434D8" w:rsidRPr="008713CB" w:rsidRDefault="00F434D8" w:rsidP="00D41C45">
      <w:pPr>
        <w:numPr>
          <w:ilvl w:val="0"/>
          <w:numId w:val="1"/>
        </w:numPr>
        <w:spacing w:before="240" w:after="120" w:line="276" w:lineRule="auto"/>
        <w:rPr>
          <w:rFonts w:ascii="Arial" w:hAnsi="Arial" w:cs="Arial"/>
          <w:sz w:val="24"/>
          <w:szCs w:val="24"/>
        </w:rPr>
      </w:pPr>
      <w:r w:rsidRPr="008713CB">
        <w:rPr>
          <w:rFonts w:ascii="Arial" w:hAnsi="Arial" w:cs="Arial"/>
          <w:sz w:val="24"/>
          <w:szCs w:val="24"/>
        </w:rPr>
        <w:t>Please quote the tender enquiry number on all correspondence.</w:t>
      </w:r>
    </w:p>
    <w:p w14:paraId="78D9A4CB" w14:textId="643B7AE7" w:rsidR="00F434D8" w:rsidRDefault="00F434D8" w:rsidP="00D41C45">
      <w:pPr>
        <w:numPr>
          <w:ilvl w:val="0"/>
          <w:numId w:val="1"/>
        </w:numPr>
        <w:spacing w:after="240" w:line="276" w:lineRule="auto"/>
        <w:rPr>
          <w:rFonts w:ascii="Arial" w:hAnsi="Arial" w:cs="Arial"/>
          <w:sz w:val="24"/>
          <w:szCs w:val="24"/>
        </w:rPr>
      </w:pPr>
      <w:r w:rsidRPr="008713CB">
        <w:rPr>
          <w:rFonts w:ascii="Arial" w:hAnsi="Arial" w:cs="Arial"/>
          <w:sz w:val="24"/>
          <w:szCs w:val="24"/>
        </w:rPr>
        <w:t>Please take note of the STANDAR</w:t>
      </w:r>
      <w:r w:rsidR="0039767D">
        <w:rPr>
          <w:rFonts w:ascii="Arial" w:hAnsi="Arial" w:cs="Arial"/>
          <w:sz w:val="24"/>
          <w:szCs w:val="24"/>
        </w:rPr>
        <w:t>D CONDITIONS OF TENDER,</w:t>
      </w:r>
      <w:r w:rsidRPr="008713CB">
        <w:rPr>
          <w:rFonts w:ascii="Arial" w:hAnsi="Arial" w:cs="Arial"/>
          <w:sz w:val="24"/>
          <w:szCs w:val="24"/>
        </w:rPr>
        <w:t xml:space="preserve"> noted in this letter and any amendments that</w:t>
      </w:r>
      <w:r w:rsidR="00EC5841" w:rsidRPr="008713CB">
        <w:rPr>
          <w:rFonts w:ascii="Arial" w:hAnsi="Arial" w:cs="Arial"/>
          <w:sz w:val="24"/>
          <w:szCs w:val="24"/>
        </w:rPr>
        <w:t xml:space="preserve"> accompany the TENDER ENQUIRY</w:t>
      </w:r>
      <w:r w:rsidR="00F55C35">
        <w:rPr>
          <w:rFonts w:ascii="Arial" w:hAnsi="Arial" w:cs="Arial"/>
          <w:sz w:val="24"/>
          <w:szCs w:val="24"/>
        </w:rPr>
        <w:t xml:space="preserve"> </w:t>
      </w:r>
      <w:r w:rsidR="009524AF" w:rsidRPr="009524AF">
        <w:rPr>
          <w:rFonts w:ascii="Arial" w:hAnsi="Arial" w:cs="Arial"/>
          <w:b/>
          <w:snapToGrid w:val="0"/>
          <w:color w:val="000000"/>
          <w:sz w:val="24"/>
        </w:rPr>
        <w:t>MWP1932DIS</w:t>
      </w:r>
      <w:r w:rsidRPr="008713CB">
        <w:rPr>
          <w:rFonts w:ascii="Arial" w:hAnsi="Arial" w:cs="Arial"/>
          <w:sz w:val="24"/>
          <w:szCs w:val="24"/>
        </w:rPr>
        <w:t>. The tenderer should understand that his / her signed Offer to Purchase serves as his legal agreement to the Standard conditions of tender.</w:t>
      </w:r>
    </w:p>
    <w:p w14:paraId="5093F72E" w14:textId="77777777" w:rsidR="00763F1D" w:rsidRPr="008713CB" w:rsidRDefault="00763F1D" w:rsidP="00763F1D">
      <w:pPr>
        <w:spacing w:after="240" w:line="276" w:lineRule="auto"/>
        <w:ind w:left="720"/>
        <w:jc w:val="both"/>
        <w:rPr>
          <w:rFonts w:ascii="Arial" w:hAnsi="Arial" w:cs="Arial"/>
          <w:sz w:val="24"/>
          <w:szCs w:val="24"/>
        </w:rPr>
      </w:pPr>
    </w:p>
    <w:tbl>
      <w:tblPr>
        <w:tblW w:w="11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
        <w:gridCol w:w="3441"/>
        <w:gridCol w:w="2693"/>
        <w:gridCol w:w="3402"/>
        <w:gridCol w:w="1032"/>
        <w:gridCol w:w="222"/>
        <w:gridCol w:w="222"/>
        <w:gridCol w:w="222"/>
      </w:tblGrid>
      <w:tr w:rsidR="00F434D8" w:rsidRPr="008713CB" w14:paraId="34193B52" w14:textId="77777777" w:rsidTr="00085E62">
        <w:trPr>
          <w:gridAfter w:val="4"/>
          <w:wAfter w:w="1698" w:type="dxa"/>
        </w:trPr>
        <w:tc>
          <w:tcPr>
            <w:tcW w:w="3544" w:type="dxa"/>
            <w:gridSpan w:val="2"/>
            <w:shd w:val="clear" w:color="auto" w:fill="auto"/>
          </w:tcPr>
          <w:p w14:paraId="577E8E3B" w14:textId="77777777" w:rsidR="00F434D8" w:rsidRPr="008713CB" w:rsidRDefault="00F434D8" w:rsidP="00F434D8">
            <w:pPr>
              <w:spacing w:line="240" w:lineRule="atLeast"/>
              <w:rPr>
                <w:rFonts w:cs="Arial"/>
                <w:b/>
                <w:sz w:val="22"/>
                <w:szCs w:val="22"/>
              </w:rPr>
            </w:pPr>
            <w:r w:rsidRPr="008713CB">
              <w:rPr>
                <w:rFonts w:cs="Arial"/>
                <w:b/>
                <w:sz w:val="22"/>
                <w:szCs w:val="22"/>
              </w:rPr>
              <w:t>STANDARD CONDITIONS OF TENDER</w:t>
            </w:r>
          </w:p>
        </w:tc>
        <w:tc>
          <w:tcPr>
            <w:tcW w:w="2693" w:type="dxa"/>
          </w:tcPr>
          <w:p w14:paraId="2D234434" w14:textId="77777777" w:rsidR="00F434D8" w:rsidRPr="008713CB" w:rsidRDefault="00F434D8" w:rsidP="00F434D8">
            <w:pPr>
              <w:spacing w:line="240" w:lineRule="atLeast"/>
              <w:rPr>
                <w:rFonts w:cs="Arial"/>
                <w:b/>
                <w:sz w:val="22"/>
                <w:szCs w:val="22"/>
              </w:rPr>
            </w:pPr>
            <w:r w:rsidRPr="008713CB">
              <w:rPr>
                <w:rFonts w:cs="Arial"/>
                <w:b/>
                <w:sz w:val="22"/>
                <w:szCs w:val="22"/>
              </w:rPr>
              <w:t>AGREEMENT 37.2</w:t>
            </w:r>
          </w:p>
        </w:tc>
        <w:tc>
          <w:tcPr>
            <w:tcW w:w="3402" w:type="dxa"/>
          </w:tcPr>
          <w:p w14:paraId="3CFC3F68" w14:textId="77777777" w:rsidR="00F434D8" w:rsidRPr="008713CB" w:rsidRDefault="00F434D8" w:rsidP="00F434D8">
            <w:pPr>
              <w:spacing w:line="240" w:lineRule="atLeast"/>
              <w:rPr>
                <w:rFonts w:cs="Arial"/>
                <w:b/>
                <w:sz w:val="22"/>
                <w:szCs w:val="22"/>
              </w:rPr>
            </w:pPr>
            <w:r w:rsidRPr="008713CB">
              <w:rPr>
                <w:rFonts w:cs="Arial"/>
                <w:b/>
                <w:sz w:val="22"/>
                <w:szCs w:val="22"/>
              </w:rPr>
              <w:t>TST 41-61</w:t>
            </w:r>
          </w:p>
        </w:tc>
      </w:tr>
      <w:bookmarkStart w:id="0" w:name="_MON_1280310792"/>
      <w:bookmarkStart w:id="1" w:name="_MON_1309085436"/>
      <w:bookmarkStart w:id="2" w:name="_MON_1686371014"/>
      <w:bookmarkStart w:id="3" w:name="_MON_1373180157"/>
      <w:bookmarkEnd w:id="0"/>
      <w:bookmarkEnd w:id="1"/>
      <w:bookmarkEnd w:id="2"/>
      <w:bookmarkEnd w:id="3"/>
      <w:bookmarkStart w:id="4" w:name="_MON_1233724494"/>
      <w:bookmarkEnd w:id="4"/>
      <w:tr w:rsidR="00F434D8" w:rsidRPr="008713CB" w14:paraId="573917BF" w14:textId="77777777" w:rsidTr="00085E62">
        <w:trPr>
          <w:gridAfter w:val="4"/>
          <w:wAfter w:w="1698" w:type="dxa"/>
        </w:trPr>
        <w:tc>
          <w:tcPr>
            <w:tcW w:w="3544" w:type="dxa"/>
            <w:gridSpan w:val="2"/>
            <w:shd w:val="clear" w:color="auto" w:fill="auto"/>
            <w:vAlign w:val="center"/>
          </w:tcPr>
          <w:p w14:paraId="470577A7" w14:textId="77777777" w:rsidR="00F434D8" w:rsidRPr="008713CB" w:rsidRDefault="00B02B12" w:rsidP="00AC71E5">
            <w:pPr>
              <w:spacing w:line="240" w:lineRule="atLeast"/>
              <w:jc w:val="center"/>
              <w:rPr>
                <w:rFonts w:cs="Arial"/>
                <w:b/>
                <w:sz w:val="22"/>
                <w:szCs w:val="22"/>
              </w:rPr>
            </w:pPr>
            <w:r w:rsidRPr="008713CB">
              <w:rPr>
                <w:rFonts w:cs="Arial"/>
                <w:b/>
                <w:sz w:val="22"/>
                <w:szCs w:val="22"/>
              </w:rPr>
              <w:object w:dxaOrig="1508" w:dyaOrig="983" w14:anchorId="73036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0" o:title=""/>
                </v:shape>
                <o:OLEObject Type="Embed" ProgID="Word.Document.8" ShapeID="_x0000_i1025" DrawAspect="Icon" ObjectID="_1742828998" r:id="rId11">
                  <o:FieldCodes>\s</o:FieldCodes>
                </o:OLEObject>
              </w:object>
            </w:r>
          </w:p>
        </w:tc>
        <w:bookmarkStart w:id="5" w:name="_MON_1371984135"/>
        <w:bookmarkEnd w:id="5"/>
        <w:bookmarkStart w:id="6" w:name="_MON_1373180183"/>
        <w:bookmarkEnd w:id="6"/>
        <w:tc>
          <w:tcPr>
            <w:tcW w:w="2693" w:type="dxa"/>
            <w:vAlign w:val="center"/>
          </w:tcPr>
          <w:p w14:paraId="37CC2AB8" w14:textId="77777777" w:rsidR="00F434D8" w:rsidRPr="008713CB" w:rsidRDefault="00F434D8" w:rsidP="002E5091">
            <w:pPr>
              <w:spacing w:line="240" w:lineRule="atLeast"/>
              <w:jc w:val="center"/>
              <w:rPr>
                <w:rFonts w:cs="Arial"/>
                <w:b/>
                <w:sz w:val="22"/>
                <w:szCs w:val="22"/>
              </w:rPr>
            </w:pPr>
            <w:r w:rsidRPr="008713CB">
              <w:rPr>
                <w:rFonts w:cs="Arial"/>
                <w:b/>
                <w:sz w:val="22"/>
                <w:szCs w:val="22"/>
              </w:rPr>
              <w:object w:dxaOrig="1536" w:dyaOrig="994" w14:anchorId="6498CAE2">
                <v:shape id="_x0000_i1026" type="#_x0000_t75" style="width:77.5pt;height:50pt" o:ole="">
                  <v:imagedata r:id="rId12" o:title=""/>
                </v:shape>
                <o:OLEObject Type="Embed" ProgID="Word.Document.8" ShapeID="_x0000_i1026" DrawAspect="Icon" ObjectID="_1742828999" r:id="rId13">
                  <o:FieldCodes>\s</o:FieldCodes>
                </o:OLEObject>
              </w:object>
            </w:r>
          </w:p>
        </w:tc>
        <w:bookmarkStart w:id="7" w:name="_MON_1371984209"/>
        <w:bookmarkEnd w:id="7"/>
        <w:bookmarkStart w:id="8" w:name="_MON_1373180247"/>
        <w:bookmarkEnd w:id="8"/>
        <w:tc>
          <w:tcPr>
            <w:tcW w:w="3402" w:type="dxa"/>
            <w:vAlign w:val="center"/>
          </w:tcPr>
          <w:p w14:paraId="2E8FA1A6" w14:textId="77777777" w:rsidR="00F434D8" w:rsidRPr="008713CB" w:rsidRDefault="00BB228E" w:rsidP="002E5091">
            <w:pPr>
              <w:spacing w:line="240" w:lineRule="atLeast"/>
              <w:jc w:val="center"/>
              <w:rPr>
                <w:rFonts w:cs="Arial"/>
                <w:b/>
                <w:sz w:val="22"/>
                <w:szCs w:val="22"/>
              </w:rPr>
            </w:pPr>
            <w:r w:rsidRPr="008713CB">
              <w:rPr>
                <w:rFonts w:cs="Arial"/>
                <w:b/>
                <w:sz w:val="22"/>
                <w:szCs w:val="22"/>
              </w:rPr>
              <w:object w:dxaOrig="1814" w:dyaOrig="1174" w14:anchorId="54AC3537">
                <v:shape id="_x0000_i1027" type="#_x0000_t75" style="width:91pt;height:59pt" o:ole="">
                  <v:imagedata r:id="rId14" o:title=""/>
                </v:shape>
                <o:OLEObject Type="Embed" ProgID="Word.Document.8" ShapeID="_x0000_i1027" DrawAspect="Icon" ObjectID="_1742829000" r:id="rId15">
                  <o:FieldCodes>\s</o:FieldCodes>
                </o:OLEObject>
              </w:object>
            </w:r>
          </w:p>
        </w:tc>
      </w:tr>
      <w:tr w:rsidR="007B349E" w:rsidRPr="008713CB" w14:paraId="029C8C56" w14:textId="77777777" w:rsidTr="00085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450EE4D" w14:textId="77777777" w:rsidR="009A2436" w:rsidRPr="008713CB" w:rsidRDefault="009A2436" w:rsidP="00E07656">
            <w:pPr>
              <w:spacing w:after="200" w:line="276" w:lineRule="auto"/>
              <w:rPr>
                <w:rFonts w:ascii="Arial" w:hAnsi="Arial"/>
                <w:sz w:val="24"/>
                <w:szCs w:val="24"/>
                <w:lang w:val="en-US"/>
              </w:rPr>
            </w:pPr>
          </w:p>
        </w:tc>
        <w:tc>
          <w:tcPr>
            <w:tcW w:w="222" w:type="dxa"/>
            <w:shd w:val="clear" w:color="auto" w:fill="auto"/>
          </w:tcPr>
          <w:p w14:paraId="6FD2D9BC" w14:textId="77777777" w:rsidR="007B349E" w:rsidRPr="008713CB" w:rsidRDefault="007B349E" w:rsidP="00D24029">
            <w:pPr>
              <w:spacing w:line="276" w:lineRule="auto"/>
              <w:contextualSpacing/>
              <w:rPr>
                <w:rFonts w:ascii="Arial" w:eastAsia="Calibri" w:hAnsi="Arial" w:cs="Arial"/>
                <w:b/>
                <w:sz w:val="22"/>
                <w:szCs w:val="22"/>
                <w:lang w:val="en-US"/>
              </w:rPr>
            </w:pPr>
          </w:p>
        </w:tc>
        <w:tc>
          <w:tcPr>
            <w:tcW w:w="222" w:type="dxa"/>
            <w:shd w:val="clear" w:color="auto" w:fill="auto"/>
          </w:tcPr>
          <w:p w14:paraId="06F7F25E" w14:textId="77777777" w:rsidR="007B349E" w:rsidRPr="008713CB" w:rsidRDefault="007B349E"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7119B75E" w14:textId="77777777" w:rsidR="007B349E" w:rsidRPr="008713CB" w:rsidRDefault="007B349E" w:rsidP="00D24029">
            <w:pPr>
              <w:spacing w:line="276" w:lineRule="auto"/>
              <w:contextualSpacing/>
              <w:rPr>
                <w:rFonts w:ascii="Arial" w:eastAsia="Calibri" w:hAnsi="Arial" w:cs="Arial"/>
                <w:b/>
                <w:sz w:val="22"/>
                <w:szCs w:val="22"/>
                <w:lang w:val="en-US"/>
              </w:rPr>
            </w:pPr>
          </w:p>
        </w:tc>
      </w:tr>
      <w:tr w:rsidR="00E07656" w:rsidRPr="008713CB" w14:paraId="33E61707" w14:textId="77777777" w:rsidTr="00085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4AC06408" w14:textId="77777777" w:rsidR="00E07656" w:rsidRPr="008713CB" w:rsidRDefault="00E07656" w:rsidP="00D24029">
            <w:pPr>
              <w:tabs>
                <w:tab w:val="left" w:pos="-284"/>
              </w:tabs>
              <w:spacing w:line="276" w:lineRule="auto"/>
              <w:ind w:right="-22"/>
              <w:rPr>
                <w:rFonts w:ascii="Arial" w:hAnsi="Arial"/>
                <w:sz w:val="24"/>
                <w:szCs w:val="24"/>
                <w:lang w:val="en-US"/>
              </w:rPr>
            </w:pPr>
          </w:p>
        </w:tc>
        <w:tc>
          <w:tcPr>
            <w:tcW w:w="222" w:type="dxa"/>
            <w:shd w:val="clear" w:color="auto" w:fill="auto"/>
          </w:tcPr>
          <w:p w14:paraId="51CA67DD" w14:textId="77777777" w:rsidR="00E07656" w:rsidRPr="008713CB" w:rsidRDefault="00E07656" w:rsidP="00D24029">
            <w:pPr>
              <w:spacing w:line="276" w:lineRule="auto"/>
              <w:contextualSpacing/>
              <w:rPr>
                <w:rFonts w:ascii="Arial" w:eastAsia="Calibri" w:hAnsi="Arial" w:cs="Arial"/>
                <w:b/>
                <w:sz w:val="22"/>
                <w:szCs w:val="22"/>
                <w:lang w:val="en-US"/>
              </w:rPr>
            </w:pPr>
          </w:p>
        </w:tc>
        <w:tc>
          <w:tcPr>
            <w:tcW w:w="222" w:type="dxa"/>
            <w:shd w:val="clear" w:color="auto" w:fill="auto"/>
          </w:tcPr>
          <w:p w14:paraId="5CFF7BC6" w14:textId="77777777" w:rsidR="00E07656" w:rsidRPr="008713CB" w:rsidRDefault="00E07656" w:rsidP="00D24029">
            <w:pPr>
              <w:tabs>
                <w:tab w:val="left" w:pos="-284"/>
              </w:tabs>
              <w:spacing w:line="276" w:lineRule="auto"/>
              <w:ind w:right="-22"/>
              <w:jc w:val="both"/>
              <w:rPr>
                <w:rFonts w:ascii="Arial" w:hAnsi="Arial"/>
                <w:b/>
                <w:sz w:val="24"/>
                <w:szCs w:val="24"/>
                <w:lang w:val="en-US"/>
              </w:rPr>
            </w:pPr>
          </w:p>
        </w:tc>
        <w:tc>
          <w:tcPr>
            <w:tcW w:w="222" w:type="dxa"/>
            <w:shd w:val="clear" w:color="auto" w:fill="auto"/>
          </w:tcPr>
          <w:p w14:paraId="503C49BF" w14:textId="77777777" w:rsidR="00E07656" w:rsidRPr="008713CB" w:rsidRDefault="00E07656" w:rsidP="00D24029">
            <w:pPr>
              <w:spacing w:line="276" w:lineRule="auto"/>
              <w:contextualSpacing/>
              <w:rPr>
                <w:rFonts w:ascii="Arial" w:eastAsia="Calibri" w:hAnsi="Arial" w:cs="Arial"/>
                <w:b/>
                <w:sz w:val="22"/>
                <w:szCs w:val="22"/>
                <w:lang w:val="en-US"/>
              </w:rPr>
            </w:pPr>
          </w:p>
        </w:tc>
      </w:tr>
      <w:tr w:rsidR="009D7841" w:rsidRPr="008713CB" w14:paraId="0500E77D" w14:textId="77777777" w:rsidTr="00085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3" w:type="dxa"/>
        </w:trPr>
        <w:tc>
          <w:tcPr>
            <w:tcW w:w="10568" w:type="dxa"/>
            <w:gridSpan w:val="4"/>
            <w:shd w:val="clear" w:color="auto" w:fill="auto"/>
          </w:tcPr>
          <w:p w14:paraId="1D0E3DF0" w14:textId="77777777" w:rsidR="00E07656" w:rsidRDefault="00E07656" w:rsidP="00E07656">
            <w:pPr>
              <w:spacing w:after="200" w:line="276" w:lineRule="auto"/>
              <w:jc w:val="both"/>
              <w:rPr>
                <w:rFonts w:ascii="Arial" w:eastAsia="Calibri" w:hAnsi="Arial" w:cs="Arial"/>
                <w:b/>
                <w:sz w:val="24"/>
                <w:szCs w:val="24"/>
                <w:lang w:val="en-US"/>
              </w:rPr>
            </w:pPr>
          </w:p>
          <w:p w14:paraId="466AE439" w14:textId="77777777" w:rsidR="005B2B09" w:rsidRDefault="005B2B09" w:rsidP="00E07656">
            <w:pPr>
              <w:spacing w:after="200" w:line="276" w:lineRule="auto"/>
              <w:jc w:val="both"/>
              <w:rPr>
                <w:rFonts w:ascii="Arial" w:eastAsia="Calibri" w:hAnsi="Arial" w:cs="Arial"/>
                <w:b/>
                <w:sz w:val="24"/>
                <w:szCs w:val="24"/>
                <w:lang w:val="en-US"/>
              </w:rPr>
            </w:pPr>
          </w:p>
          <w:p w14:paraId="0DC235DA" w14:textId="77777777" w:rsidR="00911661" w:rsidRDefault="00911661" w:rsidP="00E07656">
            <w:pPr>
              <w:spacing w:after="200" w:line="276" w:lineRule="auto"/>
              <w:jc w:val="both"/>
              <w:rPr>
                <w:rFonts w:ascii="Arial" w:eastAsia="Calibri" w:hAnsi="Arial" w:cs="Arial"/>
                <w:b/>
                <w:sz w:val="24"/>
                <w:szCs w:val="24"/>
                <w:lang w:val="en-US"/>
              </w:rPr>
            </w:pPr>
          </w:p>
          <w:p w14:paraId="6E98A92F" w14:textId="77777777" w:rsidR="00E07656" w:rsidRPr="00F55C35" w:rsidRDefault="00F55C35" w:rsidP="00F55C35">
            <w:pPr>
              <w:spacing w:before="240" w:after="200" w:line="276" w:lineRule="auto"/>
              <w:jc w:val="both"/>
              <w:rPr>
                <w:rFonts w:ascii="Arial" w:eastAsia="Calibri" w:hAnsi="Arial" w:cs="Arial"/>
                <w:b/>
                <w:sz w:val="24"/>
                <w:szCs w:val="24"/>
                <w:lang w:val="en-US"/>
              </w:rPr>
            </w:pPr>
            <w:r>
              <w:rPr>
                <w:rFonts w:ascii="Arial" w:eastAsia="Calibri" w:hAnsi="Arial" w:cs="Arial"/>
                <w:b/>
                <w:sz w:val="24"/>
                <w:szCs w:val="24"/>
                <w:lang w:val="en-US"/>
              </w:rPr>
              <w:t>3.</w:t>
            </w:r>
            <w:r w:rsidR="00E07656" w:rsidRPr="00F55C35">
              <w:rPr>
                <w:rFonts w:ascii="Arial" w:eastAsia="Calibri" w:hAnsi="Arial" w:cs="Arial"/>
                <w:b/>
                <w:sz w:val="24"/>
                <w:szCs w:val="24"/>
                <w:lang w:val="en-US"/>
              </w:rPr>
              <w:t xml:space="preserve">TENDER RETURNABLES </w:t>
            </w:r>
          </w:p>
          <w:p w14:paraId="719F6ABB" w14:textId="77777777" w:rsidR="00E07656" w:rsidRPr="00E07656" w:rsidRDefault="00E07656" w:rsidP="00D41C45">
            <w:pPr>
              <w:spacing w:after="200" w:line="276" w:lineRule="auto"/>
              <w:rPr>
                <w:rFonts w:ascii="Arial" w:eastAsia="Calibri" w:hAnsi="Arial" w:cs="Arial"/>
                <w:sz w:val="24"/>
                <w:szCs w:val="24"/>
                <w:lang w:val="en-US"/>
              </w:rPr>
            </w:pPr>
            <w:r w:rsidRPr="008713CB">
              <w:rPr>
                <w:rFonts w:ascii="Arial" w:eastAsia="Calibri" w:hAnsi="Arial" w:cs="Arial"/>
                <w:sz w:val="24"/>
                <w:szCs w:val="24"/>
                <w:lang w:val="en-US"/>
              </w:rPr>
              <w:t>The tenderer must submit the returnable set out h</w:t>
            </w:r>
            <w:r w:rsidR="00F55C35">
              <w:rPr>
                <w:rFonts w:ascii="Arial" w:eastAsia="Calibri" w:hAnsi="Arial" w:cs="Arial"/>
                <w:sz w:val="24"/>
                <w:szCs w:val="24"/>
                <w:lang w:val="en-US"/>
              </w:rPr>
              <w:t xml:space="preserve">ereunder as part of its tender </w:t>
            </w:r>
            <w:r w:rsidRPr="008713CB">
              <w:rPr>
                <w:rFonts w:ascii="Arial" w:eastAsia="Calibri" w:hAnsi="Arial" w:cs="Arial"/>
                <w:sz w:val="24"/>
                <w:szCs w:val="24"/>
                <w:lang w:val="en-US"/>
              </w:rPr>
              <w:t>and if they are not included</w:t>
            </w:r>
            <w:r w:rsidR="005B2B09">
              <w:rPr>
                <w:rFonts w:ascii="Arial" w:eastAsia="Calibri" w:hAnsi="Arial" w:cs="Arial"/>
                <w:sz w:val="24"/>
                <w:szCs w:val="24"/>
                <w:lang w:val="en-US"/>
              </w:rPr>
              <w:t xml:space="preserve"> by tender deadline, the tender</w:t>
            </w:r>
            <w:r w:rsidRPr="008713CB">
              <w:rPr>
                <w:rFonts w:ascii="Arial" w:eastAsia="Calibri" w:hAnsi="Arial" w:cs="Arial"/>
                <w:sz w:val="24"/>
                <w:szCs w:val="24"/>
                <w:lang w:val="en-US"/>
              </w:rPr>
              <w:t xml:space="preserve"> will be disqual</w:t>
            </w:r>
            <w:r w:rsidR="005B2B09">
              <w:rPr>
                <w:rFonts w:ascii="Arial" w:eastAsia="Calibri" w:hAnsi="Arial" w:cs="Arial"/>
                <w:sz w:val="24"/>
                <w:szCs w:val="24"/>
                <w:lang w:val="en-US"/>
              </w:rPr>
              <w:t>ified from further evaluation</w:t>
            </w:r>
            <w:r>
              <w:rPr>
                <w:rFonts w:ascii="Arial" w:eastAsia="Calibri" w:hAnsi="Arial" w:cs="Arial"/>
                <w:sz w:val="24"/>
                <w:szCs w:val="24"/>
                <w:lang w:val="en-US"/>
              </w:rPr>
              <w:t>.</w:t>
            </w:r>
          </w:p>
          <w:p w14:paraId="0BCE6F1D" w14:textId="77777777" w:rsidR="00E07656" w:rsidRPr="00DC3990" w:rsidRDefault="00DC3990" w:rsidP="00DC3990">
            <w:pPr>
              <w:spacing w:after="200" w:line="276" w:lineRule="auto"/>
              <w:ind w:left="360"/>
              <w:jc w:val="both"/>
              <w:rPr>
                <w:rFonts w:ascii="Arial" w:eastAsia="Calibri" w:hAnsi="Arial" w:cs="Arial"/>
                <w:b/>
                <w:sz w:val="24"/>
                <w:szCs w:val="24"/>
                <w:lang w:val="en-US"/>
              </w:rPr>
            </w:pPr>
            <w:r>
              <w:rPr>
                <w:rFonts w:ascii="Arial" w:eastAsia="Calibri" w:hAnsi="Arial" w:cs="Arial"/>
                <w:b/>
                <w:sz w:val="24"/>
                <w:szCs w:val="24"/>
                <w:lang w:val="en-US"/>
              </w:rPr>
              <w:t>4.</w:t>
            </w:r>
            <w:r w:rsidR="00E07656" w:rsidRPr="00DC3990">
              <w:rPr>
                <w:rFonts w:ascii="Arial" w:eastAsia="Calibri" w:hAnsi="Arial" w:cs="Arial"/>
                <w:b/>
                <w:sz w:val="24"/>
                <w:szCs w:val="24"/>
                <w:lang w:val="en-US"/>
              </w:rPr>
              <w:t>LIST OF TENDER RETURNABLES:</w:t>
            </w:r>
          </w:p>
          <w:p w14:paraId="098963A9" w14:textId="77777777" w:rsidR="00E07656" w:rsidRPr="008713CB" w:rsidRDefault="00E07656" w:rsidP="00E07656">
            <w:pPr>
              <w:numPr>
                <w:ilvl w:val="2"/>
                <w:numId w:val="17"/>
              </w:numPr>
              <w:tabs>
                <w:tab w:val="left" w:pos="-284"/>
              </w:tabs>
              <w:spacing w:after="240" w:line="276" w:lineRule="auto"/>
              <w:ind w:right="-22"/>
              <w:jc w:val="both"/>
              <w:rPr>
                <w:rFonts w:ascii="Arial" w:hAnsi="Arial"/>
                <w:b/>
                <w:sz w:val="24"/>
                <w:szCs w:val="24"/>
                <w:lang w:val="en-US"/>
              </w:rPr>
            </w:pPr>
            <w:r w:rsidRPr="008713CB">
              <w:rPr>
                <w:rFonts w:ascii="Arial" w:hAnsi="Arial"/>
                <w:b/>
                <w:sz w:val="24"/>
                <w:szCs w:val="24"/>
                <w:lang w:val="en-US"/>
              </w:rPr>
              <w:t>Tender returnable documents.</w:t>
            </w:r>
          </w:p>
          <w:tbl>
            <w:tblPr>
              <w:tblW w:w="9639" w:type="dxa"/>
              <w:tblInd w:w="108" w:type="dxa"/>
              <w:tblLook w:val="04A0" w:firstRow="1" w:lastRow="0" w:firstColumn="1" w:lastColumn="0" w:noHBand="0" w:noVBand="1"/>
            </w:tblPr>
            <w:tblGrid>
              <w:gridCol w:w="9578"/>
              <w:gridCol w:w="222"/>
              <w:gridCol w:w="222"/>
              <w:gridCol w:w="222"/>
            </w:tblGrid>
            <w:tr w:rsidR="00E07656" w:rsidRPr="008713CB" w14:paraId="0C275EA1" w14:textId="77777777" w:rsidTr="00302A77">
              <w:tc>
                <w:tcPr>
                  <w:tcW w:w="4818" w:type="dxa"/>
                  <w:shd w:val="clear" w:color="auto" w:fill="auto"/>
                </w:tcPr>
                <w:p w14:paraId="76C0FFBE" w14:textId="77777777" w:rsidR="00E07656" w:rsidRPr="009D7841" w:rsidRDefault="00E07656" w:rsidP="00E07656">
                  <w:pPr>
                    <w:tabs>
                      <w:tab w:val="left" w:pos="8080"/>
                    </w:tabs>
                    <w:jc w:val="both"/>
                    <w:rPr>
                      <w:rFonts w:ascii="Arial" w:hAnsi="Arial" w:cs="Arial"/>
                      <w:sz w:val="24"/>
                      <w:szCs w:val="24"/>
                    </w:rP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56"/>
                  </w:tblGrid>
                  <w:tr w:rsidR="00E07656" w:rsidRPr="00633B51" w14:paraId="180ADB4F" w14:textId="77777777" w:rsidTr="00302A77">
                    <w:tc>
                      <w:tcPr>
                        <w:tcW w:w="9356" w:type="dxa"/>
                        <w:tcBorders>
                          <w:bottom w:val="single" w:sz="2" w:space="0" w:color="auto"/>
                        </w:tcBorders>
                      </w:tcPr>
                      <w:p w14:paraId="65200273" w14:textId="0A804F3F" w:rsidR="00E07656" w:rsidRDefault="009E6DAB" w:rsidP="00E07656">
                        <w:r>
                          <w:rPr>
                            <w:rFonts w:ascii="Arial" w:hAnsi="Arial" w:cs="Arial"/>
                            <w:bCs/>
                            <w:sz w:val="24"/>
                            <w:szCs w:val="24"/>
                            <w:lang w:val="en-US"/>
                          </w:rPr>
                          <w:t xml:space="preserve">Completed </w:t>
                        </w:r>
                        <w:r w:rsidR="00E07656">
                          <w:rPr>
                            <w:rFonts w:ascii="Arial" w:hAnsi="Arial" w:cs="Arial"/>
                            <w:bCs/>
                            <w:sz w:val="24"/>
                            <w:szCs w:val="24"/>
                            <w:lang w:val="en-US"/>
                          </w:rPr>
                          <w:t>Offer to purchase form</w:t>
                        </w:r>
                        <w:r w:rsidR="00E07656" w:rsidRPr="007D7FB9">
                          <w:rPr>
                            <w:rFonts w:ascii="Arial" w:hAnsi="Arial" w:cs="Arial"/>
                            <w:bCs/>
                            <w:sz w:val="24"/>
                            <w:szCs w:val="24"/>
                            <w:lang w:val="en-US"/>
                          </w:rPr>
                          <w:t xml:space="preserve">  </w:t>
                        </w:r>
                      </w:p>
                    </w:tc>
                  </w:tr>
                  <w:tr w:rsidR="00E07656" w:rsidRPr="00633B51" w14:paraId="6163BCDF" w14:textId="77777777" w:rsidTr="00302A77">
                    <w:tc>
                      <w:tcPr>
                        <w:tcW w:w="9356" w:type="dxa"/>
                        <w:tcBorders>
                          <w:bottom w:val="single" w:sz="2" w:space="0" w:color="auto"/>
                        </w:tcBorders>
                      </w:tcPr>
                      <w:p w14:paraId="738C1DE5"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Valid SARS Tax Clearance Certificate</w:t>
                        </w:r>
                      </w:p>
                    </w:tc>
                  </w:tr>
                  <w:tr w:rsidR="00E07656" w:rsidRPr="00633B51" w14:paraId="37767E20" w14:textId="77777777" w:rsidTr="00302A77">
                    <w:tc>
                      <w:tcPr>
                        <w:tcW w:w="9356" w:type="dxa"/>
                        <w:tcBorders>
                          <w:bottom w:val="nil"/>
                        </w:tcBorders>
                      </w:tcPr>
                      <w:p w14:paraId="4A519964"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Affidavit (on DTI Temp</w:t>
                        </w:r>
                        <w:r>
                          <w:rPr>
                            <w:rFonts w:ascii="Arial" w:hAnsi="Arial" w:cs="Arial"/>
                            <w:sz w:val="24"/>
                            <w:szCs w:val="24"/>
                          </w:rPr>
                          <w:t>late) confirming that the B-BBEE Contribution level</w:t>
                        </w:r>
                        <w:r w:rsidRPr="00DD26AB">
                          <w:rPr>
                            <w:rFonts w:ascii="Arial" w:hAnsi="Arial" w:cs="Arial"/>
                            <w:sz w:val="24"/>
                            <w:szCs w:val="24"/>
                          </w:rPr>
                          <w:t xml:space="preserve"> of the entity.</w:t>
                        </w:r>
                        <w:r>
                          <w:rPr>
                            <w:rFonts w:ascii="Arial" w:hAnsi="Arial" w:cs="Arial"/>
                            <w:sz w:val="24"/>
                            <w:szCs w:val="24"/>
                          </w:rPr>
                          <w:t xml:space="preserve"> </w:t>
                        </w:r>
                        <w:r w:rsidRPr="00DD26AB">
                          <w:rPr>
                            <w:rFonts w:ascii="Arial" w:hAnsi="Arial" w:cs="Arial"/>
                            <w:sz w:val="24"/>
                            <w:szCs w:val="24"/>
                          </w:rPr>
                          <w:t>B-BBE</w:t>
                        </w:r>
                        <w:r>
                          <w:rPr>
                            <w:rFonts w:ascii="Arial" w:hAnsi="Arial" w:cs="Arial"/>
                            <w:sz w:val="24"/>
                            <w:szCs w:val="24"/>
                          </w:rPr>
                          <w:t xml:space="preserve">E Verification Certificate from Accredited verification agency </w:t>
                        </w:r>
                      </w:p>
                    </w:tc>
                  </w:tr>
                  <w:tr w:rsidR="00E07656" w:rsidRPr="00633B51" w14:paraId="169916FA" w14:textId="77777777" w:rsidTr="00302A77">
                    <w:tc>
                      <w:tcPr>
                        <w:tcW w:w="9356" w:type="dxa"/>
                        <w:tcBorders>
                          <w:left w:val="single" w:sz="4" w:space="0" w:color="auto"/>
                          <w:right w:val="single" w:sz="4" w:space="0" w:color="auto"/>
                        </w:tcBorders>
                      </w:tcPr>
                      <w:p w14:paraId="57D16193" w14:textId="77777777" w:rsidR="00E07656" w:rsidRPr="00DD26AB" w:rsidRDefault="00E07656" w:rsidP="00E07656">
                        <w:pPr>
                          <w:spacing w:line="276" w:lineRule="auto"/>
                          <w:rPr>
                            <w:rFonts w:ascii="Arial" w:hAnsi="Arial" w:cs="Arial"/>
                            <w:sz w:val="24"/>
                            <w:szCs w:val="24"/>
                          </w:rPr>
                        </w:pPr>
                        <w:r w:rsidRPr="00DD26AB">
                          <w:rPr>
                            <w:rFonts w:ascii="Arial" w:hAnsi="Arial" w:cs="Arial"/>
                            <w:sz w:val="24"/>
                            <w:szCs w:val="24"/>
                          </w:rPr>
                          <w:t>Letter of good standing with COID or insurance body.</w:t>
                        </w:r>
                      </w:p>
                    </w:tc>
                  </w:tr>
                  <w:tr w:rsidR="00E07656" w:rsidRPr="00633B51" w14:paraId="1CF4F229" w14:textId="77777777" w:rsidTr="00302A77">
                    <w:tc>
                      <w:tcPr>
                        <w:tcW w:w="9356" w:type="dxa"/>
                        <w:tcBorders>
                          <w:left w:val="single" w:sz="4" w:space="0" w:color="auto"/>
                          <w:right w:val="single" w:sz="4" w:space="0" w:color="auto"/>
                        </w:tcBorders>
                      </w:tcPr>
                      <w:p w14:paraId="0A132EBE"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Second hand goods certificate from SAPS/License</w:t>
                        </w:r>
                      </w:p>
                    </w:tc>
                  </w:tr>
                  <w:tr w:rsidR="00E07656" w:rsidRPr="00633B51" w14:paraId="624F5685" w14:textId="77777777" w:rsidTr="00302A77">
                    <w:tc>
                      <w:tcPr>
                        <w:tcW w:w="9356" w:type="dxa"/>
                        <w:tcBorders>
                          <w:left w:val="single" w:sz="4" w:space="0" w:color="auto"/>
                          <w:right w:val="single" w:sz="4" w:space="0" w:color="auto"/>
                        </w:tcBorders>
                      </w:tcPr>
                      <w:p w14:paraId="7BFADF24"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CSD Registration Documents</w:t>
                        </w:r>
                      </w:p>
                    </w:tc>
                  </w:tr>
                  <w:tr w:rsidR="00E07656" w:rsidRPr="00633B51" w14:paraId="44B84D0F" w14:textId="77777777" w:rsidTr="00302A77">
                    <w:tc>
                      <w:tcPr>
                        <w:tcW w:w="9356" w:type="dxa"/>
                        <w:tcBorders>
                          <w:left w:val="single" w:sz="4" w:space="0" w:color="auto"/>
                          <w:right w:val="single" w:sz="4" w:space="0" w:color="auto"/>
                        </w:tcBorders>
                      </w:tcPr>
                      <w:p w14:paraId="18B722A2"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CIPRO Registration Documents</w:t>
                        </w:r>
                      </w:p>
                    </w:tc>
                  </w:tr>
                  <w:tr w:rsidR="00E07656" w:rsidRPr="00633B51" w14:paraId="26CEA76F" w14:textId="77777777" w:rsidTr="00302A77">
                    <w:tc>
                      <w:tcPr>
                        <w:tcW w:w="9356" w:type="dxa"/>
                        <w:tcBorders>
                          <w:left w:val="single" w:sz="4" w:space="0" w:color="auto"/>
                          <w:right w:val="single" w:sz="4" w:space="0" w:color="auto"/>
                        </w:tcBorders>
                      </w:tcPr>
                      <w:p w14:paraId="6D7118BB" w14:textId="77777777" w:rsidR="00E07656" w:rsidRPr="00DD26AB" w:rsidRDefault="00E07656" w:rsidP="00911801">
                        <w:pPr>
                          <w:tabs>
                            <w:tab w:val="left" w:pos="318"/>
                          </w:tabs>
                          <w:spacing w:line="276" w:lineRule="auto"/>
                          <w:rPr>
                            <w:rFonts w:ascii="Arial" w:hAnsi="Arial" w:cs="Arial"/>
                            <w:sz w:val="24"/>
                            <w:szCs w:val="24"/>
                          </w:rPr>
                        </w:pPr>
                        <w:r w:rsidRPr="00DD26AB">
                          <w:rPr>
                            <w:rFonts w:ascii="Arial" w:hAnsi="Arial" w:cs="Arial"/>
                            <w:sz w:val="24"/>
                            <w:szCs w:val="24"/>
                          </w:rPr>
                          <w:t>Copies of ID Documents of Directors</w:t>
                        </w:r>
                      </w:p>
                    </w:tc>
                  </w:tr>
                  <w:tr w:rsidR="009E6DAB" w:rsidRPr="00633B51" w14:paraId="1068C49B" w14:textId="77777777" w:rsidTr="00302A77">
                    <w:tc>
                      <w:tcPr>
                        <w:tcW w:w="9356" w:type="dxa"/>
                        <w:tcBorders>
                          <w:left w:val="single" w:sz="4" w:space="0" w:color="auto"/>
                          <w:right w:val="single" w:sz="4" w:space="0" w:color="auto"/>
                        </w:tcBorders>
                      </w:tcPr>
                      <w:p w14:paraId="457E1141" w14:textId="6C708738" w:rsidR="009E6DAB" w:rsidRPr="00DD26AB" w:rsidRDefault="009E6DAB" w:rsidP="00911801">
                        <w:pPr>
                          <w:tabs>
                            <w:tab w:val="left" w:pos="318"/>
                          </w:tabs>
                          <w:spacing w:line="276" w:lineRule="auto"/>
                          <w:rPr>
                            <w:rFonts w:ascii="Arial" w:hAnsi="Arial" w:cs="Arial"/>
                            <w:sz w:val="24"/>
                            <w:szCs w:val="24"/>
                          </w:rPr>
                        </w:pPr>
                        <w:r>
                          <w:rPr>
                            <w:rFonts w:ascii="Arial" w:hAnsi="Arial" w:cs="Arial"/>
                            <w:sz w:val="24"/>
                            <w:szCs w:val="24"/>
                          </w:rPr>
                          <w:t>Completed S</w:t>
                        </w:r>
                        <w:r w:rsidR="00FD2893">
                          <w:rPr>
                            <w:rFonts w:ascii="Arial" w:hAnsi="Arial" w:cs="Arial"/>
                            <w:sz w:val="24"/>
                            <w:szCs w:val="24"/>
                          </w:rPr>
                          <w:t>B</w:t>
                        </w:r>
                        <w:r>
                          <w:rPr>
                            <w:rFonts w:ascii="Arial" w:hAnsi="Arial" w:cs="Arial"/>
                            <w:sz w:val="24"/>
                            <w:szCs w:val="24"/>
                          </w:rPr>
                          <w:t xml:space="preserve">D </w:t>
                        </w:r>
                        <w:r w:rsidR="00FD2893">
                          <w:rPr>
                            <w:rFonts w:ascii="Arial" w:hAnsi="Arial" w:cs="Arial"/>
                            <w:sz w:val="24"/>
                            <w:szCs w:val="24"/>
                          </w:rPr>
                          <w:t>4 Form</w:t>
                        </w:r>
                      </w:p>
                    </w:tc>
                  </w:tr>
                </w:tbl>
                <w:p w14:paraId="60FA1D92" w14:textId="77777777" w:rsidR="00E07656" w:rsidRPr="009D7841" w:rsidRDefault="00E07656" w:rsidP="00E07656">
                  <w:pPr>
                    <w:pStyle w:val="ListParagraph"/>
                    <w:tabs>
                      <w:tab w:val="left" w:pos="-284"/>
                    </w:tabs>
                    <w:spacing w:line="276" w:lineRule="auto"/>
                    <w:ind w:right="-22"/>
                    <w:jc w:val="both"/>
                    <w:rPr>
                      <w:rFonts w:ascii="Arial" w:hAnsi="Arial"/>
                      <w:sz w:val="22"/>
                      <w:szCs w:val="22"/>
                      <w:lang w:val="en-US"/>
                    </w:rPr>
                  </w:pPr>
                </w:p>
              </w:tc>
              <w:tc>
                <w:tcPr>
                  <w:tcW w:w="1984" w:type="dxa"/>
                  <w:shd w:val="clear" w:color="auto" w:fill="auto"/>
                </w:tcPr>
                <w:p w14:paraId="764D587B"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276" w:type="dxa"/>
                  <w:shd w:val="clear" w:color="auto" w:fill="auto"/>
                </w:tcPr>
                <w:p w14:paraId="10485CD9"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c>
                <w:tcPr>
                  <w:tcW w:w="1561" w:type="dxa"/>
                  <w:shd w:val="clear" w:color="auto" w:fill="auto"/>
                </w:tcPr>
                <w:p w14:paraId="431EB58B" w14:textId="77777777" w:rsidR="00E07656" w:rsidRPr="008713CB" w:rsidRDefault="00E07656" w:rsidP="00E07656">
                  <w:pPr>
                    <w:tabs>
                      <w:tab w:val="left" w:pos="-284"/>
                    </w:tabs>
                    <w:spacing w:line="276" w:lineRule="auto"/>
                    <w:ind w:right="-22"/>
                    <w:jc w:val="both"/>
                    <w:rPr>
                      <w:rFonts w:ascii="Arial" w:hAnsi="Arial"/>
                      <w:b/>
                      <w:sz w:val="24"/>
                      <w:szCs w:val="24"/>
                      <w:lang w:val="en-US"/>
                    </w:rPr>
                  </w:pPr>
                </w:p>
              </w:tc>
            </w:tr>
          </w:tbl>
          <w:p w14:paraId="5D6604C1" w14:textId="77777777" w:rsidR="009D7841" w:rsidRPr="008713CB" w:rsidRDefault="009D7841" w:rsidP="00785AF4">
            <w:pPr>
              <w:tabs>
                <w:tab w:val="left" w:pos="-284"/>
              </w:tabs>
              <w:spacing w:line="276" w:lineRule="auto"/>
              <w:ind w:right="-22"/>
              <w:rPr>
                <w:rFonts w:ascii="Arial" w:hAnsi="Arial"/>
                <w:sz w:val="24"/>
                <w:szCs w:val="24"/>
                <w:lang w:val="en-US"/>
              </w:rPr>
            </w:pPr>
          </w:p>
        </w:tc>
        <w:tc>
          <w:tcPr>
            <w:tcW w:w="222" w:type="dxa"/>
            <w:shd w:val="clear" w:color="auto" w:fill="auto"/>
          </w:tcPr>
          <w:p w14:paraId="2DD137C8" w14:textId="77777777" w:rsidR="009D7841" w:rsidRPr="008713CB" w:rsidRDefault="009D7841" w:rsidP="00785AF4">
            <w:pPr>
              <w:spacing w:line="276" w:lineRule="auto"/>
              <w:contextualSpacing/>
              <w:rPr>
                <w:rFonts w:ascii="Arial" w:eastAsia="Calibri" w:hAnsi="Arial" w:cs="Arial"/>
                <w:b/>
                <w:sz w:val="22"/>
                <w:szCs w:val="22"/>
                <w:lang w:val="en-US"/>
              </w:rPr>
            </w:pPr>
          </w:p>
        </w:tc>
        <w:tc>
          <w:tcPr>
            <w:tcW w:w="222" w:type="dxa"/>
            <w:shd w:val="clear" w:color="auto" w:fill="auto"/>
          </w:tcPr>
          <w:p w14:paraId="4E55BB10" w14:textId="77777777" w:rsidR="009D7841" w:rsidRPr="008713CB" w:rsidRDefault="009D7841" w:rsidP="00785AF4">
            <w:pPr>
              <w:tabs>
                <w:tab w:val="left" w:pos="-284"/>
              </w:tabs>
              <w:spacing w:line="276" w:lineRule="auto"/>
              <w:ind w:right="-22"/>
              <w:jc w:val="both"/>
              <w:rPr>
                <w:rFonts w:ascii="Arial" w:hAnsi="Arial"/>
                <w:b/>
                <w:sz w:val="24"/>
                <w:szCs w:val="24"/>
                <w:lang w:val="en-US"/>
              </w:rPr>
            </w:pPr>
          </w:p>
        </w:tc>
        <w:tc>
          <w:tcPr>
            <w:tcW w:w="222" w:type="dxa"/>
            <w:shd w:val="clear" w:color="auto" w:fill="auto"/>
          </w:tcPr>
          <w:p w14:paraId="49F6329F" w14:textId="77777777" w:rsidR="009D7841" w:rsidRPr="008713CB" w:rsidRDefault="009D7841" w:rsidP="00785AF4">
            <w:pPr>
              <w:spacing w:line="276" w:lineRule="auto"/>
              <w:contextualSpacing/>
              <w:rPr>
                <w:rFonts w:ascii="Arial" w:eastAsia="Calibri" w:hAnsi="Arial" w:cs="Arial"/>
                <w:b/>
                <w:sz w:val="22"/>
                <w:szCs w:val="22"/>
                <w:lang w:val="en-US"/>
              </w:rPr>
            </w:pPr>
          </w:p>
        </w:tc>
      </w:tr>
    </w:tbl>
    <w:p w14:paraId="0EBD6534" w14:textId="77777777" w:rsidR="00B26708" w:rsidRPr="00FD2893" w:rsidRDefault="001569A2" w:rsidP="00085E62">
      <w:pPr>
        <w:tabs>
          <w:tab w:val="left" w:pos="357"/>
        </w:tabs>
        <w:spacing w:before="240"/>
        <w:ind w:left="357"/>
        <w:rPr>
          <w:rFonts w:ascii="Arial" w:hAnsi="Arial" w:cs="Arial"/>
          <w:b/>
          <w:bCs/>
          <w:sz w:val="22"/>
          <w:szCs w:val="22"/>
          <w:lang w:val="en-ZA" w:eastAsia="en-ZA"/>
        </w:rPr>
      </w:pPr>
      <w:r w:rsidRPr="00FD2893">
        <w:rPr>
          <w:rFonts w:ascii="Arial" w:hAnsi="Arial" w:cs="Arial"/>
          <w:b/>
          <w:bCs/>
          <w:sz w:val="22"/>
          <w:szCs w:val="22"/>
          <w:lang w:val="en-ZA" w:eastAsia="en-ZA"/>
        </w:rPr>
        <w:t xml:space="preserve">Tenders must be submitted strictly in accordance with the requirements stipulated above together with the completed offer to purchase form, incomplete tenders will not qualify for consideration and further evaluations, declarations are to accompany the “Offer to Purchase” to qualify for evaluation purposes.  </w:t>
      </w:r>
    </w:p>
    <w:p w14:paraId="12E0379D" w14:textId="77777777" w:rsidR="00B26708" w:rsidRPr="00FD2893" w:rsidRDefault="00B26708" w:rsidP="00DF1E56">
      <w:pPr>
        <w:tabs>
          <w:tab w:val="left" w:pos="357"/>
        </w:tabs>
        <w:spacing w:before="240"/>
        <w:rPr>
          <w:rFonts w:ascii="Arial" w:hAnsi="Arial" w:cs="Arial"/>
          <w:b/>
          <w:bCs/>
          <w:sz w:val="22"/>
          <w:szCs w:val="22"/>
          <w:u w:val="single"/>
          <w:lang w:val="en-ZA" w:eastAsia="en-ZA"/>
        </w:rPr>
      </w:pPr>
    </w:p>
    <w:p w14:paraId="3EC22C98" w14:textId="77777777" w:rsidR="00B26708" w:rsidRDefault="00B26708" w:rsidP="00DF1E56">
      <w:pPr>
        <w:tabs>
          <w:tab w:val="left" w:pos="357"/>
        </w:tabs>
        <w:spacing w:before="240"/>
        <w:rPr>
          <w:rFonts w:ascii="Arial" w:hAnsi="Arial" w:cs="Arial"/>
          <w:b/>
          <w:sz w:val="22"/>
          <w:szCs w:val="22"/>
          <w:u w:val="single"/>
          <w:lang w:val="en-ZA" w:eastAsia="en-ZA"/>
        </w:rPr>
      </w:pPr>
    </w:p>
    <w:p w14:paraId="3A35A3A7" w14:textId="77777777" w:rsidR="00B26708" w:rsidRDefault="00B26708" w:rsidP="00DF1E56">
      <w:pPr>
        <w:tabs>
          <w:tab w:val="left" w:pos="357"/>
        </w:tabs>
        <w:spacing w:before="240"/>
        <w:rPr>
          <w:rFonts w:ascii="Arial" w:hAnsi="Arial" w:cs="Arial"/>
          <w:b/>
          <w:sz w:val="22"/>
          <w:szCs w:val="22"/>
          <w:u w:val="single"/>
          <w:lang w:val="en-ZA" w:eastAsia="en-ZA"/>
        </w:rPr>
      </w:pPr>
    </w:p>
    <w:p w14:paraId="36D40EBE" w14:textId="77777777" w:rsidR="00B26708" w:rsidRDefault="00B26708" w:rsidP="00DF1E56">
      <w:pPr>
        <w:tabs>
          <w:tab w:val="left" w:pos="357"/>
        </w:tabs>
        <w:spacing w:before="240"/>
        <w:rPr>
          <w:rFonts w:ascii="Arial" w:hAnsi="Arial" w:cs="Arial"/>
          <w:b/>
          <w:sz w:val="22"/>
          <w:szCs w:val="22"/>
          <w:u w:val="single"/>
          <w:lang w:val="en-ZA" w:eastAsia="en-ZA"/>
        </w:rPr>
      </w:pPr>
    </w:p>
    <w:p w14:paraId="00465709" w14:textId="77777777" w:rsidR="00B26708" w:rsidRDefault="00B26708" w:rsidP="00DF1E56">
      <w:pPr>
        <w:tabs>
          <w:tab w:val="left" w:pos="357"/>
        </w:tabs>
        <w:spacing w:before="240"/>
        <w:rPr>
          <w:rFonts w:ascii="Arial" w:hAnsi="Arial" w:cs="Arial"/>
          <w:b/>
          <w:sz w:val="22"/>
          <w:szCs w:val="22"/>
          <w:u w:val="single"/>
          <w:lang w:val="en-ZA" w:eastAsia="en-ZA"/>
        </w:rPr>
      </w:pPr>
    </w:p>
    <w:p w14:paraId="258596BD" w14:textId="77777777" w:rsidR="00B26708" w:rsidRDefault="00B26708" w:rsidP="00DF1E56">
      <w:pPr>
        <w:tabs>
          <w:tab w:val="left" w:pos="357"/>
        </w:tabs>
        <w:spacing w:before="240"/>
        <w:rPr>
          <w:rFonts w:ascii="Arial" w:hAnsi="Arial" w:cs="Arial"/>
          <w:b/>
          <w:sz w:val="22"/>
          <w:szCs w:val="22"/>
          <w:u w:val="single"/>
          <w:lang w:val="en-ZA" w:eastAsia="en-ZA"/>
        </w:rPr>
      </w:pPr>
    </w:p>
    <w:p w14:paraId="10F4996C" w14:textId="77777777" w:rsidR="00B26708" w:rsidRDefault="00B26708" w:rsidP="00DF1E56">
      <w:pPr>
        <w:tabs>
          <w:tab w:val="left" w:pos="357"/>
        </w:tabs>
        <w:spacing w:before="240"/>
        <w:rPr>
          <w:rFonts w:ascii="Arial" w:hAnsi="Arial" w:cs="Arial"/>
          <w:b/>
          <w:sz w:val="22"/>
          <w:szCs w:val="22"/>
          <w:u w:val="single"/>
          <w:lang w:val="en-ZA" w:eastAsia="en-ZA"/>
        </w:rPr>
      </w:pPr>
    </w:p>
    <w:p w14:paraId="12AE6E0C" w14:textId="77777777" w:rsidR="00B26708" w:rsidRDefault="00B26708" w:rsidP="00DF1E56">
      <w:pPr>
        <w:tabs>
          <w:tab w:val="left" w:pos="357"/>
        </w:tabs>
        <w:spacing w:before="240"/>
        <w:rPr>
          <w:rFonts w:ascii="Arial" w:hAnsi="Arial" w:cs="Arial"/>
          <w:b/>
          <w:sz w:val="22"/>
          <w:szCs w:val="22"/>
          <w:u w:val="single"/>
          <w:lang w:val="en-ZA" w:eastAsia="en-ZA"/>
        </w:rPr>
      </w:pPr>
    </w:p>
    <w:p w14:paraId="48C08379" w14:textId="77777777" w:rsidR="00B26708" w:rsidRDefault="00B26708" w:rsidP="00DF1E56">
      <w:pPr>
        <w:tabs>
          <w:tab w:val="left" w:pos="357"/>
        </w:tabs>
        <w:spacing w:before="240"/>
        <w:rPr>
          <w:rFonts w:ascii="Arial" w:hAnsi="Arial" w:cs="Arial"/>
          <w:b/>
          <w:sz w:val="22"/>
          <w:szCs w:val="22"/>
          <w:u w:val="single"/>
          <w:lang w:val="en-ZA" w:eastAsia="en-ZA"/>
        </w:rPr>
      </w:pPr>
    </w:p>
    <w:p w14:paraId="1C808CE1" w14:textId="77777777" w:rsidR="0039767D" w:rsidRDefault="0039767D" w:rsidP="00DF1E56">
      <w:pPr>
        <w:tabs>
          <w:tab w:val="left" w:pos="357"/>
        </w:tabs>
        <w:spacing w:before="240"/>
        <w:rPr>
          <w:rFonts w:ascii="Arial" w:hAnsi="Arial" w:cs="Arial"/>
          <w:b/>
          <w:sz w:val="22"/>
          <w:szCs w:val="22"/>
          <w:u w:val="single"/>
          <w:lang w:val="en-ZA" w:eastAsia="en-ZA"/>
        </w:rPr>
      </w:pPr>
    </w:p>
    <w:p w14:paraId="0AA95800" w14:textId="77777777" w:rsidR="001569A2" w:rsidRDefault="001569A2" w:rsidP="00DF1E56">
      <w:pPr>
        <w:tabs>
          <w:tab w:val="left" w:pos="357"/>
        </w:tabs>
        <w:spacing w:before="240"/>
        <w:rPr>
          <w:rFonts w:ascii="Arial" w:hAnsi="Arial" w:cs="Arial"/>
          <w:b/>
          <w:sz w:val="22"/>
          <w:szCs w:val="22"/>
          <w:u w:val="single"/>
          <w:lang w:val="en-ZA" w:eastAsia="en-ZA"/>
        </w:rPr>
      </w:pPr>
    </w:p>
    <w:p w14:paraId="1DA1BDB0" w14:textId="77777777" w:rsidR="001F71E4" w:rsidRPr="008713CB" w:rsidRDefault="001F71E4" w:rsidP="00DF1E56">
      <w:pPr>
        <w:tabs>
          <w:tab w:val="left" w:pos="357"/>
        </w:tabs>
        <w:spacing w:before="240"/>
        <w:rPr>
          <w:rFonts w:ascii="Arial" w:hAnsi="Arial" w:cs="Arial"/>
          <w:b/>
          <w:sz w:val="22"/>
          <w:szCs w:val="22"/>
          <w:u w:val="single"/>
          <w:lang w:val="en-ZA" w:eastAsia="en-ZA"/>
        </w:rPr>
      </w:pPr>
      <w:r w:rsidRPr="008713CB">
        <w:rPr>
          <w:rFonts w:ascii="Arial" w:hAnsi="Arial" w:cs="Arial"/>
          <w:b/>
          <w:sz w:val="22"/>
          <w:szCs w:val="22"/>
          <w:u w:val="single"/>
          <w:lang w:val="en-ZA" w:eastAsia="en-ZA"/>
        </w:rPr>
        <w:t>ANNEXURE B</w:t>
      </w:r>
    </w:p>
    <w:tbl>
      <w:tblPr>
        <w:tblW w:w="9242" w:type="dxa"/>
        <w:tblLook w:val="01E0" w:firstRow="1" w:lastRow="1" w:firstColumn="1" w:lastColumn="1" w:noHBand="0" w:noVBand="0"/>
      </w:tblPr>
      <w:tblGrid>
        <w:gridCol w:w="9242"/>
      </w:tblGrid>
      <w:tr w:rsidR="001F71E4" w:rsidRPr="008713CB" w14:paraId="7439C517" w14:textId="77777777" w:rsidTr="00CC6652">
        <w:tc>
          <w:tcPr>
            <w:tcW w:w="9242" w:type="dxa"/>
          </w:tcPr>
          <w:p w14:paraId="60F6B990" w14:textId="77777777" w:rsidR="001F71E4" w:rsidRPr="008713CB" w:rsidRDefault="001F71E4" w:rsidP="0053624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200"/>
              <w:ind w:left="397" w:hanging="397"/>
              <w:jc w:val="center"/>
              <w:outlineLvl w:val="1"/>
              <w:rPr>
                <w:rFonts w:ascii="Arial Bold" w:hAnsi="Arial Bold" w:cs="Arial"/>
                <w:b/>
                <w:caps/>
                <w:sz w:val="22"/>
              </w:rPr>
            </w:pPr>
            <w:bookmarkStart w:id="9" w:name="_Toc454960349"/>
            <w:bookmarkStart w:id="10" w:name="_Toc454960465"/>
            <w:bookmarkStart w:id="11" w:name="_Toc454961318"/>
            <w:r w:rsidRPr="008713CB">
              <w:rPr>
                <w:rFonts w:ascii="Arial Bold" w:hAnsi="Arial Bold" w:cs="Arial"/>
                <w:b/>
                <w:caps/>
                <w:sz w:val="22"/>
              </w:rPr>
              <w:t>Declaration of fair tendering practices</w:t>
            </w:r>
            <w:bookmarkEnd w:id="9"/>
            <w:bookmarkEnd w:id="10"/>
            <w:bookmarkEnd w:id="11"/>
          </w:p>
        </w:tc>
      </w:tr>
    </w:tbl>
    <w:p w14:paraId="674B0641"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This serves as a declaration that when goods/services are being procured, all reasonable steps have been taken to address and/or prevent the exploitation of the procurement process and the use of any unfair tendering practices.</w:t>
      </w:r>
    </w:p>
    <w:p w14:paraId="443BD20A" w14:textId="77777777" w:rsidR="001F71E4" w:rsidRPr="008713CB" w:rsidRDefault="001F71E4" w:rsidP="001F71E4">
      <w:pPr>
        <w:jc w:val="both"/>
        <w:rPr>
          <w:rFonts w:ascii="Arial" w:hAnsi="Arial" w:cs="Arial"/>
          <w:sz w:val="22"/>
          <w:szCs w:val="22"/>
          <w:lang w:val="en-US"/>
        </w:rPr>
      </w:pPr>
    </w:p>
    <w:p w14:paraId="45F5AF16" w14:textId="77777777" w:rsidR="001F71E4" w:rsidRPr="008713CB" w:rsidRDefault="001F71E4" w:rsidP="001F71E4">
      <w:pPr>
        <w:jc w:val="both"/>
        <w:rPr>
          <w:rFonts w:ascii="Arial" w:hAnsi="Arial" w:cs="Arial"/>
          <w:sz w:val="22"/>
          <w:szCs w:val="22"/>
          <w:lang w:val="en-US"/>
        </w:rPr>
      </w:pPr>
      <w:r w:rsidRPr="008713CB">
        <w:rPr>
          <w:rFonts w:ascii="Arial" w:hAnsi="Arial" w:cs="Arial"/>
          <w:sz w:val="22"/>
          <w:szCs w:val="22"/>
          <w:lang w:val="en-US"/>
        </w:rPr>
        <w:t xml:space="preserve">A </w:t>
      </w:r>
      <w:r w:rsidRPr="008713CB">
        <w:rPr>
          <w:rFonts w:ascii="Arial" w:hAnsi="Arial" w:cs="Arial"/>
          <w:b/>
          <w:i/>
          <w:sz w:val="22"/>
          <w:szCs w:val="22"/>
          <w:lang w:val="en-US"/>
        </w:rPr>
        <w:t>tender</w:t>
      </w:r>
      <w:r w:rsidRPr="008713CB">
        <w:rPr>
          <w:rFonts w:ascii="Arial" w:hAnsi="Arial" w:cs="Arial"/>
          <w:sz w:val="22"/>
          <w:szCs w:val="22"/>
          <w:lang w:val="en-US"/>
        </w:rPr>
        <w:t xml:space="preserve"> will be disqualified if the </w:t>
      </w:r>
      <w:r w:rsidRPr="008713CB">
        <w:rPr>
          <w:rFonts w:ascii="Arial" w:hAnsi="Arial" w:cs="Arial"/>
          <w:i/>
          <w:sz w:val="22"/>
          <w:szCs w:val="22"/>
          <w:lang w:val="en-US"/>
        </w:rPr>
        <w:t>tenderer/s</w:t>
      </w:r>
      <w:r w:rsidRPr="008713CB">
        <w:rPr>
          <w:rFonts w:ascii="Arial" w:hAnsi="Arial" w:cs="Arial"/>
          <w:sz w:val="22"/>
          <w:szCs w:val="22"/>
          <w:lang w:val="en-US"/>
        </w:rPr>
        <w:t>, or any of its directors have:</w:t>
      </w:r>
    </w:p>
    <w:p w14:paraId="7D4AB694"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abused the institution’s procurement process (e.g. bid rigging/collusion)</w:t>
      </w:r>
    </w:p>
    <w:p w14:paraId="364B58EE" w14:textId="77777777" w:rsidR="001F71E4" w:rsidRPr="008713CB" w:rsidRDefault="001F71E4" w:rsidP="001F71E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contextualSpacing/>
        <w:jc w:val="both"/>
        <w:rPr>
          <w:rFonts w:ascii="Arial" w:hAnsi="Arial" w:cs="Arial"/>
          <w:sz w:val="22"/>
          <w:szCs w:val="22"/>
          <w:lang w:val="en-US"/>
        </w:rPr>
      </w:pPr>
      <w:r w:rsidRPr="008713CB">
        <w:rPr>
          <w:rFonts w:ascii="Arial" w:hAnsi="Arial" w:cs="Arial"/>
          <w:sz w:val="22"/>
          <w:szCs w:val="22"/>
          <w:lang w:val="en-US"/>
        </w:rPr>
        <w:t>committed fraud or any other improper conduct in relation to such system.</w:t>
      </w:r>
    </w:p>
    <w:p w14:paraId="039F8465" w14:textId="77777777" w:rsidR="001F71E4" w:rsidRPr="008713CB" w:rsidRDefault="001F71E4" w:rsidP="00DF1E56">
      <w:pPr>
        <w:spacing w:before="360"/>
        <w:jc w:val="both"/>
        <w:rPr>
          <w:rFonts w:ascii="Arial" w:hAnsi="Arial" w:cs="Arial"/>
          <w:sz w:val="22"/>
          <w:szCs w:val="22"/>
          <w:lang w:val="en-US"/>
        </w:rPr>
      </w:pPr>
      <w:r w:rsidRPr="008713CB">
        <w:rPr>
          <w:rFonts w:ascii="Arial" w:hAnsi="Arial" w:cs="Arial"/>
          <w:sz w:val="22"/>
          <w:szCs w:val="22"/>
          <w:lang w:val="en-US"/>
        </w:rPr>
        <w:t>Please complete the declaration with an ‘</w:t>
      </w:r>
      <w:r w:rsidRPr="008713CB">
        <w:rPr>
          <w:rFonts w:ascii="Arial" w:hAnsi="Arial" w:cs="Arial"/>
          <w:b/>
          <w:sz w:val="22"/>
          <w:szCs w:val="22"/>
          <w:lang w:val="en-US"/>
        </w:rPr>
        <w:t>X</w:t>
      </w:r>
      <w:r w:rsidR="00DF1E56" w:rsidRPr="008713CB">
        <w:rPr>
          <w:rFonts w:ascii="Arial" w:hAnsi="Arial" w:cs="Arial"/>
          <w:sz w:val="22"/>
          <w:szCs w:val="22"/>
          <w:lang w:val="en-US"/>
        </w:rPr>
        <w:t>” under YES or NO</w:t>
      </w:r>
    </w:p>
    <w:p w14:paraId="19A6D9AE" w14:textId="77777777" w:rsidR="001F71E4" w:rsidRPr="008713CB" w:rsidRDefault="001F71E4" w:rsidP="001F71E4">
      <w:pPr>
        <w:tabs>
          <w:tab w:val="left" w:pos="357"/>
        </w:tabs>
        <w:rPr>
          <w:rFonts w:ascii="Arial" w:hAnsi="Arial" w:cs="Arial"/>
          <w:b/>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13"/>
        <w:gridCol w:w="708"/>
        <w:gridCol w:w="709"/>
      </w:tblGrid>
      <w:tr w:rsidR="00D75968" w:rsidRPr="008713CB" w14:paraId="6BC4CE42" w14:textId="77777777" w:rsidTr="00536242">
        <w:trPr>
          <w:trHeight w:val="365"/>
          <w:jc w:val="center"/>
        </w:trPr>
        <w:tc>
          <w:tcPr>
            <w:tcW w:w="1018" w:type="dxa"/>
            <w:vMerge w:val="restart"/>
            <w:shd w:val="clear" w:color="auto" w:fill="F2F2F2"/>
            <w:vAlign w:val="center"/>
          </w:tcPr>
          <w:p w14:paraId="30F9AA86"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Item</w:t>
            </w:r>
          </w:p>
        </w:tc>
        <w:tc>
          <w:tcPr>
            <w:tcW w:w="7913" w:type="dxa"/>
            <w:vMerge w:val="restart"/>
            <w:shd w:val="clear" w:color="auto" w:fill="F2F2F2"/>
            <w:vAlign w:val="center"/>
          </w:tcPr>
          <w:p w14:paraId="750FA700"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 xml:space="preserve">Question </w:t>
            </w:r>
          </w:p>
        </w:tc>
        <w:tc>
          <w:tcPr>
            <w:tcW w:w="1417" w:type="dxa"/>
            <w:gridSpan w:val="2"/>
            <w:shd w:val="clear" w:color="auto" w:fill="F2F2F2"/>
            <w:vAlign w:val="center"/>
          </w:tcPr>
          <w:p w14:paraId="7486A069"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jc w:val="center"/>
              <w:rPr>
                <w:rFonts w:ascii="Arial" w:eastAsia="Calibri" w:hAnsi="Arial" w:cs="Arial"/>
                <w:b/>
                <w:sz w:val="22"/>
                <w:szCs w:val="22"/>
                <w:lang w:val="en-US"/>
              </w:rPr>
            </w:pPr>
            <w:r w:rsidRPr="008713CB">
              <w:rPr>
                <w:rFonts w:ascii="Arial" w:eastAsia="Calibri" w:hAnsi="Arial" w:cs="Arial"/>
                <w:b/>
                <w:sz w:val="22"/>
                <w:szCs w:val="22"/>
                <w:lang w:val="en-US"/>
              </w:rPr>
              <w:t>Yes/No</w:t>
            </w:r>
          </w:p>
        </w:tc>
      </w:tr>
      <w:tr w:rsidR="00D75968" w:rsidRPr="008713CB" w14:paraId="5F089E52" w14:textId="77777777" w:rsidTr="00536242">
        <w:trPr>
          <w:trHeight w:val="287"/>
          <w:jc w:val="center"/>
        </w:trPr>
        <w:tc>
          <w:tcPr>
            <w:tcW w:w="1018" w:type="dxa"/>
            <w:vMerge/>
            <w:shd w:val="clear" w:color="auto" w:fill="F2F2F2"/>
            <w:vAlign w:val="center"/>
          </w:tcPr>
          <w:p w14:paraId="7829AC64"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913" w:type="dxa"/>
            <w:vMerge/>
            <w:shd w:val="clear" w:color="auto" w:fill="F2F2F2"/>
            <w:vAlign w:val="center"/>
          </w:tcPr>
          <w:p w14:paraId="71C76040" w14:textId="77777777" w:rsidR="00D75968" w:rsidRPr="008713CB" w:rsidRDefault="00D75968"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p>
        </w:tc>
        <w:tc>
          <w:tcPr>
            <w:tcW w:w="708" w:type="dxa"/>
            <w:shd w:val="clear" w:color="auto" w:fill="F2F2F2"/>
          </w:tcPr>
          <w:p w14:paraId="08C4750F"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b/>
                <w:sz w:val="22"/>
                <w:szCs w:val="22"/>
                <w:lang w:val="en-US"/>
              </w:rPr>
            </w:pPr>
            <w:r w:rsidRPr="008713CB">
              <w:rPr>
                <w:rFonts w:ascii="Arial" w:eastAsia="Calibri" w:hAnsi="Arial" w:cs="Arial"/>
                <w:b/>
                <w:sz w:val="22"/>
                <w:szCs w:val="22"/>
                <w:lang w:val="en-US"/>
              </w:rPr>
              <w:t>Yes</w:t>
            </w:r>
          </w:p>
        </w:tc>
        <w:tc>
          <w:tcPr>
            <w:tcW w:w="709" w:type="dxa"/>
            <w:shd w:val="clear" w:color="auto" w:fill="F2F2F2"/>
            <w:vAlign w:val="center"/>
          </w:tcPr>
          <w:p w14:paraId="73CB7306" w14:textId="77777777" w:rsidR="00D75968" w:rsidRPr="008713CB" w:rsidRDefault="00D75968"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rPr>
                <w:rFonts w:ascii="Arial" w:eastAsia="Calibri" w:hAnsi="Arial" w:cs="Arial"/>
                <w:b/>
                <w:sz w:val="22"/>
                <w:szCs w:val="22"/>
                <w:lang w:val="en-US"/>
              </w:rPr>
            </w:pPr>
            <w:r w:rsidRPr="008713CB">
              <w:rPr>
                <w:rFonts w:ascii="Arial" w:eastAsia="Calibri" w:hAnsi="Arial" w:cs="Arial"/>
                <w:b/>
                <w:sz w:val="22"/>
                <w:szCs w:val="22"/>
                <w:lang w:val="en-US"/>
              </w:rPr>
              <w:t>No</w:t>
            </w:r>
          </w:p>
        </w:tc>
      </w:tr>
      <w:tr w:rsidR="001F71E4" w:rsidRPr="008713CB" w14:paraId="19F73D96" w14:textId="77777777" w:rsidTr="00536242">
        <w:trPr>
          <w:jc w:val="center"/>
        </w:trPr>
        <w:tc>
          <w:tcPr>
            <w:tcW w:w="1018" w:type="dxa"/>
            <w:tcBorders>
              <w:bottom w:val="single" w:sz="4" w:space="0" w:color="auto"/>
            </w:tcBorders>
            <w:shd w:val="clear" w:color="auto" w:fill="auto"/>
          </w:tcPr>
          <w:p w14:paraId="68AE946A" w14:textId="77777777" w:rsidR="001F71E4" w:rsidRPr="008713CB" w:rsidRDefault="00A9794F" w:rsidP="00A9794F">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1.1</w:t>
            </w:r>
          </w:p>
        </w:tc>
        <w:tc>
          <w:tcPr>
            <w:tcW w:w="7913" w:type="dxa"/>
            <w:tcBorders>
              <w:bottom w:val="single" w:sz="4" w:space="0" w:color="auto"/>
            </w:tcBorders>
            <w:shd w:val="clear" w:color="auto" w:fill="auto"/>
            <w:vAlign w:val="center"/>
          </w:tcPr>
          <w:p w14:paraId="0C80A48A"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 xml:space="preserve">Is the </w:t>
            </w:r>
            <w:r w:rsidRPr="008713CB">
              <w:rPr>
                <w:rFonts w:ascii="Arial" w:eastAsia="Calibri" w:hAnsi="Arial" w:cs="Arial"/>
                <w:i/>
                <w:sz w:val="22"/>
                <w:szCs w:val="22"/>
                <w:lang w:val="en-US"/>
              </w:rPr>
              <w:t>tenderer/s(or any of its directors/members/shareholders)</w:t>
            </w:r>
            <w:r w:rsidRPr="008713CB">
              <w:rPr>
                <w:rFonts w:ascii="Arial" w:eastAsia="Calibri" w:hAnsi="Arial" w:cs="Arial"/>
                <w:sz w:val="22"/>
                <w:szCs w:val="22"/>
                <w:lang w:val="en-US"/>
              </w:rP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3E35098A" w14:textId="77777777" w:rsidR="001F71E4" w:rsidRPr="008713CB" w:rsidRDefault="001F71E4" w:rsidP="001F71E4">
            <w:pPr>
              <w:tabs>
                <w:tab w:val="left" w:pos="397"/>
                <w:tab w:val="left" w:pos="907"/>
                <w:tab w:val="left" w:pos="1304"/>
                <w:tab w:val="left" w:pos="1701"/>
                <w:tab w:val="left" w:pos="2098"/>
                <w:tab w:val="left" w:pos="2494"/>
                <w:tab w:val="left" w:pos="2891"/>
                <w:tab w:val="left" w:pos="3288"/>
                <w:tab w:val="left" w:pos="3685"/>
                <w:tab w:val="left" w:pos="4082"/>
                <w:tab w:val="left" w:pos="4479"/>
              </w:tabs>
              <w:jc w:val="both"/>
              <w:rPr>
                <w:rFonts w:ascii="Arial" w:eastAsia="Calibri" w:hAnsi="Arial" w:cs="Arial"/>
                <w:sz w:val="22"/>
                <w:szCs w:val="22"/>
                <w:lang w:val="en-US"/>
              </w:rPr>
            </w:pPr>
            <w:r w:rsidRPr="008713CB">
              <w:rPr>
                <w:rFonts w:ascii="Arial" w:eastAsia="Calibri" w:hAnsi="Arial" w:cs="Arial"/>
                <w:sz w:val="22"/>
                <w:szCs w:val="22"/>
                <w:lang w:val="en-US"/>
              </w:rPr>
              <w:t>The Database of Restricted Suppliers and the Register for Tender Defaulters can be accessed on the National Treasury’s website (</w:t>
            </w:r>
            <w:hyperlink r:id="rId16" w:history="1">
              <w:r w:rsidRPr="008713CB">
                <w:rPr>
                  <w:rFonts w:ascii="Arial" w:eastAsia="Calibri" w:hAnsi="Arial" w:cs="Arial"/>
                  <w:color w:val="0000FF"/>
                  <w:sz w:val="22"/>
                  <w:szCs w:val="22"/>
                  <w:u w:val="single"/>
                  <w:lang w:val="en-US"/>
                </w:rPr>
                <w:t>www.treasury.gov.za</w:t>
              </w:r>
            </w:hyperlink>
            <w:r w:rsidRPr="008713CB">
              <w:rPr>
                <w:rFonts w:ascii="Arial" w:eastAsia="Calibri" w:hAnsi="Arial" w:cs="Arial"/>
                <w:sz w:val="22"/>
                <w:szCs w:val="22"/>
                <w:lang w:val="en-US"/>
              </w:rPr>
              <w:t xml:space="preserve">). </w:t>
            </w:r>
          </w:p>
        </w:tc>
        <w:tc>
          <w:tcPr>
            <w:tcW w:w="708" w:type="dxa"/>
            <w:tcBorders>
              <w:bottom w:val="single" w:sz="4" w:space="0" w:color="auto"/>
            </w:tcBorders>
            <w:shd w:val="clear" w:color="auto" w:fill="auto"/>
          </w:tcPr>
          <w:p w14:paraId="13BBD0F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tcBorders>
            <w:shd w:val="clear" w:color="auto" w:fill="auto"/>
          </w:tcPr>
          <w:p w14:paraId="274B9747"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5457A1C1" w14:textId="77777777" w:rsidTr="00536242">
        <w:trPr>
          <w:jc w:val="center"/>
        </w:trPr>
        <w:tc>
          <w:tcPr>
            <w:tcW w:w="1018" w:type="dxa"/>
            <w:shd w:val="clear" w:color="auto" w:fill="auto"/>
          </w:tcPr>
          <w:p w14:paraId="3D025F36"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w:t>
            </w:r>
          </w:p>
        </w:tc>
        <w:tc>
          <w:tcPr>
            <w:tcW w:w="7913" w:type="dxa"/>
            <w:tcBorders>
              <w:bottom w:val="single" w:sz="4" w:space="0" w:color="auto"/>
            </w:tcBorders>
            <w:shd w:val="clear" w:color="auto" w:fill="auto"/>
            <w:vAlign w:val="center"/>
          </w:tcPr>
          <w:p w14:paraId="1F0B6B8B"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 (</w:t>
            </w:r>
            <w:r w:rsidRPr="008713CB">
              <w:rPr>
                <w:rFonts w:ascii="Arial" w:eastAsia="Calibri" w:hAnsi="Arial" w:cs="Arial"/>
                <w:sz w:val="22"/>
                <w:szCs w:val="22"/>
                <w:lang w:val="en-US"/>
              </w:rPr>
              <w:t>or any of its directors/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members/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shareholders) convicted by a court of law (including a court outside South Africa) for fraud and/or corruption with respect to the procurement/</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tendering processes/</w:t>
            </w:r>
            <w:r w:rsidR="00DF1E56" w:rsidRPr="008713CB">
              <w:rPr>
                <w:rFonts w:ascii="Arial" w:eastAsia="Calibri" w:hAnsi="Arial" w:cs="Arial"/>
                <w:sz w:val="22"/>
                <w:szCs w:val="22"/>
                <w:lang w:val="en-US"/>
              </w:rPr>
              <w:t xml:space="preserve"> </w:t>
            </w:r>
            <w:r w:rsidRPr="008713CB">
              <w:rPr>
                <w:rFonts w:ascii="Arial" w:eastAsia="Calibri" w:hAnsi="Arial" w:cs="Arial"/>
                <w:sz w:val="22"/>
                <w:szCs w:val="22"/>
                <w:lang w:val="en-US"/>
              </w:rPr>
              <w:t>procedures during the past five years?</w:t>
            </w:r>
          </w:p>
        </w:tc>
        <w:tc>
          <w:tcPr>
            <w:tcW w:w="708" w:type="dxa"/>
            <w:tcBorders>
              <w:bottom w:val="single" w:sz="4" w:space="0" w:color="auto"/>
            </w:tcBorders>
            <w:shd w:val="clear" w:color="auto" w:fill="auto"/>
          </w:tcPr>
          <w:p w14:paraId="14296D92"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bottom w:val="single" w:sz="4" w:space="0" w:color="auto"/>
              <w:right w:val="single" w:sz="4" w:space="0" w:color="auto"/>
            </w:tcBorders>
            <w:shd w:val="clear" w:color="auto" w:fill="auto"/>
          </w:tcPr>
          <w:p w14:paraId="145D24C0"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r w:rsidR="001F71E4" w:rsidRPr="008713CB" w14:paraId="08B4254B" w14:textId="77777777" w:rsidTr="00536242">
        <w:trPr>
          <w:jc w:val="center"/>
        </w:trPr>
        <w:tc>
          <w:tcPr>
            <w:tcW w:w="1018" w:type="dxa"/>
            <w:tcBorders>
              <w:right w:val="single" w:sz="4" w:space="0" w:color="auto"/>
            </w:tcBorders>
            <w:shd w:val="clear" w:color="auto" w:fill="auto"/>
          </w:tcPr>
          <w:p w14:paraId="40E5584F"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1.2.1</w:t>
            </w:r>
          </w:p>
        </w:tc>
        <w:tc>
          <w:tcPr>
            <w:tcW w:w="9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799775" w14:textId="77777777" w:rsidR="001F71E4" w:rsidRPr="008713CB" w:rsidRDefault="00DF1E56"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Provide details.</w:t>
            </w:r>
          </w:p>
        </w:tc>
      </w:tr>
      <w:tr w:rsidR="001F71E4" w:rsidRPr="008713CB" w14:paraId="0E4DF2CE" w14:textId="77777777" w:rsidTr="00536242">
        <w:trPr>
          <w:jc w:val="center"/>
        </w:trPr>
        <w:tc>
          <w:tcPr>
            <w:tcW w:w="1018" w:type="dxa"/>
            <w:shd w:val="clear" w:color="auto" w:fill="auto"/>
          </w:tcPr>
          <w:p w14:paraId="02077429" w14:textId="77777777" w:rsidR="001F71E4" w:rsidRPr="008713CB" w:rsidRDefault="001F71E4" w:rsidP="00DF1E56">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r w:rsidRPr="008713CB">
              <w:rPr>
                <w:rFonts w:ascii="Arial" w:eastAsia="Calibri" w:hAnsi="Arial" w:cs="Arial"/>
                <w:sz w:val="22"/>
                <w:szCs w:val="22"/>
                <w:lang w:val="en-US"/>
              </w:rPr>
              <w:t>1.3</w:t>
            </w:r>
          </w:p>
        </w:tc>
        <w:tc>
          <w:tcPr>
            <w:tcW w:w="7913" w:type="dxa"/>
            <w:tcBorders>
              <w:top w:val="single" w:sz="4" w:space="0" w:color="auto"/>
            </w:tcBorders>
            <w:shd w:val="clear" w:color="auto" w:fill="auto"/>
            <w:vAlign w:val="center"/>
          </w:tcPr>
          <w:p w14:paraId="72FFE810" w14:textId="77777777" w:rsidR="001F71E4" w:rsidRPr="008713CB" w:rsidRDefault="001F71E4" w:rsidP="00DF1E56">
            <w:pPr>
              <w:rPr>
                <w:rFonts w:ascii="Arial" w:eastAsia="Calibri" w:hAnsi="Arial" w:cs="Arial"/>
                <w:sz w:val="22"/>
                <w:szCs w:val="22"/>
                <w:lang w:val="en-US"/>
              </w:rPr>
            </w:pPr>
            <w:r w:rsidRPr="008713CB">
              <w:rPr>
                <w:rFonts w:ascii="Arial" w:eastAsia="Calibri" w:hAnsi="Arial" w:cs="Arial"/>
                <w:sz w:val="22"/>
                <w:szCs w:val="22"/>
                <w:lang w:val="en-US"/>
              </w:rPr>
              <w:t xml:space="preserve">Was the </w:t>
            </w:r>
            <w:r w:rsidRPr="008713CB">
              <w:rPr>
                <w:rFonts w:ascii="Arial" w:eastAsia="Calibri" w:hAnsi="Arial" w:cs="Arial"/>
                <w:i/>
                <w:sz w:val="22"/>
                <w:szCs w:val="22"/>
                <w:lang w:val="en-US"/>
              </w:rPr>
              <w:t>tenderer/s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(or any of its directors/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members/</w:t>
            </w:r>
            <w:r w:rsidR="00DF1E56" w:rsidRPr="008713CB">
              <w:rPr>
                <w:rFonts w:ascii="Arial" w:eastAsia="Calibri" w:hAnsi="Arial" w:cs="Arial"/>
                <w:i/>
                <w:sz w:val="22"/>
                <w:szCs w:val="22"/>
                <w:lang w:val="en-US"/>
              </w:rPr>
              <w:t xml:space="preserve"> </w:t>
            </w:r>
            <w:r w:rsidRPr="008713CB">
              <w:rPr>
                <w:rFonts w:ascii="Arial" w:eastAsia="Calibri" w:hAnsi="Arial" w:cs="Arial"/>
                <w:i/>
                <w:sz w:val="22"/>
                <w:szCs w:val="22"/>
                <w:lang w:val="en-US"/>
              </w:rPr>
              <w:t>shareholders)</w:t>
            </w:r>
            <w:r w:rsidRPr="008713CB">
              <w:rPr>
                <w:rFonts w:ascii="Arial" w:eastAsia="Calibri" w:hAnsi="Arial" w:cs="Arial"/>
                <w:sz w:val="22"/>
                <w:szCs w:val="22"/>
                <w:lang w:val="en-US"/>
              </w:rPr>
              <w:t xml:space="preserve"> prohibited from doing business with any </w:t>
            </w:r>
            <w:r w:rsidRPr="008713CB">
              <w:rPr>
                <w:rFonts w:ascii="Arial" w:eastAsia="Calibri" w:hAnsi="Arial" w:cs="Arial"/>
                <w:sz w:val="22"/>
                <w:szCs w:val="22"/>
              </w:rPr>
              <w:t>International Financial Development/funding Agency or Lending Institution</w:t>
            </w:r>
          </w:p>
        </w:tc>
        <w:tc>
          <w:tcPr>
            <w:tcW w:w="708" w:type="dxa"/>
            <w:tcBorders>
              <w:top w:val="single" w:sz="4" w:space="0" w:color="auto"/>
            </w:tcBorders>
            <w:shd w:val="clear" w:color="auto" w:fill="auto"/>
          </w:tcPr>
          <w:p w14:paraId="5E769D3B"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rPr>
                <w:rFonts w:ascii="Arial" w:eastAsia="Calibri" w:hAnsi="Arial" w:cs="Arial"/>
                <w:sz w:val="22"/>
                <w:szCs w:val="22"/>
                <w:lang w:val="en-US"/>
              </w:rPr>
            </w:pPr>
          </w:p>
        </w:tc>
        <w:tc>
          <w:tcPr>
            <w:tcW w:w="709" w:type="dxa"/>
            <w:tcBorders>
              <w:top w:val="single" w:sz="4" w:space="0" w:color="auto"/>
              <w:right w:val="single" w:sz="4" w:space="0" w:color="auto"/>
            </w:tcBorders>
            <w:shd w:val="clear" w:color="auto" w:fill="auto"/>
          </w:tcPr>
          <w:p w14:paraId="077AD51A" w14:textId="77777777" w:rsidR="001F71E4" w:rsidRPr="008713CB" w:rsidRDefault="001F71E4" w:rsidP="00D759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0" w:line="276" w:lineRule="auto"/>
              <w:ind w:left="360"/>
              <w:rPr>
                <w:rFonts w:ascii="Arial" w:eastAsia="Calibri" w:hAnsi="Arial" w:cs="Arial"/>
                <w:sz w:val="22"/>
                <w:szCs w:val="22"/>
                <w:lang w:val="en-US"/>
              </w:rPr>
            </w:pPr>
          </w:p>
        </w:tc>
      </w:tr>
    </w:tbl>
    <w:p w14:paraId="5F6890B1" w14:textId="77777777" w:rsidR="008A3FE3" w:rsidRPr="008713CB" w:rsidRDefault="008A3FE3" w:rsidP="008A3FE3">
      <w:pPr>
        <w:tabs>
          <w:tab w:val="left" w:pos="357"/>
        </w:tabs>
        <w:contextualSpacing/>
        <w:jc w:val="both"/>
        <w:rPr>
          <w:rFonts w:ascii="Arial" w:hAnsi="Arial" w:cs="Arial"/>
          <w:sz w:val="22"/>
          <w:szCs w:val="22"/>
          <w:lang w:val="en-ZA"/>
        </w:rPr>
      </w:pPr>
    </w:p>
    <w:p w14:paraId="4983B78F" w14:textId="77777777" w:rsidR="001F71E4" w:rsidRPr="008713CB" w:rsidRDefault="001F71E4" w:rsidP="008A3FE3">
      <w:pPr>
        <w:tabs>
          <w:tab w:val="left" w:pos="357"/>
        </w:tabs>
        <w:contextualSpacing/>
        <w:jc w:val="both"/>
        <w:rPr>
          <w:rFonts w:ascii="Arial" w:hAnsi="Arial" w:cs="Arial"/>
          <w:i/>
          <w:sz w:val="22"/>
          <w:szCs w:val="22"/>
          <w:lang w:val="en-ZA"/>
        </w:rPr>
      </w:pPr>
      <w:r w:rsidRPr="008713CB">
        <w:rPr>
          <w:rFonts w:ascii="Arial" w:hAnsi="Arial" w:cs="Arial"/>
          <w:sz w:val="22"/>
          <w:szCs w:val="22"/>
          <w:lang w:val="en-ZA"/>
        </w:rPr>
        <w:t>I, the undersigned, ________________________hereby confirm that I am duly authorised to sign all documents in connection with this tender and any contract resulting from it on behalf of _______________________________________</w:t>
      </w:r>
      <w:r w:rsidRPr="008713CB">
        <w:rPr>
          <w:rFonts w:ascii="Arial" w:hAnsi="Arial" w:cs="Arial"/>
          <w:i/>
          <w:sz w:val="22"/>
          <w:szCs w:val="22"/>
          <w:lang w:val="en-ZA"/>
        </w:rPr>
        <w:t>(insert the full legal name of the tenderer)</w:t>
      </w:r>
    </w:p>
    <w:p w14:paraId="5D25B9F2" w14:textId="77777777" w:rsidR="000C5FEA" w:rsidRPr="009A2436" w:rsidRDefault="001F71E4" w:rsidP="009A2436">
      <w:pPr>
        <w:tabs>
          <w:tab w:val="left" w:pos="357"/>
        </w:tabs>
        <w:contextualSpacing/>
        <w:jc w:val="both"/>
        <w:rPr>
          <w:rFonts w:ascii="Arial" w:hAnsi="Arial" w:cs="Arial"/>
          <w:sz w:val="22"/>
          <w:szCs w:val="22"/>
        </w:rPr>
      </w:pPr>
      <w:r w:rsidRPr="008713CB">
        <w:rPr>
          <w:rFonts w:ascii="Arial" w:hAnsi="Arial" w:cs="Arial"/>
          <w:sz w:val="22"/>
          <w:szCs w:val="22"/>
          <w:lang w:val="en-ZA"/>
        </w:rPr>
        <w:t>I</w:t>
      </w:r>
      <w:r w:rsidRPr="008713CB">
        <w:rPr>
          <w:rFonts w:ascii="Arial" w:hAnsi="Arial" w:cs="Arial"/>
          <w:i/>
          <w:sz w:val="22"/>
          <w:szCs w:val="22"/>
          <w:lang w:val="en-ZA"/>
        </w:rPr>
        <w:t xml:space="preserve"> </w:t>
      </w:r>
      <w:r w:rsidRPr="008713CB">
        <w:rPr>
          <w:rFonts w:ascii="Arial" w:hAnsi="Arial" w:cs="Arial"/>
          <w:sz w:val="22"/>
          <w:szCs w:val="22"/>
          <w:lang w:val="en-ZA"/>
        </w:rPr>
        <w:t xml:space="preserve">declare that I have read and understood the provisions of the Supplier Integrity Pact, that all </w:t>
      </w:r>
      <w:r w:rsidRPr="008713CB">
        <w:rPr>
          <w:rFonts w:ascii="Arial" w:hAnsi="Arial" w:cs="Arial"/>
          <w:sz w:val="22"/>
          <w:szCs w:val="22"/>
        </w:rPr>
        <w:t>information furnished herein is correct, that it is understood that the tenderer’s tender/proposal may be rejected, and that Eskom will act against the tenderer should any aspect of this this declaration prove to be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84"/>
      </w:tblGrid>
      <w:tr w:rsidR="001F71E4" w:rsidRPr="008713CB" w14:paraId="2768E19F" w14:textId="77777777" w:rsidTr="00D75968">
        <w:trPr>
          <w:trHeight w:val="534"/>
        </w:trPr>
        <w:tc>
          <w:tcPr>
            <w:tcW w:w="4516" w:type="dxa"/>
            <w:shd w:val="clear" w:color="auto" w:fill="auto"/>
          </w:tcPr>
          <w:p w14:paraId="0B5B6052" w14:textId="77777777" w:rsidR="001F71E4" w:rsidRPr="009A2436" w:rsidRDefault="009A2436" w:rsidP="009A2436">
            <w:pPr>
              <w:tabs>
                <w:tab w:val="left" w:pos="357"/>
              </w:tabs>
              <w:contextualSpacing/>
              <w:jc w:val="both"/>
              <w:rPr>
                <w:rFonts w:ascii="Arial" w:hAnsi="Arial" w:cs="Arial"/>
                <w:b/>
                <w:sz w:val="22"/>
                <w:szCs w:val="22"/>
              </w:rPr>
            </w:pPr>
            <w:r>
              <w:rPr>
                <w:rFonts w:ascii="Arial" w:hAnsi="Arial" w:cs="Arial"/>
                <w:b/>
                <w:sz w:val="22"/>
                <w:szCs w:val="22"/>
              </w:rPr>
              <w:t>Signature</w:t>
            </w:r>
          </w:p>
        </w:tc>
        <w:tc>
          <w:tcPr>
            <w:tcW w:w="4284" w:type="dxa"/>
            <w:shd w:val="clear" w:color="auto" w:fill="auto"/>
          </w:tcPr>
          <w:p w14:paraId="4B8AD060" w14:textId="77777777" w:rsidR="001F71E4" w:rsidRPr="008713CB" w:rsidRDefault="001F71E4" w:rsidP="00D75968">
            <w:pPr>
              <w:tabs>
                <w:tab w:val="left" w:pos="357"/>
              </w:tabs>
              <w:contextualSpacing/>
              <w:rPr>
                <w:rFonts w:ascii="Arial" w:hAnsi="Arial" w:cs="Arial"/>
                <w:b/>
                <w:sz w:val="22"/>
                <w:szCs w:val="22"/>
              </w:rPr>
            </w:pPr>
          </w:p>
        </w:tc>
      </w:tr>
      <w:tr w:rsidR="001F71E4" w:rsidRPr="008713CB" w14:paraId="62289BBF" w14:textId="77777777" w:rsidTr="00D75968">
        <w:tc>
          <w:tcPr>
            <w:tcW w:w="4516" w:type="dxa"/>
            <w:shd w:val="clear" w:color="auto" w:fill="auto"/>
          </w:tcPr>
          <w:p w14:paraId="7DA45611" w14:textId="77777777" w:rsidR="001F71E4" w:rsidRPr="008713CB" w:rsidRDefault="001F71E4" w:rsidP="001F71E4">
            <w:pPr>
              <w:tabs>
                <w:tab w:val="left" w:pos="357"/>
              </w:tabs>
              <w:contextualSpacing/>
              <w:jc w:val="both"/>
              <w:rPr>
                <w:rFonts w:ascii="Arial" w:hAnsi="Arial" w:cs="Arial"/>
                <w:b/>
                <w:sz w:val="22"/>
                <w:szCs w:val="22"/>
              </w:rPr>
            </w:pPr>
            <w:r w:rsidRPr="008713CB">
              <w:rPr>
                <w:rFonts w:ascii="Arial" w:hAnsi="Arial" w:cs="Arial"/>
                <w:b/>
                <w:sz w:val="22"/>
                <w:szCs w:val="22"/>
              </w:rPr>
              <w:t>Designation and capacity in which signing:</w:t>
            </w:r>
          </w:p>
        </w:tc>
        <w:tc>
          <w:tcPr>
            <w:tcW w:w="4284" w:type="dxa"/>
            <w:shd w:val="clear" w:color="auto" w:fill="auto"/>
          </w:tcPr>
          <w:p w14:paraId="2486CB0E" w14:textId="77777777" w:rsidR="001F71E4" w:rsidRPr="008713CB" w:rsidRDefault="001F71E4" w:rsidP="00D75968">
            <w:pPr>
              <w:tabs>
                <w:tab w:val="left" w:pos="357"/>
              </w:tabs>
              <w:contextualSpacing/>
              <w:rPr>
                <w:rFonts w:ascii="Arial" w:hAnsi="Arial" w:cs="Arial"/>
                <w:b/>
                <w:sz w:val="22"/>
                <w:szCs w:val="22"/>
              </w:rPr>
            </w:pPr>
          </w:p>
        </w:tc>
      </w:tr>
      <w:tr w:rsidR="00B87AF8" w:rsidRPr="008713CB" w14:paraId="654AE6F6" w14:textId="77777777" w:rsidTr="00D75968">
        <w:tc>
          <w:tcPr>
            <w:tcW w:w="4516" w:type="dxa"/>
            <w:shd w:val="clear" w:color="auto" w:fill="auto"/>
          </w:tcPr>
          <w:p w14:paraId="4AEBC90D" w14:textId="77777777" w:rsidR="00B87AF8" w:rsidRDefault="00B87AF8" w:rsidP="001F71E4">
            <w:pPr>
              <w:tabs>
                <w:tab w:val="left" w:pos="357"/>
              </w:tabs>
              <w:contextualSpacing/>
              <w:jc w:val="both"/>
              <w:rPr>
                <w:rFonts w:ascii="Arial" w:hAnsi="Arial" w:cs="Arial"/>
                <w:b/>
                <w:sz w:val="22"/>
                <w:szCs w:val="22"/>
              </w:rPr>
            </w:pPr>
          </w:p>
          <w:p w14:paraId="528CC952" w14:textId="77777777" w:rsidR="00B87AF8" w:rsidRPr="008713CB" w:rsidRDefault="00B87AF8" w:rsidP="001F71E4">
            <w:pPr>
              <w:tabs>
                <w:tab w:val="left" w:pos="357"/>
              </w:tabs>
              <w:contextualSpacing/>
              <w:jc w:val="both"/>
              <w:rPr>
                <w:rFonts w:ascii="Arial" w:hAnsi="Arial" w:cs="Arial"/>
                <w:b/>
                <w:sz w:val="22"/>
                <w:szCs w:val="22"/>
              </w:rPr>
            </w:pPr>
            <w:r>
              <w:rPr>
                <w:rFonts w:ascii="Arial" w:hAnsi="Arial" w:cs="Arial"/>
                <w:b/>
                <w:sz w:val="22"/>
                <w:szCs w:val="22"/>
              </w:rPr>
              <w:t>Date</w:t>
            </w:r>
          </w:p>
        </w:tc>
        <w:tc>
          <w:tcPr>
            <w:tcW w:w="4284" w:type="dxa"/>
            <w:shd w:val="clear" w:color="auto" w:fill="auto"/>
          </w:tcPr>
          <w:p w14:paraId="7E142135" w14:textId="77777777" w:rsidR="00B87AF8" w:rsidRPr="008713CB" w:rsidRDefault="00B87AF8" w:rsidP="00D75968">
            <w:pPr>
              <w:tabs>
                <w:tab w:val="left" w:pos="357"/>
              </w:tabs>
              <w:contextualSpacing/>
              <w:rPr>
                <w:rFonts w:ascii="Arial" w:hAnsi="Arial" w:cs="Arial"/>
                <w:b/>
                <w:sz w:val="22"/>
                <w:szCs w:val="22"/>
              </w:rPr>
            </w:pPr>
          </w:p>
        </w:tc>
      </w:tr>
    </w:tbl>
    <w:p w14:paraId="058B5D30" w14:textId="77777777" w:rsidR="00E07656" w:rsidRDefault="00E07656" w:rsidP="00B26708">
      <w:pPr>
        <w:spacing w:line="240" w:lineRule="atLeast"/>
        <w:ind w:left="360"/>
        <w:jc w:val="both"/>
        <w:rPr>
          <w:rFonts w:ascii="Arial" w:hAnsi="Arial" w:cs="Arial"/>
          <w:b/>
          <w:sz w:val="24"/>
          <w:szCs w:val="24"/>
        </w:rPr>
      </w:pPr>
    </w:p>
    <w:p w14:paraId="4E82AA8A" w14:textId="77777777" w:rsidR="0039767D" w:rsidRDefault="0039767D" w:rsidP="00B26708">
      <w:pPr>
        <w:spacing w:line="240" w:lineRule="atLeast"/>
        <w:ind w:left="360"/>
        <w:jc w:val="both"/>
        <w:rPr>
          <w:rFonts w:ascii="Arial" w:hAnsi="Arial" w:cs="Arial"/>
          <w:b/>
          <w:sz w:val="24"/>
          <w:szCs w:val="24"/>
        </w:rPr>
      </w:pPr>
    </w:p>
    <w:p w14:paraId="05D56181" w14:textId="77777777" w:rsidR="00B87AF8" w:rsidRDefault="00B87AF8" w:rsidP="00B26708">
      <w:pPr>
        <w:spacing w:line="240" w:lineRule="atLeast"/>
        <w:ind w:left="360"/>
        <w:jc w:val="both"/>
        <w:rPr>
          <w:rFonts w:ascii="Arial" w:hAnsi="Arial" w:cs="Arial"/>
          <w:b/>
          <w:sz w:val="24"/>
          <w:szCs w:val="24"/>
        </w:rPr>
      </w:pPr>
    </w:p>
    <w:p w14:paraId="660A3E85" w14:textId="77777777" w:rsidR="00B26708" w:rsidRPr="00B26708" w:rsidRDefault="00B26708" w:rsidP="00F55C35">
      <w:pPr>
        <w:pStyle w:val="ListParagraph"/>
        <w:numPr>
          <w:ilvl w:val="0"/>
          <w:numId w:val="46"/>
        </w:numPr>
        <w:spacing w:line="240" w:lineRule="atLeast"/>
        <w:jc w:val="both"/>
        <w:rPr>
          <w:rFonts w:ascii="Arial" w:hAnsi="Arial" w:cs="Arial"/>
          <w:b/>
          <w:sz w:val="24"/>
          <w:szCs w:val="24"/>
        </w:rPr>
      </w:pPr>
      <w:r w:rsidRPr="00B26708">
        <w:rPr>
          <w:rFonts w:ascii="Arial" w:hAnsi="Arial" w:cs="Arial"/>
          <w:b/>
          <w:sz w:val="24"/>
          <w:szCs w:val="24"/>
        </w:rPr>
        <w:t xml:space="preserve">SCOPE OF </w:t>
      </w:r>
      <w:smartTag w:uri="urn:schemas-microsoft-com:office:smarttags" w:element="stockticker">
        <w:r w:rsidRPr="00B26708">
          <w:rPr>
            <w:rFonts w:ascii="Arial" w:hAnsi="Arial" w:cs="Arial"/>
            <w:b/>
            <w:sz w:val="24"/>
            <w:szCs w:val="24"/>
          </w:rPr>
          <w:t>WORK</w:t>
        </w:r>
      </w:smartTag>
    </w:p>
    <w:p w14:paraId="320D580C" w14:textId="77777777" w:rsidR="00B26708" w:rsidRPr="00F434D8" w:rsidRDefault="00B26708" w:rsidP="00B26708">
      <w:pPr>
        <w:spacing w:line="240" w:lineRule="atLeast"/>
        <w:jc w:val="both"/>
        <w:rPr>
          <w:rFonts w:ascii="Arial" w:hAnsi="Arial" w:cs="Arial"/>
          <w:sz w:val="24"/>
          <w:szCs w:val="24"/>
        </w:rPr>
      </w:pPr>
    </w:p>
    <w:p w14:paraId="44F79522" w14:textId="297969AB" w:rsidR="00F55C35" w:rsidRDefault="00F00D1B" w:rsidP="00F55C35">
      <w:pPr>
        <w:spacing w:line="240" w:lineRule="exact"/>
        <w:jc w:val="both"/>
        <w:rPr>
          <w:rFonts w:ascii="Arial" w:hAnsi="Arial"/>
          <w:sz w:val="24"/>
          <w:szCs w:val="24"/>
        </w:rPr>
      </w:pPr>
      <w:r w:rsidRPr="00F00D1B">
        <w:rPr>
          <w:rFonts w:ascii="Arial" w:hAnsi="Arial"/>
          <w:sz w:val="24"/>
          <w:szCs w:val="24"/>
        </w:rPr>
        <w:t>The scope of work will include the purchase,</w:t>
      </w:r>
      <w:r w:rsidR="0046147B">
        <w:rPr>
          <w:rFonts w:ascii="Arial" w:hAnsi="Arial"/>
          <w:sz w:val="24"/>
          <w:szCs w:val="24"/>
        </w:rPr>
        <w:t xml:space="preserve"> collection and removal of</w:t>
      </w:r>
      <w:r w:rsidR="0046147B" w:rsidRPr="0046147B">
        <w:rPr>
          <w:rFonts w:ascii="Arial" w:hAnsi="Arial"/>
          <w:b/>
          <w:sz w:val="24"/>
          <w:szCs w:val="24"/>
        </w:rPr>
        <w:t xml:space="preserve"> various scrapped KVA transformers</w:t>
      </w:r>
      <w:r w:rsidR="0046147B">
        <w:rPr>
          <w:rFonts w:ascii="Arial" w:hAnsi="Arial"/>
          <w:b/>
          <w:sz w:val="24"/>
          <w:szCs w:val="24"/>
        </w:rPr>
        <w:t xml:space="preserve"> (</w:t>
      </w:r>
      <w:r w:rsidR="0046147B" w:rsidRPr="0046147B">
        <w:rPr>
          <w:rFonts w:ascii="Arial" w:hAnsi="Arial"/>
          <w:b/>
          <w:sz w:val="24"/>
          <w:szCs w:val="24"/>
        </w:rPr>
        <w:t>Transformers from Sizes between 10 to 500 KVA</w:t>
      </w:r>
      <w:r w:rsidR="0046147B">
        <w:rPr>
          <w:rFonts w:ascii="Arial" w:hAnsi="Arial"/>
          <w:b/>
          <w:sz w:val="24"/>
          <w:szCs w:val="24"/>
        </w:rPr>
        <w:t>)</w:t>
      </w:r>
      <w:r w:rsidR="0046147B" w:rsidRPr="0046147B">
        <w:rPr>
          <w:rFonts w:ascii="Arial" w:hAnsi="Arial"/>
          <w:b/>
          <w:sz w:val="24"/>
          <w:szCs w:val="24"/>
        </w:rPr>
        <w:t xml:space="preserve"> at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DF34DF">
        <w:rPr>
          <w:rFonts w:ascii="Arial" w:hAnsi="Arial"/>
          <w:b/>
          <w:sz w:val="24"/>
          <w:szCs w:val="24"/>
        </w:rPr>
        <w:t xml:space="preserve"> </w:t>
      </w:r>
      <w:r w:rsidR="0046147B">
        <w:rPr>
          <w:rFonts w:ascii="Arial" w:hAnsi="Arial"/>
          <w:b/>
          <w:sz w:val="24"/>
          <w:szCs w:val="24"/>
        </w:rPr>
        <w:t>(RDC)</w:t>
      </w:r>
      <w:r w:rsidR="0012145C">
        <w:rPr>
          <w:rFonts w:ascii="Arial" w:hAnsi="Arial"/>
          <w:b/>
          <w:sz w:val="24"/>
          <w:szCs w:val="24"/>
        </w:rPr>
        <w:t xml:space="preserve"> and various</w:t>
      </w:r>
      <w:r w:rsidR="009E6DAB">
        <w:rPr>
          <w:rFonts w:ascii="Arial" w:hAnsi="Arial"/>
          <w:b/>
          <w:sz w:val="24"/>
          <w:szCs w:val="24"/>
        </w:rPr>
        <w:t xml:space="preserve"> CNC</w:t>
      </w:r>
      <w:r w:rsidR="0012145C">
        <w:rPr>
          <w:rFonts w:ascii="Arial" w:hAnsi="Arial"/>
          <w:b/>
          <w:sz w:val="24"/>
          <w:szCs w:val="24"/>
        </w:rPr>
        <w:t xml:space="preserve"> within the </w:t>
      </w:r>
      <w:r w:rsidR="00DF34DF">
        <w:rPr>
          <w:rFonts w:ascii="Arial" w:hAnsi="Arial" w:cs="Arial"/>
          <w:b/>
          <w:snapToGrid w:val="0"/>
          <w:color w:val="000000"/>
          <w:sz w:val="24"/>
        </w:rPr>
        <w:t>MIDDELBURG</w:t>
      </w:r>
      <w:r w:rsidR="00DF34DF" w:rsidRPr="00C042E5">
        <w:rPr>
          <w:rFonts w:ascii="Arial" w:hAnsi="Arial" w:cs="Arial"/>
          <w:b/>
          <w:snapToGrid w:val="0"/>
          <w:color w:val="000000"/>
          <w:sz w:val="24"/>
        </w:rPr>
        <w:t xml:space="preserve"> RDC</w:t>
      </w:r>
      <w:r w:rsidR="00DF34DF" w:rsidRPr="0046147B">
        <w:rPr>
          <w:rFonts w:ascii="Arial" w:hAnsi="Arial"/>
          <w:b/>
          <w:sz w:val="24"/>
          <w:szCs w:val="24"/>
        </w:rPr>
        <w:t xml:space="preserve"> </w:t>
      </w:r>
      <w:r w:rsidR="0046147B" w:rsidRPr="0046147B">
        <w:rPr>
          <w:rFonts w:ascii="Arial" w:hAnsi="Arial"/>
          <w:b/>
          <w:sz w:val="24"/>
          <w:szCs w:val="24"/>
        </w:rPr>
        <w:t>on an “as and when” required basis for a period of 12 Month.</w:t>
      </w:r>
    </w:p>
    <w:p w14:paraId="69210BD8" w14:textId="77777777" w:rsidR="00F00D1B" w:rsidRDefault="00F00D1B" w:rsidP="00F55C35">
      <w:pPr>
        <w:spacing w:line="240" w:lineRule="exact"/>
        <w:jc w:val="both"/>
        <w:rPr>
          <w:rFonts w:ascii="Arial" w:hAnsi="Arial" w:cs="Arial"/>
          <w:b/>
          <w:sz w:val="24"/>
          <w:szCs w:val="24"/>
        </w:rPr>
      </w:pPr>
    </w:p>
    <w:p w14:paraId="33D05D26" w14:textId="77777777" w:rsidR="002F37D9" w:rsidRPr="008F0C3D" w:rsidRDefault="00F55C35" w:rsidP="00F55C35">
      <w:pPr>
        <w:spacing w:line="240" w:lineRule="atLeast"/>
        <w:jc w:val="both"/>
        <w:rPr>
          <w:rFonts w:ascii="Arial" w:hAnsi="Arial"/>
          <w:b/>
          <w:sz w:val="24"/>
          <w:szCs w:val="24"/>
        </w:rPr>
      </w:pPr>
      <w:r w:rsidRPr="008F0C3D">
        <w:rPr>
          <w:rFonts w:ascii="Arial" w:hAnsi="Arial"/>
          <w:b/>
          <w:sz w:val="24"/>
          <w:szCs w:val="24"/>
        </w:rPr>
        <w:t>The p</w:t>
      </w:r>
      <w:r w:rsidR="00843E1B">
        <w:rPr>
          <w:rFonts w:ascii="Arial" w:hAnsi="Arial"/>
          <w:b/>
          <w:sz w:val="24"/>
          <w:szCs w:val="24"/>
        </w:rPr>
        <w:t xml:space="preserve">urchaser must assure that Eskom site is </w:t>
      </w:r>
      <w:r w:rsidRPr="008F0C3D">
        <w:rPr>
          <w:rFonts w:ascii="Arial" w:hAnsi="Arial"/>
          <w:b/>
          <w:sz w:val="24"/>
          <w:szCs w:val="24"/>
        </w:rPr>
        <w:t>clean at completion of their collection and removal of the goods</w:t>
      </w:r>
    </w:p>
    <w:p w14:paraId="5B92420F" w14:textId="77777777" w:rsidR="008F0C3D" w:rsidRDefault="008F0C3D" w:rsidP="00F55C35">
      <w:pPr>
        <w:spacing w:line="240" w:lineRule="atLeast"/>
        <w:jc w:val="both"/>
        <w:rPr>
          <w:rFonts w:ascii="Arial" w:hAnsi="Arial"/>
          <w:sz w:val="24"/>
          <w:szCs w:val="24"/>
        </w:rPr>
      </w:pPr>
    </w:p>
    <w:p w14:paraId="14FD2FB0" w14:textId="50179EF5" w:rsidR="0046147B" w:rsidRPr="0046147B" w:rsidRDefault="0046147B" w:rsidP="0046147B">
      <w:pPr>
        <w:spacing w:line="240" w:lineRule="atLeast"/>
        <w:jc w:val="both"/>
        <w:rPr>
          <w:rFonts w:ascii="Arial" w:hAnsi="Arial"/>
          <w:sz w:val="24"/>
          <w:szCs w:val="24"/>
        </w:rPr>
      </w:pPr>
      <w:r w:rsidRPr="0046147B">
        <w:rPr>
          <w:rFonts w:ascii="Arial" w:hAnsi="Arial"/>
          <w:sz w:val="24"/>
          <w:szCs w:val="24"/>
        </w:rPr>
        <w:t>The successful bidder/purchaser will be responsible for the safe collection, handling, removal, loading and transportation of the material and to clean the site and m</w:t>
      </w:r>
      <w:r>
        <w:rPr>
          <w:rFonts w:ascii="Arial" w:hAnsi="Arial"/>
          <w:sz w:val="24"/>
          <w:szCs w:val="24"/>
        </w:rPr>
        <w:t xml:space="preserve">ust provide their own qualified </w:t>
      </w:r>
      <w:r w:rsidRPr="0046147B">
        <w:rPr>
          <w:rFonts w:ascii="Arial" w:hAnsi="Arial"/>
          <w:sz w:val="24"/>
          <w:szCs w:val="24"/>
        </w:rPr>
        <w:t>labo</w:t>
      </w:r>
      <w:r w:rsidR="0012145C">
        <w:rPr>
          <w:rFonts w:ascii="Arial" w:hAnsi="Arial"/>
          <w:sz w:val="24"/>
          <w:szCs w:val="24"/>
        </w:rPr>
        <w:t>u</w:t>
      </w:r>
      <w:r>
        <w:rPr>
          <w:rFonts w:ascii="Arial" w:hAnsi="Arial"/>
          <w:sz w:val="24"/>
          <w:szCs w:val="24"/>
        </w:rPr>
        <w:t xml:space="preserve">r and suitable certified plant, </w:t>
      </w:r>
      <w:r w:rsidRPr="0046147B">
        <w:rPr>
          <w:rFonts w:ascii="Arial" w:hAnsi="Arial"/>
          <w:sz w:val="24"/>
          <w:szCs w:val="24"/>
        </w:rPr>
        <w:t xml:space="preserve">machinery, equipment </w:t>
      </w:r>
      <w:r>
        <w:rPr>
          <w:rFonts w:ascii="Arial" w:hAnsi="Arial"/>
          <w:sz w:val="24"/>
          <w:szCs w:val="24"/>
        </w:rPr>
        <w:t>and transport for this purpose.</w:t>
      </w:r>
    </w:p>
    <w:p w14:paraId="501B3E8A" w14:textId="77777777" w:rsidR="0046147B" w:rsidRPr="0046147B" w:rsidRDefault="0046147B" w:rsidP="0046147B">
      <w:pPr>
        <w:spacing w:line="240" w:lineRule="atLeast"/>
        <w:jc w:val="both"/>
        <w:rPr>
          <w:rFonts w:ascii="Arial" w:hAnsi="Arial"/>
          <w:sz w:val="24"/>
          <w:szCs w:val="24"/>
        </w:rPr>
      </w:pPr>
    </w:p>
    <w:p w14:paraId="403B1889" w14:textId="2074A8DB" w:rsidR="0046147B" w:rsidRPr="0046147B" w:rsidRDefault="0046147B" w:rsidP="0046147B">
      <w:pPr>
        <w:spacing w:line="240" w:lineRule="atLeast"/>
        <w:jc w:val="both"/>
        <w:rPr>
          <w:rFonts w:ascii="Arial" w:hAnsi="Arial"/>
          <w:sz w:val="24"/>
          <w:szCs w:val="24"/>
        </w:rPr>
      </w:pPr>
      <w:r w:rsidRPr="0046147B">
        <w:rPr>
          <w:rFonts w:ascii="Arial" w:hAnsi="Arial"/>
          <w:sz w:val="24"/>
          <w:szCs w:val="24"/>
        </w:rPr>
        <w:t xml:space="preserve">Each </w:t>
      </w:r>
      <w:r w:rsidR="0012145C">
        <w:rPr>
          <w:rFonts w:ascii="Arial" w:hAnsi="Arial"/>
          <w:sz w:val="24"/>
          <w:szCs w:val="24"/>
        </w:rPr>
        <w:t>disposal/collection request</w:t>
      </w:r>
      <w:r w:rsidRPr="0046147B">
        <w:rPr>
          <w:rFonts w:ascii="Arial" w:hAnsi="Arial"/>
          <w:sz w:val="24"/>
          <w:szCs w:val="24"/>
        </w:rPr>
        <w:t xml:space="preserve"> </w:t>
      </w:r>
      <w:r w:rsidR="00137790">
        <w:rPr>
          <w:rFonts w:ascii="Arial" w:hAnsi="Arial"/>
          <w:sz w:val="24"/>
          <w:szCs w:val="24"/>
        </w:rPr>
        <w:t>need to be collected within 5 days of receipt. A signed copy of the disposal agreement along with proof of payment need to be sent to disposal officer before the commencement of work on-site. Failure to collect within the stipulated timeframe would result in an non-compliance report.</w:t>
      </w:r>
      <w:r w:rsidRPr="0046147B">
        <w:rPr>
          <w:rFonts w:ascii="Arial" w:hAnsi="Arial"/>
          <w:sz w:val="24"/>
          <w:szCs w:val="24"/>
        </w:rPr>
        <w:t xml:space="preserve">An Eskom representative must witness the weighing (must sign the weighbridge documentation, add name and contact details in print) and keep a copy that must be handed to the relevant Eskom Official responsible for the management of the goods on behalf of Eskom. </w:t>
      </w:r>
    </w:p>
    <w:p w14:paraId="362928E5" w14:textId="77777777" w:rsidR="0046147B" w:rsidRPr="0046147B" w:rsidRDefault="0046147B" w:rsidP="0046147B">
      <w:pPr>
        <w:spacing w:line="240" w:lineRule="atLeast"/>
        <w:jc w:val="both"/>
        <w:rPr>
          <w:rFonts w:ascii="Arial" w:hAnsi="Arial"/>
          <w:sz w:val="24"/>
          <w:szCs w:val="24"/>
        </w:rPr>
      </w:pPr>
    </w:p>
    <w:p w14:paraId="6412ACF6" w14:textId="77777777" w:rsidR="008F0C3D" w:rsidRPr="008F0C3D" w:rsidRDefault="0046147B" w:rsidP="0046147B">
      <w:pPr>
        <w:spacing w:line="240" w:lineRule="atLeast"/>
        <w:jc w:val="both"/>
        <w:rPr>
          <w:rFonts w:ascii="Arial" w:hAnsi="Arial"/>
          <w:sz w:val="24"/>
          <w:szCs w:val="24"/>
        </w:rPr>
      </w:pPr>
      <w:r w:rsidRPr="0046147B">
        <w:rPr>
          <w:rFonts w:ascii="Arial" w:hAnsi="Arial"/>
          <w:sz w:val="24"/>
          <w:szCs w:val="24"/>
        </w:rPr>
        <w:t>The purchaser must provide a copy of the weighbridge document to the relevant Eskom Investment Recovery Officer. Collections and payments will be monitored by means of collection registers to be separately maintained by the purchaser and the Eskom Investment Recovery Officer. It will be the duty of the purchaser to provide documentation, on a regular basis as will be requested, to the Eskom Investment Recovery Officer to reconcile information between the contractual parties.</w:t>
      </w:r>
    </w:p>
    <w:p w14:paraId="3B82360E" w14:textId="77777777" w:rsidR="008F0C3D" w:rsidRPr="008F0C3D" w:rsidRDefault="008F0C3D" w:rsidP="008F0C3D">
      <w:pPr>
        <w:spacing w:line="240" w:lineRule="atLeast"/>
        <w:jc w:val="both"/>
        <w:rPr>
          <w:rFonts w:ascii="Arial" w:hAnsi="Arial"/>
          <w:sz w:val="24"/>
          <w:szCs w:val="24"/>
        </w:rPr>
      </w:pPr>
      <w:r w:rsidRPr="008F0C3D">
        <w:rPr>
          <w:rFonts w:ascii="Arial" w:hAnsi="Arial"/>
          <w:sz w:val="24"/>
          <w:szCs w:val="24"/>
        </w:rPr>
        <w:t xml:space="preserve">       </w:t>
      </w:r>
    </w:p>
    <w:p w14:paraId="0D608504" w14:textId="77777777" w:rsidR="008F0C3D" w:rsidRPr="008F0C3D" w:rsidRDefault="008F0C3D" w:rsidP="008F0C3D">
      <w:pPr>
        <w:spacing w:line="240" w:lineRule="atLeast"/>
        <w:jc w:val="both"/>
        <w:rPr>
          <w:rFonts w:ascii="Arial" w:hAnsi="Arial"/>
          <w:b/>
          <w:sz w:val="24"/>
          <w:szCs w:val="24"/>
        </w:rPr>
      </w:pPr>
      <w:r w:rsidRPr="008F0C3D">
        <w:rPr>
          <w:rFonts w:ascii="Arial" w:hAnsi="Arial"/>
          <w:b/>
          <w:sz w:val="24"/>
          <w:szCs w:val="24"/>
        </w:rPr>
        <w:t>The goods on sale will be identified by Eskom</w:t>
      </w:r>
      <w:r w:rsidR="0046147B">
        <w:rPr>
          <w:rFonts w:ascii="Arial" w:hAnsi="Arial"/>
          <w:b/>
          <w:sz w:val="24"/>
          <w:szCs w:val="24"/>
        </w:rPr>
        <w:t xml:space="preserve"> representatives</w:t>
      </w:r>
      <w:r w:rsidRPr="008F0C3D">
        <w:rPr>
          <w:rFonts w:ascii="Arial" w:hAnsi="Arial"/>
          <w:b/>
          <w:sz w:val="24"/>
          <w:szCs w:val="24"/>
        </w:rPr>
        <w:t>.</w:t>
      </w:r>
    </w:p>
    <w:p w14:paraId="4ADB9A55" w14:textId="77777777" w:rsidR="00F55C35" w:rsidRDefault="00F55C35" w:rsidP="0046147B">
      <w:pPr>
        <w:jc w:val="both"/>
        <w:rPr>
          <w:rFonts w:ascii="Arial" w:hAnsi="Arial"/>
          <w:b/>
          <w:sz w:val="24"/>
          <w:szCs w:val="24"/>
        </w:rPr>
      </w:pPr>
    </w:p>
    <w:p w14:paraId="65BC8B57" w14:textId="77777777" w:rsidR="00B26708" w:rsidRPr="00F434D8" w:rsidRDefault="00B26708" w:rsidP="00B26708">
      <w:pPr>
        <w:ind w:left="720" w:hanging="720"/>
        <w:jc w:val="both"/>
        <w:rPr>
          <w:rFonts w:ascii="Arial" w:hAnsi="Arial"/>
          <w:b/>
          <w:sz w:val="24"/>
          <w:szCs w:val="24"/>
        </w:rPr>
      </w:pPr>
      <w:r w:rsidRPr="00F434D8">
        <w:rPr>
          <w:rFonts w:ascii="Arial" w:hAnsi="Arial"/>
          <w:b/>
          <w:sz w:val="24"/>
          <w:szCs w:val="24"/>
        </w:rPr>
        <w:t>NOTES</w:t>
      </w:r>
    </w:p>
    <w:p w14:paraId="0D3A67FE" w14:textId="77777777" w:rsidR="00B26708" w:rsidRPr="00F434D8" w:rsidRDefault="00B26708" w:rsidP="00B26708">
      <w:pPr>
        <w:jc w:val="both"/>
        <w:rPr>
          <w:rFonts w:ascii="Arial" w:hAnsi="Arial"/>
          <w:sz w:val="24"/>
          <w:szCs w:val="24"/>
        </w:rPr>
      </w:pPr>
    </w:p>
    <w:p w14:paraId="14B43785" w14:textId="77777777" w:rsidR="00B26708" w:rsidRPr="00F434D8" w:rsidRDefault="00B26708" w:rsidP="00B26708">
      <w:pPr>
        <w:widowControl w:val="0"/>
        <w:autoSpaceDE w:val="0"/>
        <w:autoSpaceDN w:val="0"/>
        <w:spacing w:line="-240" w:lineRule="auto"/>
        <w:ind w:left="142"/>
        <w:jc w:val="both"/>
        <w:rPr>
          <w:rFonts w:ascii="Arial" w:hAnsi="Arial" w:cs="Arial"/>
          <w:sz w:val="22"/>
          <w:szCs w:val="22"/>
        </w:rPr>
      </w:pPr>
      <w:r w:rsidRPr="00F434D8">
        <w:rPr>
          <w:rFonts w:ascii="Arial" w:hAnsi="Arial"/>
          <w:sz w:val="24"/>
          <w:szCs w:val="24"/>
        </w:rPr>
        <w:t>a. Eskom will not be responsible for any damages or losses suffered during the removal of the equipment incurred while working on this project arising from theft, damage or personal injury</w:t>
      </w:r>
      <w:r w:rsidRPr="00F434D8">
        <w:rPr>
          <w:rFonts w:ascii="Arial" w:hAnsi="Arial"/>
          <w:sz w:val="22"/>
          <w:szCs w:val="22"/>
        </w:rPr>
        <w:t>.</w:t>
      </w:r>
    </w:p>
    <w:p w14:paraId="60C29E4A" w14:textId="77777777" w:rsidR="00B26708" w:rsidRPr="00F434D8" w:rsidRDefault="00B26708" w:rsidP="00B26708">
      <w:pPr>
        <w:ind w:left="720" w:hanging="720"/>
        <w:jc w:val="both"/>
        <w:rPr>
          <w:rFonts w:ascii="Arial" w:hAnsi="Arial"/>
          <w:sz w:val="24"/>
          <w:szCs w:val="24"/>
        </w:rPr>
      </w:pPr>
    </w:p>
    <w:p w14:paraId="253F66D5"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b. You will be required to adhere to the condition as laid out by the Eskom site agent with regards to site access etc.</w:t>
      </w:r>
    </w:p>
    <w:p w14:paraId="0C58CD14" w14:textId="77777777" w:rsidR="00B26708" w:rsidRPr="00F434D8" w:rsidRDefault="00B26708" w:rsidP="00B26708">
      <w:pPr>
        <w:spacing w:line="240" w:lineRule="exact"/>
        <w:jc w:val="both"/>
        <w:rPr>
          <w:rFonts w:ascii="Arial" w:hAnsi="Arial"/>
          <w:sz w:val="24"/>
          <w:szCs w:val="24"/>
        </w:rPr>
      </w:pPr>
    </w:p>
    <w:p w14:paraId="45C0279F" w14:textId="77777777" w:rsidR="00B26708" w:rsidRPr="00F434D8" w:rsidRDefault="00B26708" w:rsidP="00B26708">
      <w:pPr>
        <w:spacing w:line="240" w:lineRule="exact"/>
        <w:ind w:left="142"/>
        <w:jc w:val="both"/>
        <w:rPr>
          <w:rFonts w:ascii="Arial" w:hAnsi="Arial"/>
          <w:sz w:val="24"/>
          <w:szCs w:val="24"/>
        </w:rPr>
      </w:pPr>
      <w:r w:rsidRPr="00F434D8">
        <w:rPr>
          <w:rFonts w:ascii="Arial" w:hAnsi="Arial"/>
          <w:sz w:val="24"/>
          <w:szCs w:val="24"/>
        </w:rPr>
        <w:t>c. Littering is prohibited at all times. Facilities will have to be made available on site during dismantling operations for the collection of disposal waste material. No rubble whatsoever is to be left on site.</w:t>
      </w:r>
    </w:p>
    <w:p w14:paraId="77BCD0CE" w14:textId="77777777" w:rsidR="00B26708" w:rsidRPr="00F434D8" w:rsidRDefault="00B26708" w:rsidP="00B26708">
      <w:pPr>
        <w:spacing w:line="240" w:lineRule="exact"/>
        <w:jc w:val="both"/>
        <w:rPr>
          <w:rFonts w:ascii="Arial" w:hAnsi="Arial"/>
          <w:sz w:val="24"/>
          <w:szCs w:val="24"/>
        </w:rPr>
      </w:pPr>
    </w:p>
    <w:p w14:paraId="21A36B12" w14:textId="77777777" w:rsidR="00B26708" w:rsidRPr="00F434D8" w:rsidRDefault="00B26708" w:rsidP="00E07656">
      <w:pPr>
        <w:spacing w:line="240" w:lineRule="exact"/>
        <w:ind w:left="142"/>
        <w:jc w:val="both"/>
        <w:rPr>
          <w:rFonts w:ascii="Arial" w:hAnsi="Arial"/>
          <w:sz w:val="24"/>
          <w:szCs w:val="24"/>
        </w:rPr>
      </w:pPr>
      <w:r w:rsidRPr="00F434D8">
        <w:rPr>
          <w:rFonts w:ascii="Arial" w:hAnsi="Arial"/>
          <w:sz w:val="24"/>
          <w:szCs w:val="24"/>
        </w:rPr>
        <w:lastRenderedPageBreak/>
        <w:t>d. Additional precautions must be taken when using cutting equipment. Portable fire fighting equipment must be available on site during all stages of the work programme.</w:t>
      </w:r>
    </w:p>
    <w:p w14:paraId="154F4B50" w14:textId="77777777" w:rsidR="00B26708" w:rsidRPr="00F434D8" w:rsidRDefault="00B26708" w:rsidP="00B26708">
      <w:pPr>
        <w:spacing w:line="240" w:lineRule="exact"/>
        <w:jc w:val="both"/>
        <w:rPr>
          <w:rFonts w:ascii="Arial" w:hAnsi="Arial"/>
          <w:sz w:val="24"/>
          <w:szCs w:val="24"/>
        </w:rPr>
      </w:pPr>
    </w:p>
    <w:p w14:paraId="1E08F144"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e</w:t>
      </w:r>
      <w:r w:rsidR="00B26708" w:rsidRPr="00F434D8">
        <w:rPr>
          <w:rFonts w:ascii="Arial" w:hAnsi="Arial"/>
          <w:sz w:val="24"/>
          <w:szCs w:val="24"/>
        </w:rPr>
        <w:t>. You will be required to be put on an Eskom permit, prior to commencement of and work. After completion of the work, it is imperative that you notify the Eskom site agent, so that the job can be signed off.</w:t>
      </w:r>
    </w:p>
    <w:p w14:paraId="581C6FD4" w14:textId="77777777" w:rsidR="00B26708" w:rsidRPr="00F434D8" w:rsidRDefault="00B26708" w:rsidP="00B26708">
      <w:pPr>
        <w:spacing w:line="240" w:lineRule="exact"/>
        <w:jc w:val="both"/>
        <w:rPr>
          <w:rFonts w:ascii="Arial" w:hAnsi="Arial"/>
          <w:sz w:val="24"/>
          <w:szCs w:val="24"/>
        </w:rPr>
      </w:pPr>
    </w:p>
    <w:p w14:paraId="55FB05B6"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f</w:t>
      </w:r>
      <w:r w:rsidR="00B26708" w:rsidRPr="00F434D8">
        <w:rPr>
          <w:rFonts w:ascii="Arial" w:hAnsi="Arial"/>
          <w:sz w:val="24"/>
          <w:szCs w:val="24"/>
        </w:rPr>
        <w:t>. All work must comply with the OHSA Act no 85 of 1993. All Safety requirements and documentation shall be available on the site</w:t>
      </w:r>
    </w:p>
    <w:p w14:paraId="1A16EDF6" w14:textId="77777777" w:rsidR="00B26708" w:rsidRPr="00F434D8" w:rsidRDefault="00B26708" w:rsidP="00B26708">
      <w:pPr>
        <w:spacing w:line="240" w:lineRule="exact"/>
        <w:jc w:val="both"/>
        <w:rPr>
          <w:rFonts w:ascii="Arial" w:hAnsi="Arial"/>
          <w:sz w:val="24"/>
          <w:szCs w:val="24"/>
        </w:rPr>
      </w:pPr>
    </w:p>
    <w:p w14:paraId="7CB3BDD8"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g</w:t>
      </w:r>
      <w:r w:rsidR="00B26708" w:rsidRPr="00F434D8">
        <w:rPr>
          <w:rFonts w:ascii="Arial" w:hAnsi="Arial"/>
          <w:sz w:val="24"/>
          <w:szCs w:val="24"/>
        </w:rPr>
        <w:t>. Any oil spills caused during the work programme will need to be rehabilitated by the successful contractor.</w:t>
      </w:r>
    </w:p>
    <w:p w14:paraId="1687129D" w14:textId="77777777" w:rsidR="00B26708" w:rsidRPr="00F434D8" w:rsidRDefault="00B26708" w:rsidP="00B26708">
      <w:pPr>
        <w:spacing w:line="240" w:lineRule="exact"/>
        <w:jc w:val="both"/>
        <w:rPr>
          <w:rFonts w:ascii="Arial" w:hAnsi="Arial"/>
          <w:sz w:val="24"/>
          <w:szCs w:val="24"/>
        </w:rPr>
      </w:pPr>
    </w:p>
    <w:p w14:paraId="56E1D059" w14:textId="77777777" w:rsidR="00B26708" w:rsidRDefault="00E07656" w:rsidP="00B26708">
      <w:pPr>
        <w:spacing w:line="240" w:lineRule="exact"/>
        <w:ind w:left="142"/>
        <w:jc w:val="both"/>
        <w:rPr>
          <w:rFonts w:ascii="Arial" w:hAnsi="Arial"/>
          <w:sz w:val="24"/>
          <w:szCs w:val="24"/>
        </w:rPr>
      </w:pPr>
      <w:r>
        <w:rPr>
          <w:rFonts w:ascii="Arial" w:hAnsi="Arial"/>
          <w:sz w:val="24"/>
          <w:szCs w:val="24"/>
        </w:rPr>
        <w:t>h</w:t>
      </w:r>
      <w:r w:rsidR="00843E1B">
        <w:rPr>
          <w:rFonts w:ascii="Arial" w:hAnsi="Arial"/>
          <w:sz w:val="24"/>
          <w:szCs w:val="24"/>
        </w:rPr>
        <w:t>.</w:t>
      </w:r>
      <w:r w:rsidR="00B26708" w:rsidRPr="00F434D8">
        <w:rPr>
          <w:rFonts w:ascii="Arial" w:hAnsi="Arial"/>
          <w:sz w:val="24"/>
          <w:szCs w:val="24"/>
        </w:rPr>
        <w:t xml:space="preserve"> This is a </w:t>
      </w:r>
      <w:r>
        <w:rPr>
          <w:rFonts w:ascii="Arial" w:hAnsi="Arial"/>
          <w:sz w:val="24"/>
          <w:szCs w:val="24"/>
        </w:rPr>
        <w:t>open</w:t>
      </w:r>
      <w:r w:rsidR="00B26708" w:rsidRPr="00F434D8">
        <w:rPr>
          <w:rFonts w:ascii="Arial" w:hAnsi="Arial"/>
          <w:sz w:val="24"/>
          <w:szCs w:val="24"/>
        </w:rPr>
        <w:t xml:space="preserve"> tender and only those contractors that attended the site meeting may tender.</w:t>
      </w:r>
    </w:p>
    <w:p w14:paraId="3002D2D4" w14:textId="77777777" w:rsidR="00843E1B" w:rsidRPr="00F434D8" w:rsidRDefault="00843E1B" w:rsidP="00B26708">
      <w:pPr>
        <w:spacing w:line="240" w:lineRule="exact"/>
        <w:ind w:left="142"/>
        <w:jc w:val="both"/>
        <w:rPr>
          <w:rFonts w:ascii="Arial" w:hAnsi="Arial"/>
          <w:sz w:val="24"/>
          <w:szCs w:val="24"/>
        </w:rPr>
      </w:pPr>
    </w:p>
    <w:p w14:paraId="775EE973" w14:textId="77777777" w:rsidR="00B26708" w:rsidRPr="00F434D8" w:rsidRDefault="00E07656" w:rsidP="00B26708">
      <w:pPr>
        <w:spacing w:line="240" w:lineRule="exact"/>
        <w:ind w:left="142"/>
        <w:jc w:val="both"/>
        <w:rPr>
          <w:rFonts w:ascii="Arial" w:hAnsi="Arial"/>
          <w:sz w:val="24"/>
          <w:szCs w:val="24"/>
        </w:rPr>
      </w:pPr>
      <w:r>
        <w:rPr>
          <w:rFonts w:ascii="Arial" w:hAnsi="Arial"/>
          <w:sz w:val="24"/>
          <w:szCs w:val="24"/>
        </w:rPr>
        <w:t>i</w:t>
      </w:r>
      <w:r w:rsidR="00B26708" w:rsidRPr="00F434D8">
        <w:rPr>
          <w:rFonts w:ascii="Arial" w:hAnsi="Arial"/>
          <w:sz w:val="24"/>
          <w:szCs w:val="24"/>
        </w:rPr>
        <w:t>. No accommodation will be allowed on site.</w:t>
      </w:r>
    </w:p>
    <w:p w14:paraId="0F2EEA33" w14:textId="77777777" w:rsidR="00B26708" w:rsidRDefault="00B26708" w:rsidP="00B87AF8">
      <w:pPr>
        <w:spacing w:line="240" w:lineRule="atLeast"/>
        <w:jc w:val="both"/>
        <w:rPr>
          <w:rFonts w:ascii="Arial" w:hAnsi="Arial" w:cs="Arial"/>
          <w:b/>
          <w:sz w:val="24"/>
          <w:szCs w:val="24"/>
        </w:rPr>
      </w:pPr>
    </w:p>
    <w:p w14:paraId="15DB5F1A" w14:textId="77777777" w:rsidR="00B87AF8" w:rsidRPr="00B87AF8" w:rsidRDefault="00B87AF8" w:rsidP="00843E1B">
      <w:pPr>
        <w:widowControl w:val="0"/>
        <w:autoSpaceDE w:val="0"/>
        <w:autoSpaceDN w:val="0"/>
        <w:spacing w:line="-240" w:lineRule="auto"/>
        <w:ind w:left="135"/>
        <w:jc w:val="both"/>
        <w:rPr>
          <w:rFonts w:ascii="Arial" w:hAnsi="Arial" w:cs="Arial"/>
          <w:sz w:val="22"/>
          <w:szCs w:val="22"/>
        </w:rPr>
      </w:pPr>
      <w:r>
        <w:rPr>
          <w:rFonts w:ascii="Arial" w:hAnsi="Arial"/>
          <w:sz w:val="24"/>
          <w:szCs w:val="24"/>
        </w:rPr>
        <w:t xml:space="preserve">j. </w:t>
      </w:r>
      <w:r w:rsidRPr="00B87AF8">
        <w:rPr>
          <w:rFonts w:ascii="Arial" w:hAnsi="Arial"/>
          <w:sz w:val="24"/>
          <w:szCs w:val="24"/>
        </w:rPr>
        <w:t xml:space="preserve">Eskom will not be responsible for any damages or losses suffered during the removal of </w:t>
      </w:r>
      <w:r>
        <w:rPr>
          <w:rFonts w:ascii="Arial" w:hAnsi="Arial"/>
          <w:sz w:val="24"/>
          <w:szCs w:val="24"/>
        </w:rPr>
        <w:t xml:space="preserve">    </w:t>
      </w:r>
      <w:r w:rsidRPr="00B87AF8">
        <w:rPr>
          <w:rFonts w:ascii="Arial" w:hAnsi="Arial"/>
          <w:sz w:val="24"/>
          <w:szCs w:val="24"/>
        </w:rPr>
        <w:t>the equipment incurred while working on this project arising from theft, damage or personal injury</w:t>
      </w:r>
      <w:r w:rsidRPr="00B87AF8">
        <w:rPr>
          <w:rFonts w:ascii="Arial" w:hAnsi="Arial"/>
          <w:sz w:val="22"/>
          <w:szCs w:val="22"/>
        </w:rPr>
        <w:t>.</w:t>
      </w:r>
    </w:p>
    <w:p w14:paraId="1BDC213E" w14:textId="77777777" w:rsidR="00F55C35" w:rsidRDefault="00F55C35" w:rsidP="00B87AF8">
      <w:pPr>
        <w:spacing w:line="240" w:lineRule="exact"/>
        <w:jc w:val="both"/>
        <w:rPr>
          <w:rFonts w:ascii="Arial" w:hAnsi="Arial"/>
          <w:sz w:val="24"/>
          <w:szCs w:val="24"/>
        </w:rPr>
      </w:pPr>
    </w:p>
    <w:p w14:paraId="66F41539" w14:textId="77777777" w:rsidR="00B87AF8" w:rsidRPr="00B87AF8" w:rsidRDefault="00843E1B" w:rsidP="00843E1B">
      <w:pPr>
        <w:spacing w:line="240" w:lineRule="exact"/>
        <w:ind w:left="135"/>
        <w:jc w:val="both"/>
        <w:rPr>
          <w:rFonts w:ascii="Arial" w:hAnsi="Arial"/>
          <w:sz w:val="24"/>
          <w:szCs w:val="24"/>
        </w:rPr>
      </w:pPr>
      <w:r>
        <w:rPr>
          <w:rFonts w:ascii="Arial" w:hAnsi="Arial"/>
          <w:sz w:val="24"/>
          <w:szCs w:val="24"/>
        </w:rPr>
        <w:t>k</w:t>
      </w:r>
      <w:r w:rsidR="00B87AF8" w:rsidRPr="00B87AF8">
        <w:rPr>
          <w:rFonts w:ascii="Arial" w:hAnsi="Arial"/>
          <w:sz w:val="24"/>
          <w:szCs w:val="24"/>
        </w:rPr>
        <w:t>.</w:t>
      </w:r>
      <w:r>
        <w:rPr>
          <w:rFonts w:ascii="Arial" w:hAnsi="Arial"/>
          <w:sz w:val="24"/>
          <w:szCs w:val="24"/>
        </w:rPr>
        <w:t xml:space="preserve"> </w:t>
      </w:r>
      <w:r w:rsidR="00B87AF8" w:rsidRPr="00B87AF8">
        <w:rPr>
          <w:rFonts w:ascii="Arial" w:hAnsi="Arial"/>
          <w:sz w:val="24"/>
          <w:szCs w:val="24"/>
        </w:rPr>
        <w:t xml:space="preserve">You will be required to adhere to the condition as laid out by the Eskom site agent with </w:t>
      </w:r>
      <w:r>
        <w:rPr>
          <w:rFonts w:ascii="Arial" w:hAnsi="Arial"/>
          <w:sz w:val="24"/>
          <w:szCs w:val="24"/>
        </w:rPr>
        <w:t xml:space="preserve"> </w:t>
      </w:r>
      <w:r w:rsidR="00B87AF8" w:rsidRPr="00B87AF8">
        <w:rPr>
          <w:rFonts w:ascii="Arial" w:hAnsi="Arial"/>
          <w:sz w:val="24"/>
          <w:szCs w:val="24"/>
        </w:rPr>
        <w:t>regards to site access etc.</w:t>
      </w:r>
    </w:p>
    <w:p w14:paraId="3CDF1369" w14:textId="77777777" w:rsidR="00F55C35" w:rsidRDefault="00F55C35" w:rsidP="0046147B">
      <w:pPr>
        <w:spacing w:line="240" w:lineRule="atLeast"/>
        <w:jc w:val="both"/>
        <w:rPr>
          <w:rFonts w:ascii="Arial" w:hAnsi="Arial" w:cs="Arial"/>
          <w:b/>
          <w:sz w:val="24"/>
          <w:szCs w:val="24"/>
        </w:rPr>
      </w:pPr>
    </w:p>
    <w:p w14:paraId="54F8659B" w14:textId="77777777" w:rsidR="0046147B" w:rsidRPr="00F55C35" w:rsidRDefault="0046147B" w:rsidP="0046147B">
      <w:pPr>
        <w:spacing w:line="240" w:lineRule="atLeast"/>
        <w:jc w:val="both"/>
        <w:rPr>
          <w:rFonts w:ascii="Arial" w:hAnsi="Arial" w:cs="Arial"/>
          <w:b/>
          <w:sz w:val="24"/>
          <w:szCs w:val="24"/>
        </w:rPr>
      </w:pPr>
    </w:p>
    <w:p w14:paraId="585EC991" w14:textId="77777777" w:rsidR="00B26708" w:rsidRPr="00843E1B" w:rsidRDefault="00AB40DD" w:rsidP="00843E1B">
      <w:pPr>
        <w:pStyle w:val="ListParagraph"/>
        <w:numPr>
          <w:ilvl w:val="0"/>
          <w:numId w:val="46"/>
        </w:numPr>
        <w:spacing w:line="240" w:lineRule="atLeast"/>
        <w:jc w:val="both"/>
        <w:rPr>
          <w:rFonts w:ascii="Arial" w:hAnsi="Arial" w:cs="Arial"/>
          <w:b/>
          <w:sz w:val="24"/>
          <w:szCs w:val="24"/>
        </w:rPr>
      </w:pPr>
      <w:r w:rsidRPr="00F55C35">
        <w:rPr>
          <w:rFonts w:ascii="Arial" w:hAnsi="Arial" w:cs="Arial"/>
          <w:b/>
          <w:sz w:val="24"/>
          <w:szCs w:val="24"/>
        </w:rPr>
        <w:t>FINACIAL EVALUATION</w:t>
      </w:r>
    </w:p>
    <w:p w14:paraId="4767ACD9" w14:textId="77777777" w:rsidR="00E07656" w:rsidRPr="001569A2" w:rsidRDefault="00D76532" w:rsidP="001569A2">
      <w:pPr>
        <w:spacing w:before="240" w:after="240" w:line="240" w:lineRule="atLeast"/>
        <w:ind w:left="795"/>
        <w:jc w:val="both"/>
        <w:rPr>
          <w:rFonts w:ascii="Arial" w:hAnsi="Arial" w:cs="Arial"/>
          <w:sz w:val="24"/>
          <w:szCs w:val="24"/>
        </w:rPr>
      </w:pPr>
      <w:r w:rsidRPr="001569A2">
        <w:rPr>
          <w:rFonts w:ascii="Arial" w:hAnsi="Arial" w:cs="Arial"/>
          <w:sz w:val="24"/>
          <w:szCs w:val="24"/>
        </w:rPr>
        <w:t>The</w:t>
      </w:r>
      <w:r w:rsidRPr="001569A2">
        <w:rPr>
          <w:rFonts w:ascii="Arial" w:hAnsi="Arial" w:cs="Arial"/>
          <w:b/>
          <w:sz w:val="24"/>
          <w:szCs w:val="24"/>
        </w:rPr>
        <w:t xml:space="preserve"> </w:t>
      </w:r>
      <w:r w:rsidRPr="001569A2">
        <w:rPr>
          <w:rFonts w:ascii="Arial" w:hAnsi="Arial" w:cs="Arial"/>
          <w:sz w:val="24"/>
          <w:szCs w:val="24"/>
        </w:rPr>
        <w:t>following criteria and their</w:t>
      </w:r>
      <w:r w:rsidRPr="001569A2">
        <w:rPr>
          <w:rFonts w:ascii="Arial" w:hAnsi="Arial" w:cs="Arial"/>
          <w:b/>
          <w:sz w:val="24"/>
          <w:szCs w:val="24"/>
        </w:rPr>
        <w:t xml:space="preserve"> </w:t>
      </w:r>
      <w:r w:rsidRPr="001569A2">
        <w:rPr>
          <w:rFonts w:ascii="Arial" w:hAnsi="Arial" w:cs="Arial"/>
          <w:sz w:val="24"/>
          <w:szCs w:val="24"/>
        </w:rPr>
        <w:t xml:space="preserve">individual weight in % will be used for the evaluation </w:t>
      </w:r>
      <w:r w:rsidR="001569A2">
        <w:rPr>
          <w:rFonts w:ascii="Arial" w:hAnsi="Arial" w:cs="Arial"/>
          <w:sz w:val="24"/>
          <w:szCs w:val="24"/>
        </w:rPr>
        <w:t xml:space="preserve">  </w:t>
      </w:r>
      <w:r w:rsidRPr="001569A2">
        <w:rPr>
          <w:rFonts w:ascii="Arial" w:hAnsi="Arial" w:cs="Arial"/>
          <w:sz w:val="24"/>
          <w:szCs w:val="24"/>
        </w:rPr>
        <w:t>of price.</w:t>
      </w:r>
    </w:p>
    <w:tbl>
      <w:tblPr>
        <w:tblpPr w:leftFromText="180" w:rightFromText="180" w:vertAnchor="text" w:horzAnchor="margin" w:tblpX="846"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4417"/>
      </w:tblGrid>
      <w:tr w:rsidR="00E07656" w:rsidRPr="00F434D8" w14:paraId="35D72F91" w14:textId="77777777" w:rsidTr="001569A2">
        <w:tc>
          <w:tcPr>
            <w:tcW w:w="3776" w:type="dxa"/>
            <w:shd w:val="clear" w:color="auto" w:fill="auto"/>
          </w:tcPr>
          <w:p w14:paraId="6F5ECD42" w14:textId="77777777" w:rsidR="00E07656" w:rsidRPr="00E07656" w:rsidRDefault="00E07656" w:rsidP="001569A2">
            <w:pPr>
              <w:pStyle w:val="ListParagraph"/>
              <w:tabs>
                <w:tab w:val="left" w:pos="720"/>
              </w:tabs>
              <w:jc w:val="both"/>
              <w:rPr>
                <w:rFonts w:ascii="Arial" w:hAnsi="Arial" w:cs="Arial"/>
                <w:b/>
                <w:sz w:val="24"/>
                <w:szCs w:val="24"/>
              </w:rPr>
            </w:pPr>
            <w:r w:rsidRPr="00E07656">
              <w:rPr>
                <w:rFonts w:ascii="Arial" w:hAnsi="Arial" w:cs="Arial"/>
                <w:b/>
                <w:sz w:val="24"/>
                <w:szCs w:val="24"/>
              </w:rPr>
              <w:t>Evaluation Criteria</w:t>
            </w:r>
          </w:p>
        </w:tc>
        <w:tc>
          <w:tcPr>
            <w:tcW w:w="4417" w:type="dxa"/>
            <w:shd w:val="clear" w:color="auto" w:fill="auto"/>
          </w:tcPr>
          <w:p w14:paraId="22F5414F" w14:textId="77777777" w:rsidR="00E07656" w:rsidRPr="00F434D8" w:rsidRDefault="00E07656" w:rsidP="001569A2">
            <w:pPr>
              <w:tabs>
                <w:tab w:val="left" w:pos="720"/>
              </w:tabs>
              <w:jc w:val="both"/>
              <w:rPr>
                <w:rFonts w:ascii="Arial" w:hAnsi="Arial" w:cs="Arial"/>
                <w:b/>
                <w:sz w:val="24"/>
                <w:szCs w:val="24"/>
              </w:rPr>
            </w:pPr>
            <w:r w:rsidRPr="00F434D8">
              <w:rPr>
                <w:rFonts w:ascii="Arial" w:hAnsi="Arial" w:cs="Arial"/>
                <w:b/>
                <w:sz w:val="24"/>
                <w:szCs w:val="24"/>
              </w:rPr>
              <w:t>Weighting</w:t>
            </w:r>
          </w:p>
        </w:tc>
      </w:tr>
      <w:tr w:rsidR="00E07656" w:rsidRPr="00F434D8" w14:paraId="51763E30" w14:textId="77777777" w:rsidTr="001569A2">
        <w:tc>
          <w:tcPr>
            <w:tcW w:w="3776" w:type="dxa"/>
            <w:shd w:val="clear" w:color="auto" w:fill="auto"/>
          </w:tcPr>
          <w:p w14:paraId="1B48AC8A" w14:textId="77777777" w:rsidR="00E07656" w:rsidRPr="00F434D8" w:rsidRDefault="00E07656" w:rsidP="001569A2">
            <w:pPr>
              <w:tabs>
                <w:tab w:val="left" w:pos="720"/>
              </w:tabs>
              <w:jc w:val="both"/>
              <w:rPr>
                <w:rFonts w:ascii="Arial" w:hAnsi="Arial" w:cs="Arial"/>
                <w:sz w:val="24"/>
                <w:szCs w:val="24"/>
              </w:rPr>
            </w:pPr>
            <w:r w:rsidRPr="00F434D8">
              <w:rPr>
                <w:rFonts w:ascii="Arial" w:hAnsi="Arial" w:cs="Arial"/>
                <w:sz w:val="24"/>
                <w:szCs w:val="24"/>
              </w:rPr>
              <w:t>Financial – Best price</w:t>
            </w:r>
          </w:p>
        </w:tc>
        <w:tc>
          <w:tcPr>
            <w:tcW w:w="4417" w:type="dxa"/>
            <w:shd w:val="clear" w:color="auto" w:fill="auto"/>
          </w:tcPr>
          <w:p w14:paraId="4E0FDBF6" w14:textId="77777777" w:rsidR="00E07656" w:rsidRPr="00F434D8" w:rsidRDefault="00E07656" w:rsidP="001569A2">
            <w:pPr>
              <w:tabs>
                <w:tab w:val="left" w:pos="720"/>
              </w:tabs>
              <w:jc w:val="both"/>
              <w:rPr>
                <w:rFonts w:ascii="Arial" w:hAnsi="Arial" w:cs="Arial"/>
                <w:sz w:val="24"/>
                <w:szCs w:val="24"/>
              </w:rPr>
            </w:pPr>
            <w:r>
              <w:rPr>
                <w:rFonts w:ascii="Arial" w:hAnsi="Arial" w:cs="Arial"/>
                <w:sz w:val="24"/>
                <w:szCs w:val="24"/>
              </w:rPr>
              <w:t>8</w:t>
            </w:r>
            <w:r w:rsidRPr="00F434D8">
              <w:rPr>
                <w:rFonts w:ascii="Arial" w:hAnsi="Arial" w:cs="Arial"/>
                <w:sz w:val="24"/>
                <w:szCs w:val="24"/>
              </w:rPr>
              <w:t>0%</w:t>
            </w:r>
          </w:p>
        </w:tc>
      </w:tr>
      <w:tr w:rsidR="00E07656" w:rsidRPr="00F36BEE" w14:paraId="4D1F7CF0" w14:textId="77777777" w:rsidTr="001569A2">
        <w:tc>
          <w:tcPr>
            <w:tcW w:w="3776" w:type="dxa"/>
            <w:shd w:val="clear" w:color="auto" w:fill="auto"/>
          </w:tcPr>
          <w:p w14:paraId="403C9EC4" w14:textId="77777777" w:rsidR="00E07656" w:rsidRPr="00F36BEE" w:rsidRDefault="0039767D" w:rsidP="001569A2">
            <w:pPr>
              <w:tabs>
                <w:tab w:val="left" w:pos="720"/>
              </w:tabs>
              <w:jc w:val="both"/>
              <w:rPr>
                <w:rFonts w:ascii="Arial" w:hAnsi="Arial" w:cs="Arial"/>
                <w:sz w:val="24"/>
                <w:szCs w:val="24"/>
              </w:rPr>
            </w:pPr>
            <w:r>
              <w:rPr>
                <w:rFonts w:ascii="Arial" w:hAnsi="Arial" w:cs="Arial"/>
                <w:sz w:val="24"/>
                <w:szCs w:val="24"/>
              </w:rPr>
              <w:t>B-BBEE</w:t>
            </w:r>
          </w:p>
        </w:tc>
        <w:tc>
          <w:tcPr>
            <w:tcW w:w="4417" w:type="dxa"/>
            <w:shd w:val="clear" w:color="auto" w:fill="auto"/>
          </w:tcPr>
          <w:p w14:paraId="70A38B2F" w14:textId="77777777" w:rsidR="00E07656" w:rsidRPr="00F36BEE" w:rsidRDefault="00E07656" w:rsidP="001569A2">
            <w:pPr>
              <w:tabs>
                <w:tab w:val="left" w:pos="720"/>
              </w:tabs>
              <w:jc w:val="both"/>
              <w:rPr>
                <w:rFonts w:ascii="Arial" w:hAnsi="Arial" w:cs="Arial"/>
                <w:sz w:val="24"/>
                <w:szCs w:val="24"/>
              </w:rPr>
            </w:pPr>
            <w:r>
              <w:rPr>
                <w:rFonts w:ascii="Arial" w:hAnsi="Arial" w:cs="Arial"/>
                <w:sz w:val="24"/>
                <w:szCs w:val="24"/>
              </w:rPr>
              <w:t>20%</w:t>
            </w:r>
          </w:p>
        </w:tc>
      </w:tr>
    </w:tbl>
    <w:p w14:paraId="4C08EE8F" w14:textId="77777777" w:rsidR="00E07656" w:rsidRDefault="00E07656" w:rsidP="00E07656">
      <w:pPr>
        <w:spacing w:line="240" w:lineRule="atLeast"/>
        <w:jc w:val="both"/>
        <w:rPr>
          <w:rFonts w:ascii="Arial" w:hAnsi="Arial" w:cs="Arial"/>
          <w:b/>
          <w:sz w:val="24"/>
          <w:szCs w:val="24"/>
        </w:rPr>
      </w:pPr>
    </w:p>
    <w:p w14:paraId="0DB4C8F5" w14:textId="77777777" w:rsidR="0038511A" w:rsidRPr="008713CB" w:rsidRDefault="00D76532" w:rsidP="00911661">
      <w:pPr>
        <w:pStyle w:val="ListParagraph"/>
        <w:spacing w:before="240" w:after="240" w:line="240" w:lineRule="atLeast"/>
        <w:ind w:left="780"/>
        <w:jc w:val="both"/>
        <w:rPr>
          <w:rFonts w:ascii="Arial" w:hAnsi="Arial" w:cs="Arial"/>
          <w:b/>
          <w:sz w:val="24"/>
          <w:szCs w:val="24"/>
          <w:lang w:val="en-US"/>
        </w:rPr>
      </w:pPr>
      <w:r w:rsidRPr="00E07656">
        <w:rPr>
          <w:rFonts w:ascii="Arial" w:hAnsi="Arial" w:cs="Arial"/>
          <w:sz w:val="24"/>
          <w:szCs w:val="24"/>
        </w:rPr>
        <w:t xml:space="preserve"> </w:t>
      </w:r>
    </w:p>
    <w:p w14:paraId="6B8E0CC8" w14:textId="77777777" w:rsidR="00911661" w:rsidRDefault="00911661" w:rsidP="001569A2">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right="-22"/>
        <w:jc w:val="both"/>
        <w:rPr>
          <w:rFonts w:ascii="Arial" w:hAnsi="Arial" w:cs="Arial"/>
          <w:color w:val="000000"/>
          <w:sz w:val="24"/>
          <w:szCs w:val="24"/>
          <w:lang w:val="en-US"/>
        </w:rPr>
      </w:pPr>
    </w:p>
    <w:p w14:paraId="438D542F" w14:textId="695AF3A6" w:rsidR="0038511A" w:rsidRPr="008713CB" w:rsidRDefault="0038511A" w:rsidP="001569A2">
      <w:pPr>
        <w:tabs>
          <w:tab w:val="left" w:pos="0"/>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right="-22"/>
        <w:jc w:val="both"/>
        <w:rPr>
          <w:rFonts w:ascii="Arial" w:hAnsi="Arial" w:cs="Arial"/>
          <w:color w:val="000000"/>
          <w:sz w:val="24"/>
          <w:szCs w:val="24"/>
          <w:lang w:val="en-US"/>
        </w:rPr>
      </w:pPr>
      <w:r w:rsidRPr="008713CB">
        <w:rPr>
          <w:rFonts w:ascii="Arial" w:hAnsi="Arial" w:cs="Arial"/>
          <w:color w:val="000000"/>
          <w:sz w:val="24"/>
          <w:szCs w:val="24"/>
          <w:lang w:val="en-US"/>
        </w:rPr>
        <w:t xml:space="preserve">Eskom’s commercial process will be </w:t>
      </w:r>
      <w:r w:rsidR="00DC1649" w:rsidRPr="008713CB">
        <w:rPr>
          <w:rFonts w:ascii="Arial" w:hAnsi="Arial" w:cs="Arial"/>
          <w:color w:val="000000"/>
          <w:sz w:val="24"/>
          <w:szCs w:val="24"/>
          <w:lang w:val="en-US"/>
        </w:rPr>
        <w:t>followed,</w:t>
      </w:r>
      <w:r w:rsidRPr="008713CB">
        <w:rPr>
          <w:rFonts w:ascii="Arial" w:hAnsi="Arial" w:cs="Arial"/>
          <w:color w:val="000000"/>
          <w:sz w:val="24"/>
          <w:szCs w:val="24"/>
          <w:lang w:val="en-US"/>
        </w:rPr>
        <w:t xml:space="preserve"> and this process is dependent on the decisions made by the different Eskom Adjudicating authorities</w:t>
      </w:r>
      <w:r w:rsidR="001569A2">
        <w:rPr>
          <w:rFonts w:ascii="Arial" w:hAnsi="Arial" w:cs="Arial"/>
          <w:color w:val="000000"/>
          <w:sz w:val="24"/>
          <w:szCs w:val="24"/>
          <w:lang w:val="en-US"/>
        </w:rPr>
        <w:t>.</w:t>
      </w:r>
    </w:p>
    <w:p w14:paraId="1FE36EE9" w14:textId="77777777" w:rsidR="00D76532" w:rsidRPr="008713CB" w:rsidRDefault="00D76532" w:rsidP="00F434D8">
      <w:pPr>
        <w:spacing w:line="240" w:lineRule="atLeast"/>
        <w:jc w:val="both"/>
        <w:rPr>
          <w:rFonts w:ascii="Arial" w:hAnsi="Arial" w:cs="Arial"/>
          <w:b/>
          <w:sz w:val="24"/>
          <w:szCs w:val="24"/>
        </w:rPr>
      </w:pPr>
    </w:p>
    <w:p w14:paraId="7322A055" w14:textId="77777777" w:rsidR="00B66DB9" w:rsidRPr="00237B6B" w:rsidRDefault="00D41C45" w:rsidP="00E57707">
      <w:pPr>
        <w:pStyle w:val="ListParagraph"/>
        <w:numPr>
          <w:ilvl w:val="0"/>
          <w:numId w:val="46"/>
        </w:numPr>
        <w:spacing w:line="240" w:lineRule="atLeast"/>
        <w:jc w:val="both"/>
        <w:rPr>
          <w:rFonts w:ascii="Arial" w:hAnsi="Arial" w:cs="Arial"/>
          <w:b/>
          <w:sz w:val="24"/>
          <w:szCs w:val="24"/>
        </w:rPr>
      </w:pPr>
      <w:r>
        <w:rPr>
          <w:rFonts w:ascii="Arial" w:hAnsi="Arial" w:cs="Arial"/>
          <w:b/>
          <w:sz w:val="24"/>
          <w:szCs w:val="24"/>
        </w:rPr>
        <w:t>PRICE SCHEDULE</w:t>
      </w:r>
    </w:p>
    <w:p w14:paraId="126DC5DB" w14:textId="77777777" w:rsidR="00237B6B" w:rsidRDefault="00237B6B" w:rsidP="00E57707">
      <w:pPr>
        <w:spacing w:line="240" w:lineRule="atLeast"/>
        <w:jc w:val="both"/>
        <w:rPr>
          <w:rFonts w:ascii="Arial" w:hAnsi="Arial" w:cs="Arial"/>
          <w:bCs/>
          <w:sz w:val="24"/>
          <w:szCs w:val="24"/>
        </w:rPr>
      </w:pPr>
    </w:p>
    <w:p w14:paraId="76B6B894" w14:textId="66181CC8" w:rsidR="00DC1649" w:rsidRPr="00DC1649" w:rsidRDefault="00DC1649" w:rsidP="00DC1649">
      <w:pPr>
        <w:spacing w:line="240" w:lineRule="atLeast"/>
        <w:ind w:left="720" w:firstLine="15"/>
        <w:jc w:val="both"/>
        <w:rPr>
          <w:rFonts w:ascii="Arial" w:hAnsi="Arial" w:cs="Arial"/>
          <w:bCs/>
          <w:sz w:val="24"/>
          <w:szCs w:val="24"/>
        </w:rPr>
      </w:pPr>
      <w:r w:rsidRPr="00DC1649">
        <w:rPr>
          <w:rFonts w:ascii="Arial" w:hAnsi="Arial" w:cs="Arial"/>
          <w:b/>
          <w:sz w:val="24"/>
          <w:szCs w:val="24"/>
          <w:highlight w:val="yellow"/>
        </w:rPr>
        <w:t>Note</w:t>
      </w:r>
      <w:r w:rsidRPr="00DC1649">
        <w:rPr>
          <w:rFonts w:ascii="Arial" w:hAnsi="Arial" w:cs="Arial"/>
          <w:bCs/>
          <w:sz w:val="24"/>
          <w:szCs w:val="24"/>
          <w:highlight w:val="yellow"/>
        </w:rPr>
        <w:t>: No price to be submitted at the tender closing date.</w:t>
      </w:r>
      <w:r w:rsidRPr="00DC1649">
        <w:rPr>
          <w:rFonts w:ascii="Arial" w:hAnsi="Arial" w:cs="Arial"/>
          <w:bCs/>
          <w:sz w:val="24"/>
          <w:szCs w:val="24"/>
        </w:rPr>
        <w:t xml:space="preserve"> </w:t>
      </w:r>
    </w:p>
    <w:p w14:paraId="5AD40B5D" w14:textId="77777777" w:rsidR="00DC1649" w:rsidRPr="00DC1649" w:rsidRDefault="00DC1649" w:rsidP="00DC1649">
      <w:pPr>
        <w:spacing w:line="240" w:lineRule="atLeast"/>
        <w:ind w:left="720" w:firstLine="15"/>
        <w:jc w:val="both"/>
        <w:rPr>
          <w:rFonts w:ascii="Arial" w:hAnsi="Arial" w:cs="Arial"/>
          <w:bCs/>
          <w:sz w:val="24"/>
          <w:szCs w:val="24"/>
        </w:rPr>
      </w:pPr>
      <w:r w:rsidRPr="00DC1649">
        <w:rPr>
          <w:rFonts w:ascii="Arial" w:hAnsi="Arial" w:cs="Arial"/>
          <w:bCs/>
          <w:sz w:val="24"/>
          <w:szCs w:val="24"/>
        </w:rPr>
        <w:t>•</w:t>
      </w:r>
      <w:r w:rsidRPr="00DC1649">
        <w:rPr>
          <w:rFonts w:ascii="Arial" w:hAnsi="Arial" w:cs="Arial"/>
          <w:bCs/>
          <w:sz w:val="24"/>
          <w:szCs w:val="24"/>
        </w:rPr>
        <w:tab/>
        <w:t>Tenders with prices will be disqualified</w:t>
      </w:r>
    </w:p>
    <w:p w14:paraId="2B37400C" w14:textId="19A5223A" w:rsidR="00911661" w:rsidRDefault="00DC1649" w:rsidP="00DC1649">
      <w:pPr>
        <w:spacing w:line="240" w:lineRule="atLeast"/>
        <w:ind w:left="720" w:firstLine="15"/>
        <w:jc w:val="both"/>
        <w:rPr>
          <w:rFonts w:ascii="Arial" w:hAnsi="Arial" w:cs="Arial"/>
          <w:bCs/>
          <w:sz w:val="24"/>
          <w:szCs w:val="24"/>
        </w:rPr>
      </w:pPr>
      <w:r w:rsidRPr="00DC1649">
        <w:rPr>
          <w:rFonts w:ascii="Arial" w:hAnsi="Arial" w:cs="Arial"/>
          <w:bCs/>
          <w:sz w:val="24"/>
          <w:szCs w:val="24"/>
        </w:rPr>
        <w:t>•</w:t>
      </w:r>
      <w:r w:rsidRPr="00DC1649">
        <w:rPr>
          <w:rFonts w:ascii="Arial" w:hAnsi="Arial" w:cs="Arial"/>
          <w:bCs/>
          <w:sz w:val="24"/>
          <w:szCs w:val="24"/>
        </w:rPr>
        <w:tab/>
        <w:t>Bidders will be given the chance to bid with their prices on the e-auction platform after the enquiry closing date</w:t>
      </w:r>
    </w:p>
    <w:p w14:paraId="6F1EC177" w14:textId="09F0ED7E" w:rsidR="00B45748" w:rsidRDefault="00B45748" w:rsidP="00DC1649">
      <w:pPr>
        <w:spacing w:line="240" w:lineRule="atLeast"/>
        <w:ind w:left="720" w:firstLine="15"/>
        <w:jc w:val="both"/>
        <w:rPr>
          <w:rFonts w:ascii="Arial" w:hAnsi="Arial" w:cs="Arial"/>
          <w:bCs/>
          <w:sz w:val="24"/>
          <w:szCs w:val="24"/>
        </w:rPr>
      </w:pPr>
    </w:p>
    <w:p w14:paraId="6CC15387" w14:textId="77777777" w:rsidR="00B45748" w:rsidRPr="00B45748" w:rsidRDefault="00B45748" w:rsidP="00B45748">
      <w:pPr>
        <w:spacing w:after="200" w:line="276" w:lineRule="auto"/>
        <w:contextualSpacing/>
        <w:jc w:val="both"/>
        <w:rPr>
          <w:rFonts w:ascii="Arial" w:eastAsia="Calibri" w:hAnsi="Arial" w:cs="Arial"/>
          <w:b/>
          <w:sz w:val="22"/>
          <w:szCs w:val="22"/>
          <w:lang w:val="en-ZA"/>
        </w:rPr>
      </w:pPr>
      <w:r w:rsidRPr="00B45748">
        <w:rPr>
          <w:rFonts w:ascii="Arial" w:eastAsia="Calibri" w:hAnsi="Arial" w:cs="Arial"/>
          <w:b/>
          <w:sz w:val="22"/>
          <w:szCs w:val="22"/>
          <w:lang w:val="en-ZA"/>
        </w:rPr>
        <w:t>e-Auction will be applicable as follows:</w:t>
      </w:r>
    </w:p>
    <w:p w14:paraId="4FAE5129" w14:textId="77777777" w:rsidR="00B45748" w:rsidRPr="00B45748" w:rsidRDefault="00B45748" w:rsidP="00B45748">
      <w:pPr>
        <w:spacing w:after="200" w:line="276" w:lineRule="auto"/>
        <w:contextualSpacing/>
        <w:jc w:val="both"/>
        <w:rPr>
          <w:rFonts w:ascii="Arial" w:eastAsia="Calibri" w:hAnsi="Arial" w:cs="Arial"/>
          <w:sz w:val="22"/>
          <w:szCs w:val="22"/>
          <w:lang w:val="en-ZA"/>
        </w:rPr>
      </w:pPr>
    </w:p>
    <w:p w14:paraId="6D6C7A1E" w14:textId="77777777" w:rsidR="00B45748" w:rsidRPr="00B45748" w:rsidRDefault="00B45748" w:rsidP="00B45748">
      <w:pPr>
        <w:numPr>
          <w:ilvl w:val="0"/>
          <w:numId w:val="48"/>
        </w:numPr>
        <w:spacing w:after="200" w:line="276" w:lineRule="auto"/>
        <w:ind w:left="428" w:hanging="425"/>
        <w:contextualSpacing/>
        <w:jc w:val="both"/>
        <w:rPr>
          <w:rFonts w:ascii="Arial" w:eastAsia="Calibri" w:hAnsi="Arial" w:cs="Arial"/>
          <w:sz w:val="22"/>
          <w:szCs w:val="22"/>
          <w:lang w:val="en-ZA"/>
        </w:rPr>
      </w:pPr>
      <w:r w:rsidRPr="00B45748">
        <w:rPr>
          <w:rFonts w:ascii="Arial" w:eastAsia="Calibri" w:hAnsi="Arial" w:cs="Arial"/>
          <w:b/>
          <w:sz w:val="22"/>
          <w:szCs w:val="22"/>
          <w:lang w:val="en-ZA"/>
        </w:rPr>
        <w:lastRenderedPageBreak/>
        <w:t>Pricing will not be submitted</w:t>
      </w:r>
      <w:r w:rsidRPr="00B45748">
        <w:rPr>
          <w:rFonts w:ascii="Arial" w:eastAsia="Calibri" w:hAnsi="Arial" w:cs="Arial"/>
          <w:sz w:val="22"/>
          <w:szCs w:val="22"/>
          <w:lang w:val="en-ZA"/>
        </w:rPr>
        <w:t xml:space="preserve"> at tender closing but via e-Auction at date to be communicated by Eskom;</w:t>
      </w:r>
    </w:p>
    <w:p w14:paraId="7595C423" w14:textId="77777777" w:rsidR="00B45748" w:rsidRPr="00B45748" w:rsidRDefault="00B45748" w:rsidP="00B45748">
      <w:pPr>
        <w:spacing w:after="200" w:line="276" w:lineRule="auto"/>
        <w:ind w:left="428"/>
        <w:contextualSpacing/>
        <w:jc w:val="both"/>
        <w:rPr>
          <w:rFonts w:ascii="Arial" w:eastAsia="Calibri" w:hAnsi="Arial" w:cs="Arial"/>
          <w:sz w:val="22"/>
          <w:szCs w:val="22"/>
          <w:lang w:val="en-ZA"/>
        </w:rPr>
      </w:pPr>
    </w:p>
    <w:p w14:paraId="0D925AA5" w14:textId="77777777" w:rsidR="00B45748" w:rsidRPr="00B45748" w:rsidRDefault="00B45748" w:rsidP="00B45748">
      <w:pPr>
        <w:numPr>
          <w:ilvl w:val="0"/>
          <w:numId w:val="48"/>
        </w:numPr>
        <w:spacing w:after="200" w:line="276" w:lineRule="auto"/>
        <w:ind w:left="428" w:hanging="425"/>
        <w:contextualSpacing/>
        <w:jc w:val="both"/>
        <w:rPr>
          <w:rFonts w:ascii="Arial" w:eastAsia="Calibri" w:hAnsi="Arial" w:cs="Arial"/>
          <w:b/>
          <w:bCs/>
          <w:sz w:val="22"/>
          <w:szCs w:val="22"/>
          <w:lang w:val="en-ZA"/>
        </w:rPr>
      </w:pPr>
      <w:r w:rsidRPr="00B45748">
        <w:rPr>
          <w:rFonts w:ascii="Arial" w:eastAsia="Calibri" w:hAnsi="Arial" w:cs="Arial"/>
          <w:b/>
          <w:bCs/>
          <w:sz w:val="22"/>
          <w:szCs w:val="22"/>
          <w:lang w:val="en-ZA"/>
        </w:rPr>
        <w:t>The following documents are included in the enquiry as part of e-Auction:</w:t>
      </w:r>
    </w:p>
    <w:p w14:paraId="42AC1D05" w14:textId="77777777" w:rsidR="00B45748" w:rsidRPr="00B45748" w:rsidRDefault="00B45748" w:rsidP="00B45748">
      <w:pPr>
        <w:spacing w:after="200" w:line="276" w:lineRule="auto"/>
        <w:jc w:val="both"/>
        <w:rPr>
          <w:rFonts w:ascii="Arial" w:eastAsia="Calibri" w:hAnsi="Arial" w:cs="Arial"/>
          <w:sz w:val="22"/>
          <w:szCs w:val="22"/>
          <w:lang w:val="en-ZA"/>
        </w:rPr>
      </w:pPr>
    </w:p>
    <w:p w14:paraId="5FE221AE" w14:textId="7CF487E7" w:rsidR="00B45748" w:rsidRPr="00B45748" w:rsidRDefault="00B45748" w:rsidP="00B45748">
      <w:pPr>
        <w:numPr>
          <w:ilvl w:val="0"/>
          <w:numId w:val="49"/>
        </w:numPr>
        <w:spacing w:after="200" w:line="276" w:lineRule="auto"/>
        <w:ind w:left="853" w:hanging="425"/>
        <w:contextualSpacing/>
        <w:jc w:val="both"/>
        <w:rPr>
          <w:rFonts w:ascii="Arial" w:eastAsia="Calibri" w:hAnsi="Arial" w:cs="Arial"/>
          <w:sz w:val="22"/>
          <w:szCs w:val="22"/>
          <w:lang w:val="en-ZA"/>
        </w:rPr>
      </w:pPr>
      <w:r w:rsidRPr="00B45748">
        <w:rPr>
          <w:rFonts w:ascii="Arial" w:eastAsia="Calibri" w:hAnsi="Arial" w:cs="Arial"/>
          <w:b/>
          <w:sz w:val="22"/>
          <w:szCs w:val="22"/>
          <w:lang w:val="en-ZA"/>
        </w:rPr>
        <w:t>Annexure A.1 – Acknowledgement Form – Reverse e-Auctioning Training</w:t>
      </w:r>
      <w:r w:rsidRPr="00B45748">
        <w:rPr>
          <w:rFonts w:ascii="Arial" w:eastAsia="Calibri" w:hAnsi="Arial" w:cs="Arial"/>
          <w:sz w:val="22"/>
          <w:szCs w:val="22"/>
          <w:lang w:val="en-ZA"/>
        </w:rPr>
        <w:t xml:space="preserve"> (To be completed &amp; signed and returned)</w:t>
      </w:r>
    </w:p>
    <w:p w14:paraId="0132FA63" w14:textId="77777777" w:rsidR="00B45748" w:rsidRPr="00B45748" w:rsidRDefault="00B45748" w:rsidP="00B45748">
      <w:pPr>
        <w:spacing w:after="200" w:line="276" w:lineRule="auto"/>
        <w:ind w:left="853" w:hanging="425"/>
        <w:contextualSpacing/>
        <w:jc w:val="both"/>
        <w:rPr>
          <w:rFonts w:ascii="Arial" w:eastAsia="Calibri" w:hAnsi="Arial" w:cs="Arial"/>
          <w:sz w:val="22"/>
          <w:szCs w:val="22"/>
          <w:lang w:val="en-ZA"/>
        </w:rPr>
      </w:pPr>
    </w:p>
    <w:p w14:paraId="1BBC6A34" w14:textId="53DE7685" w:rsidR="00B45748" w:rsidRPr="00B45748" w:rsidRDefault="00B45748" w:rsidP="00B45748">
      <w:pPr>
        <w:numPr>
          <w:ilvl w:val="0"/>
          <w:numId w:val="49"/>
        </w:numPr>
        <w:spacing w:after="200" w:line="276" w:lineRule="auto"/>
        <w:ind w:left="853" w:hanging="425"/>
        <w:contextualSpacing/>
        <w:jc w:val="both"/>
        <w:rPr>
          <w:rFonts w:ascii="Arial" w:eastAsia="Calibri" w:hAnsi="Arial" w:cs="Arial"/>
          <w:sz w:val="22"/>
          <w:szCs w:val="22"/>
          <w:lang w:val="en-ZA"/>
        </w:rPr>
      </w:pPr>
      <w:r w:rsidRPr="00B45748">
        <w:rPr>
          <w:rFonts w:ascii="Arial" w:eastAsia="Calibri" w:hAnsi="Arial" w:cs="Arial"/>
          <w:b/>
          <w:sz w:val="22"/>
          <w:szCs w:val="22"/>
          <w:lang w:val="en-ZA"/>
        </w:rPr>
        <w:t>Annexure A.2</w:t>
      </w:r>
      <w:r w:rsidRPr="00B45748">
        <w:rPr>
          <w:rFonts w:ascii="Arial" w:eastAsia="Calibri" w:hAnsi="Arial" w:cs="Arial"/>
          <w:sz w:val="22"/>
          <w:szCs w:val="22"/>
          <w:lang w:val="en-ZA"/>
        </w:rPr>
        <w:t xml:space="preserve"> – Definition of Reverse E-auctioning (</w:t>
      </w:r>
      <w:r w:rsidR="001C0791">
        <w:rPr>
          <w:rFonts w:ascii="Arial" w:eastAsia="Calibri" w:hAnsi="Arial" w:cs="Arial"/>
          <w:sz w:val="22"/>
          <w:szCs w:val="22"/>
          <w:lang w:val="en-ZA"/>
        </w:rPr>
        <w:t>For Reading</w:t>
      </w:r>
      <w:r w:rsidRPr="00B45748">
        <w:rPr>
          <w:rFonts w:ascii="Arial" w:eastAsia="Calibri" w:hAnsi="Arial" w:cs="Arial"/>
          <w:sz w:val="22"/>
          <w:szCs w:val="22"/>
          <w:lang w:val="en-ZA"/>
        </w:rPr>
        <w:t>)</w:t>
      </w:r>
    </w:p>
    <w:p w14:paraId="0583A6FA" w14:textId="77777777" w:rsidR="00B45748" w:rsidRPr="00FD2893" w:rsidRDefault="00B45748" w:rsidP="00FD2893">
      <w:pPr>
        <w:pStyle w:val="ListParagraph"/>
        <w:numPr>
          <w:ilvl w:val="0"/>
          <w:numId w:val="49"/>
        </w:numPr>
        <w:spacing w:after="200" w:line="276" w:lineRule="auto"/>
        <w:rPr>
          <w:rFonts w:ascii="Arial" w:eastAsia="Calibri" w:hAnsi="Arial" w:cs="Arial"/>
          <w:sz w:val="22"/>
          <w:szCs w:val="22"/>
          <w:lang w:val="en-ZA"/>
        </w:rPr>
      </w:pPr>
      <w:r w:rsidRPr="00FD2893">
        <w:rPr>
          <w:rFonts w:ascii="Arial" w:eastAsia="Calibri" w:hAnsi="Arial" w:cs="Arial"/>
          <w:b/>
          <w:sz w:val="22"/>
          <w:szCs w:val="22"/>
          <w:lang w:val="en-ZA"/>
        </w:rPr>
        <w:t>User Guide</w:t>
      </w:r>
      <w:r w:rsidRPr="00FD2893">
        <w:rPr>
          <w:rFonts w:ascii="Arial" w:eastAsia="Calibri" w:hAnsi="Arial" w:cs="Arial"/>
          <w:sz w:val="22"/>
          <w:szCs w:val="22"/>
          <w:lang w:val="en-ZA"/>
        </w:rPr>
        <w:t xml:space="preserve"> (Information purposes – not be returned to Eskom)</w:t>
      </w:r>
    </w:p>
    <w:p w14:paraId="7AD3A69A" w14:textId="77777777" w:rsidR="00B45748" w:rsidRPr="00911661" w:rsidRDefault="00B45748" w:rsidP="00DC1649">
      <w:pPr>
        <w:spacing w:line="240" w:lineRule="atLeast"/>
        <w:ind w:left="720" w:firstLine="15"/>
        <w:jc w:val="both"/>
        <w:rPr>
          <w:rFonts w:ascii="Arial" w:hAnsi="Arial" w:cs="Arial"/>
          <w:b/>
          <w:bCs/>
          <w:sz w:val="24"/>
          <w:szCs w:val="24"/>
        </w:rPr>
      </w:pPr>
    </w:p>
    <w:p w14:paraId="01A0C3A9" w14:textId="77777777" w:rsidR="00A66588" w:rsidRPr="00237B6B" w:rsidRDefault="00A66588" w:rsidP="00A66588">
      <w:pPr>
        <w:spacing w:line="240" w:lineRule="atLeast"/>
        <w:ind w:left="720" w:firstLine="15"/>
        <w:jc w:val="both"/>
        <w:rPr>
          <w:rFonts w:ascii="Arial" w:hAnsi="Arial" w:cs="Arial"/>
          <w:bCs/>
          <w:sz w:val="24"/>
          <w:szCs w:val="24"/>
        </w:rPr>
      </w:pPr>
    </w:p>
    <w:tbl>
      <w:tblPr>
        <w:tblW w:w="666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tblGrid>
      <w:tr w:rsidR="00DC1649" w:rsidRPr="00A66588" w14:paraId="6B442A60" w14:textId="77777777" w:rsidTr="00FD2893">
        <w:tc>
          <w:tcPr>
            <w:tcW w:w="6662" w:type="dxa"/>
            <w:shd w:val="clear" w:color="auto" w:fill="auto"/>
          </w:tcPr>
          <w:p w14:paraId="0F7EDFD2" w14:textId="407FE626" w:rsidR="00DC1649" w:rsidRPr="00A66588" w:rsidRDefault="00DC1649" w:rsidP="00A66588">
            <w:pPr>
              <w:tabs>
                <w:tab w:val="left" w:pos="1440"/>
              </w:tabs>
              <w:jc w:val="both"/>
              <w:rPr>
                <w:rFonts w:ascii="Arial" w:hAnsi="Arial" w:cs="Arial"/>
                <w:b/>
                <w:sz w:val="22"/>
                <w:szCs w:val="22"/>
              </w:rPr>
            </w:pPr>
            <w:r w:rsidRPr="00A66588">
              <w:rPr>
                <w:rFonts w:ascii="Arial" w:hAnsi="Arial" w:cs="Arial"/>
                <w:b/>
                <w:sz w:val="22"/>
                <w:szCs w:val="22"/>
              </w:rPr>
              <w:t>DESCRIPTION</w:t>
            </w:r>
            <w:r>
              <w:rPr>
                <w:rFonts w:ascii="Arial" w:hAnsi="Arial" w:cs="Arial"/>
                <w:b/>
                <w:sz w:val="22"/>
                <w:szCs w:val="22"/>
              </w:rPr>
              <w:t>/SCOPE</w:t>
            </w:r>
          </w:p>
        </w:tc>
      </w:tr>
      <w:tr w:rsidR="00DC1649" w:rsidRPr="00A66588" w14:paraId="101F8B85" w14:textId="77777777" w:rsidTr="00FD2893">
        <w:tc>
          <w:tcPr>
            <w:tcW w:w="6662" w:type="dxa"/>
            <w:shd w:val="clear" w:color="auto" w:fill="auto"/>
          </w:tcPr>
          <w:p w14:paraId="311A8888" w14:textId="01BD6833" w:rsidR="00DC1649" w:rsidRPr="00A66588" w:rsidRDefault="00DC1649" w:rsidP="00A66588">
            <w:pPr>
              <w:tabs>
                <w:tab w:val="left" w:pos="1440"/>
              </w:tabs>
              <w:rPr>
                <w:rFonts w:ascii="Arial" w:hAnsi="Arial" w:cs="Arial"/>
                <w:b/>
                <w:sz w:val="22"/>
                <w:szCs w:val="22"/>
              </w:rPr>
            </w:pPr>
            <w:r w:rsidRPr="00A66588">
              <w:rPr>
                <w:rFonts w:ascii="Arial" w:hAnsi="Arial" w:cs="Arial"/>
                <w:sz w:val="22"/>
                <w:szCs w:val="22"/>
                <w:lang w:val="en-ZA" w:eastAsia="en-ZA"/>
              </w:rPr>
              <w:t>Various Transformers from Sizes between 10</w:t>
            </w:r>
            <w:r>
              <w:rPr>
                <w:rFonts w:ascii="Arial" w:hAnsi="Arial" w:cs="Arial"/>
                <w:sz w:val="22"/>
                <w:szCs w:val="22"/>
                <w:lang w:val="en-ZA" w:eastAsia="en-ZA"/>
              </w:rPr>
              <w:t xml:space="preserve"> </w:t>
            </w:r>
            <w:r w:rsidRPr="00A66588">
              <w:rPr>
                <w:rFonts w:ascii="Arial" w:hAnsi="Arial" w:cs="Arial"/>
                <w:sz w:val="22"/>
                <w:szCs w:val="22"/>
                <w:lang w:val="en-ZA" w:eastAsia="en-ZA"/>
              </w:rPr>
              <w:t xml:space="preserve">to 500 </w:t>
            </w:r>
            <w:smartTag w:uri="urn:schemas-microsoft-com:office:smarttags" w:element="stockticker">
              <w:r w:rsidRPr="00A66588">
                <w:rPr>
                  <w:rFonts w:ascii="Arial" w:hAnsi="Arial" w:cs="Arial"/>
                  <w:sz w:val="22"/>
                  <w:szCs w:val="22"/>
                  <w:lang w:val="en-ZA" w:eastAsia="en-ZA"/>
                </w:rPr>
                <w:t>KVA</w:t>
              </w:r>
            </w:smartTag>
          </w:p>
        </w:tc>
      </w:tr>
    </w:tbl>
    <w:p w14:paraId="253838EC" w14:textId="77777777" w:rsidR="00237B6B" w:rsidRPr="00237B6B" w:rsidRDefault="00237B6B" w:rsidP="00237B6B">
      <w:pPr>
        <w:spacing w:line="240" w:lineRule="atLeast"/>
        <w:jc w:val="both"/>
        <w:rPr>
          <w:rFonts w:ascii="Arial" w:hAnsi="Arial" w:cs="Arial"/>
          <w:bCs/>
          <w:sz w:val="24"/>
          <w:szCs w:val="24"/>
        </w:rPr>
      </w:pPr>
    </w:p>
    <w:p w14:paraId="5E47F6B4" w14:textId="77777777" w:rsidR="00DC3990" w:rsidRDefault="00DC3990" w:rsidP="004C30D5">
      <w:pPr>
        <w:spacing w:line="240" w:lineRule="atLeast"/>
        <w:jc w:val="both"/>
        <w:rPr>
          <w:rFonts w:ascii="Arial" w:hAnsi="Arial" w:cs="Arial"/>
          <w:b/>
          <w:sz w:val="24"/>
          <w:szCs w:val="24"/>
        </w:rPr>
      </w:pPr>
    </w:p>
    <w:p w14:paraId="09D02E16" w14:textId="77777777" w:rsidR="004C30D5" w:rsidRPr="00F434D8" w:rsidRDefault="004C30D5" w:rsidP="004C30D5">
      <w:pPr>
        <w:spacing w:line="240" w:lineRule="atLeast"/>
        <w:jc w:val="both"/>
        <w:rPr>
          <w:rFonts w:ascii="Arial" w:hAnsi="Arial" w:cs="Arial"/>
          <w:b/>
          <w:sz w:val="24"/>
          <w:szCs w:val="24"/>
        </w:rPr>
      </w:pPr>
      <w:r w:rsidRPr="00F434D8">
        <w:rPr>
          <w:rFonts w:ascii="Arial" w:hAnsi="Arial" w:cs="Arial"/>
          <w:b/>
          <w:sz w:val="24"/>
          <w:szCs w:val="24"/>
        </w:rPr>
        <w:t>8.  VALUE ADDED TAX (VAT)</w:t>
      </w:r>
    </w:p>
    <w:p w14:paraId="1284BB8A" w14:textId="77777777" w:rsidR="004C30D5" w:rsidRPr="00F434D8" w:rsidRDefault="004C30D5" w:rsidP="004C30D5">
      <w:pPr>
        <w:spacing w:line="240" w:lineRule="atLeast"/>
        <w:jc w:val="both"/>
        <w:rPr>
          <w:rFonts w:ascii="Arial" w:hAnsi="Arial" w:cs="Arial"/>
          <w:b/>
          <w:sz w:val="24"/>
          <w:szCs w:val="24"/>
        </w:rPr>
      </w:pPr>
    </w:p>
    <w:p w14:paraId="091B63CB" w14:textId="77777777" w:rsidR="004C30D5" w:rsidRPr="00F434D8" w:rsidRDefault="004C30D5" w:rsidP="004C30D5">
      <w:pPr>
        <w:spacing w:line="240" w:lineRule="atLeast"/>
        <w:jc w:val="both"/>
        <w:rPr>
          <w:rFonts w:ascii="Arial" w:hAnsi="Arial" w:cs="Arial"/>
          <w:sz w:val="24"/>
          <w:szCs w:val="24"/>
        </w:rPr>
      </w:pPr>
      <w:r w:rsidRPr="00F434D8">
        <w:rPr>
          <w:rFonts w:ascii="Arial" w:hAnsi="Arial" w:cs="Arial"/>
          <w:sz w:val="24"/>
          <w:szCs w:val="24"/>
        </w:rPr>
        <w:t>Value Added Tax Act no 89 0f 1991 and VAT invoices will be issued on request.</w:t>
      </w:r>
    </w:p>
    <w:p w14:paraId="7AD0213C" w14:textId="77777777" w:rsidR="004C30D5" w:rsidRPr="00F434D8" w:rsidRDefault="004C30D5" w:rsidP="004C30D5">
      <w:pPr>
        <w:spacing w:line="240" w:lineRule="atLeast"/>
        <w:jc w:val="both"/>
        <w:rPr>
          <w:rFonts w:ascii="Arial" w:hAnsi="Arial" w:cs="Arial"/>
          <w:b/>
          <w:sz w:val="24"/>
          <w:szCs w:val="24"/>
        </w:rPr>
      </w:pPr>
    </w:p>
    <w:p w14:paraId="1D97E75F" w14:textId="77777777" w:rsidR="004C30D5" w:rsidRPr="00F434D8" w:rsidRDefault="004C30D5" w:rsidP="004C30D5">
      <w:pPr>
        <w:spacing w:line="-240" w:lineRule="auto"/>
        <w:jc w:val="both"/>
        <w:rPr>
          <w:rFonts w:ascii="Arial" w:hAnsi="Arial"/>
          <w:b/>
          <w:sz w:val="24"/>
          <w:szCs w:val="24"/>
        </w:rPr>
      </w:pPr>
      <w:r w:rsidRPr="00F434D8">
        <w:rPr>
          <w:rFonts w:ascii="Arial" w:hAnsi="Arial"/>
          <w:b/>
          <w:sz w:val="24"/>
          <w:szCs w:val="24"/>
        </w:rPr>
        <w:t>DECLARATION (BY TENDERERS) OF GOOD STANDING REGARDING TAX</w:t>
      </w:r>
    </w:p>
    <w:p w14:paraId="6793E2A1" w14:textId="77777777" w:rsidR="004C30D5" w:rsidRPr="00F434D8" w:rsidRDefault="004C30D5" w:rsidP="004C30D5">
      <w:pPr>
        <w:spacing w:line="-240" w:lineRule="auto"/>
        <w:ind w:left="720"/>
        <w:jc w:val="both"/>
        <w:rPr>
          <w:rFonts w:ascii="Arial" w:hAnsi="Arial"/>
          <w:sz w:val="24"/>
          <w:szCs w:val="24"/>
        </w:rPr>
      </w:pPr>
    </w:p>
    <w:p w14:paraId="2F6A2064" w14:textId="77777777" w:rsidR="004C30D5" w:rsidRPr="00F434D8" w:rsidRDefault="004C30D5" w:rsidP="004C30D5">
      <w:pPr>
        <w:spacing w:line="-240" w:lineRule="auto"/>
        <w:jc w:val="both"/>
        <w:rPr>
          <w:rFonts w:ascii="Arial" w:hAnsi="Arial"/>
          <w:sz w:val="24"/>
          <w:szCs w:val="24"/>
        </w:rPr>
      </w:pPr>
      <w:r w:rsidRPr="00F434D8">
        <w:rPr>
          <w:rFonts w:ascii="Arial" w:hAnsi="Arial"/>
          <w:sz w:val="24"/>
          <w:szCs w:val="24"/>
        </w:rPr>
        <w:t>IT IS A CONDITION OF TENDERERS THAT:</w:t>
      </w:r>
    </w:p>
    <w:p w14:paraId="1569775E" w14:textId="77777777" w:rsidR="004C30D5" w:rsidRPr="00F434D8" w:rsidRDefault="004C30D5" w:rsidP="004C30D5">
      <w:pPr>
        <w:spacing w:line="-240" w:lineRule="auto"/>
        <w:jc w:val="both"/>
        <w:rPr>
          <w:rFonts w:ascii="Arial" w:hAnsi="Arial"/>
          <w:sz w:val="24"/>
          <w:szCs w:val="24"/>
        </w:rPr>
      </w:pPr>
    </w:p>
    <w:p w14:paraId="0A151F3A"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8.1 It is an absolute requirement that the taxes of the successful tenderer </w:t>
      </w:r>
      <w:r w:rsidRPr="00F434D8">
        <w:rPr>
          <w:rFonts w:ascii="Arial" w:hAnsi="Arial"/>
          <w:sz w:val="24"/>
          <w:szCs w:val="24"/>
          <w:u w:val="single"/>
        </w:rPr>
        <w:t>must</w:t>
      </w:r>
      <w:r w:rsidRPr="00F434D8">
        <w:rPr>
          <w:rFonts w:ascii="Arial" w:hAnsi="Arial"/>
          <w:sz w:val="24"/>
          <w:szCs w:val="24"/>
        </w:rPr>
        <w:t xml:space="preserve"> be in   </w:t>
      </w:r>
    </w:p>
    <w:p w14:paraId="675BB1E2"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order, or that suitable arrangement is made with the Receiver of Revenue to    </w:t>
      </w:r>
    </w:p>
    <w:p w14:paraId="43C425AF"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satisfy them.</w:t>
      </w:r>
    </w:p>
    <w:p w14:paraId="56E68AB5" w14:textId="77777777" w:rsidR="004C30D5" w:rsidRDefault="004C30D5" w:rsidP="004C30D5">
      <w:pPr>
        <w:tabs>
          <w:tab w:val="num" w:pos="1418"/>
        </w:tabs>
        <w:spacing w:line="-240" w:lineRule="auto"/>
        <w:jc w:val="both"/>
        <w:rPr>
          <w:rFonts w:ascii="Arial" w:hAnsi="Arial"/>
          <w:sz w:val="24"/>
          <w:szCs w:val="24"/>
        </w:rPr>
      </w:pPr>
    </w:p>
    <w:p w14:paraId="65641D50"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8.2 The tenderer must include with his tender documents a copy of a Tax Clearance   </w:t>
      </w:r>
    </w:p>
    <w:p w14:paraId="4CC584EA"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Certificate (in respect of Tenders)</w:t>
      </w:r>
    </w:p>
    <w:p w14:paraId="5088F2B4" w14:textId="77777777" w:rsidR="004C30D5" w:rsidRDefault="004C30D5" w:rsidP="004C30D5">
      <w:pPr>
        <w:tabs>
          <w:tab w:val="num" w:pos="1418"/>
        </w:tabs>
        <w:spacing w:line="-240" w:lineRule="auto"/>
        <w:jc w:val="both"/>
        <w:rPr>
          <w:rFonts w:ascii="Arial" w:hAnsi="Arial"/>
          <w:sz w:val="24"/>
          <w:szCs w:val="24"/>
        </w:rPr>
      </w:pPr>
    </w:p>
    <w:p w14:paraId="30D3BA3C"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8.3 If the certificate is not included or found to be incorrect, Eskom may, in addition to  </w:t>
      </w:r>
    </w:p>
    <w:p w14:paraId="459C5747"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any other remedy it may have:</w:t>
      </w:r>
    </w:p>
    <w:p w14:paraId="19CD2393" w14:textId="77777777" w:rsidR="004C30D5" w:rsidRDefault="004C30D5" w:rsidP="004C30D5">
      <w:pPr>
        <w:tabs>
          <w:tab w:val="num" w:pos="1418"/>
        </w:tabs>
        <w:spacing w:line="-240" w:lineRule="auto"/>
        <w:jc w:val="both"/>
        <w:rPr>
          <w:rFonts w:ascii="Arial" w:hAnsi="Arial"/>
          <w:sz w:val="24"/>
          <w:szCs w:val="24"/>
        </w:rPr>
      </w:pPr>
    </w:p>
    <w:p w14:paraId="6DDA7DA4"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8.4 Recover from the contractor all costs, losses or damage incurred or sustained by  </w:t>
      </w:r>
    </w:p>
    <w:p w14:paraId="7212E21A"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Eskom as a result of the award of the disposal agreement: and/or</w:t>
      </w:r>
    </w:p>
    <w:p w14:paraId="59790471" w14:textId="77777777" w:rsidR="004C30D5" w:rsidRDefault="004C30D5" w:rsidP="004C30D5">
      <w:pPr>
        <w:tabs>
          <w:tab w:val="num" w:pos="1418"/>
        </w:tabs>
        <w:spacing w:line="-240" w:lineRule="auto"/>
        <w:jc w:val="both"/>
        <w:rPr>
          <w:rFonts w:ascii="Arial" w:hAnsi="Arial"/>
          <w:sz w:val="24"/>
          <w:szCs w:val="24"/>
        </w:rPr>
      </w:pPr>
    </w:p>
    <w:p w14:paraId="12AC4CC7" w14:textId="77777777" w:rsidR="004C30D5" w:rsidRPr="00F434D8"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8.5 Cancel the disposal agreement and claim any damages, which Eskom may suffer  </w:t>
      </w:r>
    </w:p>
    <w:p w14:paraId="770A2D14" w14:textId="77777777" w:rsidR="004C30D5" w:rsidRDefault="004C30D5" w:rsidP="004C30D5">
      <w:pPr>
        <w:tabs>
          <w:tab w:val="num" w:pos="1418"/>
        </w:tabs>
        <w:spacing w:line="-240" w:lineRule="auto"/>
        <w:jc w:val="both"/>
        <w:rPr>
          <w:rFonts w:ascii="Arial" w:hAnsi="Arial"/>
          <w:sz w:val="24"/>
          <w:szCs w:val="24"/>
        </w:rPr>
      </w:pPr>
      <w:r w:rsidRPr="00F434D8">
        <w:rPr>
          <w:rFonts w:ascii="Arial" w:hAnsi="Arial"/>
          <w:sz w:val="24"/>
          <w:szCs w:val="24"/>
        </w:rPr>
        <w:t xml:space="preserve">      by having to make less favourable arrangements after such cancellation.</w:t>
      </w:r>
    </w:p>
    <w:p w14:paraId="5C7060B5" w14:textId="77777777" w:rsidR="009E4033" w:rsidRPr="00F434D8" w:rsidRDefault="009E4033" w:rsidP="004C30D5">
      <w:pPr>
        <w:tabs>
          <w:tab w:val="num" w:pos="1418"/>
        </w:tabs>
        <w:spacing w:line="-240" w:lineRule="auto"/>
        <w:jc w:val="both"/>
        <w:rPr>
          <w:rFonts w:ascii="Arial" w:hAnsi="Arial"/>
          <w:sz w:val="24"/>
          <w:szCs w:val="24"/>
        </w:rPr>
      </w:pPr>
    </w:p>
    <w:p w14:paraId="5E3AF71D" w14:textId="77777777" w:rsidR="004C30D5" w:rsidRPr="00F434D8" w:rsidRDefault="004C30D5" w:rsidP="004C30D5">
      <w:pPr>
        <w:numPr>
          <w:ilvl w:val="1"/>
          <w:numId w:val="3"/>
        </w:numPr>
        <w:tabs>
          <w:tab w:val="num" w:pos="426"/>
          <w:tab w:val="num" w:pos="1276"/>
        </w:tabs>
        <w:spacing w:line="-240" w:lineRule="auto"/>
        <w:jc w:val="both"/>
        <w:rPr>
          <w:rFonts w:ascii="Arial" w:hAnsi="Arial"/>
          <w:sz w:val="24"/>
          <w:szCs w:val="24"/>
        </w:rPr>
      </w:pPr>
      <w:r w:rsidRPr="00F434D8">
        <w:rPr>
          <w:rFonts w:ascii="Arial" w:hAnsi="Arial"/>
          <w:sz w:val="24"/>
          <w:szCs w:val="24"/>
        </w:rPr>
        <w:t>Each party to Consortium/Sub-contractor must complete a separate declaration.</w:t>
      </w:r>
    </w:p>
    <w:p w14:paraId="1726FAF0" w14:textId="77777777" w:rsidR="004C30D5" w:rsidRPr="00F434D8" w:rsidRDefault="004C30D5" w:rsidP="004C30D5">
      <w:pPr>
        <w:spacing w:line="-240" w:lineRule="auto"/>
        <w:jc w:val="both"/>
        <w:rPr>
          <w:rFonts w:ascii="Arial" w:hAnsi="Arial"/>
          <w:sz w:val="24"/>
          <w:szCs w:val="24"/>
        </w:rPr>
      </w:pPr>
    </w:p>
    <w:p w14:paraId="4D759623" w14:textId="3776C8AA" w:rsidR="004C30D5" w:rsidRDefault="004C30D5" w:rsidP="004C30D5">
      <w:pPr>
        <w:spacing w:line="-240" w:lineRule="auto"/>
        <w:jc w:val="both"/>
        <w:rPr>
          <w:rFonts w:ascii="Arial" w:hAnsi="Arial"/>
          <w:sz w:val="24"/>
          <w:szCs w:val="24"/>
        </w:rPr>
      </w:pPr>
      <w:r w:rsidRPr="00F434D8">
        <w:rPr>
          <w:rFonts w:ascii="Arial" w:hAnsi="Arial"/>
          <w:sz w:val="24"/>
          <w:szCs w:val="24"/>
        </w:rPr>
        <w:t>The onus will be on the tenderer to obtain “Tax Clearance Certificate (in respect of tenders)”, from the office of the South African Revenue Services (SARS) and submit the same with their tenders.</w:t>
      </w:r>
    </w:p>
    <w:p w14:paraId="62FCFBAC" w14:textId="1E4FCE20" w:rsidR="00FD2893" w:rsidRDefault="00FD2893" w:rsidP="004C30D5">
      <w:pPr>
        <w:spacing w:line="-240" w:lineRule="auto"/>
        <w:jc w:val="both"/>
        <w:rPr>
          <w:rFonts w:ascii="Arial" w:hAnsi="Arial"/>
          <w:sz w:val="24"/>
          <w:szCs w:val="24"/>
        </w:rPr>
      </w:pPr>
    </w:p>
    <w:p w14:paraId="76A376E4" w14:textId="7814FDCA" w:rsidR="00FD2893" w:rsidRDefault="00FD2893" w:rsidP="004C30D5">
      <w:pPr>
        <w:spacing w:line="-240" w:lineRule="auto"/>
        <w:jc w:val="both"/>
        <w:rPr>
          <w:rFonts w:ascii="Arial" w:hAnsi="Arial"/>
          <w:sz w:val="24"/>
          <w:szCs w:val="24"/>
        </w:rPr>
      </w:pPr>
    </w:p>
    <w:p w14:paraId="58591D0D" w14:textId="6DBC6080" w:rsidR="00FD2893" w:rsidRDefault="00FD2893" w:rsidP="004C30D5">
      <w:pPr>
        <w:spacing w:line="-240" w:lineRule="auto"/>
        <w:jc w:val="both"/>
        <w:rPr>
          <w:rFonts w:ascii="Arial" w:hAnsi="Arial"/>
          <w:sz w:val="24"/>
          <w:szCs w:val="24"/>
        </w:rPr>
      </w:pPr>
    </w:p>
    <w:p w14:paraId="6ECEF41A" w14:textId="14776EFA" w:rsidR="00FD2893" w:rsidRDefault="00FD2893" w:rsidP="004C30D5">
      <w:pPr>
        <w:spacing w:line="-240" w:lineRule="auto"/>
        <w:jc w:val="both"/>
        <w:rPr>
          <w:rFonts w:ascii="Arial" w:hAnsi="Arial"/>
          <w:sz w:val="24"/>
          <w:szCs w:val="24"/>
        </w:rPr>
      </w:pPr>
    </w:p>
    <w:p w14:paraId="44E92517" w14:textId="3F40CD01" w:rsidR="00FD2893" w:rsidRDefault="00FD2893" w:rsidP="004C30D5">
      <w:pPr>
        <w:spacing w:line="-240" w:lineRule="auto"/>
        <w:jc w:val="both"/>
        <w:rPr>
          <w:rFonts w:ascii="Arial" w:hAnsi="Arial"/>
          <w:sz w:val="24"/>
          <w:szCs w:val="24"/>
        </w:rPr>
      </w:pPr>
    </w:p>
    <w:p w14:paraId="34057D8D" w14:textId="77777777" w:rsidR="00FD2893" w:rsidRPr="00F434D8" w:rsidRDefault="00FD2893" w:rsidP="004C30D5">
      <w:pPr>
        <w:spacing w:line="-240" w:lineRule="auto"/>
        <w:jc w:val="both"/>
        <w:rPr>
          <w:rFonts w:ascii="Arial" w:hAnsi="Arial"/>
          <w:sz w:val="24"/>
          <w:szCs w:val="24"/>
        </w:rPr>
      </w:pPr>
    </w:p>
    <w:p w14:paraId="330DAB76" w14:textId="77777777" w:rsidR="00425DF8" w:rsidRPr="00911661" w:rsidRDefault="00F434D8" w:rsidP="00911661">
      <w:pPr>
        <w:jc w:val="both"/>
        <w:rPr>
          <w:rFonts w:ascii="Arial" w:hAnsi="Arial"/>
          <w:b/>
          <w:sz w:val="24"/>
          <w:szCs w:val="24"/>
        </w:rPr>
      </w:pPr>
      <w:r w:rsidRPr="008713CB">
        <w:rPr>
          <w:rFonts w:ascii="Arial" w:hAnsi="Arial"/>
          <w:b/>
          <w:sz w:val="24"/>
          <w:szCs w:val="24"/>
        </w:rPr>
        <w:t xml:space="preserve">  </w:t>
      </w:r>
    </w:p>
    <w:p w14:paraId="2E77932D" w14:textId="77777777" w:rsidR="00F434D8" w:rsidRPr="00911661" w:rsidRDefault="00F55C35" w:rsidP="00911661">
      <w:pPr>
        <w:spacing w:line="240" w:lineRule="exact"/>
        <w:jc w:val="both"/>
        <w:rPr>
          <w:rFonts w:ascii="Arial" w:hAnsi="Arial"/>
          <w:b/>
          <w:bCs/>
          <w:sz w:val="24"/>
          <w:szCs w:val="24"/>
        </w:rPr>
      </w:pPr>
      <w:r w:rsidRPr="00911661">
        <w:rPr>
          <w:rFonts w:ascii="Arial" w:hAnsi="Arial"/>
          <w:b/>
          <w:bCs/>
          <w:sz w:val="24"/>
          <w:szCs w:val="24"/>
        </w:rPr>
        <w:t>9.</w:t>
      </w:r>
      <w:r w:rsidR="00F434D8" w:rsidRPr="00911661">
        <w:rPr>
          <w:rFonts w:ascii="Arial" w:hAnsi="Arial"/>
          <w:b/>
          <w:bCs/>
          <w:sz w:val="24"/>
          <w:szCs w:val="24"/>
        </w:rPr>
        <w:t>Environmental requirements</w:t>
      </w:r>
    </w:p>
    <w:p w14:paraId="3C55FFDD" w14:textId="77777777" w:rsidR="00F434D8" w:rsidRPr="008713CB" w:rsidRDefault="00F434D8" w:rsidP="00F434D8">
      <w:pPr>
        <w:spacing w:line="240" w:lineRule="exact"/>
        <w:jc w:val="both"/>
        <w:rPr>
          <w:rFonts w:ascii="Arial" w:hAnsi="Arial"/>
          <w:sz w:val="24"/>
          <w:szCs w:val="24"/>
        </w:rPr>
      </w:pPr>
    </w:p>
    <w:p w14:paraId="4A4584F2" w14:textId="77777777" w:rsidR="00F434D8" w:rsidRPr="008713CB" w:rsidRDefault="00F434D8" w:rsidP="00C8273F">
      <w:pPr>
        <w:spacing w:after="240"/>
        <w:jc w:val="both"/>
        <w:rPr>
          <w:rFonts w:ascii="Arial" w:hAnsi="Arial"/>
          <w:sz w:val="24"/>
          <w:szCs w:val="24"/>
        </w:rPr>
      </w:pPr>
      <w:r w:rsidRPr="008713CB">
        <w:rPr>
          <w:rFonts w:ascii="Arial" w:hAnsi="Arial"/>
          <w:sz w:val="24"/>
          <w:szCs w:val="24"/>
        </w:rPr>
        <w:t xml:space="preserve">The intended activities at the </w:t>
      </w:r>
      <w:r w:rsidR="00614A69" w:rsidRPr="008713CB">
        <w:rPr>
          <w:rFonts w:ascii="Arial" w:hAnsi="Arial"/>
          <w:sz w:val="24"/>
          <w:szCs w:val="24"/>
        </w:rPr>
        <w:t>Eskom Sites</w:t>
      </w:r>
      <w:r w:rsidRPr="008713CB">
        <w:rPr>
          <w:rFonts w:ascii="Arial" w:hAnsi="Arial"/>
          <w:sz w:val="24"/>
          <w:szCs w:val="24"/>
        </w:rPr>
        <w:t xml:space="preserve"> will have an impact on the environment and as such have to be properly management. Proper management requires that there is compliance with all the relevant pieces of legislation that impact on the development or intended activities. Therefore, the list below indicates the pieces of legislation that impact on the proposed activities. It is important that the Construction Team complies with these. Non-compliance will be unwise and may prove to be very costly for the organisation.</w:t>
      </w:r>
    </w:p>
    <w:p w14:paraId="680A1293" w14:textId="77777777" w:rsidR="00F434D8" w:rsidRPr="008713CB" w:rsidRDefault="00F434D8" w:rsidP="00F434D8">
      <w:pPr>
        <w:suppressAutoHyphens/>
        <w:jc w:val="both"/>
        <w:rPr>
          <w:rFonts w:ascii="Arial" w:hAnsi="Arial"/>
          <w:sz w:val="6"/>
          <w:szCs w:val="6"/>
          <w:lang w:val="en-ZA" w:eastAsia="ar-SA"/>
        </w:rPr>
      </w:pP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895"/>
        <w:gridCol w:w="1343"/>
        <w:gridCol w:w="6123"/>
      </w:tblGrid>
      <w:tr w:rsidR="00F434D8" w:rsidRPr="008713CB" w14:paraId="173AB553" w14:textId="77777777" w:rsidTr="00AC71E5">
        <w:trPr>
          <w:tblHeader/>
          <w:jc w:val="center"/>
        </w:trPr>
        <w:tc>
          <w:tcPr>
            <w:tcW w:w="1397" w:type="pct"/>
            <w:shd w:val="pct20" w:color="auto" w:fill="auto"/>
          </w:tcPr>
          <w:p w14:paraId="6577895C"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br w:type="page"/>
            </w:r>
            <w:r w:rsidRPr="008713CB">
              <w:rPr>
                <w:rFonts w:ascii="Arial Bold" w:hAnsi="Arial Bold"/>
                <w:b/>
                <w:sz w:val="22"/>
                <w:szCs w:val="22"/>
                <w:lang w:val="en-ZA" w:eastAsia="ar-SA"/>
              </w:rPr>
              <w:br w:type="page"/>
              <w:t>ACT NAME</w:t>
            </w:r>
          </w:p>
        </w:tc>
        <w:tc>
          <w:tcPr>
            <w:tcW w:w="648" w:type="pct"/>
            <w:shd w:val="pct20" w:color="auto" w:fill="auto"/>
          </w:tcPr>
          <w:p w14:paraId="35DD8735"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ACT NO</w:t>
            </w:r>
          </w:p>
        </w:tc>
        <w:tc>
          <w:tcPr>
            <w:tcW w:w="2955" w:type="pct"/>
            <w:shd w:val="pct20" w:color="auto" w:fill="auto"/>
          </w:tcPr>
          <w:p w14:paraId="0E98CE9A" w14:textId="77777777" w:rsidR="00F434D8" w:rsidRPr="008713CB" w:rsidRDefault="00F434D8" w:rsidP="00F434D8">
            <w:pPr>
              <w:suppressAutoHyphens/>
              <w:spacing w:before="120" w:after="120"/>
              <w:jc w:val="center"/>
              <w:rPr>
                <w:rFonts w:ascii="Arial Bold" w:hAnsi="Arial Bold"/>
                <w:b/>
                <w:sz w:val="22"/>
                <w:szCs w:val="22"/>
                <w:lang w:val="en-ZA" w:eastAsia="ar-SA"/>
              </w:rPr>
            </w:pPr>
            <w:r w:rsidRPr="008713CB">
              <w:rPr>
                <w:rFonts w:ascii="Arial Bold" w:hAnsi="Arial Bold"/>
                <w:b/>
                <w:sz w:val="22"/>
                <w:szCs w:val="22"/>
                <w:lang w:val="en-ZA" w:eastAsia="ar-SA"/>
              </w:rPr>
              <w:t>NOTES/REMARKS</w:t>
            </w:r>
          </w:p>
        </w:tc>
      </w:tr>
      <w:tr w:rsidR="00F434D8" w:rsidRPr="008713CB" w14:paraId="2C186036" w14:textId="77777777" w:rsidTr="00AC71E5">
        <w:trPr>
          <w:trHeight w:val="2274"/>
          <w:jc w:val="center"/>
        </w:trPr>
        <w:tc>
          <w:tcPr>
            <w:tcW w:w="1397" w:type="pct"/>
          </w:tcPr>
          <w:p w14:paraId="424B00A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 xml:space="preserve">Constitution of the Republic of South Africa </w:t>
            </w:r>
          </w:p>
          <w:p w14:paraId="5264D5CB" w14:textId="77777777" w:rsidR="00F434D8" w:rsidRPr="008713CB" w:rsidRDefault="00F434D8" w:rsidP="00F434D8">
            <w:pPr>
              <w:suppressAutoHyphens/>
              <w:spacing w:before="120" w:after="120"/>
              <w:rPr>
                <w:rFonts w:ascii="Arial" w:hAnsi="Arial"/>
                <w:lang w:eastAsia="ar-SA"/>
              </w:rPr>
            </w:pPr>
          </w:p>
          <w:p w14:paraId="016A9F65" w14:textId="77777777" w:rsidR="00F434D8" w:rsidRPr="008713CB" w:rsidRDefault="00F434D8" w:rsidP="00F434D8"/>
          <w:p w14:paraId="7271A694" w14:textId="77777777" w:rsidR="00F434D8" w:rsidRPr="008713CB" w:rsidRDefault="00F434D8" w:rsidP="00F434D8">
            <w:pPr>
              <w:suppressAutoHyphens/>
              <w:spacing w:before="120" w:after="120"/>
              <w:rPr>
                <w:rFonts w:ascii="Arial" w:hAnsi="Arial"/>
                <w:b/>
                <w:lang w:eastAsia="ar-SA"/>
              </w:rPr>
            </w:pPr>
            <w:r w:rsidRPr="008713CB">
              <w:rPr>
                <w:rFonts w:ascii="Arial" w:hAnsi="Arial"/>
                <w:lang w:eastAsia="ar-SA"/>
              </w:rPr>
              <w:t>National Environmental Management Act</w:t>
            </w:r>
          </w:p>
          <w:p w14:paraId="0D106126" w14:textId="77777777" w:rsidR="00F434D8" w:rsidRPr="008713CB" w:rsidRDefault="00F434D8" w:rsidP="00F434D8"/>
          <w:p w14:paraId="486BA4AE"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Atmospheric Pollution</w:t>
            </w:r>
          </w:p>
          <w:p w14:paraId="649971B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Prevention Act</w:t>
            </w:r>
          </w:p>
        </w:tc>
        <w:tc>
          <w:tcPr>
            <w:tcW w:w="648" w:type="pct"/>
          </w:tcPr>
          <w:p w14:paraId="6DAB5BE7"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108 of 1996</w:t>
            </w:r>
          </w:p>
          <w:p w14:paraId="61F1AD7E" w14:textId="77777777" w:rsidR="00F434D8" w:rsidRPr="008713CB" w:rsidRDefault="00F434D8" w:rsidP="00F434D8">
            <w:pPr>
              <w:suppressAutoHyphens/>
              <w:spacing w:before="120" w:after="120"/>
              <w:rPr>
                <w:rFonts w:ascii="Arial" w:hAnsi="Arial"/>
                <w:lang w:eastAsia="ar-SA"/>
              </w:rPr>
            </w:pPr>
          </w:p>
          <w:p w14:paraId="0F99AF4A" w14:textId="77777777" w:rsidR="00F434D8" w:rsidRPr="008713CB" w:rsidRDefault="00F434D8" w:rsidP="00F434D8"/>
          <w:p w14:paraId="15E66EAB" w14:textId="77777777" w:rsidR="00F434D8" w:rsidRPr="008713CB" w:rsidRDefault="00F434D8" w:rsidP="00F434D8"/>
          <w:p w14:paraId="44306638"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107 of 1998, as amended</w:t>
            </w:r>
          </w:p>
          <w:p w14:paraId="0FCE52DB" w14:textId="77777777" w:rsidR="00F434D8" w:rsidRPr="008713CB" w:rsidRDefault="00F434D8" w:rsidP="00F434D8">
            <w:pPr>
              <w:suppressAutoHyphens/>
              <w:spacing w:before="120" w:after="120"/>
              <w:rPr>
                <w:rFonts w:ascii="Arial" w:hAnsi="Arial"/>
                <w:lang w:eastAsia="ar-SA"/>
              </w:rPr>
            </w:pPr>
          </w:p>
          <w:p w14:paraId="794D4D3C"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45 of 1965</w:t>
            </w:r>
          </w:p>
        </w:tc>
        <w:tc>
          <w:tcPr>
            <w:tcW w:w="2955" w:type="pct"/>
          </w:tcPr>
          <w:p w14:paraId="2598E10C" w14:textId="77777777" w:rsidR="00F434D8" w:rsidRPr="008713CB" w:rsidRDefault="00F434D8" w:rsidP="00F434D8">
            <w:pPr>
              <w:rPr>
                <w:rFonts w:cs="Arial"/>
                <w:i/>
              </w:rPr>
            </w:pPr>
            <w:r w:rsidRPr="008713CB">
              <w:rPr>
                <w:rFonts w:cs="Arial"/>
                <w:i/>
              </w:rPr>
              <w:t>States that everybody has a right to the environment that is not harmful to their health and well-being</w:t>
            </w:r>
          </w:p>
          <w:p w14:paraId="74FE52B6"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List of activities and competent authorities identified in terms of sections 24 and 24d</w:t>
            </w:r>
          </w:p>
          <w:p w14:paraId="5BB809A6" w14:textId="77777777" w:rsidR="00F434D8" w:rsidRPr="008713CB" w:rsidRDefault="00F434D8" w:rsidP="00F434D8">
            <w:pPr>
              <w:suppressAutoHyphens/>
              <w:spacing w:before="240"/>
              <w:rPr>
                <w:rFonts w:ascii="Arial" w:hAnsi="Arial" w:cs="Arial"/>
                <w:sz w:val="22"/>
                <w:szCs w:val="22"/>
                <w:lang w:val="en-ZA" w:eastAsia="ar-SA"/>
              </w:rPr>
            </w:pPr>
            <w:r w:rsidRPr="008713CB">
              <w:rPr>
                <w:rFonts w:ascii="Arial" w:hAnsi="Arial" w:cs="Arial"/>
                <w:sz w:val="22"/>
                <w:szCs w:val="22"/>
                <w:lang w:val="en-ZA" w:eastAsia="ar-SA"/>
              </w:rPr>
              <w:t>Protects the rights of all citizens to a  healthy and safe environment</w:t>
            </w:r>
          </w:p>
          <w:p w14:paraId="3E57171F" w14:textId="77777777" w:rsidR="00F434D8" w:rsidRPr="008713CB" w:rsidRDefault="00F434D8" w:rsidP="00F434D8">
            <w:pPr>
              <w:suppressAutoHyphens/>
              <w:spacing w:before="240"/>
              <w:rPr>
                <w:rFonts w:ascii="Arial" w:hAnsi="Arial" w:cs="Arial"/>
                <w:bCs/>
                <w:sz w:val="22"/>
                <w:szCs w:val="22"/>
                <w:lang w:val="en-ZA" w:eastAsia="ar-SA"/>
              </w:rPr>
            </w:pPr>
            <w:r w:rsidRPr="008713CB">
              <w:rPr>
                <w:rFonts w:ascii="Arial" w:hAnsi="Arial" w:cs="Arial"/>
                <w:bCs/>
                <w:sz w:val="22"/>
                <w:szCs w:val="22"/>
                <w:lang w:val="en-ZA" w:eastAsia="ar-SA"/>
              </w:rPr>
              <w:t>Control all activities that pollute the air</w:t>
            </w:r>
          </w:p>
          <w:p w14:paraId="2E1ED6BB" w14:textId="77777777" w:rsidR="00F434D8" w:rsidRPr="008713CB" w:rsidRDefault="00F434D8" w:rsidP="00F434D8">
            <w:pPr>
              <w:rPr>
                <w:rFonts w:cs="Arial"/>
                <w:i/>
              </w:rPr>
            </w:pPr>
            <w:r w:rsidRPr="008713CB">
              <w:rPr>
                <w:rFonts w:cs="Arial"/>
                <w:i/>
              </w:rPr>
              <w:t>Dust control during construction –Applicable during the clearing of yard-stones</w:t>
            </w:r>
          </w:p>
          <w:p w14:paraId="70208EEF" w14:textId="77777777" w:rsidR="00F434D8" w:rsidRPr="008713CB" w:rsidRDefault="00F434D8" w:rsidP="00F434D8">
            <w:pPr>
              <w:rPr>
                <w:rFonts w:cs="Arial"/>
                <w:i/>
              </w:rPr>
            </w:pPr>
            <w:r w:rsidRPr="008713CB">
              <w:rPr>
                <w:rFonts w:cs="Arial"/>
                <w:i/>
              </w:rPr>
              <w:t>Fumes emitted by vehicles – front end loader for diesel emissions</w:t>
            </w:r>
          </w:p>
        </w:tc>
      </w:tr>
      <w:tr w:rsidR="00F434D8" w:rsidRPr="008713CB" w14:paraId="73A951FA" w14:textId="77777777" w:rsidTr="00AC71E5">
        <w:trPr>
          <w:trHeight w:val="1666"/>
          <w:jc w:val="center"/>
        </w:trPr>
        <w:tc>
          <w:tcPr>
            <w:tcW w:w="1397" w:type="pct"/>
          </w:tcPr>
          <w:p w14:paraId="3E2FB4FC"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Conservation of Agricultural</w:t>
            </w:r>
          </w:p>
          <w:p w14:paraId="473EF85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Resources Act</w:t>
            </w:r>
          </w:p>
          <w:p w14:paraId="55C93449" w14:textId="77777777" w:rsidR="00F434D8" w:rsidRPr="008713CB" w:rsidRDefault="00F434D8" w:rsidP="00F434D8">
            <w:pPr>
              <w:suppressAutoHyphens/>
              <w:spacing w:before="120" w:after="120"/>
              <w:rPr>
                <w:rFonts w:ascii="Arial" w:hAnsi="Arial"/>
                <w:lang w:eastAsia="ar-SA"/>
              </w:rPr>
            </w:pPr>
          </w:p>
        </w:tc>
        <w:tc>
          <w:tcPr>
            <w:tcW w:w="648" w:type="pct"/>
          </w:tcPr>
          <w:p w14:paraId="22E7ADD6"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43 of 1983</w:t>
            </w:r>
          </w:p>
        </w:tc>
        <w:tc>
          <w:tcPr>
            <w:tcW w:w="2955" w:type="pct"/>
          </w:tcPr>
          <w:p w14:paraId="2D04B200" w14:textId="77777777" w:rsidR="00F434D8" w:rsidRPr="008713CB" w:rsidRDefault="00F434D8" w:rsidP="00F434D8">
            <w:pPr>
              <w:suppressAutoHyphens/>
              <w:spacing w:before="240"/>
              <w:ind w:left="34"/>
              <w:jc w:val="both"/>
              <w:rPr>
                <w:rFonts w:ascii="Arial" w:hAnsi="Arial" w:cs="Arial"/>
                <w:bCs/>
                <w:sz w:val="22"/>
                <w:szCs w:val="22"/>
                <w:lang w:val="en-ZA" w:eastAsia="ar-SA"/>
              </w:rPr>
            </w:pPr>
            <w:r w:rsidRPr="008713CB">
              <w:rPr>
                <w:rFonts w:ascii="Arial" w:hAnsi="Arial" w:cs="Arial"/>
                <w:bCs/>
                <w:sz w:val="22"/>
                <w:szCs w:val="22"/>
                <w:lang w:val="en-ZA" w:eastAsia="ar-SA"/>
              </w:rPr>
              <w:t>Control of utilisation and protection of wetlands; soil conservation; control and prevention of veld fires; control of weeds and invader plants.</w:t>
            </w:r>
          </w:p>
          <w:p w14:paraId="282D79E0" w14:textId="77777777" w:rsidR="00F434D8" w:rsidRPr="008713CB" w:rsidRDefault="00F434D8" w:rsidP="00F434D8">
            <w:pPr>
              <w:rPr>
                <w:rFonts w:cs="Arial"/>
                <w:i/>
              </w:rPr>
            </w:pPr>
            <w:r w:rsidRPr="008713CB">
              <w:rPr>
                <w:rFonts w:cs="Arial"/>
                <w:i/>
              </w:rPr>
              <w:t>NB: applicable for use of weed killers</w:t>
            </w:r>
          </w:p>
        </w:tc>
      </w:tr>
      <w:tr w:rsidR="00F434D8" w:rsidRPr="008713CB" w14:paraId="5063B39A" w14:textId="77777777" w:rsidTr="00AC71E5">
        <w:trPr>
          <w:trHeight w:val="65"/>
          <w:jc w:val="center"/>
        </w:trPr>
        <w:tc>
          <w:tcPr>
            <w:tcW w:w="1397" w:type="pct"/>
          </w:tcPr>
          <w:p w14:paraId="41BAC83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Environment Conservation Act</w:t>
            </w:r>
          </w:p>
        </w:tc>
        <w:tc>
          <w:tcPr>
            <w:tcW w:w="648" w:type="pct"/>
          </w:tcPr>
          <w:p w14:paraId="35A01BD5"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73 of 1989</w:t>
            </w:r>
          </w:p>
        </w:tc>
        <w:tc>
          <w:tcPr>
            <w:tcW w:w="2955" w:type="pct"/>
          </w:tcPr>
          <w:p w14:paraId="5A588E26" w14:textId="77777777" w:rsidR="00F434D8" w:rsidRPr="008713CB" w:rsidRDefault="00F434D8" w:rsidP="00F434D8">
            <w:pPr>
              <w:suppressAutoHyphens/>
              <w:spacing w:before="240"/>
              <w:jc w:val="both"/>
              <w:rPr>
                <w:rFonts w:ascii="Arial" w:hAnsi="Arial" w:cs="Arial"/>
                <w:bCs/>
                <w:sz w:val="22"/>
                <w:szCs w:val="22"/>
                <w:lang w:val="en-ZA" w:eastAsia="ar-SA"/>
              </w:rPr>
            </w:pPr>
            <w:r w:rsidRPr="008713CB">
              <w:rPr>
                <w:rFonts w:ascii="Arial" w:hAnsi="Arial" w:cs="Arial"/>
                <w:bCs/>
                <w:sz w:val="22"/>
                <w:szCs w:val="22"/>
                <w:lang w:val="en-ZA" w:eastAsia="ar-SA"/>
              </w:rPr>
              <w:t>Controls for the effective protection and utilisation of the environment, littering, waste disposal, noise and various other activities, which may have a detrimental effect on the environment.</w:t>
            </w:r>
          </w:p>
          <w:p w14:paraId="1252247E" w14:textId="77777777" w:rsidR="00F434D8" w:rsidRPr="008713CB" w:rsidRDefault="00F434D8" w:rsidP="00F434D8">
            <w:pPr>
              <w:rPr>
                <w:rFonts w:cs="Arial"/>
              </w:rPr>
            </w:pPr>
            <w:r w:rsidRPr="008713CB">
              <w:rPr>
                <w:rFonts w:cs="Arial"/>
                <w:i/>
              </w:rPr>
              <w:t>Waste management</w:t>
            </w:r>
          </w:p>
          <w:p w14:paraId="744EC3B2" w14:textId="77777777" w:rsidR="00F434D8" w:rsidRPr="008713CB" w:rsidRDefault="00F434D8" w:rsidP="00F434D8">
            <w:pPr>
              <w:rPr>
                <w:rFonts w:cs="Arial"/>
                <w:i/>
              </w:rPr>
            </w:pPr>
            <w:r w:rsidRPr="008713CB">
              <w:rPr>
                <w:rFonts w:cs="Arial"/>
                <w:i/>
              </w:rPr>
              <w:t>Application of waste disposal permit</w:t>
            </w:r>
          </w:p>
          <w:p w14:paraId="0CB68046" w14:textId="77777777" w:rsidR="00F434D8" w:rsidRPr="008713CB" w:rsidRDefault="00F434D8" w:rsidP="00F434D8">
            <w:pPr>
              <w:rPr>
                <w:rFonts w:cs="Arial"/>
                <w:i/>
              </w:rPr>
            </w:pPr>
            <w:r w:rsidRPr="008713CB">
              <w:rPr>
                <w:rFonts w:cs="Arial"/>
                <w:i/>
              </w:rPr>
              <w:t>Noise control regulations</w:t>
            </w:r>
          </w:p>
        </w:tc>
      </w:tr>
      <w:tr w:rsidR="00F434D8" w:rsidRPr="008713CB" w14:paraId="1CC1B456" w14:textId="77777777" w:rsidTr="00AC71E5">
        <w:tblPrEx>
          <w:tblCellMar>
            <w:left w:w="108" w:type="dxa"/>
            <w:right w:w="108" w:type="dxa"/>
          </w:tblCellMar>
        </w:tblPrEx>
        <w:trPr>
          <w:jc w:val="center"/>
        </w:trPr>
        <w:tc>
          <w:tcPr>
            <w:tcW w:w="1397" w:type="pct"/>
          </w:tcPr>
          <w:p w14:paraId="1BEE014D"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Fencing Act</w:t>
            </w:r>
          </w:p>
        </w:tc>
        <w:tc>
          <w:tcPr>
            <w:tcW w:w="648" w:type="pct"/>
          </w:tcPr>
          <w:p w14:paraId="14B49F1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31 of 1963</w:t>
            </w:r>
          </w:p>
        </w:tc>
        <w:tc>
          <w:tcPr>
            <w:tcW w:w="2955" w:type="pct"/>
          </w:tcPr>
          <w:p w14:paraId="7048376E"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Prohibition of damage to a property owner’s gates and  fences</w:t>
            </w:r>
          </w:p>
          <w:p w14:paraId="1D835D64" w14:textId="77777777" w:rsidR="00F434D8" w:rsidRPr="008713CB" w:rsidRDefault="00F434D8" w:rsidP="00F434D8">
            <w:pPr>
              <w:rPr>
                <w:rFonts w:cs="Arial"/>
                <w:i/>
              </w:rPr>
            </w:pPr>
            <w:r w:rsidRPr="008713CB">
              <w:rPr>
                <w:rFonts w:cs="Arial"/>
                <w:i/>
              </w:rPr>
              <w:t>Climbing or crawling over or  through fences without permission</w:t>
            </w:r>
          </w:p>
          <w:p w14:paraId="53A2847E" w14:textId="77777777" w:rsidR="00F434D8" w:rsidRPr="008713CB" w:rsidRDefault="00F434D8" w:rsidP="00F434D8">
            <w:pPr>
              <w:rPr>
                <w:rFonts w:cs="Arial"/>
                <w:i/>
              </w:rPr>
            </w:pPr>
            <w:r w:rsidRPr="008713CB">
              <w:rPr>
                <w:rFonts w:cs="Arial"/>
                <w:i/>
              </w:rPr>
              <w:t>Closing gates</w:t>
            </w:r>
          </w:p>
        </w:tc>
      </w:tr>
      <w:tr w:rsidR="00F434D8" w:rsidRPr="008713CB" w14:paraId="44834C75" w14:textId="77777777" w:rsidTr="00AC71E5">
        <w:tblPrEx>
          <w:tblCellMar>
            <w:left w:w="108" w:type="dxa"/>
            <w:right w:w="108" w:type="dxa"/>
          </w:tblCellMar>
        </w:tblPrEx>
        <w:trPr>
          <w:jc w:val="center"/>
        </w:trPr>
        <w:tc>
          <w:tcPr>
            <w:tcW w:w="1397" w:type="pct"/>
          </w:tcPr>
          <w:p w14:paraId="4E30038F"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lastRenderedPageBreak/>
              <w:t>Hazardous Substance Act</w:t>
            </w:r>
          </w:p>
        </w:tc>
        <w:tc>
          <w:tcPr>
            <w:tcW w:w="648" w:type="pct"/>
          </w:tcPr>
          <w:p w14:paraId="23056742"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15 of 1973</w:t>
            </w:r>
          </w:p>
        </w:tc>
        <w:tc>
          <w:tcPr>
            <w:tcW w:w="2955" w:type="pct"/>
          </w:tcPr>
          <w:p w14:paraId="21570E71" w14:textId="77777777" w:rsidR="00F434D8" w:rsidRPr="008713CB" w:rsidRDefault="00F434D8" w:rsidP="00F434D8">
            <w:pPr>
              <w:suppressAutoHyphens/>
              <w:spacing w:before="240"/>
              <w:jc w:val="both"/>
              <w:rPr>
                <w:rFonts w:ascii="Arial Bold" w:hAnsi="Arial Bold"/>
                <w:bCs/>
                <w:sz w:val="22"/>
                <w:szCs w:val="22"/>
                <w:lang w:val="en-ZA" w:eastAsia="ar-SA"/>
              </w:rPr>
            </w:pPr>
            <w:r w:rsidRPr="008713CB">
              <w:rPr>
                <w:rFonts w:ascii="Arial" w:hAnsi="Arial"/>
                <w:bCs/>
                <w:sz w:val="22"/>
                <w:szCs w:val="22"/>
                <w:lang w:val="en-ZA" w:eastAsia="ar-SA"/>
              </w:rPr>
              <w:t>Sale of Group I,II,III and letting, use, operation, application and installation of Group III  hazardous substances</w:t>
            </w:r>
            <w:r w:rsidRPr="008713CB">
              <w:rPr>
                <w:rFonts w:ascii="Arial Bold" w:hAnsi="Arial Bold"/>
                <w:bCs/>
                <w:sz w:val="22"/>
                <w:szCs w:val="22"/>
                <w:lang w:val="en-ZA" w:eastAsia="ar-SA"/>
              </w:rPr>
              <w:t>.</w:t>
            </w:r>
          </w:p>
          <w:p w14:paraId="23D1D91F" w14:textId="77777777" w:rsidR="00F434D8" w:rsidRPr="008713CB" w:rsidRDefault="00F434D8" w:rsidP="00F434D8">
            <w:pPr>
              <w:rPr>
                <w:rFonts w:cs="Arial"/>
                <w:i/>
              </w:rPr>
            </w:pPr>
            <w:r w:rsidRPr="008713CB">
              <w:rPr>
                <w:rFonts w:cs="Arial"/>
                <w:i/>
              </w:rPr>
              <w:t>NB: no hazardous substances will be used during this phase of construction</w:t>
            </w:r>
          </w:p>
        </w:tc>
      </w:tr>
      <w:tr w:rsidR="00F434D8" w:rsidRPr="008713CB" w14:paraId="3198DE89" w14:textId="77777777" w:rsidTr="00AC71E5">
        <w:tblPrEx>
          <w:tblCellMar>
            <w:left w:w="108" w:type="dxa"/>
            <w:right w:w="108" w:type="dxa"/>
          </w:tblCellMar>
        </w:tblPrEx>
        <w:trPr>
          <w:jc w:val="center"/>
        </w:trPr>
        <w:tc>
          <w:tcPr>
            <w:tcW w:w="1397" w:type="pct"/>
          </w:tcPr>
          <w:p w14:paraId="7C19084E"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Occupational Health and Safety Act</w:t>
            </w:r>
          </w:p>
        </w:tc>
        <w:tc>
          <w:tcPr>
            <w:tcW w:w="648" w:type="pct"/>
          </w:tcPr>
          <w:p w14:paraId="67609670"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85 of 1993</w:t>
            </w:r>
          </w:p>
        </w:tc>
        <w:tc>
          <w:tcPr>
            <w:tcW w:w="2955" w:type="pct"/>
          </w:tcPr>
          <w:p w14:paraId="7F783B7F"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Control of health aspects of Waste disposal and water Treatment.</w:t>
            </w:r>
          </w:p>
          <w:p w14:paraId="428F7E28" w14:textId="77777777" w:rsidR="00F434D8" w:rsidRPr="008713CB" w:rsidRDefault="00F434D8" w:rsidP="00F434D8">
            <w:pPr>
              <w:rPr>
                <w:rFonts w:cs="Arial"/>
                <w:i/>
              </w:rPr>
            </w:pPr>
            <w:r w:rsidRPr="008713CB">
              <w:rPr>
                <w:rFonts w:cs="Arial"/>
                <w:i/>
              </w:rPr>
              <w:t xml:space="preserve"> Regulates nuisances and/or odours particularly due to rubbish, night soil,     sewage, or other waste</w:t>
            </w:r>
          </w:p>
          <w:p w14:paraId="15E7AAA9" w14:textId="77777777" w:rsidR="00F434D8" w:rsidRPr="008713CB" w:rsidRDefault="00F434D8" w:rsidP="00F434D8">
            <w:pPr>
              <w:rPr>
                <w:rFonts w:cs="Arial"/>
                <w:i/>
              </w:rPr>
            </w:pPr>
            <w:r w:rsidRPr="008713CB">
              <w:rPr>
                <w:rFonts w:cs="Arial"/>
                <w:i/>
              </w:rPr>
              <w:t>Regulations relating to nuisances</w:t>
            </w:r>
          </w:p>
          <w:p w14:paraId="738ADEF9" w14:textId="77777777" w:rsidR="00F434D8" w:rsidRPr="008713CB" w:rsidRDefault="00F434D8" w:rsidP="00F434D8">
            <w:pPr>
              <w:rPr>
                <w:rFonts w:cs="Arial"/>
                <w:i/>
              </w:rPr>
            </w:pPr>
            <w:r w:rsidRPr="008713CB">
              <w:rPr>
                <w:rFonts w:cs="Arial"/>
                <w:i/>
              </w:rPr>
              <w:t>NB: applicable to the rented toilet facilities</w:t>
            </w:r>
          </w:p>
        </w:tc>
      </w:tr>
      <w:tr w:rsidR="00F434D8" w:rsidRPr="008713CB" w14:paraId="22FB1AF5" w14:textId="77777777" w:rsidTr="00AC71E5">
        <w:tblPrEx>
          <w:tblCellMar>
            <w:left w:w="108" w:type="dxa"/>
            <w:right w:w="108" w:type="dxa"/>
          </w:tblCellMar>
        </w:tblPrEx>
        <w:trPr>
          <w:jc w:val="center"/>
        </w:trPr>
        <w:tc>
          <w:tcPr>
            <w:tcW w:w="1397" w:type="pct"/>
          </w:tcPr>
          <w:p w14:paraId="509DECC9"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National Water Act</w:t>
            </w:r>
          </w:p>
        </w:tc>
        <w:tc>
          <w:tcPr>
            <w:tcW w:w="648" w:type="pct"/>
          </w:tcPr>
          <w:p w14:paraId="5591ABA4" w14:textId="77777777" w:rsidR="00F434D8" w:rsidRPr="008713CB" w:rsidRDefault="00F434D8" w:rsidP="00F434D8">
            <w:pPr>
              <w:suppressAutoHyphens/>
              <w:spacing w:before="120" w:after="120"/>
              <w:rPr>
                <w:rFonts w:ascii="Arial" w:hAnsi="Arial"/>
                <w:lang w:eastAsia="ar-SA"/>
              </w:rPr>
            </w:pPr>
            <w:r w:rsidRPr="008713CB">
              <w:rPr>
                <w:rFonts w:ascii="Arial" w:hAnsi="Arial"/>
                <w:lang w:eastAsia="ar-SA"/>
              </w:rPr>
              <w:t>36 of 1998</w:t>
            </w:r>
          </w:p>
        </w:tc>
        <w:tc>
          <w:tcPr>
            <w:tcW w:w="2955" w:type="pct"/>
          </w:tcPr>
          <w:p w14:paraId="50729D80" w14:textId="77777777" w:rsidR="00F434D8" w:rsidRPr="008713CB" w:rsidRDefault="00F434D8" w:rsidP="00F434D8">
            <w:pPr>
              <w:suppressAutoHyphens/>
              <w:spacing w:before="240"/>
              <w:jc w:val="both"/>
              <w:rPr>
                <w:rFonts w:ascii="Arial" w:hAnsi="Arial"/>
                <w:bCs/>
                <w:sz w:val="22"/>
                <w:szCs w:val="22"/>
                <w:lang w:val="en-ZA" w:eastAsia="ar-SA"/>
              </w:rPr>
            </w:pPr>
            <w:r w:rsidRPr="008713CB">
              <w:rPr>
                <w:rFonts w:ascii="Arial" w:hAnsi="Arial"/>
                <w:bCs/>
                <w:sz w:val="22"/>
                <w:szCs w:val="22"/>
                <w:lang w:val="en-ZA" w:eastAsia="ar-SA"/>
              </w:rPr>
              <w:t>Protect and regulates the use of water Manage aspects relating to pollution of</w:t>
            </w:r>
            <w:r w:rsidRPr="008713CB">
              <w:rPr>
                <w:rFonts w:ascii="Arial" w:hAnsi="Arial"/>
                <w:b/>
                <w:sz w:val="22"/>
                <w:szCs w:val="22"/>
                <w:lang w:val="en-ZA" w:eastAsia="ar-SA"/>
              </w:rPr>
              <w:t xml:space="preserve"> </w:t>
            </w:r>
            <w:r w:rsidRPr="008713CB">
              <w:rPr>
                <w:rFonts w:ascii="Arial" w:hAnsi="Arial"/>
                <w:bCs/>
                <w:sz w:val="22"/>
                <w:szCs w:val="22"/>
                <w:lang w:val="en-ZA" w:eastAsia="ar-SA"/>
              </w:rPr>
              <w:t xml:space="preserve">surface and ground water. </w:t>
            </w:r>
          </w:p>
          <w:p w14:paraId="5811190E" w14:textId="77777777" w:rsidR="00F434D8" w:rsidRPr="008713CB" w:rsidRDefault="00F434D8" w:rsidP="00F434D8">
            <w:pPr>
              <w:rPr>
                <w:rFonts w:cs="Arial"/>
                <w:i/>
              </w:rPr>
            </w:pPr>
            <w:r w:rsidRPr="008713CB">
              <w:rPr>
                <w:rFonts w:cs="Arial"/>
                <w:i/>
              </w:rPr>
              <w:t>NB: this includes all rain water channels.</w:t>
            </w:r>
          </w:p>
        </w:tc>
      </w:tr>
    </w:tbl>
    <w:p w14:paraId="1645FFEC" w14:textId="77777777" w:rsidR="00F434D8" w:rsidRPr="008713CB" w:rsidRDefault="00F434D8"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GUARANTEE / WARRANTY</w:t>
      </w:r>
    </w:p>
    <w:p w14:paraId="1677CF30" w14:textId="77777777" w:rsidR="00F434D8" w:rsidRPr="008713CB" w:rsidRDefault="00F434D8" w:rsidP="00F434D8">
      <w:pPr>
        <w:spacing w:line="240" w:lineRule="atLeast"/>
        <w:jc w:val="both"/>
        <w:rPr>
          <w:rFonts w:ascii="Arial" w:hAnsi="Arial" w:cs="Arial"/>
          <w:sz w:val="24"/>
          <w:szCs w:val="24"/>
        </w:rPr>
      </w:pPr>
    </w:p>
    <w:p w14:paraId="0D541EBC" w14:textId="77777777" w:rsidR="00F434D8" w:rsidRPr="008713CB" w:rsidRDefault="00F434D8" w:rsidP="00F434D8">
      <w:pPr>
        <w:spacing w:line="240" w:lineRule="atLeast"/>
        <w:jc w:val="both"/>
        <w:rPr>
          <w:rFonts w:ascii="Arial" w:hAnsi="Arial" w:cs="Arial"/>
          <w:sz w:val="24"/>
          <w:szCs w:val="24"/>
        </w:rPr>
      </w:pPr>
      <w:r w:rsidRPr="008713CB">
        <w:rPr>
          <w:rFonts w:ascii="Arial" w:hAnsi="Arial" w:cs="Arial"/>
          <w:sz w:val="24"/>
          <w:szCs w:val="24"/>
        </w:rPr>
        <w:t xml:space="preserve">Eskom Holdings SOC Limited gives no guarantee or warranty to the workability or condition of the equipment for sale, other than allow each </w:t>
      </w:r>
      <w:r w:rsidR="003E11DE" w:rsidRPr="008713CB">
        <w:rPr>
          <w:rFonts w:ascii="Arial" w:hAnsi="Arial" w:cs="Arial"/>
          <w:sz w:val="24"/>
          <w:szCs w:val="24"/>
        </w:rPr>
        <w:t>buyer</w:t>
      </w:r>
      <w:r w:rsidRPr="008713CB">
        <w:rPr>
          <w:rFonts w:ascii="Arial" w:hAnsi="Arial" w:cs="Arial"/>
          <w:sz w:val="24"/>
          <w:szCs w:val="24"/>
        </w:rPr>
        <w:t xml:space="preserve"> to familiar themselves at the site prior to tendering in terms of the Consumer Protection Act.  All equipment will be sold “Voetstoots”.</w:t>
      </w:r>
    </w:p>
    <w:p w14:paraId="6F2BD1E9" w14:textId="77777777" w:rsidR="003E11DE" w:rsidRDefault="00C8273F" w:rsidP="00F55C35">
      <w:pPr>
        <w:pStyle w:val="ListParagraph"/>
        <w:numPr>
          <w:ilvl w:val="0"/>
          <w:numId w:val="47"/>
        </w:numPr>
        <w:spacing w:before="360" w:line="240" w:lineRule="atLeast"/>
        <w:jc w:val="both"/>
        <w:rPr>
          <w:rFonts w:ascii="Arial" w:hAnsi="Arial" w:cs="Arial"/>
          <w:b/>
          <w:sz w:val="24"/>
          <w:szCs w:val="24"/>
        </w:rPr>
      </w:pPr>
      <w:r w:rsidRPr="008713CB">
        <w:rPr>
          <w:rFonts w:ascii="Arial" w:hAnsi="Arial" w:cs="Arial"/>
          <w:b/>
          <w:sz w:val="24"/>
          <w:szCs w:val="24"/>
        </w:rPr>
        <w:t>OFFERS</w:t>
      </w:r>
    </w:p>
    <w:p w14:paraId="7F20B9A6" w14:textId="77777777" w:rsidR="002F37D9" w:rsidRPr="008713CB" w:rsidRDefault="002F37D9" w:rsidP="002F37D9">
      <w:pPr>
        <w:pStyle w:val="ListParagraph"/>
        <w:spacing w:before="360" w:line="240" w:lineRule="atLeast"/>
        <w:ind w:left="502"/>
        <w:jc w:val="both"/>
        <w:rPr>
          <w:rFonts w:ascii="Arial" w:hAnsi="Arial" w:cs="Arial"/>
          <w:b/>
          <w:sz w:val="24"/>
          <w:szCs w:val="24"/>
        </w:rPr>
      </w:pPr>
    </w:p>
    <w:p w14:paraId="257F05A0"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Eskom reserves the right not to accept the lowest or any tender / offer or withdraw any item it wishes to retain.</w:t>
      </w:r>
    </w:p>
    <w:p w14:paraId="15078965" w14:textId="77777777" w:rsidR="00F434D8" w:rsidRPr="008713CB" w:rsidRDefault="00F434D8" w:rsidP="00F434D8">
      <w:pPr>
        <w:spacing w:line="240" w:lineRule="atLeast"/>
        <w:jc w:val="both"/>
        <w:rPr>
          <w:rFonts w:ascii="Arial" w:hAnsi="Arial" w:cs="Arial"/>
          <w:b/>
          <w:sz w:val="24"/>
          <w:szCs w:val="24"/>
        </w:rPr>
      </w:pPr>
    </w:p>
    <w:p w14:paraId="5D2E98FE" w14:textId="77777777" w:rsidR="00F434D8" w:rsidRPr="008713CB" w:rsidRDefault="00F434D8" w:rsidP="00F434D8">
      <w:pPr>
        <w:spacing w:line="240" w:lineRule="atLeast"/>
        <w:jc w:val="both"/>
        <w:rPr>
          <w:rFonts w:ascii="Arial" w:hAnsi="Arial" w:cs="Arial"/>
          <w:b/>
          <w:sz w:val="24"/>
          <w:szCs w:val="24"/>
        </w:rPr>
      </w:pPr>
      <w:r w:rsidRPr="008713CB">
        <w:rPr>
          <w:rFonts w:ascii="Arial" w:hAnsi="Arial" w:cs="Arial"/>
          <w:b/>
          <w:sz w:val="24"/>
          <w:szCs w:val="24"/>
        </w:rPr>
        <w:t xml:space="preserve">Only the successful </w:t>
      </w:r>
      <w:r w:rsidR="003E11DE" w:rsidRPr="008713CB">
        <w:rPr>
          <w:rFonts w:ascii="Arial" w:hAnsi="Arial" w:cs="Arial"/>
          <w:b/>
          <w:sz w:val="24"/>
          <w:szCs w:val="24"/>
        </w:rPr>
        <w:t>purchaser</w:t>
      </w:r>
      <w:r w:rsidRPr="008713CB">
        <w:rPr>
          <w:rFonts w:ascii="Arial" w:hAnsi="Arial" w:cs="Arial"/>
          <w:b/>
          <w:sz w:val="24"/>
          <w:szCs w:val="24"/>
        </w:rPr>
        <w:t xml:space="preserve"> will be notified.</w:t>
      </w:r>
    </w:p>
    <w:p w14:paraId="5FB0360B" w14:textId="77777777" w:rsidR="00F434D8" w:rsidRPr="008713CB" w:rsidRDefault="00F434D8" w:rsidP="00FF390F">
      <w:pPr>
        <w:jc w:val="both"/>
        <w:rPr>
          <w:rFonts w:ascii="Arial" w:hAnsi="Arial"/>
          <w:sz w:val="24"/>
          <w:szCs w:val="24"/>
        </w:rPr>
      </w:pPr>
      <w:r w:rsidRPr="008713CB">
        <w:rPr>
          <w:rFonts w:ascii="Arial" w:hAnsi="Arial"/>
          <w:sz w:val="24"/>
          <w:szCs w:val="24"/>
        </w:rPr>
        <w:t>The onus will be on the tenderer to obtain “Tax Clearance Certificate (in respect of tenders)”, from the office of the South African Revenue Services (SARS) and submit the same with their tenders.</w:t>
      </w:r>
    </w:p>
    <w:p w14:paraId="061621CF" w14:textId="77777777" w:rsidR="00F434D8" w:rsidRPr="008713CB" w:rsidRDefault="00F434D8" w:rsidP="00F55C35">
      <w:pPr>
        <w:pStyle w:val="ListParagraph"/>
        <w:numPr>
          <w:ilvl w:val="0"/>
          <w:numId w:val="47"/>
        </w:numPr>
        <w:spacing w:before="360"/>
        <w:jc w:val="both"/>
        <w:rPr>
          <w:rFonts w:ascii="Arial" w:hAnsi="Arial" w:cs="Arial"/>
          <w:b/>
          <w:sz w:val="24"/>
          <w:szCs w:val="24"/>
        </w:rPr>
      </w:pPr>
      <w:r w:rsidRPr="008713CB">
        <w:rPr>
          <w:rFonts w:ascii="Arial" w:hAnsi="Arial" w:cs="Arial"/>
          <w:b/>
          <w:sz w:val="24"/>
          <w:szCs w:val="24"/>
        </w:rPr>
        <w:t>VARIATION</w:t>
      </w:r>
    </w:p>
    <w:p w14:paraId="1A1BC590" w14:textId="77777777" w:rsidR="00F434D8" w:rsidRPr="008713CB" w:rsidRDefault="00F434D8" w:rsidP="00FF390F">
      <w:pPr>
        <w:spacing w:before="120"/>
        <w:jc w:val="both"/>
        <w:rPr>
          <w:rFonts w:ascii="Arial" w:hAnsi="Arial" w:cs="Arial"/>
          <w:sz w:val="24"/>
          <w:szCs w:val="24"/>
        </w:rPr>
      </w:pPr>
      <w:r w:rsidRPr="008713CB">
        <w:rPr>
          <w:rFonts w:ascii="Arial" w:hAnsi="Arial" w:cs="Arial"/>
          <w:sz w:val="24"/>
          <w:szCs w:val="24"/>
        </w:rPr>
        <w:t>No variation or modification of the proposed agreement shall be in force, unless the same is confirmed in writing.</w:t>
      </w:r>
    </w:p>
    <w:p w14:paraId="3676E41A" w14:textId="77777777" w:rsidR="008713CB" w:rsidRPr="008F0C3D" w:rsidRDefault="00F434D8" w:rsidP="008F0C3D">
      <w:pPr>
        <w:tabs>
          <w:tab w:val="left" w:pos="8080"/>
        </w:tabs>
        <w:spacing w:before="360"/>
        <w:jc w:val="both"/>
        <w:rPr>
          <w:rFonts w:ascii="Arial" w:hAnsi="Arial" w:cs="Arial"/>
          <w:sz w:val="24"/>
          <w:szCs w:val="24"/>
        </w:rPr>
      </w:pPr>
      <w:r w:rsidRPr="008713CB">
        <w:rPr>
          <w:rFonts w:ascii="Arial" w:hAnsi="Arial" w:cs="Arial"/>
          <w:sz w:val="24"/>
          <w:szCs w:val="24"/>
        </w:rPr>
        <w:t>Yours Faithfully</w:t>
      </w:r>
    </w:p>
    <w:p w14:paraId="0A199B88" w14:textId="7F4EABF8" w:rsidR="00F434D8" w:rsidRPr="008713CB" w:rsidRDefault="00DF34DF" w:rsidP="00FF390F">
      <w:pPr>
        <w:keepNext/>
        <w:spacing w:before="360"/>
        <w:outlineLvl w:val="4"/>
        <w:rPr>
          <w:rFonts w:ascii="Arial" w:hAnsi="Arial" w:cs="Arial"/>
          <w:b/>
          <w:sz w:val="24"/>
          <w:szCs w:val="24"/>
        </w:rPr>
      </w:pPr>
      <w:r>
        <w:rPr>
          <w:rFonts w:ascii="Arial" w:hAnsi="Arial" w:cs="Arial"/>
          <w:b/>
          <w:sz w:val="24"/>
          <w:szCs w:val="24"/>
        </w:rPr>
        <w:t>Reggy Maseko</w:t>
      </w:r>
    </w:p>
    <w:p w14:paraId="13705AF8" w14:textId="77777777" w:rsidR="00CE3616" w:rsidRPr="008713CB" w:rsidRDefault="00CE3616" w:rsidP="00FF390F">
      <w:pPr>
        <w:rPr>
          <w:rFonts w:ascii="Arial" w:hAnsi="Arial" w:cs="Arial"/>
          <w:sz w:val="24"/>
          <w:szCs w:val="24"/>
        </w:rPr>
      </w:pPr>
      <w:r w:rsidRPr="008713CB">
        <w:rPr>
          <w:rFonts w:ascii="Arial" w:hAnsi="Arial" w:cs="Arial"/>
          <w:sz w:val="24"/>
          <w:szCs w:val="24"/>
        </w:rPr>
        <w:t>Investment Recovery</w:t>
      </w:r>
    </w:p>
    <w:p w14:paraId="585E9629" w14:textId="77777777" w:rsidR="00992E49" w:rsidRPr="008713CB" w:rsidRDefault="00871471" w:rsidP="00FF390F">
      <w:pPr>
        <w:rPr>
          <w:rFonts w:ascii="Arial" w:hAnsi="Arial" w:cs="Arial"/>
          <w:sz w:val="24"/>
          <w:szCs w:val="24"/>
        </w:rPr>
      </w:pPr>
      <w:r w:rsidRPr="008713CB">
        <w:rPr>
          <w:rFonts w:ascii="Arial" w:hAnsi="Arial" w:cs="Arial"/>
          <w:sz w:val="24"/>
          <w:szCs w:val="24"/>
        </w:rPr>
        <w:t>Procurement &amp; Sup</w:t>
      </w:r>
      <w:r w:rsidR="00CE3616" w:rsidRPr="008713CB">
        <w:rPr>
          <w:rFonts w:ascii="Arial" w:hAnsi="Arial" w:cs="Arial"/>
          <w:sz w:val="24"/>
          <w:szCs w:val="24"/>
        </w:rPr>
        <w:t>ply Chain Management</w:t>
      </w:r>
    </w:p>
    <w:p w14:paraId="3FB39A55" w14:textId="77777777" w:rsidR="00634FE0" w:rsidRPr="008713CB" w:rsidRDefault="00634FE0" w:rsidP="00FF390F">
      <w:pPr>
        <w:rPr>
          <w:rFonts w:ascii="Arial" w:hAnsi="Arial" w:cs="Arial"/>
          <w:sz w:val="24"/>
          <w:szCs w:val="24"/>
        </w:rPr>
      </w:pPr>
    </w:p>
    <w:p w14:paraId="683476E2" w14:textId="77777777" w:rsidR="00634FE0" w:rsidRPr="008713CB" w:rsidRDefault="00634FE0" w:rsidP="00FF390F">
      <w:pPr>
        <w:rPr>
          <w:rFonts w:ascii="Arial" w:hAnsi="Arial" w:cs="Arial"/>
          <w:sz w:val="24"/>
          <w:szCs w:val="24"/>
        </w:rPr>
      </w:pPr>
    </w:p>
    <w:p w14:paraId="7CD51BFC" w14:textId="77777777" w:rsidR="00911661" w:rsidRPr="008713CB" w:rsidRDefault="00911661" w:rsidP="00FF390F">
      <w:pPr>
        <w:rPr>
          <w:rFonts w:ascii="Arial" w:hAnsi="Arial" w:cs="Arial"/>
          <w:sz w:val="24"/>
          <w:szCs w:val="24"/>
        </w:rPr>
      </w:pPr>
    </w:p>
    <w:p w14:paraId="169FA004" w14:textId="77777777" w:rsidR="00634FE0" w:rsidRPr="008713CB" w:rsidRDefault="00634FE0" w:rsidP="00FF390F">
      <w:pPr>
        <w:rPr>
          <w:rFonts w:ascii="Arial" w:hAnsi="Arial" w:cs="Arial"/>
          <w:sz w:val="24"/>
          <w:szCs w:val="24"/>
        </w:rPr>
      </w:pPr>
    </w:p>
    <w:p w14:paraId="04CA6A89" w14:textId="2E0CAD25" w:rsidR="004C30D5" w:rsidRPr="008713CB" w:rsidRDefault="004C30D5" w:rsidP="004C30D5">
      <w:pPr>
        <w:rPr>
          <w:rFonts w:ascii="Arial" w:hAnsi="Arial" w:cs="Arial"/>
          <w:sz w:val="24"/>
          <w:szCs w:val="24"/>
        </w:rPr>
      </w:pPr>
      <w:r w:rsidRPr="008713CB">
        <w:rPr>
          <w:rFonts w:ascii="Arial" w:hAnsi="Arial" w:cs="Arial"/>
          <w:b/>
          <w:sz w:val="24"/>
          <w:szCs w:val="24"/>
        </w:rPr>
        <w:t>ENQUIRY NO:</w:t>
      </w:r>
      <w:r w:rsidRPr="008713CB">
        <w:rPr>
          <w:rFonts w:ascii="Arial" w:hAnsi="Arial" w:cs="Arial"/>
          <w:sz w:val="24"/>
          <w:szCs w:val="24"/>
        </w:rPr>
        <w:tab/>
      </w:r>
      <w:r w:rsidRPr="008713CB">
        <w:rPr>
          <w:rFonts w:ascii="Arial" w:hAnsi="Arial" w:cs="Arial"/>
          <w:sz w:val="24"/>
          <w:szCs w:val="24"/>
        </w:rPr>
        <w:tab/>
      </w:r>
      <w:r w:rsidR="009524AF" w:rsidRPr="009524AF">
        <w:rPr>
          <w:rFonts w:ascii="Arial" w:hAnsi="Arial" w:cs="Arial"/>
          <w:b/>
          <w:snapToGrid w:val="0"/>
          <w:color w:val="000000"/>
          <w:sz w:val="24"/>
        </w:rPr>
        <w:t>MWP1932DIS</w:t>
      </w:r>
    </w:p>
    <w:p w14:paraId="6465BC45" w14:textId="6A5394BA" w:rsidR="004C30D5" w:rsidRPr="008713CB" w:rsidRDefault="004C30D5" w:rsidP="004C30D5">
      <w:pPr>
        <w:keepNext/>
        <w:outlineLvl w:val="2"/>
        <w:rPr>
          <w:rFonts w:ascii="Arial" w:hAnsi="Arial" w:cs="Arial"/>
          <w:sz w:val="24"/>
          <w:szCs w:val="24"/>
        </w:rPr>
      </w:pPr>
      <w:r w:rsidRPr="008713CB">
        <w:rPr>
          <w:rFonts w:ascii="Arial" w:hAnsi="Arial" w:cs="Arial"/>
          <w:b/>
          <w:sz w:val="24"/>
          <w:szCs w:val="24"/>
        </w:rPr>
        <w:t>CLOSING DATE:</w:t>
      </w:r>
      <w:r w:rsidRPr="008713CB">
        <w:rPr>
          <w:rFonts w:ascii="Arial" w:hAnsi="Arial" w:cs="Arial"/>
          <w:sz w:val="24"/>
          <w:szCs w:val="24"/>
        </w:rPr>
        <w:tab/>
      </w:r>
      <w:r w:rsidRPr="008713CB">
        <w:rPr>
          <w:rFonts w:ascii="Arial" w:hAnsi="Arial" w:cs="Arial"/>
          <w:sz w:val="24"/>
          <w:szCs w:val="24"/>
        </w:rPr>
        <w:tab/>
      </w:r>
      <w:r w:rsidR="00DF34DF">
        <w:rPr>
          <w:rFonts w:ascii="Arial" w:hAnsi="Arial" w:cs="Arial"/>
          <w:b/>
          <w:sz w:val="24"/>
          <w:szCs w:val="24"/>
        </w:rPr>
        <w:t>03</w:t>
      </w:r>
      <w:r w:rsidR="00137790">
        <w:rPr>
          <w:rFonts w:ascii="Arial" w:hAnsi="Arial" w:cs="Arial"/>
          <w:b/>
          <w:sz w:val="24"/>
          <w:szCs w:val="24"/>
        </w:rPr>
        <w:t xml:space="preserve"> </w:t>
      </w:r>
      <w:r w:rsidR="00DF34DF">
        <w:rPr>
          <w:rFonts w:ascii="Arial" w:hAnsi="Arial" w:cs="Arial"/>
          <w:b/>
          <w:sz w:val="24"/>
          <w:szCs w:val="24"/>
        </w:rPr>
        <w:t>Ma</w:t>
      </w:r>
      <w:r w:rsidR="00137790">
        <w:rPr>
          <w:rFonts w:ascii="Arial" w:hAnsi="Arial" w:cs="Arial"/>
          <w:b/>
          <w:sz w:val="24"/>
          <w:szCs w:val="24"/>
        </w:rPr>
        <w:t>y</w:t>
      </w:r>
      <w:r w:rsidR="001B58C2">
        <w:rPr>
          <w:rFonts w:ascii="Arial" w:hAnsi="Arial" w:cs="Arial"/>
          <w:b/>
          <w:sz w:val="24"/>
          <w:szCs w:val="24"/>
        </w:rPr>
        <w:t xml:space="preserve"> 202</w:t>
      </w:r>
      <w:r w:rsidR="00137790">
        <w:rPr>
          <w:rFonts w:ascii="Arial" w:hAnsi="Arial" w:cs="Arial"/>
          <w:b/>
          <w:sz w:val="24"/>
          <w:szCs w:val="24"/>
        </w:rPr>
        <w:t>3</w:t>
      </w:r>
    </w:p>
    <w:p w14:paraId="2DF48D3E" w14:textId="031268A4" w:rsidR="004C30D5" w:rsidRPr="008713CB" w:rsidRDefault="004C30D5" w:rsidP="004C30D5">
      <w:pPr>
        <w:rPr>
          <w:rFonts w:ascii="Arial" w:hAnsi="Arial" w:cs="Arial"/>
          <w:sz w:val="24"/>
          <w:szCs w:val="24"/>
        </w:rPr>
      </w:pPr>
      <w:r w:rsidRPr="008713CB">
        <w:rPr>
          <w:rFonts w:ascii="Arial" w:hAnsi="Arial" w:cs="Arial"/>
          <w:b/>
          <w:sz w:val="24"/>
          <w:szCs w:val="24"/>
        </w:rPr>
        <w:t>CONTACT PERSON:</w:t>
      </w:r>
      <w:r w:rsidRPr="008713CB">
        <w:rPr>
          <w:rFonts w:ascii="Arial" w:hAnsi="Arial" w:cs="Arial"/>
          <w:sz w:val="24"/>
          <w:szCs w:val="24"/>
        </w:rPr>
        <w:tab/>
      </w:r>
      <w:r w:rsidR="00DF34DF">
        <w:rPr>
          <w:rFonts w:ascii="Arial" w:hAnsi="Arial" w:cs="Arial"/>
          <w:sz w:val="24"/>
          <w:szCs w:val="24"/>
        </w:rPr>
        <w:t>Reggy Maseko</w:t>
      </w:r>
    </w:p>
    <w:p w14:paraId="19DB45C3" w14:textId="1C4B77D1" w:rsidR="004C30D5" w:rsidRDefault="004C30D5" w:rsidP="004C30D5">
      <w:pPr>
        <w:rPr>
          <w:rFonts w:ascii="Arial" w:hAnsi="Arial" w:cs="Arial"/>
          <w:sz w:val="24"/>
          <w:szCs w:val="24"/>
        </w:rPr>
      </w:pPr>
      <w:r w:rsidRPr="008713CB">
        <w:rPr>
          <w:rFonts w:ascii="Arial" w:hAnsi="Arial" w:cs="Arial"/>
          <w:b/>
          <w:sz w:val="24"/>
          <w:szCs w:val="24"/>
        </w:rPr>
        <w:t>Email:</w:t>
      </w:r>
      <w:r w:rsidRPr="008713CB">
        <w:rPr>
          <w:rFonts w:ascii="Arial" w:hAnsi="Arial" w:cs="Arial"/>
          <w:sz w:val="24"/>
          <w:szCs w:val="24"/>
        </w:rPr>
        <w:tab/>
      </w:r>
      <w:r w:rsidRPr="008713CB">
        <w:rPr>
          <w:rFonts w:ascii="Arial" w:hAnsi="Arial" w:cs="Arial"/>
          <w:sz w:val="24"/>
          <w:szCs w:val="24"/>
        </w:rPr>
        <w:tab/>
      </w:r>
      <w:r w:rsidRPr="008713CB">
        <w:rPr>
          <w:rFonts w:ascii="Arial" w:hAnsi="Arial" w:cs="Arial"/>
          <w:sz w:val="24"/>
          <w:szCs w:val="24"/>
        </w:rPr>
        <w:tab/>
      </w:r>
      <w:hyperlink r:id="rId17" w:history="1">
        <w:r w:rsidR="00DF34DF" w:rsidRPr="003C6269">
          <w:rPr>
            <w:rStyle w:val="Hyperlink"/>
            <w:rFonts w:ascii="Arial" w:hAnsi="Arial" w:cs="Arial"/>
            <w:sz w:val="24"/>
            <w:szCs w:val="24"/>
          </w:rPr>
          <w:t>masekor@eskom.co.za</w:t>
        </w:r>
      </w:hyperlink>
    </w:p>
    <w:p w14:paraId="0C101333" w14:textId="77777777" w:rsidR="002F37D9" w:rsidRPr="008713CB" w:rsidRDefault="002F37D9" w:rsidP="004C30D5">
      <w:pPr>
        <w:rPr>
          <w:rFonts w:ascii="Arial" w:hAnsi="Arial" w:cs="Arial"/>
          <w:sz w:val="24"/>
          <w:szCs w:val="24"/>
        </w:rPr>
      </w:pPr>
    </w:p>
    <w:p w14:paraId="5FBD3855" w14:textId="77777777" w:rsidR="004C30D5" w:rsidRPr="008713CB" w:rsidRDefault="004C30D5" w:rsidP="004C30D5">
      <w:pPr>
        <w:rPr>
          <w:rFonts w:ascii="Arial" w:hAnsi="Arial"/>
          <w:bCs/>
          <w:iCs/>
          <w:sz w:val="24"/>
          <w:szCs w:val="24"/>
        </w:rPr>
      </w:pPr>
    </w:p>
    <w:p w14:paraId="7927068B" w14:textId="77777777" w:rsidR="00425DF8" w:rsidRPr="00425DF8" w:rsidRDefault="00425DF8" w:rsidP="00425DF8">
      <w:pPr>
        <w:rPr>
          <w:bCs/>
          <w:iCs/>
          <w:sz w:val="24"/>
          <w:szCs w:val="24"/>
        </w:rPr>
      </w:pPr>
      <w:r w:rsidRPr="00425DF8">
        <w:rPr>
          <w:rFonts w:ascii="Arial" w:hAnsi="Arial" w:cs="Arial"/>
          <w:sz w:val="24"/>
          <w:szCs w:val="24"/>
        </w:rPr>
        <w:tab/>
      </w:r>
      <w:r w:rsidRPr="00425DF8">
        <w:rPr>
          <w:rFonts w:ascii="Arial" w:hAnsi="Arial" w:cs="Arial"/>
          <w:sz w:val="24"/>
          <w:szCs w:val="24"/>
        </w:rPr>
        <w:tab/>
      </w:r>
      <w:r w:rsidRPr="00425DF8">
        <w:rPr>
          <w:rFonts w:ascii="Arial" w:hAnsi="Arial" w:cs="Arial"/>
          <w:sz w:val="24"/>
          <w:szCs w:val="24"/>
        </w:rPr>
        <w:tab/>
      </w:r>
    </w:p>
    <w:p w14:paraId="6932F163" w14:textId="77777777" w:rsidR="00425DF8" w:rsidRPr="00425DF8" w:rsidRDefault="00425DF8" w:rsidP="00425DF8">
      <w:pPr>
        <w:jc w:val="both"/>
        <w:rPr>
          <w:rFonts w:ascii="Arial" w:hAnsi="Arial" w:cs="Arial"/>
          <w:sz w:val="24"/>
          <w:szCs w:val="24"/>
        </w:rPr>
      </w:pPr>
      <w:r w:rsidRPr="00425DF8">
        <w:rPr>
          <w:rFonts w:ascii="Arial" w:hAnsi="Arial" w:cs="Arial"/>
          <w:b/>
          <w:sz w:val="24"/>
          <w:szCs w:val="24"/>
        </w:rPr>
        <w:t>NB!</w:t>
      </w:r>
      <w:r w:rsidRPr="00425DF8">
        <w:rPr>
          <w:rFonts w:ascii="Arial" w:hAnsi="Arial" w:cs="Arial"/>
          <w:sz w:val="24"/>
          <w:szCs w:val="24"/>
        </w:rPr>
        <w:t xml:space="preserve"> A bidder who has an existing or expired contract with Eskom and has defaulted in terms of that contract will be disqualified and not be awarded a new contract.</w:t>
      </w:r>
    </w:p>
    <w:p w14:paraId="62635C92" w14:textId="77777777" w:rsidR="00425DF8" w:rsidRPr="00425DF8" w:rsidRDefault="00425DF8" w:rsidP="00425DF8">
      <w:pPr>
        <w:jc w:val="both"/>
        <w:rPr>
          <w:rFonts w:ascii="Arial" w:hAnsi="Arial"/>
          <w:sz w:val="24"/>
          <w:szCs w:val="24"/>
        </w:rPr>
      </w:pPr>
      <w:r w:rsidRPr="00425DF8">
        <w:rPr>
          <w:rFonts w:ascii="Arial" w:hAnsi="Arial" w:cs="Arial"/>
          <w:sz w:val="24"/>
          <w:szCs w:val="24"/>
        </w:rPr>
        <w:t>A bidder who has an open non-conformance will be disqualified and not awarded a new contract</w:t>
      </w:r>
    </w:p>
    <w:p w14:paraId="4A3191F3" w14:textId="77777777" w:rsidR="001B58C2" w:rsidRDefault="001B58C2" w:rsidP="00425DF8">
      <w:pPr>
        <w:ind w:right="-142"/>
        <w:rPr>
          <w:rFonts w:ascii="Arial" w:hAnsi="Arial" w:cs="Arial"/>
          <w:b/>
          <w:bCs/>
          <w:sz w:val="22"/>
          <w:szCs w:val="22"/>
          <w:lang w:val="en-US"/>
        </w:rPr>
      </w:pPr>
    </w:p>
    <w:p w14:paraId="6AB8FA68" w14:textId="77777777" w:rsidR="001B58C2" w:rsidRDefault="001B58C2" w:rsidP="00425DF8">
      <w:pPr>
        <w:ind w:right="-142"/>
        <w:rPr>
          <w:rFonts w:ascii="Arial" w:hAnsi="Arial" w:cs="Arial"/>
          <w:b/>
          <w:bCs/>
          <w:sz w:val="22"/>
          <w:szCs w:val="22"/>
          <w:lang w:val="en-US"/>
        </w:rPr>
      </w:pPr>
    </w:p>
    <w:p w14:paraId="556B4D88" w14:textId="2CCF817E" w:rsidR="006B0601" w:rsidRDefault="006B0601" w:rsidP="00425DF8">
      <w:pPr>
        <w:ind w:right="-142"/>
        <w:rPr>
          <w:rFonts w:ascii="Arial" w:hAnsi="Arial" w:cs="Arial"/>
          <w:b/>
          <w:bCs/>
          <w:color w:val="FF0000"/>
          <w:sz w:val="22"/>
          <w:szCs w:val="22"/>
          <w:lang w:val="en-US"/>
        </w:rPr>
      </w:pPr>
      <w:r w:rsidRPr="006B0601">
        <w:rPr>
          <w:rFonts w:ascii="Arial" w:hAnsi="Arial" w:cs="Arial"/>
          <w:b/>
          <w:bCs/>
          <w:sz w:val="22"/>
          <w:szCs w:val="22"/>
          <w:lang w:val="en-US"/>
        </w:rPr>
        <w:t>This tender proof</w:t>
      </w:r>
      <w:r w:rsidR="00FA41EF">
        <w:rPr>
          <w:rFonts w:ascii="Arial" w:hAnsi="Arial" w:cs="Arial"/>
          <w:b/>
          <w:bCs/>
          <w:sz w:val="22"/>
          <w:szCs w:val="22"/>
          <w:lang w:val="en-US"/>
        </w:rPr>
        <w:t>s</w:t>
      </w:r>
      <w:r w:rsidRPr="006B0601">
        <w:rPr>
          <w:rFonts w:ascii="Arial" w:hAnsi="Arial" w:cs="Arial"/>
          <w:b/>
          <w:bCs/>
          <w:sz w:val="22"/>
          <w:szCs w:val="22"/>
          <w:lang w:val="en-US"/>
        </w:rPr>
        <w:t xml:space="preserve"> the tenderer is fully aware of the condition of the tender</w:t>
      </w:r>
      <w:r w:rsidR="00FA41EF">
        <w:rPr>
          <w:rFonts w:ascii="Arial" w:hAnsi="Arial" w:cs="Arial"/>
          <w:b/>
          <w:bCs/>
          <w:sz w:val="22"/>
          <w:szCs w:val="22"/>
          <w:lang w:val="en-US"/>
        </w:rPr>
        <w:t>,</w:t>
      </w:r>
      <w:r w:rsidRPr="006B0601">
        <w:rPr>
          <w:rFonts w:ascii="Arial" w:hAnsi="Arial" w:cs="Arial"/>
          <w:b/>
          <w:bCs/>
          <w:sz w:val="22"/>
          <w:szCs w:val="22"/>
          <w:lang w:val="en-US"/>
        </w:rPr>
        <w:t xml:space="preserve"> proofs their full intention and will to </w:t>
      </w:r>
      <w:r w:rsidR="00CE62C7">
        <w:rPr>
          <w:rFonts w:ascii="Arial" w:hAnsi="Arial" w:cs="Arial"/>
          <w:b/>
          <w:bCs/>
          <w:sz w:val="22"/>
          <w:szCs w:val="22"/>
          <w:lang w:val="en-US"/>
        </w:rPr>
        <w:t>purchase the various scrapped KVA transformers</w:t>
      </w:r>
      <w:r w:rsidRPr="006B0601">
        <w:rPr>
          <w:rFonts w:ascii="Arial" w:hAnsi="Arial" w:cs="Arial"/>
          <w:b/>
          <w:bCs/>
          <w:sz w:val="22"/>
          <w:szCs w:val="22"/>
          <w:lang w:val="en-US"/>
        </w:rPr>
        <w:t xml:space="preserve"> “VOETSTOOTS” as is</w:t>
      </w:r>
      <w:r w:rsidR="00CE62C7">
        <w:rPr>
          <w:rFonts w:ascii="Arial" w:hAnsi="Arial" w:cs="Arial"/>
          <w:b/>
          <w:bCs/>
          <w:sz w:val="22"/>
          <w:szCs w:val="22"/>
          <w:lang w:val="en-US"/>
        </w:rPr>
        <w:t xml:space="preserve"> for the price </w:t>
      </w:r>
      <w:r w:rsidRPr="006B0601">
        <w:rPr>
          <w:rFonts w:ascii="Arial" w:hAnsi="Arial" w:cs="Arial"/>
          <w:b/>
          <w:bCs/>
          <w:sz w:val="22"/>
          <w:szCs w:val="22"/>
          <w:lang w:val="en-US"/>
        </w:rPr>
        <w:t>offered</w:t>
      </w:r>
      <w:r w:rsidR="00FA41EF">
        <w:rPr>
          <w:rFonts w:ascii="Arial" w:hAnsi="Arial" w:cs="Arial"/>
          <w:b/>
          <w:bCs/>
          <w:sz w:val="22"/>
          <w:szCs w:val="22"/>
          <w:lang w:val="en-US"/>
        </w:rPr>
        <w:t xml:space="preserve"> (Prices will be offered on E-auction)</w:t>
      </w:r>
      <w:r w:rsidRPr="006B0601">
        <w:rPr>
          <w:rFonts w:ascii="Arial" w:hAnsi="Arial" w:cs="Arial"/>
          <w:b/>
          <w:bCs/>
          <w:sz w:val="22"/>
          <w:szCs w:val="22"/>
          <w:lang w:val="en-US"/>
        </w:rPr>
        <w:t xml:space="preserve">. </w:t>
      </w:r>
    </w:p>
    <w:p w14:paraId="108A4DE0" w14:textId="77777777" w:rsidR="00CE62C7" w:rsidRDefault="00CE62C7" w:rsidP="00425DF8">
      <w:pPr>
        <w:ind w:right="-142"/>
        <w:rPr>
          <w:rFonts w:ascii="Arial" w:hAnsi="Arial" w:cs="Arial"/>
          <w:b/>
          <w:bCs/>
          <w:sz w:val="22"/>
          <w:szCs w:val="22"/>
          <w:lang w:val="en-US"/>
        </w:rPr>
      </w:pPr>
    </w:p>
    <w:p w14:paraId="24DA3A55" w14:textId="77777777" w:rsidR="00425DF8" w:rsidRPr="00425DF8" w:rsidRDefault="00425DF8" w:rsidP="00425DF8">
      <w:pPr>
        <w:ind w:right="-142"/>
        <w:jc w:val="both"/>
        <w:rPr>
          <w:rFonts w:ascii="Arial" w:hAnsi="Arial" w:cs="Arial"/>
          <w:b/>
          <w:bCs/>
          <w:sz w:val="22"/>
          <w:szCs w:val="22"/>
          <w:u w:val="single"/>
          <w:lang w:val="en-US"/>
        </w:rPr>
      </w:pPr>
      <w:r w:rsidRPr="00425DF8">
        <w:rPr>
          <w:rFonts w:ascii="Arial" w:hAnsi="Arial" w:cs="Arial"/>
          <w:b/>
          <w:bCs/>
          <w:sz w:val="22"/>
          <w:szCs w:val="22"/>
          <w:u w:val="single"/>
          <w:lang w:val="en-US"/>
        </w:rPr>
        <w:t>Please provide full and proper details according to the requirements below. Incomplete or unclear Tender Documentation can be rejected.</w:t>
      </w:r>
    </w:p>
    <w:p w14:paraId="62FC8BF2" w14:textId="77777777" w:rsidR="00425DF8" w:rsidRPr="00425DF8" w:rsidRDefault="00425DF8" w:rsidP="00425DF8"/>
    <w:p w14:paraId="0D919E2E" w14:textId="77777777" w:rsidR="00425DF8" w:rsidRPr="00425DF8" w:rsidRDefault="00425DF8" w:rsidP="00425DF8">
      <w:pPr>
        <w:ind w:right="-142"/>
        <w:rPr>
          <w:rFonts w:cs="Arial"/>
          <w:b/>
          <w:sz w:val="22"/>
          <w:szCs w:val="22"/>
        </w:rPr>
      </w:pPr>
      <w:r w:rsidRPr="00425DF8">
        <w:rPr>
          <w:rFonts w:cs="Arial"/>
          <w:b/>
          <w:sz w:val="22"/>
          <w:szCs w:val="22"/>
        </w:rPr>
        <w:t>OFFER SUBMITTED BY - NAME :  ………………………………...SIGNATURE:………………</w:t>
      </w:r>
    </w:p>
    <w:p w14:paraId="266E0754" w14:textId="77777777" w:rsidR="00425DF8" w:rsidRPr="00425DF8" w:rsidRDefault="00425DF8" w:rsidP="00425DF8">
      <w:pPr>
        <w:ind w:right="-142"/>
        <w:rPr>
          <w:rFonts w:cs="Arial"/>
          <w:b/>
          <w:sz w:val="22"/>
          <w:szCs w:val="22"/>
        </w:rPr>
      </w:pPr>
    </w:p>
    <w:p w14:paraId="661BF954" w14:textId="77777777" w:rsidR="00425DF8" w:rsidRPr="00425DF8" w:rsidRDefault="00425DF8" w:rsidP="00425DF8">
      <w:pPr>
        <w:ind w:right="-142"/>
        <w:rPr>
          <w:rFonts w:cs="Arial"/>
          <w:b/>
          <w:sz w:val="22"/>
          <w:szCs w:val="22"/>
        </w:rPr>
      </w:pPr>
      <w:r w:rsidRPr="00425DF8">
        <w:rPr>
          <w:rFonts w:cs="Arial"/>
          <w:b/>
          <w:sz w:val="22"/>
          <w:szCs w:val="22"/>
        </w:rPr>
        <w:t xml:space="preserve">Date: .........................................  </w:t>
      </w:r>
      <w:smartTag w:uri="urn:schemas-microsoft-com:office:smarttags" w:element="stockticker">
        <w:r w:rsidRPr="00425DF8">
          <w:rPr>
            <w:rFonts w:cs="Arial"/>
            <w:b/>
            <w:sz w:val="22"/>
            <w:szCs w:val="22"/>
          </w:rPr>
          <w:t>CELL</w:t>
        </w:r>
      </w:smartTag>
      <w:r w:rsidRPr="00425DF8">
        <w:rPr>
          <w:rFonts w:cs="Arial"/>
          <w:b/>
          <w:sz w:val="22"/>
          <w:szCs w:val="22"/>
        </w:rPr>
        <w:t>: .........................................  E- mail……………………………</w:t>
      </w:r>
    </w:p>
    <w:p w14:paraId="5A390739" w14:textId="77777777" w:rsidR="00425DF8" w:rsidRPr="00425DF8" w:rsidRDefault="00425DF8" w:rsidP="00425DF8">
      <w:pPr>
        <w:ind w:right="-142"/>
        <w:rPr>
          <w:rFonts w:cs="Arial"/>
          <w:b/>
          <w:sz w:val="22"/>
          <w:szCs w:val="22"/>
        </w:rPr>
      </w:pPr>
    </w:p>
    <w:p w14:paraId="58D6EB46" w14:textId="77777777" w:rsidR="00425DF8" w:rsidRPr="00425DF8" w:rsidRDefault="00425DF8" w:rsidP="00425DF8">
      <w:pPr>
        <w:ind w:right="-142"/>
        <w:rPr>
          <w:rFonts w:cs="Arial"/>
          <w:b/>
          <w:sz w:val="22"/>
          <w:szCs w:val="22"/>
        </w:rPr>
      </w:pPr>
      <w:r w:rsidRPr="00425DF8">
        <w:rPr>
          <w:rFonts w:cs="Arial"/>
          <w:b/>
          <w:sz w:val="22"/>
          <w:szCs w:val="22"/>
        </w:rPr>
        <w:t>Who are legally authorized to provide this tender on behalf of:</w:t>
      </w:r>
    </w:p>
    <w:p w14:paraId="480CC6E7" w14:textId="77777777" w:rsidR="00425DF8" w:rsidRPr="00425DF8" w:rsidRDefault="00425DF8" w:rsidP="00425DF8">
      <w:pPr>
        <w:ind w:right="-142"/>
        <w:rPr>
          <w:rFonts w:cs="Arial"/>
          <w:b/>
          <w:sz w:val="22"/>
          <w:szCs w:val="22"/>
        </w:rPr>
      </w:pPr>
    </w:p>
    <w:p w14:paraId="2D376A08" w14:textId="77777777" w:rsidR="00425DF8" w:rsidRPr="00425DF8" w:rsidRDefault="00425DF8" w:rsidP="00425DF8">
      <w:pPr>
        <w:ind w:right="-142"/>
        <w:rPr>
          <w:rFonts w:cs="Arial"/>
          <w:b/>
          <w:sz w:val="22"/>
          <w:szCs w:val="22"/>
        </w:rPr>
      </w:pPr>
      <w:r w:rsidRPr="00425DF8">
        <w:rPr>
          <w:rFonts w:cs="Arial"/>
          <w:b/>
          <w:sz w:val="22"/>
          <w:szCs w:val="22"/>
        </w:rPr>
        <w:t>BUSINESS NAME:….………………………………..…………CSD  NUMBER:……………………</w:t>
      </w:r>
    </w:p>
    <w:p w14:paraId="41EB6DC7" w14:textId="77777777" w:rsidR="00425DF8" w:rsidRPr="00425DF8" w:rsidRDefault="00425DF8" w:rsidP="00425DF8">
      <w:pPr>
        <w:ind w:right="-142"/>
        <w:rPr>
          <w:rFonts w:cs="Arial"/>
          <w:b/>
          <w:sz w:val="22"/>
          <w:szCs w:val="22"/>
        </w:rPr>
      </w:pPr>
    </w:p>
    <w:p w14:paraId="7FDF3FF5" w14:textId="77777777" w:rsidR="00425DF8" w:rsidRPr="00425DF8" w:rsidRDefault="00425DF8" w:rsidP="00425DF8">
      <w:pPr>
        <w:ind w:right="-142"/>
        <w:rPr>
          <w:rFonts w:cs="Arial"/>
          <w:b/>
          <w:sz w:val="22"/>
          <w:szCs w:val="22"/>
        </w:rPr>
      </w:pPr>
      <w:r w:rsidRPr="00425DF8">
        <w:rPr>
          <w:rFonts w:cs="Arial"/>
          <w:b/>
          <w:sz w:val="22"/>
          <w:szCs w:val="22"/>
        </w:rPr>
        <w:t xml:space="preserve">BUSINESS ADRESS:….………………………………..……………………………………………….. </w:t>
      </w:r>
    </w:p>
    <w:p w14:paraId="32A5A3F3" w14:textId="77777777" w:rsidR="00425DF8" w:rsidRPr="00425DF8" w:rsidRDefault="00425DF8" w:rsidP="00425DF8">
      <w:pPr>
        <w:ind w:right="-142"/>
        <w:rPr>
          <w:rFonts w:cs="Arial"/>
          <w:b/>
          <w:sz w:val="22"/>
          <w:szCs w:val="22"/>
        </w:rPr>
      </w:pPr>
    </w:p>
    <w:p w14:paraId="178F6431" w14:textId="77777777" w:rsidR="005C38AD" w:rsidRDefault="00425DF8" w:rsidP="00425DF8">
      <w:pPr>
        <w:rPr>
          <w:rFonts w:ascii="Arial" w:hAnsi="Arial" w:cs="Arial"/>
          <w:b/>
          <w:sz w:val="22"/>
          <w:szCs w:val="22"/>
        </w:rPr>
      </w:pPr>
      <w:r w:rsidRPr="00425DF8">
        <w:rPr>
          <w:rFonts w:cs="Arial"/>
          <w:b/>
          <w:sz w:val="22"/>
          <w:szCs w:val="22"/>
        </w:rPr>
        <w:t>TEL:….………………………………..…</w:t>
      </w:r>
    </w:p>
    <w:sectPr w:rsidR="005C38AD" w:rsidSect="00B3798F">
      <w:headerReference w:type="default" r:id="rId18"/>
      <w:footerReference w:type="default" r:id="rId1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BFB7" w14:textId="77777777" w:rsidR="00F80E04" w:rsidRDefault="00F80E04" w:rsidP="00201A98">
      <w:r>
        <w:separator/>
      </w:r>
    </w:p>
  </w:endnote>
  <w:endnote w:type="continuationSeparator" w:id="0">
    <w:p w14:paraId="143FFEF8" w14:textId="77777777" w:rsidR="00F80E04" w:rsidRDefault="00F80E0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panose1 w:val="00000000000000000000"/>
    <w:charset w:val="00"/>
    <w:family w:val="roman"/>
    <w:notTrueType/>
    <w:pitch w:val="default"/>
  </w:font>
  <w:font w:name="SAPDings">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DC08E0" w14:paraId="27D208F6" w14:textId="77777777" w:rsidTr="009363A6">
      <w:tc>
        <w:tcPr>
          <w:tcW w:w="10773" w:type="dxa"/>
          <w:gridSpan w:val="3"/>
          <w:tcBorders>
            <w:top w:val="nil"/>
            <w:left w:val="nil"/>
            <w:bottom w:val="nil"/>
            <w:right w:val="nil"/>
          </w:tcBorders>
          <w:vAlign w:val="center"/>
        </w:tcPr>
        <w:p w14:paraId="5918CF35" w14:textId="77777777" w:rsidR="00DC08E0" w:rsidRPr="00A22EF4" w:rsidRDefault="00DC08E0" w:rsidP="00EA1B3D">
          <w:pPr>
            <w:jc w:val="center"/>
            <w:rPr>
              <w:rFonts w:ascii="Arial" w:hAnsi="Arial" w:cs="Arial"/>
              <w:b/>
              <w:color w:val="FF0000"/>
              <w:sz w:val="24"/>
              <w:szCs w:val="24"/>
            </w:rPr>
          </w:pPr>
          <w:r>
            <w:rPr>
              <w:rFonts w:ascii="Arial" w:hAnsi="Arial" w:cs="Arial"/>
              <w:b/>
              <w:color w:val="FF0000"/>
              <w:sz w:val="24"/>
              <w:szCs w:val="24"/>
            </w:rPr>
            <w:t>Public</w:t>
          </w:r>
        </w:p>
      </w:tc>
    </w:tr>
    <w:tr w:rsidR="00DC08E0" w14:paraId="07012F10" w14:textId="77777777" w:rsidTr="009363A6">
      <w:trPr>
        <w:gridAfter w:val="1"/>
        <w:wAfter w:w="567" w:type="dxa"/>
      </w:trPr>
      <w:tc>
        <w:tcPr>
          <w:tcW w:w="10206" w:type="dxa"/>
          <w:gridSpan w:val="2"/>
          <w:tcBorders>
            <w:top w:val="nil"/>
            <w:left w:val="nil"/>
            <w:bottom w:val="nil"/>
            <w:right w:val="nil"/>
          </w:tcBorders>
        </w:tcPr>
        <w:p w14:paraId="3FAE7DA4" w14:textId="77777777" w:rsidR="00DC08E0" w:rsidRDefault="00DC08E0" w:rsidP="00EA1B3D">
          <w:pPr>
            <w:rPr>
              <w:rFonts w:ascii="Arial" w:hAnsi="Arial" w:cs="Arial"/>
            </w:rPr>
          </w:pPr>
          <w:r>
            <w:rPr>
              <w:noProof/>
              <w:lang w:val="en-ZA" w:eastAsia="en-ZA"/>
            </w:rPr>
            <mc:AlternateContent>
              <mc:Choice Requires="wps">
                <w:drawing>
                  <wp:anchor distT="0" distB="0" distL="114300" distR="114300" simplePos="0" relativeHeight="251658752" behindDoc="0" locked="0" layoutInCell="1" allowOverlap="1" wp14:anchorId="140C8161" wp14:editId="3ECC3596">
                    <wp:simplePos x="0" y="0"/>
                    <wp:positionH relativeFrom="column">
                      <wp:posOffset>186055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FA3F9B"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5F66E35D"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C8161" id="_x0000_t202" coordsize="21600,21600" o:spt="202" path="m,l,21600r21600,l21600,xe">
                    <v:stroke joinstyle="miter"/>
                    <v:path gradientshapeok="t" o:connecttype="rect"/>
                  </v:shapetype>
                  <v:shape id="Text Box 3" o:spid="_x0000_s1026" type="#_x0000_t202" style="position:absolute;margin-left:14.65pt;margin-top:1.6pt;width:502.3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" filled="f" stroked="f" strokeweight=".5pt">
                    <v:textbox>
                      <w:txbxContent>
                        <w:p w14:paraId="14FA3F9B" w14:textId="77777777" w:rsidR="00DC08E0" w:rsidRPr="0047798B" w:rsidRDefault="00DC08E0" w:rsidP="00A22EF4">
                          <w:pPr>
                            <w:pStyle w:val="Footer"/>
                            <w:jc w:val="center"/>
                            <w:rPr>
                              <w:rFonts w:ascii="Arial" w:hAnsi="Arial" w:cs="Arial"/>
                              <w:sz w:val="18"/>
                              <w:szCs w:val="18"/>
                            </w:rPr>
                          </w:pPr>
                          <w:r w:rsidRPr="0047798B">
                            <w:rPr>
                              <w:rFonts w:ascii="Arial" w:hAnsi="Arial" w:cs="Arial"/>
                              <w:sz w:val="18"/>
                              <w:szCs w:val="18"/>
                            </w:rPr>
                            <w:t>When downloaded from the document management system, this document is uncontrolled and the responsibility rests with the user to ensure it is in line with the authorised version on the system.</w:t>
                          </w:r>
                        </w:p>
                        <w:p w14:paraId="5F66E35D" w14:textId="77777777" w:rsidR="00DC08E0" w:rsidRPr="007D1F0A" w:rsidRDefault="00DC08E0" w:rsidP="00A22EF4">
                          <w:pPr>
                            <w:pStyle w:val="Footer"/>
                            <w:spacing w:before="120"/>
                            <w:jc w:val="center"/>
                            <w:rPr>
                              <w:rFonts w:ascii="Arial" w:hAnsi="Arial" w:cs="Arial"/>
                              <w:sz w:val="18"/>
                              <w:szCs w:val="18"/>
                            </w:rPr>
                          </w:pPr>
                          <w:r w:rsidRPr="0047798B">
                            <w:rPr>
                              <w:rFonts w:ascii="Arial" w:hAnsi="Arial" w:cs="Arial"/>
                              <w:sz w:val="18"/>
                              <w:szCs w:val="18"/>
                            </w:rPr>
                            <w:t>No part of this document may be reproduced without the expressed consent of the copyright holder</w:t>
                          </w:r>
                          <w:r>
                            <w:rPr>
                              <w:rFonts w:ascii="Arial" w:hAnsi="Arial" w:cs="Arial"/>
                              <w:sz w:val="18"/>
                              <w:szCs w:val="18"/>
                            </w:rPr>
                            <w:t>,</w:t>
                          </w:r>
                          <w:r w:rsidRPr="0047798B">
                            <w:rPr>
                              <w:rFonts w:ascii="Arial" w:hAnsi="Arial" w:cs="Arial"/>
                              <w:sz w:val="18"/>
                              <w:szCs w:val="18"/>
                            </w:rPr>
                            <w:t xml:space="preserve"> Eskom Holdings SOC L</w:t>
                          </w:r>
                          <w:r>
                            <w:rPr>
                              <w:rFonts w:ascii="Arial" w:hAnsi="Arial" w:cs="Arial"/>
                              <w:sz w:val="18"/>
                              <w:szCs w:val="18"/>
                            </w:rPr>
                            <w:t xml:space="preserve">td, Reg No </w:t>
                          </w:r>
                          <w:r w:rsidRPr="00B54767">
                            <w:rPr>
                              <w:rFonts w:ascii="Arial" w:hAnsi="Arial" w:cs="Arial"/>
                              <w:bCs/>
                              <w:sz w:val="18"/>
                              <w:szCs w:val="18"/>
                            </w:rPr>
                            <w:t>2002/015527/30</w:t>
                          </w:r>
                          <w:r w:rsidRPr="0047798B">
                            <w:rPr>
                              <w:rFonts w:ascii="Arial" w:hAnsi="Arial" w:cs="Arial"/>
                              <w:sz w:val="18"/>
                              <w:szCs w:val="18"/>
                            </w:rPr>
                            <w:t>.</w:t>
                          </w:r>
                        </w:p>
                      </w:txbxContent>
                    </v:textbox>
                  </v:shape>
                </w:pict>
              </mc:Fallback>
            </mc:AlternateContent>
          </w:r>
        </w:p>
        <w:p w14:paraId="2416BFDE" w14:textId="77777777" w:rsidR="00DC08E0" w:rsidRDefault="00DC08E0" w:rsidP="00EA1B3D">
          <w:pPr>
            <w:rPr>
              <w:rFonts w:ascii="Arial" w:hAnsi="Arial" w:cs="Arial"/>
            </w:rPr>
          </w:pPr>
        </w:p>
        <w:p w14:paraId="17CB5F79" w14:textId="77777777" w:rsidR="00DC08E0" w:rsidRDefault="00DC08E0" w:rsidP="00EA1B3D">
          <w:pPr>
            <w:rPr>
              <w:rFonts w:ascii="Arial" w:hAnsi="Arial" w:cs="Arial"/>
            </w:rPr>
          </w:pPr>
        </w:p>
        <w:p w14:paraId="701A64CB" w14:textId="77777777" w:rsidR="00DC08E0" w:rsidRDefault="00DC08E0" w:rsidP="00EA1B3D">
          <w:pPr>
            <w:rPr>
              <w:rFonts w:ascii="Arial" w:hAnsi="Arial" w:cs="Arial"/>
            </w:rPr>
          </w:pPr>
        </w:p>
        <w:p w14:paraId="3F99B6A8" w14:textId="77777777" w:rsidR="00DC08E0" w:rsidRDefault="00DC08E0" w:rsidP="00EA1B3D">
          <w:pPr>
            <w:rPr>
              <w:rFonts w:ascii="Arial" w:hAnsi="Arial" w:cs="Arial"/>
            </w:rPr>
          </w:pPr>
        </w:p>
      </w:tc>
    </w:tr>
    <w:tr w:rsidR="00DC08E0" w14:paraId="7658C787" w14:textId="77777777" w:rsidTr="009363A6">
      <w:trPr>
        <w:gridAfter w:val="1"/>
        <w:wAfter w:w="567" w:type="dxa"/>
      </w:trPr>
      <w:tc>
        <w:tcPr>
          <w:tcW w:w="6237" w:type="dxa"/>
          <w:tcBorders>
            <w:top w:val="nil"/>
            <w:left w:val="nil"/>
            <w:bottom w:val="nil"/>
            <w:right w:val="nil"/>
          </w:tcBorders>
          <w:vAlign w:val="center"/>
        </w:tcPr>
        <w:p w14:paraId="53773F18" w14:textId="77777777" w:rsidR="00DC08E0" w:rsidRDefault="00DC08E0" w:rsidP="00732A3F">
          <w:pPr>
            <w:rPr>
              <w:rFonts w:ascii="Arial" w:hAnsi="Arial" w:cs="Arial"/>
            </w:rPr>
          </w:pPr>
        </w:p>
      </w:tc>
      <w:tc>
        <w:tcPr>
          <w:tcW w:w="3969" w:type="dxa"/>
          <w:tcBorders>
            <w:top w:val="nil"/>
            <w:left w:val="nil"/>
            <w:bottom w:val="nil"/>
            <w:right w:val="nil"/>
          </w:tcBorders>
          <w:vAlign w:val="center"/>
        </w:tcPr>
        <w:p w14:paraId="20BC6419" w14:textId="196EC533" w:rsidR="00DC08E0" w:rsidRDefault="00DC08E0" w:rsidP="00EA1B3D">
          <w:pPr>
            <w:jc w:val="right"/>
            <w:rPr>
              <w:rFonts w:ascii="Arial" w:hAnsi="Arial" w:cs="Arial"/>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D0ED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D0EDE">
            <w:rPr>
              <w:rFonts w:ascii="Arial" w:hAnsi="Arial" w:cs="Arial"/>
              <w:noProof/>
              <w:sz w:val="18"/>
              <w:szCs w:val="18"/>
            </w:rPr>
            <w:t>1</w:t>
          </w:r>
          <w:r w:rsidRPr="0047798B">
            <w:rPr>
              <w:rFonts w:ascii="Arial" w:hAnsi="Arial" w:cs="Arial"/>
              <w:sz w:val="18"/>
              <w:szCs w:val="18"/>
            </w:rPr>
            <w:fldChar w:fldCharType="end"/>
          </w:r>
        </w:p>
      </w:tc>
    </w:tr>
  </w:tbl>
  <w:p w14:paraId="46EB8BF1" w14:textId="09744DDB" w:rsidR="00DC08E0" w:rsidRPr="00C40E58" w:rsidRDefault="00DC08E0"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0828BD">
      <w:rPr>
        <w:rFonts w:ascii="Arial" w:hAnsi="Arial" w:cs="Arial"/>
        <w:noProof/>
        <w:sz w:val="17"/>
        <w:szCs w:val="17"/>
      </w:rPr>
      <w:t>Offer to Purchase-KVA Transfomers Polokwane (RDC) and various CNC</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C62C" w14:textId="77777777" w:rsidR="00F80E04" w:rsidRDefault="00F80E04" w:rsidP="00201A98">
      <w:r>
        <w:separator/>
      </w:r>
    </w:p>
  </w:footnote>
  <w:footnote w:type="continuationSeparator" w:id="0">
    <w:p w14:paraId="073700D6" w14:textId="77777777" w:rsidR="00F80E04" w:rsidRDefault="00F80E0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DC08E0" w:rsidRPr="00116E60" w14:paraId="17444F2F" w14:textId="77777777" w:rsidTr="009363A6">
      <w:trPr>
        <w:cantSplit/>
        <w:trHeight w:val="263"/>
        <w:jc w:val="center"/>
      </w:trPr>
      <w:tc>
        <w:tcPr>
          <w:tcW w:w="2410" w:type="dxa"/>
          <w:vMerge w:val="restart"/>
          <w:vAlign w:val="center"/>
        </w:tcPr>
        <w:p w14:paraId="6844948E" w14:textId="77777777" w:rsidR="00DC08E0" w:rsidRPr="003914DE" w:rsidRDefault="00000000" w:rsidP="009363A6">
          <w:pPr>
            <w:jc w:val="center"/>
            <w:rPr>
              <w:rFonts w:ascii="Arial" w:hAnsi="Arial"/>
              <w:b/>
            </w:rPr>
          </w:pPr>
          <w:r>
            <w:rPr>
              <w:rFonts w:ascii="Arial" w:hAnsi="Arial"/>
              <w:b/>
            </w:rPr>
            <w:object w:dxaOrig="1440" w:dyaOrig="1440" w14:anchorId="3C834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5pt;margin-top:-1.05pt;width:112.3pt;height:29.8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2829001" r:id="rId2"/>
            </w:object>
          </w:r>
        </w:p>
      </w:tc>
      <w:tc>
        <w:tcPr>
          <w:tcW w:w="3544" w:type="dxa"/>
          <w:vMerge w:val="restart"/>
          <w:vAlign w:val="center"/>
        </w:tcPr>
        <w:p w14:paraId="2A03ECD8" w14:textId="77777777" w:rsidR="00DC08E0" w:rsidRPr="00F434D8" w:rsidRDefault="00DC08E0" w:rsidP="00F434D8">
          <w:pPr>
            <w:jc w:val="center"/>
            <w:rPr>
              <w:rFonts w:ascii="Arial" w:hAnsi="Arial" w:cs="Arial"/>
              <w:b/>
              <w:sz w:val="24"/>
              <w:szCs w:val="24"/>
            </w:rPr>
          </w:pPr>
          <w:r w:rsidRPr="00F434D8">
            <w:rPr>
              <w:rFonts w:ascii="Arial" w:hAnsi="Arial" w:cs="Arial"/>
              <w:b/>
              <w:sz w:val="24"/>
              <w:szCs w:val="24"/>
            </w:rPr>
            <w:t>Investment Recovery</w:t>
          </w:r>
        </w:p>
        <w:p w14:paraId="73A1EB77" w14:textId="77777777" w:rsidR="00DC08E0" w:rsidRPr="00CA666C" w:rsidRDefault="00DC08E0" w:rsidP="00F434D8">
          <w:pPr>
            <w:jc w:val="center"/>
            <w:rPr>
              <w:rFonts w:ascii="Arial" w:hAnsi="Arial" w:cs="Arial"/>
              <w:b/>
              <w:sz w:val="24"/>
              <w:szCs w:val="24"/>
            </w:rPr>
          </w:pPr>
          <w:r>
            <w:rPr>
              <w:rFonts w:ascii="Arial" w:hAnsi="Arial" w:cs="Arial"/>
              <w:b/>
              <w:sz w:val="24"/>
              <w:szCs w:val="24"/>
            </w:rPr>
            <w:t>Offer t</w:t>
          </w:r>
          <w:r w:rsidRPr="00F434D8">
            <w:rPr>
              <w:rFonts w:ascii="Arial" w:hAnsi="Arial" w:cs="Arial"/>
              <w:b/>
              <w:sz w:val="24"/>
              <w:szCs w:val="24"/>
            </w:rPr>
            <w:t>o Purchase Template</w:t>
          </w:r>
        </w:p>
      </w:tc>
      <w:tc>
        <w:tcPr>
          <w:tcW w:w="1559" w:type="dxa"/>
          <w:shd w:val="clear" w:color="auto" w:fill="auto"/>
          <w:vAlign w:val="center"/>
        </w:tcPr>
        <w:p w14:paraId="25D31BA2" w14:textId="77777777" w:rsidR="00DC08E0" w:rsidRPr="003914DE" w:rsidRDefault="00DC08E0" w:rsidP="00F434D8">
          <w:pPr>
            <w:rPr>
              <w:rFonts w:ascii="Arial" w:hAnsi="Arial"/>
              <w:b/>
            </w:rPr>
          </w:pPr>
          <w:r>
            <w:rPr>
              <w:rFonts w:ascii="Arial" w:hAnsi="Arial"/>
              <w:b/>
            </w:rPr>
            <w:t>Template</w:t>
          </w:r>
          <w:r w:rsidRPr="003914DE">
            <w:rPr>
              <w:rFonts w:ascii="Arial" w:hAnsi="Arial"/>
              <w:b/>
            </w:rPr>
            <w:t xml:space="preserve"> Identifier</w:t>
          </w:r>
        </w:p>
      </w:tc>
      <w:tc>
        <w:tcPr>
          <w:tcW w:w="1701" w:type="dxa"/>
          <w:shd w:val="clear" w:color="auto" w:fill="FFFFFF" w:themeFill="background1"/>
          <w:vAlign w:val="center"/>
        </w:tcPr>
        <w:p w14:paraId="2ED7E2CE" w14:textId="77777777" w:rsidR="00DC08E0" w:rsidRPr="00F434D8" w:rsidRDefault="00DC08E0" w:rsidP="00F434D8">
          <w:pPr>
            <w:rPr>
              <w:rFonts w:ascii="Arial" w:hAnsi="Arial"/>
            </w:rPr>
          </w:pPr>
          <w:r w:rsidRPr="00F434D8">
            <w:rPr>
              <w:rFonts w:ascii="Arial" w:hAnsi="Arial"/>
            </w:rPr>
            <w:t>240-75978567</w:t>
          </w:r>
        </w:p>
      </w:tc>
      <w:tc>
        <w:tcPr>
          <w:tcW w:w="567" w:type="dxa"/>
          <w:shd w:val="clear" w:color="auto" w:fill="FFFFFF" w:themeFill="background1"/>
          <w:vAlign w:val="center"/>
        </w:tcPr>
        <w:p w14:paraId="2B24C138" w14:textId="77777777" w:rsidR="00DC08E0" w:rsidRPr="003914DE" w:rsidRDefault="00DC08E0" w:rsidP="00F434D8">
          <w:pPr>
            <w:rPr>
              <w:rFonts w:ascii="Arial" w:hAnsi="Arial"/>
              <w:b/>
            </w:rPr>
          </w:pPr>
          <w:r w:rsidRPr="00C72E5D">
            <w:rPr>
              <w:rFonts w:ascii="Arial" w:hAnsi="Arial"/>
              <w:b/>
            </w:rPr>
            <w:t>Rev</w:t>
          </w:r>
        </w:p>
      </w:tc>
      <w:tc>
        <w:tcPr>
          <w:tcW w:w="567" w:type="dxa"/>
          <w:shd w:val="clear" w:color="auto" w:fill="FFFFFF" w:themeFill="background1"/>
          <w:vAlign w:val="center"/>
        </w:tcPr>
        <w:p w14:paraId="3C1546A7" w14:textId="77777777" w:rsidR="00DC08E0" w:rsidRPr="00F434D8" w:rsidRDefault="00DC08E0" w:rsidP="00F434D8">
          <w:pPr>
            <w:rPr>
              <w:rFonts w:ascii="Arial" w:hAnsi="Arial"/>
            </w:rPr>
          </w:pPr>
          <w:r>
            <w:rPr>
              <w:rFonts w:ascii="Arial" w:hAnsi="Arial"/>
            </w:rPr>
            <w:t>2</w:t>
          </w:r>
        </w:p>
      </w:tc>
    </w:tr>
    <w:tr w:rsidR="00DC08E0" w:rsidRPr="00116E60" w14:paraId="7B347583" w14:textId="77777777" w:rsidTr="00F434D8">
      <w:trPr>
        <w:cantSplit/>
        <w:trHeight w:val="261"/>
        <w:jc w:val="center"/>
      </w:trPr>
      <w:tc>
        <w:tcPr>
          <w:tcW w:w="2410" w:type="dxa"/>
          <w:vMerge/>
          <w:vAlign w:val="bottom"/>
        </w:tcPr>
        <w:p w14:paraId="329E81BC" w14:textId="77777777" w:rsidR="00DC08E0" w:rsidRPr="003914DE" w:rsidRDefault="00DC08E0" w:rsidP="00EA1B3D">
          <w:pPr>
            <w:spacing w:before="840"/>
            <w:rPr>
              <w:rFonts w:ascii="Arial" w:hAnsi="Arial"/>
              <w:b/>
            </w:rPr>
          </w:pPr>
        </w:p>
      </w:tc>
      <w:tc>
        <w:tcPr>
          <w:tcW w:w="3544" w:type="dxa"/>
          <w:vMerge/>
          <w:vAlign w:val="center"/>
        </w:tcPr>
        <w:p w14:paraId="05E3E3F7" w14:textId="77777777" w:rsidR="00DC08E0" w:rsidRPr="003914DE" w:rsidRDefault="00DC08E0" w:rsidP="00EA1B3D">
          <w:pPr>
            <w:jc w:val="center"/>
            <w:rPr>
              <w:rFonts w:ascii="Arial" w:hAnsi="Arial" w:cs="Arial"/>
              <w:b/>
            </w:rPr>
          </w:pPr>
        </w:p>
      </w:tc>
      <w:tc>
        <w:tcPr>
          <w:tcW w:w="1559" w:type="dxa"/>
          <w:shd w:val="clear" w:color="auto" w:fill="auto"/>
          <w:vAlign w:val="center"/>
        </w:tcPr>
        <w:p w14:paraId="12AD25F8" w14:textId="77777777" w:rsidR="00DC08E0" w:rsidRPr="003914DE" w:rsidRDefault="00DC08E0" w:rsidP="00C72E5D">
          <w:pPr>
            <w:rPr>
              <w:rFonts w:ascii="Arial" w:hAnsi="Arial"/>
              <w:b/>
            </w:rPr>
          </w:pPr>
          <w:r>
            <w:rPr>
              <w:rFonts w:ascii="Arial" w:hAnsi="Arial"/>
              <w:b/>
            </w:rPr>
            <w:t xml:space="preserve">Effective </w:t>
          </w:r>
          <w:r w:rsidRPr="003914DE">
            <w:rPr>
              <w:rFonts w:ascii="Arial" w:hAnsi="Arial"/>
              <w:b/>
            </w:rPr>
            <w:t>Date</w:t>
          </w:r>
        </w:p>
      </w:tc>
      <w:tc>
        <w:tcPr>
          <w:tcW w:w="2835" w:type="dxa"/>
          <w:gridSpan w:val="3"/>
          <w:shd w:val="clear" w:color="auto" w:fill="FFFFFF" w:themeFill="background1"/>
          <w:vAlign w:val="center"/>
        </w:tcPr>
        <w:p w14:paraId="17964728" w14:textId="77777777" w:rsidR="00DC08E0" w:rsidRPr="00F434D8" w:rsidRDefault="00DC08E0" w:rsidP="00F434D8">
          <w:pPr>
            <w:rPr>
              <w:rFonts w:ascii="Arial" w:hAnsi="Arial"/>
            </w:rPr>
          </w:pPr>
          <w:r>
            <w:rPr>
              <w:rFonts w:ascii="Arial" w:hAnsi="Arial"/>
            </w:rPr>
            <w:t>01 June 2021</w:t>
          </w:r>
        </w:p>
      </w:tc>
    </w:tr>
    <w:tr w:rsidR="00DC08E0" w:rsidRPr="00DB041F" w14:paraId="30C3A59E" w14:textId="77777777" w:rsidTr="00F434D8">
      <w:trPr>
        <w:cantSplit/>
        <w:trHeight w:hRule="exact" w:val="261"/>
        <w:jc w:val="center"/>
      </w:trPr>
      <w:tc>
        <w:tcPr>
          <w:tcW w:w="2410" w:type="dxa"/>
          <w:vMerge/>
          <w:vAlign w:val="bottom"/>
        </w:tcPr>
        <w:p w14:paraId="268D1455" w14:textId="77777777" w:rsidR="00DC08E0" w:rsidRPr="003914DE" w:rsidRDefault="00DC08E0" w:rsidP="00EA1B3D">
          <w:pPr>
            <w:spacing w:before="840"/>
            <w:rPr>
              <w:rFonts w:ascii="Arial" w:hAnsi="Arial"/>
              <w:b/>
            </w:rPr>
          </w:pPr>
        </w:p>
      </w:tc>
      <w:tc>
        <w:tcPr>
          <w:tcW w:w="3544" w:type="dxa"/>
          <w:vMerge/>
          <w:vAlign w:val="center"/>
        </w:tcPr>
        <w:p w14:paraId="0D51D088" w14:textId="77777777" w:rsidR="00DC08E0" w:rsidRPr="003914DE" w:rsidRDefault="00DC08E0" w:rsidP="00EA1B3D">
          <w:pPr>
            <w:jc w:val="center"/>
            <w:rPr>
              <w:rFonts w:ascii="Arial" w:hAnsi="Arial" w:cs="Arial"/>
              <w:b/>
            </w:rPr>
          </w:pPr>
        </w:p>
      </w:tc>
      <w:tc>
        <w:tcPr>
          <w:tcW w:w="1559" w:type="dxa"/>
          <w:shd w:val="clear" w:color="auto" w:fill="auto"/>
          <w:vAlign w:val="center"/>
        </w:tcPr>
        <w:p w14:paraId="16B9A81B" w14:textId="77777777" w:rsidR="00DC08E0" w:rsidRPr="003914DE" w:rsidRDefault="00DC08E0" w:rsidP="00C72E5D">
          <w:pPr>
            <w:rPr>
              <w:rFonts w:ascii="Arial" w:hAnsi="Arial"/>
              <w:b/>
            </w:rPr>
          </w:pPr>
          <w:r w:rsidRPr="003914DE">
            <w:rPr>
              <w:rFonts w:ascii="Arial" w:hAnsi="Arial"/>
              <w:b/>
            </w:rPr>
            <w:t>Review Date</w:t>
          </w:r>
        </w:p>
      </w:tc>
      <w:tc>
        <w:tcPr>
          <w:tcW w:w="2835" w:type="dxa"/>
          <w:gridSpan w:val="3"/>
          <w:shd w:val="clear" w:color="auto" w:fill="FFFFFF" w:themeFill="background1"/>
          <w:vAlign w:val="center"/>
        </w:tcPr>
        <w:p w14:paraId="6B72DE36" w14:textId="77777777" w:rsidR="00DC08E0" w:rsidRPr="00F434D8" w:rsidRDefault="00DC08E0" w:rsidP="00BE6D5F">
          <w:pPr>
            <w:rPr>
              <w:rFonts w:ascii="Arial" w:hAnsi="Arial"/>
            </w:rPr>
          </w:pPr>
          <w:r>
            <w:rPr>
              <w:rFonts w:ascii="Arial" w:hAnsi="Arial"/>
            </w:rPr>
            <w:t>June 2024</w:t>
          </w:r>
        </w:p>
      </w:tc>
    </w:tr>
  </w:tbl>
  <w:p w14:paraId="5CB57CBB" w14:textId="77777777" w:rsidR="00DC08E0" w:rsidRDefault="00DC08E0"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87"/>
    <w:multiLevelType w:val="hybridMultilevel"/>
    <w:tmpl w:val="AC745EA2"/>
    <w:lvl w:ilvl="0" w:tplc="D3004F42">
      <w:start w:val="7"/>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85148C"/>
    <w:multiLevelType w:val="hybridMultilevel"/>
    <w:tmpl w:val="6404742E"/>
    <w:lvl w:ilvl="0" w:tplc="B546B244">
      <w:start w:val="10"/>
      <w:numFmt w:val="decimal"/>
      <w:lvlText w:val="%1."/>
      <w:lvlJc w:val="left"/>
      <w:pPr>
        <w:ind w:left="862" w:hanging="360"/>
      </w:pPr>
      <w:rPr>
        <w:rFonts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 w15:restartNumberingAfterBreak="0">
    <w:nsid w:val="04BB2AF1"/>
    <w:multiLevelType w:val="hybridMultilevel"/>
    <w:tmpl w:val="B5A052C6"/>
    <w:lvl w:ilvl="0" w:tplc="9D426CEC">
      <w:start w:val="5"/>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09457E"/>
    <w:multiLevelType w:val="hybridMultilevel"/>
    <w:tmpl w:val="7C404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0E2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44B0A"/>
    <w:multiLevelType w:val="hybridMultilevel"/>
    <w:tmpl w:val="FCE812B4"/>
    <w:lvl w:ilvl="0" w:tplc="926A8BF8">
      <w:start w:val="8"/>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204B0A"/>
    <w:multiLevelType w:val="hybridMultilevel"/>
    <w:tmpl w:val="C1D6AFA2"/>
    <w:lvl w:ilvl="0" w:tplc="1C090019">
      <w:start w:val="1"/>
      <w:numFmt w:val="lowerLetter"/>
      <w:lvlText w:val="%1."/>
      <w:lvlJc w:val="left"/>
      <w:pPr>
        <w:tabs>
          <w:tab w:val="num" w:pos="360"/>
        </w:tabs>
        <w:ind w:left="360" w:hanging="360"/>
      </w:pPr>
      <w:rPr>
        <w:rFonts w:hint="default"/>
      </w:rPr>
    </w:lvl>
    <w:lvl w:ilvl="1" w:tplc="79680F60">
      <w:start w:val="1"/>
      <w:numFmt w:val="lowerLetter"/>
      <w:lvlText w:val="%2."/>
      <w:lvlJc w:val="left"/>
      <w:pPr>
        <w:ind w:left="1080" w:hanging="360"/>
      </w:pPr>
      <w:rPr>
        <w:rFonts w:cs="Times New Roman" w:hint="default"/>
        <w:sz w:val="24"/>
      </w:rPr>
    </w:lvl>
    <w:lvl w:ilvl="2" w:tplc="1C09001B" w:tentative="1">
      <w:start w:val="1"/>
      <w:numFmt w:val="lowerRoman"/>
      <w:lvlText w:val="%3."/>
      <w:lvlJc w:val="right"/>
      <w:pPr>
        <w:tabs>
          <w:tab w:val="num" w:pos="1800"/>
        </w:tabs>
        <w:ind w:left="1800" w:hanging="180"/>
      </w:pPr>
    </w:lvl>
    <w:lvl w:ilvl="3" w:tplc="1C09000F" w:tentative="1">
      <w:start w:val="1"/>
      <w:numFmt w:val="decimal"/>
      <w:lvlText w:val="%4."/>
      <w:lvlJc w:val="left"/>
      <w:pPr>
        <w:tabs>
          <w:tab w:val="num" w:pos="2520"/>
        </w:tabs>
        <w:ind w:left="2520" w:hanging="360"/>
      </w:pPr>
    </w:lvl>
    <w:lvl w:ilvl="4" w:tplc="1C090019" w:tentative="1">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7" w15:restartNumberingAfterBreak="0">
    <w:nsid w:val="14D15A12"/>
    <w:multiLevelType w:val="multilevel"/>
    <w:tmpl w:val="5C1E5ED8"/>
    <w:lvl w:ilvl="0">
      <w:start w:val="1"/>
      <w:numFmt w:val="decimal"/>
      <w:lvlText w:val="%1."/>
      <w:lvlJc w:val="left"/>
      <w:pPr>
        <w:ind w:left="720" w:hanging="360"/>
      </w:pPr>
      <w:rPr>
        <w:rFonts w:hint="default"/>
      </w:rPr>
    </w:lvl>
    <w:lvl w:ilvl="1">
      <w:start w:val="5"/>
      <w:numFmt w:val="decimal"/>
      <w:isLgl/>
      <w:lvlText w:val="%1.%2"/>
      <w:lvlJc w:val="left"/>
      <w:pPr>
        <w:ind w:left="1170" w:hanging="810"/>
      </w:pPr>
      <w:rPr>
        <w:rFonts w:hint="default"/>
      </w:rPr>
    </w:lvl>
    <w:lvl w:ilvl="2">
      <w:start w:val="1"/>
      <w:numFmt w:val="decimal"/>
      <w:lvlText w:val="4.%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350A69"/>
    <w:multiLevelType w:val="hybridMultilevel"/>
    <w:tmpl w:val="291436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A139BD"/>
    <w:multiLevelType w:val="hybridMultilevel"/>
    <w:tmpl w:val="51E29D2E"/>
    <w:lvl w:ilvl="0" w:tplc="1C090015">
      <w:start w:val="1"/>
      <w:numFmt w:val="upperLetter"/>
      <w:lvlText w:val="%1."/>
      <w:lvlJc w:val="left"/>
      <w:pPr>
        <w:tabs>
          <w:tab w:val="num" w:pos="720"/>
        </w:tabs>
        <w:ind w:left="720" w:hanging="360"/>
      </w:pPr>
      <w:rPr>
        <w:rFonts w:hint="default"/>
      </w:rPr>
    </w:lvl>
    <w:lvl w:ilvl="1" w:tplc="79680F60">
      <w:start w:val="1"/>
      <w:numFmt w:val="lowerLetter"/>
      <w:lvlText w:val="%2."/>
      <w:lvlJc w:val="left"/>
      <w:pPr>
        <w:ind w:left="1440" w:hanging="360"/>
      </w:pPr>
      <w:rPr>
        <w:rFonts w:cs="Times New Roman" w:hint="default"/>
        <w:sz w:val="24"/>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0" w15:restartNumberingAfterBreak="0">
    <w:nsid w:val="1AC23FDA"/>
    <w:multiLevelType w:val="hybridMultilevel"/>
    <w:tmpl w:val="BFD87990"/>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6B0D2D"/>
    <w:multiLevelType w:val="hybridMultilevel"/>
    <w:tmpl w:val="5D54EF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DCD66FC"/>
    <w:multiLevelType w:val="hybridMultilevel"/>
    <w:tmpl w:val="48BC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14020D"/>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2FF3852"/>
    <w:multiLevelType w:val="hybridMultilevel"/>
    <w:tmpl w:val="568CCF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C420E0"/>
    <w:multiLevelType w:val="hybridMultilevel"/>
    <w:tmpl w:val="DBB0AE54"/>
    <w:lvl w:ilvl="0" w:tplc="8252F010">
      <w:start w:val="9"/>
      <w:numFmt w:val="decimal"/>
      <w:lvlText w:val="%1."/>
      <w:lvlJc w:val="left"/>
      <w:pPr>
        <w:ind w:left="50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65021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025E0"/>
    <w:multiLevelType w:val="hybridMultilevel"/>
    <w:tmpl w:val="C128AF4A"/>
    <w:lvl w:ilvl="0" w:tplc="1C09000F">
      <w:start w:val="1"/>
      <w:numFmt w:val="decimal"/>
      <w:lvlText w:val="%1."/>
      <w:lvlJc w:val="left"/>
      <w:pPr>
        <w:tabs>
          <w:tab w:val="num" w:pos="720"/>
        </w:tabs>
        <w:ind w:left="720" w:hanging="360"/>
      </w:pPr>
      <w:rPr>
        <w:rFonts w:hint="default"/>
      </w:rPr>
    </w:lvl>
    <w:lvl w:ilvl="1" w:tplc="1C090001">
      <w:start w:val="1"/>
      <w:numFmt w:val="bullet"/>
      <w:lvlText w:val=""/>
      <w:lvlJc w:val="left"/>
      <w:pPr>
        <w:tabs>
          <w:tab w:val="num" w:pos="1440"/>
        </w:tabs>
        <w:ind w:left="1440" w:hanging="360"/>
      </w:pPr>
      <w:rPr>
        <w:rFonts w:ascii="Symbol" w:hAnsi="Symbol" w:hint="default"/>
      </w:r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8" w15:restartNumberingAfterBreak="0">
    <w:nsid w:val="383C104C"/>
    <w:multiLevelType w:val="hybridMultilevel"/>
    <w:tmpl w:val="A3A437F2"/>
    <w:lvl w:ilvl="0" w:tplc="1C090011">
      <w:start w:val="1"/>
      <w:numFmt w:val="decimal"/>
      <w:lvlText w:val="%1)"/>
      <w:lvlJc w:val="left"/>
      <w:pPr>
        <w:ind w:left="1664" w:hanging="360"/>
      </w:pPr>
    </w:lvl>
    <w:lvl w:ilvl="1" w:tplc="1C090019" w:tentative="1">
      <w:start w:val="1"/>
      <w:numFmt w:val="lowerLetter"/>
      <w:lvlText w:val="%2."/>
      <w:lvlJc w:val="left"/>
      <w:pPr>
        <w:ind w:left="2384" w:hanging="360"/>
      </w:pPr>
    </w:lvl>
    <w:lvl w:ilvl="2" w:tplc="1C09001B" w:tentative="1">
      <w:start w:val="1"/>
      <w:numFmt w:val="lowerRoman"/>
      <w:lvlText w:val="%3."/>
      <w:lvlJc w:val="right"/>
      <w:pPr>
        <w:ind w:left="3104" w:hanging="180"/>
      </w:pPr>
    </w:lvl>
    <w:lvl w:ilvl="3" w:tplc="1C09000F" w:tentative="1">
      <w:start w:val="1"/>
      <w:numFmt w:val="decimal"/>
      <w:lvlText w:val="%4."/>
      <w:lvlJc w:val="left"/>
      <w:pPr>
        <w:ind w:left="3824" w:hanging="360"/>
      </w:pPr>
    </w:lvl>
    <w:lvl w:ilvl="4" w:tplc="1C090019" w:tentative="1">
      <w:start w:val="1"/>
      <w:numFmt w:val="lowerLetter"/>
      <w:lvlText w:val="%5."/>
      <w:lvlJc w:val="left"/>
      <w:pPr>
        <w:ind w:left="4544" w:hanging="360"/>
      </w:pPr>
    </w:lvl>
    <w:lvl w:ilvl="5" w:tplc="1C09001B" w:tentative="1">
      <w:start w:val="1"/>
      <w:numFmt w:val="lowerRoman"/>
      <w:lvlText w:val="%6."/>
      <w:lvlJc w:val="right"/>
      <w:pPr>
        <w:ind w:left="5264" w:hanging="180"/>
      </w:pPr>
    </w:lvl>
    <w:lvl w:ilvl="6" w:tplc="1C09000F" w:tentative="1">
      <w:start w:val="1"/>
      <w:numFmt w:val="decimal"/>
      <w:lvlText w:val="%7."/>
      <w:lvlJc w:val="left"/>
      <w:pPr>
        <w:ind w:left="5984" w:hanging="360"/>
      </w:pPr>
    </w:lvl>
    <w:lvl w:ilvl="7" w:tplc="1C090019" w:tentative="1">
      <w:start w:val="1"/>
      <w:numFmt w:val="lowerLetter"/>
      <w:lvlText w:val="%8."/>
      <w:lvlJc w:val="left"/>
      <w:pPr>
        <w:ind w:left="6704" w:hanging="360"/>
      </w:pPr>
    </w:lvl>
    <w:lvl w:ilvl="8" w:tplc="1C09001B" w:tentative="1">
      <w:start w:val="1"/>
      <w:numFmt w:val="lowerRoman"/>
      <w:lvlText w:val="%9."/>
      <w:lvlJc w:val="right"/>
      <w:pPr>
        <w:ind w:left="7424" w:hanging="180"/>
      </w:pPr>
    </w:lvl>
  </w:abstractNum>
  <w:abstractNum w:abstractNumId="19" w15:restartNumberingAfterBreak="0">
    <w:nsid w:val="3ABD2A7F"/>
    <w:multiLevelType w:val="hybridMultilevel"/>
    <w:tmpl w:val="263E85D2"/>
    <w:lvl w:ilvl="0" w:tplc="9B06CF54">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F50310"/>
    <w:multiLevelType w:val="hybridMultilevel"/>
    <w:tmpl w:val="49DC0F04"/>
    <w:lvl w:ilvl="0" w:tplc="D2BAB5C2">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4E24A4"/>
    <w:multiLevelType w:val="hybridMultilevel"/>
    <w:tmpl w:val="BB78A0B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67AA8"/>
    <w:multiLevelType w:val="hybridMultilevel"/>
    <w:tmpl w:val="C6AA0794"/>
    <w:lvl w:ilvl="0" w:tplc="3B468088">
      <w:start w:val="1"/>
      <w:numFmt w:val="bullet"/>
      <w:lvlText w:val="•"/>
      <w:lvlJc w:val="left"/>
      <w:pPr>
        <w:tabs>
          <w:tab w:val="num" w:pos="1080"/>
        </w:tabs>
        <w:ind w:left="1080" w:hanging="360"/>
      </w:pPr>
      <w:rPr>
        <w:rFonts w:ascii="Gill Sans" w:hAnsi="Gill Sans" w:hint="default"/>
      </w:rPr>
    </w:lvl>
    <w:lvl w:ilvl="1" w:tplc="821038E4" w:tentative="1">
      <w:start w:val="1"/>
      <w:numFmt w:val="bullet"/>
      <w:lvlText w:val="•"/>
      <w:lvlJc w:val="left"/>
      <w:pPr>
        <w:tabs>
          <w:tab w:val="num" w:pos="1800"/>
        </w:tabs>
        <w:ind w:left="1800" w:hanging="360"/>
      </w:pPr>
      <w:rPr>
        <w:rFonts w:ascii="Gill Sans" w:hAnsi="Gill Sans" w:hint="default"/>
      </w:rPr>
    </w:lvl>
    <w:lvl w:ilvl="2" w:tplc="D8780B06" w:tentative="1">
      <w:start w:val="1"/>
      <w:numFmt w:val="bullet"/>
      <w:lvlText w:val="•"/>
      <w:lvlJc w:val="left"/>
      <w:pPr>
        <w:tabs>
          <w:tab w:val="num" w:pos="2520"/>
        </w:tabs>
        <w:ind w:left="2520" w:hanging="360"/>
      </w:pPr>
      <w:rPr>
        <w:rFonts w:ascii="Gill Sans" w:hAnsi="Gill Sans" w:hint="default"/>
      </w:rPr>
    </w:lvl>
    <w:lvl w:ilvl="3" w:tplc="2B0832E8" w:tentative="1">
      <w:start w:val="1"/>
      <w:numFmt w:val="bullet"/>
      <w:lvlText w:val="•"/>
      <w:lvlJc w:val="left"/>
      <w:pPr>
        <w:tabs>
          <w:tab w:val="num" w:pos="3240"/>
        </w:tabs>
        <w:ind w:left="3240" w:hanging="360"/>
      </w:pPr>
      <w:rPr>
        <w:rFonts w:ascii="Gill Sans" w:hAnsi="Gill Sans" w:hint="default"/>
      </w:rPr>
    </w:lvl>
    <w:lvl w:ilvl="4" w:tplc="3ABA517A" w:tentative="1">
      <w:start w:val="1"/>
      <w:numFmt w:val="bullet"/>
      <w:lvlText w:val="•"/>
      <w:lvlJc w:val="left"/>
      <w:pPr>
        <w:tabs>
          <w:tab w:val="num" w:pos="3960"/>
        </w:tabs>
        <w:ind w:left="3960" w:hanging="360"/>
      </w:pPr>
      <w:rPr>
        <w:rFonts w:ascii="Gill Sans" w:hAnsi="Gill Sans" w:hint="default"/>
      </w:rPr>
    </w:lvl>
    <w:lvl w:ilvl="5" w:tplc="046ACFB4" w:tentative="1">
      <w:start w:val="1"/>
      <w:numFmt w:val="bullet"/>
      <w:lvlText w:val="•"/>
      <w:lvlJc w:val="left"/>
      <w:pPr>
        <w:tabs>
          <w:tab w:val="num" w:pos="4680"/>
        </w:tabs>
        <w:ind w:left="4680" w:hanging="360"/>
      </w:pPr>
      <w:rPr>
        <w:rFonts w:ascii="Gill Sans" w:hAnsi="Gill Sans" w:hint="default"/>
      </w:rPr>
    </w:lvl>
    <w:lvl w:ilvl="6" w:tplc="CD76E2F6" w:tentative="1">
      <w:start w:val="1"/>
      <w:numFmt w:val="bullet"/>
      <w:lvlText w:val="•"/>
      <w:lvlJc w:val="left"/>
      <w:pPr>
        <w:tabs>
          <w:tab w:val="num" w:pos="5400"/>
        </w:tabs>
        <w:ind w:left="5400" w:hanging="360"/>
      </w:pPr>
      <w:rPr>
        <w:rFonts w:ascii="Gill Sans" w:hAnsi="Gill Sans" w:hint="default"/>
      </w:rPr>
    </w:lvl>
    <w:lvl w:ilvl="7" w:tplc="BDECAF86" w:tentative="1">
      <w:start w:val="1"/>
      <w:numFmt w:val="bullet"/>
      <w:lvlText w:val="•"/>
      <w:lvlJc w:val="left"/>
      <w:pPr>
        <w:tabs>
          <w:tab w:val="num" w:pos="6120"/>
        </w:tabs>
        <w:ind w:left="6120" w:hanging="360"/>
      </w:pPr>
      <w:rPr>
        <w:rFonts w:ascii="Gill Sans" w:hAnsi="Gill Sans" w:hint="default"/>
      </w:rPr>
    </w:lvl>
    <w:lvl w:ilvl="8" w:tplc="17AA1A2A" w:tentative="1">
      <w:start w:val="1"/>
      <w:numFmt w:val="bullet"/>
      <w:lvlText w:val="•"/>
      <w:lvlJc w:val="left"/>
      <w:pPr>
        <w:tabs>
          <w:tab w:val="num" w:pos="6840"/>
        </w:tabs>
        <w:ind w:left="6840" w:hanging="360"/>
      </w:pPr>
      <w:rPr>
        <w:rFonts w:ascii="Gill Sans" w:hAnsi="Gill Sans" w:hint="default"/>
      </w:rPr>
    </w:lvl>
  </w:abstractNum>
  <w:abstractNum w:abstractNumId="23" w15:restartNumberingAfterBreak="0">
    <w:nsid w:val="3FA84314"/>
    <w:multiLevelType w:val="hybridMultilevel"/>
    <w:tmpl w:val="14B27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04DBA"/>
    <w:multiLevelType w:val="hybridMultilevel"/>
    <w:tmpl w:val="25965C50"/>
    <w:lvl w:ilvl="0" w:tplc="1C09000F">
      <w:start w:val="1"/>
      <w:numFmt w:val="decimal"/>
      <w:lvlText w:val="%1."/>
      <w:lvlJc w:val="left"/>
      <w:pPr>
        <w:ind w:left="862" w:hanging="360"/>
      </w:p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5" w15:restartNumberingAfterBreak="0">
    <w:nsid w:val="45395C03"/>
    <w:multiLevelType w:val="multilevel"/>
    <w:tmpl w:val="B5A052C6"/>
    <w:lvl w:ilvl="0">
      <w:start w:val="5"/>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6" w15:restartNumberingAfterBreak="0">
    <w:nsid w:val="457E38E3"/>
    <w:multiLevelType w:val="hybridMultilevel"/>
    <w:tmpl w:val="B0542260"/>
    <w:lvl w:ilvl="0" w:tplc="8E96A1C0">
      <w:start w:val="2"/>
      <w:numFmt w:val="bullet"/>
      <w:lvlText w:val=""/>
      <w:lvlJc w:val="left"/>
      <w:pPr>
        <w:tabs>
          <w:tab w:val="num" w:pos="6885"/>
        </w:tabs>
        <w:ind w:left="6885" w:hanging="405"/>
      </w:pPr>
      <w:rPr>
        <w:rFonts w:ascii="SAPDings" w:eastAsia="Times New Roman" w:hAnsi="SAPDings" w:cs="Arial" w:hint="default"/>
      </w:rPr>
    </w:lvl>
    <w:lvl w:ilvl="1" w:tplc="1C090003" w:tentative="1">
      <w:start w:val="1"/>
      <w:numFmt w:val="bullet"/>
      <w:lvlText w:val="o"/>
      <w:lvlJc w:val="left"/>
      <w:pPr>
        <w:tabs>
          <w:tab w:val="num" w:pos="7560"/>
        </w:tabs>
        <w:ind w:left="7560" w:hanging="360"/>
      </w:pPr>
      <w:rPr>
        <w:rFonts w:ascii="Courier New" w:hAnsi="Courier New" w:cs="Courier New" w:hint="default"/>
      </w:rPr>
    </w:lvl>
    <w:lvl w:ilvl="2" w:tplc="1C090005" w:tentative="1">
      <w:start w:val="1"/>
      <w:numFmt w:val="bullet"/>
      <w:lvlText w:val=""/>
      <w:lvlJc w:val="left"/>
      <w:pPr>
        <w:tabs>
          <w:tab w:val="num" w:pos="8280"/>
        </w:tabs>
        <w:ind w:left="8280" w:hanging="360"/>
      </w:pPr>
      <w:rPr>
        <w:rFonts w:ascii="Wingdings" w:hAnsi="Wingdings" w:hint="default"/>
      </w:rPr>
    </w:lvl>
    <w:lvl w:ilvl="3" w:tplc="1C090001" w:tentative="1">
      <w:start w:val="1"/>
      <w:numFmt w:val="bullet"/>
      <w:lvlText w:val=""/>
      <w:lvlJc w:val="left"/>
      <w:pPr>
        <w:tabs>
          <w:tab w:val="num" w:pos="9000"/>
        </w:tabs>
        <w:ind w:left="9000" w:hanging="360"/>
      </w:pPr>
      <w:rPr>
        <w:rFonts w:ascii="Symbol" w:hAnsi="Symbol" w:hint="default"/>
      </w:rPr>
    </w:lvl>
    <w:lvl w:ilvl="4" w:tplc="1C090003" w:tentative="1">
      <w:start w:val="1"/>
      <w:numFmt w:val="bullet"/>
      <w:lvlText w:val="o"/>
      <w:lvlJc w:val="left"/>
      <w:pPr>
        <w:tabs>
          <w:tab w:val="num" w:pos="9720"/>
        </w:tabs>
        <w:ind w:left="9720" w:hanging="360"/>
      </w:pPr>
      <w:rPr>
        <w:rFonts w:ascii="Courier New" w:hAnsi="Courier New" w:cs="Courier New" w:hint="default"/>
      </w:rPr>
    </w:lvl>
    <w:lvl w:ilvl="5" w:tplc="1C090005" w:tentative="1">
      <w:start w:val="1"/>
      <w:numFmt w:val="bullet"/>
      <w:lvlText w:val=""/>
      <w:lvlJc w:val="left"/>
      <w:pPr>
        <w:tabs>
          <w:tab w:val="num" w:pos="10440"/>
        </w:tabs>
        <w:ind w:left="10440" w:hanging="360"/>
      </w:pPr>
      <w:rPr>
        <w:rFonts w:ascii="Wingdings" w:hAnsi="Wingdings" w:hint="default"/>
      </w:rPr>
    </w:lvl>
    <w:lvl w:ilvl="6" w:tplc="1C090001" w:tentative="1">
      <w:start w:val="1"/>
      <w:numFmt w:val="bullet"/>
      <w:lvlText w:val=""/>
      <w:lvlJc w:val="left"/>
      <w:pPr>
        <w:tabs>
          <w:tab w:val="num" w:pos="11160"/>
        </w:tabs>
        <w:ind w:left="11160" w:hanging="360"/>
      </w:pPr>
      <w:rPr>
        <w:rFonts w:ascii="Symbol" w:hAnsi="Symbol" w:hint="default"/>
      </w:rPr>
    </w:lvl>
    <w:lvl w:ilvl="7" w:tplc="1C090003" w:tentative="1">
      <w:start w:val="1"/>
      <w:numFmt w:val="bullet"/>
      <w:lvlText w:val="o"/>
      <w:lvlJc w:val="left"/>
      <w:pPr>
        <w:tabs>
          <w:tab w:val="num" w:pos="11880"/>
        </w:tabs>
        <w:ind w:left="11880" w:hanging="360"/>
      </w:pPr>
      <w:rPr>
        <w:rFonts w:ascii="Courier New" w:hAnsi="Courier New" w:cs="Courier New" w:hint="default"/>
      </w:rPr>
    </w:lvl>
    <w:lvl w:ilvl="8" w:tplc="1C090005" w:tentative="1">
      <w:start w:val="1"/>
      <w:numFmt w:val="bullet"/>
      <w:lvlText w:val=""/>
      <w:lvlJc w:val="left"/>
      <w:pPr>
        <w:tabs>
          <w:tab w:val="num" w:pos="12600"/>
        </w:tabs>
        <w:ind w:left="12600" w:hanging="360"/>
      </w:pPr>
      <w:rPr>
        <w:rFonts w:ascii="Wingdings" w:hAnsi="Wingdings" w:hint="default"/>
      </w:rPr>
    </w:lvl>
  </w:abstractNum>
  <w:abstractNum w:abstractNumId="27" w15:restartNumberingAfterBreak="0">
    <w:nsid w:val="46CC5598"/>
    <w:multiLevelType w:val="multilevel"/>
    <w:tmpl w:val="01101AE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4784572A"/>
    <w:multiLevelType w:val="multilevel"/>
    <w:tmpl w:val="6964A33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83C47"/>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06E4E32"/>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0F80D4D"/>
    <w:multiLevelType w:val="hybridMultilevel"/>
    <w:tmpl w:val="0E4E212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8E2FF6"/>
    <w:multiLevelType w:val="multilevel"/>
    <w:tmpl w:val="2490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5F313BC"/>
    <w:multiLevelType w:val="hybridMultilevel"/>
    <w:tmpl w:val="7160F6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EF488D"/>
    <w:multiLevelType w:val="multilevel"/>
    <w:tmpl w:val="713C7B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A6403C"/>
    <w:multiLevelType w:val="multilevel"/>
    <w:tmpl w:val="A246FE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5D0C6DA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5254EB"/>
    <w:multiLevelType w:val="hybridMultilevel"/>
    <w:tmpl w:val="1D64D630"/>
    <w:lvl w:ilvl="0" w:tplc="B582F1E6">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6A1D9E"/>
    <w:multiLevelType w:val="hybridMultilevel"/>
    <w:tmpl w:val="44A618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2AC1DEA"/>
    <w:multiLevelType w:val="hybridMultilevel"/>
    <w:tmpl w:val="38CC64CA"/>
    <w:lvl w:ilvl="0" w:tplc="9D426CEC">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2B5117C"/>
    <w:multiLevelType w:val="hybridMultilevel"/>
    <w:tmpl w:val="49EC7148"/>
    <w:lvl w:ilvl="0" w:tplc="6D78F106">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22A122B"/>
    <w:multiLevelType w:val="hybridMultilevel"/>
    <w:tmpl w:val="A38A5082"/>
    <w:lvl w:ilvl="0" w:tplc="96A259AC">
      <w:start w:val="1"/>
      <w:numFmt w:val="bullet"/>
      <w:lvlText w:val=""/>
      <w:lvlJc w:val="left"/>
      <w:pPr>
        <w:ind w:left="720" w:hanging="360"/>
      </w:pPr>
      <w:rPr>
        <w:rFonts w:ascii="Symbol" w:hAnsi="Symbol" w:hint="default"/>
        <w:b w:val="0"/>
        <w:i w:val="0"/>
        <w:sz w:val="22"/>
        <w:szCs w:val="22"/>
      </w:rPr>
    </w:lvl>
    <w:lvl w:ilvl="1" w:tplc="B582F1E6">
      <w:numFmt w:val="bullet"/>
      <w:lvlText w:val="-"/>
      <w:lvlJc w:val="left"/>
      <w:pPr>
        <w:ind w:left="1440" w:hanging="360"/>
      </w:pPr>
      <w:rPr>
        <w:rFonts w:ascii="Arial Narrow" w:eastAsia="Times New Roman" w:hAnsi="Arial Narrow" w:cs="Times New Roman"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22D74E8"/>
    <w:multiLevelType w:val="hybridMultilevel"/>
    <w:tmpl w:val="394206DC"/>
    <w:lvl w:ilvl="0" w:tplc="5398425C">
      <w:start w:val="5"/>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728C3DA6"/>
    <w:multiLevelType w:val="hybridMultilevel"/>
    <w:tmpl w:val="DB140E1C"/>
    <w:lvl w:ilvl="0" w:tplc="1C09000B">
      <w:start w:val="1"/>
      <w:numFmt w:val="bullet"/>
      <w:lvlText w:val=""/>
      <w:lvlJc w:val="left"/>
      <w:pPr>
        <w:ind w:left="1620" w:hanging="360"/>
      </w:pPr>
      <w:rPr>
        <w:rFonts w:ascii="Wingdings" w:hAnsi="Wingding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46" w15:restartNumberingAfterBreak="0">
    <w:nsid w:val="730735C5"/>
    <w:multiLevelType w:val="hybridMultilevel"/>
    <w:tmpl w:val="2490F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54213792">
    <w:abstractNumId w:val="23"/>
  </w:num>
  <w:num w:numId="2" w16cid:durableId="36468668">
    <w:abstractNumId w:val="21"/>
  </w:num>
  <w:num w:numId="3" w16cid:durableId="764305094">
    <w:abstractNumId w:val="27"/>
  </w:num>
  <w:num w:numId="4" w16cid:durableId="1454594725">
    <w:abstractNumId w:val="26"/>
  </w:num>
  <w:num w:numId="5" w16cid:durableId="385182063">
    <w:abstractNumId w:val="28"/>
  </w:num>
  <w:num w:numId="6" w16cid:durableId="354579778">
    <w:abstractNumId w:val="42"/>
  </w:num>
  <w:num w:numId="7" w16cid:durableId="1317413802">
    <w:abstractNumId w:val="17"/>
  </w:num>
  <w:num w:numId="8" w16cid:durableId="1714504321">
    <w:abstractNumId w:val="9"/>
  </w:num>
  <w:num w:numId="9" w16cid:durableId="341585981">
    <w:abstractNumId w:val="39"/>
  </w:num>
  <w:num w:numId="10" w16cid:durableId="798299168">
    <w:abstractNumId w:val="22"/>
  </w:num>
  <w:num w:numId="11" w16cid:durableId="718287574">
    <w:abstractNumId w:val="48"/>
  </w:num>
  <w:num w:numId="12" w16cid:durableId="376978459">
    <w:abstractNumId w:val="43"/>
  </w:num>
  <w:num w:numId="13" w16cid:durableId="416750792">
    <w:abstractNumId w:val="30"/>
  </w:num>
  <w:num w:numId="14" w16cid:durableId="891422129">
    <w:abstractNumId w:val="33"/>
  </w:num>
  <w:num w:numId="15" w16cid:durableId="866872468">
    <w:abstractNumId w:val="12"/>
  </w:num>
  <w:num w:numId="16" w16cid:durableId="1431855471">
    <w:abstractNumId w:val="2"/>
  </w:num>
  <w:num w:numId="17" w16cid:durableId="1713385915">
    <w:abstractNumId w:val="7"/>
  </w:num>
  <w:num w:numId="18" w16cid:durableId="1687169372">
    <w:abstractNumId w:val="40"/>
  </w:num>
  <w:num w:numId="19" w16cid:durableId="1128471303">
    <w:abstractNumId w:val="8"/>
  </w:num>
  <w:num w:numId="20" w16cid:durableId="1895845022">
    <w:abstractNumId w:val="3"/>
  </w:num>
  <w:num w:numId="21" w16cid:durableId="10034960">
    <w:abstractNumId w:val="24"/>
  </w:num>
  <w:num w:numId="22" w16cid:durableId="311101696">
    <w:abstractNumId w:val="6"/>
  </w:num>
  <w:num w:numId="23" w16cid:durableId="591354723">
    <w:abstractNumId w:val="19"/>
  </w:num>
  <w:num w:numId="24" w16cid:durableId="1185943109">
    <w:abstractNumId w:val="0"/>
  </w:num>
  <w:num w:numId="25" w16cid:durableId="126706372">
    <w:abstractNumId w:val="41"/>
  </w:num>
  <w:num w:numId="26" w16cid:durableId="728262126">
    <w:abstractNumId w:val="31"/>
  </w:num>
  <w:num w:numId="27" w16cid:durableId="1422289123">
    <w:abstractNumId w:val="10"/>
  </w:num>
  <w:num w:numId="28" w16cid:durableId="1079444714">
    <w:abstractNumId w:val="36"/>
  </w:num>
  <w:num w:numId="29" w16cid:durableId="1453133597">
    <w:abstractNumId w:val="25"/>
  </w:num>
  <w:num w:numId="30" w16cid:durableId="871921102">
    <w:abstractNumId w:val="38"/>
  </w:num>
  <w:num w:numId="31" w16cid:durableId="655959436">
    <w:abstractNumId w:val="16"/>
  </w:num>
  <w:num w:numId="32" w16cid:durableId="289676946">
    <w:abstractNumId w:val="4"/>
  </w:num>
  <w:num w:numId="33" w16cid:durableId="1583374893">
    <w:abstractNumId w:val="37"/>
  </w:num>
  <w:num w:numId="34" w16cid:durableId="582762734">
    <w:abstractNumId w:val="29"/>
  </w:num>
  <w:num w:numId="35" w16cid:durableId="1738936920">
    <w:abstractNumId w:val="34"/>
  </w:num>
  <w:num w:numId="36" w16cid:durableId="848450936">
    <w:abstractNumId w:val="13"/>
  </w:num>
  <w:num w:numId="37" w16cid:durableId="226721201">
    <w:abstractNumId w:val="20"/>
  </w:num>
  <w:num w:numId="38" w16cid:durableId="435710614">
    <w:abstractNumId w:val="5"/>
  </w:num>
  <w:num w:numId="39" w16cid:durableId="2038122345">
    <w:abstractNumId w:val="15"/>
  </w:num>
  <w:num w:numId="40" w16cid:durableId="951480058">
    <w:abstractNumId w:val="18"/>
  </w:num>
  <w:num w:numId="41" w16cid:durableId="382103925">
    <w:abstractNumId w:val="32"/>
  </w:num>
  <w:num w:numId="42" w16cid:durableId="895628523">
    <w:abstractNumId w:val="11"/>
  </w:num>
  <w:num w:numId="43" w16cid:durableId="557517593">
    <w:abstractNumId w:val="35"/>
  </w:num>
  <w:num w:numId="44" w16cid:durableId="1723560603">
    <w:abstractNumId w:val="46"/>
  </w:num>
  <w:num w:numId="45" w16cid:durableId="996809001">
    <w:abstractNumId w:val="14"/>
  </w:num>
  <w:num w:numId="46" w16cid:durableId="128326889">
    <w:abstractNumId w:val="44"/>
  </w:num>
  <w:num w:numId="47" w16cid:durableId="1090273403">
    <w:abstractNumId w:val="1"/>
  </w:num>
  <w:num w:numId="48" w16cid:durableId="1440419226">
    <w:abstractNumId w:val="47"/>
  </w:num>
  <w:num w:numId="49" w16cid:durableId="5594432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5347"/>
    <w:rsid w:val="0005150A"/>
    <w:rsid w:val="00055F36"/>
    <w:rsid w:val="000828BD"/>
    <w:rsid w:val="00085E62"/>
    <w:rsid w:val="000A01FA"/>
    <w:rsid w:val="000A15F9"/>
    <w:rsid w:val="000B165C"/>
    <w:rsid w:val="000C5FEA"/>
    <w:rsid w:val="000D0EDE"/>
    <w:rsid w:val="000D22CA"/>
    <w:rsid w:val="000D5BB1"/>
    <w:rsid w:val="000F250F"/>
    <w:rsid w:val="00112716"/>
    <w:rsid w:val="0012145C"/>
    <w:rsid w:val="001303B6"/>
    <w:rsid w:val="00137790"/>
    <w:rsid w:val="001477A3"/>
    <w:rsid w:val="00155248"/>
    <w:rsid w:val="001569A2"/>
    <w:rsid w:val="00161BC3"/>
    <w:rsid w:val="001656DC"/>
    <w:rsid w:val="00180C05"/>
    <w:rsid w:val="0019026D"/>
    <w:rsid w:val="001B09CF"/>
    <w:rsid w:val="001B58C2"/>
    <w:rsid w:val="001C0791"/>
    <w:rsid w:val="001C1617"/>
    <w:rsid w:val="001D042C"/>
    <w:rsid w:val="001F2C35"/>
    <w:rsid w:val="001F71E4"/>
    <w:rsid w:val="00201A98"/>
    <w:rsid w:val="00205CB3"/>
    <w:rsid w:val="00216935"/>
    <w:rsid w:val="00217171"/>
    <w:rsid w:val="00237B6B"/>
    <w:rsid w:val="00240416"/>
    <w:rsid w:val="00240E9D"/>
    <w:rsid w:val="002439C1"/>
    <w:rsid w:val="0024724C"/>
    <w:rsid w:val="00257222"/>
    <w:rsid w:val="00286C0A"/>
    <w:rsid w:val="002E5091"/>
    <w:rsid w:val="002F37D9"/>
    <w:rsid w:val="002F52AA"/>
    <w:rsid w:val="002F7536"/>
    <w:rsid w:val="003113D9"/>
    <w:rsid w:val="00332369"/>
    <w:rsid w:val="00341ED2"/>
    <w:rsid w:val="003471BF"/>
    <w:rsid w:val="003613EB"/>
    <w:rsid w:val="00372C13"/>
    <w:rsid w:val="0038511A"/>
    <w:rsid w:val="00385225"/>
    <w:rsid w:val="00385576"/>
    <w:rsid w:val="00385961"/>
    <w:rsid w:val="003914DE"/>
    <w:rsid w:val="0039767D"/>
    <w:rsid w:val="003B3ABD"/>
    <w:rsid w:val="003E11DE"/>
    <w:rsid w:val="003E4D3F"/>
    <w:rsid w:val="003F2387"/>
    <w:rsid w:val="003F6E52"/>
    <w:rsid w:val="003F7B1E"/>
    <w:rsid w:val="004024F4"/>
    <w:rsid w:val="00404C0E"/>
    <w:rsid w:val="00413A87"/>
    <w:rsid w:val="004213E1"/>
    <w:rsid w:val="00425DF8"/>
    <w:rsid w:val="00457274"/>
    <w:rsid w:val="00460577"/>
    <w:rsid w:val="0046147B"/>
    <w:rsid w:val="004C07A7"/>
    <w:rsid w:val="004C30D5"/>
    <w:rsid w:val="004C3373"/>
    <w:rsid w:val="004E19F4"/>
    <w:rsid w:val="004F214F"/>
    <w:rsid w:val="00500D0A"/>
    <w:rsid w:val="00536242"/>
    <w:rsid w:val="0053698C"/>
    <w:rsid w:val="00550760"/>
    <w:rsid w:val="00561875"/>
    <w:rsid w:val="00565737"/>
    <w:rsid w:val="005765A0"/>
    <w:rsid w:val="005B2B09"/>
    <w:rsid w:val="005C38AD"/>
    <w:rsid w:val="005D190A"/>
    <w:rsid w:val="005D2AC5"/>
    <w:rsid w:val="005E2BC5"/>
    <w:rsid w:val="005E3BE0"/>
    <w:rsid w:val="005E6044"/>
    <w:rsid w:val="00607C65"/>
    <w:rsid w:val="00614A69"/>
    <w:rsid w:val="00627923"/>
    <w:rsid w:val="00634FE0"/>
    <w:rsid w:val="006410A5"/>
    <w:rsid w:val="006456EA"/>
    <w:rsid w:val="006565C7"/>
    <w:rsid w:val="00657B8A"/>
    <w:rsid w:val="00671BC4"/>
    <w:rsid w:val="0067331E"/>
    <w:rsid w:val="00693240"/>
    <w:rsid w:val="006A0EA5"/>
    <w:rsid w:val="006B0601"/>
    <w:rsid w:val="006B187F"/>
    <w:rsid w:val="006D4A6C"/>
    <w:rsid w:val="006F1DF4"/>
    <w:rsid w:val="006F434A"/>
    <w:rsid w:val="00732A3F"/>
    <w:rsid w:val="00763F1D"/>
    <w:rsid w:val="0076750E"/>
    <w:rsid w:val="00776834"/>
    <w:rsid w:val="00785AF4"/>
    <w:rsid w:val="007A6C2E"/>
    <w:rsid w:val="007A6F13"/>
    <w:rsid w:val="007B00E5"/>
    <w:rsid w:val="007B349E"/>
    <w:rsid w:val="007D3E7F"/>
    <w:rsid w:val="007D4082"/>
    <w:rsid w:val="00824C73"/>
    <w:rsid w:val="00830A91"/>
    <w:rsid w:val="008355EB"/>
    <w:rsid w:val="008358CC"/>
    <w:rsid w:val="00840BFE"/>
    <w:rsid w:val="0084125B"/>
    <w:rsid w:val="00843E1B"/>
    <w:rsid w:val="00847146"/>
    <w:rsid w:val="00865CAA"/>
    <w:rsid w:val="008713CB"/>
    <w:rsid w:val="00871471"/>
    <w:rsid w:val="008806AB"/>
    <w:rsid w:val="0088295E"/>
    <w:rsid w:val="008A0977"/>
    <w:rsid w:val="008A3FE3"/>
    <w:rsid w:val="008F0C3D"/>
    <w:rsid w:val="00902933"/>
    <w:rsid w:val="00911661"/>
    <w:rsid w:val="00911801"/>
    <w:rsid w:val="009363A6"/>
    <w:rsid w:val="009413F2"/>
    <w:rsid w:val="009524AF"/>
    <w:rsid w:val="00955B8E"/>
    <w:rsid w:val="009615EC"/>
    <w:rsid w:val="00974244"/>
    <w:rsid w:val="009857C0"/>
    <w:rsid w:val="00992E49"/>
    <w:rsid w:val="009A2436"/>
    <w:rsid w:val="009D1929"/>
    <w:rsid w:val="009D3961"/>
    <w:rsid w:val="009D7841"/>
    <w:rsid w:val="009E4033"/>
    <w:rsid w:val="009E6CA2"/>
    <w:rsid w:val="009E6DAB"/>
    <w:rsid w:val="00A06276"/>
    <w:rsid w:val="00A22EF4"/>
    <w:rsid w:val="00A56934"/>
    <w:rsid w:val="00A66588"/>
    <w:rsid w:val="00A67C16"/>
    <w:rsid w:val="00A72491"/>
    <w:rsid w:val="00A96E9D"/>
    <w:rsid w:val="00A9794F"/>
    <w:rsid w:val="00AB40DD"/>
    <w:rsid w:val="00AC71E5"/>
    <w:rsid w:val="00AD453B"/>
    <w:rsid w:val="00AD4A5B"/>
    <w:rsid w:val="00AD68E3"/>
    <w:rsid w:val="00AF36C0"/>
    <w:rsid w:val="00B02B12"/>
    <w:rsid w:val="00B036DC"/>
    <w:rsid w:val="00B24C62"/>
    <w:rsid w:val="00B26708"/>
    <w:rsid w:val="00B32285"/>
    <w:rsid w:val="00B36CBE"/>
    <w:rsid w:val="00B3798F"/>
    <w:rsid w:val="00B40E48"/>
    <w:rsid w:val="00B45748"/>
    <w:rsid w:val="00B5051B"/>
    <w:rsid w:val="00B55B42"/>
    <w:rsid w:val="00B60E8B"/>
    <w:rsid w:val="00B66DB9"/>
    <w:rsid w:val="00B87AF8"/>
    <w:rsid w:val="00BA5C88"/>
    <w:rsid w:val="00BB228E"/>
    <w:rsid w:val="00BD027D"/>
    <w:rsid w:val="00BD251B"/>
    <w:rsid w:val="00BE6D5F"/>
    <w:rsid w:val="00BF370B"/>
    <w:rsid w:val="00BF7825"/>
    <w:rsid w:val="00C032E3"/>
    <w:rsid w:val="00C042E5"/>
    <w:rsid w:val="00C40E58"/>
    <w:rsid w:val="00C41EAD"/>
    <w:rsid w:val="00C65B1C"/>
    <w:rsid w:val="00C72E5D"/>
    <w:rsid w:val="00C8088F"/>
    <w:rsid w:val="00C8273F"/>
    <w:rsid w:val="00C863C5"/>
    <w:rsid w:val="00C87941"/>
    <w:rsid w:val="00CA666C"/>
    <w:rsid w:val="00CA6978"/>
    <w:rsid w:val="00CB371B"/>
    <w:rsid w:val="00CB7090"/>
    <w:rsid w:val="00CC6652"/>
    <w:rsid w:val="00CC7DD8"/>
    <w:rsid w:val="00CE3616"/>
    <w:rsid w:val="00CE62C7"/>
    <w:rsid w:val="00D05C3E"/>
    <w:rsid w:val="00D126BA"/>
    <w:rsid w:val="00D24029"/>
    <w:rsid w:val="00D3305F"/>
    <w:rsid w:val="00D41C45"/>
    <w:rsid w:val="00D47E4B"/>
    <w:rsid w:val="00D65E4B"/>
    <w:rsid w:val="00D66FA8"/>
    <w:rsid w:val="00D75968"/>
    <w:rsid w:val="00D76532"/>
    <w:rsid w:val="00D96057"/>
    <w:rsid w:val="00DA3E94"/>
    <w:rsid w:val="00DB22F3"/>
    <w:rsid w:val="00DB4F29"/>
    <w:rsid w:val="00DC08E0"/>
    <w:rsid w:val="00DC1649"/>
    <w:rsid w:val="00DC3990"/>
    <w:rsid w:val="00DE2F26"/>
    <w:rsid w:val="00DE4605"/>
    <w:rsid w:val="00DF1E56"/>
    <w:rsid w:val="00DF34DF"/>
    <w:rsid w:val="00DF680A"/>
    <w:rsid w:val="00E07656"/>
    <w:rsid w:val="00E215C6"/>
    <w:rsid w:val="00E5721A"/>
    <w:rsid w:val="00E57707"/>
    <w:rsid w:val="00E76B6D"/>
    <w:rsid w:val="00E86362"/>
    <w:rsid w:val="00E90B24"/>
    <w:rsid w:val="00EA1B3D"/>
    <w:rsid w:val="00EB3F77"/>
    <w:rsid w:val="00EB4B2B"/>
    <w:rsid w:val="00EB50A8"/>
    <w:rsid w:val="00EC011F"/>
    <w:rsid w:val="00EC5841"/>
    <w:rsid w:val="00EF6D03"/>
    <w:rsid w:val="00F00D1B"/>
    <w:rsid w:val="00F26879"/>
    <w:rsid w:val="00F434D8"/>
    <w:rsid w:val="00F55C35"/>
    <w:rsid w:val="00F61230"/>
    <w:rsid w:val="00F65B2C"/>
    <w:rsid w:val="00F80E04"/>
    <w:rsid w:val="00F812B0"/>
    <w:rsid w:val="00FA41EF"/>
    <w:rsid w:val="00FB28BB"/>
    <w:rsid w:val="00FC1D04"/>
    <w:rsid w:val="00FC7578"/>
    <w:rsid w:val="00FC78D0"/>
    <w:rsid w:val="00FD2893"/>
    <w:rsid w:val="00FE009C"/>
    <w:rsid w:val="00FE27D9"/>
    <w:rsid w:val="00FF390F"/>
    <w:rsid w:val="00FF59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8DABE2"/>
  <w15:docId w15:val="{8E272CCA-8B0C-4129-9D59-799D4A8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B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4D8"/>
    <w:rPr>
      <w:rFonts w:ascii="Tahoma" w:hAnsi="Tahoma" w:cs="Tahoma"/>
      <w:sz w:val="16"/>
      <w:szCs w:val="16"/>
    </w:rPr>
  </w:style>
  <w:style w:type="character" w:customStyle="1" w:styleId="BalloonTextChar">
    <w:name w:val="Balloon Text Char"/>
    <w:basedOn w:val="DefaultParagraphFont"/>
    <w:link w:val="BalloonText"/>
    <w:uiPriority w:val="99"/>
    <w:semiHidden/>
    <w:rsid w:val="00F434D8"/>
    <w:rPr>
      <w:rFonts w:ascii="Tahoma" w:eastAsia="Times New Roman" w:hAnsi="Tahoma" w:cs="Tahoma"/>
      <w:sz w:val="16"/>
      <w:szCs w:val="16"/>
      <w:lang w:val="en-GB"/>
    </w:rPr>
  </w:style>
  <w:style w:type="character" w:styleId="Hyperlink">
    <w:name w:val="Hyperlink"/>
    <w:basedOn w:val="DefaultParagraphFont"/>
    <w:uiPriority w:val="99"/>
    <w:unhideWhenUsed/>
    <w:rsid w:val="00EC5841"/>
    <w:rPr>
      <w:color w:val="0000FF" w:themeColor="hyperlink"/>
      <w:u w:val="single"/>
    </w:rPr>
  </w:style>
  <w:style w:type="paragraph" w:styleId="ListParagraph">
    <w:name w:val="List Paragraph"/>
    <w:basedOn w:val="Normal"/>
    <w:uiPriority w:val="34"/>
    <w:qFormat/>
    <w:rsid w:val="00F26879"/>
    <w:pPr>
      <w:ind w:left="720"/>
      <w:contextualSpacing/>
    </w:pPr>
  </w:style>
  <w:style w:type="table" w:customStyle="1" w:styleId="TableGrid1">
    <w:name w:val="Table Grid1"/>
    <w:basedOn w:val="TableNormal"/>
    <w:next w:val="TableGrid"/>
    <w:uiPriority w:val="59"/>
    <w:rsid w:val="001F71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1D04"/>
    <w:rPr>
      <w:sz w:val="16"/>
      <w:szCs w:val="16"/>
    </w:rPr>
  </w:style>
  <w:style w:type="paragraph" w:styleId="CommentText">
    <w:name w:val="annotation text"/>
    <w:basedOn w:val="Normal"/>
    <w:link w:val="CommentTextChar"/>
    <w:uiPriority w:val="99"/>
    <w:semiHidden/>
    <w:unhideWhenUsed/>
    <w:rsid w:val="00FC1D04"/>
  </w:style>
  <w:style w:type="character" w:customStyle="1" w:styleId="CommentTextChar">
    <w:name w:val="Comment Text Char"/>
    <w:basedOn w:val="DefaultParagraphFont"/>
    <w:link w:val="CommentText"/>
    <w:uiPriority w:val="99"/>
    <w:semiHidden/>
    <w:rsid w:val="00FC1D0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C1D04"/>
    <w:rPr>
      <w:b/>
      <w:bCs/>
    </w:rPr>
  </w:style>
  <w:style w:type="character" w:customStyle="1" w:styleId="CommentSubjectChar">
    <w:name w:val="Comment Subject Char"/>
    <w:basedOn w:val="CommentTextChar"/>
    <w:link w:val="CommentSubject"/>
    <w:uiPriority w:val="99"/>
    <w:semiHidden/>
    <w:rsid w:val="00FC1D04"/>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unhideWhenUsed/>
    <w:rsid w:val="00B32285"/>
    <w:pPr>
      <w:spacing w:after="120"/>
      <w:ind w:left="283"/>
    </w:pPr>
    <w:rPr>
      <w:rFonts w:eastAsiaTheme="minorHAnsi"/>
      <w:sz w:val="16"/>
      <w:szCs w:val="16"/>
      <w:lang w:val="en-ZA"/>
    </w:rPr>
  </w:style>
  <w:style w:type="character" w:customStyle="1" w:styleId="BodyTextIndent3Char">
    <w:name w:val="Body Text Indent 3 Char"/>
    <w:basedOn w:val="DefaultParagraphFont"/>
    <w:link w:val="BodyTextIndent3"/>
    <w:uiPriority w:val="99"/>
    <w:rsid w:val="00B32285"/>
    <w:rPr>
      <w:rFonts w:ascii="Times New Roman" w:hAnsi="Times New Roman" w:cs="Times New Roman"/>
      <w:sz w:val="16"/>
      <w:szCs w:val="16"/>
    </w:rPr>
  </w:style>
  <w:style w:type="paragraph" w:customStyle="1" w:styleId="Default">
    <w:name w:val="Default"/>
    <w:rsid w:val="0056187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F3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851727109">
      <w:bodyDiv w:val="1"/>
      <w:marLeft w:val="0"/>
      <w:marRight w:val="0"/>
      <w:marTop w:val="0"/>
      <w:marBottom w:val="0"/>
      <w:divBdr>
        <w:top w:val="none" w:sz="0" w:space="0" w:color="auto"/>
        <w:left w:val="none" w:sz="0" w:space="0" w:color="auto"/>
        <w:bottom w:val="none" w:sz="0" w:space="0" w:color="auto"/>
        <w:right w:val="none" w:sz="0" w:space="0" w:color="auto"/>
      </w:divBdr>
    </w:div>
    <w:div w:id="15414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aleo@eskom.co.za" TargetMode="External"/><Relationship Id="rId13" Type="http://schemas.openxmlformats.org/officeDocument/2006/relationships/oleObject" Target="embeddings/Microsoft_Word_97_-_2003_Document1.doc"/><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masekor@eskom.co.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oleObject" Target="embeddings/Microsoft_Word_97_-_2003_Document2.doc"/><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ekor@eskom.co.za"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62DC-84EC-4C36-B550-1D0EFF90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Reggy Maseko</cp:lastModifiedBy>
  <cp:revision>4</cp:revision>
  <cp:lastPrinted>2022-10-12T14:50:00Z</cp:lastPrinted>
  <dcterms:created xsi:type="dcterms:W3CDTF">2023-04-11T11:50:00Z</dcterms:created>
  <dcterms:modified xsi:type="dcterms:W3CDTF">2023-04-12T16:23:00Z</dcterms:modified>
</cp:coreProperties>
</file>