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599E0" w14:textId="030291A9" w:rsidR="00835F22" w:rsidRDefault="00835F22" w:rsidP="00835F22">
      <w:pPr>
        <w:spacing w:after="120"/>
        <w:jc w:val="center"/>
        <w:rPr>
          <w:rFonts w:ascii="Calibri Light" w:eastAsia="Calibri Light" w:hAnsi="Calibri Light"/>
          <w:b/>
        </w:rPr>
      </w:pPr>
      <w:r>
        <w:rPr>
          <w:rFonts w:ascii="Calibri Light" w:eastAsia="Calibri Light" w:hAnsi="Calibri Light"/>
          <w:b/>
          <w:noProof/>
          <w:sz w:val="44"/>
        </w:rPr>
        <w:drawing>
          <wp:inline distT="0" distB="0" distL="0" distR="0" wp14:anchorId="1B1B3DFC" wp14:editId="53A99D13">
            <wp:extent cx="868680" cy="10820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082040"/>
                    </a:xfrm>
                    <a:prstGeom prst="rect">
                      <a:avLst/>
                    </a:prstGeom>
                    <a:noFill/>
                    <a:ln>
                      <a:noFill/>
                    </a:ln>
                  </pic:spPr>
                </pic:pic>
              </a:graphicData>
            </a:graphic>
          </wp:inline>
        </w:drawing>
      </w:r>
      <w:r>
        <w:rPr>
          <w:noProof/>
        </w:rPr>
        <w:drawing>
          <wp:anchor distT="0" distB="0" distL="114300" distR="114300" simplePos="0" relativeHeight="251667456" behindDoc="1" locked="1" layoutInCell="1" allowOverlap="0" wp14:anchorId="5F4953A8" wp14:editId="683637AB">
            <wp:simplePos x="0" y="0"/>
            <wp:positionH relativeFrom="page">
              <wp:align>right</wp:align>
            </wp:positionH>
            <wp:positionV relativeFrom="page">
              <wp:align>top</wp:align>
            </wp:positionV>
            <wp:extent cx="2199005" cy="45612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5013"/>
                    <a:stretch>
                      <a:fillRect/>
                    </a:stretch>
                  </pic:blipFill>
                  <pic:spPr bwMode="auto">
                    <a:xfrm>
                      <a:off x="0" y="0"/>
                      <a:ext cx="2199005" cy="4561205"/>
                    </a:xfrm>
                    <a:prstGeom prst="rect">
                      <a:avLst/>
                    </a:prstGeom>
                    <a:noFill/>
                  </pic:spPr>
                </pic:pic>
              </a:graphicData>
            </a:graphic>
            <wp14:sizeRelH relativeFrom="margin">
              <wp14:pctWidth>0</wp14:pctWidth>
            </wp14:sizeRelH>
            <wp14:sizeRelV relativeFrom="margin">
              <wp14:pctHeight>0</wp14:pctHeight>
            </wp14:sizeRelV>
          </wp:anchor>
        </w:drawing>
      </w:r>
    </w:p>
    <w:p w14:paraId="608D2274" w14:textId="77777777" w:rsidR="00835F22" w:rsidRDefault="00835F22" w:rsidP="00835F22">
      <w:pPr>
        <w:pStyle w:val="Title"/>
      </w:pPr>
    </w:p>
    <w:p w14:paraId="216FB48D" w14:textId="77777777" w:rsidR="00835F22" w:rsidRDefault="00835F22" w:rsidP="00835F22">
      <w:pPr>
        <w:jc w:val="center"/>
        <w:rPr>
          <w:rFonts w:ascii="Calibri Light" w:hAnsi="Calibri Light" w:cs="Calibri Light"/>
          <w:b/>
          <w:color w:val="000099"/>
          <w:sz w:val="52"/>
          <w:szCs w:val="52"/>
        </w:rPr>
      </w:pPr>
      <w:r>
        <w:rPr>
          <w:rFonts w:ascii="Calibri Light" w:hAnsi="Calibri Light" w:cs="Calibri Light"/>
          <w:b/>
          <w:noProof/>
          <w:color w:val="000066"/>
          <w:sz w:val="52"/>
          <w:szCs w:val="52"/>
          <w:lang w:val="en-US"/>
        </w:rPr>
        <w:t>ANNEXURE 1</w:t>
      </w:r>
    </w:p>
    <w:p w14:paraId="556E5B17" w14:textId="77777777" w:rsidR="00835F22" w:rsidRDefault="00835F22" w:rsidP="00835F22">
      <w:pPr>
        <w:pBdr>
          <w:top w:val="single" w:sz="4" w:space="1" w:color="auto"/>
        </w:pBdr>
        <w:rPr>
          <w:rFonts w:ascii="Calibri Light" w:hAnsi="Calibri Light" w:cs="Calibri Light"/>
        </w:rPr>
      </w:pPr>
    </w:p>
    <w:p w14:paraId="05A96158" w14:textId="77777777" w:rsidR="00835F22" w:rsidRDefault="00835F22" w:rsidP="00835F22">
      <w:pPr>
        <w:tabs>
          <w:tab w:val="left" w:pos="720"/>
        </w:tabs>
        <w:ind w:left="720" w:hanging="720"/>
        <w:jc w:val="center"/>
        <w:rPr>
          <w:rFonts w:ascii="Calibri Light" w:hAnsi="Calibri Light" w:cs="Calibri Light"/>
          <w:b/>
          <w:color w:val="000080"/>
          <w:szCs w:val="24"/>
        </w:rPr>
      </w:pPr>
      <w:bookmarkStart w:id="0" w:name="_Toc455753515"/>
      <w:bookmarkStart w:id="1" w:name="_Toc482624996"/>
      <w:r>
        <w:rPr>
          <w:rFonts w:ascii="Calibri Light" w:hAnsi="Calibri Light" w:cs="Calibri Light"/>
          <w:b/>
          <w:color w:val="000080"/>
          <w:szCs w:val="24"/>
        </w:rPr>
        <w:t>TECHNICAL AND PRICING REQUIREMENTS</w:t>
      </w:r>
      <w:bookmarkEnd w:id="0"/>
      <w:bookmarkEnd w:id="1"/>
    </w:p>
    <w:p w14:paraId="4E08143B" w14:textId="77777777" w:rsidR="00835F22" w:rsidRDefault="00835F22" w:rsidP="00835F22">
      <w:pPr>
        <w:tabs>
          <w:tab w:val="left" w:pos="720"/>
        </w:tabs>
        <w:rPr>
          <w:rFonts w:ascii="Calibri Light" w:hAnsi="Calibri Light" w:cs="Calibri Light"/>
          <w:b/>
          <w:color w:val="000080"/>
          <w:szCs w:val="24"/>
        </w:rPr>
      </w:pPr>
    </w:p>
    <w:p w14:paraId="26FCFC2B" w14:textId="77777777" w:rsidR="00835F22" w:rsidRDefault="00835F22" w:rsidP="00835F22">
      <w:pPr>
        <w:pBdr>
          <w:bottom w:val="single" w:sz="4" w:space="1" w:color="auto"/>
        </w:pBdr>
        <w:spacing w:after="120" w:line="360" w:lineRule="auto"/>
        <w:rPr>
          <w:rFonts w:ascii="Calibri Light" w:hAnsi="Calibri Light" w:cs="Calibri Light"/>
          <w:b/>
          <w:color w:val="FF0000"/>
          <w:szCs w:val="24"/>
        </w:rPr>
      </w:pPr>
      <w:bookmarkStart w:id="2" w:name="_Toc455671958"/>
      <w:bookmarkStart w:id="3" w:name="_Toc455753516"/>
      <w:bookmarkStart w:id="4" w:name="_Toc482624997"/>
      <w:r>
        <w:rPr>
          <w:rFonts w:ascii="Calibri Light" w:hAnsi="Calibri Light" w:cs="Calibri Light"/>
          <w:b/>
          <w:bCs/>
          <w:color w:val="FF0000"/>
          <w:szCs w:val="24"/>
        </w:rPr>
        <w:t xml:space="preserve">        BIDDERS MUST SUBMIT ANNEXURE 1 TOGETHER WITH THE MAIN BID DOCUMENT</w:t>
      </w:r>
      <w:bookmarkEnd w:id="2"/>
      <w:bookmarkEnd w:id="3"/>
      <w:bookmarkEnd w:id="4"/>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6665"/>
      </w:tblGrid>
      <w:tr w:rsidR="00835F22" w14:paraId="58DB889F" w14:textId="77777777" w:rsidTr="00835F22">
        <w:trPr>
          <w:trHeight w:val="352"/>
          <w:jc w:val="center"/>
        </w:trPr>
        <w:tc>
          <w:tcPr>
            <w:tcW w:w="3055" w:type="dxa"/>
            <w:tcBorders>
              <w:top w:val="single" w:sz="4" w:space="0" w:color="auto"/>
              <w:left w:val="single" w:sz="4" w:space="0" w:color="auto"/>
              <w:bottom w:val="single" w:sz="4" w:space="0" w:color="auto"/>
              <w:right w:val="single" w:sz="4" w:space="0" w:color="auto"/>
            </w:tcBorders>
            <w:vAlign w:val="center"/>
            <w:hideMark/>
          </w:tcPr>
          <w:p w14:paraId="5262C434" w14:textId="77777777" w:rsidR="00835F22" w:rsidRDefault="00835F22">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eastAsia="en-ZA"/>
              </w:rPr>
            </w:pPr>
            <w:r>
              <w:rPr>
                <w:rFonts w:ascii="Calibri Light" w:hAnsi="Calibri Light" w:cs="Calibri Light"/>
                <w:b/>
                <w:szCs w:val="24"/>
                <w:lang w:val="en-GB" w:eastAsia="en-ZA"/>
              </w:rPr>
              <w:t>RFB Ref. No:</w:t>
            </w:r>
          </w:p>
        </w:tc>
        <w:tc>
          <w:tcPr>
            <w:tcW w:w="6665" w:type="dxa"/>
            <w:tcBorders>
              <w:top w:val="single" w:sz="4" w:space="0" w:color="auto"/>
              <w:left w:val="single" w:sz="4" w:space="0" w:color="auto"/>
              <w:bottom w:val="single" w:sz="4" w:space="0" w:color="auto"/>
              <w:right w:val="single" w:sz="4" w:space="0" w:color="auto"/>
            </w:tcBorders>
            <w:vAlign w:val="center"/>
            <w:hideMark/>
          </w:tcPr>
          <w:p w14:paraId="320DDCC7" w14:textId="77777777" w:rsidR="00835F22" w:rsidRDefault="00835F22">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eastAsia="en-ZA"/>
              </w:rPr>
            </w:pPr>
            <w:r>
              <w:rPr>
                <w:rFonts w:ascii="Calibri Light" w:hAnsi="Calibri Light" w:cs="Calibri Light"/>
                <w:b/>
                <w:lang w:eastAsia="en-ZA"/>
              </w:rPr>
              <w:t>RFB 2523-2021</w:t>
            </w:r>
          </w:p>
        </w:tc>
      </w:tr>
      <w:tr w:rsidR="00835F22" w14:paraId="72A2EA70" w14:textId="77777777" w:rsidTr="00835F22">
        <w:trPr>
          <w:trHeight w:val="1238"/>
          <w:jc w:val="center"/>
        </w:trPr>
        <w:tc>
          <w:tcPr>
            <w:tcW w:w="3055" w:type="dxa"/>
            <w:tcBorders>
              <w:top w:val="single" w:sz="4" w:space="0" w:color="auto"/>
              <w:left w:val="single" w:sz="4" w:space="0" w:color="auto"/>
              <w:bottom w:val="single" w:sz="4" w:space="0" w:color="auto"/>
              <w:right w:val="single" w:sz="4" w:space="0" w:color="auto"/>
            </w:tcBorders>
            <w:vAlign w:val="center"/>
            <w:hideMark/>
          </w:tcPr>
          <w:p w14:paraId="79151CCA" w14:textId="77777777" w:rsidR="00835F22" w:rsidRDefault="00835F22">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eastAsia="en-ZA"/>
              </w:rPr>
            </w:pPr>
            <w:r>
              <w:rPr>
                <w:rFonts w:ascii="Calibri Light" w:hAnsi="Calibri Light" w:cs="Calibri Light"/>
                <w:b/>
                <w:szCs w:val="24"/>
                <w:lang w:val="en-GB" w:eastAsia="en-ZA"/>
              </w:rPr>
              <w:t>RFB DESCRIPTION:</w:t>
            </w:r>
          </w:p>
        </w:tc>
        <w:tc>
          <w:tcPr>
            <w:tcW w:w="6665" w:type="dxa"/>
            <w:tcBorders>
              <w:top w:val="single" w:sz="4" w:space="0" w:color="auto"/>
              <w:left w:val="single" w:sz="4" w:space="0" w:color="auto"/>
              <w:bottom w:val="single" w:sz="4" w:space="0" w:color="auto"/>
              <w:right w:val="single" w:sz="4" w:space="0" w:color="auto"/>
            </w:tcBorders>
            <w:hideMark/>
          </w:tcPr>
          <w:p w14:paraId="39FE7A34" w14:textId="77777777" w:rsidR="00835F22" w:rsidRDefault="00835F22">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lang w:eastAsia="en-ZA"/>
              </w:rPr>
            </w:pPr>
            <w:r>
              <w:rPr>
                <w:rFonts w:ascii="Calibri Light" w:hAnsi="Calibri Light" w:cs="Calibri Light"/>
                <w:b/>
                <w:lang w:eastAsia="en-ZA"/>
              </w:rPr>
              <w:t>Provide Off-Site Backup Storage services including collection and delivery of backup media to SITA for a period of thirty-six (36) months.</w:t>
            </w:r>
          </w:p>
        </w:tc>
      </w:tr>
      <w:tr w:rsidR="00835F22" w14:paraId="676183D0" w14:textId="77777777" w:rsidTr="00835F22">
        <w:trPr>
          <w:trHeight w:val="635"/>
          <w:jc w:val="center"/>
        </w:trPr>
        <w:tc>
          <w:tcPr>
            <w:tcW w:w="3055" w:type="dxa"/>
            <w:tcBorders>
              <w:top w:val="single" w:sz="4" w:space="0" w:color="auto"/>
              <w:left w:val="single" w:sz="4" w:space="0" w:color="auto"/>
              <w:bottom w:val="single" w:sz="4" w:space="0" w:color="auto"/>
              <w:right w:val="single" w:sz="4" w:space="0" w:color="auto"/>
            </w:tcBorders>
            <w:vAlign w:val="center"/>
            <w:hideMark/>
          </w:tcPr>
          <w:p w14:paraId="6F08CAD0" w14:textId="77777777" w:rsidR="00835F22" w:rsidRDefault="00835F22">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eastAsia="en-ZA"/>
              </w:rPr>
            </w:pPr>
            <w:r>
              <w:rPr>
                <w:rFonts w:ascii="Calibri Light" w:hAnsi="Calibri Light" w:cs="Calibri Light"/>
                <w:b/>
                <w:szCs w:val="24"/>
                <w:lang w:val="en-GB" w:eastAsia="en-ZA"/>
              </w:rPr>
              <w:t xml:space="preserve">PUBLICATION DATE: </w:t>
            </w:r>
          </w:p>
        </w:tc>
        <w:tc>
          <w:tcPr>
            <w:tcW w:w="6665" w:type="dxa"/>
            <w:tcBorders>
              <w:top w:val="single" w:sz="4" w:space="0" w:color="auto"/>
              <w:left w:val="single" w:sz="4" w:space="0" w:color="auto"/>
              <w:bottom w:val="single" w:sz="4" w:space="0" w:color="auto"/>
              <w:right w:val="single" w:sz="4" w:space="0" w:color="auto"/>
            </w:tcBorders>
            <w:vAlign w:val="center"/>
            <w:hideMark/>
          </w:tcPr>
          <w:p w14:paraId="3F597EC8" w14:textId="29EEA07A" w:rsidR="00835F22" w:rsidRDefault="007432FA">
            <w:pPr>
              <w:spacing w:before="120" w:line="276" w:lineRule="auto"/>
              <w:rPr>
                <w:rFonts w:ascii="Calibri Light" w:hAnsi="Calibri Light" w:cs="Calibri Light"/>
                <w:b/>
                <w:lang w:eastAsia="en-ZA"/>
              </w:rPr>
            </w:pPr>
            <w:r>
              <w:rPr>
                <w:rFonts w:ascii="Calibri Light" w:hAnsi="Calibri Light" w:cs="Calibri Light"/>
                <w:b/>
                <w:lang w:eastAsia="en-ZA"/>
              </w:rPr>
              <w:t>09 December</w:t>
            </w:r>
          </w:p>
        </w:tc>
      </w:tr>
      <w:tr w:rsidR="00835F22" w14:paraId="1C9A720D" w14:textId="77777777" w:rsidTr="00835F22">
        <w:trPr>
          <w:trHeight w:val="1440"/>
          <w:jc w:val="center"/>
        </w:trPr>
        <w:tc>
          <w:tcPr>
            <w:tcW w:w="3055" w:type="dxa"/>
            <w:tcBorders>
              <w:top w:val="single" w:sz="4" w:space="0" w:color="auto"/>
              <w:left w:val="single" w:sz="4" w:space="0" w:color="auto"/>
              <w:bottom w:val="single" w:sz="4" w:space="0" w:color="auto"/>
              <w:right w:val="single" w:sz="4" w:space="0" w:color="auto"/>
            </w:tcBorders>
            <w:vAlign w:val="center"/>
            <w:hideMark/>
          </w:tcPr>
          <w:p w14:paraId="230AB581" w14:textId="77777777" w:rsidR="00835F22" w:rsidRDefault="00835F22">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eastAsia="en-ZA"/>
              </w:rPr>
            </w:pPr>
            <w:r>
              <w:rPr>
                <w:rFonts w:ascii="Calibri Light" w:hAnsi="Calibri Light" w:cs="Calibri Light"/>
                <w:b/>
                <w:szCs w:val="24"/>
                <w:lang w:val="en-GB" w:eastAsia="en-ZA"/>
              </w:rPr>
              <w:t>VENDOR BRIEFING SESSION</w:t>
            </w:r>
          </w:p>
        </w:tc>
        <w:tc>
          <w:tcPr>
            <w:tcW w:w="6665" w:type="dxa"/>
            <w:tcBorders>
              <w:top w:val="single" w:sz="4" w:space="0" w:color="auto"/>
              <w:left w:val="single" w:sz="4" w:space="0" w:color="auto"/>
              <w:bottom w:val="single" w:sz="4" w:space="0" w:color="auto"/>
              <w:right w:val="single" w:sz="4" w:space="0" w:color="auto"/>
            </w:tcBorders>
            <w:vAlign w:val="center"/>
            <w:hideMark/>
          </w:tcPr>
          <w:p w14:paraId="6CE1E1C3" w14:textId="77777777" w:rsidR="00835F22" w:rsidRDefault="00835F22">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lang w:eastAsia="en-ZA"/>
              </w:rPr>
            </w:pPr>
            <w:r>
              <w:rPr>
                <w:rFonts w:ascii="Calibri Light" w:hAnsi="Calibri Light" w:cs="Calibri Light"/>
                <w:b/>
                <w:lang w:eastAsia="en-ZA"/>
              </w:rPr>
              <w:t xml:space="preserve">A Compulsory Virtual Briefing Session will be held as follows: </w:t>
            </w:r>
          </w:p>
          <w:p w14:paraId="309EF61E" w14:textId="16D0DA8F" w:rsidR="00835F22" w:rsidRDefault="00835F22">
            <w:pPr>
              <w:spacing w:line="276" w:lineRule="auto"/>
              <w:rPr>
                <w:rFonts w:ascii="Calibri Light" w:hAnsi="Calibri Light" w:cs="Calibri Light"/>
                <w:b/>
                <w:lang w:eastAsia="en-ZA"/>
              </w:rPr>
            </w:pPr>
            <w:r>
              <w:rPr>
                <w:rFonts w:ascii="Calibri Light" w:hAnsi="Calibri Light" w:cs="Calibri Light"/>
                <w:b/>
                <w:lang w:eastAsia="en-ZA"/>
              </w:rPr>
              <w:t xml:space="preserve">Date:  </w:t>
            </w:r>
            <w:r w:rsidR="007432FA">
              <w:rPr>
                <w:rFonts w:ascii="Calibri Light" w:hAnsi="Calibri Light" w:cs="Calibri Light"/>
                <w:b/>
                <w:lang w:eastAsia="en-ZA"/>
              </w:rPr>
              <w:t>15</w:t>
            </w:r>
            <w:r>
              <w:rPr>
                <w:rFonts w:ascii="Calibri Light" w:hAnsi="Calibri Light" w:cs="Calibri Light"/>
                <w:b/>
                <w:lang w:eastAsia="en-ZA"/>
              </w:rPr>
              <w:t xml:space="preserve"> December 2021</w:t>
            </w:r>
          </w:p>
          <w:p w14:paraId="5D54B58A" w14:textId="77777777" w:rsidR="00835F22" w:rsidRDefault="00835F22">
            <w:pPr>
              <w:spacing w:line="276" w:lineRule="auto"/>
              <w:rPr>
                <w:rFonts w:ascii="Calibri Light" w:hAnsi="Calibri Light" w:cs="Calibri Light"/>
                <w:b/>
                <w:lang w:eastAsia="en-ZA"/>
              </w:rPr>
            </w:pPr>
            <w:r>
              <w:rPr>
                <w:rFonts w:ascii="Calibri Light" w:hAnsi="Calibri Light" w:cs="Calibri Light"/>
                <w:b/>
                <w:lang w:eastAsia="en-ZA"/>
              </w:rPr>
              <w:t>Time: 10:00am</w:t>
            </w:r>
          </w:p>
          <w:p w14:paraId="15C54467" w14:textId="77777777" w:rsidR="00835F22" w:rsidRDefault="00835F22">
            <w:pPr>
              <w:spacing w:line="276" w:lineRule="auto"/>
              <w:rPr>
                <w:rFonts w:ascii="Calibri Light" w:hAnsi="Calibri Light" w:cs="Calibri Light"/>
                <w:b/>
                <w:lang w:eastAsia="en-ZA"/>
              </w:rPr>
            </w:pPr>
            <w:r>
              <w:rPr>
                <w:rFonts w:ascii="Calibri Light" w:hAnsi="Calibri Light" w:cs="Calibri Light"/>
                <w:b/>
                <w:lang w:eastAsia="en-ZA"/>
              </w:rPr>
              <w:t xml:space="preserve">Place: MS Teams </w:t>
            </w:r>
          </w:p>
          <w:p w14:paraId="4BDDF204" w14:textId="75A9E0B5" w:rsidR="00835F22" w:rsidRDefault="00835F22">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lang w:eastAsia="en-ZA"/>
              </w:rPr>
            </w:pPr>
            <w:r>
              <w:rPr>
                <w:rFonts w:ascii="Calibri Light" w:hAnsi="Calibri Light" w:cs="Calibri Light"/>
                <w:b/>
                <w:lang w:eastAsia="en-ZA"/>
              </w:rPr>
              <w:t xml:space="preserve">Note: Kindly RSVP for the link to </w:t>
            </w:r>
            <w:hyperlink r:id="rId10" w:history="1">
              <w:r>
                <w:rPr>
                  <w:rStyle w:val="Hyperlink"/>
                  <w:rFonts w:ascii="Calibri Light" w:hAnsi="Calibri Light" w:cs="Calibri Light"/>
                  <w:b/>
                  <w:lang w:eastAsia="en-ZA"/>
                </w:rPr>
                <w:t>Mandla.Nhlabathi@Sita.co.za</w:t>
              </w:r>
            </w:hyperlink>
            <w:r>
              <w:rPr>
                <w:rFonts w:ascii="Calibri Light" w:hAnsi="Calibri Light" w:cs="Calibri Light"/>
                <w:b/>
                <w:lang w:eastAsia="en-ZA"/>
              </w:rPr>
              <w:t xml:space="preserve"> by the </w:t>
            </w:r>
            <w:r w:rsidR="007432FA">
              <w:rPr>
                <w:rFonts w:ascii="Calibri Light" w:hAnsi="Calibri Light" w:cs="Calibri Light"/>
                <w:b/>
                <w:lang w:eastAsia="en-ZA"/>
              </w:rPr>
              <w:t>14</w:t>
            </w:r>
            <w:r>
              <w:rPr>
                <w:rFonts w:ascii="Calibri Light" w:hAnsi="Calibri Light" w:cs="Calibri Light"/>
                <w:b/>
                <w:lang w:eastAsia="en-ZA"/>
              </w:rPr>
              <w:t xml:space="preserve"> </w:t>
            </w:r>
            <w:r w:rsidR="007432FA">
              <w:rPr>
                <w:rFonts w:ascii="Calibri Light" w:hAnsi="Calibri Light" w:cs="Calibri Light"/>
                <w:b/>
                <w:lang w:eastAsia="en-ZA"/>
              </w:rPr>
              <w:t>December</w:t>
            </w:r>
            <w:r>
              <w:rPr>
                <w:rFonts w:ascii="Calibri Light" w:hAnsi="Calibri Light" w:cs="Calibri Light"/>
                <w:b/>
                <w:lang w:eastAsia="en-ZA"/>
              </w:rPr>
              <w:t xml:space="preserve"> 2021 at 12:00pm</w:t>
            </w:r>
            <w:r>
              <w:rPr>
                <w:rFonts w:asciiTheme="minorHAnsi" w:hAnsiTheme="minorHAnsi"/>
                <w:sz w:val="22"/>
                <w:szCs w:val="22"/>
                <w:lang w:eastAsia="en-ZA"/>
              </w:rPr>
              <w:t xml:space="preserve"> </w:t>
            </w:r>
            <w:r>
              <w:rPr>
                <w:rFonts w:ascii="Calibri Light" w:hAnsi="Calibri Light" w:cs="Calibri Light"/>
                <w:b/>
                <w:lang w:eastAsia="en-ZA"/>
              </w:rPr>
              <w:t xml:space="preserve"> </w:t>
            </w:r>
          </w:p>
        </w:tc>
      </w:tr>
      <w:tr w:rsidR="00835F22" w14:paraId="78776E61" w14:textId="77777777" w:rsidTr="00835F22">
        <w:trPr>
          <w:trHeight w:val="567"/>
          <w:jc w:val="center"/>
        </w:trPr>
        <w:tc>
          <w:tcPr>
            <w:tcW w:w="3055" w:type="dxa"/>
            <w:tcBorders>
              <w:top w:val="single" w:sz="4" w:space="0" w:color="auto"/>
              <w:left w:val="single" w:sz="4" w:space="0" w:color="auto"/>
              <w:bottom w:val="single" w:sz="4" w:space="0" w:color="auto"/>
              <w:right w:val="single" w:sz="4" w:space="0" w:color="auto"/>
            </w:tcBorders>
            <w:vAlign w:val="center"/>
            <w:hideMark/>
          </w:tcPr>
          <w:p w14:paraId="6C161418" w14:textId="77777777" w:rsidR="00835F22" w:rsidRDefault="00835F22">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eastAsia="en-ZA"/>
              </w:rPr>
            </w:pPr>
            <w:r>
              <w:rPr>
                <w:rFonts w:ascii="Calibri Light" w:hAnsi="Calibri Light" w:cs="Calibri Light"/>
                <w:b/>
                <w:szCs w:val="24"/>
                <w:lang w:eastAsia="en-ZA"/>
              </w:rPr>
              <w:t>CLOSING DATE FOR QUESTIONS</w:t>
            </w:r>
          </w:p>
        </w:tc>
        <w:tc>
          <w:tcPr>
            <w:tcW w:w="6665" w:type="dxa"/>
            <w:tcBorders>
              <w:top w:val="single" w:sz="4" w:space="0" w:color="auto"/>
              <w:left w:val="single" w:sz="4" w:space="0" w:color="auto"/>
              <w:bottom w:val="single" w:sz="4" w:space="0" w:color="auto"/>
              <w:right w:val="single" w:sz="4" w:space="0" w:color="auto"/>
            </w:tcBorders>
            <w:vAlign w:val="center"/>
            <w:hideMark/>
          </w:tcPr>
          <w:p w14:paraId="260DBF7A" w14:textId="77777777" w:rsidR="00835F22" w:rsidRDefault="00835F22">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eastAsia="en-ZA"/>
              </w:rPr>
            </w:pPr>
            <w:r>
              <w:rPr>
                <w:rFonts w:ascii="Calibri Light" w:hAnsi="Calibri Light" w:cs="Calibri Light"/>
                <w:b/>
                <w:szCs w:val="24"/>
                <w:lang w:val="en-US" w:eastAsia="en-ZA"/>
              </w:rPr>
              <w:t>22 December 2021</w:t>
            </w:r>
          </w:p>
        </w:tc>
      </w:tr>
      <w:tr w:rsidR="00835F22" w14:paraId="21D384D0" w14:textId="77777777" w:rsidTr="00835F22">
        <w:trPr>
          <w:trHeight w:val="567"/>
          <w:jc w:val="center"/>
        </w:trPr>
        <w:tc>
          <w:tcPr>
            <w:tcW w:w="3055" w:type="dxa"/>
            <w:tcBorders>
              <w:top w:val="single" w:sz="4" w:space="0" w:color="auto"/>
              <w:left w:val="single" w:sz="4" w:space="0" w:color="auto"/>
              <w:bottom w:val="single" w:sz="4" w:space="0" w:color="auto"/>
              <w:right w:val="single" w:sz="4" w:space="0" w:color="auto"/>
            </w:tcBorders>
            <w:vAlign w:val="center"/>
            <w:hideMark/>
          </w:tcPr>
          <w:p w14:paraId="18D26EE2" w14:textId="77777777" w:rsidR="00835F22" w:rsidRDefault="00835F22">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eastAsia="en-ZA"/>
              </w:rPr>
            </w:pPr>
            <w:r>
              <w:rPr>
                <w:rFonts w:ascii="Calibri Light" w:hAnsi="Calibri Light" w:cs="Calibri Light"/>
                <w:b/>
                <w:szCs w:val="24"/>
                <w:lang w:val="en-GB" w:eastAsia="en-ZA"/>
              </w:rPr>
              <w:t>CLOSING DATE:</w:t>
            </w:r>
          </w:p>
        </w:tc>
        <w:tc>
          <w:tcPr>
            <w:tcW w:w="6665" w:type="dxa"/>
            <w:tcBorders>
              <w:top w:val="single" w:sz="4" w:space="0" w:color="auto"/>
              <w:left w:val="single" w:sz="4" w:space="0" w:color="auto"/>
              <w:bottom w:val="single" w:sz="4" w:space="0" w:color="auto"/>
              <w:right w:val="single" w:sz="4" w:space="0" w:color="auto"/>
            </w:tcBorders>
            <w:vAlign w:val="center"/>
            <w:hideMark/>
          </w:tcPr>
          <w:p w14:paraId="5BF4A074" w14:textId="414B60F9" w:rsidR="00835F22" w:rsidRDefault="00835F22">
            <w:pPr>
              <w:pStyle w:val="NoSpacing"/>
              <w:spacing w:line="276" w:lineRule="auto"/>
              <w:rPr>
                <w:rFonts w:ascii="Calibri Light" w:hAnsi="Calibri Light" w:cs="Calibri Light"/>
                <w:b/>
                <w:lang w:eastAsia="en-ZA"/>
              </w:rPr>
            </w:pPr>
            <w:r>
              <w:rPr>
                <w:rFonts w:ascii="Calibri Light" w:hAnsi="Calibri Light" w:cs="Calibri Light"/>
                <w:b/>
                <w:lang w:eastAsia="en-ZA"/>
              </w:rPr>
              <w:t xml:space="preserve">Date:     </w:t>
            </w:r>
            <w:r w:rsidR="00C32D01">
              <w:rPr>
                <w:rFonts w:ascii="Calibri Light" w:hAnsi="Calibri Light" w:cs="Calibri Light"/>
                <w:b/>
                <w:lang w:eastAsia="en-ZA"/>
              </w:rPr>
              <w:t>21</w:t>
            </w:r>
            <w:r w:rsidR="007B3BD7">
              <w:rPr>
                <w:rFonts w:ascii="Calibri Light" w:hAnsi="Calibri Light" w:cs="Calibri Light"/>
                <w:b/>
                <w:lang w:eastAsia="en-ZA"/>
              </w:rPr>
              <w:t xml:space="preserve"> </w:t>
            </w:r>
            <w:bookmarkStart w:id="5" w:name="_GoBack"/>
            <w:bookmarkEnd w:id="5"/>
            <w:r>
              <w:rPr>
                <w:rFonts w:ascii="Calibri Light" w:hAnsi="Calibri Light" w:cs="Calibri Light"/>
                <w:b/>
                <w:lang w:eastAsia="en-ZA"/>
              </w:rPr>
              <w:t>January 2021</w:t>
            </w:r>
          </w:p>
          <w:p w14:paraId="52BC5F80" w14:textId="77777777" w:rsidR="00835F22" w:rsidRDefault="00835F22">
            <w:pPr>
              <w:pStyle w:val="NoSpacing"/>
              <w:spacing w:line="276" w:lineRule="auto"/>
              <w:rPr>
                <w:rFonts w:ascii="Calibri Light" w:hAnsi="Calibri Light" w:cs="Calibri Light"/>
                <w:b/>
                <w:lang w:eastAsia="en-ZA"/>
              </w:rPr>
            </w:pPr>
            <w:r>
              <w:rPr>
                <w:rFonts w:ascii="Calibri Light" w:hAnsi="Calibri Light" w:cs="Calibri Light"/>
                <w:b/>
                <w:lang w:eastAsia="en-ZA"/>
              </w:rPr>
              <w:t>Time:     11h00 (South African Time)</w:t>
            </w:r>
          </w:p>
          <w:p w14:paraId="1FA897C8" w14:textId="77777777" w:rsidR="00835F22" w:rsidRDefault="00835F22">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eastAsia="en-ZA"/>
              </w:rPr>
            </w:pPr>
            <w:r>
              <w:rPr>
                <w:rFonts w:ascii="Calibri Light" w:hAnsi="Calibri Light" w:cs="Calibri Light"/>
                <w:b/>
                <w:szCs w:val="24"/>
                <w:lang w:eastAsia="en-ZA"/>
              </w:rPr>
              <w:t xml:space="preserve">Venue:   Tender office, </w:t>
            </w:r>
            <w:proofErr w:type="spellStart"/>
            <w:r>
              <w:rPr>
                <w:rFonts w:ascii="Calibri Light" w:hAnsi="Calibri Light" w:cs="Calibri Light"/>
                <w:b/>
                <w:szCs w:val="24"/>
                <w:lang w:eastAsia="en-ZA"/>
              </w:rPr>
              <w:t>Pongolo</w:t>
            </w:r>
            <w:proofErr w:type="spellEnd"/>
            <w:r>
              <w:rPr>
                <w:rFonts w:ascii="Calibri Light" w:hAnsi="Calibri Light" w:cs="Calibri Light"/>
                <w:b/>
                <w:szCs w:val="24"/>
                <w:lang w:eastAsia="en-ZA"/>
              </w:rPr>
              <w:t xml:space="preserve"> in Apollo, 459 </w:t>
            </w:r>
            <w:proofErr w:type="spellStart"/>
            <w:r>
              <w:rPr>
                <w:rFonts w:ascii="Calibri Light" w:hAnsi="Calibri Light" w:cs="Calibri Light"/>
                <w:b/>
                <w:szCs w:val="24"/>
                <w:lang w:eastAsia="en-ZA"/>
              </w:rPr>
              <w:t>Tsitsa</w:t>
            </w:r>
            <w:proofErr w:type="spellEnd"/>
            <w:r>
              <w:rPr>
                <w:rFonts w:ascii="Calibri Light" w:hAnsi="Calibri Light" w:cs="Calibri Light"/>
                <w:b/>
                <w:szCs w:val="24"/>
                <w:lang w:eastAsia="en-ZA"/>
              </w:rPr>
              <w:t xml:space="preserve"> Street, </w:t>
            </w:r>
            <w:proofErr w:type="spellStart"/>
            <w:r>
              <w:rPr>
                <w:rFonts w:ascii="Calibri Light" w:hAnsi="Calibri Light" w:cs="Calibri Light"/>
                <w:b/>
                <w:szCs w:val="24"/>
                <w:lang w:eastAsia="en-ZA"/>
              </w:rPr>
              <w:t>Erasmuskloof</w:t>
            </w:r>
            <w:proofErr w:type="spellEnd"/>
            <w:r>
              <w:rPr>
                <w:rFonts w:ascii="Calibri Light" w:hAnsi="Calibri Light" w:cs="Calibri Light"/>
                <w:b/>
                <w:szCs w:val="24"/>
                <w:lang w:eastAsia="en-ZA"/>
              </w:rPr>
              <w:t xml:space="preserve"> Pretoria (Head Office)</w:t>
            </w:r>
          </w:p>
        </w:tc>
      </w:tr>
      <w:tr w:rsidR="00835F22" w14:paraId="53A9B8FA" w14:textId="77777777" w:rsidTr="00835F22">
        <w:trPr>
          <w:trHeight w:val="567"/>
          <w:jc w:val="center"/>
        </w:trPr>
        <w:tc>
          <w:tcPr>
            <w:tcW w:w="3055" w:type="dxa"/>
            <w:tcBorders>
              <w:top w:val="single" w:sz="4" w:space="0" w:color="auto"/>
              <w:left w:val="single" w:sz="4" w:space="0" w:color="auto"/>
              <w:bottom w:val="single" w:sz="4" w:space="0" w:color="auto"/>
              <w:right w:val="single" w:sz="4" w:space="0" w:color="auto"/>
            </w:tcBorders>
            <w:hideMark/>
          </w:tcPr>
          <w:p w14:paraId="4A9AD908" w14:textId="77777777" w:rsidR="00835F22" w:rsidRDefault="00835F22">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eastAsia="en-ZA"/>
              </w:rPr>
            </w:pPr>
            <w:r>
              <w:rPr>
                <w:rFonts w:ascii="Calibri Light" w:hAnsi="Calibri Light" w:cs="Calibri Light"/>
                <w:b/>
                <w:szCs w:val="24"/>
                <w:lang w:eastAsia="en-ZA"/>
              </w:rPr>
              <w:t>BID VALIDITY PERIOD</w:t>
            </w:r>
          </w:p>
        </w:tc>
        <w:tc>
          <w:tcPr>
            <w:tcW w:w="6665" w:type="dxa"/>
            <w:tcBorders>
              <w:top w:val="single" w:sz="4" w:space="0" w:color="auto"/>
              <w:left w:val="single" w:sz="4" w:space="0" w:color="auto"/>
              <w:bottom w:val="single" w:sz="4" w:space="0" w:color="auto"/>
              <w:right w:val="single" w:sz="4" w:space="0" w:color="auto"/>
            </w:tcBorders>
            <w:hideMark/>
          </w:tcPr>
          <w:p w14:paraId="3184EDF6" w14:textId="77777777" w:rsidR="00835F22" w:rsidRDefault="00835F22">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eastAsia="en-ZA"/>
              </w:rPr>
            </w:pPr>
            <w:r>
              <w:rPr>
                <w:rFonts w:ascii="Calibri Light" w:hAnsi="Calibri Light" w:cs="Calibri Light"/>
                <w:b/>
                <w:lang w:eastAsia="en-ZA"/>
              </w:rPr>
              <w:t>120 Days from the Closing Date</w:t>
            </w:r>
          </w:p>
        </w:tc>
      </w:tr>
    </w:tbl>
    <w:p w14:paraId="312A3B05" w14:textId="77777777" w:rsidR="00835F22" w:rsidRDefault="00835F22" w:rsidP="00835F22">
      <w:pPr>
        <w:tabs>
          <w:tab w:val="left" w:pos="720"/>
          <w:tab w:val="left" w:pos="1944"/>
          <w:tab w:val="left" w:pos="3384"/>
          <w:tab w:val="left" w:pos="3744"/>
          <w:tab w:val="left" w:pos="4644"/>
          <w:tab w:val="left" w:pos="5760"/>
          <w:tab w:val="left" w:pos="7920"/>
        </w:tabs>
        <w:spacing w:after="240"/>
        <w:ind w:left="1890" w:hanging="1260"/>
        <w:rPr>
          <w:rFonts w:ascii="Calibri Light" w:hAnsi="Calibri Light" w:cs="Calibri Light"/>
          <w:b/>
          <w:color w:val="FF0000"/>
        </w:rPr>
      </w:pPr>
      <w:r>
        <w:rPr>
          <w:rFonts w:ascii="Calibri Light" w:hAnsi="Calibri Light" w:cs="Calibri Light"/>
          <w:b/>
          <w:color w:val="FF0000"/>
        </w:rPr>
        <w:t>NOTE: 1. PROSPECTIVE BIDDERS MUST BE REGISTERED ON NATIONAL TREASURY’S CENTRAL SUPPLIER DATABASE (CSD) PRIOR TO SUBMITTING BIDS.</w:t>
      </w:r>
    </w:p>
    <w:p w14:paraId="0FFE6C27" w14:textId="77777777" w:rsidR="00835F22" w:rsidRDefault="00835F22" w:rsidP="008776B2">
      <w:pPr>
        <w:spacing w:after="200" w:line="276" w:lineRule="auto"/>
        <w:jc w:val="both"/>
        <w:rPr>
          <w:rFonts w:asciiTheme="minorHAnsi" w:hAnsiTheme="minorHAnsi" w:cstheme="minorHAnsi"/>
          <w:szCs w:val="24"/>
        </w:rPr>
      </w:pPr>
    </w:p>
    <w:p w14:paraId="65D4B6B7" w14:textId="149AC183" w:rsidR="00760D12" w:rsidRPr="008776B2" w:rsidRDefault="00760D12" w:rsidP="008776B2">
      <w:pPr>
        <w:spacing w:after="200" w:line="276" w:lineRule="auto"/>
        <w:jc w:val="both"/>
        <w:rPr>
          <w:rFonts w:asciiTheme="minorHAnsi" w:hAnsiTheme="minorHAnsi" w:cstheme="minorHAnsi"/>
          <w:szCs w:val="24"/>
        </w:rPr>
      </w:pPr>
      <w:r w:rsidRPr="008776B2">
        <w:rPr>
          <w:rFonts w:asciiTheme="minorHAnsi" w:hAnsiTheme="minorHAnsi" w:cstheme="minorHAnsi"/>
          <w:szCs w:val="24"/>
        </w:rPr>
        <w:lastRenderedPageBreak/>
        <w:t>Contents</w:t>
      </w:r>
    </w:p>
    <w:p w14:paraId="1DCC9B80" w14:textId="2FED4BCA" w:rsidR="00C22D7A"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8776B2">
        <w:rPr>
          <w:rFonts w:asciiTheme="minorHAnsi" w:hAnsiTheme="minorHAnsi" w:cstheme="minorHAnsi"/>
          <w:sz w:val="24"/>
          <w:szCs w:val="24"/>
        </w:rPr>
        <w:fldChar w:fldCharType="begin"/>
      </w:r>
      <w:r w:rsidRPr="008776B2">
        <w:rPr>
          <w:rFonts w:asciiTheme="minorHAnsi" w:hAnsiTheme="minorHAnsi" w:cstheme="minorHAnsi"/>
          <w:sz w:val="24"/>
          <w:szCs w:val="24"/>
        </w:rPr>
        <w:instrText xml:space="preserve"> TOC \h \z \t "Heading 1,1,Heading 2,2,Heading 3,3,Annex H1,1,Annex H2,1" </w:instrText>
      </w:r>
      <w:r w:rsidRPr="008776B2">
        <w:rPr>
          <w:rFonts w:asciiTheme="minorHAnsi" w:hAnsiTheme="minorHAnsi" w:cstheme="minorHAnsi"/>
          <w:sz w:val="24"/>
          <w:szCs w:val="24"/>
        </w:rPr>
        <w:fldChar w:fldCharType="separate"/>
      </w:r>
      <w:hyperlink w:anchor="_Toc88141870" w:history="1">
        <w:r w:rsidR="00C22D7A" w:rsidRPr="00EB25C4">
          <w:rPr>
            <w:rStyle w:val="Hyperlink"/>
            <w:rFonts w:cstheme="minorHAnsi"/>
            <w:noProof/>
          </w:rPr>
          <w:t>ANNEX A:</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INTRODUCTION</w:t>
        </w:r>
        <w:r w:rsidR="00C22D7A">
          <w:rPr>
            <w:noProof/>
            <w:webHidden/>
          </w:rPr>
          <w:tab/>
        </w:r>
        <w:r w:rsidR="00C22D7A">
          <w:rPr>
            <w:noProof/>
            <w:webHidden/>
          </w:rPr>
          <w:fldChar w:fldCharType="begin"/>
        </w:r>
        <w:r w:rsidR="00C22D7A">
          <w:rPr>
            <w:noProof/>
            <w:webHidden/>
          </w:rPr>
          <w:instrText xml:space="preserve"> PAGEREF _Toc88141870 \h </w:instrText>
        </w:r>
        <w:r w:rsidR="00C22D7A">
          <w:rPr>
            <w:noProof/>
            <w:webHidden/>
          </w:rPr>
        </w:r>
        <w:r w:rsidR="00C22D7A">
          <w:rPr>
            <w:noProof/>
            <w:webHidden/>
          </w:rPr>
          <w:fldChar w:fldCharType="separate"/>
        </w:r>
        <w:r w:rsidR="00C22D7A">
          <w:rPr>
            <w:noProof/>
            <w:webHidden/>
          </w:rPr>
          <w:t>3</w:t>
        </w:r>
        <w:r w:rsidR="00C22D7A">
          <w:rPr>
            <w:noProof/>
            <w:webHidden/>
          </w:rPr>
          <w:fldChar w:fldCharType="end"/>
        </w:r>
      </w:hyperlink>
    </w:p>
    <w:p w14:paraId="4D7638C5" w14:textId="3A4B5E17" w:rsidR="00C22D7A" w:rsidRDefault="00B7436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8141871" w:history="1">
        <w:r w:rsidR="00C22D7A" w:rsidRPr="00EB25C4">
          <w:rPr>
            <w:rStyle w:val="Hyperlink"/>
            <w:rFonts w:cstheme="minorHAnsi"/>
            <w:noProof/>
          </w:rPr>
          <w:t>1.</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PURPOSE AND BACKGROUND</w:t>
        </w:r>
        <w:r w:rsidR="00C22D7A">
          <w:rPr>
            <w:noProof/>
            <w:webHidden/>
          </w:rPr>
          <w:tab/>
        </w:r>
        <w:r w:rsidR="00C22D7A">
          <w:rPr>
            <w:noProof/>
            <w:webHidden/>
          </w:rPr>
          <w:fldChar w:fldCharType="begin"/>
        </w:r>
        <w:r w:rsidR="00C22D7A">
          <w:rPr>
            <w:noProof/>
            <w:webHidden/>
          </w:rPr>
          <w:instrText xml:space="preserve"> PAGEREF _Toc88141871 \h </w:instrText>
        </w:r>
        <w:r w:rsidR="00C22D7A">
          <w:rPr>
            <w:noProof/>
            <w:webHidden/>
          </w:rPr>
        </w:r>
        <w:r w:rsidR="00C22D7A">
          <w:rPr>
            <w:noProof/>
            <w:webHidden/>
          </w:rPr>
          <w:fldChar w:fldCharType="separate"/>
        </w:r>
        <w:r w:rsidR="00C22D7A">
          <w:rPr>
            <w:noProof/>
            <w:webHidden/>
          </w:rPr>
          <w:t>3</w:t>
        </w:r>
        <w:r w:rsidR="00C22D7A">
          <w:rPr>
            <w:noProof/>
            <w:webHidden/>
          </w:rPr>
          <w:fldChar w:fldCharType="end"/>
        </w:r>
      </w:hyperlink>
    </w:p>
    <w:p w14:paraId="4B6CAB0B" w14:textId="31E8B8DD"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72" w:history="1">
        <w:r w:rsidR="00C22D7A" w:rsidRPr="00EB25C4">
          <w:rPr>
            <w:rStyle w:val="Hyperlink"/>
            <w:rFonts w:cstheme="minorHAnsi"/>
            <w:noProof/>
          </w:rPr>
          <w:t>1.1.</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PURPOSE</w:t>
        </w:r>
        <w:r w:rsidR="00C22D7A">
          <w:rPr>
            <w:noProof/>
            <w:webHidden/>
          </w:rPr>
          <w:tab/>
        </w:r>
        <w:r w:rsidR="00C22D7A">
          <w:rPr>
            <w:noProof/>
            <w:webHidden/>
          </w:rPr>
          <w:fldChar w:fldCharType="begin"/>
        </w:r>
        <w:r w:rsidR="00C22D7A">
          <w:rPr>
            <w:noProof/>
            <w:webHidden/>
          </w:rPr>
          <w:instrText xml:space="preserve"> PAGEREF _Toc88141872 \h </w:instrText>
        </w:r>
        <w:r w:rsidR="00C22D7A">
          <w:rPr>
            <w:noProof/>
            <w:webHidden/>
          </w:rPr>
        </w:r>
        <w:r w:rsidR="00C22D7A">
          <w:rPr>
            <w:noProof/>
            <w:webHidden/>
          </w:rPr>
          <w:fldChar w:fldCharType="separate"/>
        </w:r>
        <w:r w:rsidR="00C22D7A">
          <w:rPr>
            <w:noProof/>
            <w:webHidden/>
          </w:rPr>
          <w:t>3</w:t>
        </w:r>
        <w:r w:rsidR="00C22D7A">
          <w:rPr>
            <w:noProof/>
            <w:webHidden/>
          </w:rPr>
          <w:fldChar w:fldCharType="end"/>
        </w:r>
      </w:hyperlink>
    </w:p>
    <w:p w14:paraId="22EA97CB" w14:textId="59CB9278"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73" w:history="1">
        <w:r w:rsidR="00C22D7A" w:rsidRPr="00EB25C4">
          <w:rPr>
            <w:rStyle w:val="Hyperlink"/>
            <w:rFonts w:cstheme="minorHAnsi"/>
            <w:noProof/>
          </w:rPr>
          <w:t>1.2.</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BACKGROUND</w:t>
        </w:r>
        <w:r w:rsidR="00C22D7A">
          <w:rPr>
            <w:noProof/>
            <w:webHidden/>
          </w:rPr>
          <w:tab/>
        </w:r>
        <w:r w:rsidR="00C22D7A">
          <w:rPr>
            <w:noProof/>
            <w:webHidden/>
          </w:rPr>
          <w:fldChar w:fldCharType="begin"/>
        </w:r>
        <w:r w:rsidR="00C22D7A">
          <w:rPr>
            <w:noProof/>
            <w:webHidden/>
          </w:rPr>
          <w:instrText xml:space="preserve"> PAGEREF _Toc88141873 \h </w:instrText>
        </w:r>
        <w:r w:rsidR="00C22D7A">
          <w:rPr>
            <w:noProof/>
            <w:webHidden/>
          </w:rPr>
        </w:r>
        <w:r w:rsidR="00C22D7A">
          <w:rPr>
            <w:noProof/>
            <w:webHidden/>
          </w:rPr>
          <w:fldChar w:fldCharType="separate"/>
        </w:r>
        <w:r w:rsidR="00C22D7A">
          <w:rPr>
            <w:noProof/>
            <w:webHidden/>
          </w:rPr>
          <w:t>3</w:t>
        </w:r>
        <w:r w:rsidR="00C22D7A">
          <w:rPr>
            <w:noProof/>
            <w:webHidden/>
          </w:rPr>
          <w:fldChar w:fldCharType="end"/>
        </w:r>
      </w:hyperlink>
    </w:p>
    <w:p w14:paraId="1CCE1593" w14:textId="6EFAA6D0" w:rsidR="00C22D7A" w:rsidRDefault="00B7436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8141874" w:history="1">
        <w:r w:rsidR="00C22D7A" w:rsidRPr="00EB25C4">
          <w:rPr>
            <w:rStyle w:val="Hyperlink"/>
            <w:rFonts w:cstheme="minorHAnsi"/>
            <w:noProof/>
          </w:rPr>
          <w:t>2.</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SCOPE OF BID</w:t>
        </w:r>
        <w:r w:rsidR="00C22D7A">
          <w:rPr>
            <w:noProof/>
            <w:webHidden/>
          </w:rPr>
          <w:tab/>
        </w:r>
        <w:r w:rsidR="00C22D7A">
          <w:rPr>
            <w:noProof/>
            <w:webHidden/>
          </w:rPr>
          <w:fldChar w:fldCharType="begin"/>
        </w:r>
        <w:r w:rsidR="00C22D7A">
          <w:rPr>
            <w:noProof/>
            <w:webHidden/>
          </w:rPr>
          <w:instrText xml:space="preserve"> PAGEREF _Toc88141874 \h </w:instrText>
        </w:r>
        <w:r w:rsidR="00C22D7A">
          <w:rPr>
            <w:noProof/>
            <w:webHidden/>
          </w:rPr>
        </w:r>
        <w:r w:rsidR="00C22D7A">
          <w:rPr>
            <w:noProof/>
            <w:webHidden/>
          </w:rPr>
          <w:fldChar w:fldCharType="separate"/>
        </w:r>
        <w:r w:rsidR="00C22D7A">
          <w:rPr>
            <w:noProof/>
            <w:webHidden/>
          </w:rPr>
          <w:t>3</w:t>
        </w:r>
        <w:r w:rsidR="00C22D7A">
          <w:rPr>
            <w:noProof/>
            <w:webHidden/>
          </w:rPr>
          <w:fldChar w:fldCharType="end"/>
        </w:r>
      </w:hyperlink>
    </w:p>
    <w:p w14:paraId="291E5F2D" w14:textId="09B2F432"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75" w:history="1">
        <w:r w:rsidR="00C22D7A" w:rsidRPr="00EB25C4">
          <w:rPr>
            <w:rStyle w:val="Hyperlink"/>
            <w:rFonts w:cstheme="minorHAnsi"/>
            <w:noProof/>
          </w:rPr>
          <w:t>2.1.</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SCOPE OF WORK</w:t>
        </w:r>
        <w:r w:rsidR="00C22D7A">
          <w:rPr>
            <w:noProof/>
            <w:webHidden/>
          </w:rPr>
          <w:tab/>
        </w:r>
        <w:r w:rsidR="00C22D7A">
          <w:rPr>
            <w:noProof/>
            <w:webHidden/>
          </w:rPr>
          <w:fldChar w:fldCharType="begin"/>
        </w:r>
        <w:r w:rsidR="00C22D7A">
          <w:rPr>
            <w:noProof/>
            <w:webHidden/>
          </w:rPr>
          <w:instrText xml:space="preserve"> PAGEREF _Toc88141875 \h </w:instrText>
        </w:r>
        <w:r w:rsidR="00C22D7A">
          <w:rPr>
            <w:noProof/>
            <w:webHidden/>
          </w:rPr>
        </w:r>
        <w:r w:rsidR="00C22D7A">
          <w:rPr>
            <w:noProof/>
            <w:webHidden/>
          </w:rPr>
          <w:fldChar w:fldCharType="separate"/>
        </w:r>
        <w:r w:rsidR="00C22D7A">
          <w:rPr>
            <w:noProof/>
            <w:webHidden/>
          </w:rPr>
          <w:t>3</w:t>
        </w:r>
        <w:r w:rsidR="00C22D7A">
          <w:rPr>
            <w:noProof/>
            <w:webHidden/>
          </w:rPr>
          <w:fldChar w:fldCharType="end"/>
        </w:r>
      </w:hyperlink>
    </w:p>
    <w:p w14:paraId="0D3612B9" w14:textId="1F39E672"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76" w:history="1">
        <w:r w:rsidR="00C22D7A" w:rsidRPr="00EB25C4">
          <w:rPr>
            <w:rStyle w:val="Hyperlink"/>
            <w:rFonts w:cstheme="minorHAnsi"/>
            <w:noProof/>
          </w:rPr>
          <w:t>2.2.</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DELIVERY ADDRESS</w:t>
        </w:r>
        <w:r w:rsidR="00C22D7A">
          <w:rPr>
            <w:noProof/>
            <w:webHidden/>
          </w:rPr>
          <w:tab/>
        </w:r>
        <w:r w:rsidR="00C22D7A">
          <w:rPr>
            <w:noProof/>
            <w:webHidden/>
          </w:rPr>
          <w:fldChar w:fldCharType="begin"/>
        </w:r>
        <w:r w:rsidR="00C22D7A">
          <w:rPr>
            <w:noProof/>
            <w:webHidden/>
          </w:rPr>
          <w:instrText xml:space="preserve"> PAGEREF _Toc88141876 \h </w:instrText>
        </w:r>
        <w:r w:rsidR="00C22D7A">
          <w:rPr>
            <w:noProof/>
            <w:webHidden/>
          </w:rPr>
        </w:r>
        <w:r w:rsidR="00C22D7A">
          <w:rPr>
            <w:noProof/>
            <w:webHidden/>
          </w:rPr>
          <w:fldChar w:fldCharType="separate"/>
        </w:r>
        <w:r w:rsidR="00C22D7A">
          <w:rPr>
            <w:noProof/>
            <w:webHidden/>
          </w:rPr>
          <w:t>3</w:t>
        </w:r>
        <w:r w:rsidR="00C22D7A">
          <w:rPr>
            <w:noProof/>
            <w:webHidden/>
          </w:rPr>
          <w:fldChar w:fldCharType="end"/>
        </w:r>
      </w:hyperlink>
    </w:p>
    <w:p w14:paraId="6E7900B8" w14:textId="60BE0888"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77" w:history="1">
        <w:r w:rsidR="00C22D7A" w:rsidRPr="00EB25C4">
          <w:rPr>
            <w:rStyle w:val="Hyperlink"/>
            <w:rFonts w:cstheme="minorHAnsi"/>
            <w:noProof/>
          </w:rPr>
          <w:t>2.3.</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Number of cases per site</w:t>
        </w:r>
        <w:r w:rsidR="00C22D7A">
          <w:rPr>
            <w:noProof/>
            <w:webHidden/>
          </w:rPr>
          <w:tab/>
        </w:r>
        <w:r w:rsidR="00C22D7A">
          <w:rPr>
            <w:noProof/>
            <w:webHidden/>
          </w:rPr>
          <w:fldChar w:fldCharType="begin"/>
        </w:r>
        <w:r w:rsidR="00C22D7A">
          <w:rPr>
            <w:noProof/>
            <w:webHidden/>
          </w:rPr>
          <w:instrText xml:space="preserve"> PAGEREF _Toc88141877 \h </w:instrText>
        </w:r>
        <w:r w:rsidR="00C22D7A">
          <w:rPr>
            <w:noProof/>
            <w:webHidden/>
          </w:rPr>
        </w:r>
        <w:r w:rsidR="00C22D7A">
          <w:rPr>
            <w:noProof/>
            <w:webHidden/>
          </w:rPr>
          <w:fldChar w:fldCharType="separate"/>
        </w:r>
        <w:r w:rsidR="00C22D7A">
          <w:rPr>
            <w:noProof/>
            <w:webHidden/>
          </w:rPr>
          <w:t>4</w:t>
        </w:r>
        <w:r w:rsidR="00C22D7A">
          <w:rPr>
            <w:noProof/>
            <w:webHidden/>
          </w:rPr>
          <w:fldChar w:fldCharType="end"/>
        </w:r>
      </w:hyperlink>
    </w:p>
    <w:p w14:paraId="331D97EB" w14:textId="37C74274" w:rsidR="00C22D7A" w:rsidRDefault="00B7436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8141878" w:history="1">
        <w:r w:rsidR="00C22D7A" w:rsidRPr="00EB25C4">
          <w:rPr>
            <w:rStyle w:val="Hyperlink"/>
            <w:rFonts w:cstheme="minorHAnsi"/>
            <w:noProof/>
          </w:rPr>
          <w:t>3.</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REQUIREMENTS</w:t>
        </w:r>
        <w:r w:rsidR="00C22D7A">
          <w:rPr>
            <w:noProof/>
            <w:webHidden/>
          </w:rPr>
          <w:tab/>
        </w:r>
        <w:r w:rsidR="00C22D7A">
          <w:rPr>
            <w:noProof/>
            <w:webHidden/>
          </w:rPr>
          <w:fldChar w:fldCharType="begin"/>
        </w:r>
        <w:r w:rsidR="00C22D7A">
          <w:rPr>
            <w:noProof/>
            <w:webHidden/>
          </w:rPr>
          <w:instrText xml:space="preserve"> PAGEREF _Toc88141878 \h </w:instrText>
        </w:r>
        <w:r w:rsidR="00C22D7A">
          <w:rPr>
            <w:noProof/>
            <w:webHidden/>
          </w:rPr>
        </w:r>
        <w:r w:rsidR="00C22D7A">
          <w:rPr>
            <w:noProof/>
            <w:webHidden/>
          </w:rPr>
          <w:fldChar w:fldCharType="separate"/>
        </w:r>
        <w:r w:rsidR="00C22D7A">
          <w:rPr>
            <w:noProof/>
            <w:webHidden/>
          </w:rPr>
          <w:t>6</w:t>
        </w:r>
        <w:r w:rsidR="00C22D7A">
          <w:rPr>
            <w:noProof/>
            <w:webHidden/>
          </w:rPr>
          <w:fldChar w:fldCharType="end"/>
        </w:r>
      </w:hyperlink>
    </w:p>
    <w:p w14:paraId="1159DCA1" w14:textId="1335FBDC"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79" w:history="1">
        <w:r w:rsidR="00C22D7A" w:rsidRPr="00EB25C4">
          <w:rPr>
            <w:rStyle w:val="Hyperlink"/>
            <w:rFonts w:cstheme="minorHAnsi"/>
            <w:noProof/>
          </w:rPr>
          <w:t>3.1.</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PRODUCT/ SERVICE / SOLUTION REQUIREMENTS</w:t>
        </w:r>
        <w:r w:rsidR="00C22D7A">
          <w:rPr>
            <w:noProof/>
            <w:webHidden/>
          </w:rPr>
          <w:tab/>
        </w:r>
        <w:r w:rsidR="00C22D7A">
          <w:rPr>
            <w:noProof/>
            <w:webHidden/>
          </w:rPr>
          <w:fldChar w:fldCharType="begin"/>
        </w:r>
        <w:r w:rsidR="00C22D7A">
          <w:rPr>
            <w:noProof/>
            <w:webHidden/>
          </w:rPr>
          <w:instrText xml:space="preserve"> PAGEREF _Toc88141879 \h </w:instrText>
        </w:r>
        <w:r w:rsidR="00C22D7A">
          <w:rPr>
            <w:noProof/>
            <w:webHidden/>
          </w:rPr>
        </w:r>
        <w:r w:rsidR="00C22D7A">
          <w:rPr>
            <w:noProof/>
            <w:webHidden/>
          </w:rPr>
          <w:fldChar w:fldCharType="separate"/>
        </w:r>
        <w:r w:rsidR="00C22D7A">
          <w:rPr>
            <w:noProof/>
            <w:webHidden/>
          </w:rPr>
          <w:t>6</w:t>
        </w:r>
        <w:r w:rsidR="00C22D7A">
          <w:rPr>
            <w:noProof/>
            <w:webHidden/>
          </w:rPr>
          <w:fldChar w:fldCharType="end"/>
        </w:r>
      </w:hyperlink>
    </w:p>
    <w:p w14:paraId="3F71C030" w14:textId="5F13BFA2" w:rsidR="00C22D7A" w:rsidRDefault="00B7436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8141880" w:history="1">
        <w:r w:rsidR="00C22D7A" w:rsidRPr="00EB25C4">
          <w:rPr>
            <w:rStyle w:val="Hyperlink"/>
            <w:rFonts w:cstheme="minorHAnsi"/>
            <w:noProof/>
          </w:rPr>
          <w:t>4.</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BID EVALUATION STAGES</w:t>
        </w:r>
        <w:r w:rsidR="00C22D7A">
          <w:rPr>
            <w:noProof/>
            <w:webHidden/>
          </w:rPr>
          <w:tab/>
        </w:r>
        <w:r w:rsidR="00C22D7A">
          <w:rPr>
            <w:noProof/>
            <w:webHidden/>
          </w:rPr>
          <w:fldChar w:fldCharType="begin"/>
        </w:r>
        <w:r w:rsidR="00C22D7A">
          <w:rPr>
            <w:noProof/>
            <w:webHidden/>
          </w:rPr>
          <w:instrText xml:space="preserve"> PAGEREF _Toc88141880 \h </w:instrText>
        </w:r>
        <w:r w:rsidR="00C22D7A">
          <w:rPr>
            <w:noProof/>
            <w:webHidden/>
          </w:rPr>
        </w:r>
        <w:r w:rsidR="00C22D7A">
          <w:rPr>
            <w:noProof/>
            <w:webHidden/>
          </w:rPr>
          <w:fldChar w:fldCharType="separate"/>
        </w:r>
        <w:r w:rsidR="00C22D7A">
          <w:rPr>
            <w:noProof/>
            <w:webHidden/>
          </w:rPr>
          <w:t>7</w:t>
        </w:r>
        <w:r w:rsidR="00C22D7A">
          <w:rPr>
            <w:noProof/>
            <w:webHidden/>
          </w:rPr>
          <w:fldChar w:fldCharType="end"/>
        </w:r>
      </w:hyperlink>
    </w:p>
    <w:p w14:paraId="09E6D805" w14:textId="2538B817" w:rsidR="00C22D7A" w:rsidRDefault="00B7436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8141881" w:history="1">
        <w:r w:rsidR="00C22D7A" w:rsidRPr="00EB25C4">
          <w:rPr>
            <w:rStyle w:val="Hyperlink"/>
            <w:rFonts w:cstheme="minorHAnsi"/>
            <w:noProof/>
          </w:rPr>
          <w:t>ANNEX A.1:</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ADMINISTRATIVE PRE-QUALIFICATION REQUIREMENT</w:t>
        </w:r>
        <w:r w:rsidR="00C22D7A">
          <w:rPr>
            <w:noProof/>
            <w:webHidden/>
          </w:rPr>
          <w:tab/>
        </w:r>
        <w:r w:rsidR="00C22D7A">
          <w:rPr>
            <w:noProof/>
            <w:webHidden/>
          </w:rPr>
          <w:fldChar w:fldCharType="begin"/>
        </w:r>
        <w:r w:rsidR="00C22D7A">
          <w:rPr>
            <w:noProof/>
            <w:webHidden/>
          </w:rPr>
          <w:instrText xml:space="preserve"> PAGEREF _Toc88141881 \h </w:instrText>
        </w:r>
        <w:r w:rsidR="00C22D7A">
          <w:rPr>
            <w:noProof/>
            <w:webHidden/>
          </w:rPr>
        </w:r>
        <w:r w:rsidR="00C22D7A">
          <w:rPr>
            <w:noProof/>
            <w:webHidden/>
          </w:rPr>
          <w:fldChar w:fldCharType="separate"/>
        </w:r>
        <w:r w:rsidR="00C22D7A">
          <w:rPr>
            <w:noProof/>
            <w:webHidden/>
          </w:rPr>
          <w:t>9</w:t>
        </w:r>
        <w:r w:rsidR="00C22D7A">
          <w:rPr>
            <w:noProof/>
            <w:webHidden/>
          </w:rPr>
          <w:fldChar w:fldCharType="end"/>
        </w:r>
      </w:hyperlink>
    </w:p>
    <w:p w14:paraId="77F9DE7A" w14:textId="4DEDD8DD" w:rsidR="00C22D7A" w:rsidRDefault="00B7436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8141882" w:history="1">
        <w:r w:rsidR="00C22D7A" w:rsidRPr="00EB25C4">
          <w:rPr>
            <w:rStyle w:val="Hyperlink"/>
            <w:rFonts w:cstheme="minorHAnsi"/>
            <w:noProof/>
          </w:rPr>
          <w:t>5.</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ADMINISTRATIVE PRE-QUALIFICATION REQUIREMENTS</w:t>
        </w:r>
        <w:r w:rsidR="00C22D7A">
          <w:rPr>
            <w:noProof/>
            <w:webHidden/>
          </w:rPr>
          <w:tab/>
        </w:r>
        <w:r w:rsidR="00C22D7A">
          <w:rPr>
            <w:noProof/>
            <w:webHidden/>
          </w:rPr>
          <w:fldChar w:fldCharType="begin"/>
        </w:r>
        <w:r w:rsidR="00C22D7A">
          <w:rPr>
            <w:noProof/>
            <w:webHidden/>
          </w:rPr>
          <w:instrText xml:space="preserve"> PAGEREF _Toc88141882 \h </w:instrText>
        </w:r>
        <w:r w:rsidR="00C22D7A">
          <w:rPr>
            <w:noProof/>
            <w:webHidden/>
          </w:rPr>
        </w:r>
        <w:r w:rsidR="00C22D7A">
          <w:rPr>
            <w:noProof/>
            <w:webHidden/>
          </w:rPr>
          <w:fldChar w:fldCharType="separate"/>
        </w:r>
        <w:r w:rsidR="00C22D7A">
          <w:rPr>
            <w:noProof/>
            <w:webHidden/>
          </w:rPr>
          <w:t>9</w:t>
        </w:r>
        <w:r w:rsidR="00C22D7A">
          <w:rPr>
            <w:noProof/>
            <w:webHidden/>
          </w:rPr>
          <w:fldChar w:fldCharType="end"/>
        </w:r>
      </w:hyperlink>
    </w:p>
    <w:p w14:paraId="47D8E408" w14:textId="595FD23D"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83" w:history="1">
        <w:r w:rsidR="00C22D7A" w:rsidRPr="00EB25C4">
          <w:rPr>
            <w:rStyle w:val="Hyperlink"/>
            <w:rFonts w:cstheme="minorHAnsi"/>
            <w:noProof/>
          </w:rPr>
          <w:t>5.1.</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ADMINISTRATIVE PRE-QUALIFICATION VERIFICATION</w:t>
        </w:r>
        <w:r w:rsidR="00C22D7A">
          <w:rPr>
            <w:noProof/>
            <w:webHidden/>
          </w:rPr>
          <w:tab/>
        </w:r>
        <w:r w:rsidR="00C22D7A">
          <w:rPr>
            <w:noProof/>
            <w:webHidden/>
          </w:rPr>
          <w:fldChar w:fldCharType="begin"/>
        </w:r>
        <w:r w:rsidR="00C22D7A">
          <w:rPr>
            <w:noProof/>
            <w:webHidden/>
          </w:rPr>
          <w:instrText xml:space="preserve"> PAGEREF _Toc88141883 \h </w:instrText>
        </w:r>
        <w:r w:rsidR="00C22D7A">
          <w:rPr>
            <w:noProof/>
            <w:webHidden/>
          </w:rPr>
        </w:r>
        <w:r w:rsidR="00C22D7A">
          <w:rPr>
            <w:noProof/>
            <w:webHidden/>
          </w:rPr>
          <w:fldChar w:fldCharType="separate"/>
        </w:r>
        <w:r w:rsidR="00C22D7A">
          <w:rPr>
            <w:noProof/>
            <w:webHidden/>
          </w:rPr>
          <w:t>9</w:t>
        </w:r>
        <w:r w:rsidR="00C22D7A">
          <w:rPr>
            <w:noProof/>
            <w:webHidden/>
          </w:rPr>
          <w:fldChar w:fldCharType="end"/>
        </w:r>
      </w:hyperlink>
    </w:p>
    <w:p w14:paraId="66B0EE88" w14:textId="0A082010"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84" w:history="1">
        <w:r w:rsidR="00C22D7A" w:rsidRPr="00EB25C4">
          <w:rPr>
            <w:rStyle w:val="Hyperlink"/>
            <w:rFonts w:cstheme="minorHAnsi"/>
            <w:noProof/>
          </w:rPr>
          <w:t>5.2.</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ADMINISTRATIVE PRE-QUALIFICATION REQUIREMENTS</w:t>
        </w:r>
        <w:r w:rsidR="00C22D7A">
          <w:rPr>
            <w:noProof/>
            <w:webHidden/>
          </w:rPr>
          <w:tab/>
        </w:r>
        <w:r w:rsidR="00C22D7A">
          <w:rPr>
            <w:noProof/>
            <w:webHidden/>
          </w:rPr>
          <w:fldChar w:fldCharType="begin"/>
        </w:r>
        <w:r w:rsidR="00C22D7A">
          <w:rPr>
            <w:noProof/>
            <w:webHidden/>
          </w:rPr>
          <w:instrText xml:space="preserve"> PAGEREF _Toc88141884 \h </w:instrText>
        </w:r>
        <w:r w:rsidR="00C22D7A">
          <w:rPr>
            <w:noProof/>
            <w:webHidden/>
          </w:rPr>
        </w:r>
        <w:r w:rsidR="00C22D7A">
          <w:rPr>
            <w:noProof/>
            <w:webHidden/>
          </w:rPr>
          <w:fldChar w:fldCharType="separate"/>
        </w:r>
        <w:r w:rsidR="00C22D7A">
          <w:rPr>
            <w:noProof/>
            <w:webHidden/>
          </w:rPr>
          <w:t>9</w:t>
        </w:r>
        <w:r w:rsidR="00C22D7A">
          <w:rPr>
            <w:noProof/>
            <w:webHidden/>
          </w:rPr>
          <w:fldChar w:fldCharType="end"/>
        </w:r>
      </w:hyperlink>
    </w:p>
    <w:p w14:paraId="2CBBB944" w14:textId="7A73A7DC" w:rsidR="00C22D7A" w:rsidRDefault="00B7436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8141885" w:history="1">
        <w:r w:rsidR="00C22D7A" w:rsidRPr="00EB25C4">
          <w:rPr>
            <w:rStyle w:val="Hyperlink"/>
            <w:rFonts w:cstheme="minorHAnsi"/>
            <w:noProof/>
          </w:rPr>
          <w:t>6.</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TECHNICAL MANDATORY REQUIREMENT</w:t>
        </w:r>
        <w:r w:rsidR="00C22D7A">
          <w:rPr>
            <w:noProof/>
            <w:webHidden/>
          </w:rPr>
          <w:tab/>
        </w:r>
        <w:r w:rsidR="00C22D7A">
          <w:rPr>
            <w:noProof/>
            <w:webHidden/>
          </w:rPr>
          <w:fldChar w:fldCharType="begin"/>
        </w:r>
        <w:r w:rsidR="00C22D7A">
          <w:rPr>
            <w:noProof/>
            <w:webHidden/>
          </w:rPr>
          <w:instrText xml:space="preserve"> PAGEREF _Toc88141885 \h </w:instrText>
        </w:r>
        <w:r w:rsidR="00C22D7A">
          <w:rPr>
            <w:noProof/>
            <w:webHidden/>
          </w:rPr>
        </w:r>
        <w:r w:rsidR="00C22D7A">
          <w:rPr>
            <w:noProof/>
            <w:webHidden/>
          </w:rPr>
          <w:fldChar w:fldCharType="separate"/>
        </w:r>
        <w:r w:rsidR="00C22D7A">
          <w:rPr>
            <w:noProof/>
            <w:webHidden/>
          </w:rPr>
          <w:t>10</w:t>
        </w:r>
        <w:r w:rsidR="00C22D7A">
          <w:rPr>
            <w:noProof/>
            <w:webHidden/>
          </w:rPr>
          <w:fldChar w:fldCharType="end"/>
        </w:r>
      </w:hyperlink>
    </w:p>
    <w:p w14:paraId="38BF21B9" w14:textId="57054E0E"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86" w:history="1">
        <w:r w:rsidR="00C22D7A" w:rsidRPr="00EB25C4">
          <w:rPr>
            <w:rStyle w:val="Hyperlink"/>
            <w:rFonts w:cstheme="minorHAnsi"/>
            <w:noProof/>
          </w:rPr>
          <w:t>6.1.</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INSTRUCTION AND EVALUATION CRITERIA</w:t>
        </w:r>
        <w:r w:rsidR="00C22D7A">
          <w:rPr>
            <w:noProof/>
            <w:webHidden/>
          </w:rPr>
          <w:tab/>
        </w:r>
        <w:r w:rsidR="00C22D7A">
          <w:rPr>
            <w:noProof/>
            <w:webHidden/>
          </w:rPr>
          <w:fldChar w:fldCharType="begin"/>
        </w:r>
        <w:r w:rsidR="00C22D7A">
          <w:rPr>
            <w:noProof/>
            <w:webHidden/>
          </w:rPr>
          <w:instrText xml:space="preserve"> PAGEREF _Toc88141886 \h </w:instrText>
        </w:r>
        <w:r w:rsidR="00C22D7A">
          <w:rPr>
            <w:noProof/>
            <w:webHidden/>
          </w:rPr>
        </w:r>
        <w:r w:rsidR="00C22D7A">
          <w:rPr>
            <w:noProof/>
            <w:webHidden/>
          </w:rPr>
          <w:fldChar w:fldCharType="separate"/>
        </w:r>
        <w:r w:rsidR="00C22D7A">
          <w:rPr>
            <w:noProof/>
            <w:webHidden/>
          </w:rPr>
          <w:t>10</w:t>
        </w:r>
        <w:r w:rsidR="00C22D7A">
          <w:rPr>
            <w:noProof/>
            <w:webHidden/>
          </w:rPr>
          <w:fldChar w:fldCharType="end"/>
        </w:r>
      </w:hyperlink>
    </w:p>
    <w:p w14:paraId="177D7CA4" w14:textId="3AF1F625"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87" w:history="1">
        <w:r w:rsidR="00C22D7A" w:rsidRPr="00EB25C4">
          <w:rPr>
            <w:rStyle w:val="Hyperlink"/>
            <w:rFonts w:cstheme="minorHAnsi"/>
            <w:noProof/>
          </w:rPr>
          <w:t>6.2.</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TECHNICAL MANDATORY REQUIREMENTS</w:t>
        </w:r>
        <w:r w:rsidR="00C22D7A">
          <w:rPr>
            <w:noProof/>
            <w:webHidden/>
          </w:rPr>
          <w:tab/>
        </w:r>
        <w:r w:rsidR="00C22D7A">
          <w:rPr>
            <w:noProof/>
            <w:webHidden/>
          </w:rPr>
          <w:fldChar w:fldCharType="begin"/>
        </w:r>
        <w:r w:rsidR="00C22D7A">
          <w:rPr>
            <w:noProof/>
            <w:webHidden/>
          </w:rPr>
          <w:instrText xml:space="preserve"> PAGEREF _Toc88141887 \h </w:instrText>
        </w:r>
        <w:r w:rsidR="00C22D7A">
          <w:rPr>
            <w:noProof/>
            <w:webHidden/>
          </w:rPr>
        </w:r>
        <w:r w:rsidR="00C22D7A">
          <w:rPr>
            <w:noProof/>
            <w:webHidden/>
          </w:rPr>
          <w:fldChar w:fldCharType="separate"/>
        </w:r>
        <w:r w:rsidR="00C22D7A">
          <w:rPr>
            <w:noProof/>
            <w:webHidden/>
          </w:rPr>
          <w:t>10</w:t>
        </w:r>
        <w:r w:rsidR="00C22D7A">
          <w:rPr>
            <w:noProof/>
            <w:webHidden/>
          </w:rPr>
          <w:fldChar w:fldCharType="end"/>
        </w:r>
      </w:hyperlink>
    </w:p>
    <w:p w14:paraId="44236F87" w14:textId="43651A15"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88" w:history="1">
        <w:r w:rsidR="00C22D7A" w:rsidRPr="00EB25C4">
          <w:rPr>
            <w:rStyle w:val="Hyperlink"/>
            <w:rFonts w:cstheme="minorHAnsi"/>
            <w:noProof/>
          </w:rPr>
          <w:t>6.3.</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DECLARATION OF COMPLIANCE</w:t>
        </w:r>
        <w:r w:rsidR="00C22D7A">
          <w:rPr>
            <w:noProof/>
            <w:webHidden/>
          </w:rPr>
          <w:tab/>
        </w:r>
        <w:r w:rsidR="00C22D7A">
          <w:rPr>
            <w:noProof/>
            <w:webHidden/>
          </w:rPr>
          <w:fldChar w:fldCharType="begin"/>
        </w:r>
        <w:r w:rsidR="00C22D7A">
          <w:rPr>
            <w:noProof/>
            <w:webHidden/>
          </w:rPr>
          <w:instrText xml:space="preserve"> PAGEREF _Toc88141888 \h </w:instrText>
        </w:r>
        <w:r w:rsidR="00C22D7A">
          <w:rPr>
            <w:noProof/>
            <w:webHidden/>
          </w:rPr>
        </w:r>
        <w:r w:rsidR="00C22D7A">
          <w:rPr>
            <w:noProof/>
            <w:webHidden/>
          </w:rPr>
          <w:fldChar w:fldCharType="separate"/>
        </w:r>
        <w:r w:rsidR="00C22D7A">
          <w:rPr>
            <w:noProof/>
            <w:webHidden/>
          </w:rPr>
          <w:t>11</w:t>
        </w:r>
        <w:r w:rsidR="00C22D7A">
          <w:rPr>
            <w:noProof/>
            <w:webHidden/>
          </w:rPr>
          <w:fldChar w:fldCharType="end"/>
        </w:r>
      </w:hyperlink>
    </w:p>
    <w:p w14:paraId="1E7A609E" w14:textId="61AFCC7B" w:rsidR="00C22D7A" w:rsidRDefault="00B7436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8141889" w:history="1">
        <w:r w:rsidR="00C22D7A" w:rsidRPr="00EB25C4">
          <w:rPr>
            <w:rStyle w:val="Hyperlink"/>
            <w:rFonts w:cstheme="minorHAnsi"/>
            <w:noProof/>
          </w:rPr>
          <w:t>ANNEX A.2:</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SPECIAL CONDITIONS OF CONTRACT (SCC)</w:t>
        </w:r>
        <w:r w:rsidR="00C22D7A">
          <w:rPr>
            <w:noProof/>
            <w:webHidden/>
          </w:rPr>
          <w:tab/>
        </w:r>
        <w:r w:rsidR="00C22D7A">
          <w:rPr>
            <w:noProof/>
            <w:webHidden/>
          </w:rPr>
          <w:fldChar w:fldCharType="begin"/>
        </w:r>
        <w:r w:rsidR="00C22D7A">
          <w:rPr>
            <w:noProof/>
            <w:webHidden/>
          </w:rPr>
          <w:instrText xml:space="preserve"> PAGEREF _Toc88141889 \h </w:instrText>
        </w:r>
        <w:r w:rsidR="00C22D7A">
          <w:rPr>
            <w:noProof/>
            <w:webHidden/>
          </w:rPr>
        </w:r>
        <w:r w:rsidR="00C22D7A">
          <w:rPr>
            <w:noProof/>
            <w:webHidden/>
          </w:rPr>
          <w:fldChar w:fldCharType="separate"/>
        </w:r>
        <w:r w:rsidR="00C22D7A">
          <w:rPr>
            <w:noProof/>
            <w:webHidden/>
          </w:rPr>
          <w:t>12</w:t>
        </w:r>
        <w:r w:rsidR="00C22D7A">
          <w:rPr>
            <w:noProof/>
            <w:webHidden/>
          </w:rPr>
          <w:fldChar w:fldCharType="end"/>
        </w:r>
      </w:hyperlink>
    </w:p>
    <w:p w14:paraId="57D94751" w14:textId="25D3D074" w:rsidR="00C22D7A" w:rsidRDefault="00B7436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8141890" w:history="1">
        <w:r w:rsidR="00C22D7A" w:rsidRPr="00EB25C4">
          <w:rPr>
            <w:rStyle w:val="Hyperlink"/>
            <w:rFonts w:cstheme="minorHAnsi"/>
            <w:noProof/>
          </w:rPr>
          <w:t>7.</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SPECIAL CONDITIONS OF CONTRACT</w:t>
        </w:r>
        <w:r w:rsidR="00C22D7A">
          <w:rPr>
            <w:noProof/>
            <w:webHidden/>
          </w:rPr>
          <w:tab/>
        </w:r>
        <w:r w:rsidR="00C22D7A">
          <w:rPr>
            <w:noProof/>
            <w:webHidden/>
          </w:rPr>
          <w:fldChar w:fldCharType="begin"/>
        </w:r>
        <w:r w:rsidR="00C22D7A">
          <w:rPr>
            <w:noProof/>
            <w:webHidden/>
          </w:rPr>
          <w:instrText xml:space="preserve"> PAGEREF _Toc88141890 \h </w:instrText>
        </w:r>
        <w:r w:rsidR="00C22D7A">
          <w:rPr>
            <w:noProof/>
            <w:webHidden/>
          </w:rPr>
        </w:r>
        <w:r w:rsidR="00C22D7A">
          <w:rPr>
            <w:noProof/>
            <w:webHidden/>
          </w:rPr>
          <w:fldChar w:fldCharType="separate"/>
        </w:r>
        <w:r w:rsidR="00C22D7A">
          <w:rPr>
            <w:noProof/>
            <w:webHidden/>
          </w:rPr>
          <w:t>12</w:t>
        </w:r>
        <w:r w:rsidR="00C22D7A">
          <w:rPr>
            <w:noProof/>
            <w:webHidden/>
          </w:rPr>
          <w:fldChar w:fldCharType="end"/>
        </w:r>
      </w:hyperlink>
    </w:p>
    <w:p w14:paraId="4591D7ED" w14:textId="261FB18F"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91" w:history="1">
        <w:r w:rsidR="00C22D7A" w:rsidRPr="00EB25C4">
          <w:rPr>
            <w:rStyle w:val="Hyperlink"/>
            <w:rFonts w:cstheme="minorHAnsi"/>
            <w:noProof/>
          </w:rPr>
          <w:t>7.1.</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INSTRUCTION</w:t>
        </w:r>
        <w:r w:rsidR="00C22D7A">
          <w:rPr>
            <w:noProof/>
            <w:webHidden/>
          </w:rPr>
          <w:tab/>
        </w:r>
        <w:r w:rsidR="00C22D7A">
          <w:rPr>
            <w:noProof/>
            <w:webHidden/>
          </w:rPr>
          <w:fldChar w:fldCharType="begin"/>
        </w:r>
        <w:r w:rsidR="00C22D7A">
          <w:rPr>
            <w:noProof/>
            <w:webHidden/>
          </w:rPr>
          <w:instrText xml:space="preserve"> PAGEREF _Toc88141891 \h </w:instrText>
        </w:r>
        <w:r w:rsidR="00C22D7A">
          <w:rPr>
            <w:noProof/>
            <w:webHidden/>
          </w:rPr>
        </w:r>
        <w:r w:rsidR="00C22D7A">
          <w:rPr>
            <w:noProof/>
            <w:webHidden/>
          </w:rPr>
          <w:fldChar w:fldCharType="separate"/>
        </w:r>
        <w:r w:rsidR="00C22D7A">
          <w:rPr>
            <w:noProof/>
            <w:webHidden/>
          </w:rPr>
          <w:t>12</w:t>
        </w:r>
        <w:r w:rsidR="00C22D7A">
          <w:rPr>
            <w:noProof/>
            <w:webHidden/>
          </w:rPr>
          <w:fldChar w:fldCharType="end"/>
        </w:r>
      </w:hyperlink>
    </w:p>
    <w:p w14:paraId="07156F5A" w14:textId="12917717"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92" w:history="1">
        <w:r w:rsidR="00C22D7A" w:rsidRPr="00EB25C4">
          <w:rPr>
            <w:rStyle w:val="Hyperlink"/>
            <w:rFonts w:cstheme="minorHAnsi"/>
            <w:noProof/>
          </w:rPr>
          <w:t>7.2.</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SPECIAL CONDITIONS OF CONTRACT</w:t>
        </w:r>
        <w:r w:rsidR="00C22D7A">
          <w:rPr>
            <w:noProof/>
            <w:webHidden/>
          </w:rPr>
          <w:tab/>
        </w:r>
        <w:r w:rsidR="00C22D7A">
          <w:rPr>
            <w:noProof/>
            <w:webHidden/>
          </w:rPr>
          <w:fldChar w:fldCharType="begin"/>
        </w:r>
        <w:r w:rsidR="00C22D7A">
          <w:rPr>
            <w:noProof/>
            <w:webHidden/>
          </w:rPr>
          <w:instrText xml:space="preserve"> PAGEREF _Toc88141892 \h </w:instrText>
        </w:r>
        <w:r w:rsidR="00C22D7A">
          <w:rPr>
            <w:noProof/>
            <w:webHidden/>
          </w:rPr>
        </w:r>
        <w:r w:rsidR="00C22D7A">
          <w:rPr>
            <w:noProof/>
            <w:webHidden/>
          </w:rPr>
          <w:fldChar w:fldCharType="separate"/>
        </w:r>
        <w:r w:rsidR="00C22D7A">
          <w:rPr>
            <w:noProof/>
            <w:webHidden/>
          </w:rPr>
          <w:t>12</w:t>
        </w:r>
        <w:r w:rsidR="00C22D7A">
          <w:rPr>
            <w:noProof/>
            <w:webHidden/>
          </w:rPr>
          <w:fldChar w:fldCharType="end"/>
        </w:r>
      </w:hyperlink>
    </w:p>
    <w:p w14:paraId="5C5D7169" w14:textId="00A3C27A"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93" w:history="1">
        <w:r w:rsidR="00C22D7A" w:rsidRPr="00EB25C4">
          <w:rPr>
            <w:rStyle w:val="Hyperlink"/>
            <w:rFonts w:cstheme="minorHAnsi"/>
            <w:noProof/>
          </w:rPr>
          <w:t>7.3.</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DECLARATION OF COMPLIANCE</w:t>
        </w:r>
        <w:r w:rsidR="00C22D7A">
          <w:rPr>
            <w:noProof/>
            <w:webHidden/>
          </w:rPr>
          <w:tab/>
        </w:r>
        <w:r w:rsidR="00C22D7A">
          <w:rPr>
            <w:noProof/>
            <w:webHidden/>
          </w:rPr>
          <w:fldChar w:fldCharType="begin"/>
        </w:r>
        <w:r w:rsidR="00C22D7A">
          <w:rPr>
            <w:noProof/>
            <w:webHidden/>
          </w:rPr>
          <w:instrText xml:space="preserve"> PAGEREF _Toc88141893 \h </w:instrText>
        </w:r>
        <w:r w:rsidR="00C22D7A">
          <w:rPr>
            <w:noProof/>
            <w:webHidden/>
          </w:rPr>
        </w:r>
        <w:r w:rsidR="00C22D7A">
          <w:rPr>
            <w:noProof/>
            <w:webHidden/>
          </w:rPr>
          <w:fldChar w:fldCharType="separate"/>
        </w:r>
        <w:r w:rsidR="00C22D7A">
          <w:rPr>
            <w:noProof/>
            <w:webHidden/>
          </w:rPr>
          <w:t>18</w:t>
        </w:r>
        <w:r w:rsidR="00C22D7A">
          <w:rPr>
            <w:noProof/>
            <w:webHidden/>
          </w:rPr>
          <w:fldChar w:fldCharType="end"/>
        </w:r>
      </w:hyperlink>
    </w:p>
    <w:p w14:paraId="07D4BF4F" w14:textId="7C1B5481" w:rsidR="00C22D7A" w:rsidRDefault="00B7436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8141894" w:history="1">
        <w:r w:rsidR="00C22D7A" w:rsidRPr="00EB25C4">
          <w:rPr>
            <w:rStyle w:val="Hyperlink"/>
            <w:rFonts w:cstheme="minorHAnsi"/>
            <w:noProof/>
          </w:rPr>
          <w:t>ANNEX A.3:</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COSTING AND PRICING</w:t>
        </w:r>
        <w:r w:rsidR="00C22D7A">
          <w:rPr>
            <w:noProof/>
            <w:webHidden/>
          </w:rPr>
          <w:tab/>
        </w:r>
        <w:r w:rsidR="00C22D7A">
          <w:rPr>
            <w:noProof/>
            <w:webHidden/>
          </w:rPr>
          <w:fldChar w:fldCharType="begin"/>
        </w:r>
        <w:r w:rsidR="00C22D7A">
          <w:rPr>
            <w:noProof/>
            <w:webHidden/>
          </w:rPr>
          <w:instrText xml:space="preserve"> PAGEREF _Toc88141894 \h </w:instrText>
        </w:r>
        <w:r w:rsidR="00C22D7A">
          <w:rPr>
            <w:noProof/>
            <w:webHidden/>
          </w:rPr>
        </w:r>
        <w:r w:rsidR="00C22D7A">
          <w:rPr>
            <w:noProof/>
            <w:webHidden/>
          </w:rPr>
          <w:fldChar w:fldCharType="separate"/>
        </w:r>
        <w:r w:rsidR="00C22D7A">
          <w:rPr>
            <w:noProof/>
            <w:webHidden/>
          </w:rPr>
          <w:t>19</w:t>
        </w:r>
        <w:r w:rsidR="00C22D7A">
          <w:rPr>
            <w:noProof/>
            <w:webHidden/>
          </w:rPr>
          <w:fldChar w:fldCharType="end"/>
        </w:r>
      </w:hyperlink>
    </w:p>
    <w:p w14:paraId="07BBFE56" w14:textId="69674B62" w:rsidR="00C22D7A" w:rsidRDefault="00B7436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8141895" w:history="1">
        <w:r w:rsidR="00C22D7A" w:rsidRPr="00EB25C4">
          <w:rPr>
            <w:rStyle w:val="Hyperlink"/>
            <w:rFonts w:cstheme="minorHAnsi"/>
            <w:noProof/>
          </w:rPr>
          <w:t>8.</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COSTING AND PRICING</w:t>
        </w:r>
        <w:r w:rsidR="00C22D7A">
          <w:rPr>
            <w:noProof/>
            <w:webHidden/>
          </w:rPr>
          <w:tab/>
        </w:r>
        <w:r w:rsidR="00C22D7A">
          <w:rPr>
            <w:noProof/>
            <w:webHidden/>
          </w:rPr>
          <w:fldChar w:fldCharType="begin"/>
        </w:r>
        <w:r w:rsidR="00C22D7A">
          <w:rPr>
            <w:noProof/>
            <w:webHidden/>
          </w:rPr>
          <w:instrText xml:space="preserve"> PAGEREF _Toc88141895 \h </w:instrText>
        </w:r>
        <w:r w:rsidR="00C22D7A">
          <w:rPr>
            <w:noProof/>
            <w:webHidden/>
          </w:rPr>
        </w:r>
        <w:r w:rsidR="00C22D7A">
          <w:rPr>
            <w:noProof/>
            <w:webHidden/>
          </w:rPr>
          <w:fldChar w:fldCharType="separate"/>
        </w:r>
        <w:r w:rsidR="00C22D7A">
          <w:rPr>
            <w:noProof/>
            <w:webHidden/>
          </w:rPr>
          <w:t>19</w:t>
        </w:r>
        <w:r w:rsidR="00C22D7A">
          <w:rPr>
            <w:noProof/>
            <w:webHidden/>
          </w:rPr>
          <w:fldChar w:fldCharType="end"/>
        </w:r>
      </w:hyperlink>
    </w:p>
    <w:p w14:paraId="5218EB67" w14:textId="1AA2845B"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96" w:history="1">
        <w:r w:rsidR="00C22D7A" w:rsidRPr="00EB25C4">
          <w:rPr>
            <w:rStyle w:val="Hyperlink"/>
            <w:rFonts w:cstheme="minorHAnsi"/>
            <w:noProof/>
          </w:rPr>
          <w:t>8.1.</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COSTING AND PRICING EVALUATION</w:t>
        </w:r>
        <w:r w:rsidR="00C22D7A">
          <w:rPr>
            <w:noProof/>
            <w:webHidden/>
          </w:rPr>
          <w:tab/>
        </w:r>
        <w:r w:rsidR="00C22D7A">
          <w:rPr>
            <w:noProof/>
            <w:webHidden/>
          </w:rPr>
          <w:fldChar w:fldCharType="begin"/>
        </w:r>
        <w:r w:rsidR="00C22D7A">
          <w:rPr>
            <w:noProof/>
            <w:webHidden/>
          </w:rPr>
          <w:instrText xml:space="preserve"> PAGEREF _Toc88141896 \h </w:instrText>
        </w:r>
        <w:r w:rsidR="00C22D7A">
          <w:rPr>
            <w:noProof/>
            <w:webHidden/>
          </w:rPr>
        </w:r>
        <w:r w:rsidR="00C22D7A">
          <w:rPr>
            <w:noProof/>
            <w:webHidden/>
          </w:rPr>
          <w:fldChar w:fldCharType="separate"/>
        </w:r>
        <w:r w:rsidR="00C22D7A">
          <w:rPr>
            <w:noProof/>
            <w:webHidden/>
          </w:rPr>
          <w:t>19</w:t>
        </w:r>
        <w:r w:rsidR="00C22D7A">
          <w:rPr>
            <w:noProof/>
            <w:webHidden/>
          </w:rPr>
          <w:fldChar w:fldCharType="end"/>
        </w:r>
      </w:hyperlink>
    </w:p>
    <w:p w14:paraId="210BB72C" w14:textId="005D712B"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97" w:history="1">
        <w:r w:rsidR="00C22D7A" w:rsidRPr="00EB25C4">
          <w:rPr>
            <w:rStyle w:val="Hyperlink"/>
            <w:rFonts w:cstheme="minorHAnsi"/>
            <w:noProof/>
          </w:rPr>
          <w:t>8.2.</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COSTING AND PRICING CONDITIONS</w:t>
        </w:r>
        <w:r w:rsidR="00C22D7A">
          <w:rPr>
            <w:noProof/>
            <w:webHidden/>
          </w:rPr>
          <w:tab/>
        </w:r>
        <w:r w:rsidR="00C22D7A">
          <w:rPr>
            <w:noProof/>
            <w:webHidden/>
          </w:rPr>
          <w:fldChar w:fldCharType="begin"/>
        </w:r>
        <w:r w:rsidR="00C22D7A">
          <w:rPr>
            <w:noProof/>
            <w:webHidden/>
          </w:rPr>
          <w:instrText xml:space="preserve"> PAGEREF _Toc88141897 \h </w:instrText>
        </w:r>
        <w:r w:rsidR="00C22D7A">
          <w:rPr>
            <w:noProof/>
            <w:webHidden/>
          </w:rPr>
        </w:r>
        <w:r w:rsidR="00C22D7A">
          <w:rPr>
            <w:noProof/>
            <w:webHidden/>
          </w:rPr>
          <w:fldChar w:fldCharType="separate"/>
        </w:r>
        <w:r w:rsidR="00C22D7A">
          <w:rPr>
            <w:noProof/>
            <w:webHidden/>
          </w:rPr>
          <w:t>19</w:t>
        </w:r>
        <w:r w:rsidR="00C22D7A">
          <w:rPr>
            <w:noProof/>
            <w:webHidden/>
          </w:rPr>
          <w:fldChar w:fldCharType="end"/>
        </w:r>
      </w:hyperlink>
    </w:p>
    <w:p w14:paraId="597EC3E9" w14:textId="1A43F7E9"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98" w:history="1">
        <w:r w:rsidR="00C22D7A" w:rsidRPr="00EB25C4">
          <w:rPr>
            <w:rStyle w:val="Hyperlink"/>
            <w:noProof/>
          </w:rPr>
          <w:t>8.3.</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BID</w:t>
        </w:r>
        <w:r w:rsidR="00C22D7A" w:rsidRPr="00EB25C4">
          <w:rPr>
            <w:rStyle w:val="Hyperlink"/>
            <w:noProof/>
          </w:rPr>
          <w:t xml:space="preserve"> PRICING SCHEDULE</w:t>
        </w:r>
        <w:r w:rsidR="00C22D7A">
          <w:rPr>
            <w:noProof/>
            <w:webHidden/>
          </w:rPr>
          <w:tab/>
        </w:r>
        <w:r w:rsidR="00C22D7A">
          <w:rPr>
            <w:noProof/>
            <w:webHidden/>
          </w:rPr>
          <w:fldChar w:fldCharType="begin"/>
        </w:r>
        <w:r w:rsidR="00C22D7A">
          <w:rPr>
            <w:noProof/>
            <w:webHidden/>
          </w:rPr>
          <w:instrText xml:space="preserve"> PAGEREF _Toc88141898 \h </w:instrText>
        </w:r>
        <w:r w:rsidR="00C22D7A">
          <w:rPr>
            <w:noProof/>
            <w:webHidden/>
          </w:rPr>
        </w:r>
        <w:r w:rsidR="00C22D7A">
          <w:rPr>
            <w:noProof/>
            <w:webHidden/>
          </w:rPr>
          <w:fldChar w:fldCharType="separate"/>
        </w:r>
        <w:r w:rsidR="00C22D7A">
          <w:rPr>
            <w:noProof/>
            <w:webHidden/>
          </w:rPr>
          <w:t>20</w:t>
        </w:r>
        <w:r w:rsidR="00C22D7A">
          <w:rPr>
            <w:noProof/>
            <w:webHidden/>
          </w:rPr>
          <w:fldChar w:fldCharType="end"/>
        </w:r>
      </w:hyperlink>
    </w:p>
    <w:p w14:paraId="6F2EB2EF" w14:textId="680448B3"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899" w:history="1">
        <w:r w:rsidR="00C22D7A" w:rsidRPr="00EB25C4">
          <w:rPr>
            <w:rStyle w:val="Hyperlink"/>
            <w:rFonts w:cstheme="minorHAnsi"/>
            <w:noProof/>
          </w:rPr>
          <w:t>8.4.</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DECLARATION OF ACCEPTANCE</w:t>
        </w:r>
        <w:r w:rsidR="00C22D7A">
          <w:rPr>
            <w:noProof/>
            <w:webHidden/>
          </w:rPr>
          <w:tab/>
        </w:r>
        <w:r w:rsidR="00C22D7A">
          <w:rPr>
            <w:noProof/>
            <w:webHidden/>
          </w:rPr>
          <w:fldChar w:fldCharType="begin"/>
        </w:r>
        <w:r w:rsidR="00C22D7A">
          <w:rPr>
            <w:noProof/>
            <w:webHidden/>
          </w:rPr>
          <w:instrText xml:space="preserve"> PAGEREF _Toc88141899 \h </w:instrText>
        </w:r>
        <w:r w:rsidR="00C22D7A">
          <w:rPr>
            <w:noProof/>
            <w:webHidden/>
          </w:rPr>
        </w:r>
        <w:r w:rsidR="00C22D7A">
          <w:rPr>
            <w:noProof/>
            <w:webHidden/>
          </w:rPr>
          <w:fldChar w:fldCharType="separate"/>
        </w:r>
        <w:r w:rsidR="00C22D7A">
          <w:rPr>
            <w:noProof/>
            <w:webHidden/>
          </w:rPr>
          <w:t>20</w:t>
        </w:r>
        <w:r w:rsidR="00C22D7A">
          <w:rPr>
            <w:noProof/>
            <w:webHidden/>
          </w:rPr>
          <w:fldChar w:fldCharType="end"/>
        </w:r>
      </w:hyperlink>
    </w:p>
    <w:p w14:paraId="6D936D3D" w14:textId="17A7E560" w:rsidR="00C22D7A" w:rsidRDefault="00B7436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8141900" w:history="1">
        <w:r w:rsidR="00C22D7A" w:rsidRPr="00EB25C4">
          <w:rPr>
            <w:rStyle w:val="Hyperlink"/>
            <w:rFonts w:cstheme="minorHAnsi"/>
            <w:noProof/>
          </w:rPr>
          <w:t>ANNEX A.4:</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Terms and definitions</w:t>
        </w:r>
        <w:r w:rsidR="00C22D7A">
          <w:rPr>
            <w:noProof/>
            <w:webHidden/>
          </w:rPr>
          <w:tab/>
        </w:r>
        <w:r w:rsidR="00C22D7A">
          <w:rPr>
            <w:noProof/>
            <w:webHidden/>
          </w:rPr>
          <w:fldChar w:fldCharType="begin"/>
        </w:r>
        <w:r w:rsidR="00C22D7A">
          <w:rPr>
            <w:noProof/>
            <w:webHidden/>
          </w:rPr>
          <w:instrText xml:space="preserve"> PAGEREF _Toc88141900 \h </w:instrText>
        </w:r>
        <w:r w:rsidR="00C22D7A">
          <w:rPr>
            <w:noProof/>
            <w:webHidden/>
          </w:rPr>
        </w:r>
        <w:r w:rsidR="00C22D7A">
          <w:rPr>
            <w:noProof/>
            <w:webHidden/>
          </w:rPr>
          <w:fldChar w:fldCharType="separate"/>
        </w:r>
        <w:r w:rsidR="00C22D7A">
          <w:rPr>
            <w:noProof/>
            <w:webHidden/>
          </w:rPr>
          <w:t>21</w:t>
        </w:r>
        <w:r w:rsidR="00C22D7A">
          <w:rPr>
            <w:noProof/>
            <w:webHidden/>
          </w:rPr>
          <w:fldChar w:fldCharType="end"/>
        </w:r>
      </w:hyperlink>
    </w:p>
    <w:p w14:paraId="4BD2A516" w14:textId="16D49DC8" w:rsidR="00C22D7A" w:rsidRDefault="00B7436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8141901" w:history="1">
        <w:r w:rsidR="00C22D7A" w:rsidRPr="00EB25C4">
          <w:rPr>
            <w:rStyle w:val="Hyperlink"/>
            <w:rFonts w:cstheme="minorHAnsi"/>
            <w:noProof/>
          </w:rPr>
          <w:t>9.</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ABBREVIATIONS</w:t>
        </w:r>
        <w:r w:rsidR="00C22D7A">
          <w:rPr>
            <w:noProof/>
            <w:webHidden/>
          </w:rPr>
          <w:tab/>
        </w:r>
        <w:r w:rsidR="00C22D7A">
          <w:rPr>
            <w:noProof/>
            <w:webHidden/>
          </w:rPr>
          <w:fldChar w:fldCharType="begin"/>
        </w:r>
        <w:r w:rsidR="00C22D7A">
          <w:rPr>
            <w:noProof/>
            <w:webHidden/>
          </w:rPr>
          <w:instrText xml:space="preserve"> PAGEREF _Toc88141901 \h </w:instrText>
        </w:r>
        <w:r w:rsidR="00C22D7A">
          <w:rPr>
            <w:noProof/>
            <w:webHidden/>
          </w:rPr>
        </w:r>
        <w:r w:rsidR="00C22D7A">
          <w:rPr>
            <w:noProof/>
            <w:webHidden/>
          </w:rPr>
          <w:fldChar w:fldCharType="separate"/>
        </w:r>
        <w:r w:rsidR="00C22D7A">
          <w:rPr>
            <w:noProof/>
            <w:webHidden/>
          </w:rPr>
          <w:t>21</w:t>
        </w:r>
        <w:r w:rsidR="00C22D7A">
          <w:rPr>
            <w:noProof/>
            <w:webHidden/>
          </w:rPr>
          <w:fldChar w:fldCharType="end"/>
        </w:r>
      </w:hyperlink>
    </w:p>
    <w:p w14:paraId="6B14146E" w14:textId="7ECE6BBD" w:rsidR="00C22D7A" w:rsidRDefault="00B7436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8141902" w:history="1">
        <w:r w:rsidR="00C22D7A" w:rsidRPr="00EB25C4">
          <w:rPr>
            <w:rStyle w:val="Hyperlink"/>
            <w:rFonts w:cstheme="minorHAnsi"/>
            <w:noProof/>
          </w:rPr>
          <w:t>ANNEX A.5:</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Technical Schedules</w:t>
        </w:r>
        <w:r w:rsidR="00C22D7A">
          <w:rPr>
            <w:noProof/>
            <w:webHidden/>
          </w:rPr>
          <w:tab/>
        </w:r>
        <w:r w:rsidR="00C22D7A">
          <w:rPr>
            <w:noProof/>
            <w:webHidden/>
          </w:rPr>
          <w:fldChar w:fldCharType="begin"/>
        </w:r>
        <w:r w:rsidR="00C22D7A">
          <w:rPr>
            <w:noProof/>
            <w:webHidden/>
          </w:rPr>
          <w:instrText xml:space="preserve"> PAGEREF _Toc88141902 \h </w:instrText>
        </w:r>
        <w:r w:rsidR="00C22D7A">
          <w:rPr>
            <w:noProof/>
            <w:webHidden/>
          </w:rPr>
        </w:r>
        <w:r w:rsidR="00C22D7A">
          <w:rPr>
            <w:noProof/>
            <w:webHidden/>
          </w:rPr>
          <w:fldChar w:fldCharType="separate"/>
        </w:r>
        <w:r w:rsidR="00C22D7A">
          <w:rPr>
            <w:noProof/>
            <w:webHidden/>
          </w:rPr>
          <w:t>22</w:t>
        </w:r>
        <w:r w:rsidR="00C22D7A">
          <w:rPr>
            <w:noProof/>
            <w:webHidden/>
          </w:rPr>
          <w:fldChar w:fldCharType="end"/>
        </w:r>
      </w:hyperlink>
    </w:p>
    <w:p w14:paraId="7C60BF30" w14:textId="435F5236" w:rsidR="00C22D7A" w:rsidRDefault="00B7436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8141903" w:history="1">
        <w:r w:rsidR="00C22D7A" w:rsidRPr="00EB25C4">
          <w:rPr>
            <w:rStyle w:val="Hyperlink"/>
            <w:rFonts w:cstheme="minorHAnsi"/>
            <w:noProof/>
          </w:rPr>
          <w:t>10.</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Clients delivery schedule</w:t>
        </w:r>
        <w:r w:rsidR="00C22D7A">
          <w:rPr>
            <w:noProof/>
            <w:webHidden/>
          </w:rPr>
          <w:tab/>
        </w:r>
        <w:r w:rsidR="00C22D7A">
          <w:rPr>
            <w:noProof/>
            <w:webHidden/>
          </w:rPr>
          <w:fldChar w:fldCharType="begin"/>
        </w:r>
        <w:r w:rsidR="00C22D7A">
          <w:rPr>
            <w:noProof/>
            <w:webHidden/>
          </w:rPr>
          <w:instrText xml:space="preserve"> PAGEREF _Toc88141903 \h </w:instrText>
        </w:r>
        <w:r w:rsidR="00C22D7A">
          <w:rPr>
            <w:noProof/>
            <w:webHidden/>
          </w:rPr>
        </w:r>
        <w:r w:rsidR="00C22D7A">
          <w:rPr>
            <w:noProof/>
            <w:webHidden/>
          </w:rPr>
          <w:fldChar w:fldCharType="separate"/>
        </w:r>
        <w:r w:rsidR="00C22D7A">
          <w:rPr>
            <w:noProof/>
            <w:webHidden/>
          </w:rPr>
          <w:t>22</w:t>
        </w:r>
        <w:r w:rsidR="00C22D7A">
          <w:rPr>
            <w:noProof/>
            <w:webHidden/>
          </w:rPr>
          <w:fldChar w:fldCharType="end"/>
        </w:r>
      </w:hyperlink>
    </w:p>
    <w:p w14:paraId="26937EC3" w14:textId="08D9800D" w:rsidR="00C22D7A" w:rsidRDefault="00B7436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8141904" w:history="1">
        <w:r w:rsidR="00C22D7A" w:rsidRPr="00EB25C4">
          <w:rPr>
            <w:rStyle w:val="Hyperlink"/>
            <w:rFonts w:cstheme="minorHAnsi"/>
            <w:noProof/>
          </w:rPr>
          <w:t>ANNEX B:</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BIDDER SUBSTANTIATING EVIDENCE</w:t>
        </w:r>
        <w:r w:rsidR="00C22D7A">
          <w:rPr>
            <w:noProof/>
            <w:webHidden/>
          </w:rPr>
          <w:tab/>
        </w:r>
        <w:r w:rsidR="00C22D7A">
          <w:rPr>
            <w:noProof/>
            <w:webHidden/>
          </w:rPr>
          <w:fldChar w:fldCharType="begin"/>
        </w:r>
        <w:r w:rsidR="00C22D7A">
          <w:rPr>
            <w:noProof/>
            <w:webHidden/>
          </w:rPr>
          <w:instrText xml:space="preserve"> PAGEREF _Toc88141904 \h </w:instrText>
        </w:r>
        <w:r w:rsidR="00C22D7A">
          <w:rPr>
            <w:noProof/>
            <w:webHidden/>
          </w:rPr>
        </w:r>
        <w:r w:rsidR="00C22D7A">
          <w:rPr>
            <w:noProof/>
            <w:webHidden/>
          </w:rPr>
          <w:fldChar w:fldCharType="separate"/>
        </w:r>
        <w:r w:rsidR="00C22D7A">
          <w:rPr>
            <w:noProof/>
            <w:webHidden/>
          </w:rPr>
          <w:t>23</w:t>
        </w:r>
        <w:r w:rsidR="00C22D7A">
          <w:rPr>
            <w:noProof/>
            <w:webHidden/>
          </w:rPr>
          <w:fldChar w:fldCharType="end"/>
        </w:r>
      </w:hyperlink>
    </w:p>
    <w:p w14:paraId="0372CF18" w14:textId="17ED6860" w:rsidR="00C22D7A" w:rsidRDefault="00B7436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8141905" w:history="1">
        <w:r w:rsidR="00C22D7A" w:rsidRPr="00EB25C4">
          <w:rPr>
            <w:rStyle w:val="Hyperlink"/>
            <w:rFonts w:cstheme="minorHAnsi"/>
            <w:noProof/>
          </w:rPr>
          <w:t>11.</w:t>
        </w:r>
        <w:r w:rsidR="00C22D7A">
          <w:rPr>
            <w:rFonts w:asciiTheme="minorHAnsi" w:eastAsiaTheme="minorEastAsia" w:hAnsiTheme="minorHAnsi" w:cstheme="minorBidi"/>
            <w:b w:val="0"/>
            <w:bCs w:val="0"/>
            <w:caps w:val="0"/>
            <w:noProof/>
            <w:sz w:val="22"/>
            <w:szCs w:val="22"/>
            <w:lang w:eastAsia="en-ZA"/>
          </w:rPr>
          <w:tab/>
        </w:r>
        <w:r w:rsidR="00C22D7A" w:rsidRPr="00EB25C4">
          <w:rPr>
            <w:rStyle w:val="Hyperlink"/>
            <w:rFonts w:cstheme="minorHAnsi"/>
            <w:noProof/>
          </w:rPr>
          <w:t>MANDATORY REQUIREMENT EVIDENCE</w:t>
        </w:r>
        <w:r w:rsidR="00C22D7A">
          <w:rPr>
            <w:noProof/>
            <w:webHidden/>
          </w:rPr>
          <w:tab/>
        </w:r>
        <w:r w:rsidR="00C22D7A">
          <w:rPr>
            <w:noProof/>
            <w:webHidden/>
          </w:rPr>
          <w:fldChar w:fldCharType="begin"/>
        </w:r>
        <w:r w:rsidR="00C22D7A">
          <w:rPr>
            <w:noProof/>
            <w:webHidden/>
          </w:rPr>
          <w:instrText xml:space="preserve"> PAGEREF _Toc88141905 \h </w:instrText>
        </w:r>
        <w:r w:rsidR="00C22D7A">
          <w:rPr>
            <w:noProof/>
            <w:webHidden/>
          </w:rPr>
        </w:r>
        <w:r w:rsidR="00C22D7A">
          <w:rPr>
            <w:noProof/>
            <w:webHidden/>
          </w:rPr>
          <w:fldChar w:fldCharType="separate"/>
        </w:r>
        <w:r w:rsidR="00C22D7A">
          <w:rPr>
            <w:noProof/>
            <w:webHidden/>
          </w:rPr>
          <w:t>23</w:t>
        </w:r>
        <w:r w:rsidR="00C22D7A">
          <w:rPr>
            <w:noProof/>
            <w:webHidden/>
          </w:rPr>
          <w:fldChar w:fldCharType="end"/>
        </w:r>
      </w:hyperlink>
    </w:p>
    <w:p w14:paraId="667F6D6F" w14:textId="59CD350D"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906" w:history="1">
        <w:r w:rsidR="00C22D7A" w:rsidRPr="00EB25C4">
          <w:rPr>
            <w:rStyle w:val="Hyperlink"/>
            <w:rFonts w:cstheme="minorHAnsi"/>
            <w:noProof/>
          </w:rPr>
          <w:t>11.1</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BIDDER CERTIFICATION / AFFILIATION REQUIREMENTS</w:t>
        </w:r>
        <w:r w:rsidR="00C22D7A">
          <w:rPr>
            <w:noProof/>
            <w:webHidden/>
          </w:rPr>
          <w:tab/>
        </w:r>
        <w:r w:rsidR="00C22D7A">
          <w:rPr>
            <w:noProof/>
            <w:webHidden/>
          </w:rPr>
          <w:fldChar w:fldCharType="begin"/>
        </w:r>
        <w:r w:rsidR="00C22D7A">
          <w:rPr>
            <w:noProof/>
            <w:webHidden/>
          </w:rPr>
          <w:instrText xml:space="preserve"> PAGEREF _Toc88141906 \h </w:instrText>
        </w:r>
        <w:r w:rsidR="00C22D7A">
          <w:rPr>
            <w:noProof/>
            <w:webHidden/>
          </w:rPr>
        </w:r>
        <w:r w:rsidR="00C22D7A">
          <w:rPr>
            <w:noProof/>
            <w:webHidden/>
          </w:rPr>
          <w:fldChar w:fldCharType="separate"/>
        </w:r>
        <w:r w:rsidR="00C22D7A">
          <w:rPr>
            <w:noProof/>
            <w:webHidden/>
          </w:rPr>
          <w:t>23</w:t>
        </w:r>
        <w:r w:rsidR="00C22D7A">
          <w:rPr>
            <w:noProof/>
            <w:webHidden/>
          </w:rPr>
          <w:fldChar w:fldCharType="end"/>
        </w:r>
      </w:hyperlink>
    </w:p>
    <w:p w14:paraId="4196317D" w14:textId="5C4EDC18"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907" w:history="1">
        <w:r w:rsidR="00C22D7A" w:rsidRPr="00EB25C4">
          <w:rPr>
            <w:rStyle w:val="Hyperlink"/>
            <w:rFonts w:cstheme="minorHAnsi"/>
            <w:noProof/>
          </w:rPr>
          <w:t>11.2</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BIDDER EXPERIENCE AND CAPABILITY REQUIREMENTS</w:t>
        </w:r>
        <w:r w:rsidR="00C22D7A">
          <w:rPr>
            <w:noProof/>
            <w:webHidden/>
          </w:rPr>
          <w:tab/>
        </w:r>
        <w:r w:rsidR="00C22D7A">
          <w:rPr>
            <w:noProof/>
            <w:webHidden/>
          </w:rPr>
          <w:fldChar w:fldCharType="begin"/>
        </w:r>
        <w:r w:rsidR="00C22D7A">
          <w:rPr>
            <w:noProof/>
            <w:webHidden/>
          </w:rPr>
          <w:instrText xml:space="preserve"> PAGEREF _Toc88141907 \h </w:instrText>
        </w:r>
        <w:r w:rsidR="00C22D7A">
          <w:rPr>
            <w:noProof/>
            <w:webHidden/>
          </w:rPr>
        </w:r>
        <w:r w:rsidR="00C22D7A">
          <w:rPr>
            <w:noProof/>
            <w:webHidden/>
          </w:rPr>
          <w:fldChar w:fldCharType="separate"/>
        </w:r>
        <w:r w:rsidR="00C22D7A">
          <w:rPr>
            <w:noProof/>
            <w:webHidden/>
          </w:rPr>
          <w:t>23</w:t>
        </w:r>
        <w:r w:rsidR="00C22D7A">
          <w:rPr>
            <w:noProof/>
            <w:webHidden/>
          </w:rPr>
          <w:fldChar w:fldCharType="end"/>
        </w:r>
      </w:hyperlink>
    </w:p>
    <w:p w14:paraId="39F54D0C" w14:textId="4600A23C"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908" w:history="1">
        <w:r w:rsidR="00C22D7A" w:rsidRPr="00EB25C4">
          <w:rPr>
            <w:rStyle w:val="Hyperlink"/>
            <w:rFonts w:cstheme="minorHAnsi"/>
            <w:noProof/>
          </w:rPr>
          <w:t>11.3</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Attach proof of address of the vaults situated in the Western Cape and Gauteng region.</w:t>
        </w:r>
        <w:r w:rsidR="00C22D7A">
          <w:rPr>
            <w:noProof/>
            <w:webHidden/>
          </w:rPr>
          <w:tab/>
        </w:r>
        <w:r w:rsidR="00C22D7A">
          <w:rPr>
            <w:noProof/>
            <w:webHidden/>
          </w:rPr>
          <w:fldChar w:fldCharType="begin"/>
        </w:r>
        <w:r w:rsidR="00C22D7A">
          <w:rPr>
            <w:noProof/>
            <w:webHidden/>
          </w:rPr>
          <w:instrText xml:space="preserve"> PAGEREF _Toc88141908 \h </w:instrText>
        </w:r>
        <w:r w:rsidR="00C22D7A">
          <w:rPr>
            <w:noProof/>
            <w:webHidden/>
          </w:rPr>
        </w:r>
        <w:r w:rsidR="00C22D7A">
          <w:rPr>
            <w:noProof/>
            <w:webHidden/>
          </w:rPr>
          <w:fldChar w:fldCharType="separate"/>
        </w:r>
        <w:r w:rsidR="00C22D7A">
          <w:rPr>
            <w:noProof/>
            <w:webHidden/>
          </w:rPr>
          <w:t>23</w:t>
        </w:r>
        <w:r w:rsidR="00C22D7A">
          <w:rPr>
            <w:noProof/>
            <w:webHidden/>
          </w:rPr>
          <w:fldChar w:fldCharType="end"/>
        </w:r>
      </w:hyperlink>
    </w:p>
    <w:p w14:paraId="12998786" w14:textId="3AB25774" w:rsidR="00C22D7A" w:rsidRDefault="00B7436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8141909" w:history="1">
        <w:r w:rsidR="00C22D7A" w:rsidRPr="00EB25C4">
          <w:rPr>
            <w:rStyle w:val="Hyperlink"/>
            <w:rFonts w:cstheme="minorHAnsi"/>
            <w:noProof/>
          </w:rPr>
          <w:t>11.4</w:t>
        </w:r>
        <w:r w:rsidR="00C22D7A">
          <w:rPr>
            <w:rFonts w:asciiTheme="minorHAnsi" w:eastAsiaTheme="minorEastAsia" w:hAnsiTheme="minorHAnsi" w:cstheme="minorBidi"/>
            <w:smallCaps w:val="0"/>
            <w:noProof/>
            <w:sz w:val="22"/>
            <w:szCs w:val="22"/>
            <w:lang w:eastAsia="en-ZA"/>
          </w:rPr>
          <w:tab/>
        </w:r>
        <w:r w:rsidR="00C22D7A" w:rsidRPr="00EB25C4">
          <w:rPr>
            <w:rStyle w:val="Hyperlink"/>
            <w:rFonts w:cstheme="minorHAnsi"/>
            <w:noProof/>
          </w:rPr>
          <w:t>PRODUCT / SERVICE FUNCTIONAL REQUIREMENT</w:t>
        </w:r>
        <w:r w:rsidR="00C22D7A">
          <w:rPr>
            <w:noProof/>
            <w:webHidden/>
          </w:rPr>
          <w:tab/>
        </w:r>
        <w:r w:rsidR="00C22D7A">
          <w:rPr>
            <w:noProof/>
            <w:webHidden/>
          </w:rPr>
          <w:fldChar w:fldCharType="begin"/>
        </w:r>
        <w:r w:rsidR="00C22D7A">
          <w:rPr>
            <w:noProof/>
            <w:webHidden/>
          </w:rPr>
          <w:instrText xml:space="preserve"> PAGEREF _Toc88141909 \h </w:instrText>
        </w:r>
        <w:r w:rsidR="00C22D7A">
          <w:rPr>
            <w:noProof/>
            <w:webHidden/>
          </w:rPr>
        </w:r>
        <w:r w:rsidR="00C22D7A">
          <w:rPr>
            <w:noProof/>
            <w:webHidden/>
          </w:rPr>
          <w:fldChar w:fldCharType="separate"/>
        </w:r>
        <w:r w:rsidR="00C22D7A">
          <w:rPr>
            <w:noProof/>
            <w:webHidden/>
          </w:rPr>
          <w:t>23</w:t>
        </w:r>
        <w:r w:rsidR="00C22D7A">
          <w:rPr>
            <w:noProof/>
            <w:webHidden/>
          </w:rPr>
          <w:fldChar w:fldCharType="end"/>
        </w:r>
      </w:hyperlink>
    </w:p>
    <w:p w14:paraId="1D28ACAB" w14:textId="5B340E4F" w:rsidR="00871368" w:rsidRPr="008776B2" w:rsidRDefault="005952AC" w:rsidP="008776B2">
      <w:pPr>
        <w:jc w:val="both"/>
        <w:rPr>
          <w:rFonts w:asciiTheme="minorHAnsi" w:hAnsiTheme="minorHAnsi" w:cstheme="minorHAnsi"/>
          <w:szCs w:val="24"/>
        </w:rPr>
      </w:pPr>
      <w:r w:rsidRPr="008776B2">
        <w:rPr>
          <w:rFonts w:asciiTheme="minorHAnsi" w:hAnsiTheme="minorHAnsi" w:cstheme="minorHAnsi"/>
          <w:szCs w:val="24"/>
        </w:rPr>
        <w:fldChar w:fldCharType="end"/>
      </w:r>
      <w:r w:rsidR="00760D12" w:rsidRPr="008776B2">
        <w:rPr>
          <w:rFonts w:asciiTheme="minorHAnsi" w:hAnsiTheme="minorHAnsi" w:cstheme="minorHAnsi"/>
          <w:szCs w:val="24"/>
        </w:rPr>
        <w:br w:type="page"/>
      </w:r>
    </w:p>
    <w:p w14:paraId="3C74E840" w14:textId="77777777" w:rsidR="002C0B8F" w:rsidRPr="008776B2" w:rsidRDefault="005952AC" w:rsidP="008776B2">
      <w:pPr>
        <w:pStyle w:val="AnnexH1"/>
        <w:jc w:val="both"/>
        <w:rPr>
          <w:rFonts w:asciiTheme="minorHAnsi" w:hAnsiTheme="minorHAnsi" w:cstheme="minorHAnsi"/>
          <w:sz w:val="24"/>
          <w:szCs w:val="24"/>
        </w:rPr>
      </w:pPr>
      <w:bookmarkStart w:id="6" w:name="_Toc88141870"/>
      <w:r w:rsidRPr="008776B2">
        <w:rPr>
          <w:rFonts w:asciiTheme="minorHAnsi" w:hAnsiTheme="minorHAnsi" w:cstheme="minorHAnsi"/>
          <w:sz w:val="24"/>
          <w:szCs w:val="24"/>
        </w:rPr>
        <w:t>INTRODUCTION</w:t>
      </w:r>
      <w:bookmarkEnd w:id="6"/>
    </w:p>
    <w:p w14:paraId="6BFEA7B4" w14:textId="77777777" w:rsidR="001A25A4" w:rsidRPr="008776B2" w:rsidRDefault="00B558CD" w:rsidP="008776B2">
      <w:pPr>
        <w:pStyle w:val="Heading1"/>
        <w:jc w:val="both"/>
        <w:rPr>
          <w:rFonts w:asciiTheme="minorHAnsi" w:hAnsiTheme="minorHAnsi" w:cstheme="minorHAnsi"/>
          <w:sz w:val="24"/>
          <w:szCs w:val="24"/>
        </w:rPr>
      </w:pPr>
      <w:bookmarkStart w:id="7" w:name="_Toc88141871"/>
      <w:bookmarkStart w:id="8" w:name="_Toc435315878"/>
      <w:r w:rsidRPr="008776B2">
        <w:rPr>
          <w:rFonts w:asciiTheme="minorHAnsi" w:hAnsiTheme="minorHAnsi" w:cstheme="minorHAnsi"/>
          <w:sz w:val="24"/>
          <w:szCs w:val="24"/>
        </w:rPr>
        <w:t>PURPOSE AND BACKGROUND</w:t>
      </w:r>
      <w:bookmarkEnd w:id="7"/>
    </w:p>
    <w:p w14:paraId="23749708" w14:textId="77777777" w:rsidR="00EF447B" w:rsidRPr="008776B2" w:rsidRDefault="00B558CD" w:rsidP="008776B2">
      <w:pPr>
        <w:pStyle w:val="Heading2"/>
        <w:jc w:val="both"/>
        <w:rPr>
          <w:rFonts w:asciiTheme="minorHAnsi" w:hAnsiTheme="minorHAnsi" w:cstheme="minorHAnsi"/>
          <w:szCs w:val="24"/>
        </w:rPr>
      </w:pPr>
      <w:bookmarkStart w:id="9" w:name="_Toc88141872"/>
      <w:r w:rsidRPr="008776B2">
        <w:rPr>
          <w:rFonts w:asciiTheme="minorHAnsi" w:hAnsiTheme="minorHAnsi" w:cstheme="minorHAnsi"/>
          <w:szCs w:val="24"/>
        </w:rPr>
        <w:t>PURPOSE</w:t>
      </w:r>
      <w:bookmarkEnd w:id="8"/>
      <w:bookmarkEnd w:id="9"/>
    </w:p>
    <w:p w14:paraId="65BD43D7" w14:textId="24B7F107" w:rsidR="00E15483" w:rsidRPr="008776B2" w:rsidRDefault="00E15483" w:rsidP="008776B2">
      <w:pPr>
        <w:ind w:left="567"/>
        <w:jc w:val="both"/>
        <w:rPr>
          <w:rFonts w:asciiTheme="minorHAnsi" w:hAnsiTheme="minorHAnsi" w:cstheme="minorHAnsi"/>
          <w:szCs w:val="24"/>
        </w:rPr>
      </w:pPr>
      <w:bookmarkStart w:id="10" w:name="_Toc435315879"/>
      <w:r w:rsidRPr="008776B2">
        <w:rPr>
          <w:rFonts w:asciiTheme="minorHAnsi" w:hAnsiTheme="minorHAnsi" w:cstheme="minorHAnsi"/>
          <w:szCs w:val="24"/>
        </w:rPr>
        <w:t xml:space="preserve">The purpose of this RFB is to invite bidders (hereinafter referred to as “bidders”) to submit bids to </w:t>
      </w:r>
      <w:r w:rsidR="007B5C28">
        <w:rPr>
          <w:rFonts w:asciiTheme="minorHAnsi" w:hAnsiTheme="minorHAnsi" w:cstheme="minorHAnsi"/>
          <w:szCs w:val="24"/>
        </w:rPr>
        <w:t>“</w:t>
      </w:r>
      <w:r w:rsidRPr="008776B2">
        <w:rPr>
          <w:rFonts w:asciiTheme="minorHAnsi" w:hAnsiTheme="minorHAnsi" w:cstheme="minorHAnsi"/>
          <w:szCs w:val="24"/>
        </w:rPr>
        <w:t>Provide Off-Site Backup Storage services including collection and delivery of backup media to SITA for a period of thirty-six (36) months</w:t>
      </w:r>
      <w:r w:rsidR="007B5C28">
        <w:rPr>
          <w:rFonts w:asciiTheme="minorHAnsi" w:hAnsiTheme="minorHAnsi" w:cstheme="minorHAnsi"/>
          <w:szCs w:val="24"/>
        </w:rPr>
        <w:t>”</w:t>
      </w:r>
      <w:r w:rsidRPr="008776B2">
        <w:rPr>
          <w:rFonts w:asciiTheme="minorHAnsi" w:hAnsiTheme="minorHAnsi" w:cstheme="minorHAnsi"/>
          <w:szCs w:val="24"/>
        </w:rPr>
        <w:t>.</w:t>
      </w:r>
    </w:p>
    <w:p w14:paraId="4AD2E473" w14:textId="42E5BBD4" w:rsidR="000E47D9" w:rsidRPr="008776B2" w:rsidRDefault="000E47D9" w:rsidP="008776B2">
      <w:pPr>
        <w:jc w:val="both"/>
        <w:rPr>
          <w:rFonts w:asciiTheme="minorHAnsi" w:hAnsiTheme="minorHAnsi" w:cstheme="minorHAnsi"/>
          <w:color w:val="0000FF"/>
          <w:szCs w:val="24"/>
        </w:rPr>
      </w:pPr>
    </w:p>
    <w:p w14:paraId="1792E1C0" w14:textId="77777777" w:rsidR="009169D6" w:rsidRPr="008776B2" w:rsidRDefault="00B558CD" w:rsidP="008776B2">
      <w:pPr>
        <w:pStyle w:val="Heading2"/>
        <w:jc w:val="both"/>
        <w:rPr>
          <w:rFonts w:asciiTheme="minorHAnsi" w:hAnsiTheme="minorHAnsi" w:cstheme="minorHAnsi"/>
          <w:szCs w:val="24"/>
        </w:rPr>
      </w:pPr>
      <w:bookmarkStart w:id="11" w:name="_Toc88141873"/>
      <w:r w:rsidRPr="008776B2">
        <w:rPr>
          <w:rFonts w:asciiTheme="minorHAnsi" w:hAnsiTheme="minorHAnsi" w:cstheme="minorHAnsi"/>
          <w:szCs w:val="24"/>
        </w:rPr>
        <w:t>BACKGROUND</w:t>
      </w:r>
      <w:bookmarkEnd w:id="10"/>
      <w:bookmarkEnd w:id="11"/>
    </w:p>
    <w:p w14:paraId="471FCC76" w14:textId="35DB54E3" w:rsidR="004C4A29" w:rsidRPr="008776B2" w:rsidRDefault="004C4A29" w:rsidP="008776B2">
      <w:pPr>
        <w:ind w:left="216"/>
        <w:jc w:val="both"/>
        <w:rPr>
          <w:rFonts w:asciiTheme="minorHAnsi" w:hAnsiTheme="minorHAnsi" w:cstheme="minorHAnsi"/>
          <w:szCs w:val="24"/>
        </w:rPr>
      </w:pPr>
      <w:r w:rsidRPr="008776B2">
        <w:rPr>
          <w:rFonts w:asciiTheme="minorHAnsi" w:hAnsiTheme="minorHAnsi" w:cstheme="minorHAnsi"/>
          <w:szCs w:val="24"/>
        </w:rPr>
        <w:t>State and local government departments use computers to create, capture, or maintain public records. To be accountable to the citizens of South Africa, government agencies are required by law to keep records documenting their activities.  Many of these records, because they will be of long-term or enduring value, must remain accessible over time. Some will be needed to continue critical government operations, and some to provide legal evidence.  While the law does not require that the records be kept permanently, the approved retention schedule may dictate that they are kept for an extended period of time. </w:t>
      </w:r>
    </w:p>
    <w:p w14:paraId="29F3B32B" w14:textId="77777777" w:rsidR="004C4A29" w:rsidRPr="008776B2" w:rsidRDefault="004C4A29" w:rsidP="008776B2">
      <w:pPr>
        <w:jc w:val="both"/>
        <w:rPr>
          <w:rFonts w:asciiTheme="minorHAnsi" w:hAnsiTheme="minorHAnsi" w:cstheme="minorHAnsi"/>
          <w:szCs w:val="24"/>
        </w:rPr>
      </w:pPr>
    </w:p>
    <w:p w14:paraId="76A83168" w14:textId="6F53D2EE" w:rsidR="00C66001" w:rsidRPr="008776B2" w:rsidRDefault="004C4A29" w:rsidP="008776B2">
      <w:pPr>
        <w:ind w:left="216"/>
        <w:jc w:val="both"/>
        <w:rPr>
          <w:rFonts w:asciiTheme="minorHAnsi" w:hAnsiTheme="minorHAnsi" w:cstheme="minorHAnsi"/>
          <w:color w:val="0000FF"/>
          <w:szCs w:val="24"/>
        </w:rPr>
      </w:pPr>
      <w:r w:rsidRPr="008776B2">
        <w:rPr>
          <w:rFonts w:asciiTheme="minorHAnsi" w:hAnsiTheme="minorHAnsi" w:cstheme="minorHAnsi"/>
          <w:szCs w:val="24"/>
        </w:rPr>
        <w:t xml:space="preserve">SITA Western Cape is rendering backup and offsite storage services nationally to its clients via a </w:t>
      </w:r>
      <w:r w:rsidR="007B5C28" w:rsidRPr="008776B2">
        <w:rPr>
          <w:rFonts w:asciiTheme="minorHAnsi" w:hAnsiTheme="minorHAnsi" w:cstheme="minorHAnsi"/>
          <w:szCs w:val="24"/>
        </w:rPr>
        <w:t>third-party</w:t>
      </w:r>
      <w:r w:rsidRPr="008776B2">
        <w:rPr>
          <w:rFonts w:asciiTheme="minorHAnsi" w:hAnsiTheme="minorHAnsi" w:cstheme="minorHAnsi"/>
          <w:szCs w:val="24"/>
        </w:rPr>
        <w:t xml:space="preserve"> supplier to provide secured storage facilities for media cassettes to be stored, including daily, weekly and monthly rotations at client(s) discretion</w:t>
      </w:r>
      <w:r w:rsidR="007344E7" w:rsidRPr="008776B2">
        <w:rPr>
          <w:rFonts w:asciiTheme="minorHAnsi" w:hAnsiTheme="minorHAnsi" w:cstheme="minorHAnsi"/>
          <w:color w:val="FF0000"/>
          <w:szCs w:val="24"/>
        </w:rPr>
        <w:t>.</w:t>
      </w:r>
    </w:p>
    <w:p w14:paraId="2D7C5666" w14:textId="77777777" w:rsidR="009169D6" w:rsidRPr="008776B2" w:rsidRDefault="004D7299" w:rsidP="008776B2">
      <w:pPr>
        <w:pStyle w:val="Heading1"/>
        <w:jc w:val="both"/>
        <w:rPr>
          <w:rFonts w:asciiTheme="minorHAnsi" w:hAnsiTheme="minorHAnsi" w:cstheme="minorHAnsi"/>
          <w:sz w:val="24"/>
          <w:szCs w:val="24"/>
        </w:rPr>
      </w:pPr>
      <w:bookmarkStart w:id="12" w:name="_Toc88141874"/>
      <w:r w:rsidRPr="008776B2">
        <w:rPr>
          <w:rFonts w:asciiTheme="minorHAnsi" w:hAnsiTheme="minorHAnsi" w:cstheme="minorHAnsi"/>
          <w:sz w:val="24"/>
          <w:szCs w:val="24"/>
        </w:rPr>
        <w:t>SCOPE OF BID</w:t>
      </w:r>
      <w:bookmarkEnd w:id="12"/>
    </w:p>
    <w:p w14:paraId="160B4506" w14:textId="77777777" w:rsidR="00C96EB8" w:rsidRPr="008776B2" w:rsidRDefault="00C163BE" w:rsidP="008776B2">
      <w:pPr>
        <w:pStyle w:val="Heading2"/>
        <w:jc w:val="both"/>
        <w:rPr>
          <w:rFonts w:asciiTheme="minorHAnsi" w:hAnsiTheme="minorHAnsi" w:cstheme="minorHAnsi"/>
          <w:szCs w:val="24"/>
        </w:rPr>
      </w:pPr>
      <w:bookmarkStart w:id="13" w:name="_Toc88141875"/>
      <w:r w:rsidRPr="008776B2">
        <w:rPr>
          <w:rFonts w:asciiTheme="minorHAnsi" w:hAnsiTheme="minorHAnsi" w:cstheme="minorHAnsi"/>
          <w:szCs w:val="24"/>
        </w:rPr>
        <w:t>SCOPE</w:t>
      </w:r>
      <w:r w:rsidR="004D7299" w:rsidRPr="008776B2">
        <w:rPr>
          <w:rFonts w:asciiTheme="minorHAnsi" w:hAnsiTheme="minorHAnsi" w:cstheme="minorHAnsi"/>
          <w:szCs w:val="24"/>
        </w:rPr>
        <w:t xml:space="preserve"> OF WORK</w:t>
      </w:r>
      <w:bookmarkEnd w:id="13"/>
    </w:p>
    <w:p w14:paraId="769B65C1" w14:textId="77777777" w:rsidR="002E4A7A" w:rsidRPr="008776B2" w:rsidRDefault="00D92068" w:rsidP="008776B2">
      <w:pPr>
        <w:pStyle w:val="Specification"/>
        <w:numPr>
          <w:ilvl w:val="0"/>
          <w:numId w:val="4"/>
        </w:numPr>
        <w:jc w:val="both"/>
        <w:rPr>
          <w:rFonts w:asciiTheme="minorHAnsi" w:hAnsiTheme="minorHAnsi" w:cstheme="minorHAnsi"/>
        </w:rPr>
      </w:pPr>
      <w:r w:rsidRPr="008776B2">
        <w:rPr>
          <w:rFonts w:asciiTheme="minorHAnsi" w:hAnsiTheme="minorHAnsi" w:cstheme="minorHAnsi"/>
          <w:color w:val="4F81BD" w:themeColor="accent1"/>
        </w:rPr>
        <w:t xml:space="preserve">    </w:t>
      </w:r>
      <w:r w:rsidR="002E4A7A" w:rsidRPr="008776B2">
        <w:rPr>
          <w:rFonts w:asciiTheme="minorHAnsi" w:hAnsiTheme="minorHAnsi" w:cstheme="minorHAnsi"/>
        </w:rPr>
        <w:t>The scope of work by the bidders is to –</w:t>
      </w:r>
    </w:p>
    <w:p w14:paraId="429B8231" w14:textId="0A21E6B3" w:rsidR="002E4A7A" w:rsidRPr="008776B2" w:rsidRDefault="002E4A7A" w:rsidP="008776B2">
      <w:pPr>
        <w:pStyle w:val="Specification"/>
        <w:numPr>
          <w:ilvl w:val="1"/>
          <w:numId w:val="3"/>
        </w:numPr>
        <w:tabs>
          <w:tab w:val="clear" w:pos="993"/>
          <w:tab w:val="num" w:pos="1134"/>
        </w:tabs>
        <w:ind w:left="1134"/>
        <w:jc w:val="both"/>
        <w:rPr>
          <w:rFonts w:asciiTheme="minorHAnsi" w:hAnsiTheme="minorHAnsi" w:cstheme="minorHAnsi"/>
        </w:rPr>
      </w:pPr>
      <w:r w:rsidRPr="008776B2">
        <w:rPr>
          <w:rFonts w:asciiTheme="minorHAnsi" w:hAnsiTheme="minorHAnsi" w:cstheme="minorHAnsi"/>
        </w:rPr>
        <w:t>Provide secured off-site storage facilities (vaults) within Western Cape and Gauteng Province</w:t>
      </w:r>
      <w:r w:rsidR="00765335">
        <w:rPr>
          <w:rFonts w:asciiTheme="minorHAnsi" w:hAnsiTheme="minorHAnsi" w:cstheme="minorHAnsi"/>
        </w:rPr>
        <w:t xml:space="preserve"> as the clients are based in the Western Cape and Gauteng and they require access to their records on a 24-hour 365 days basis. Canisters are collected and delivered on a daily basis and at times the client needs to access the vaults in Western Cape and Gauteng.</w:t>
      </w:r>
    </w:p>
    <w:p w14:paraId="62DE6CFD" w14:textId="77777777" w:rsidR="002E4A7A" w:rsidRPr="008776B2" w:rsidRDefault="002E4A7A" w:rsidP="008776B2">
      <w:pPr>
        <w:pStyle w:val="Specification"/>
        <w:numPr>
          <w:ilvl w:val="1"/>
          <w:numId w:val="3"/>
        </w:numPr>
        <w:tabs>
          <w:tab w:val="clear" w:pos="993"/>
          <w:tab w:val="num" w:pos="1134"/>
        </w:tabs>
        <w:ind w:left="1134"/>
        <w:jc w:val="both"/>
        <w:rPr>
          <w:rFonts w:asciiTheme="minorHAnsi" w:hAnsiTheme="minorHAnsi" w:cstheme="minorHAnsi"/>
        </w:rPr>
      </w:pPr>
      <w:r w:rsidRPr="008776B2">
        <w:rPr>
          <w:rFonts w:asciiTheme="minorHAnsi" w:hAnsiTheme="minorHAnsi" w:cstheme="minorHAnsi"/>
        </w:rPr>
        <w:t>Provide stainless steel lockable storage cases (Canisters) with locks and/or seals</w:t>
      </w:r>
    </w:p>
    <w:p w14:paraId="6B17063A" w14:textId="77777777" w:rsidR="002E4A7A" w:rsidRPr="008776B2" w:rsidRDefault="002E4A7A" w:rsidP="008776B2">
      <w:pPr>
        <w:pStyle w:val="Specification"/>
        <w:numPr>
          <w:ilvl w:val="1"/>
          <w:numId w:val="3"/>
        </w:numPr>
        <w:tabs>
          <w:tab w:val="clear" w:pos="993"/>
          <w:tab w:val="num" w:pos="1134"/>
        </w:tabs>
        <w:ind w:left="1134"/>
        <w:jc w:val="both"/>
        <w:rPr>
          <w:rFonts w:asciiTheme="minorHAnsi" w:hAnsiTheme="minorHAnsi" w:cstheme="minorHAnsi"/>
          <w:color w:val="0000FF"/>
        </w:rPr>
      </w:pPr>
      <w:r w:rsidRPr="008776B2">
        <w:rPr>
          <w:rFonts w:asciiTheme="minorHAnsi" w:hAnsiTheme="minorHAnsi" w:cstheme="minorHAnsi"/>
        </w:rPr>
        <w:t>Provide collection and delivery of daily, weekly and monthly backup media at client(s) discretion</w:t>
      </w:r>
    </w:p>
    <w:p w14:paraId="4963B2F9" w14:textId="29F61D07" w:rsidR="00D92068" w:rsidRPr="008776B2" w:rsidRDefault="002E4A7A" w:rsidP="008776B2">
      <w:pPr>
        <w:pStyle w:val="Specification"/>
        <w:numPr>
          <w:ilvl w:val="1"/>
          <w:numId w:val="3"/>
        </w:numPr>
        <w:tabs>
          <w:tab w:val="clear" w:pos="993"/>
          <w:tab w:val="num" w:pos="1134"/>
        </w:tabs>
        <w:ind w:left="1134"/>
        <w:jc w:val="both"/>
        <w:rPr>
          <w:rFonts w:asciiTheme="minorHAnsi" w:hAnsiTheme="minorHAnsi" w:cstheme="minorHAnsi"/>
          <w:color w:val="0000FF"/>
        </w:rPr>
      </w:pPr>
      <w:r w:rsidRPr="008776B2">
        <w:rPr>
          <w:rFonts w:asciiTheme="minorHAnsi" w:hAnsiTheme="minorHAnsi" w:cstheme="minorHAnsi"/>
        </w:rPr>
        <w:t xml:space="preserve">Provide </w:t>
      </w:r>
      <w:proofErr w:type="spellStart"/>
      <w:r w:rsidRPr="008776B2">
        <w:rPr>
          <w:rFonts w:asciiTheme="minorHAnsi" w:hAnsiTheme="minorHAnsi" w:cstheme="minorHAnsi"/>
        </w:rPr>
        <w:t>adhoc</w:t>
      </w:r>
      <w:proofErr w:type="spellEnd"/>
      <w:r w:rsidRPr="008776B2">
        <w:rPr>
          <w:rFonts w:asciiTheme="minorHAnsi" w:hAnsiTheme="minorHAnsi" w:cstheme="minorHAnsi"/>
        </w:rPr>
        <w:t xml:space="preserve"> services including emergency call out services and should be available </w:t>
      </w:r>
      <w:r w:rsidR="008C399A" w:rsidRPr="008776B2">
        <w:rPr>
          <w:rFonts w:asciiTheme="minorHAnsi" w:hAnsiTheme="minorHAnsi" w:cstheme="minorHAnsi"/>
        </w:rPr>
        <w:t>twenty-four</w:t>
      </w:r>
      <w:r w:rsidRPr="008776B2">
        <w:rPr>
          <w:rFonts w:asciiTheme="minorHAnsi" w:hAnsiTheme="minorHAnsi" w:cstheme="minorHAnsi"/>
        </w:rPr>
        <w:t xml:space="preserve">-(24) hours a day, three hundred and </w:t>
      </w:r>
      <w:r w:rsidR="008C399A" w:rsidRPr="008776B2">
        <w:rPr>
          <w:rFonts w:asciiTheme="minorHAnsi" w:hAnsiTheme="minorHAnsi" w:cstheme="minorHAnsi"/>
        </w:rPr>
        <w:t>sixty-five</w:t>
      </w:r>
      <w:r w:rsidRPr="008776B2">
        <w:rPr>
          <w:rFonts w:asciiTheme="minorHAnsi" w:hAnsiTheme="minorHAnsi" w:cstheme="minorHAnsi"/>
        </w:rPr>
        <w:t xml:space="preserve"> (365) days per year.</w:t>
      </w:r>
      <w:r w:rsidR="00D92068" w:rsidRPr="008776B2">
        <w:rPr>
          <w:rFonts w:asciiTheme="minorHAnsi" w:hAnsiTheme="minorHAnsi" w:cstheme="minorHAnsi"/>
          <w:color w:val="0000FF"/>
        </w:rPr>
        <w:t xml:space="preserve"> </w:t>
      </w:r>
    </w:p>
    <w:p w14:paraId="10D5D25A" w14:textId="49A72B9D" w:rsidR="00C163BE" w:rsidRPr="008776B2" w:rsidRDefault="00C163BE" w:rsidP="008776B2">
      <w:pPr>
        <w:pStyle w:val="Heading2"/>
        <w:jc w:val="both"/>
        <w:rPr>
          <w:rFonts w:asciiTheme="minorHAnsi" w:hAnsiTheme="minorHAnsi" w:cstheme="minorHAnsi"/>
          <w:szCs w:val="24"/>
        </w:rPr>
      </w:pPr>
      <w:bookmarkStart w:id="14" w:name="_Toc88141876"/>
      <w:r w:rsidRPr="008776B2">
        <w:rPr>
          <w:rFonts w:asciiTheme="minorHAnsi" w:hAnsiTheme="minorHAnsi" w:cstheme="minorHAnsi"/>
          <w:szCs w:val="24"/>
        </w:rPr>
        <w:t>DELIVERY ADDRESS</w:t>
      </w:r>
      <w:bookmarkEnd w:id="14"/>
    </w:p>
    <w:p w14:paraId="2D40FCBB" w14:textId="3D547E86" w:rsidR="0017424D" w:rsidRPr="008776B2" w:rsidRDefault="0017424D" w:rsidP="008776B2">
      <w:pPr>
        <w:jc w:val="both"/>
        <w:rPr>
          <w:rFonts w:asciiTheme="minorHAnsi" w:hAnsiTheme="minorHAnsi" w:cstheme="minorHAnsi"/>
          <w:szCs w:val="24"/>
        </w:rPr>
      </w:pPr>
    </w:p>
    <w:tbl>
      <w:tblPr>
        <w:tblW w:w="9062" w:type="dxa"/>
        <w:tblLook w:val="04A0" w:firstRow="1" w:lastRow="0" w:firstColumn="1" w:lastColumn="0" w:noHBand="0" w:noVBand="1"/>
      </w:tblPr>
      <w:tblGrid>
        <w:gridCol w:w="960"/>
        <w:gridCol w:w="8102"/>
      </w:tblGrid>
      <w:tr w:rsidR="007B5C28" w:rsidRPr="008776B2" w14:paraId="4B3D5FB1" w14:textId="77777777" w:rsidTr="009D7FEE">
        <w:trPr>
          <w:trHeight w:val="312"/>
          <w:tblHeader/>
        </w:trPr>
        <w:tc>
          <w:tcPr>
            <w:tcW w:w="960" w:type="dxa"/>
            <w:tcBorders>
              <w:top w:val="single" w:sz="8" w:space="0" w:color="auto"/>
              <w:left w:val="single" w:sz="8" w:space="0" w:color="auto"/>
              <w:bottom w:val="single" w:sz="4" w:space="0" w:color="auto"/>
              <w:right w:val="single" w:sz="4" w:space="0" w:color="auto"/>
            </w:tcBorders>
            <w:shd w:val="clear" w:color="000000" w:fill="DBE5F1"/>
            <w:vAlign w:val="center"/>
            <w:hideMark/>
          </w:tcPr>
          <w:p w14:paraId="433167B5" w14:textId="77777777" w:rsidR="007B5C28" w:rsidRPr="008776B2" w:rsidRDefault="007B5C28" w:rsidP="008776B2">
            <w:pPr>
              <w:jc w:val="both"/>
              <w:rPr>
                <w:rFonts w:asciiTheme="minorHAnsi" w:hAnsiTheme="minorHAnsi" w:cstheme="minorHAnsi"/>
                <w:b/>
                <w:bCs/>
                <w:color w:val="000000"/>
                <w:szCs w:val="24"/>
                <w:lang w:eastAsia="en-ZA"/>
              </w:rPr>
            </w:pPr>
            <w:r w:rsidRPr="008776B2">
              <w:rPr>
                <w:rFonts w:asciiTheme="minorHAnsi" w:hAnsiTheme="minorHAnsi" w:cstheme="minorHAnsi"/>
                <w:b/>
                <w:bCs/>
                <w:color w:val="000000"/>
                <w:szCs w:val="24"/>
                <w:lang w:eastAsia="en-ZA"/>
              </w:rPr>
              <w:t>No</w:t>
            </w:r>
          </w:p>
        </w:tc>
        <w:tc>
          <w:tcPr>
            <w:tcW w:w="8102" w:type="dxa"/>
            <w:tcBorders>
              <w:top w:val="single" w:sz="8" w:space="0" w:color="auto"/>
              <w:left w:val="nil"/>
              <w:bottom w:val="single" w:sz="4" w:space="0" w:color="auto"/>
              <w:right w:val="single" w:sz="4" w:space="0" w:color="auto"/>
            </w:tcBorders>
            <w:shd w:val="clear" w:color="000000" w:fill="DBE5F1"/>
            <w:vAlign w:val="center"/>
            <w:hideMark/>
          </w:tcPr>
          <w:p w14:paraId="59645322" w14:textId="77777777" w:rsidR="007B5C28" w:rsidRPr="008776B2" w:rsidRDefault="007B5C28" w:rsidP="008776B2">
            <w:pPr>
              <w:jc w:val="both"/>
              <w:rPr>
                <w:rFonts w:asciiTheme="minorHAnsi" w:hAnsiTheme="minorHAnsi" w:cstheme="minorHAnsi"/>
                <w:b/>
                <w:bCs/>
                <w:color w:val="000000"/>
                <w:szCs w:val="24"/>
                <w:lang w:eastAsia="en-ZA"/>
              </w:rPr>
            </w:pPr>
            <w:r w:rsidRPr="008776B2">
              <w:rPr>
                <w:rFonts w:asciiTheme="minorHAnsi" w:hAnsiTheme="minorHAnsi" w:cstheme="minorHAnsi"/>
                <w:b/>
                <w:bCs/>
                <w:color w:val="000000"/>
                <w:szCs w:val="24"/>
                <w:lang w:eastAsia="en-ZA"/>
              </w:rPr>
              <w:t>Address</w:t>
            </w:r>
          </w:p>
        </w:tc>
      </w:tr>
      <w:tr w:rsidR="007B5C28" w:rsidRPr="008776B2" w14:paraId="5571771A" w14:textId="77777777" w:rsidTr="00BF38C6">
        <w:trPr>
          <w:trHeight w:val="801"/>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C8CF354" w14:textId="77777777" w:rsidR="007B5C28" w:rsidRPr="008776B2" w:rsidRDefault="007B5C28" w:rsidP="008776B2">
            <w:pPr>
              <w:jc w:val="both"/>
              <w:rPr>
                <w:rFonts w:asciiTheme="minorHAnsi" w:hAnsiTheme="minorHAnsi" w:cstheme="minorHAnsi"/>
                <w:color w:val="000000"/>
                <w:szCs w:val="24"/>
                <w:lang w:eastAsia="en-ZA"/>
              </w:rPr>
            </w:pPr>
            <w:r w:rsidRPr="008776B2">
              <w:rPr>
                <w:rFonts w:asciiTheme="minorHAnsi" w:hAnsiTheme="minorHAnsi" w:cstheme="minorHAnsi"/>
                <w:color w:val="000000"/>
                <w:szCs w:val="24"/>
                <w:lang w:eastAsia="en-ZA"/>
              </w:rPr>
              <w:t>1</w:t>
            </w:r>
          </w:p>
        </w:tc>
        <w:tc>
          <w:tcPr>
            <w:tcW w:w="8102" w:type="dxa"/>
            <w:tcBorders>
              <w:top w:val="nil"/>
              <w:left w:val="nil"/>
              <w:bottom w:val="single" w:sz="4" w:space="0" w:color="auto"/>
              <w:right w:val="single" w:sz="4" w:space="0" w:color="auto"/>
            </w:tcBorders>
            <w:shd w:val="clear" w:color="auto" w:fill="auto"/>
            <w:vAlign w:val="center"/>
            <w:hideMark/>
          </w:tcPr>
          <w:p w14:paraId="165F91D2" w14:textId="77777777" w:rsidR="007B5C28" w:rsidRPr="008776B2" w:rsidRDefault="007B5C28" w:rsidP="008776B2">
            <w:pPr>
              <w:jc w:val="both"/>
              <w:rPr>
                <w:rFonts w:asciiTheme="minorHAnsi" w:hAnsiTheme="minorHAnsi" w:cstheme="minorHAnsi"/>
                <w:b/>
                <w:bCs/>
                <w:color w:val="000000"/>
                <w:szCs w:val="24"/>
                <w:lang w:eastAsia="en-ZA"/>
              </w:rPr>
            </w:pPr>
            <w:r w:rsidRPr="008776B2">
              <w:rPr>
                <w:rFonts w:asciiTheme="minorHAnsi" w:hAnsiTheme="minorHAnsi" w:cstheme="minorHAnsi"/>
                <w:b/>
                <w:bCs/>
                <w:color w:val="000000"/>
                <w:szCs w:val="24"/>
                <w:lang w:eastAsia="en-ZA"/>
              </w:rPr>
              <w:t>Department of Health - HIS:</w:t>
            </w:r>
            <w:r w:rsidRPr="008776B2">
              <w:rPr>
                <w:rFonts w:asciiTheme="minorHAnsi" w:hAnsiTheme="minorHAnsi" w:cstheme="minorHAnsi"/>
                <w:color w:val="000000"/>
                <w:szCs w:val="24"/>
                <w:lang w:eastAsia="en-ZA"/>
              </w:rPr>
              <w:t xml:space="preserve"> Black River Park, Fir Street, Observatory, Cape Town, 7925</w:t>
            </w:r>
          </w:p>
        </w:tc>
      </w:tr>
      <w:tr w:rsidR="007B5C28" w:rsidRPr="008776B2" w14:paraId="06D6927F" w14:textId="77777777" w:rsidTr="00BF38C6">
        <w:trPr>
          <w:trHeight w:val="923"/>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CF2F2CA" w14:textId="77777777" w:rsidR="007B5C28" w:rsidRPr="008776B2" w:rsidRDefault="007B5C28" w:rsidP="008776B2">
            <w:pPr>
              <w:jc w:val="both"/>
              <w:rPr>
                <w:rFonts w:asciiTheme="minorHAnsi" w:hAnsiTheme="minorHAnsi" w:cstheme="minorHAnsi"/>
                <w:color w:val="000000"/>
                <w:szCs w:val="24"/>
                <w:lang w:eastAsia="en-ZA"/>
              </w:rPr>
            </w:pPr>
            <w:r w:rsidRPr="008776B2">
              <w:rPr>
                <w:rFonts w:asciiTheme="minorHAnsi" w:hAnsiTheme="minorHAnsi" w:cstheme="minorHAnsi"/>
                <w:color w:val="000000"/>
                <w:szCs w:val="24"/>
                <w:lang w:eastAsia="en-ZA"/>
              </w:rPr>
              <w:t>2</w:t>
            </w:r>
          </w:p>
        </w:tc>
        <w:tc>
          <w:tcPr>
            <w:tcW w:w="8102" w:type="dxa"/>
            <w:tcBorders>
              <w:top w:val="nil"/>
              <w:left w:val="nil"/>
              <w:bottom w:val="single" w:sz="4" w:space="0" w:color="auto"/>
              <w:right w:val="single" w:sz="4" w:space="0" w:color="auto"/>
            </w:tcBorders>
            <w:shd w:val="clear" w:color="auto" w:fill="auto"/>
            <w:vAlign w:val="center"/>
            <w:hideMark/>
          </w:tcPr>
          <w:p w14:paraId="0F592121" w14:textId="77777777" w:rsidR="007B5C28" w:rsidRPr="008776B2" w:rsidRDefault="007B5C28" w:rsidP="008776B2">
            <w:pPr>
              <w:jc w:val="both"/>
              <w:rPr>
                <w:rFonts w:asciiTheme="minorHAnsi" w:hAnsiTheme="minorHAnsi" w:cstheme="minorHAnsi"/>
                <w:b/>
                <w:bCs/>
                <w:color w:val="000000"/>
                <w:szCs w:val="24"/>
                <w:lang w:eastAsia="en-ZA"/>
              </w:rPr>
            </w:pPr>
            <w:r w:rsidRPr="008776B2">
              <w:rPr>
                <w:rFonts w:asciiTheme="minorHAnsi" w:hAnsiTheme="minorHAnsi" w:cstheme="minorHAnsi"/>
                <w:b/>
                <w:bCs/>
                <w:color w:val="000000"/>
                <w:szCs w:val="24"/>
                <w:lang w:eastAsia="en-ZA"/>
              </w:rPr>
              <w:t>Marine Living Resources Fund:</w:t>
            </w:r>
            <w:r w:rsidRPr="008776B2">
              <w:rPr>
                <w:rFonts w:asciiTheme="minorHAnsi" w:hAnsiTheme="minorHAnsi" w:cstheme="minorHAnsi"/>
                <w:color w:val="000000"/>
                <w:szCs w:val="24"/>
                <w:lang w:eastAsia="en-ZA"/>
              </w:rPr>
              <w:t xml:space="preserve"> Martin </w:t>
            </w:r>
            <w:proofErr w:type="spellStart"/>
            <w:r w:rsidRPr="008776B2">
              <w:rPr>
                <w:rFonts w:asciiTheme="minorHAnsi" w:hAnsiTheme="minorHAnsi" w:cstheme="minorHAnsi"/>
                <w:color w:val="000000"/>
                <w:szCs w:val="24"/>
                <w:lang w:eastAsia="en-ZA"/>
              </w:rPr>
              <w:t>Hammerschlag</w:t>
            </w:r>
            <w:proofErr w:type="spellEnd"/>
            <w:r w:rsidRPr="008776B2">
              <w:rPr>
                <w:rFonts w:asciiTheme="minorHAnsi" w:hAnsiTheme="minorHAnsi" w:cstheme="minorHAnsi"/>
                <w:color w:val="000000"/>
                <w:szCs w:val="24"/>
                <w:lang w:eastAsia="en-ZA"/>
              </w:rPr>
              <w:t xml:space="preserve"> Street, </w:t>
            </w:r>
            <w:proofErr w:type="spellStart"/>
            <w:r w:rsidRPr="008776B2">
              <w:rPr>
                <w:rFonts w:asciiTheme="minorHAnsi" w:hAnsiTheme="minorHAnsi" w:cstheme="minorHAnsi"/>
                <w:color w:val="000000"/>
                <w:szCs w:val="24"/>
                <w:lang w:eastAsia="en-ZA"/>
              </w:rPr>
              <w:t>Forshore</w:t>
            </w:r>
            <w:proofErr w:type="spellEnd"/>
            <w:r w:rsidRPr="008776B2">
              <w:rPr>
                <w:rFonts w:asciiTheme="minorHAnsi" w:hAnsiTheme="minorHAnsi" w:cstheme="minorHAnsi"/>
                <w:color w:val="000000"/>
                <w:szCs w:val="24"/>
                <w:lang w:eastAsia="en-ZA"/>
              </w:rPr>
              <w:t>, Cape Town</w:t>
            </w:r>
          </w:p>
        </w:tc>
      </w:tr>
      <w:tr w:rsidR="007B5C28" w:rsidRPr="008776B2" w14:paraId="294835E6" w14:textId="77777777" w:rsidTr="00BF38C6">
        <w:trPr>
          <w:trHeight w:val="96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0BEB62D" w14:textId="77777777" w:rsidR="007B5C28" w:rsidRPr="008776B2" w:rsidRDefault="007B5C28" w:rsidP="008776B2">
            <w:pPr>
              <w:jc w:val="both"/>
              <w:rPr>
                <w:rFonts w:asciiTheme="minorHAnsi" w:hAnsiTheme="minorHAnsi" w:cstheme="minorHAnsi"/>
                <w:color w:val="000000"/>
                <w:szCs w:val="24"/>
                <w:lang w:eastAsia="en-ZA"/>
              </w:rPr>
            </w:pPr>
            <w:r w:rsidRPr="008776B2">
              <w:rPr>
                <w:rFonts w:asciiTheme="minorHAnsi" w:hAnsiTheme="minorHAnsi" w:cstheme="minorHAnsi"/>
                <w:color w:val="000000"/>
                <w:szCs w:val="24"/>
                <w:lang w:eastAsia="en-ZA"/>
              </w:rPr>
              <w:t>3</w:t>
            </w:r>
          </w:p>
        </w:tc>
        <w:tc>
          <w:tcPr>
            <w:tcW w:w="8102" w:type="dxa"/>
            <w:tcBorders>
              <w:top w:val="nil"/>
              <w:left w:val="nil"/>
              <w:bottom w:val="single" w:sz="4" w:space="0" w:color="auto"/>
              <w:right w:val="single" w:sz="4" w:space="0" w:color="auto"/>
            </w:tcBorders>
            <w:shd w:val="clear" w:color="auto" w:fill="auto"/>
            <w:vAlign w:val="center"/>
            <w:hideMark/>
          </w:tcPr>
          <w:p w14:paraId="5F5FC459" w14:textId="77777777" w:rsidR="007B5C28" w:rsidRPr="008776B2" w:rsidRDefault="007B5C28" w:rsidP="008776B2">
            <w:pPr>
              <w:jc w:val="both"/>
              <w:rPr>
                <w:rFonts w:asciiTheme="minorHAnsi" w:hAnsiTheme="minorHAnsi" w:cstheme="minorHAnsi"/>
                <w:b/>
                <w:bCs/>
                <w:color w:val="000000"/>
                <w:szCs w:val="24"/>
                <w:lang w:eastAsia="en-ZA"/>
              </w:rPr>
            </w:pPr>
            <w:r w:rsidRPr="008776B2">
              <w:rPr>
                <w:rFonts w:asciiTheme="minorHAnsi" w:hAnsiTheme="minorHAnsi" w:cstheme="minorHAnsi"/>
                <w:b/>
                <w:bCs/>
                <w:color w:val="000000"/>
                <w:szCs w:val="24"/>
                <w:lang w:eastAsia="en-ZA"/>
              </w:rPr>
              <w:t>South African National Biodiversity Institute:</w:t>
            </w:r>
            <w:r w:rsidRPr="008776B2">
              <w:rPr>
                <w:rFonts w:asciiTheme="minorHAnsi" w:hAnsiTheme="minorHAnsi" w:cstheme="minorHAnsi"/>
                <w:color w:val="000000"/>
                <w:szCs w:val="24"/>
                <w:lang w:eastAsia="en-ZA"/>
              </w:rPr>
              <w:t xml:space="preserve"> IT Building, Kirstenbosch Gardens, 99 Rhodes Drive, Newlands, Cape Town, 7700</w:t>
            </w:r>
          </w:p>
        </w:tc>
      </w:tr>
      <w:tr w:rsidR="007B5C28" w:rsidRPr="008776B2" w14:paraId="0C0D5089" w14:textId="77777777" w:rsidTr="00BF38C6">
        <w:trPr>
          <w:trHeight w:val="547"/>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2488102" w14:textId="77777777" w:rsidR="007B5C28" w:rsidRPr="008776B2" w:rsidRDefault="007B5C28" w:rsidP="008776B2">
            <w:pPr>
              <w:jc w:val="both"/>
              <w:rPr>
                <w:rFonts w:asciiTheme="minorHAnsi" w:hAnsiTheme="minorHAnsi" w:cstheme="minorHAnsi"/>
                <w:color w:val="000000"/>
                <w:szCs w:val="24"/>
                <w:lang w:eastAsia="en-ZA"/>
              </w:rPr>
            </w:pPr>
            <w:r w:rsidRPr="008776B2">
              <w:rPr>
                <w:rFonts w:asciiTheme="minorHAnsi" w:hAnsiTheme="minorHAnsi" w:cstheme="minorHAnsi"/>
                <w:color w:val="000000"/>
                <w:szCs w:val="24"/>
                <w:lang w:eastAsia="en-ZA"/>
              </w:rPr>
              <w:t>4</w:t>
            </w:r>
          </w:p>
        </w:tc>
        <w:tc>
          <w:tcPr>
            <w:tcW w:w="8102" w:type="dxa"/>
            <w:tcBorders>
              <w:top w:val="nil"/>
              <w:left w:val="nil"/>
              <w:bottom w:val="single" w:sz="4" w:space="0" w:color="auto"/>
              <w:right w:val="single" w:sz="4" w:space="0" w:color="auto"/>
            </w:tcBorders>
            <w:shd w:val="clear" w:color="auto" w:fill="auto"/>
            <w:vAlign w:val="center"/>
            <w:hideMark/>
          </w:tcPr>
          <w:p w14:paraId="428A1C5E" w14:textId="77777777" w:rsidR="007B5C28" w:rsidRPr="008776B2" w:rsidRDefault="007B5C28" w:rsidP="008776B2">
            <w:pPr>
              <w:jc w:val="both"/>
              <w:rPr>
                <w:rFonts w:asciiTheme="minorHAnsi" w:hAnsiTheme="minorHAnsi" w:cstheme="minorHAnsi"/>
                <w:b/>
                <w:bCs/>
                <w:color w:val="000000"/>
                <w:szCs w:val="24"/>
                <w:lang w:eastAsia="en-ZA"/>
              </w:rPr>
            </w:pPr>
            <w:r w:rsidRPr="008776B2">
              <w:rPr>
                <w:rFonts w:asciiTheme="minorHAnsi" w:hAnsiTheme="minorHAnsi" w:cstheme="minorHAnsi"/>
                <w:b/>
                <w:bCs/>
                <w:color w:val="000000"/>
                <w:szCs w:val="24"/>
                <w:lang w:eastAsia="en-ZA"/>
              </w:rPr>
              <w:t>National Parliament:</w:t>
            </w:r>
            <w:r w:rsidRPr="008776B2">
              <w:rPr>
                <w:rFonts w:asciiTheme="minorHAnsi" w:hAnsiTheme="minorHAnsi" w:cstheme="minorHAnsi"/>
                <w:color w:val="000000"/>
                <w:szCs w:val="24"/>
                <w:lang w:eastAsia="en-ZA"/>
              </w:rPr>
              <w:t xml:space="preserve"> Plein Street, Cape Town</w:t>
            </w:r>
          </w:p>
        </w:tc>
      </w:tr>
      <w:tr w:rsidR="007B5C28" w:rsidRPr="008776B2" w14:paraId="58626445" w14:textId="77777777" w:rsidTr="00CD61F6">
        <w:trPr>
          <w:trHeight w:val="88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5D7488B" w14:textId="77777777" w:rsidR="007B5C28" w:rsidRPr="008776B2" w:rsidRDefault="007B5C28" w:rsidP="008776B2">
            <w:pPr>
              <w:jc w:val="both"/>
              <w:rPr>
                <w:rFonts w:asciiTheme="minorHAnsi" w:hAnsiTheme="minorHAnsi" w:cstheme="minorHAnsi"/>
                <w:color w:val="000000"/>
                <w:szCs w:val="24"/>
                <w:lang w:eastAsia="en-ZA"/>
              </w:rPr>
            </w:pPr>
            <w:r w:rsidRPr="008776B2">
              <w:rPr>
                <w:rFonts w:asciiTheme="minorHAnsi" w:hAnsiTheme="minorHAnsi" w:cstheme="minorHAnsi"/>
                <w:color w:val="000000"/>
                <w:szCs w:val="24"/>
                <w:lang w:eastAsia="en-ZA"/>
              </w:rPr>
              <w:t>5</w:t>
            </w:r>
          </w:p>
        </w:tc>
        <w:tc>
          <w:tcPr>
            <w:tcW w:w="8102" w:type="dxa"/>
            <w:tcBorders>
              <w:top w:val="nil"/>
              <w:left w:val="nil"/>
              <w:bottom w:val="single" w:sz="4" w:space="0" w:color="auto"/>
              <w:right w:val="single" w:sz="4" w:space="0" w:color="auto"/>
            </w:tcBorders>
            <w:shd w:val="clear" w:color="auto" w:fill="auto"/>
            <w:vAlign w:val="center"/>
            <w:hideMark/>
          </w:tcPr>
          <w:p w14:paraId="5F070636" w14:textId="77777777" w:rsidR="007B5C28" w:rsidRPr="008776B2" w:rsidRDefault="007B5C28" w:rsidP="008776B2">
            <w:pPr>
              <w:jc w:val="both"/>
              <w:rPr>
                <w:rFonts w:asciiTheme="minorHAnsi" w:hAnsiTheme="minorHAnsi" w:cstheme="minorHAnsi"/>
                <w:b/>
                <w:bCs/>
                <w:color w:val="000000"/>
                <w:szCs w:val="24"/>
                <w:lang w:eastAsia="en-ZA"/>
              </w:rPr>
            </w:pPr>
            <w:r w:rsidRPr="008776B2">
              <w:rPr>
                <w:rFonts w:asciiTheme="minorHAnsi" w:hAnsiTheme="minorHAnsi" w:cstheme="minorHAnsi"/>
                <w:b/>
                <w:bCs/>
                <w:color w:val="000000"/>
                <w:szCs w:val="24"/>
                <w:lang w:eastAsia="en-ZA"/>
              </w:rPr>
              <w:t>Department of Agriculture, Forestry and Fisheries:</w:t>
            </w:r>
            <w:r w:rsidRPr="008776B2">
              <w:rPr>
                <w:rFonts w:asciiTheme="minorHAnsi" w:hAnsiTheme="minorHAnsi" w:cstheme="minorHAnsi"/>
                <w:color w:val="000000"/>
                <w:szCs w:val="24"/>
                <w:lang w:eastAsia="en-ZA"/>
              </w:rPr>
              <w:t xml:space="preserve"> Harvey House, 30 Hamilton Street, Pretoria, Gauteng, Pretoria</w:t>
            </w:r>
          </w:p>
        </w:tc>
      </w:tr>
      <w:tr w:rsidR="007B5C28" w:rsidRPr="008776B2" w14:paraId="2DE9FF28" w14:textId="77777777" w:rsidTr="009D7FEE">
        <w:trPr>
          <w:trHeight w:val="99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1ADA0A1" w14:textId="77777777" w:rsidR="007B5C28" w:rsidRPr="008776B2" w:rsidRDefault="007B5C28" w:rsidP="008776B2">
            <w:pPr>
              <w:jc w:val="both"/>
              <w:rPr>
                <w:rFonts w:asciiTheme="minorHAnsi" w:hAnsiTheme="minorHAnsi" w:cstheme="minorHAnsi"/>
                <w:color w:val="000000"/>
                <w:szCs w:val="24"/>
                <w:lang w:eastAsia="en-ZA"/>
              </w:rPr>
            </w:pPr>
            <w:r w:rsidRPr="008776B2">
              <w:rPr>
                <w:rFonts w:asciiTheme="minorHAnsi" w:hAnsiTheme="minorHAnsi" w:cstheme="minorHAnsi"/>
                <w:color w:val="000000"/>
                <w:szCs w:val="24"/>
                <w:lang w:eastAsia="en-ZA"/>
              </w:rPr>
              <w:t>6</w:t>
            </w:r>
          </w:p>
        </w:tc>
        <w:tc>
          <w:tcPr>
            <w:tcW w:w="8102" w:type="dxa"/>
            <w:tcBorders>
              <w:top w:val="nil"/>
              <w:left w:val="nil"/>
              <w:bottom w:val="single" w:sz="4" w:space="0" w:color="auto"/>
              <w:right w:val="single" w:sz="4" w:space="0" w:color="auto"/>
            </w:tcBorders>
            <w:shd w:val="clear" w:color="auto" w:fill="auto"/>
            <w:vAlign w:val="center"/>
            <w:hideMark/>
          </w:tcPr>
          <w:p w14:paraId="0CF81A1B" w14:textId="716F5BA3" w:rsidR="007B5C28" w:rsidRPr="008776B2" w:rsidRDefault="007B5C28" w:rsidP="008776B2">
            <w:pPr>
              <w:jc w:val="both"/>
              <w:rPr>
                <w:rFonts w:asciiTheme="minorHAnsi" w:hAnsiTheme="minorHAnsi" w:cstheme="minorHAnsi"/>
                <w:b/>
                <w:bCs/>
                <w:color w:val="000000"/>
                <w:szCs w:val="24"/>
                <w:lang w:eastAsia="en-ZA"/>
              </w:rPr>
            </w:pPr>
            <w:r w:rsidRPr="008776B2">
              <w:rPr>
                <w:rFonts w:asciiTheme="minorHAnsi" w:hAnsiTheme="minorHAnsi" w:cstheme="minorHAnsi"/>
                <w:b/>
                <w:bCs/>
                <w:color w:val="000000"/>
                <w:szCs w:val="24"/>
                <w:lang w:eastAsia="en-ZA"/>
              </w:rPr>
              <w:t xml:space="preserve">Department of Agriculture, Forestry and Fisheries: </w:t>
            </w:r>
            <w:proofErr w:type="spellStart"/>
            <w:r w:rsidRPr="008776B2">
              <w:rPr>
                <w:rFonts w:asciiTheme="minorHAnsi" w:hAnsiTheme="minorHAnsi" w:cstheme="minorHAnsi"/>
                <w:color w:val="000000"/>
                <w:szCs w:val="24"/>
                <w:lang w:eastAsia="en-ZA"/>
              </w:rPr>
              <w:t>Polkadraai</w:t>
            </w:r>
            <w:proofErr w:type="spellEnd"/>
            <w:r w:rsidRPr="008776B2">
              <w:rPr>
                <w:rFonts w:asciiTheme="minorHAnsi" w:hAnsiTheme="minorHAnsi" w:cstheme="minorHAnsi"/>
                <w:color w:val="000000"/>
                <w:szCs w:val="24"/>
                <w:lang w:eastAsia="en-ZA"/>
              </w:rPr>
              <w:t xml:space="preserve"> </w:t>
            </w:r>
            <w:proofErr w:type="spellStart"/>
            <w:r w:rsidRPr="008776B2">
              <w:rPr>
                <w:rFonts w:asciiTheme="minorHAnsi" w:hAnsiTheme="minorHAnsi" w:cstheme="minorHAnsi"/>
                <w:color w:val="000000"/>
                <w:szCs w:val="24"/>
                <w:lang w:eastAsia="en-ZA"/>
              </w:rPr>
              <w:t>Weg</w:t>
            </w:r>
            <w:proofErr w:type="spellEnd"/>
            <w:r w:rsidRPr="008776B2">
              <w:rPr>
                <w:rFonts w:asciiTheme="minorHAnsi" w:hAnsiTheme="minorHAnsi" w:cstheme="minorHAnsi"/>
                <w:color w:val="000000"/>
                <w:szCs w:val="24"/>
                <w:lang w:eastAsia="en-ZA"/>
              </w:rPr>
              <w:t xml:space="preserve">, Stellenbosch, Cape </w:t>
            </w:r>
            <w:r w:rsidR="00BF38C6" w:rsidRPr="008776B2">
              <w:rPr>
                <w:rFonts w:asciiTheme="minorHAnsi" w:hAnsiTheme="minorHAnsi" w:cstheme="minorHAnsi"/>
                <w:color w:val="000000"/>
                <w:szCs w:val="24"/>
                <w:lang w:eastAsia="en-ZA"/>
              </w:rPr>
              <w:t>Town, Stellenbosch</w:t>
            </w:r>
          </w:p>
        </w:tc>
      </w:tr>
      <w:tr w:rsidR="007B5C28" w:rsidRPr="008776B2" w14:paraId="31D799FD" w14:textId="77777777" w:rsidTr="009D7FEE">
        <w:trPr>
          <w:trHeight w:val="69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4EE6EA3" w14:textId="77777777" w:rsidR="007B5C28" w:rsidRPr="008776B2" w:rsidRDefault="007B5C28" w:rsidP="008776B2">
            <w:pPr>
              <w:jc w:val="both"/>
              <w:rPr>
                <w:rFonts w:asciiTheme="minorHAnsi" w:hAnsiTheme="minorHAnsi" w:cstheme="minorHAnsi"/>
                <w:color w:val="000000"/>
                <w:szCs w:val="24"/>
                <w:lang w:eastAsia="en-ZA"/>
              </w:rPr>
            </w:pPr>
            <w:r w:rsidRPr="008776B2">
              <w:rPr>
                <w:rFonts w:asciiTheme="minorHAnsi" w:hAnsiTheme="minorHAnsi" w:cstheme="minorHAnsi"/>
                <w:color w:val="000000"/>
                <w:szCs w:val="24"/>
                <w:lang w:eastAsia="en-ZA"/>
              </w:rPr>
              <w:t>7</w:t>
            </w:r>
          </w:p>
        </w:tc>
        <w:tc>
          <w:tcPr>
            <w:tcW w:w="8102" w:type="dxa"/>
            <w:tcBorders>
              <w:top w:val="nil"/>
              <w:left w:val="nil"/>
              <w:bottom w:val="single" w:sz="4" w:space="0" w:color="auto"/>
              <w:right w:val="single" w:sz="4" w:space="0" w:color="auto"/>
            </w:tcBorders>
            <w:shd w:val="clear" w:color="auto" w:fill="auto"/>
            <w:vAlign w:val="center"/>
            <w:hideMark/>
          </w:tcPr>
          <w:p w14:paraId="4A17132B" w14:textId="77777777" w:rsidR="007B5C28" w:rsidRPr="008776B2" w:rsidRDefault="007B5C28" w:rsidP="008776B2">
            <w:pPr>
              <w:jc w:val="both"/>
              <w:rPr>
                <w:rFonts w:asciiTheme="minorHAnsi" w:hAnsiTheme="minorHAnsi" w:cstheme="minorHAnsi"/>
                <w:b/>
                <w:bCs/>
                <w:color w:val="000000"/>
                <w:szCs w:val="24"/>
                <w:lang w:eastAsia="en-ZA"/>
              </w:rPr>
            </w:pPr>
            <w:r w:rsidRPr="008776B2">
              <w:rPr>
                <w:rFonts w:asciiTheme="minorHAnsi" w:hAnsiTheme="minorHAnsi" w:cstheme="minorHAnsi"/>
                <w:b/>
                <w:bCs/>
                <w:color w:val="000000"/>
                <w:szCs w:val="24"/>
                <w:lang w:eastAsia="en-ZA"/>
              </w:rPr>
              <w:t>Department of Environmental Affairs:</w:t>
            </w:r>
            <w:r w:rsidRPr="008776B2">
              <w:rPr>
                <w:rFonts w:asciiTheme="minorHAnsi" w:hAnsiTheme="minorHAnsi" w:cstheme="minorHAnsi"/>
                <w:color w:val="000000"/>
                <w:szCs w:val="24"/>
                <w:lang w:eastAsia="en-ZA"/>
              </w:rPr>
              <w:t xml:space="preserve"> 473 Steve Biko, Arcadia, Pretoria</w:t>
            </w:r>
          </w:p>
        </w:tc>
      </w:tr>
      <w:tr w:rsidR="007B5C28" w:rsidRPr="008776B2" w14:paraId="6E4268C0" w14:textId="77777777" w:rsidTr="009D7FEE">
        <w:trPr>
          <w:trHeight w:val="837"/>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73B3BAE" w14:textId="77777777" w:rsidR="007B5C28" w:rsidRPr="008776B2" w:rsidRDefault="007B5C28" w:rsidP="008776B2">
            <w:pPr>
              <w:jc w:val="both"/>
              <w:rPr>
                <w:rFonts w:asciiTheme="minorHAnsi" w:hAnsiTheme="minorHAnsi" w:cstheme="minorHAnsi"/>
                <w:color w:val="000000"/>
                <w:szCs w:val="24"/>
                <w:lang w:eastAsia="en-ZA"/>
              </w:rPr>
            </w:pPr>
            <w:r w:rsidRPr="008776B2">
              <w:rPr>
                <w:rFonts w:asciiTheme="minorHAnsi" w:hAnsiTheme="minorHAnsi" w:cstheme="minorHAnsi"/>
                <w:color w:val="000000"/>
                <w:szCs w:val="24"/>
                <w:lang w:eastAsia="en-ZA"/>
              </w:rPr>
              <w:t>8</w:t>
            </w:r>
          </w:p>
        </w:tc>
        <w:tc>
          <w:tcPr>
            <w:tcW w:w="8102" w:type="dxa"/>
            <w:tcBorders>
              <w:top w:val="nil"/>
              <w:left w:val="nil"/>
              <w:bottom w:val="single" w:sz="4" w:space="0" w:color="auto"/>
              <w:right w:val="single" w:sz="4" w:space="0" w:color="auto"/>
            </w:tcBorders>
            <w:shd w:val="clear" w:color="auto" w:fill="auto"/>
            <w:vAlign w:val="center"/>
            <w:hideMark/>
          </w:tcPr>
          <w:p w14:paraId="766D4199" w14:textId="5121908E" w:rsidR="007B5C28" w:rsidRPr="008776B2" w:rsidRDefault="007B5C28" w:rsidP="008776B2">
            <w:pPr>
              <w:jc w:val="both"/>
              <w:rPr>
                <w:rFonts w:asciiTheme="minorHAnsi" w:hAnsiTheme="minorHAnsi" w:cstheme="minorHAnsi"/>
                <w:b/>
                <w:bCs/>
                <w:color w:val="000000"/>
                <w:szCs w:val="24"/>
                <w:lang w:eastAsia="en-ZA"/>
              </w:rPr>
            </w:pPr>
            <w:r w:rsidRPr="008776B2">
              <w:rPr>
                <w:rFonts w:asciiTheme="minorHAnsi" w:hAnsiTheme="minorHAnsi" w:cstheme="minorHAnsi"/>
                <w:b/>
                <w:bCs/>
                <w:color w:val="000000"/>
                <w:szCs w:val="24"/>
                <w:lang w:eastAsia="en-ZA"/>
              </w:rPr>
              <w:t xml:space="preserve">Department </w:t>
            </w:r>
            <w:r w:rsidR="00BF38C6" w:rsidRPr="008776B2">
              <w:rPr>
                <w:rFonts w:asciiTheme="minorHAnsi" w:hAnsiTheme="minorHAnsi" w:cstheme="minorHAnsi"/>
                <w:b/>
                <w:bCs/>
                <w:color w:val="000000"/>
                <w:szCs w:val="24"/>
                <w:lang w:eastAsia="en-ZA"/>
              </w:rPr>
              <w:t>of Environmental</w:t>
            </w:r>
            <w:r w:rsidRPr="008776B2">
              <w:rPr>
                <w:rFonts w:asciiTheme="minorHAnsi" w:hAnsiTheme="minorHAnsi" w:cstheme="minorHAnsi"/>
                <w:b/>
                <w:bCs/>
                <w:color w:val="000000"/>
                <w:szCs w:val="24"/>
                <w:lang w:eastAsia="en-ZA"/>
              </w:rPr>
              <w:t xml:space="preserve"> Affairs:</w:t>
            </w:r>
            <w:r w:rsidRPr="008776B2">
              <w:rPr>
                <w:rFonts w:asciiTheme="minorHAnsi" w:hAnsiTheme="minorHAnsi" w:cstheme="minorHAnsi"/>
                <w:color w:val="000000"/>
                <w:szCs w:val="24"/>
                <w:lang w:eastAsia="en-ZA"/>
              </w:rPr>
              <w:t xml:space="preserve"> 12th </w:t>
            </w:r>
            <w:r w:rsidR="00BF38C6" w:rsidRPr="008776B2">
              <w:rPr>
                <w:rFonts w:asciiTheme="minorHAnsi" w:hAnsiTheme="minorHAnsi" w:cstheme="minorHAnsi"/>
                <w:color w:val="000000"/>
                <w:szCs w:val="24"/>
                <w:lang w:eastAsia="en-ZA"/>
              </w:rPr>
              <w:t>Floor,</w:t>
            </w:r>
            <w:r w:rsidRPr="008776B2">
              <w:rPr>
                <w:rFonts w:asciiTheme="minorHAnsi" w:hAnsiTheme="minorHAnsi" w:cstheme="minorHAnsi"/>
                <w:color w:val="000000"/>
                <w:szCs w:val="24"/>
                <w:lang w:eastAsia="en-ZA"/>
              </w:rPr>
              <w:t xml:space="preserve"> 63 Strand Street Cape town</w:t>
            </w:r>
          </w:p>
        </w:tc>
      </w:tr>
      <w:tr w:rsidR="007B5C28" w:rsidRPr="008776B2" w14:paraId="1510765D" w14:textId="77777777" w:rsidTr="009D7FEE">
        <w:trPr>
          <w:trHeight w:val="423"/>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4B97827" w14:textId="77777777" w:rsidR="007B5C28" w:rsidRPr="008776B2" w:rsidRDefault="007B5C28" w:rsidP="008776B2">
            <w:pPr>
              <w:jc w:val="both"/>
              <w:rPr>
                <w:rFonts w:asciiTheme="minorHAnsi" w:hAnsiTheme="minorHAnsi" w:cstheme="minorHAnsi"/>
                <w:color w:val="000000"/>
                <w:szCs w:val="24"/>
                <w:lang w:eastAsia="en-ZA"/>
              </w:rPr>
            </w:pPr>
            <w:r w:rsidRPr="008776B2">
              <w:rPr>
                <w:rFonts w:asciiTheme="minorHAnsi" w:hAnsiTheme="minorHAnsi" w:cstheme="minorHAnsi"/>
                <w:color w:val="000000"/>
                <w:szCs w:val="24"/>
                <w:lang w:eastAsia="en-ZA"/>
              </w:rPr>
              <w:t>9</w:t>
            </w:r>
          </w:p>
        </w:tc>
        <w:tc>
          <w:tcPr>
            <w:tcW w:w="8102" w:type="dxa"/>
            <w:tcBorders>
              <w:top w:val="nil"/>
              <w:left w:val="nil"/>
              <w:bottom w:val="single" w:sz="4" w:space="0" w:color="auto"/>
              <w:right w:val="single" w:sz="4" w:space="0" w:color="auto"/>
            </w:tcBorders>
            <w:shd w:val="clear" w:color="auto" w:fill="auto"/>
            <w:vAlign w:val="center"/>
            <w:hideMark/>
          </w:tcPr>
          <w:p w14:paraId="5A4320F2" w14:textId="77777777" w:rsidR="007B5C28" w:rsidRPr="008776B2" w:rsidRDefault="007B5C28" w:rsidP="008776B2">
            <w:pPr>
              <w:jc w:val="both"/>
              <w:rPr>
                <w:rFonts w:asciiTheme="minorHAnsi" w:hAnsiTheme="minorHAnsi" w:cstheme="minorHAnsi"/>
                <w:b/>
                <w:bCs/>
                <w:color w:val="000000"/>
                <w:szCs w:val="24"/>
                <w:lang w:eastAsia="en-ZA"/>
              </w:rPr>
            </w:pPr>
            <w:r w:rsidRPr="008776B2">
              <w:rPr>
                <w:rFonts w:asciiTheme="minorHAnsi" w:hAnsiTheme="minorHAnsi" w:cstheme="minorHAnsi"/>
                <w:b/>
                <w:bCs/>
                <w:color w:val="000000"/>
                <w:szCs w:val="24"/>
                <w:lang w:eastAsia="en-ZA"/>
              </w:rPr>
              <w:t>National Treasury:</w:t>
            </w:r>
            <w:r w:rsidRPr="008776B2">
              <w:rPr>
                <w:rFonts w:asciiTheme="minorHAnsi" w:hAnsiTheme="minorHAnsi" w:cstheme="minorHAnsi"/>
                <w:color w:val="000000"/>
                <w:szCs w:val="24"/>
                <w:lang w:eastAsia="en-ZA"/>
              </w:rPr>
              <w:t xml:space="preserve"> Centurion Building, Centurion, Pretoria</w:t>
            </w:r>
          </w:p>
        </w:tc>
      </w:tr>
      <w:tr w:rsidR="007B5C28" w:rsidRPr="008776B2" w14:paraId="3B258DCD" w14:textId="77777777" w:rsidTr="009D7FEE">
        <w:trPr>
          <w:trHeight w:val="699"/>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3998E86" w14:textId="77777777" w:rsidR="007B5C28" w:rsidRPr="008776B2" w:rsidRDefault="007B5C28" w:rsidP="008776B2">
            <w:pPr>
              <w:jc w:val="both"/>
              <w:rPr>
                <w:rFonts w:asciiTheme="minorHAnsi" w:hAnsiTheme="minorHAnsi" w:cstheme="minorHAnsi"/>
                <w:color w:val="000000"/>
                <w:szCs w:val="24"/>
                <w:lang w:eastAsia="en-ZA"/>
              </w:rPr>
            </w:pPr>
            <w:r w:rsidRPr="008776B2">
              <w:rPr>
                <w:rFonts w:asciiTheme="minorHAnsi" w:hAnsiTheme="minorHAnsi" w:cstheme="minorHAnsi"/>
                <w:color w:val="000000"/>
                <w:szCs w:val="24"/>
                <w:lang w:eastAsia="en-ZA"/>
              </w:rPr>
              <w:t>10</w:t>
            </w:r>
          </w:p>
        </w:tc>
        <w:tc>
          <w:tcPr>
            <w:tcW w:w="8102" w:type="dxa"/>
            <w:tcBorders>
              <w:top w:val="nil"/>
              <w:left w:val="nil"/>
              <w:bottom w:val="single" w:sz="4" w:space="0" w:color="auto"/>
              <w:right w:val="single" w:sz="4" w:space="0" w:color="auto"/>
            </w:tcBorders>
            <w:shd w:val="clear" w:color="auto" w:fill="auto"/>
            <w:vAlign w:val="center"/>
            <w:hideMark/>
          </w:tcPr>
          <w:p w14:paraId="24FD821F" w14:textId="77777777" w:rsidR="007B5C28" w:rsidRPr="008776B2" w:rsidRDefault="007B5C28" w:rsidP="008776B2">
            <w:pPr>
              <w:jc w:val="both"/>
              <w:rPr>
                <w:rFonts w:asciiTheme="minorHAnsi" w:hAnsiTheme="minorHAnsi" w:cstheme="minorHAnsi"/>
                <w:b/>
                <w:bCs/>
                <w:color w:val="000000"/>
                <w:szCs w:val="24"/>
                <w:lang w:eastAsia="en-ZA"/>
              </w:rPr>
            </w:pPr>
            <w:r w:rsidRPr="008776B2">
              <w:rPr>
                <w:rFonts w:asciiTheme="minorHAnsi" w:hAnsiTheme="minorHAnsi" w:cstheme="minorHAnsi"/>
                <w:b/>
                <w:bCs/>
                <w:color w:val="000000"/>
                <w:szCs w:val="24"/>
                <w:lang w:eastAsia="en-ZA"/>
              </w:rPr>
              <w:t>Department of Tourism:</w:t>
            </w:r>
            <w:r w:rsidRPr="008776B2">
              <w:rPr>
                <w:rFonts w:asciiTheme="minorHAnsi" w:hAnsiTheme="minorHAnsi" w:cstheme="minorHAnsi"/>
                <w:color w:val="000000"/>
                <w:szCs w:val="24"/>
                <w:lang w:eastAsia="en-ZA"/>
              </w:rPr>
              <w:t xml:space="preserve"> 1108 John Vorster Drive, </w:t>
            </w:r>
            <w:proofErr w:type="spellStart"/>
            <w:r w:rsidRPr="008776B2">
              <w:rPr>
                <w:rFonts w:asciiTheme="minorHAnsi" w:hAnsiTheme="minorHAnsi" w:cstheme="minorHAnsi"/>
                <w:color w:val="000000"/>
                <w:szCs w:val="24"/>
                <w:lang w:eastAsia="en-ZA"/>
              </w:rPr>
              <w:t>Brakfontein</w:t>
            </w:r>
            <w:proofErr w:type="spellEnd"/>
            <w:r w:rsidRPr="008776B2">
              <w:rPr>
                <w:rFonts w:asciiTheme="minorHAnsi" w:hAnsiTheme="minorHAnsi" w:cstheme="minorHAnsi"/>
                <w:color w:val="000000"/>
                <w:szCs w:val="24"/>
                <w:lang w:eastAsia="en-ZA"/>
              </w:rPr>
              <w:t>, Centurion</w:t>
            </w:r>
          </w:p>
        </w:tc>
      </w:tr>
      <w:tr w:rsidR="007B5C28" w:rsidRPr="008776B2" w14:paraId="36C2044B" w14:textId="77777777" w:rsidTr="009D7FEE">
        <w:trPr>
          <w:trHeight w:val="964"/>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2ABDB3B6" w14:textId="77777777" w:rsidR="007B5C28" w:rsidRPr="008776B2" w:rsidRDefault="007B5C28" w:rsidP="008776B2">
            <w:pPr>
              <w:jc w:val="both"/>
              <w:rPr>
                <w:rFonts w:asciiTheme="minorHAnsi" w:hAnsiTheme="minorHAnsi" w:cstheme="minorHAnsi"/>
                <w:color w:val="000000"/>
                <w:szCs w:val="24"/>
                <w:lang w:eastAsia="en-ZA"/>
              </w:rPr>
            </w:pPr>
            <w:r w:rsidRPr="008776B2">
              <w:rPr>
                <w:rFonts w:asciiTheme="minorHAnsi" w:hAnsiTheme="minorHAnsi" w:cstheme="minorHAnsi"/>
                <w:color w:val="000000"/>
                <w:szCs w:val="24"/>
                <w:lang w:eastAsia="en-ZA"/>
              </w:rPr>
              <w:t>11</w:t>
            </w:r>
          </w:p>
        </w:tc>
        <w:tc>
          <w:tcPr>
            <w:tcW w:w="8102" w:type="dxa"/>
            <w:tcBorders>
              <w:top w:val="nil"/>
              <w:left w:val="nil"/>
              <w:bottom w:val="single" w:sz="8" w:space="0" w:color="auto"/>
              <w:right w:val="single" w:sz="4" w:space="0" w:color="auto"/>
            </w:tcBorders>
            <w:shd w:val="clear" w:color="auto" w:fill="auto"/>
            <w:vAlign w:val="center"/>
            <w:hideMark/>
          </w:tcPr>
          <w:p w14:paraId="4AA41679" w14:textId="77777777" w:rsidR="007B5C28" w:rsidRPr="008776B2" w:rsidRDefault="007B5C28" w:rsidP="008776B2">
            <w:pPr>
              <w:jc w:val="both"/>
              <w:rPr>
                <w:rFonts w:asciiTheme="minorHAnsi" w:hAnsiTheme="minorHAnsi" w:cstheme="minorHAnsi"/>
                <w:color w:val="000000"/>
                <w:szCs w:val="24"/>
                <w:lang w:eastAsia="en-ZA"/>
              </w:rPr>
            </w:pPr>
            <w:r w:rsidRPr="008776B2">
              <w:rPr>
                <w:rFonts w:asciiTheme="minorHAnsi" w:hAnsiTheme="minorHAnsi" w:cstheme="minorHAnsi"/>
                <w:b/>
                <w:bCs/>
                <w:color w:val="000000"/>
                <w:szCs w:val="24"/>
                <w:lang w:eastAsia="en-ZA"/>
              </w:rPr>
              <w:t xml:space="preserve">Government </w:t>
            </w:r>
            <w:proofErr w:type="spellStart"/>
            <w:r w:rsidRPr="008776B2">
              <w:rPr>
                <w:rFonts w:asciiTheme="minorHAnsi" w:hAnsiTheme="minorHAnsi" w:cstheme="minorHAnsi"/>
                <w:b/>
                <w:bCs/>
                <w:color w:val="000000"/>
                <w:szCs w:val="24"/>
                <w:lang w:eastAsia="en-ZA"/>
              </w:rPr>
              <w:t>Communicationsn</w:t>
            </w:r>
            <w:proofErr w:type="spellEnd"/>
            <w:r w:rsidRPr="008776B2">
              <w:rPr>
                <w:rFonts w:asciiTheme="minorHAnsi" w:hAnsiTheme="minorHAnsi" w:cstheme="minorHAnsi"/>
                <w:b/>
                <w:bCs/>
                <w:color w:val="000000"/>
                <w:szCs w:val="24"/>
                <w:lang w:eastAsia="en-ZA"/>
              </w:rPr>
              <w:t xml:space="preserve"> and Information Systems-</w:t>
            </w:r>
            <w:r w:rsidRPr="008776B2">
              <w:rPr>
                <w:rFonts w:asciiTheme="minorHAnsi" w:hAnsiTheme="minorHAnsi" w:cstheme="minorHAnsi"/>
                <w:color w:val="000000"/>
                <w:szCs w:val="24"/>
                <w:lang w:eastAsia="en-ZA"/>
              </w:rPr>
              <w:t xml:space="preserve"> </w:t>
            </w:r>
            <w:proofErr w:type="spellStart"/>
            <w:r w:rsidRPr="008776B2">
              <w:rPr>
                <w:rFonts w:asciiTheme="minorHAnsi" w:hAnsiTheme="minorHAnsi" w:cstheme="minorHAnsi"/>
                <w:color w:val="000000"/>
                <w:szCs w:val="24"/>
                <w:lang w:eastAsia="en-ZA"/>
              </w:rPr>
              <w:t>Tshedimosetso</w:t>
            </w:r>
            <w:proofErr w:type="spellEnd"/>
            <w:r w:rsidRPr="008776B2">
              <w:rPr>
                <w:rFonts w:asciiTheme="minorHAnsi" w:hAnsiTheme="minorHAnsi" w:cstheme="minorHAnsi"/>
                <w:color w:val="000000"/>
                <w:szCs w:val="24"/>
                <w:lang w:eastAsia="en-ZA"/>
              </w:rPr>
              <w:t xml:space="preserve"> House 1035 Francis </w:t>
            </w:r>
            <w:proofErr w:type="spellStart"/>
            <w:r w:rsidRPr="008776B2">
              <w:rPr>
                <w:rFonts w:asciiTheme="minorHAnsi" w:hAnsiTheme="minorHAnsi" w:cstheme="minorHAnsi"/>
                <w:color w:val="000000"/>
                <w:szCs w:val="24"/>
                <w:lang w:eastAsia="en-ZA"/>
              </w:rPr>
              <w:t>Baaard</w:t>
            </w:r>
            <w:proofErr w:type="spellEnd"/>
            <w:r w:rsidRPr="008776B2">
              <w:rPr>
                <w:rFonts w:asciiTheme="minorHAnsi" w:hAnsiTheme="minorHAnsi" w:cstheme="minorHAnsi"/>
                <w:color w:val="000000"/>
                <w:szCs w:val="24"/>
                <w:lang w:eastAsia="en-ZA"/>
              </w:rPr>
              <w:t xml:space="preserve">&amp; </w:t>
            </w:r>
            <w:proofErr w:type="spellStart"/>
            <w:r w:rsidRPr="008776B2">
              <w:rPr>
                <w:rFonts w:asciiTheme="minorHAnsi" w:hAnsiTheme="minorHAnsi" w:cstheme="minorHAnsi"/>
                <w:color w:val="000000"/>
                <w:szCs w:val="24"/>
                <w:lang w:eastAsia="en-ZA"/>
              </w:rPr>
              <w:t>Festoval</w:t>
            </w:r>
            <w:proofErr w:type="spellEnd"/>
            <w:r w:rsidRPr="008776B2">
              <w:rPr>
                <w:rFonts w:asciiTheme="minorHAnsi" w:hAnsiTheme="minorHAnsi" w:cstheme="minorHAnsi"/>
                <w:color w:val="000000"/>
                <w:szCs w:val="24"/>
                <w:lang w:eastAsia="en-ZA"/>
              </w:rPr>
              <w:t xml:space="preserve"> Street. Hatfield</w:t>
            </w:r>
          </w:p>
        </w:tc>
      </w:tr>
    </w:tbl>
    <w:p w14:paraId="62C2B720" w14:textId="51080A05" w:rsidR="000E47D9" w:rsidRPr="008776B2" w:rsidRDefault="0017424D" w:rsidP="008776B2">
      <w:pPr>
        <w:pStyle w:val="Heading2"/>
        <w:jc w:val="both"/>
        <w:rPr>
          <w:rFonts w:asciiTheme="minorHAnsi" w:hAnsiTheme="minorHAnsi" w:cstheme="minorHAnsi"/>
          <w:szCs w:val="24"/>
        </w:rPr>
      </w:pPr>
      <w:bookmarkStart w:id="15" w:name="_Toc88141877"/>
      <w:bookmarkStart w:id="16" w:name="_Toc435315881"/>
      <w:r w:rsidRPr="008776B2">
        <w:rPr>
          <w:rFonts w:asciiTheme="minorHAnsi" w:hAnsiTheme="minorHAnsi" w:cstheme="minorHAnsi"/>
          <w:szCs w:val="24"/>
        </w:rPr>
        <w:t>Number of cases per site</w:t>
      </w:r>
      <w:bookmarkEnd w:id="15"/>
    </w:p>
    <w:tbl>
      <w:tblPr>
        <w:tblW w:w="10348" w:type="dxa"/>
        <w:tblInd w:w="-152" w:type="dxa"/>
        <w:tblLayout w:type="fixed"/>
        <w:tblLook w:val="04A0" w:firstRow="1" w:lastRow="0" w:firstColumn="1" w:lastColumn="0" w:noHBand="0" w:noVBand="1"/>
      </w:tblPr>
      <w:tblGrid>
        <w:gridCol w:w="568"/>
        <w:gridCol w:w="1701"/>
        <w:gridCol w:w="1842"/>
        <w:gridCol w:w="851"/>
        <w:gridCol w:w="850"/>
        <w:gridCol w:w="851"/>
        <w:gridCol w:w="850"/>
        <w:gridCol w:w="851"/>
        <w:gridCol w:w="709"/>
        <w:gridCol w:w="1275"/>
      </w:tblGrid>
      <w:tr w:rsidR="00B91F9C" w:rsidRPr="007B5C28" w14:paraId="3EBBDF36" w14:textId="77777777" w:rsidTr="00A92E25">
        <w:trPr>
          <w:trHeight w:val="744"/>
          <w:tblHeader/>
        </w:trPr>
        <w:tc>
          <w:tcPr>
            <w:tcW w:w="10348" w:type="dxa"/>
            <w:gridSpan w:val="10"/>
            <w:tcBorders>
              <w:top w:val="single" w:sz="8" w:space="0" w:color="auto"/>
              <w:left w:val="single" w:sz="8" w:space="0" w:color="auto"/>
              <w:bottom w:val="single" w:sz="4" w:space="0" w:color="auto"/>
              <w:right w:val="single" w:sz="8" w:space="0" w:color="auto"/>
            </w:tcBorders>
            <w:shd w:val="clear" w:color="000000" w:fill="DBE5F1"/>
            <w:vAlign w:val="center"/>
            <w:hideMark/>
          </w:tcPr>
          <w:p w14:paraId="0A24BEE4" w14:textId="3376E036" w:rsidR="00B91F9C" w:rsidRPr="00AC0047" w:rsidRDefault="00B91F9C" w:rsidP="00B91F9C">
            <w:pPr>
              <w:jc w:val="center"/>
              <w:rPr>
                <w:rFonts w:asciiTheme="minorHAnsi" w:hAnsiTheme="minorHAnsi" w:cstheme="minorHAnsi"/>
                <w:color w:val="000000"/>
                <w:szCs w:val="24"/>
                <w:lang w:eastAsia="en-ZA"/>
              </w:rPr>
            </w:pPr>
            <w:r w:rsidRPr="007B5C28">
              <w:rPr>
                <w:rFonts w:asciiTheme="minorHAnsi" w:hAnsiTheme="minorHAnsi" w:cstheme="minorHAnsi"/>
                <w:b/>
                <w:bCs/>
                <w:color w:val="000000"/>
                <w:szCs w:val="24"/>
                <w:lang w:eastAsia="en-ZA"/>
              </w:rPr>
              <w:t>Storage Cases (Canister type) Monthly</w:t>
            </w:r>
          </w:p>
        </w:tc>
      </w:tr>
      <w:tr w:rsidR="00D814F9" w:rsidRPr="007B5C28" w14:paraId="6BB1230C" w14:textId="77777777" w:rsidTr="00A92E25">
        <w:trPr>
          <w:trHeight w:val="888"/>
          <w:tblHeader/>
        </w:trPr>
        <w:tc>
          <w:tcPr>
            <w:tcW w:w="568" w:type="dxa"/>
            <w:tcBorders>
              <w:top w:val="nil"/>
              <w:left w:val="single" w:sz="8" w:space="0" w:color="auto"/>
              <w:bottom w:val="single" w:sz="8" w:space="0" w:color="auto"/>
              <w:right w:val="single" w:sz="4" w:space="0" w:color="auto"/>
            </w:tcBorders>
            <w:shd w:val="clear" w:color="000000" w:fill="DBE5F1"/>
            <w:vAlign w:val="center"/>
            <w:hideMark/>
          </w:tcPr>
          <w:p w14:paraId="486EDECD" w14:textId="77777777" w:rsidR="00F010BC" w:rsidRPr="007B5C28" w:rsidRDefault="00F010BC" w:rsidP="008776B2">
            <w:pPr>
              <w:jc w:val="both"/>
              <w:rPr>
                <w:rFonts w:asciiTheme="minorHAnsi" w:hAnsiTheme="minorHAnsi" w:cstheme="minorHAnsi"/>
                <w:b/>
                <w:bCs/>
                <w:color w:val="000000"/>
                <w:szCs w:val="24"/>
                <w:lang w:eastAsia="en-ZA"/>
              </w:rPr>
            </w:pPr>
            <w:r w:rsidRPr="007B5C28">
              <w:rPr>
                <w:rFonts w:asciiTheme="minorHAnsi" w:hAnsiTheme="minorHAnsi" w:cstheme="minorHAnsi"/>
                <w:b/>
                <w:bCs/>
                <w:color w:val="000000"/>
                <w:szCs w:val="24"/>
                <w:lang w:eastAsia="en-ZA"/>
              </w:rPr>
              <w:t>No</w:t>
            </w:r>
          </w:p>
        </w:tc>
        <w:tc>
          <w:tcPr>
            <w:tcW w:w="1701" w:type="dxa"/>
            <w:tcBorders>
              <w:top w:val="nil"/>
              <w:left w:val="nil"/>
              <w:bottom w:val="single" w:sz="8" w:space="0" w:color="auto"/>
              <w:right w:val="single" w:sz="4" w:space="0" w:color="auto"/>
            </w:tcBorders>
            <w:shd w:val="clear" w:color="000000" w:fill="DBE5F1"/>
            <w:vAlign w:val="center"/>
            <w:hideMark/>
          </w:tcPr>
          <w:p w14:paraId="6066438D" w14:textId="77777777" w:rsidR="00F010BC" w:rsidRPr="007B5C28" w:rsidRDefault="00F010BC" w:rsidP="008776B2">
            <w:pPr>
              <w:jc w:val="both"/>
              <w:rPr>
                <w:rFonts w:asciiTheme="minorHAnsi" w:hAnsiTheme="minorHAnsi" w:cstheme="minorHAnsi"/>
                <w:b/>
                <w:bCs/>
                <w:color w:val="000000"/>
                <w:szCs w:val="24"/>
                <w:lang w:eastAsia="en-ZA"/>
              </w:rPr>
            </w:pPr>
            <w:r w:rsidRPr="007B5C28">
              <w:rPr>
                <w:rFonts w:asciiTheme="minorHAnsi" w:hAnsiTheme="minorHAnsi" w:cstheme="minorHAnsi"/>
                <w:b/>
                <w:bCs/>
                <w:color w:val="000000"/>
                <w:szCs w:val="24"/>
                <w:lang w:eastAsia="en-ZA"/>
              </w:rPr>
              <w:t>Client Name</w:t>
            </w:r>
          </w:p>
        </w:tc>
        <w:tc>
          <w:tcPr>
            <w:tcW w:w="1842" w:type="dxa"/>
            <w:tcBorders>
              <w:top w:val="nil"/>
              <w:left w:val="nil"/>
              <w:bottom w:val="single" w:sz="8" w:space="0" w:color="auto"/>
              <w:right w:val="single" w:sz="4" w:space="0" w:color="auto"/>
            </w:tcBorders>
            <w:shd w:val="clear" w:color="000000" w:fill="DBE5F1"/>
            <w:vAlign w:val="center"/>
            <w:hideMark/>
          </w:tcPr>
          <w:p w14:paraId="4E3A5356" w14:textId="77777777" w:rsidR="00F010BC" w:rsidRPr="007B5C28" w:rsidRDefault="00F010BC" w:rsidP="008776B2">
            <w:pPr>
              <w:jc w:val="both"/>
              <w:rPr>
                <w:rFonts w:asciiTheme="minorHAnsi" w:hAnsiTheme="minorHAnsi" w:cstheme="minorHAnsi"/>
                <w:b/>
                <w:bCs/>
                <w:color w:val="000000"/>
                <w:szCs w:val="24"/>
                <w:lang w:eastAsia="en-ZA"/>
              </w:rPr>
            </w:pPr>
            <w:r w:rsidRPr="007B5C28">
              <w:rPr>
                <w:rFonts w:asciiTheme="minorHAnsi" w:hAnsiTheme="minorHAnsi" w:cstheme="minorHAnsi"/>
                <w:b/>
                <w:bCs/>
                <w:color w:val="000000"/>
                <w:szCs w:val="24"/>
                <w:lang w:eastAsia="en-ZA"/>
              </w:rPr>
              <w:t>Address</w:t>
            </w:r>
          </w:p>
        </w:tc>
        <w:tc>
          <w:tcPr>
            <w:tcW w:w="851" w:type="dxa"/>
            <w:tcBorders>
              <w:top w:val="nil"/>
              <w:left w:val="nil"/>
              <w:bottom w:val="single" w:sz="8" w:space="0" w:color="auto"/>
              <w:right w:val="single" w:sz="4" w:space="0" w:color="auto"/>
            </w:tcBorders>
            <w:shd w:val="clear" w:color="000000" w:fill="DBE5F1"/>
            <w:vAlign w:val="center"/>
            <w:hideMark/>
          </w:tcPr>
          <w:p w14:paraId="2E9BDF4A" w14:textId="77777777" w:rsidR="00F010BC" w:rsidRPr="007B5C28" w:rsidRDefault="00F010BC" w:rsidP="008776B2">
            <w:pPr>
              <w:jc w:val="both"/>
              <w:rPr>
                <w:rFonts w:asciiTheme="minorHAnsi" w:hAnsiTheme="minorHAnsi" w:cstheme="minorHAnsi"/>
                <w:b/>
                <w:bCs/>
                <w:color w:val="000000"/>
                <w:szCs w:val="24"/>
                <w:lang w:eastAsia="en-ZA"/>
              </w:rPr>
            </w:pPr>
            <w:r w:rsidRPr="007B5C28">
              <w:rPr>
                <w:rFonts w:asciiTheme="minorHAnsi" w:hAnsiTheme="minorHAnsi" w:cstheme="minorHAnsi"/>
                <w:b/>
                <w:bCs/>
                <w:color w:val="000000"/>
                <w:szCs w:val="24"/>
                <w:lang w:eastAsia="en-ZA"/>
              </w:rPr>
              <w:t>DLT4</w:t>
            </w:r>
          </w:p>
        </w:tc>
        <w:tc>
          <w:tcPr>
            <w:tcW w:w="850" w:type="dxa"/>
            <w:tcBorders>
              <w:top w:val="nil"/>
              <w:left w:val="nil"/>
              <w:bottom w:val="single" w:sz="8" w:space="0" w:color="auto"/>
              <w:right w:val="single" w:sz="4" w:space="0" w:color="auto"/>
            </w:tcBorders>
            <w:shd w:val="clear" w:color="000000" w:fill="DBE5F1"/>
            <w:vAlign w:val="center"/>
            <w:hideMark/>
          </w:tcPr>
          <w:p w14:paraId="2CD1D394" w14:textId="77777777" w:rsidR="00F010BC" w:rsidRPr="00AC0047" w:rsidRDefault="00F010BC" w:rsidP="008776B2">
            <w:pPr>
              <w:jc w:val="both"/>
              <w:rPr>
                <w:rFonts w:asciiTheme="minorHAnsi" w:hAnsiTheme="minorHAnsi" w:cstheme="minorHAnsi"/>
                <w:b/>
                <w:bCs/>
                <w:color w:val="000000"/>
                <w:szCs w:val="24"/>
                <w:lang w:eastAsia="en-ZA"/>
              </w:rPr>
            </w:pPr>
            <w:r w:rsidRPr="00AC0047">
              <w:rPr>
                <w:rFonts w:asciiTheme="minorHAnsi" w:hAnsiTheme="minorHAnsi" w:cstheme="minorHAnsi"/>
                <w:b/>
                <w:bCs/>
                <w:color w:val="000000"/>
                <w:szCs w:val="24"/>
                <w:lang w:eastAsia="en-ZA"/>
              </w:rPr>
              <w:t>DLT8</w:t>
            </w:r>
          </w:p>
        </w:tc>
        <w:tc>
          <w:tcPr>
            <w:tcW w:w="851" w:type="dxa"/>
            <w:tcBorders>
              <w:top w:val="nil"/>
              <w:left w:val="nil"/>
              <w:bottom w:val="single" w:sz="8" w:space="0" w:color="auto"/>
              <w:right w:val="single" w:sz="4" w:space="0" w:color="auto"/>
            </w:tcBorders>
            <w:shd w:val="clear" w:color="000000" w:fill="DBE5F1"/>
            <w:vAlign w:val="center"/>
            <w:hideMark/>
          </w:tcPr>
          <w:p w14:paraId="08AEA95D" w14:textId="77777777" w:rsidR="00F010BC" w:rsidRPr="00AC0047" w:rsidRDefault="00F010BC" w:rsidP="008776B2">
            <w:pPr>
              <w:jc w:val="both"/>
              <w:rPr>
                <w:rFonts w:asciiTheme="minorHAnsi" w:hAnsiTheme="minorHAnsi" w:cstheme="minorHAnsi"/>
                <w:b/>
                <w:bCs/>
                <w:color w:val="000000"/>
                <w:szCs w:val="24"/>
                <w:lang w:eastAsia="en-ZA"/>
              </w:rPr>
            </w:pPr>
            <w:r w:rsidRPr="00AC0047">
              <w:rPr>
                <w:rFonts w:asciiTheme="minorHAnsi" w:hAnsiTheme="minorHAnsi" w:cstheme="minorHAnsi"/>
                <w:b/>
                <w:bCs/>
                <w:color w:val="000000"/>
                <w:szCs w:val="24"/>
                <w:lang w:eastAsia="en-ZA"/>
              </w:rPr>
              <w:t>DLT16</w:t>
            </w:r>
          </w:p>
        </w:tc>
        <w:tc>
          <w:tcPr>
            <w:tcW w:w="850" w:type="dxa"/>
            <w:tcBorders>
              <w:top w:val="nil"/>
              <w:left w:val="nil"/>
              <w:bottom w:val="single" w:sz="8" w:space="0" w:color="auto"/>
              <w:right w:val="single" w:sz="4" w:space="0" w:color="auto"/>
            </w:tcBorders>
            <w:shd w:val="clear" w:color="000000" w:fill="DBE5F1"/>
            <w:vAlign w:val="center"/>
            <w:hideMark/>
          </w:tcPr>
          <w:p w14:paraId="2FA40B09" w14:textId="77777777" w:rsidR="00F010BC" w:rsidRPr="00AC0047" w:rsidRDefault="00F010BC" w:rsidP="008776B2">
            <w:pPr>
              <w:jc w:val="both"/>
              <w:rPr>
                <w:rFonts w:asciiTheme="minorHAnsi" w:hAnsiTheme="minorHAnsi" w:cstheme="minorHAnsi"/>
                <w:b/>
                <w:bCs/>
                <w:color w:val="000000"/>
                <w:szCs w:val="24"/>
                <w:lang w:eastAsia="en-ZA"/>
              </w:rPr>
            </w:pPr>
            <w:r w:rsidRPr="00AC0047">
              <w:rPr>
                <w:rFonts w:asciiTheme="minorHAnsi" w:hAnsiTheme="minorHAnsi" w:cstheme="minorHAnsi"/>
                <w:b/>
                <w:bCs/>
                <w:color w:val="000000"/>
                <w:szCs w:val="24"/>
                <w:lang w:eastAsia="en-ZA"/>
              </w:rPr>
              <w:t>DLT24</w:t>
            </w:r>
          </w:p>
        </w:tc>
        <w:tc>
          <w:tcPr>
            <w:tcW w:w="851" w:type="dxa"/>
            <w:tcBorders>
              <w:top w:val="nil"/>
              <w:left w:val="nil"/>
              <w:bottom w:val="single" w:sz="8" w:space="0" w:color="auto"/>
              <w:right w:val="single" w:sz="4" w:space="0" w:color="auto"/>
            </w:tcBorders>
            <w:shd w:val="clear" w:color="000000" w:fill="DBE5F1"/>
            <w:vAlign w:val="center"/>
            <w:hideMark/>
          </w:tcPr>
          <w:p w14:paraId="43481F3A" w14:textId="77777777" w:rsidR="00F010BC" w:rsidRPr="00AC0047" w:rsidRDefault="00F010BC" w:rsidP="008776B2">
            <w:pPr>
              <w:jc w:val="both"/>
              <w:rPr>
                <w:rFonts w:asciiTheme="minorHAnsi" w:hAnsiTheme="minorHAnsi" w:cstheme="minorHAnsi"/>
                <w:b/>
                <w:bCs/>
                <w:color w:val="000000"/>
                <w:szCs w:val="24"/>
                <w:lang w:eastAsia="en-ZA"/>
              </w:rPr>
            </w:pPr>
            <w:r w:rsidRPr="00AC0047">
              <w:rPr>
                <w:rFonts w:asciiTheme="minorHAnsi" w:hAnsiTheme="minorHAnsi" w:cstheme="minorHAnsi"/>
                <w:b/>
                <w:bCs/>
                <w:color w:val="000000"/>
                <w:szCs w:val="24"/>
                <w:lang w:eastAsia="en-ZA"/>
              </w:rPr>
              <w:t>DLT48</w:t>
            </w:r>
          </w:p>
        </w:tc>
        <w:tc>
          <w:tcPr>
            <w:tcW w:w="709" w:type="dxa"/>
            <w:tcBorders>
              <w:top w:val="nil"/>
              <w:left w:val="nil"/>
              <w:bottom w:val="single" w:sz="8" w:space="0" w:color="auto"/>
              <w:right w:val="single" w:sz="4" w:space="0" w:color="auto"/>
            </w:tcBorders>
            <w:shd w:val="clear" w:color="000000" w:fill="DBE5F1"/>
            <w:vAlign w:val="center"/>
            <w:hideMark/>
          </w:tcPr>
          <w:p w14:paraId="40E2CE6F" w14:textId="77777777" w:rsidR="00F010BC" w:rsidRPr="00AC0047" w:rsidRDefault="00F010BC" w:rsidP="008776B2">
            <w:pPr>
              <w:jc w:val="both"/>
              <w:rPr>
                <w:rFonts w:asciiTheme="minorHAnsi" w:hAnsiTheme="minorHAnsi" w:cstheme="minorHAnsi"/>
                <w:b/>
                <w:bCs/>
                <w:color w:val="000000"/>
                <w:szCs w:val="24"/>
                <w:lang w:eastAsia="en-ZA"/>
              </w:rPr>
            </w:pPr>
            <w:r w:rsidRPr="00AC0047">
              <w:rPr>
                <w:rFonts w:asciiTheme="minorHAnsi" w:hAnsiTheme="minorHAnsi" w:cstheme="minorHAnsi"/>
                <w:b/>
                <w:bCs/>
                <w:color w:val="000000"/>
                <w:szCs w:val="24"/>
                <w:lang w:eastAsia="en-ZA"/>
              </w:rPr>
              <w:t>S40</w:t>
            </w:r>
          </w:p>
        </w:tc>
        <w:tc>
          <w:tcPr>
            <w:tcW w:w="1275" w:type="dxa"/>
            <w:tcBorders>
              <w:top w:val="nil"/>
              <w:left w:val="nil"/>
              <w:bottom w:val="single" w:sz="8" w:space="0" w:color="auto"/>
              <w:right w:val="single" w:sz="8" w:space="0" w:color="auto"/>
            </w:tcBorders>
            <w:shd w:val="clear" w:color="000000" w:fill="DBE5F1"/>
            <w:vAlign w:val="center"/>
            <w:hideMark/>
          </w:tcPr>
          <w:p w14:paraId="58165469" w14:textId="77777777" w:rsidR="00F010BC" w:rsidRPr="00AC0047" w:rsidRDefault="00F010BC" w:rsidP="008776B2">
            <w:pPr>
              <w:jc w:val="both"/>
              <w:rPr>
                <w:rFonts w:asciiTheme="minorHAnsi" w:hAnsiTheme="minorHAnsi" w:cstheme="minorHAnsi"/>
                <w:b/>
                <w:bCs/>
                <w:color w:val="000000"/>
                <w:szCs w:val="24"/>
                <w:lang w:eastAsia="en-ZA"/>
              </w:rPr>
            </w:pPr>
            <w:r w:rsidRPr="00AC0047">
              <w:rPr>
                <w:rFonts w:asciiTheme="minorHAnsi" w:hAnsiTheme="minorHAnsi" w:cstheme="minorHAnsi"/>
                <w:b/>
                <w:bCs/>
                <w:color w:val="000000"/>
                <w:szCs w:val="24"/>
                <w:lang w:eastAsia="en-ZA"/>
              </w:rPr>
              <w:t>Open Racking No. Tapes</w:t>
            </w:r>
          </w:p>
        </w:tc>
      </w:tr>
      <w:tr w:rsidR="00D814F9" w:rsidRPr="007B5C28" w14:paraId="1929B1FE" w14:textId="77777777" w:rsidTr="00A92E25">
        <w:trPr>
          <w:trHeight w:val="1560"/>
        </w:trPr>
        <w:tc>
          <w:tcPr>
            <w:tcW w:w="568" w:type="dxa"/>
            <w:tcBorders>
              <w:top w:val="nil"/>
              <w:left w:val="single" w:sz="8" w:space="0" w:color="auto"/>
              <w:bottom w:val="single" w:sz="4" w:space="0" w:color="auto"/>
              <w:right w:val="single" w:sz="4" w:space="0" w:color="auto"/>
            </w:tcBorders>
            <w:shd w:val="clear" w:color="auto" w:fill="auto"/>
            <w:vAlign w:val="center"/>
            <w:hideMark/>
          </w:tcPr>
          <w:p w14:paraId="059A7A93"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1</w:t>
            </w:r>
          </w:p>
        </w:tc>
        <w:tc>
          <w:tcPr>
            <w:tcW w:w="1701" w:type="dxa"/>
            <w:tcBorders>
              <w:top w:val="nil"/>
              <w:left w:val="nil"/>
              <w:bottom w:val="single" w:sz="4" w:space="0" w:color="auto"/>
              <w:right w:val="single" w:sz="4" w:space="0" w:color="auto"/>
            </w:tcBorders>
            <w:shd w:val="clear" w:color="000000" w:fill="FFFFFF"/>
            <w:vAlign w:val="center"/>
            <w:hideMark/>
          </w:tcPr>
          <w:p w14:paraId="125D0C95"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Department of Health - HIS</w:t>
            </w:r>
          </w:p>
        </w:tc>
        <w:tc>
          <w:tcPr>
            <w:tcW w:w="1842" w:type="dxa"/>
            <w:tcBorders>
              <w:top w:val="nil"/>
              <w:left w:val="nil"/>
              <w:bottom w:val="single" w:sz="4" w:space="0" w:color="auto"/>
              <w:right w:val="single" w:sz="4" w:space="0" w:color="auto"/>
            </w:tcBorders>
            <w:shd w:val="clear" w:color="auto" w:fill="auto"/>
            <w:vAlign w:val="center"/>
            <w:hideMark/>
          </w:tcPr>
          <w:p w14:paraId="16B865EE" w14:textId="77777777" w:rsidR="00F010BC" w:rsidRPr="009D7FEE" w:rsidRDefault="00F010BC" w:rsidP="009D7FEE">
            <w:pPr>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Department of Health - HIS:</w:t>
            </w:r>
            <w:r w:rsidRPr="009D7FEE">
              <w:rPr>
                <w:rFonts w:asciiTheme="minorHAnsi" w:hAnsiTheme="minorHAnsi" w:cstheme="minorHAnsi"/>
                <w:color w:val="000000"/>
                <w:sz w:val="22"/>
                <w:szCs w:val="22"/>
                <w:lang w:eastAsia="en-ZA"/>
              </w:rPr>
              <w:t xml:space="preserve"> Black River Park, Fir Street, Observatory, Cape Town, 7925</w:t>
            </w:r>
          </w:p>
        </w:tc>
        <w:tc>
          <w:tcPr>
            <w:tcW w:w="851" w:type="dxa"/>
            <w:tcBorders>
              <w:top w:val="nil"/>
              <w:left w:val="nil"/>
              <w:bottom w:val="single" w:sz="4" w:space="0" w:color="auto"/>
              <w:right w:val="single" w:sz="4" w:space="0" w:color="auto"/>
            </w:tcBorders>
            <w:shd w:val="clear" w:color="auto" w:fill="auto"/>
            <w:vAlign w:val="center"/>
            <w:hideMark/>
          </w:tcPr>
          <w:p w14:paraId="3B2B1EF9"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14</w:t>
            </w:r>
          </w:p>
        </w:tc>
        <w:tc>
          <w:tcPr>
            <w:tcW w:w="850" w:type="dxa"/>
            <w:tcBorders>
              <w:top w:val="nil"/>
              <w:left w:val="nil"/>
              <w:bottom w:val="single" w:sz="4" w:space="0" w:color="auto"/>
              <w:right w:val="single" w:sz="4" w:space="0" w:color="auto"/>
            </w:tcBorders>
            <w:shd w:val="clear" w:color="auto" w:fill="auto"/>
            <w:vAlign w:val="center"/>
            <w:hideMark/>
          </w:tcPr>
          <w:p w14:paraId="00500330"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1</w:t>
            </w:r>
          </w:p>
        </w:tc>
        <w:tc>
          <w:tcPr>
            <w:tcW w:w="851" w:type="dxa"/>
            <w:tcBorders>
              <w:top w:val="nil"/>
              <w:left w:val="nil"/>
              <w:bottom w:val="single" w:sz="4" w:space="0" w:color="auto"/>
              <w:right w:val="single" w:sz="4" w:space="0" w:color="auto"/>
            </w:tcBorders>
            <w:shd w:val="clear" w:color="auto" w:fill="auto"/>
            <w:vAlign w:val="center"/>
            <w:hideMark/>
          </w:tcPr>
          <w:p w14:paraId="1896FBEA"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0" w:type="dxa"/>
            <w:tcBorders>
              <w:top w:val="nil"/>
              <w:left w:val="nil"/>
              <w:bottom w:val="single" w:sz="4" w:space="0" w:color="auto"/>
              <w:right w:val="single" w:sz="4" w:space="0" w:color="auto"/>
            </w:tcBorders>
            <w:shd w:val="clear" w:color="auto" w:fill="auto"/>
            <w:vAlign w:val="center"/>
            <w:hideMark/>
          </w:tcPr>
          <w:p w14:paraId="734B11AE"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vAlign w:val="center"/>
            <w:hideMark/>
          </w:tcPr>
          <w:p w14:paraId="21F227F8"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709" w:type="dxa"/>
            <w:tcBorders>
              <w:top w:val="nil"/>
              <w:left w:val="nil"/>
              <w:bottom w:val="single" w:sz="4" w:space="0" w:color="auto"/>
              <w:right w:val="single" w:sz="4" w:space="0" w:color="auto"/>
            </w:tcBorders>
            <w:shd w:val="clear" w:color="auto" w:fill="auto"/>
            <w:vAlign w:val="center"/>
            <w:hideMark/>
          </w:tcPr>
          <w:p w14:paraId="61F42664"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1275" w:type="dxa"/>
            <w:tcBorders>
              <w:top w:val="nil"/>
              <w:left w:val="nil"/>
              <w:bottom w:val="single" w:sz="4" w:space="0" w:color="auto"/>
              <w:right w:val="single" w:sz="8" w:space="0" w:color="auto"/>
            </w:tcBorders>
            <w:shd w:val="clear" w:color="auto" w:fill="auto"/>
            <w:vAlign w:val="center"/>
            <w:hideMark/>
          </w:tcPr>
          <w:p w14:paraId="6E71A73D"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r>
      <w:tr w:rsidR="00D814F9" w:rsidRPr="007B5C28" w14:paraId="5DD436AD" w14:textId="77777777" w:rsidTr="00A92E25">
        <w:trPr>
          <w:trHeight w:val="1560"/>
        </w:trPr>
        <w:tc>
          <w:tcPr>
            <w:tcW w:w="568" w:type="dxa"/>
            <w:tcBorders>
              <w:top w:val="nil"/>
              <w:left w:val="single" w:sz="8" w:space="0" w:color="auto"/>
              <w:bottom w:val="single" w:sz="4" w:space="0" w:color="auto"/>
              <w:right w:val="single" w:sz="4" w:space="0" w:color="auto"/>
            </w:tcBorders>
            <w:shd w:val="clear" w:color="auto" w:fill="auto"/>
            <w:vAlign w:val="center"/>
            <w:hideMark/>
          </w:tcPr>
          <w:p w14:paraId="6F9E273A"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2</w:t>
            </w:r>
          </w:p>
        </w:tc>
        <w:tc>
          <w:tcPr>
            <w:tcW w:w="1701" w:type="dxa"/>
            <w:tcBorders>
              <w:top w:val="nil"/>
              <w:left w:val="nil"/>
              <w:bottom w:val="single" w:sz="4" w:space="0" w:color="auto"/>
              <w:right w:val="single" w:sz="4" w:space="0" w:color="auto"/>
            </w:tcBorders>
            <w:shd w:val="clear" w:color="000000" w:fill="FFFFFF"/>
            <w:vAlign w:val="center"/>
            <w:hideMark/>
          </w:tcPr>
          <w:p w14:paraId="2153C0A0"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Marine Living Resources Fund</w:t>
            </w:r>
          </w:p>
        </w:tc>
        <w:tc>
          <w:tcPr>
            <w:tcW w:w="1842" w:type="dxa"/>
            <w:tcBorders>
              <w:top w:val="nil"/>
              <w:left w:val="nil"/>
              <w:bottom w:val="single" w:sz="4" w:space="0" w:color="auto"/>
              <w:right w:val="single" w:sz="4" w:space="0" w:color="auto"/>
            </w:tcBorders>
            <w:shd w:val="clear" w:color="auto" w:fill="auto"/>
            <w:vAlign w:val="center"/>
            <w:hideMark/>
          </w:tcPr>
          <w:p w14:paraId="25118AF9" w14:textId="77777777" w:rsidR="00F010BC" w:rsidRPr="009D7FEE" w:rsidRDefault="00F010BC" w:rsidP="009D7FEE">
            <w:pPr>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Marine Living Resources Fund:</w:t>
            </w:r>
            <w:r w:rsidRPr="009D7FEE">
              <w:rPr>
                <w:rFonts w:asciiTheme="minorHAnsi" w:hAnsiTheme="minorHAnsi" w:cstheme="minorHAnsi"/>
                <w:color w:val="000000"/>
                <w:sz w:val="22"/>
                <w:szCs w:val="22"/>
                <w:lang w:eastAsia="en-ZA"/>
              </w:rPr>
              <w:t xml:space="preserve"> Martin </w:t>
            </w:r>
            <w:proofErr w:type="spellStart"/>
            <w:r w:rsidRPr="009D7FEE">
              <w:rPr>
                <w:rFonts w:asciiTheme="minorHAnsi" w:hAnsiTheme="minorHAnsi" w:cstheme="minorHAnsi"/>
                <w:color w:val="000000"/>
                <w:sz w:val="22"/>
                <w:szCs w:val="22"/>
                <w:lang w:eastAsia="en-ZA"/>
              </w:rPr>
              <w:t>Hammerschlag</w:t>
            </w:r>
            <w:proofErr w:type="spellEnd"/>
            <w:r w:rsidRPr="009D7FEE">
              <w:rPr>
                <w:rFonts w:asciiTheme="minorHAnsi" w:hAnsiTheme="minorHAnsi" w:cstheme="minorHAnsi"/>
                <w:color w:val="000000"/>
                <w:sz w:val="22"/>
                <w:szCs w:val="22"/>
                <w:lang w:eastAsia="en-ZA"/>
              </w:rPr>
              <w:t xml:space="preserve"> Street, </w:t>
            </w:r>
            <w:proofErr w:type="spellStart"/>
            <w:r w:rsidRPr="009D7FEE">
              <w:rPr>
                <w:rFonts w:asciiTheme="minorHAnsi" w:hAnsiTheme="minorHAnsi" w:cstheme="minorHAnsi"/>
                <w:color w:val="000000"/>
                <w:sz w:val="22"/>
                <w:szCs w:val="22"/>
                <w:lang w:eastAsia="en-ZA"/>
              </w:rPr>
              <w:t>Forshore</w:t>
            </w:r>
            <w:proofErr w:type="spellEnd"/>
            <w:r w:rsidRPr="009D7FEE">
              <w:rPr>
                <w:rFonts w:asciiTheme="minorHAnsi" w:hAnsiTheme="minorHAnsi" w:cstheme="minorHAnsi"/>
                <w:color w:val="000000"/>
                <w:sz w:val="22"/>
                <w:szCs w:val="22"/>
                <w:lang w:eastAsia="en-ZA"/>
              </w:rPr>
              <w:t>, Cape Town</w:t>
            </w:r>
          </w:p>
        </w:tc>
        <w:tc>
          <w:tcPr>
            <w:tcW w:w="851" w:type="dxa"/>
            <w:tcBorders>
              <w:top w:val="nil"/>
              <w:left w:val="nil"/>
              <w:bottom w:val="single" w:sz="4" w:space="0" w:color="auto"/>
              <w:right w:val="single" w:sz="4" w:space="0" w:color="auto"/>
            </w:tcBorders>
            <w:shd w:val="clear" w:color="auto" w:fill="auto"/>
            <w:vAlign w:val="center"/>
            <w:hideMark/>
          </w:tcPr>
          <w:p w14:paraId="2D0D4BEC"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5</w:t>
            </w:r>
          </w:p>
        </w:tc>
        <w:tc>
          <w:tcPr>
            <w:tcW w:w="850" w:type="dxa"/>
            <w:tcBorders>
              <w:top w:val="nil"/>
              <w:left w:val="nil"/>
              <w:bottom w:val="single" w:sz="4" w:space="0" w:color="auto"/>
              <w:right w:val="single" w:sz="4" w:space="0" w:color="auto"/>
            </w:tcBorders>
            <w:shd w:val="clear" w:color="auto" w:fill="auto"/>
            <w:vAlign w:val="center"/>
            <w:hideMark/>
          </w:tcPr>
          <w:p w14:paraId="722671ED"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6</w:t>
            </w:r>
          </w:p>
        </w:tc>
        <w:tc>
          <w:tcPr>
            <w:tcW w:w="851" w:type="dxa"/>
            <w:tcBorders>
              <w:top w:val="nil"/>
              <w:left w:val="nil"/>
              <w:bottom w:val="single" w:sz="4" w:space="0" w:color="auto"/>
              <w:right w:val="single" w:sz="4" w:space="0" w:color="auto"/>
            </w:tcBorders>
            <w:shd w:val="clear" w:color="auto" w:fill="auto"/>
            <w:vAlign w:val="center"/>
            <w:hideMark/>
          </w:tcPr>
          <w:p w14:paraId="47ED7F18"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0" w:type="dxa"/>
            <w:tcBorders>
              <w:top w:val="nil"/>
              <w:left w:val="nil"/>
              <w:bottom w:val="single" w:sz="4" w:space="0" w:color="auto"/>
              <w:right w:val="single" w:sz="4" w:space="0" w:color="auto"/>
            </w:tcBorders>
            <w:shd w:val="clear" w:color="auto" w:fill="auto"/>
            <w:vAlign w:val="center"/>
            <w:hideMark/>
          </w:tcPr>
          <w:p w14:paraId="7D318811"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vAlign w:val="center"/>
            <w:hideMark/>
          </w:tcPr>
          <w:p w14:paraId="703DF7E6"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709" w:type="dxa"/>
            <w:tcBorders>
              <w:top w:val="nil"/>
              <w:left w:val="nil"/>
              <w:bottom w:val="single" w:sz="4" w:space="0" w:color="auto"/>
              <w:right w:val="single" w:sz="4" w:space="0" w:color="auto"/>
            </w:tcBorders>
            <w:shd w:val="clear" w:color="auto" w:fill="auto"/>
            <w:vAlign w:val="center"/>
            <w:hideMark/>
          </w:tcPr>
          <w:p w14:paraId="145C18FC"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1</w:t>
            </w:r>
          </w:p>
        </w:tc>
        <w:tc>
          <w:tcPr>
            <w:tcW w:w="1275" w:type="dxa"/>
            <w:tcBorders>
              <w:top w:val="nil"/>
              <w:left w:val="nil"/>
              <w:bottom w:val="single" w:sz="4" w:space="0" w:color="auto"/>
              <w:right w:val="single" w:sz="8" w:space="0" w:color="auto"/>
            </w:tcBorders>
            <w:shd w:val="clear" w:color="auto" w:fill="auto"/>
            <w:vAlign w:val="center"/>
            <w:hideMark/>
          </w:tcPr>
          <w:p w14:paraId="2C373AB7"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r>
      <w:tr w:rsidR="00D814F9" w:rsidRPr="007B5C28" w14:paraId="7F2C70F6" w14:textId="77777777" w:rsidTr="00A92E25">
        <w:trPr>
          <w:trHeight w:val="2496"/>
        </w:trPr>
        <w:tc>
          <w:tcPr>
            <w:tcW w:w="568" w:type="dxa"/>
            <w:tcBorders>
              <w:top w:val="nil"/>
              <w:left w:val="single" w:sz="8" w:space="0" w:color="auto"/>
              <w:bottom w:val="single" w:sz="4" w:space="0" w:color="auto"/>
              <w:right w:val="single" w:sz="4" w:space="0" w:color="auto"/>
            </w:tcBorders>
            <w:shd w:val="clear" w:color="auto" w:fill="auto"/>
            <w:vAlign w:val="center"/>
            <w:hideMark/>
          </w:tcPr>
          <w:p w14:paraId="31426D88"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3</w:t>
            </w:r>
          </w:p>
        </w:tc>
        <w:tc>
          <w:tcPr>
            <w:tcW w:w="1701" w:type="dxa"/>
            <w:tcBorders>
              <w:top w:val="nil"/>
              <w:left w:val="nil"/>
              <w:bottom w:val="single" w:sz="4" w:space="0" w:color="auto"/>
              <w:right w:val="single" w:sz="4" w:space="0" w:color="auto"/>
            </w:tcBorders>
            <w:shd w:val="clear" w:color="000000" w:fill="FFFFFF"/>
            <w:vAlign w:val="center"/>
            <w:hideMark/>
          </w:tcPr>
          <w:p w14:paraId="5C70B659"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South African National Biodiversity Institute</w:t>
            </w:r>
          </w:p>
        </w:tc>
        <w:tc>
          <w:tcPr>
            <w:tcW w:w="1842" w:type="dxa"/>
            <w:tcBorders>
              <w:top w:val="nil"/>
              <w:left w:val="nil"/>
              <w:bottom w:val="single" w:sz="4" w:space="0" w:color="auto"/>
              <w:right w:val="single" w:sz="4" w:space="0" w:color="auto"/>
            </w:tcBorders>
            <w:shd w:val="clear" w:color="auto" w:fill="auto"/>
            <w:vAlign w:val="center"/>
            <w:hideMark/>
          </w:tcPr>
          <w:p w14:paraId="6B105A28" w14:textId="77777777" w:rsidR="00F010BC" w:rsidRPr="009D7FEE" w:rsidRDefault="00F010BC" w:rsidP="009D7FEE">
            <w:pPr>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South African National Biodiversity Institute:</w:t>
            </w:r>
            <w:r w:rsidRPr="009D7FEE">
              <w:rPr>
                <w:rFonts w:asciiTheme="minorHAnsi" w:hAnsiTheme="minorHAnsi" w:cstheme="minorHAnsi"/>
                <w:color w:val="000000"/>
                <w:sz w:val="22"/>
                <w:szCs w:val="22"/>
                <w:lang w:eastAsia="en-ZA"/>
              </w:rPr>
              <w:t xml:space="preserve"> IT Building, Kirstenbosch Gardens, 99 Rhodes Drive, Newlands, Cape Town, 7700</w:t>
            </w:r>
          </w:p>
        </w:tc>
        <w:tc>
          <w:tcPr>
            <w:tcW w:w="851" w:type="dxa"/>
            <w:tcBorders>
              <w:top w:val="nil"/>
              <w:left w:val="nil"/>
              <w:bottom w:val="single" w:sz="4" w:space="0" w:color="auto"/>
              <w:right w:val="single" w:sz="4" w:space="0" w:color="auto"/>
            </w:tcBorders>
            <w:shd w:val="clear" w:color="auto" w:fill="auto"/>
            <w:vAlign w:val="center"/>
            <w:hideMark/>
          </w:tcPr>
          <w:p w14:paraId="6D5FAAF6"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7</w:t>
            </w:r>
          </w:p>
        </w:tc>
        <w:tc>
          <w:tcPr>
            <w:tcW w:w="850" w:type="dxa"/>
            <w:tcBorders>
              <w:top w:val="nil"/>
              <w:left w:val="nil"/>
              <w:bottom w:val="single" w:sz="4" w:space="0" w:color="auto"/>
              <w:right w:val="single" w:sz="4" w:space="0" w:color="auto"/>
            </w:tcBorders>
            <w:shd w:val="clear" w:color="auto" w:fill="auto"/>
            <w:vAlign w:val="center"/>
            <w:hideMark/>
          </w:tcPr>
          <w:p w14:paraId="0A2E9815"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vAlign w:val="center"/>
            <w:hideMark/>
          </w:tcPr>
          <w:p w14:paraId="388D02B8"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0" w:type="dxa"/>
            <w:tcBorders>
              <w:top w:val="nil"/>
              <w:left w:val="nil"/>
              <w:bottom w:val="single" w:sz="4" w:space="0" w:color="auto"/>
              <w:right w:val="single" w:sz="4" w:space="0" w:color="auto"/>
            </w:tcBorders>
            <w:shd w:val="clear" w:color="auto" w:fill="auto"/>
            <w:vAlign w:val="center"/>
            <w:hideMark/>
          </w:tcPr>
          <w:p w14:paraId="14AE2350"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vAlign w:val="center"/>
            <w:hideMark/>
          </w:tcPr>
          <w:p w14:paraId="778D7F10"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709" w:type="dxa"/>
            <w:tcBorders>
              <w:top w:val="nil"/>
              <w:left w:val="nil"/>
              <w:bottom w:val="single" w:sz="4" w:space="0" w:color="auto"/>
              <w:right w:val="single" w:sz="4" w:space="0" w:color="auto"/>
            </w:tcBorders>
            <w:shd w:val="clear" w:color="auto" w:fill="auto"/>
            <w:vAlign w:val="center"/>
            <w:hideMark/>
          </w:tcPr>
          <w:p w14:paraId="0A508233"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1275" w:type="dxa"/>
            <w:tcBorders>
              <w:top w:val="nil"/>
              <w:left w:val="nil"/>
              <w:bottom w:val="single" w:sz="4" w:space="0" w:color="auto"/>
              <w:right w:val="single" w:sz="8" w:space="0" w:color="auto"/>
            </w:tcBorders>
            <w:shd w:val="clear" w:color="auto" w:fill="auto"/>
            <w:vAlign w:val="center"/>
            <w:hideMark/>
          </w:tcPr>
          <w:p w14:paraId="4D9F9BE5"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r>
      <w:tr w:rsidR="00D814F9" w:rsidRPr="007B5C28" w14:paraId="2A1D6BC0" w14:textId="77777777" w:rsidTr="00A92E25">
        <w:trPr>
          <w:trHeight w:val="936"/>
        </w:trPr>
        <w:tc>
          <w:tcPr>
            <w:tcW w:w="568" w:type="dxa"/>
            <w:tcBorders>
              <w:top w:val="nil"/>
              <w:left w:val="single" w:sz="8" w:space="0" w:color="auto"/>
              <w:bottom w:val="single" w:sz="4" w:space="0" w:color="auto"/>
              <w:right w:val="single" w:sz="4" w:space="0" w:color="auto"/>
            </w:tcBorders>
            <w:shd w:val="clear" w:color="auto" w:fill="auto"/>
            <w:vAlign w:val="center"/>
            <w:hideMark/>
          </w:tcPr>
          <w:p w14:paraId="66F68639"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4</w:t>
            </w:r>
          </w:p>
        </w:tc>
        <w:tc>
          <w:tcPr>
            <w:tcW w:w="1701" w:type="dxa"/>
            <w:tcBorders>
              <w:top w:val="nil"/>
              <w:left w:val="nil"/>
              <w:bottom w:val="single" w:sz="4" w:space="0" w:color="auto"/>
              <w:right w:val="single" w:sz="4" w:space="0" w:color="auto"/>
            </w:tcBorders>
            <w:shd w:val="clear" w:color="000000" w:fill="FFFFFF"/>
            <w:vAlign w:val="center"/>
            <w:hideMark/>
          </w:tcPr>
          <w:p w14:paraId="1A883876"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National Parliament</w:t>
            </w:r>
          </w:p>
        </w:tc>
        <w:tc>
          <w:tcPr>
            <w:tcW w:w="1842" w:type="dxa"/>
            <w:tcBorders>
              <w:top w:val="nil"/>
              <w:left w:val="nil"/>
              <w:bottom w:val="single" w:sz="4" w:space="0" w:color="auto"/>
              <w:right w:val="single" w:sz="4" w:space="0" w:color="auto"/>
            </w:tcBorders>
            <w:shd w:val="clear" w:color="auto" w:fill="auto"/>
            <w:vAlign w:val="center"/>
            <w:hideMark/>
          </w:tcPr>
          <w:p w14:paraId="76EAD517" w14:textId="77777777" w:rsidR="00F010BC" w:rsidRPr="009D7FEE" w:rsidRDefault="00F010BC" w:rsidP="009D7FEE">
            <w:pPr>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National Parliament:</w:t>
            </w:r>
            <w:r w:rsidRPr="009D7FEE">
              <w:rPr>
                <w:rFonts w:asciiTheme="minorHAnsi" w:hAnsiTheme="minorHAnsi" w:cstheme="minorHAnsi"/>
                <w:color w:val="000000"/>
                <w:sz w:val="22"/>
                <w:szCs w:val="22"/>
                <w:lang w:eastAsia="en-ZA"/>
              </w:rPr>
              <w:t xml:space="preserve"> </w:t>
            </w:r>
            <w:proofErr w:type="spellStart"/>
            <w:r w:rsidRPr="009D7FEE">
              <w:rPr>
                <w:rFonts w:asciiTheme="minorHAnsi" w:hAnsiTheme="minorHAnsi" w:cstheme="minorHAnsi"/>
                <w:color w:val="000000"/>
                <w:sz w:val="22"/>
                <w:szCs w:val="22"/>
                <w:lang w:eastAsia="en-ZA"/>
              </w:rPr>
              <w:t>Plein</w:t>
            </w:r>
            <w:proofErr w:type="spellEnd"/>
            <w:r w:rsidRPr="009D7FEE">
              <w:rPr>
                <w:rFonts w:asciiTheme="minorHAnsi" w:hAnsiTheme="minorHAnsi" w:cstheme="minorHAnsi"/>
                <w:color w:val="000000"/>
                <w:sz w:val="22"/>
                <w:szCs w:val="22"/>
                <w:lang w:eastAsia="en-ZA"/>
              </w:rPr>
              <w:t xml:space="preserve"> Street, Cape Town</w:t>
            </w:r>
          </w:p>
        </w:tc>
        <w:tc>
          <w:tcPr>
            <w:tcW w:w="851" w:type="dxa"/>
            <w:tcBorders>
              <w:top w:val="nil"/>
              <w:left w:val="nil"/>
              <w:bottom w:val="single" w:sz="4" w:space="0" w:color="auto"/>
              <w:right w:val="single" w:sz="4" w:space="0" w:color="auto"/>
            </w:tcBorders>
            <w:shd w:val="clear" w:color="auto" w:fill="auto"/>
            <w:vAlign w:val="center"/>
            <w:hideMark/>
          </w:tcPr>
          <w:p w14:paraId="29FDC579"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0" w:type="dxa"/>
            <w:tcBorders>
              <w:top w:val="nil"/>
              <w:left w:val="nil"/>
              <w:bottom w:val="single" w:sz="4" w:space="0" w:color="auto"/>
              <w:right w:val="single" w:sz="4" w:space="0" w:color="auto"/>
            </w:tcBorders>
            <w:shd w:val="clear" w:color="auto" w:fill="auto"/>
            <w:vAlign w:val="center"/>
            <w:hideMark/>
          </w:tcPr>
          <w:p w14:paraId="078D7F03"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vAlign w:val="center"/>
            <w:hideMark/>
          </w:tcPr>
          <w:p w14:paraId="5A4E5793"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0" w:type="dxa"/>
            <w:tcBorders>
              <w:top w:val="nil"/>
              <w:left w:val="nil"/>
              <w:bottom w:val="single" w:sz="4" w:space="0" w:color="auto"/>
              <w:right w:val="single" w:sz="4" w:space="0" w:color="auto"/>
            </w:tcBorders>
            <w:shd w:val="clear" w:color="auto" w:fill="auto"/>
            <w:vAlign w:val="center"/>
            <w:hideMark/>
          </w:tcPr>
          <w:p w14:paraId="0A82992B"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vAlign w:val="center"/>
            <w:hideMark/>
          </w:tcPr>
          <w:p w14:paraId="4F3AB646"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709" w:type="dxa"/>
            <w:tcBorders>
              <w:top w:val="nil"/>
              <w:left w:val="nil"/>
              <w:bottom w:val="single" w:sz="4" w:space="0" w:color="auto"/>
              <w:right w:val="single" w:sz="4" w:space="0" w:color="auto"/>
            </w:tcBorders>
            <w:shd w:val="clear" w:color="auto" w:fill="auto"/>
            <w:vAlign w:val="center"/>
            <w:hideMark/>
          </w:tcPr>
          <w:p w14:paraId="1A6F895A"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1275" w:type="dxa"/>
            <w:tcBorders>
              <w:top w:val="nil"/>
              <w:left w:val="nil"/>
              <w:bottom w:val="single" w:sz="4" w:space="0" w:color="auto"/>
              <w:right w:val="single" w:sz="8" w:space="0" w:color="auto"/>
            </w:tcBorders>
            <w:shd w:val="clear" w:color="auto" w:fill="auto"/>
            <w:vAlign w:val="center"/>
            <w:hideMark/>
          </w:tcPr>
          <w:p w14:paraId="43F50714"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510</w:t>
            </w:r>
          </w:p>
        </w:tc>
      </w:tr>
      <w:tr w:rsidR="00D814F9" w:rsidRPr="007B5C28" w14:paraId="4AF4829D" w14:textId="77777777" w:rsidTr="00A92E25">
        <w:trPr>
          <w:trHeight w:val="2184"/>
        </w:trPr>
        <w:tc>
          <w:tcPr>
            <w:tcW w:w="568" w:type="dxa"/>
            <w:tcBorders>
              <w:top w:val="nil"/>
              <w:left w:val="single" w:sz="8" w:space="0" w:color="auto"/>
              <w:bottom w:val="single" w:sz="4" w:space="0" w:color="auto"/>
              <w:right w:val="single" w:sz="4" w:space="0" w:color="auto"/>
            </w:tcBorders>
            <w:shd w:val="clear" w:color="auto" w:fill="auto"/>
            <w:vAlign w:val="center"/>
            <w:hideMark/>
          </w:tcPr>
          <w:p w14:paraId="45BB644A"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5</w:t>
            </w:r>
          </w:p>
        </w:tc>
        <w:tc>
          <w:tcPr>
            <w:tcW w:w="1701" w:type="dxa"/>
            <w:tcBorders>
              <w:top w:val="nil"/>
              <w:left w:val="nil"/>
              <w:bottom w:val="single" w:sz="4" w:space="0" w:color="auto"/>
              <w:right w:val="single" w:sz="4" w:space="0" w:color="auto"/>
            </w:tcBorders>
            <w:shd w:val="clear" w:color="000000" w:fill="FFFFFF"/>
            <w:vAlign w:val="center"/>
            <w:hideMark/>
          </w:tcPr>
          <w:p w14:paraId="410345EC"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Department of Agriculture, Forestry and Fisheries Pretoria</w:t>
            </w:r>
          </w:p>
        </w:tc>
        <w:tc>
          <w:tcPr>
            <w:tcW w:w="1842" w:type="dxa"/>
            <w:tcBorders>
              <w:top w:val="nil"/>
              <w:left w:val="nil"/>
              <w:bottom w:val="single" w:sz="4" w:space="0" w:color="auto"/>
              <w:right w:val="single" w:sz="4" w:space="0" w:color="auto"/>
            </w:tcBorders>
            <w:shd w:val="clear" w:color="auto" w:fill="auto"/>
            <w:vAlign w:val="center"/>
            <w:hideMark/>
          </w:tcPr>
          <w:p w14:paraId="359E3CD0" w14:textId="77777777" w:rsidR="00F010BC" w:rsidRPr="009D7FEE" w:rsidRDefault="00F010BC" w:rsidP="009D7FEE">
            <w:pPr>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Department of Agriculture, Forestry and Fisheries:</w:t>
            </w:r>
            <w:r w:rsidRPr="009D7FEE">
              <w:rPr>
                <w:rFonts w:asciiTheme="minorHAnsi" w:hAnsiTheme="minorHAnsi" w:cstheme="minorHAnsi"/>
                <w:color w:val="000000"/>
                <w:sz w:val="22"/>
                <w:szCs w:val="22"/>
                <w:lang w:eastAsia="en-ZA"/>
              </w:rPr>
              <w:t xml:space="preserve"> Harvey House, 30 Hamilton Street, Pretoria, Gauteng, Pretoria</w:t>
            </w:r>
          </w:p>
        </w:tc>
        <w:tc>
          <w:tcPr>
            <w:tcW w:w="851" w:type="dxa"/>
            <w:tcBorders>
              <w:top w:val="nil"/>
              <w:left w:val="nil"/>
              <w:bottom w:val="single" w:sz="4" w:space="0" w:color="auto"/>
              <w:right w:val="single" w:sz="4" w:space="0" w:color="auto"/>
            </w:tcBorders>
            <w:shd w:val="clear" w:color="auto" w:fill="auto"/>
            <w:vAlign w:val="center"/>
            <w:hideMark/>
          </w:tcPr>
          <w:p w14:paraId="128FB562"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0" w:type="dxa"/>
            <w:tcBorders>
              <w:top w:val="nil"/>
              <w:left w:val="nil"/>
              <w:bottom w:val="single" w:sz="4" w:space="0" w:color="auto"/>
              <w:right w:val="single" w:sz="4" w:space="0" w:color="auto"/>
            </w:tcBorders>
            <w:shd w:val="clear" w:color="auto" w:fill="auto"/>
            <w:vAlign w:val="center"/>
            <w:hideMark/>
          </w:tcPr>
          <w:p w14:paraId="2E2E1E76"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vAlign w:val="center"/>
            <w:hideMark/>
          </w:tcPr>
          <w:p w14:paraId="3A534EA3"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12</w:t>
            </w:r>
          </w:p>
        </w:tc>
        <w:tc>
          <w:tcPr>
            <w:tcW w:w="850" w:type="dxa"/>
            <w:tcBorders>
              <w:top w:val="nil"/>
              <w:left w:val="nil"/>
              <w:bottom w:val="single" w:sz="4" w:space="0" w:color="auto"/>
              <w:right w:val="single" w:sz="4" w:space="0" w:color="auto"/>
            </w:tcBorders>
            <w:shd w:val="clear" w:color="auto" w:fill="auto"/>
            <w:vAlign w:val="center"/>
            <w:hideMark/>
          </w:tcPr>
          <w:p w14:paraId="28FC9EC7"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55</w:t>
            </w:r>
          </w:p>
        </w:tc>
        <w:tc>
          <w:tcPr>
            <w:tcW w:w="851" w:type="dxa"/>
            <w:tcBorders>
              <w:top w:val="nil"/>
              <w:left w:val="nil"/>
              <w:bottom w:val="single" w:sz="4" w:space="0" w:color="auto"/>
              <w:right w:val="single" w:sz="4" w:space="0" w:color="auto"/>
            </w:tcBorders>
            <w:shd w:val="clear" w:color="auto" w:fill="auto"/>
            <w:vAlign w:val="center"/>
            <w:hideMark/>
          </w:tcPr>
          <w:p w14:paraId="7E6410C8"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709" w:type="dxa"/>
            <w:tcBorders>
              <w:top w:val="nil"/>
              <w:left w:val="nil"/>
              <w:bottom w:val="single" w:sz="4" w:space="0" w:color="auto"/>
              <w:right w:val="single" w:sz="4" w:space="0" w:color="auto"/>
            </w:tcBorders>
            <w:shd w:val="clear" w:color="auto" w:fill="auto"/>
            <w:vAlign w:val="center"/>
            <w:hideMark/>
          </w:tcPr>
          <w:p w14:paraId="5FE4B65A"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1275" w:type="dxa"/>
            <w:tcBorders>
              <w:top w:val="nil"/>
              <w:left w:val="nil"/>
              <w:bottom w:val="single" w:sz="4" w:space="0" w:color="auto"/>
              <w:right w:val="single" w:sz="8" w:space="0" w:color="auto"/>
            </w:tcBorders>
            <w:shd w:val="clear" w:color="auto" w:fill="auto"/>
            <w:vAlign w:val="center"/>
            <w:hideMark/>
          </w:tcPr>
          <w:p w14:paraId="64347189"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r>
      <w:tr w:rsidR="00D814F9" w:rsidRPr="007B5C28" w14:paraId="1F626FB9" w14:textId="77777777" w:rsidTr="00A92E25">
        <w:trPr>
          <w:trHeight w:val="2152"/>
        </w:trPr>
        <w:tc>
          <w:tcPr>
            <w:tcW w:w="568" w:type="dxa"/>
            <w:tcBorders>
              <w:top w:val="nil"/>
              <w:left w:val="single" w:sz="8" w:space="0" w:color="auto"/>
              <w:bottom w:val="single" w:sz="4" w:space="0" w:color="auto"/>
              <w:right w:val="single" w:sz="4" w:space="0" w:color="auto"/>
            </w:tcBorders>
            <w:shd w:val="clear" w:color="auto" w:fill="auto"/>
            <w:vAlign w:val="center"/>
            <w:hideMark/>
          </w:tcPr>
          <w:p w14:paraId="2143A5D1"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6</w:t>
            </w:r>
          </w:p>
        </w:tc>
        <w:tc>
          <w:tcPr>
            <w:tcW w:w="1701" w:type="dxa"/>
            <w:tcBorders>
              <w:top w:val="nil"/>
              <w:left w:val="nil"/>
              <w:bottom w:val="single" w:sz="4" w:space="0" w:color="auto"/>
              <w:right w:val="single" w:sz="4" w:space="0" w:color="auto"/>
            </w:tcBorders>
            <w:shd w:val="clear" w:color="000000" w:fill="FFFFFF"/>
            <w:vAlign w:val="center"/>
            <w:hideMark/>
          </w:tcPr>
          <w:p w14:paraId="3B3D022A"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Department of Agriculture, Forestry and Fisheries Cape Town</w:t>
            </w:r>
          </w:p>
        </w:tc>
        <w:tc>
          <w:tcPr>
            <w:tcW w:w="1842" w:type="dxa"/>
            <w:tcBorders>
              <w:top w:val="nil"/>
              <w:left w:val="nil"/>
              <w:bottom w:val="single" w:sz="4" w:space="0" w:color="auto"/>
              <w:right w:val="single" w:sz="4" w:space="0" w:color="auto"/>
            </w:tcBorders>
            <w:shd w:val="clear" w:color="auto" w:fill="auto"/>
            <w:vAlign w:val="center"/>
            <w:hideMark/>
          </w:tcPr>
          <w:p w14:paraId="2E88EAC9" w14:textId="1801EF37" w:rsidR="00F010BC" w:rsidRPr="009D7FEE" w:rsidRDefault="00F010BC" w:rsidP="009D7FEE">
            <w:pPr>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 xml:space="preserve">Department of Agriculture, Forestry and Fisheries: </w:t>
            </w:r>
            <w:proofErr w:type="spellStart"/>
            <w:r w:rsidRPr="009D7FEE">
              <w:rPr>
                <w:rFonts w:asciiTheme="minorHAnsi" w:hAnsiTheme="minorHAnsi" w:cstheme="minorHAnsi"/>
                <w:color w:val="000000"/>
                <w:sz w:val="22"/>
                <w:szCs w:val="22"/>
                <w:lang w:eastAsia="en-ZA"/>
              </w:rPr>
              <w:t>Polkadraai</w:t>
            </w:r>
            <w:proofErr w:type="spellEnd"/>
            <w:r w:rsidRPr="009D7FEE">
              <w:rPr>
                <w:rFonts w:asciiTheme="minorHAnsi" w:hAnsiTheme="minorHAnsi" w:cstheme="minorHAnsi"/>
                <w:color w:val="000000"/>
                <w:sz w:val="22"/>
                <w:szCs w:val="22"/>
                <w:lang w:eastAsia="en-ZA"/>
              </w:rPr>
              <w:t xml:space="preserve"> </w:t>
            </w:r>
            <w:proofErr w:type="spellStart"/>
            <w:r w:rsidRPr="009D7FEE">
              <w:rPr>
                <w:rFonts w:asciiTheme="minorHAnsi" w:hAnsiTheme="minorHAnsi" w:cstheme="minorHAnsi"/>
                <w:color w:val="000000"/>
                <w:sz w:val="22"/>
                <w:szCs w:val="22"/>
                <w:lang w:eastAsia="en-ZA"/>
              </w:rPr>
              <w:t>Weg</w:t>
            </w:r>
            <w:proofErr w:type="spellEnd"/>
            <w:r w:rsidRPr="009D7FEE">
              <w:rPr>
                <w:rFonts w:asciiTheme="minorHAnsi" w:hAnsiTheme="minorHAnsi" w:cstheme="minorHAnsi"/>
                <w:color w:val="000000"/>
                <w:sz w:val="22"/>
                <w:szCs w:val="22"/>
                <w:lang w:eastAsia="en-ZA"/>
              </w:rPr>
              <w:t>, Stellenbosch, Cape Town,</w:t>
            </w:r>
            <w:r w:rsidR="00A92E25">
              <w:rPr>
                <w:rFonts w:asciiTheme="minorHAnsi" w:hAnsiTheme="minorHAnsi" w:cstheme="minorHAnsi"/>
                <w:color w:val="000000"/>
                <w:sz w:val="22"/>
                <w:szCs w:val="22"/>
                <w:lang w:eastAsia="en-ZA"/>
              </w:rPr>
              <w:t xml:space="preserve"> </w:t>
            </w:r>
            <w:r w:rsidRPr="009D7FEE">
              <w:rPr>
                <w:rFonts w:asciiTheme="minorHAnsi" w:hAnsiTheme="minorHAnsi" w:cstheme="minorHAnsi"/>
                <w:color w:val="000000"/>
                <w:sz w:val="22"/>
                <w:szCs w:val="22"/>
                <w:lang w:eastAsia="en-ZA"/>
              </w:rPr>
              <w:t>Stellenbosch</w:t>
            </w:r>
          </w:p>
        </w:tc>
        <w:tc>
          <w:tcPr>
            <w:tcW w:w="851" w:type="dxa"/>
            <w:tcBorders>
              <w:top w:val="nil"/>
              <w:left w:val="nil"/>
              <w:bottom w:val="single" w:sz="4" w:space="0" w:color="auto"/>
              <w:right w:val="single" w:sz="4" w:space="0" w:color="auto"/>
            </w:tcBorders>
            <w:shd w:val="clear" w:color="auto" w:fill="auto"/>
            <w:vAlign w:val="center"/>
            <w:hideMark/>
          </w:tcPr>
          <w:p w14:paraId="55A3FF94"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0" w:type="dxa"/>
            <w:tcBorders>
              <w:top w:val="nil"/>
              <w:left w:val="nil"/>
              <w:bottom w:val="single" w:sz="4" w:space="0" w:color="auto"/>
              <w:right w:val="single" w:sz="4" w:space="0" w:color="auto"/>
            </w:tcBorders>
            <w:shd w:val="clear" w:color="auto" w:fill="auto"/>
            <w:vAlign w:val="center"/>
            <w:hideMark/>
          </w:tcPr>
          <w:p w14:paraId="0F90B373"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vAlign w:val="center"/>
            <w:hideMark/>
          </w:tcPr>
          <w:p w14:paraId="3D40FEB8"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16</w:t>
            </w:r>
          </w:p>
        </w:tc>
        <w:tc>
          <w:tcPr>
            <w:tcW w:w="850" w:type="dxa"/>
            <w:tcBorders>
              <w:top w:val="nil"/>
              <w:left w:val="nil"/>
              <w:bottom w:val="single" w:sz="4" w:space="0" w:color="auto"/>
              <w:right w:val="single" w:sz="4" w:space="0" w:color="auto"/>
            </w:tcBorders>
            <w:shd w:val="clear" w:color="auto" w:fill="auto"/>
            <w:vAlign w:val="center"/>
            <w:hideMark/>
          </w:tcPr>
          <w:p w14:paraId="0178BEAD"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vAlign w:val="center"/>
            <w:hideMark/>
          </w:tcPr>
          <w:p w14:paraId="1037A08F"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709" w:type="dxa"/>
            <w:tcBorders>
              <w:top w:val="nil"/>
              <w:left w:val="nil"/>
              <w:bottom w:val="single" w:sz="4" w:space="0" w:color="auto"/>
              <w:right w:val="single" w:sz="4" w:space="0" w:color="auto"/>
            </w:tcBorders>
            <w:shd w:val="clear" w:color="auto" w:fill="auto"/>
            <w:vAlign w:val="center"/>
            <w:hideMark/>
          </w:tcPr>
          <w:p w14:paraId="411739C9"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1275" w:type="dxa"/>
            <w:tcBorders>
              <w:top w:val="nil"/>
              <w:left w:val="nil"/>
              <w:bottom w:val="single" w:sz="4" w:space="0" w:color="auto"/>
              <w:right w:val="single" w:sz="8" w:space="0" w:color="auto"/>
            </w:tcBorders>
            <w:shd w:val="clear" w:color="auto" w:fill="auto"/>
            <w:vAlign w:val="center"/>
            <w:hideMark/>
          </w:tcPr>
          <w:p w14:paraId="33109CF7"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r>
      <w:tr w:rsidR="00D814F9" w:rsidRPr="007B5C28" w14:paraId="5D4374DD" w14:textId="77777777" w:rsidTr="00A92E25">
        <w:trPr>
          <w:trHeight w:val="1248"/>
        </w:trPr>
        <w:tc>
          <w:tcPr>
            <w:tcW w:w="568" w:type="dxa"/>
            <w:tcBorders>
              <w:top w:val="nil"/>
              <w:left w:val="single" w:sz="8" w:space="0" w:color="auto"/>
              <w:bottom w:val="single" w:sz="4" w:space="0" w:color="auto"/>
              <w:right w:val="single" w:sz="4" w:space="0" w:color="auto"/>
            </w:tcBorders>
            <w:shd w:val="clear" w:color="auto" w:fill="auto"/>
            <w:vAlign w:val="center"/>
            <w:hideMark/>
          </w:tcPr>
          <w:p w14:paraId="1E64C455"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7</w:t>
            </w:r>
          </w:p>
        </w:tc>
        <w:tc>
          <w:tcPr>
            <w:tcW w:w="1701" w:type="dxa"/>
            <w:tcBorders>
              <w:top w:val="nil"/>
              <w:left w:val="nil"/>
              <w:bottom w:val="single" w:sz="4" w:space="0" w:color="auto"/>
              <w:right w:val="single" w:sz="4" w:space="0" w:color="auto"/>
            </w:tcBorders>
            <w:shd w:val="clear" w:color="000000" w:fill="FFFFFF"/>
            <w:vAlign w:val="center"/>
            <w:hideMark/>
          </w:tcPr>
          <w:p w14:paraId="1ACCA63B"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Department of Environmental Affairs - Pretoria</w:t>
            </w:r>
          </w:p>
        </w:tc>
        <w:tc>
          <w:tcPr>
            <w:tcW w:w="1842" w:type="dxa"/>
            <w:tcBorders>
              <w:top w:val="nil"/>
              <w:left w:val="nil"/>
              <w:bottom w:val="single" w:sz="4" w:space="0" w:color="auto"/>
              <w:right w:val="single" w:sz="4" w:space="0" w:color="auto"/>
            </w:tcBorders>
            <w:shd w:val="clear" w:color="auto" w:fill="auto"/>
            <w:vAlign w:val="center"/>
            <w:hideMark/>
          </w:tcPr>
          <w:p w14:paraId="3811E580" w14:textId="77777777" w:rsidR="00F010BC" w:rsidRPr="009D7FEE" w:rsidRDefault="00F010BC" w:rsidP="009D7FEE">
            <w:pPr>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Department of Environmental Affairs:</w:t>
            </w:r>
            <w:r w:rsidRPr="009D7FEE">
              <w:rPr>
                <w:rFonts w:asciiTheme="minorHAnsi" w:hAnsiTheme="minorHAnsi" w:cstheme="minorHAnsi"/>
                <w:color w:val="000000"/>
                <w:sz w:val="22"/>
                <w:szCs w:val="22"/>
                <w:lang w:eastAsia="en-ZA"/>
              </w:rPr>
              <w:t xml:space="preserve"> 473 Steve Biko, Arcadia, Pretoria</w:t>
            </w:r>
          </w:p>
        </w:tc>
        <w:tc>
          <w:tcPr>
            <w:tcW w:w="851" w:type="dxa"/>
            <w:tcBorders>
              <w:top w:val="nil"/>
              <w:left w:val="nil"/>
              <w:bottom w:val="single" w:sz="4" w:space="0" w:color="auto"/>
              <w:right w:val="single" w:sz="4" w:space="0" w:color="auto"/>
            </w:tcBorders>
            <w:shd w:val="clear" w:color="auto" w:fill="auto"/>
            <w:vAlign w:val="center"/>
            <w:hideMark/>
          </w:tcPr>
          <w:p w14:paraId="219E1E98"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0" w:type="dxa"/>
            <w:tcBorders>
              <w:top w:val="nil"/>
              <w:left w:val="nil"/>
              <w:bottom w:val="single" w:sz="4" w:space="0" w:color="auto"/>
              <w:right w:val="single" w:sz="4" w:space="0" w:color="auto"/>
            </w:tcBorders>
            <w:shd w:val="clear" w:color="auto" w:fill="auto"/>
            <w:vAlign w:val="center"/>
            <w:hideMark/>
          </w:tcPr>
          <w:p w14:paraId="4A085E72"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vAlign w:val="center"/>
            <w:hideMark/>
          </w:tcPr>
          <w:p w14:paraId="3E1C2237"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26</w:t>
            </w:r>
          </w:p>
        </w:tc>
        <w:tc>
          <w:tcPr>
            <w:tcW w:w="850" w:type="dxa"/>
            <w:tcBorders>
              <w:top w:val="nil"/>
              <w:left w:val="nil"/>
              <w:bottom w:val="single" w:sz="4" w:space="0" w:color="auto"/>
              <w:right w:val="single" w:sz="4" w:space="0" w:color="auto"/>
            </w:tcBorders>
            <w:shd w:val="clear" w:color="auto" w:fill="auto"/>
            <w:vAlign w:val="center"/>
            <w:hideMark/>
          </w:tcPr>
          <w:p w14:paraId="585979E9"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vAlign w:val="center"/>
            <w:hideMark/>
          </w:tcPr>
          <w:p w14:paraId="7BA6C8FE"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709" w:type="dxa"/>
            <w:tcBorders>
              <w:top w:val="nil"/>
              <w:left w:val="nil"/>
              <w:bottom w:val="single" w:sz="4" w:space="0" w:color="auto"/>
              <w:right w:val="single" w:sz="4" w:space="0" w:color="auto"/>
            </w:tcBorders>
            <w:shd w:val="clear" w:color="auto" w:fill="auto"/>
            <w:vAlign w:val="center"/>
            <w:hideMark/>
          </w:tcPr>
          <w:p w14:paraId="4879A0F3"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1275" w:type="dxa"/>
            <w:tcBorders>
              <w:top w:val="nil"/>
              <w:left w:val="nil"/>
              <w:bottom w:val="single" w:sz="4" w:space="0" w:color="auto"/>
              <w:right w:val="single" w:sz="8" w:space="0" w:color="auto"/>
            </w:tcBorders>
            <w:shd w:val="clear" w:color="auto" w:fill="auto"/>
            <w:vAlign w:val="center"/>
            <w:hideMark/>
          </w:tcPr>
          <w:p w14:paraId="7D205AAC"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r>
      <w:tr w:rsidR="00D814F9" w:rsidRPr="007B5C28" w14:paraId="75C4AD82" w14:textId="77777777" w:rsidTr="00A92E25">
        <w:trPr>
          <w:trHeight w:val="1560"/>
        </w:trPr>
        <w:tc>
          <w:tcPr>
            <w:tcW w:w="568" w:type="dxa"/>
            <w:tcBorders>
              <w:top w:val="nil"/>
              <w:left w:val="single" w:sz="8" w:space="0" w:color="auto"/>
              <w:bottom w:val="single" w:sz="4" w:space="0" w:color="auto"/>
              <w:right w:val="single" w:sz="4" w:space="0" w:color="auto"/>
            </w:tcBorders>
            <w:shd w:val="clear" w:color="auto" w:fill="auto"/>
            <w:vAlign w:val="center"/>
            <w:hideMark/>
          </w:tcPr>
          <w:p w14:paraId="7FE73034"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8</w:t>
            </w:r>
          </w:p>
        </w:tc>
        <w:tc>
          <w:tcPr>
            <w:tcW w:w="1701" w:type="dxa"/>
            <w:tcBorders>
              <w:top w:val="nil"/>
              <w:left w:val="nil"/>
              <w:bottom w:val="single" w:sz="4" w:space="0" w:color="auto"/>
              <w:right w:val="single" w:sz="4" w:space="0" w:color="auto"/>
            </w:tcBorders>
            <w:shd w:val="clear" w:color="000000" w:fill="FFFFFF"/>
            <w:vAlign w:val="center"/>
            <w:hideMark/>
          </w:tcPr>
          <w:p w14:paraId="633126A3"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Department of Environmental Affairs - Cape Town</w:t>
            </w:r>
          </w:p>
        </w:tc>
        <w:tc>
          <w:tcPr>
            <w:tcW w:w="1842" w:type="dxa"/>
            <w:tcBorders>
              <w:top w:val="nil"/>
              <w:left w:val="nil"/>
              <w:bottom w:val="single" w:sz="4" w:space="0" w:color="auto"/>
              <w:right w:val="single" w:sz="4" w:space="0" w:color="auto"/>
            </w:tcBorders>
            <w:shd w:val="clear" w:color="auto" w:fill="auto"/>
            <w:vAlign w:val="center"/>
            <w:hideMark/>
          </w:tcPr>
          <w:p w14:paraId="6FA41CD8" w14:textId="24FD59C9" w:rsidR="00F010BC" w:rsidRPr="009D7FEE" w:rsidRDefault="00F010BC" w:rsidP="009D7FEE">
            <w:pPr>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Department of Environmental Affairs:</w:t>
            </w:r>
            <w:r w:rsidRPr="009D7FEE">
              <w:rPr>
                <w:rFonts w:asciiTheme="minorHAnsi" w:hAnsiTheme="minorHAnsi" w:cstheme="minorHAnsi"/>
                <w:color w:val="000000"/>
                <w:sz w:val="22"/>
                <w:szCs w:val="22"/>
                <w:lang w:eastAsia="en-ZA"/>
              </w:rPr>
              <w:t xml:space="preserve"> 12th Floor, 63 Strand Street Cape town</w:t>
            </w:r>
          </w:p>
        </w:tc>
        <w:tc>
          <w:tcPr>
            <w:tcW w:w="851" w:type="dxa"/>
            <w:tcBorders>
              <w:top w:val="nil"/>
              <w:left w:val="nil"/>
              <w:bottom w:val="single" w:sz="4" w:space="0" w:color="auto"/>
              <w:right w:val="single" w:sz="4" w:space="0" w:color="auto"/>
            </w:tcBorders>
            <w:shd w:val="clear" w:color="auto" w:fill="auto"/>
            <w:vAlign w:val="center"/>
            <w:hideMark/>
          </w:tcPr>
          <w:p w14:paraId="05F37E50"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0" w:type="dxa"/>
            <w:tcBorders>
              <w:top w:val="nil"/>
              <w:left w:val="nil"/>
              <w:bottom w:val="single" w:sz="4" w:space="0" w:color="auto"/>
              <w:right w:val="single" w:sz="4" w:space="0" w:color="auto"/>
            </w:tcBorders>
            <w:shd w:val="clear" w:color="auto" w:fill="auto"/>
            <w:vAlign w:val="center"/>
            <w:hideMark/>
          </w:tcPr>
          <w:p w14:paraId="69416FA5"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13</w:t>
            </w:r>
          </w:p>
        </w:tc>
        <w:tc>
          <w:tcPr>
            <w:tcW w:w="851" w:type="dxa"/>
            <w:tcBorders>
              <w:top w:val="nil"/>
              <w:left w:val="nil"/>
              <w:bottom w:val="single" w:sz="4" w:space="0" w:color="auto"/>
              <w:right w:val="single" w:sz="4" w:space="0" w:color="auto"/>
            </w:tcBorders>
            <w:shd w:val="clear" w:color="auto" w:fill="auto"/>
            <w:vAlign w:val="center"/>
            <w:hideMark/>
          </w:tcPr>
          <w:p w14:paraId="0E64E9B5"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1</w:t>
            </w:r>
          </w:p>
        </w:tc>
        <w:tc>
          <w:tcPr>
            <w:tcW w:w="850" w:type="dxa"/>
            <w:tcBorders>
              <w:top w:val="nil"/>
              <w:left w:val="nil"/>
              <w:bottom w:val="single" w:sz="4" w:space="0" w:color="auto"/>
              <w:right w:val="single" w:sz="4" w:space="0" w:color="auto"/>
            </w:tcBorders>
            <w:shd w:val="clear" w:color="auto" w:fill="auto"/>
            <w:vAlign w:val="center"/>
            <w:hideMark/>
          </w:tcPr>
          <w:p w14:paraId="50667349"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vAlign w:val="center"/>
            <w:hideMark/>
          </w:tcPr>
          <w:p w14:paraId="056189A5"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709" w:type="dxa"/>
            <w:tcBorders>
              <w:top w:val="nil"/>
              <w:left w:val="nil"/>
              <w:bottom w:val="single" w:sz="4" w:space="0" w:color="auto"/>
              <w:right w:val="single" w:sz="4" w:space="0" w:color="auto"/>
            </w:tcBorders>
            <w:shd w:val="clear" w:color="auto" w:fill="auto"/>
            <w:vAlign w:val="center"/>
            <w:hideMark/>
          </w:tcPr>
          <w:p w14:paraId="09EA356B"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2</w:t>
            </w:r>
          </w:p>
        </w:tc>
        <w:tc>
          <w:tcPr>
            <w:tcW w:w="1275" w:type="dxa"/>
            <w:tcBorders>
              <w:top w:val="nil"/>
              <w:left w:val="nil"/>
              <w:bottom w:val="single" w:sz="4" w:space="0" w:color="auto"/>
              <w:right w:val="single" w:sz="8" w:space="0" w:color="auto"/>
            </w:tcBorders>
            <w:shd w:val="clear" w:color="auto" w:fill="auto"/>
            <w:vAlign w:val="center"/>
            <w:hideMark/>
          </w:tcPr>
          <w:p w14:paraId="790FFF5E"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r>
      <w:tr w:rsidR="00D814F9" w:rsidRPr="007B5C28" w14:paraId="09F920B7" w14:textId="77777777" w:rsidTr="00A92E25">
        <w:trPr>
          <w:trHeight w:val="936"/>
        </w:trPr>
        <w:tc>
          <w:tcPr>
            <w:tcW w:w="568" w:type="dxa"/>
            <w:tcBorders>
              <w:top w:val="nil"/>
              <w:left w:val="single" w:sz="8" w:space="0" w:color="auto"/>
              <w:bottom w:val="single" w:sz="4" w:space="0" w:color="auto"/>
              <w:right w:val="single" w:sz="4" w:space="0" w:color="auto"/>
            </w:tcBorders>
            <w:shd w:val="clear" w:color="auto" w:fill="auto"/>
            <w:vAlign w:val="center"/>
            <w:hideMark/>
          </w:tcPr>
          <w:p w14:paraId="154157E1"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9</w:t>
            </w:r>
          </w:p>
        </w:tc>
        <w:tc>
          <w:tcPr>
            <w:tcW w:w="1701" w:type="dxa"/>
            <w:tcBorders>
              <w:top w:val="nil"/>
              <w:left w:val="nil"/>
              <w:bottom w:val="single" w:sz="4" w:space="0" w:color="auto"/>
              <w:right w:val="single" w:sz="4" w:space="0" w:color="auto"/>
            </w:tcBorders>
            <w:shd w:val="clear" w:color="000000" w:fill="FFFFFF"/>
            <w:vAlign w:val="center"/>
            <w:hideMark/>
          </w:tcPr>
          <w:p w14:paraId="06D50BC3"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xml:space="preserve">National Treasury - Centurion </w:t>
            </w:r>
          </w:p>
        </w:tc>
        <w:tc>
          <w:tcPr>
            <w:tcW w:w="1842" w:type="dxa"/>
            <w:tcBorders>
              <w:top w:val="nil"/>
              <w:left w:val="nil"/>
              <w:bottom w:val="single" w:sz="4" w:space="0" w:color="auto"/>
              <w:right w:val="single" w:sz="4" w:space="0" w:color="auto"/>
            </w:tcBorders>
            <w:shd w:val="clear" w:color="auto" w:fill="auto"/>
            <w:vAlign w:val="center"/>
            <w:hideMark/>
          </w:tcPr>
          <w:p w14:paraId="3630F415" w14:textId="77777777" w:rsidR="00F010BC" w:rsidRPr="009D7FEE" w:rsidRDefault="00F010BC" w:rsidP="009D7FEE">
            <w:pPr>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National Treasury:</w:t>
            </w:r>
            <w:r w:rsidRPr="009D7FEE">
              <w:rPr>
                <w:rFonts w:asciiTheme="minorHAnsi" w:hAnsiTheme="minorHAnsi" w:cstheme="minorHAnsi"/>
                <w:color w:val="000000"/>
                <w:sz w:val="22"/>
                <w:szCs w:val="22"/>
                <w:lang w:eastAsia="en-ZA"/>
              </w:rPr>
              <w:t xml:space="preserve"> Centurion Building, Centurion, Pretoria</w:t>
            </w:r>
          </w:p>
        </w:tc>
        <w:tc>
          <w:tcPr>
            <w:tcW w:w="851" w:type="dxa"/>
            <w:tcBorders>
              <w:top w:val="nil"/>
              <w:left w:val="nil"/>
              <w:bottom w:val="single" w:sz="4" w:space="0" w:color="auto"/>
              <w:right w:val="single" w:sz="4" w:space="0" w:color="auto"/>
            </w:tcBorders>
            <w:shd w:val="clear" w:color="auto" w:fill="auto"/>
            <w:vAlign w:val="center"/>
            <w:hideMark/>
          </w:tcPr>
          <w:p w14:paraId="0F10A4F8"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0" w:type="dxa"/>
            <w:tcBorders>
              <w:top w:val="nil"/>
              <w:left w:val="nil"/>
              <w:bottom w:val="single" w:sz="4" w:space="0" w:color="auto"/>
              <w:right w:val="single" w:sz="4" w:space="0" w:color="auto"/>
            </w:tcBorders>
            <w:shd w:val="clear" w:color="auto" w:fill="auto"/>
            <w:vAlign w:val="center"/>
            <w:hideMark/>
          </w:tcPr>
          <w:p w14:paraId="0C9581AF"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vAlign w:val="center"/>
            <w:hideMark/>
          </w:tcPr>
          <w:p w14:paraId="5E9CC3E8"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0" w:type="dxa"/>
            <w:tcBorders>
              <w:top w:val="nil"/>
              <w:left w:val="nil"/>
              <w:bottom w:val="single" w:sz="4" w:space="0" w:color="auto"/>
              <w:right w:val="single" w:sz="4" w:space="0" w:color="auto"/>
            </w:tcBorders>
            <w:shd w:val="clear" w:color="auto" w:fill="auto"/>
            <w:vAlign w:val="center"/>
            <w:hideMark/>
          </w:tcPr>
          <w:p w14:paraId="3F147100"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11</w:t>
            </w:r>
          </w:p>
        </w:tc>
        <w:tc>
          <w:tcPr>
            <w:tcW w:w="851" w:type="dxa"/>
            <w:tcBorders>
              <w:top w:val="nil"/>
              <w:left w:val="nil"/>
              <w:bottom w:val="single" w:sz="4" w:space="0" w:color="auto"/>
              <w:right w:val="single" w:sz="4" w:space="0" w:color="auto"/>
            </w:tcBorders>
            <w:shd w:val="clear" w:color="auto" w:fill="auto"/>
            <w:vAlign w:val="center"/>
            <w:hideMark/>
          </w:tcPr>
          <w:p w14:paraId="0E3FDF0D"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9</w:t>
            </w:r>
          </w:p>
        </w:tc>
        <w:tc>
          <w:tcPr>
            <w:tcW w:w="709" w:type="dxa"/>
            <w:tcBorders>
              <w:top w:val="nil"/>
              <w:left w:val="nil"/>
              <w:bottom w:val="single" w:sz="4" w:space="0" w:color="auto"/>
              <w:right w:val="single" w:sz="4" w:space="0" w:color="auto"/>
            </w:tcBorders>
            <w:shd w:val="clear" w:color="auto" w:fill="auto"/>
            <w:vAlign w:val="center"/>
            <w:hideMark/>
          </w:tcPr>
          <w:p w14:paraId="435CA53A"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1275" w:type="dxa"/>
            <w:tcBorders>
              <w:top w:val="nil"/>
              <w:left w:val="nil"/>
              <w:bottom w:val="single" w:sz="4" w:space="0" w:color="auto"/>
              <w:right w:val="single" w:sz="8" w:space="0" w:color="auto"/>
            </w:tcBorders>
            <w:shd w:val="clear" w:color="auto" w:fill="auto"/>
            <w:vAlign w:val="center"/>
            <w:hideMark/>
          </w:tcPr>
          <w:p w14:paraId="543B820D"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r>
      <w:tr w:rsidR="00D814F9" w:rsidRPr="007B5C28" w14:paraId="6907E217" w14:textId="77777777" w:rsidTr="00A92E25">
        <w:trPr>
          <w:trHeight w:val="1560"/>
        </w:trPr>
        <w:tc>
          <w:tcPr>
            <w:tcW w:w="568" w:type="dxa"/>
            <w:tcBorders>
              <w:top w:val="nil"/>
              <w:left w:val="single" w:sz="8" w:space="0" w:color="auto"/>
              <w:bottom w:val="single" w:sz="4" w:space="0" w:color="auto"/>
              <w:right w:val="single" w:sz="4" w:space="0" w:color="auto"/>
            </w:tcBorders>
            <w:shd w:val="clear" w:color="auto" w:fill="auto"/>
            <w:vAlign w:val="center"/>
            <w:hideMark/>
          </w:tcPr>
          <w:p w14:paraId="3568C6DA"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10</w:t>
            </w:r>
          </w:p>
        </w:tc>
        <w:tc>
          <w:tcPr>
            <w:tcW w:w="1701" w:type="dxa"/>
            <w:tcBorders>
              <w:top w:val="nil"/>
              <w:left w:val="nil"/>
              <w:bottom w:val="single" w:sz="4" w:space="0" w:color="auto"/>
              <w:right w:val="single" w:sz="4" w:space="0" w:color="auto"/>
            </w:tcBorders>
            <w:shd w:val="clear" w:color="000000" w:fill="FFFFFF"/>
            <w:vAlign w:val="center"/>
            <w:hideMark/>
          </w:tcPr>
          <w:p w14:paraId="0FA15FC8"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Department of Tourism</w:t>
            </w:r>
          </w:p>
        </w:tc>
        <w:tc>
          <w:tcPr>
            <w:tcW w:w="1842" w:type="dxa"/>
            <w:tcBorders>
              <w:top w:val="nil"/>
              <w:left w:val="nil"/>
              <w:bottom w:val="single" w:sz="4" w:space="0" w:color="auto"/>
              <w:right w:val="single" w:sz="4" w:space="0" w:color="auto"/>
            </w:tcBorders>
            <w:shd w:val="clear" w:color="auto" w:fill="auto"/>
            <w:vAlign w:val="center"/>
            <w:hideMark/>
          </w:tcPr>
          <w:p w14:paraId="3CE4332E" w14:textId="77777777" w:rsidR="00F010BC" w:rsidRPr="009D7FEE" w:rsidRDefault="00F010BC" w:rsidP="009D7FEE">
            <w:pPr>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Department of Tourism:</w:t>
            </w:r>
            <w:r w:rsidRPr="009D7FEE">
              <w:rPr>
                <w:rFonts w:asciiTheme="minorHAnsi" w:hAnsiTheme="minorHAnsi" w:cstheme="minorHAnsi"/>
                <w:color w:val="000000"/>
                <w:sz w:val="22"/>
                <w:szCs w:val="22"/>
                <w:lang w:eastAsia="en-ZA"/>
              </w:rPr>
              <w:t xml:space="preserve"> 1108 John Vorster Drive, </w:t>
            </w:r>
            <w:proofErr w:type="spellStart"/>
            <w:r w:rsidRPr="009D7FEE">
              <w:rPr>
                <w:rFonts w:asciiTheme="minorHAnsi" w:hAnsiTheme="minorHAnsi" w:cstheme="minorHAnsi"/>
                <w:color w:val="000000"/>
                <w:sz w:val="22"/>
                <w:szCs w:val="22"/>
                <w:lang w:eastAsia="en-ZA"/>
              </w:rPr>
              <w:t>Brakfontein</w:t>
            </w:r>
            <w:proofErr w:type="spellEnd"/>
            <w:r w:rsidRPr="009D7FEE">
              <w:rPr>
                <w:rFonts w:asciiTheme="minorHAnsi" w:hAnsiTheme="minorHAnsi" w:cstheme="minorHAnsi"/>
                <w:color w:val="000000"/>
                <w:sz w:val="22"/>
                <w:szCs w:val="22"/>
                <w:lang w:eastAsia="en-ZA"/>
              </w:rPr>
              <w:t>, Centurion</w:t>
            </w:r>
          </w:p>
        </w:tc>
        <w:tc>
          <w:tcPr>
            <w:tcW w:w="851" w:type="dxa"/>
            <w:tcBorders>
              <w:top w:val="nil"/>
              <w:left w:val="nil"/>
              <w:bottom w:val="single" w:sz="4" w:space="0" w:color="auto"/>
              <w:right w:val="single" w:sz="4" w:space="0" w:color="auto"/>
            </w:tcBorders>
            <w:shd w:val="clear" w:color="auto" w:fill="auto"/>
            <w:vAlign w:val="center"/>
            <w:hideMark/>
          </w:tcPr>
          <w:p w14:paraId="198C360B"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0" w:type="dxa"/>
            <w:tcBorders>
              <w:top w:val="nil"/>
              <w:left w:val="nil"/>
              <w:bottom w:val="single" w:sz="4" w:space="0" w:color="auto"/>
              <w:right w:val="single" w:sz="4" w:space="0" w:color="auto"/>
            </w:tcBorders>
            <w:shd w:val="clear" w:color="auto" w:fill="auto"/>
            <w:vAlign w:val="center"/>
            <w:hideMark/>
          </w:tcPr>
          <w:p w14:paraId="3301FEAB"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2</w:t>
            </w:r>
          </w:p>
        </w:tc>
        <w:tc>
          <w:tcPr>
            <w:tcW w:w="851" w:type="dxa"/>
            <w:tcBorders>
              <w:top w:val="nil"/>
              <w:left w:val="nil"/>
              <w:bottom w:val="single" w:sz="4" w:space="0" w:color="auto"/>
              <w:right w:val="single" w:sz="4" w:space="0" w:color="auto"/>
            </w:tcBorders>
            <w:shd w:val="clear" w:color="auto" w:fill="auto"/>
            <w:vAlign w:val="center"/>
            <w:hideMark/>
          </w:tcPr>
          <w:p w14:paraId="6E93A236"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0" w:type="dxa"/>
            <w:tcBorders>
              <w:top w:val="nil"/>
              <w:left w:val="nil"/>
              <w:bottom w:val="single" w:sz="4" w:space="0" w:color="auto"/>
              <w:right w:val="single" w:sz="4" w:space="0" w:color="auto"/>
            </w:tcBorders>
            <w:shd w:val="clear" w:color="auto" w:fill="auto"/>
            <w:vAlign w:val="center"/>
            <w:hideMark/>
          </w:tcPr>
          <w:p w14:paraId="30C2E562"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vAlign w:val="center"/>
            <w:hideMark/>
          </w:tcPr>
          <w:p w14:paraId="3FE6AC81"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709" w:type="dxa"/>
            <w:tcBorders>
              <w:top w:val="nil"/>
              <w:left w:val="nil"/>
              <w:bottom w:val="single" w:sz="4" w:space="0" w:color="auto"/>
              <w:right w:val="single" w:sz="4" w:space="0" w:color="auto"/>
            </w:tcBorders>
            <w:shd w:val="clear" w:color="auto" w:fill="auto"/>
            <w:vAlign w:val="center"/>
            <w:hideMark/>
          </w:tcPr>
          <w:p w14:paraId="0F74AAC8"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1275" w:type="dxa"/>
            <w:tcBorders>
              <w:top w:val="nil"/>
              <w:left w:val="nil"/>
              <w:bottom w:val="single" w:sz="4" w:space="0" w:color="auto"/>
              <w:right w:val="single" w:sz="8" w:space="0" w:color="auto"/>
            </w:tcBorders>
            <w:shd w:val="clear" w:color="auto" w:fill="auto"/>
            <w:vAlign w:val="center"/>
            <w:hideMark/>
          </w:tcPr>
          <w:p w14:paraId="09C86CF0"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r>
      <w:tr w:rsidR="00D814F9" w:rsidRPr="007B5C28" w14:paraId="42BB8791" w14:textId="77777777" w:rsidTr="00A92E25">
        <w:trPr>
          <w:trHeight w:val="1152"/>
        </w:trPr>
        <w:tc>
          <w:tcPr>
            <w:tcW w:w="568" w:type="dxa"/>
            <w:tcBorders>
              <w:top w:val="nil"/>
              <w:left w:val="single" w:sz="8" w:space="0" w:color="auto"/>
              <w:bottom w:val="single" w:sz="4" w:space="0" w:color="auto"/>
              <w:right w:val="single" w:sz="4" w:space="0" w:color="auto"/>
            </w:tcBorders>
            <w:shd w:val="clear" w:color="auto" w:fill="auto"/>
            <w:vAlign w:val="center"/>
            <w:hideMark/>
          </w:tcPr>
          <w:p w14:paraId="6E798151"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11</w:t>
            </w:r>
          </w:p>
        </w:tc>
        <w:tc>
          <w:tcPr>
            <w:tcW w:w="1701" w:type="dxa"/>
            <w:tcBorders>
              <w:top w:val="nil"/>
              <w:left w:val="nil"/>
              <w:bottom w:val="single" w:sz="4" w:space="0" w:color="auto"/>
              <w:right w:val="single" w:sz="4" w:space="0" w:color="auto"/>
            </w:tcBorders>
            <w:shd w:val="clear" w:color="000000" w:fill="FFFFFF"/>
            <w:vAlign w:val="center"/>
            <w:hideMark/>
          </w:tcPr>
          <w:p w14:paraId="4662EF05" w14:textId="07C57FCD"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xml:space="preserve">Government </w:t>
            </w:r>
            <w:r w:rsidR="00A92E25" w:rsidRPr="009D7FEE">
              <w:rPr>
                <w:rFonts w:asciiTheme="minorHAnsi" w:hAnsiTheme="minorHAnsi" w:cstheme="minorHAnsi"/>
                <w:color w:val="000000"/>
                <w:sz w:val="22"/>
                <w:szCs w:val="22"/>
                <w:lang w:eastAsia="en-ZA"/>
              </w:rPr>
              <w:t>Communication</w:t>
            </w:r>
            <w:r w:rsidRPr="009D7FEE">
              <w:rPr>
                <w:rFonts w:asciiTheme="minorHAnsi" w:hAnsiTheme="minorHAnsi" w:cstheme="minorHAnsi"/>
                <w:color w:val="000000"/>
                <w:sz w:val="22"/>
                <w:szCs w:val="22"/>
                <w:lang w:eastAsia="en-ZA"/>
              </w:rPr>
              <w:t xml:space="preserve"> and information Systems</w:t>
            </w:r>
          </w:p>
        </w:tc>
        <w:tc>
          <w:tcPr>
            <w:tcW w:w="1842" w:type="dxa"/>
            <w:tcBorders>
              <w:top w:val="nil"/>
              <w:left w:val="nil"/>
              <w:bottom w:val="single" w:sz="4" w:space="0" w:color="auto"/>
              <w:right w:val="single" w:sz="4" w:space="0" w:color="auto"/>
            </w:tcBorders>
            <w:shd w:val="clear" w:color="auto" w:fill="auto"/>
            <w:vAlign w:val="center"/>
            <w:hideMark/>
          </w:tcPr>
          <w:p w14:paraId="5C78708D" w14:textId="266A2BEB" w:rsidR="00F010BC" w:rsidRPr="009D7FEE" w:rsidRDefault="00F010BC" w:rsidP="009D7FEE">
            <w:pPr>
              <w:rPr>
                <w:rFonts w:asciiTheme="minorHAnsi" w:hAnsiTheme="minorHAnsi" w:cstheme="minorHAnsi"/>
                <w:color w:val="000000"/>
                <w:sz w:val="22"/>
                <w:szCs w:val="22"/>
                <w:lang w:eastAsia="en-ZA"/>
              </w:rPr>
            </w:pPr>
            <w:r w:rsidRPr="009D7FEE">
              <w:rPr>
                <w:rFonts w:asciiTheme="minorHAnsi" w:hAnsiTheme="minorHAnsi" w:cstheme="minorHAnsi"/>
                <w:b/>
                <w:bCs/>
                <w:color w:val="000000"/>
                <w:sz w:val="22"/>
                <w:szCs w:val="22"/>
                <w:lang w:eastAsia="en-ZA"/>
              </w:rPr>
              <w:t xml:space="preserve">GCIS: </w:t>
            </w:r>
            <w:proofErr w:type="spellStart"/>
            <w:r w:rsidRPr="009D7FEE">
              <w:rPr>
                <w:rFonts w:asciiTheme="minorHAnsi" w:hAnsiTheme="minorHAnsi" w:cstheme="minorHAnsi"/>
                <w:color w:val="000000"/>
                <w:sz w:val="22"/>
                <w:szCs w:val="22"/>
                <w:lang w:eastAsia="en-ZA"/>
              </w:rPr>
              <w:t>Tshedimosetso</w:t>
            </w:r>
            <w:proofErr w:type="spellEnd"/>
            <w:r w:rsidRPr="009D7FEE">
              <w:rPr>
                <w:rFonts w:asciiTheme="minorHAnsi" w:hAnsiTheme="minorHAnsi" w:cstheme="minorHAnsi"/>
                <w:color w:val="000000"/>
                <w:sz w:val="22"/>
                <w:szCs w:val="22"/>
                <w:lang w:eastAsia="en-ZA"/>
              </w:rPr>
              <w:t xml:space="preserve"> House 1035 Francis </w:t>
            </w:r>
            <w:proofErr w:type="spellStart"/>
            <w:r w:rsidRPr="009D7FEE">
              <w:rPr>
                <w:rFonts w:asciiTheme="minorHAnsi" w:hAnsiTheme="minorHAnsi" w:cstheme="minorHAnsi"/>
                <w:color w:val="000000"/>
                <w:sz w:val="22"/>
                <w:szCs w:val="22"/>
                <w:lang w:eastAsia="en-ZA"/>
              </w:rPr>
              <w:t>Baaard</w:t>
            </w:r>
            <w:proofErr w:type="spellEnd"/>
            <w:r w:rsidRPr="009D7FEE">
              <w:rPr>
                <w:rFonts w:asciiTheme="minorHAnsi" w:hAnsiTheme="minorHAnsi" w:cstheme="minorHAnsi"/>
                <w:color w:val="000000"/>
                <w:sz w:val="22"/>
                <w:szCs w:val="22"/>
                <w:lang w:eastAsia="en-ZA"/>
              </w:rPr>
              <w:t xml:space="preserve">&amp; </w:t>
            </w:r>
            <w:proofErr w:type="spellStart"/>
            <w:r w:rsidRPr="009D7FEE">
              <w:rPr>
                <w:rFonts w:asciiTheme="minorHAnsi" w:hAnsiTheme="minorHAnsi" w:cstheme="minorHAnsi"/>
                <w:color w:val="000000"/>
                <w:sz w:val="22"/>
                <w:szCs w:val="22"/>
                <w:lang w:eastAsia="en-ZA"/>
              </w:rPr>
              <w:t>Festoval</w:t>
            </w:r>
            <w:proofErr w:type="spellEnd"/>
            <w:r w:rsidRPr="009D7FEE">
              <w:rPr>
                <w:rFonts w:asciiTheme="minorHAnsi" w:hAnsiTheme="minorHAnsi" w:cstheme="minorHAnsi"/>
                <w:color w:val="000000"/>
                <w:sz w:val="22"/>
                <w:szCs w:val="22"/>
                <w:lang w:eastAsia="en-ZA"/>
              </w:rPr>
              <w:t xml:space="preserve"> Street. Hatfield</w:t>
            </w:r>
          </w:p>
        </w:tc>
        <w:tc>
          <w:tcPr>
            <w:tcW w:w="851" w:type="dxa"/>
            <w:tcBorders>
              <w:top w:val="nil"/>
              <w:left w:val="nil"/>
              <w:bottom w:val="single" w:sz="4" w:space="0" w:color="auto"/>
              <w:right w:val="single" w:sz="4" w:space="0" w:color="auto"/>
            </w:tcBorders>
            <w:shd w:val="clear" w:color="auto" w:fill="auto"/>
            <w:vAlign w:val="center"/>
            <w:hideMark/>
          </w:tcPr>
          <w:p w14:paraId="1382B3FB"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24</w:t>
            </w:r>
          </w:p>
        </w:tc>
        <w:tc>
          <w:tcPr>
            <w:tcW w:w="850" w:type="dxa"/>
            <w:tcBorders>
              <w:top w:val="nil"/>
              <w:left w:val="nil"/>
              <w:bottom w:val="single" w:sz="4" w:space="0" w:color="auto"/>
              <w:right w:val="single" w:sz="4" w:space="0" w:color="auto"/>
            </w:tcBorders>
            <w:shd w:val="clear" w:color="auto" w:fill="auto"/>
            <w:vAlign w:val="center"/>
            <w:hideMark/>
          </w:tcPr>
          <w:p w14:paraId="183F6719"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vAlign w:val="center"/>
            <w:hideMark/>
          </w:tcPr>
          <w:p w14:paraId="5362E56D"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0" w:type="dxa"/>
            <w:tcBorders>
              <w:top w:val="nil"/>
              <w:left w:val="nil"/>
              <w:bottom w:val="single" w:sz="4" w:space="0" w:color="auto"/>
              <w:right w:val="single" w:sz="4" w:space="0" w:color="auto"/>
            </w:tcBorders>
            <w:shd w:val="clear" w:color="auto" w:fill="auto"/>
            <w:vAlign w:val="center"/>
            <w:hideMark/>
          </w:tcPr>
          <w:p w14:paraId="14085B0B"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851" w:type="dxa"/>
            <w:tcBorders>
              <w:top w:val="nil"/>
              <w:left w:val="nil"/>
              <w:bottom w:val="single" w:sz="4" w:space="0" w:color="auto"/>
              <w:right w:val="single" w:sz="4" w:space="0" w:color="auto"/>
            </w:tcBorders>
            <w:shd w:val="clear" w:color="auto" w:fill="auto"/>
            <w:vAlign w:val="center"/>
            <w:hideMark/>
          </w:tcPr>
          <w:p w14:paraId="1F9983AC"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709" w:type="dxa"/>
            <w:tcBorders>
              <w:top w:val="nil"/>
              <w:left w:val="nil"/>
              <w:bottom w:val="single" w:sz="4" w:space="0" w:color="auto"/>
              <w:right w:val="single" w:sz="4" w:space="0" w:color="auto"/>
            </w:tcBorders>
            <w:shd w:val="clear" w:color="auto" w:fill="auto"/>
            <w:vAlign w:val="center"/>
            <w:hideMark/>
          </w:tcPr>
          <w:p w14:paraId="5F5D2CAF"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c>
          <w:tcPr>
            <w:tcW w:w="1275" w:type="dxa"/>
            <w:tcBorders>
              <w:top w:val="nil"/>
              <w:left w:val="nil"/>
              <w:bottom w:val="single" w:sz="4" w:space="0" w:color="auto"/>
              <w:right w:val="single" w:sz="8" w:space="0" w:color="auto"/>
            </w:tcBorders>
            <w:shd w:val="clear" w:color="auto" w:fill="auto"/>
            <w:vAlign w:val="center"/>
            <w:hideMark/>
          </w:tcPr>
          <w:p w14:paraId="14880F31" w14:textId="77777777" w:rsidR="00F010BC" w:rsidRPr="009D7FEE" w:rsidRDefault="00F010B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tc>
      </w:tr>
      <w:tr w:rsidR="00B91F9C" w:rsidRPr="007B5C28" w14:paraId="69BF4BF4" w14:textId="77777777" w:rsidTr="00A92E25">
        <w:trPr>
          <w:trHeight w:val="1042"/>
        </w:trPr>
        <w:tc>
          <w:tcPr>
            <w:tcW w:w="4111" w:type="dxa"/>
            <w:gridSpan w:val="3"/>
            <w:tcBorders>
              <w:top w:val="nil"/>
              <w:left w:val="single" w:sz="8" w:space="0" w:color="auto"/>
              <w:bottom w:val="single" w:sz="8" w:space="0" w:color="auto"/>
              <w:right w:val="single" w:sz="4" w:space="0" w:color="auto"/>
            </w:tcBorders>
            <w:shd w:val="clear" w:color="auto" w:fill="auto"/>
            <w:vAlign w:val="center"/>
            <w:hideMark/>
          </w:tcPr>
          <w:p w14:paraId="2DF46D74" w14:textId="77777777" w:rsidR="00B91F9C" w:rsidRPr="009D7FEE" w:rsidRDefault="00B91F9C" w:rsidP="008776B2">
            <w:pPr>
              <w:jc w:val="both"/>
              <w:rPr>
                <w:rFonts w:asciiTheme="minorHAnsi" w:hAnsiTheme="minorHAnsi" w:cstheme="minorHAnsi"/>
                <w:color w:val="000000"/>
                <w:sz w:val="22"/>
                <w:szCs w:val="22"/>
                <w:lang w:eastAsia="en-ZA"/>
              </w:rPr>
            </w:pPr>
            <w:r w:rsidRPr="009D7FEE">
              <w:rPr>
                <w:rFonts w:asciiTheme="minorHAnsi" w:hAnsiTheme="minorHAnsi" w:cstheme="minorHAnsi"/>
                <w:color w:val="000000"/>
                <w:sz w:val="22"/>
                <w:szCs w:val="22"/>
                <w:lang w:eastAsia="en-ZA"/>
              </w:rPr>
              <w:t> </w:t>
            </w:r>
          </w:p>
          <w:p w14:paraId="0777C1B6" w14:textId="184F1C11" w:rsidR="00B91F9C" w:rsidRPr="009D7FEE" w:rsidRDefault="00B91F9C" w:rsidP="008776B2">
            <w:pPr>
              <w:jc w:val="both"/>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Total Storage Cases (Canister type)</w:t>
            </w:r>
          </w:p>
          <w:p w14:paraId="1FFA0422" w14:textId="4C58D888" w:rsidR="00B91F9C" w:rsidRPr="009D7FEE" w:rsidRDefault="00B91F9C" w:rsidP="008776B2">
            <w:pPr>
              <w:jc w:val="both"/>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 </w:t>
            </w:r>
          </w:p>
        </w:tc>
        <w:tc>
          <w:tcPr>
            <w:tcW w:w="851" w:type="dxa"/>
            <w:tcBorders>
              <w:top w:val="nil"/>
              <w:left w:val="nil"/>
              <w:bottom w:val="single" w:sz="8" w:space="0" w:color="auto"/>
              <w:right w:val="single" w:sz="4" w:space="0" w:color="auto"/>
            </w:tcBorders>
            <w:shd w:val="clear" w:color="auto" w:fill="auto"/>
            <w:vAlign w:val="center"/>
            <w:hideMark/>
          </w:tcPr>
          <w:p w14:paraId="557D496B" w14:textId="77777777" w:rsidR="00B91F9C" w:rsidRPr="009D7FEE" w:rsidRDefault="00B91F9C" w:rsidP="008776B2">
            <w:pPr>
              <w:jc w:val="both"/>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50</w:t>
            </w:r>
          </w:p>
        </w:tc>
        <w:tc>
          <w:tcPr>
            <w:tcW w:w="850" w:type="dxa"/>
            <w:tcBorders>
              <w:top w:val="nil"/>
              <w:left w:val="nil"/>
              <w:bottom w:val="single" w:sz="8" w:space="0" w:color="auto"/>
              <w:right w:val="single" w:sz="4" w:space="0" w:color="auto"/>
            </w:tcBorders>
            <w:shd w:val="clear" w:color="auto" w:fill="auto"/>
            <w:vAlign w:val="center"/>
            <w:hideMark/>
          </w:tcPr>
          <w:p w14:paraId="42766922" w14:textId="77777777" w:rsidR="00B91F9C" w:rsidRPr="009D7FEE" w:rsidRDefault="00B91F9C" w:rsidP="008776B2">
            <w:pPr>
              <w:jc w:val="both"/>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22</w:t>
            </w:r>
          </w:p>
        </w:tc>
        <w:tc>
          <w:tcPr>
            <w:tcW w:w="851" w:type="dxa"/>
            <w:tcBorders>
              <w:top w:val="nil"/>
              <w:left w:val="nil"/>
              <w:bottom w:val="single" w:sz="8" w:space="0" w:color="auto"/>
              <w:right w:val="single" w:sz="4" w:space="0" w:color="auto"/>
            </w:tcBorders>
            <w:shd w:val="clear" w:color="auto" w:fill="auto"/>
            <w:vAlign w:val="center"/>
            <w:hideMark/>
          </w:tcPr>
          <w:p w14:paraId="53AC2055" w14:textId="77777777" w:rsidR="00B91F9C" w:rsidRPr="009D7FEE" w:rsidRDefault="00B91F9C" w:rsidP="008776B2">
            <w:pPr>
              <w:jc w:val="both"/>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55</w:t>
            </w:r>
          </w:p>
        </w:tc>
        <w:tc>
          <w:tcPr>
            <w:tcW w:w="850" w:type="dxa"/>
            <w:tcBorders>
              <w:top w:val="nil"/>
              <w:left w:val="nil"/>
              <w:bottom w:val="single" w:sz="8" w:space="0" w:color="auto"/>
              <w:right w:val="single" w:sz="4" w:space="0" w:color="auto"/>
            </w:tcBorders>
            <w:shd w:val="clear" w:color="auto" w:fill="auto"/>
            <w:vAlign w:val="center"/>
            <w:hideMark/>
          </w:tcPr>
          <w:p w14:paraId="0D6134B3" w14:textId="77777777" w:rsidR="00B91F9C" w:rsidRPr="009D7FEE" w:rsidRDefault="00B91F9C" w:rsidP="008776B2">
            <w:pPr>
              <w:jc w:val="both"/>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66</w:t>
            </w:r>
          </w:p>
        </w:tc>
        <w:tc>
          <w:tcPr>
            <w:tcW w:w="851" w:type="dxa"/>
            <w:tcBorders>
              <w:top w:val="nil"/>
              <w:left w:val="nil"/>
              <w:bottom w:val="single" w:sz="8" w:space="0" w:color="auto"/>
              <w:right w:val="single" w:sz="4" w:space="0" w:color="auto"/>
            </w:tcBorders>
            <w:shd w:val="clear" w:color="auto" w:fill="auto"/>
            <w:vAlign w:val="center"/>
            <w:hideMark/>
          </w:tcPr>
          <w:p w14:paraId="652F6601" w14:textId="77777777" w:rsidR="00B91F9C" w:rsidRPr="009D7FEE" w:rsidRDefault="00B91F9C" w:rsidP="008776B2">
            <w:pPr>
              <w:jc w:val="both"/>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9</w:t>
            </w:r>
          </w:p>
        </w:tc>
        <w:tc>
          <w:tcPr>
            <w:tcW w:w="709" w:type="dxa"/>
            <w:tcBorders>
              <w:top w:val="nil"/>
              <w:left w:val="nil"/>
              <w:bottom w:val="single" w:sz="8" w:space="0" w:color="auto"/>
              <w:right w:val="single" w:sz="4" w:space="0" w:color="auto"/>
            </w:tcBorders>
            <w:shd w:val="clear" w:color="auto" w:fill="auto"/>
            <w:vAlign w:val="center"/>
            <w:hideMark/>
          </w:tcPr>
          <w:p w14:paraId="6669304B" w14:textId="77777777" w:rsidR="00B91F9C" w:rsidRPr="009D7FEE" w:rsidRDefault="00B91F9C" w:rsidP="008776B2">
            <w:pPr>
              <w:jc w:val="both"/>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3</w:t>
            </w:r>
          </w:p>
        </w:tc>
        <w:tc>
          <w:tcPr>
            <w:tcW w:w="1275" w:type="dxa"/>
            <w:tcBorders>
              <w:top w:val="nil"/>
              <w:left w:val="nil"/>
              <w:bottom w:val="single" w:sz="8" w:space="0" w:color="auto"/>
              <w:right w:val="single" w:sz="8" w:space="0" w:color="auto"/>
            </w:tcBorders>
            <w:shd w:val="clear" w:color="auto" w:fill="auto"/>
            <w:vAlign w:val="center"/>
            <w:hideMark/>
          </w:tcPr>
          <w:p w14:paraId="6C6E97B8" w14:textId="77777777" w:rsidR="00B91F9C" w:rsidRPr="009D7FEE" w:rsidRDefault="00B91F9C" w:rsidP="008776B2">
            <w:pPr>
              <w:jc w:val="both"/>
              <w:rPr>
                <w:rFonts w:asciiTheme="minorHAnsi" w:hAnsiTheme="minorHAnsi" w:cstheme="minorHAnsi"/>
                <w:b/>
                <w:bCs/>
                <w:color w:val="000000"/>
                <w:sz w:val="22"/>
                <w:szCs w:val="22"/>
                <w:lang w:eastAsia="en-ZA"/>
              </w:rPr>
            </w:pPr>
            <w:r w:rsidRPr="009D7FEE">
              <w:rPr>
                <w:rFonts w:asciiTheme="minorHAnsi" w:hAnsiTheme="minorHAnsi" w:cstheme="minorHAnsi"/>
                <w:b/>
                <w:bCs/>
                <w:color w:val="000000"/>
                <w:sz w:val="22"/>
                <w:szCs w:val="22"/>
                <w:lang w:eastAsia="en-ZA"/>
              </w:rPr>
              <w:t>510</w:t>
            </w:r>
          </w:p>
        </w:tc>
      </w:tr>
    </w:tbl>
    <w:p w14:paraId="6E279480" w14:textId="706D9B63" w:rsidR="0017424D" w:rsidRPr="008776B2" w:rsidRDefault="0017424D" w:rsidP="00042567">
      <w:pPr>
        <w:pStyle w:val="Specification"/>
        <w:jc w:val="both"/>
        <w:rPr>
          <w:rFonts w:asciiTheme="minorHAnsi" w:hAnsiTheme="minorHAnsi" w:cstheme="minorHAnsi"/>
          <w:color w:val="0000FF"/>
        </w:rPr>
      </w:pPr>
    </w:p>
    <w:p w14:paraId="65431340" w14:textId="030AB2E2" w:rsidR="000E47D9" w:rsidRPr="008776B2" w:rsidRDefault="000E47D9" w:rsidP="00DE374C">
      <w:pPr>
        <w:pStyle w:val="Heading1"/>
        <w:numPr>
          <w:ilvl w:val="0"/>
          <w:numId w:val="19"/>
        </w:numPr>
        <w:jc w:val="both"/>
        <w:rPr>
          <w:rFonts w:asciiTheme="minorHAnsi" w:hAnsiTheme="minorHAnsi" w:cstheme="minorHAnsi"/>
          <w:sz w:val="24"/>
          <w:szCs w:val="24"/>
        </w:rPr>
      </w:pPr>
      <w:bookmarkStart w:id="17" w:name="_Toc9938004"/>
      <w:bookmarkStart w:id="18" w:name="_Toc88141878"/>
      <w:r w:rsidRPr="008776B2">
        <w:rPr>
          <w:rFonts w:asciiTheme="minorHAnsi" w:hAnsiTheme="minorHAnsi" w:cstheme="minorHAnsi"/>
          <w:noProof/>
          <w:sz w:val="24"/>
          <w:szCs w:val="24"/>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C22D7A" w:rsidRDefault="00C22D7A"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C22D7A" w:rsidRDefault="00C22D7A" w:rsidP="000E47D9"/>
                  </w:txbxContent>
                </v:textbox>
                <w10:wrap anchorx="margin" anchory="margin"/>
                <w10:anchorlock/>
              </v:shape>
            </w:pict>
          </mc:Fallback>
        </mc:AlternateContent>
      </w:r>
      <w:r w:rsidRPr="008776B2">
        <w:rPr>
          <w:rFonts w:asciiTheme="minorHAnsi" w:hAnsiTheme="minorHAnsi" w:cstheme="minorHAnsi"/>
          <w:sz w:val="24"/>
          <w:szCs w:val="24"/>
        </w:rPr>
        <w:t>REQUIREMENTS</w:t>
      </w:r>
      <w:bookmarkEnd w:id="17"/>
      <w:bookmarkEnd w:id="18"/>
    </w:p>
    <w:p w14:paraId="59466BA5" w14:textId="1F9A2627" w:rsidR="000E47D9" w:rsidRPr="008776B2" w:rsidRDefault="000E47D9" w:rsidP="008776B2">
      <w:pPr>
        <w:pStyle w:val="Heading2"/>
        <w:jc w:val="both"/>
        <w:rPr>
          <w:rFonts w:asciiTheme="minorHAnsi" w:hAnsiTheme="minorHAnsi" w:cstheme="minorHAnsi"/>
          <w:szCs w:val="24"/>
        </w:rPr>
      </w:pPr>
      <w:bookmarkStart w:id="19" w:name="_Toc9938005"/>
      <w:bookmarkStart w:id="20" w:name="_Toc88141879"/>
      <w:r w:rsidRPr="008776B2">
        <w:rPr>
          <w:rFonts w:asciiTheme="minorHAnsi" w:hAnsiTheme="minorHAnsi" w:cstheme="minorHAnsi"/>
          <w:szCs w:val="24"/>
        </w:rPr>
        <w:t>PRODUCT</w:t>
      </w:r>
      <w:r w:rsidR="00C66001" w:rsidRPr="008776B2">
        <w:rPr>
          <w:rFonts w:asciiTheme="minorHAnsi" w:hAnsiTheme="minorHAnsi" w:cstheme="minorHAnsi"/>
          <w:szCs w:val="24"/>
        </w:rPr>
        <w:t xml:space="preserve">/ SERVICE / SOLUTION </w:t>
      </w:r>
      <w:r w:rsidRPr="008776B2">
        <w:rPr>
          <w:rFonts w:asciiTheme="minorHAnsi" w:hAnsiTheme="minorHAnsi" w:cstheme="minorHAnsi"/>
          <w:szCs w:val="24"/>
        </w:rPr>
        <w:t>REQUIREMENT</w:t>
      </w:r>
      <w:bookmarkEnd w:id="19"/>
      <w:r w:rsidR="00C66001" w:rsidRPr="008776B2">
        <w:rPr>
          <w:rFonts w:asciiTheme="minorHAnsi" w:hAnsiTheme="minorHAnsi" w:cstheme="minorHAnsi"/>
          <w:szCs w:val="24"/>
        </w:rPr>
        <w:t>S</w:t>
      </w:r>
      <w:bookmarkEnd w:id="20"/>
    </w:p>
    <w:p w14:paraId="5B611946" w14:textId="37136933" w:rsidR="00FE6DF6" w:rsidRPr="008776B2" w:rsidRDefault="00FE6DF6" w:rsidP="008776B2">
      <w:pPr>
        <w:jc w:val="both"/>
        <w:rPr>
          <w:rFonts w:asciiTheme="minorHAnsi" w:hAnsiTheme="minorHAnsi" w:cstheme="minorHAnsi"/>
          <w:color w:val="0000FF"/>
          <w:szCs w:val="24"/>
        </w:rPr>
      </w:pPr>
    </w:p>
    <w:p w14:paraId="5674DF7C" w14:textId="77777777" w:rsidR="00B76592" w:rsidRPr="008776B2" w:rsidRDefault="00B76592" w:rsidP="0007229B">
      <w:pPr>
        <w:pStyle w:val="Specification"/>
        <w:numPr>
          <w:ilvl w:val="0"/>
          <w:numId w:val="42"/>
        </w:numPr>
        <w:jc w:val="both"/>
        <w:rPr>
          <w:rFonts w:asciiTheme="minorHAnsi" w:hAnsiTheme="minorHAnsi" w:cstheme="minorHAnsi"/>
        </w:rPr>
      </w:pPr>
      <w:r w:rsidRPr="008776B2">
        <w:rPr>
          <w:rFonts w:asciiTheme="minorHAnsi" w:hAnsiTheme="minorHAnsi" w:cstheme="minorHAnsi"/>
          <w:b/>
        </w:rPr>
        <w:t>ITEM 1: FACILITY</w:t>
      </w:r>
    </w:p>
    <w:p w14:paraId="5CAE6AB1" w14:textId="17B8BB9C" w:rsidR="00B76592" w:rsidRPr="00CC4245" w:rsidRDefault="00B76592" w:rsidP="0007229B">
      <w:pPr>
        <w:pStyle w:val="Specification"/>
        <w:numPr>
          <w:ilvl w:val="1"/>
          <w:numId w:val="42"/>
        </w:numPr>
        <w:ind w:left="1134"/>
        <w:jc w:val="both"/>
        <w:rPr>
          <w:rFonts w:asciiTheme="minorHAnsi" w:hAnsiTheme="minorHAnsi" w:cstheme="minorHAnsi"/>
        </w:rPr>
      </w:pPr>
      <w:r w:rsidRPr="008776B2">
        <w:rPr>
          <w:rFonts w:asciiTheme="minorHAnsi" w:hAnsiTheme="minorHAnsi" w:cstheme="minorHAnsi"/>
        </w:rPr>
        <w:t>The Bidder must have</w:t>
      </w:r>
      <w:r w:rsidR="00F15D68">
        <w:rPr>
          <w:rFonts w:asciiTheme="minorHAnsi" w:hAnsiTheme="minorHAnsi" w:cstheme="minorHAnsi"/>
        </w:rPr>
        <w:t xml:space="preserve"> a </w:t>
      </w:r>
      <w:r w:rsidR="00F15D68" w:rsidRPr="00CC4245">
        <w:rPr>
          <w:rFonts w:asciiTheme="minorHAnsi" w:hAnsiTheme="minorHAnsi" w:cstheme="minorHAnsi"/>
        </w:rPr>
        <w:t>vault</w:t>
      </w:r>
      <w:r w:rsidRPr="00CC4245">
        <w:rPr>
          <w:rFonts w:asciiTheme="minorHAnsi" w:hAnsiTheme="minorHAnsi" w:cstheme="minorHAnsi"/>
        </w:rPr>
        <w:t xml:space="preserve"> in the Western Cape and Gauteng provinces and situated in a desirable safe and secure environment built to construction standards specific to off-site storage facilities.</w:t>
      </w:r>
    </w:p>
    <w:p w14:paraId="3B91768C" w14:textId="6CFFD6E1" w:rsidR="004F7D3B" w:rsidRPr="008776B2" w:rsidRDefault="004F7D3B" w:rsidP="0007229B">
      <w:pPr>
        <w:pStyle w:val="Specification"/>
        <w:numPr>
          <w:ilvl w:val="1"/>
          <w:numId w:val="42"/>
        </w:numPr>
        <w:ind w:left="1134"/>
        <w:jc w:val="both"/>
        <w:rPr>
          <w:rFonts w:asciiTheme="minorHAnsi" w:hAnsiTheme="minorHAnsi" w:cstheme="minorHAnsi"/>
        </w:rPr>
      </w:pPr>
      <w:r>
        <w:rPr>
          <w:rFonts w:asciiTheme="minorHAnsi" w:hAnsiTheme="minorHAnsi" w:cstheme="minorHAnsi"/>
        </w:rPr>
        <w:t xml:space="preserve">The </w:t>
      </w:r>
      <w:r w:rsidR="0060775D">
        <w:rPr>
          <w:rFonts w:asciiTheme="minorHAnsi" w:hAnsiTheme="minorHAnsi" w:cstheme="minorHAnsi"/>
        </w:rPr>
        <w:t>account operations must be handled from the Western Cape office for easier execution of operations and meetings.</w:t>
      </w:r>
    </w:p>
    <w:p w14:paraId="2A3FEF8E" w14:textId="77777777" w:rsidR="00B76592" w:rsidRPr="008776B2" w:rsidRDefault="00B76592" w:rsidP="0007229B">
      <w:pPr>
        <w:pStyle w:val="Specification"/>
        <w:numPr>
          <w:ilvl w:val="1"/>
          <w:numId w:val="42"/>
        </w:numPr>
        <w:ind w:left="1134"/>
        <w:jc w:val="both"/>
        <w:rPr>
          <w:rFonts w:asciiTheme="minorHAnsi" w:hAnsiTheme="minorHAnsi" w:cstheme="minorHAnsi"/>
        </w:rPr>
      </w:pPr>
      <w:r w:rsidRPr="008776B2">
        <w:rPr>
          <w:rFonts w:asciiTheme="minorHAnsi" w:hAnsiTheme="minorHAnsi" w:cstheme="minorHAnsi"/>
        </w:rPr>
        <w:t>The facility must be secure, inclusive of construction, perimeter security, access control, CCTV, motion detection and manned security.</w:t>
      </w:r>
    </w:p>
    <w:p w14:paraId="71D5D999" w14:textId="77777777" w:rsidR="00B76592" w:rsidRPr="008776B2" w:rsidRDefault="00B76592" w:rsidP="0007229B">
      <w:pPr>
        <w:pStyle w:val="Specification"/>
        <w:numPr>
          <w:ilvl w:val="1"/>
          <w:numId w:val="42"/>
        </w:numPr>
        <w:ind w:left="1134"/>
        <w:jc w:val="both"/>
        <w:rPr>
          <w:rFonts w:asciiTheme="minorHAnsi" w:hAnsiTheme="minorHAnsi" w:cstheme="minorHAnsi"/>
        </w:rPr>
      </w:pPr>
      <w:r w:rsidRPr="008776B2">
        <w:rPr>
          <w:rFonts w:asciiTheme="minorHAnsi" w:hAnsiTheme="minorHAnsi" w:cstheme="minorHAnsi"/>
        </w:rPr>
        <w:t>The facility must have preventative measures with proven fire-safe construction and dependable water supplies.</w:t>
      </w:r>
    </w:p>
    <w:p w14:paraId="3409B992" w14:textId="77777777" w:rsidR="00B76592" w:rsidRPr="008776B2" w:rsidRDefault="00B76592" w:rsidP="0007229B">
      <w:pPr>
        <w:pStyle w:val="Specification"/>
        <w:numPr>
          <w:ilvl w:val="1"/>
          <w:numId w:val="42"/>
        </w:numPr>
        <w:ind w:left="1134"/>
        <w:jc w:val="both"/>
        <w:rPr>
          <w:rFonts w:asciiTheme="minorHAnsi" w:hAnsiTheme="minorHAnsi" w:cstheme="minorHAnsi"/>
        </w:rPr>
      </w:pPr>
      <w:r w:rsidRPr="008776B2">
        <w:rPr>
          <w:rFonts w:asciiTheme="minorHAnsi" w:hAnsiTheme="minorHAnsi" w:cstheme="minorHAnsi"/>
        </w:rPr>
        <w:t>The facility must have comprehensive environmental controls that safeguard media records from the adverse elements, such as centrally monitored fire suppression, temperature and humidity control systems.</w:t>
      </w:r>
    </w:p>
    <w:p w14:paraId="7420DA98" w14:textId="276A38A1" w:rsidR="00B76592" w:rsidRPr="008776B2" w:rsidRDefault="00B76592" w:rsidP="0007229B">
      <w:pPr>
        <w:pStyle w:val="Specification"/>
        <w:numPr>
          <w:ilvl w:val="1"/>
          <w:numId w:val="42"/>
        </w:numPr>
        <w:tabs>
          <w:tab w:val="num" w:pos="1985"/>
        </w:tabs>
        <w:ind w:left="1134"/>
        <w:jc w:val="both"/>
        <w:rPr>
          <w:rFonts w:asciiTheme="minorHAnsi" w:hAnsiTheme="minorHAnsi" w:cstheme="minorHAnsi"/>
        </w:rPr>
      </w:pPr>
      <w:r w:rsidRPr="008776B2">
        <w:rPr>
          <w:rFonts w:asciiTheme="minorHAnsi" w:hAnsiTheme="minorHAnsi" w:cstheme="minorHAnsi"/>
        </w:rPr>
        <w:t xml:space="preserve">The facility must provide 24 </w:t>
      </w:r>
      <w:proofErr w:type="gramStart"/>
      <w:r w:rsidRPr="008776B2">
        <w:rPr>
          <w:rFonts w:asciiTheme="minorHAnsi" w:hAnsiTheme="minorHAnsi" w:cstheme="minorHAnsi"/>
        </w:rPr>
        <w:t>hour</w:t>
      </w:r>
      <w:proofErr w:type="gramEnd"/>
      <w:r w:rsidR="00B91F9C">
        <w:rPr>
          <w:rFonts w:asciiTheme="minorHAnsi" w:hAnsiTheme="minorHAnsi" w:cstheme="minorHAnsi"/>
        </w:rPr>
        <w:t xml:space="preserve"> </w:t>
      </w:r>
      <w:r w:rsidRPr="008776B2">
        <w:rPr>
          <w:rFonts w:asciiTheme="minorHAnsi" w:hAnsiTheme="minorHAnsi" w:cstheme="minorHAnsi"/>
        </w:rPr>
        <w:t>/365 day access</w:t>
      </w:r>
    </w:p>
    <w:p w14:paraId="2B6F0124" w14:textId="310B4FA2" w:rsidR="00B76592" w:rsidRPr="008776B2" w:rsidRDefault="00B76592" w:rsidP="0007229B">
      <w:pPr>
        <w:pStyle w:val="Specification"/>
        <w:numPr>
          <w:ilvl w:val="1"/>
          <w:numId w:val="42"/>
        </w:numPr>
        <w:tabs>
          <w:tab w:val="num" w:pos="1985"/>
        </w:tabs>
        <w:ind w:left="1134"/>
        <w:jc w:val="both"/>
        <w:rPr>
          <w:rFonts w:asciiTheme="minorHAnsi" w:hAnsiTheme="minorHAnsi" w:cstheme="minorHAnsi"/>
        </w:rPr>
      </w:pPr>
      <w:r w:rsidRPr="008776B2">
        <w:rPr>
          <w:rFonts w:asciiTheme="minorHAnsi" w:hAnsiTheme="minorHAnsi" w:cstheme="minorHAnsi"/>
        </w:rPr>
        <w:t>The facility must provide a secure loading and unloading area</w:t>
      </w:r>
      <w:r w:rsidR="00B91F9C">
        <w:rPr>
          <w:rFonts w:asciiTheme="minorHAnsi" w:hAnsiTheme="minorHAnsi" w:cstheme="minorHAnsi"/>
        </w:rPr>
        <w:t>.</w:t>
      </w:r>
    </w:p>
    <w:p w14:paraId="5C8B88BC" w14:textId="77777777" w:rsidR="00B76592" w:rsidRPr="008776B2" w:rsidRDefault="00B76592" w:rsidP="008776B2">
      <w:pPr>
        <w:pStyle w:val="Specification"/>
        <w:ind w:left="1134"/>
        <w:jc w:val="both"/>
        <w:rPr>
          <w:rFonts w:asciiTheme="minorHAnsi" w:hAnsiTheme="minorHAnsi" w:cstheme="minorHAnsi"/>
        </w:rPr>
      </w:pPr>
    </w:p>
    <w:p w14:paraId="70097926" w14:textId="77777777" w:rsidR="00B76592" w:rsidRPr="008776B2" w:rsidRDefault="00B76592" w:rsidP="0007229B">
      <w:pPr>
        <w:pStyle w:val="Specification"/>
        <w:numPr>
          <w:ilvl w:val="0"/>
          <w:numId w:val="42"/>
        </w:numPr>
        <w:jc w:val="both"/>
        <w:rPr>
          <w:rFonts w:asciiTheme="minorHAnsi" w:hAnsiTheme="minorHAnsi" w:cstheme="minorHAnsi"/>
        </w:rPr>
      </w:pPr>
      <w:r w:rsidRPr="008776B2">
        <w:rPr>
          <w:rFonts w:asciiTheme="minorHAnsi" w:hAnsiTheme="minorHAnsi" w:cstheme="minorHAnsi"/>
          <w:b/>
        </w:rPr>
        <w:t>ITEM 2: STORAGE CAPABILITY</w:t>
      </w:r>
    </w:p>
    <w:p w14:paraId="36799360" w14:textId="77777777" w:rsidR="00B76592" w:rsidRPr="008776B2" w:rsidRDefault="00B76592" w:rsidP="0007229B">
      <w:pPr>
        <w:pStyle w:val="Specification"/>
        <w:numPr>
          <w:ilvl w:val="1"/>
          <w:numId w:val="42"/>
        </w:numPr>
        <w:ind w:left="1134"/>
        <w:jc w:val="both"/>
        <w:rPr>
          <w:rFonts w:asciiTheme="minorHAnsi" w:hAnsiTheme="minorHAnsi" w:cstheme="minorHAnsi"/>
        </w:rPr>
      </w:pPr>
      <w:r w:rsidRPr="008776B2">
        <w:rPr>
          <w:rFonts w:asciiTheme="minorHAnsi" w:hAnsiTheme="minorHAnsi" w:cstheme="minorHAnsi"/>
        </w:rPr>
        <w:t>The Storage facility must be capable of safely storing computer media and have adequate space to meet both current and future needs.</w:t>
      </w:r>
    </w:p>
    <w:p w14:paraId="7117AB5B" w14:textId="05E57DD9" w:rsidR="00B76592" w:rsidRPr="008776B2" w:rsidRDefault="00B76592" w:rsidP="0007229B">
      <w:pPr>
        <w:pStyle w:val="Specification"/>
        <w:numPr>
          <w:ilvl w:val="1"/>
          <w:numId w:val="42"/>
        </w:numPr>
        <w:ind w:left="1134"/>
        <w:jc w:val="both"/>
        <w:rPr>
          <w:rFonts w:asciiTheme="minorHAnsi" w:hAnsiTheme="minorHAnsi" w:cstheme="minorHAnsi"/>
        </w:rPr>
      </w:pPr>
      <w:r w:rsidRPr="008776B2">
        <w:rPr>
          <w:rFonts w:asciiTheme="minorHAnsi" w:hAnsiTheme="minorHAnsi" w:cstheme="minorHAnsi"/>
        </w:rPr>
        <w:t>The Storage facility must be accessed controlled.</w:t>
      </w:r>
    </w:p>
    <w:p w14:paraId="3415A7F6" w14:textId="77777777" w:rsidR="00B76592" w:rsidRPr="008776B2" w:rsidRDefault="00B76592" w:rsidP="0007229B">
      <w:pPr>
        <w:pStyle w:val="Specification"/>
        <w:numPr>
          <w:ilvl w:val="1"/>
          <w:numId w:val="42"/>
        </w:numPr>
        <w:ind w:left="1134"/>
        <w:jc w:val="both"/>
        <w:rPr>
          <w:rFonts w:asciiTheme="minorHAnsi" w:hAnsiTheme="minorHAnsi" w:cstheme="minorHAnsi"/>
        </w:rPr>
      </w:pPr>
      <w:r w:rsidRPr="008776B2">
        <w:rPr>
          <w:rFonts w:asciiTheme="minorHAnsi" w:hAnsiTheme="minorHAnsi" w:cstheme="minorHAnsi"/>
        </w:rPr>
        <w:t>The Storage facility must provide racking and shelving, shelves lifted to at least 150mm from the floor to ensure a free flow of air.</w:t>
      </w:r>
    </w:p>
    <w:p w14:paraId="3DD96368" w14:textId="77777777" w:rsidR="00B76592" w:rsidRPr="008776B2" w:rsidRDefault="00B76592" w:rsidP="008776B2">
      <w:pPr>
        <w:pStyle w:val="Specification"/>
        <w:ind w:left="1134"/>
        <w:jc w:val="both"/>
        <w:rPr>
          <w:rFonts w:asciiTheme="minorHAnsi" w:hAnsiTheme="minorHAnsi" w:cstheme="minorHAnsi"/>
        </w:rPr>
      </w:pPr>
    </w:p>
    <w:p w14:paraId="57C75ADB" w14:textId="77777777" w:rsidR="00B76592" w:rsidRPr="008776B2" w:rsidRDefault="00B76592" w:rsidP="0007229B">
      <w:pPr>
        <w:pStyle w:val="Specification"/>
        <w:numPr>
          <w:ilvl w:val="0"/>
          <w:numId w:val="42"/>
        </w:numPr>
        <w:jc w:val="both"/>
        <w:rPr>
          <w:rFonts w:asciiTheme="minorHAnsi" w:hAnsiTheme="minorHAnsi" w:cstheme="minorHAnsi"/>
          <w:b/>
        </w:rPr>
      </w:pPr>
      <w:r w:rsidRPr="008776B2">
        <w:rPr>
          <w:rFonts w:asciiTheme="minorHAnsi" w:hAnsiTheme="minorHAnsi" w:cstheme="minorHAnsi"/>
          <w:b/>
        </w:rPr>
        <w:t>ITEM 3: TRANSPORTATION</w:t>
      </w:r>
    </w:p>
    <w:p w14:paraId="15F567BE" w14:textId="77777777" w:rsidR="00B76592" w:rsidRPr="008776B2" w:rsidRDefault="00B76592" w:rsidP="0007229B">
      <w:pPr>
        <w:pStyle w:val="Specification"/>
        <w:numPr>
          <w:ilvl w:val="1"/>
          <w:numId w:val="42"/>
        </w:numPr>
        <w:ind w:left="1134"/>
        <w:jc w:val="both"/>
        <w:rPr>
          <w:rFonts w:asciiTheme="minorHAnsi" w:hAnsiTheme="minorHAnsi" w:cstheme="minorHAnsi"/>
        </w:rPr>
      </w:pPr>
      <w:r w:rsidRPr="008776B2">
        <w:rPr>
          <w:rFonts w:asciiTheme="minorHAnsi" w:hAnsiTheme="minorHAnsi" w:cstheme="minorHAnsi"/>
        </w:rPr>
        <w:t>The vehicle(s) must be designed for safe records transportation.</w:t>
      </w:r>
    </w:p>
    <w:p w14:paraId="029991E2" w14:textId="77777777" w:rsidR="00B76592" w:rsidRPr="008776B2" w:rsidRDefault="00B76592" w:rsidP="0007229B">
      <w:pPr>
        <w:pStyle w:val="Specification"/>
        <w:numPr>
          <w:ilvl w:val="1"/>
          <w:numId w:val="42"/>
        </w:numPr>
        <w:ind w:left="1134"/>
        <w:jc w:val="both"/>
        <w:rPr>
          <w:rFonts w:asciiTheme="minorHAnsi" w:hAnsiTheme="minorHAnsi" w:cstheme="minorHAnsi"/>
        </w:rPr>
      </w:pPr>
      <w:r w:rsidRPr="008776B2">
        <w:rPr>
          <w:rFonts w:asciiTheme="minorHAnsi" w:hAnsiTheme="minorHAnsi" w:cstheme="minorHAnsi"/>
        </w:rPr>
        <w:t>The vehicle(s) must undergo preventative maintenance.</w:t>
      </w:r>
    </w:p>
    <w:p w14:paraId="587E44DF" w14:textId="77777777" w:rsidR="00B76592" w:rsidRPr="008776B2" w:rsidRDefault="00B76592" w:rsidP="0007229B">
      <w:pPr>
        <w:pStyle w:val="Specification"/>
        <w:numPr>
          <w:ilvl w:val="1"/>
          <w:numId w:val="42"/>
        </w:numPr>
        <w:ind w:left="1134"/>
        <w:jc w:val="both"/>
        <w:rPr>
          <w:rFonts w:asciiTheme="minorHAnsi" w:hAnsiTheme="minorHAnsi" w:cstheme="minorHAnsi"/>
        </w:rPr>
      </w:pPr>
      <w:r w:rsidRPr="008776B2">
        <w:rPr>
          <w:rFonts w:asciiTheme="minorHAnsi" w:hAnsiTheme="minorHAnsi" w:cstheme="minorHAnsi"/>
        </w:rPr>
        <w:t>The vehicle(s) must be equipped with global positioning system.</w:t>
      </w:r>
    </w:p>
    <w:p w14:paraId="7F24FA93" w14:textId="77777777" w:rsidR="00B76592" w:rsidRPr="008776B2" w:rsidRDefault="00B76592" w:rsidP="0007229B">
      <w:pPr>
        <w:pStyle w:val="Specification"/>
        <w:numPr>
          <w:ilvl w:val="1"/>
          <w:numId w:val="42"/>
        </w:numPr>
        <w:ind w:left="1134"/>
        <w:jc w:val="both"/>
        <w:rPr>
          <w:rFonts w:asciiTheme="minorHAnsi" w:hAnsiTheme="minorHAnsi" w:cstheme="minorHAnsi"/>
        </w:rPr>
      </w:pPr>
      <w:r w:rsidRPr="008776B2">
        <w:rPr>
          <w:rFonts w:asciiTheme="minorHAnsi" w:hAnsiTheme="minorHAnsi" w:cstheme="minorHAnsi"/>
        </w:rPr>
        <w:t>The vehicle(s) must be equipped with fire extinguisher.</w:t>
      </w:r>
    </w:p>
    <w:p w14:paraId="48ADC8E5" w14:textId="77777777" w:rsidR="00B76592" w:rsidRPr="008776B2" w:rsidRDefault="00B76592" w:rsidP="008776B2">
      <w:pPr>
        <w:pStyle w:val="Specification"/>
        <w:ind w:left="1134"/>
        <w:jc w:val="both"/>
        <w:rPr>
          <w:rFonts w:asciiTheme="minorHAnsi" w:hAnsiTheme="minorHAnsi" w:cstheme="minorHAnsi"/>
        </w:rPr>
      </w:pPr>
    </w:p>
    <w:p w14:paraId="4E00DDD2" w14:textId="77777777" w:rsidR="00B76592" w:rsidRPr="008776B2" w:rsidRDefault="00B76592" w:rsidP="0007229B">
      <w:pPr>
        <w:pStyle w:val="Specification"/>
        <w:numPr>
          <w:ilvl w:val="0"/>
          <w:numId w:val="42"/>
        </w:numPr>
        <w:jc w:val="both"/>
        <w:rPr>
          <w:rFonts w:asciiTheme="minorHAnsi" w:hAnsiTheme="minorHAnsi" w:cstheme="minorHAnsi"/>
          <w:b/>
        </w:rPr>
      </w:pPr>
      <w:r w:rsidRPr="008776B2">
        <w:rPr>
          <w:rFonts w:asciiTheme="minorHAnsi" w:hAnsiTheme="minorHAnsi" w:cstheme="minorHAnsi"/>
          <w:b/>
        </w:rPr>
        <w:t>ITEM 4: STORAGE CASE (CANISTER)</w:t>
      </w:r>
    </w:p>
    <w:p w14:paraId="124A98F5" w14:textId="77777777" w:rsidR="00B76592" w:rsidRPr="008776B2" w:rsidRDefault="00B76592" w:rsidP="0007229B">
      <w:pPr>
        <w:pStyle w:val="Specification"/>
        <w:numPr>
          <w:ilvl w:val="1"/>
          <w:numId w:val="42"/>
        </w:numPr>
        <w:ind w:left="1134"/>
        <w:jc w:val="both"/>
        <w:rPr>
          <w:rFonts w:asciiTheme="minorHAnsi" w:hAnsiTheme="minorHAnsi" w:cstheme="minorHAnsi"/>
        </w:rPr>
      </w:pPr>
      <w:r w:rsidRPr="008776B2">
        <w:rPr>
          <w:rFonts w:asciiTheme="minorHAnsi" w:hAnsiTheme="minorHAnsi" w:cstheme="minorHAnsi"/>
        </w:rPr>
        <w:t>The storage case must be stainless steel with lockable Latch and Pad for security including locks and/or seals for the cases.</w:t>
      </w:r>
    </w:p>
    <w:p w14:paraId="02BABE9A" w14:textId="77777777" w:rsidR="00B76592" w:rsidRPr="008776B2" w:rsidRDefault="00B76592" w:rsidP="0007229B">
      <w:pPr>
        <w:pStyle w:val="Specification"/>
        <w:numPr>
          <w:ilvl w:val="1"/>
          <w:numId w:val="42"/>
        </w:numPr>
        <w:ind w:left="1134"/>
        <w:jc w:val="both"/>
        <w:rPr>
          <w:rFonts w:asciiTheme="minorHAnsi" w:hAnsiTheme="minorHAnsi" w:cstheme="minorHAnsi"/>
          <w:color w:val="0000FF"/>
        </w:rPr>
      </w:pPr>
      <w:r w:rsidRPr="008776B2">
        <w:rPr>
          <w:rFonts w:asciiTheme="minorHAnsi" w:hAnsiTheme="minorHAnsi" w:cstheme="minorHAnsi"/>
        </w:rPr>
        <w:t>The storage case must have foam padding and be able to withstand temperature extremes.</w:t>
      </w:r>
    </w:p>
    <w:p w14:paraId="7EB78A09" w14:textId="12265EBB" w:rsidR="001A3B4C" w:rsidRDefault="00B76592" w:rsidP="0007229B">
      <w:pPr>
        <w:pStyle w:val="Specification"/>
        <w:numPr>
          <w:ilvl w:val="1"/>
          <w:numId w:val="42"/>
        </w:numPr>
        <w:ind w:left="1134"/>
        <w:jc w:val="both"/>
        <w:rPr>
          <w:rFonts w:asciiTheme="minorHAnsi" w:hAnsiTheme="minorHAnsi" w:cstheme="minorHAnsi"/>
        </w:rPr>
      </w:pPr>
      <w:r w:rsidRPr="008776B2">
        <w:rPr>
          <w:rFonts w:asciiTheme="minorHAnsi" w:hAnsiTheme="minorHAnsi" w:cstheme="minorHAnsi"/>
        </w:rPr>
        <w:t>The storage case must have moulded individual slots keeping tapes upright and separate from each other</w:t>
      </w:r>
      <w:r w:rsidR="00B91F9C">
        <w:rPr>
          <w:rFonts w:asciiTheme="minorHAnsi" w:hAnsiTheme="minorHAnsi" w:cstheme="minorHAnsi"/>
        </w:rPr>
        <w:t>.</w:t>
      </w:r>
    </w:p>
    <w:p w14:paraId="650CED45" w14:textId="77777777" w:rsidR="001A3B4C" w:rsidRDefault="001A3B4C">
      <w:pPr>
        <w:spacing w:after="200" w:line="276" w:lineRule="auto"/>
        <w:rPr>
          <w:rFonts w:asciiTheme="minorHAnsi" w:hAnsiTheme="minorHAnsi" w:cstheme="minorHAnsi"/>
          <w:szCs w:val="24"/>
        </w:rPr>
      </w:pPr>
      <w:r>
        <w:rPr>
          <w:rFonts w:asciiTheme="minorHAnsi" w:hAnsiTheme="minorHAnsi" w:cstheme="minorHAnsi"/>
        </w:rPr>
        <w:br w:type="page"/>
      </w:r>
    </w:p>
    <w:p w14:paraId="7D5BA1FB" w14:textId="77777777" w:rsidR="0066206F" w:rsidRPr="008776B2" w:rsidRDefault="002C0B8F" w:rsidP="008776B2">
      <w:pPr>
        <w:pStyle w:val="Heading1"/>
        <w:jc w:val="both"/>
        <w:rPr>
          <w:rFonts w:asciiTheme="minorHAnsi" w:hAnsiTheme="minorHAnsi" w:cstheme="minorHAnsi"/>
          <w:sz w:val="24"/>
          <w:szCs w:val="24"/>
        </w:rPr>
      </w:pPr>
      <w:bookmarkStart w:id="21" w:name="_Toc435315887"/>
      <w:bookmarkStart w:id="22" w:name="_Toc88141880"/>
      <w:bookmarkEnd w:id="16"/>
      <w:r w:rsidRPr="008776B2">
        <w:rPr>
          <w:rFonts w:asciiTheme="minorHAnsi" w:hAnsiTheme="minorHAnsi" w:cstheme="minorHAnsi"/>
          <w:sz w:val="24"/>
          <w:szCs w:val="24"/>
        </w:rPr>
        <w:t>BID EVALUATION STAGES</w:t>
      </w:r>
      <w:bookmarkEnd w:id="21"/>
      <w:bookmarkEnd w:id="22"/>
    </w:p>
    <w:p w14:paraId="3F6214D7" w14:textId="77777777" w:rsidR="00B218BC" w:rsidRPr="008776B2" w:rsidRDefault="000A1680" w:rsidP="00DE374C">
      <w:pPr>
        <w:pStyle w:val="Specification"/>
        <w:numPr>
          <w:ilvl w:val="0"/>
          <w:numId w:val="12"/>
        </w:numPr>
        <w:jc w:val="both"/>
        <w:rPr>
          <w:rFonts w:asciiTheme="minorHAnsi" w:hAnsiTheme="minorHAnsi" w:cstheme="minorHAnsi"/>
        </w:rPr>
      </w:pPr>
      <w:r w:rsidRPr="008776B2">
        <w:rPr>
          <w:rFonts w:asciiTheme="minorHAnsi" w:hAnsiTheme="minorHAnsi" w:cstheme="minorHAnsi"/>
        </w:rPr>
        <w:t>T</w:t>
      </w:r>
      <w:r w:rsidR="0066206F" w:rsidRPr="008776B2">
        <w:rPr>
          <w:rFonts w:asciiTheme="minorHAnsi" w:hAnsiTheme="minorHAnsi" w:cstheme="minorHAnsi"/>
        </w:rPr>
        <w:t xml:space="preserve">he </w:t>
      </w:r>
      <w:r w:rsidR="00BA5085" w:rsidRPr="008776B2">
        <w:rPr>
          <w:rFonts w:asciiTheme="minorHAnsi" w:hAnsiTheme="minorHAnsi" w:cstheme="minorHAnsi"/>
        </w:rPr>
        <w:t xml:space="preserve">bid </w:t>
      </w:r>
      <w:r w:rsidR="0066206F" w:rsidRPr="008776B2">
        <w:rPr>
          <w:rFonts w:asciiTheme="minorHAnsi" w:hAnsiTheme="minorHAnsi" w:cstheme="minorHAnsi"/>
        </w:rPr>
        <w:t xml:space="preserve">evaluation </w:t>
      </w:r>
      <w:r w:rsidR="00BA5085" w:rsidRPr="008776B2">
        <w:rPr>
          <w:rFonts w:asciiTheme="minorHAnsi" w:hAnsiTheme="minorHAnsi" w:cstheme="minorHAnsi"/>
        </w:rPr>
        <w:t xml:space="preserve">process consists </w:t>
      </w:r>
      <w:r w:rsidR="0066206F" w:rsidRPr="008776B2">
        <w:rPr>
          <w:rFonts w:asciiTheme="minorHAnsi" w:hAnsiTheme="minorHAnsi" w:cstheme="minorHAnsi"/>
        </w:rPr>
        <w:t>of</w:t>
      </w:r>
      <w:r w:rsidR="00BA5085" w:rsidRPr="008776B2">
        <w:rPr>
          <w:rFonts w:asciiTheme="minorHAnsi" w:hAnsiTheme="minorHAnsi" w:cstheme="minorHAnsi"/>
        </w:rPr>
        <w:t xml:space="preserve"> several stages t</w:t>
      </w:r>
      <w:r w:rsidR="00BD73E5" w:rsidRPr="008776B2">
        <w:rPr>
          <w:rFonts w:asciiTheme="minorHAnsi" w:hAnsiTheme="minorHAnsi" w:cstheme="minorHAnsi"/>
        </w:rPr>
        <w:t>hat are</w:t>
      </w:r>
      <w:r w:rsidR="00BA5085" w:rsidRPr="008776B2">
        <w:rPr>
          <w:rFonts w:asciiTheme="minorHAnsi" w:hAnsiTheme="minorHAnsi" w:cstheme="minorHAnsi"/>
        </w:rPr>
        <w:t xml:space="preserve"> applicable according to the nature of the bi</w:t>
      </w:r>
      <w:r w:rsidR="00BD73E5" w:rsidRPr="008776B2">
        <w:rPr>
          <w:rFonts w:asciiTheme="minorHAnsi" w:hAnsiTheme="minorHAnsi" w:cstheme="minorHAnsi"/>
        </w:rPr>
        <w:t>d as defined in the table below</w:t>
      </w:r>
      <w:r w:rsidR="0051162B" w:rsidRPr="008776B2">
        <w:rPr>
          <w:rFonts w:asciiTheme="minorHAnsi" w:hAnsiTheme="minorHAnsi" w:cstheme="minorHAnsi"/>
        </w:rPr>
        <w:t>.</w:t>
      </w:r>
    </w:p>
    <w:p w14:paraId="45DB9F91" w14:textId="71B17FF0" w:rsidR="00277261" w:rsidRPr="00B91F9C" w:rsidRDefault="00B218BC" w:rsidP="00C22D7A">
      <w:pPr>
        <w:pStyle w:val="Specification"/>
        <w:numPr>
          <w:ilvl w:val="0"/>
          <w:numId w:val="12"/>
        </w:numPr>
        <w:jc w:val="both"/>
        <w:rPr>
          <w:rFonts w:asciiTheme="minorHAnsi" w:hAnsiTheme="minorHAnsi" w:cstheme="minorHAnsi"/>
        </w:rPr>
      </w:pPr>
      <w:r w:rsidRPr="00B91F9C">
        <w:rPr>
          <w:rFonts w:asciiTheme="minorHAnsi" w:hAnsiTheme="minorHAnsi" w:cstheme="minorHAnsi"/>
        </w:rPr>
        <w:t>The bidder must qualify for each stage to be eligible to proceed to the next stage of the evaluation.</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8776B2" w14:paraId="5FADC363" w14:textId="77777777" w:rsidTr="005D0758">
        <w:tc>
          <w:tcPr>
            <w:tcW w:w="702" w:type="pct"/>
            <w:shd w:val="clear" w:color="auto" w:fill="DBE5F1" w:themeFill="accent1" w:themeFillTint="33"/>
          </w:tcPr>
          <w:p w14:paraId="1585526C" w14:textId="77777777" w:rsidR="00716C95" w:rsidRPr="00042567" w:rsidRDefault="007160ED" w:rsidP="008776B2">
            <w:pPr>
              <w:jc w:val="both"/>
              <w:rPr>
                <w:rFonts w:asciiTheme="minorHAnsi" w:hAnsiTheme="minorHAnsi" w:cstheme="minorHAnsi"/>
                <w:b/>
                <w:szCs w:val="24"/>
              </w:rPr>
            </w:pPr>
            <w:r w:rsidRPr="00042567">
              <w:rPr>
                <w:rFonts w:asciiTheme="minorHAnsi" w:hAnsiTheme="minorHAnsi" w:cstheme="minorHAnsi"/>
                <w:b/>
                <w:szCs w:val="24"/>
              </w:rPr>
              <w:t>Stage</w:t>
            </w:r>
          </w:p>
        </w:tc>
        <w:tc>
          <w:tcPr>
            <w:tcW w:w="3052" w:type="pct"/>
            <w:shd w:val="clear" w:color="auto" w:fill="DBE5F1" w:themeFill="accent1" w:themeFillTint="33"/>
          </w:tcPr>
          <w:p w14:paraId="36B7BD6C" w14:textId="77777777" w:rsidR="00716C95" w:rsidRPr="00360836" w:rsidRDefault="00716C95" w:rsidP="008776B2">
            <w:pPr>
              <w:jc w:val="both"/>
              <w:rPr>
                <w:rFonts w:asciiTheme="minorHAnsi" w:hAnsiTheme="minorHAnsi" w:cstheme="minorHAnsi"/>
                <w:b/>
                <w:szCs w:val="24"/>
              </w:rPr>
            </w:pPr>
            <w:r w:rsidRPr="00360836">
              <w:rPr>
                <w:rFonts w:asciiTheme="minorHAnsi" w:hAnsiTheme="minorHAnsi" w:cstheme="minorHAnsi"/>
                <w:b/>
                <w:szCs w:val="24"/>
              </w:rPr>
              <w:t>Description</w:t>
            </w:r>
          </w:p>
        </w:tc>
        <w:tc>
          <w:tcPr>
            <w:tcW w:w="1246" w:type="pct"/>
            <w:shd w:val="clear" w:color="auto" w:fill="DBE5F1" w:themeFill="accent1" w:themeFillTint="33"/>
          </w:tcPr>
          <w:p w14:paraId="41EA96F3" w14:textId="77777777" w:rsidR="00716C95" w:rsidRPr="00360836" w:rsidRDefault="00716C95" w:rsidP="008776B2">
            <w:pPr>
              <w:jc w:val="both"/>
              <w:rPr>
                <w:rFonts w:asciiTheme="minorHAnsi" w:hAnsiTheme="minorHAnsi" w:cstheme="minorHAnsi"/>
                <w:b/>
                <w:szCs w:val="24"/>
              </w:rPr>
            </w:pPr>
            <w:r w:rsidRPr="00360836">
              <w:rPr>
                <w:rFonts w:asciiTheme="minorHAnsi" w:hAnsiTheme="minorHAnsi" w:cstheme="minorHAnsi"/>
                <w:b/>
                <w:szCs w:val="24"/>
              </w:rPr>
              <w:t>Applicable for this bid</w:t>
            </w:r>
            <w:r w:rsidR="00277261" w:rsidRPr="00360836">
              <w:rPr>
                <w:rFonts w:asciiTheme="minorHAnsi" w:hAnsiTheme="minorHAnsi" w:cstheme="minorHAnsi"/>
                <w:b/>
                <w:szCs w:val="24"/>
              </w:rPr>
              <w:t xml:space="preserve"> YES/NO</w:t>
            </w:r>
          </w:p>
        </w:tc>
      </w:tr>
      <w:tr w:rsidR="00716C95" w:rsidRPr="008776B2" w14:paraId="39B8288A" w14:textId="77777777" w:rsidTr="005D0758">
        <w:tc>
          <w:tcPr>
            <w:tcW w:w="702" w:type="pct"/>
          </w:tcPr>
          <w:p w14:paraId="282DA860" w14:textId="77777777" w:rsidR="00716C95" w:rsidRPr="00042567" w:rsidRDefault="001C7F0D" w:rsidP="008776B2">
            <w:pPr>
              <w:jc w:val="both"/>
              <w:rPr>
                <w:rFonts w:asciiTheme="minorHAnsi" w:hAnsiTheme="minorHAnsi" w:cstheme="minorHAnsi"/>
                <w:szCs w:val="24"/>
              </w:rPr>
            </w:pPr>
            <w:r w:rsidRPr="00042567">
              <w:rPr>
                <w:rFonts w:asciiTheme="minorHAnsi" w:hAnsiTheme="minorHAnsi" w:cstheme="minorHAnsi"/>
                <w:szCs w:val="24"/>
              </w:rPr>
              <w:t>Stage 1</w:t>
            </w:r>
            <w:r w:rsidR="00716C95" w:rsidRPr="00042567">
              <w:rPr>
                <w:rFonts w:asciiTheme="minorHAnsi" w:hAnsiTheme="minorHAnsi" w:cstheme="minorHAnsi"/>
                <w:szCs w:val="24"/>
              </w:rPr>
              <w:tab/>
            </w:r>
          </w:p>
        </w:tc>
        <w:tc>
          <w:tcPr>
            <w:tcW w:w="3052" w:type="pct"/>
          </w:tcPr>
          <w:p w14:paraId="7AA12491" w14:textId="77777777" w:rsidR="00716C95" w:rsidRPr="00360836" w:rsidRDefault="00AD6C0C" w:rsidP="008776B2">
            <w:pPr>
              <w:jc w:val="both"/>
              <w:rPr>
                <w:rFonts w:asciiTheme="minorHAnsi" w:hAnsiTheme="minorHAnsi" w:cstheme="minorHAnsi"/>
                <w:szCs w:val="24"/>
              </w:rPr>
            </w:pPr>
            <w:r w:rsidRPr="00360836">
              <w:rPr>
                <w:rFonts w:asciiTheme="minorHAnsi" w:hAnsiTheme="minorHAnsi" w:cstheme="minorHAnsi"/>
                <w:szCs w:val="24"/>
              </w:rPr>
              <w:t>Administrative</w:t>
            </w:r>
            <w:r w:rsidR="00B715B5" w:rsidRPr="00360836">
              <w:rPr>
                <w:rFonts w:asciiTheme="minorHAnsi" w:hAnsiTheme="minorHAnsi" w:cstheme="minorHAnsi"/>
                <w:szCs w:val="24"/>
              </w:rPr>
              <w:t xml:space="preserve"> </w:t>
            </w:r>
            <w:r w:rsidR="00BD73E5" w:rsidRPr="00360836">
              <w:rPr>
                <w:rFonts w:asciiTheme="minorHAnsi" w:hAnsiTheme="minorHAnsi" w:cstheme="minorHAnsi"/>
                <w:szCs w:val="24"/>
              </w:rPr>
              <w:t>pre-</w:t>
            </w:r>
            <w:r w:rsidR="00B145FE" w:rsidRPr="00360836">
              <w:rPr>
                <w:rFonts w:asciiTheme="minorHAnsi" w:hAnsiTheme="minorHAnsi" w:cstheme="minorHAnsi"/>
                <w:szCs w:val="24"/>
              </w:rPr>
              <w:t xml:space="preserve">qualification </w:t>
            </w:r>
            <w:r w:rsidR="00A00EC3" w:rsidRPr="00360836">
              <w:rPr>
                <w:rFonts w:asciiTheme="minorHAnsi" w:hAnsiTheme="minorHAnsi" w:cstheme="minorHAnsi"/>
                <w:szCs w:val="24"/>
              </w:rPr>
              <w:t>verification</w:t>
            </w:r>
          </w:p>
        </w:tc>
        <w:tc>
          <w:tcPr>
            <w:tcW w:w="1246" w:type="pct"/>
            <w:shd w:val="clear" w:color="auto" w:fill="DBE5F1" w:themeFill="accent1" w:themeFillTint="33"/>
          </w:tcPr>
          <w:p w14:paraId="1304C9A3" w14:textId="53BC221D" w:rsidR="00716C95" w:rsidRPr="00360836" w:rsidRDefault="006B57DE" w:rsidP="008776B2">
            <w:pPr>
              <w:jc w:val="both"/>
              <w:rPr>
                <w:rFonts w:asciiTheme="minorHAnsi" w:hAnsiTheme="minorHAnsi" w:cstheme="minorHAnsi"/>
                <w:szCs w:val="24"/>
              </w:rPr>
            </w:pPr>
            <w:r w:rsidRPr="00360836">
              <w:rPr>
                <w:rFonts w:asciiTheme="minorHAnsi" w:hAnsiTheme="minorHAnsi" w:cstheme="minorHAnsi"/>
                <w:szCs w:val="24"/>
              </w:rPr>
              <w:t>YES</w:t>
            </w:r>
          </w:p>
        </w:tc>
      </w:tr>
      <w:tr w:rsidR="00716C95" w:rsidRPr="008776B2" w14:paraId="79554338" w14:textId="77777777" w:rsidTr="005D0758">
        <w:tc>
          <w:tcPr>
            <w:tcW w:w="702" w:type="pct"/>
          </w:tcPr>
          <w:p w14:paraId="68F8040E" w14:textId="756CF37A" w:rsidR="00716C95" w:rsidRPr="00042567" w:rsidRDefault="00843DB0" w:rsidP="008776B2">
            <w:pPr>
              <w:jc w:val="both"/>
              <w:rPr>
                <w:rFonts w:asciiTheme="minorHAnsi" w:hAnsiTheme="minorHAnsi" w:cstheme="minorHAnsi"/>
                <w:szCs w:val="24"/>
              </w:rPr>
            </w:pPr>
            <w:r w:rsidRPr="00042567">
              <w:rPr>
                <w:rFonts w:asciiTheme="minorHAnsi" w:hAnsiTheme="minorHAnsi" w:cstheme="minorHAnsi"/>
                <w:szCs w:val="24"/>
              </w:rPr>
              <w:t xml:space="preserve">Stage </w:t>
            </w:r>
            <w:r w:rsidR="001C3AD3">
              <w:rPr>
                <w:rFonts w:asciiTheme="minorHAnsi" w:hAnsiTheme="minorHAnsi" w:cstheme="minorHAnsi"/>
                <w:szCs w:val="24"/>
              </w:rPr>
              <w:t>2</w:t>
            </w:r>
          </w:p>
        </w:tc>
        <w:tc>
          <w:tcPr>
            <w:tcW w:w="3052" w:type="pct"/>
          </w:tcPr>
          <w:p w14:paraId="0DC089B2" w14:textId="77777777" w:rsidR="00716C95" w:rsidRPr="00360836" w:rsidRDefault="00716C95" w:rsidP="008776B2">
            <w:pPr>
              <w:jc w:val="both"/>
              <w:rPr>
                <w:rFonts w:asciiTheme="minorHAnsi" w:hAnsiTheme="minorHAnsi" w:cstheme="minorHAnsi"/>
                <w:szCs w:val="24"/>
              </w:rPr>
            </w:pPr>
            <w:r w:rsidRPr="00360836">
              <w:rPr>
                <w:rFonts w:asciiTheme="minorHAnsi" w:hAnsiTheme="minorHAnsi" w:cstheme="minorHAnsi"/>
                <w:szCs w:val="24"/>
              </w:rPr>
              <w:t xml:space="preserve">Technical </w:t>
            </w:r>
            <w:r w:rsidR="00B145FE" w:rsidRPr="00360836">
              <w:rPr>
                <w:rFonts w:asciiTheme="minorHAnsi" w:hAnsiTheme="minorHAnsi" w:cstheme="minorHAnsi"/>
                <w:szCs w:val="24"/>
              </w:rPr>
              <w:t>Mandatory requirement</w:t>
            </w:r>
            <w:r w:rsidR="00BD73E5" w:rsidRPr="00360836">
              <w:rPr>
                <w:rFonts w:asciiTheme="minorHAnsi" w:hAnsiTheme="minorHAnsi" w:cstheme="minorHAnsi"/>
                <w:szCs w:val="24"/>
              </w:rPr>
              <w:t xml:space="preserve"> </w:t>
            </w:r>
            <w:r w:rsidR="00B715B5" w:rsidRPr="00360836">
              <w:rPr>
                <w:rFonts w:asciiTheme="minorHAnsi" w:hAnsiTheme="minorHAnsi" w:cstheme="minorHAnsi"/>
                <w:szCs w:val="24"/>
              </w:rPr>
              <w:t>evaluation</w:t>
            </w:r>
          </w:p>
        </w:tc>
        <w:tc>
          <w:tcPr>
            <w:tcW w:w="1246" w:type="pct"/>
            <w:shd w:val="clear" w:color="auto" w:fill="DBE5F1" w:themeFill="accent1" w:themeFillTint="33"/>
          </w:tcPr>
          <w:p w14:paraId="2E6F27C4" w14:textId="2E0457D5" w:rsidR="00716C95" w:rsidRPr="00360836" w:rsidRDefault="00FF1F69" w:rsidP="008776B2">
            <w:pPr>
              <w:jc w:val="both"/>
              <w:rPr>
                <w:rFonts w:asciiTheme="minorHAnsi" w:hAnsiTheme="minorHAnsi" w:cstheme="minorHAnsi"/>
                <w:szCs w:val="24"/>
              </w:rPr>
            </w:pPr>
            <w:r w:rsidRPr="00360836">
              <w:rPr>
                <w:rFonts w:asciiTheme="minorHAnsi" w:hAnsiTheme="minorHAnsi" w:cstheme="minorHAnsi"/>
                <w:szCs w:val="24"/>
              </w:rPr>
              <w:t>YES</w:t>
            </w:r>
          </w:p>
        </w:tc>
      </w:tr>
      <w:tr w:rsidR="00D45361" w:rsidRPr="008776B2" w14:paraId="3563FCB5" w14:textId="77777777" w:rsidTr="00D45361">
        <w:tc>
          <w:tcPr>
            <w:tcW w:w="702" w:type="pct"/>
          </w:tcPr>
          <w:p w14:paraId="0DDFDDD2" w14:textId="6FC59314" w:rsidR="00D45361" w:rsidRPr="00042567" w:rsidRDefault="00843DB0" w:rsidP="008776B2">
            <w:pPr>
              <w:jc w:val="both"/>
              <w:rPr>
                <w:rFonts w:asciiTheme="minorHAnsi" w:hAnsiTheme="minorHAnsi" w:cstheme="minorHAnsi"/>
                <w:szCs w:val="24"/>
              </w:rPr>
            </w:pPr>
            <w:r w:rsidRPr="00042567">
              <w:rPr>
                <w:rFonts w:asciiTheme="minorHAnsi" w:hAnsiTheme="minorHAnsi" w:cstheme="minorHAnsi"/>
                <w:szCs w:val="24"/>
              </w:rPr>
              <w:t xml:space="preserve">Stage </w:t>
            </w:r>
            <w:r w:rsidR="001C3AD3">
              <w:rPr>
                <w:rFonts w:asciiTheme="minorHAnsi" w:hAnsiTheme="minorHAnsi" w:cstheme="minorHAnsi"/>
                <w:szCs w:val="24"/>
              </w:rPr>
              <w:t>3</w:t>
            </w:r>
          </w:p>
        </w:tc>
        <w:tc>
          <w:tcPr>
            <w:tcW w:w="3052" w:type="pct"/>
          </w:tcPr>
          <w:p w14:paraId="604D7BA8" w14:textId="77777777" w:rsidR="00D45361" w:rsidRPr="00360836" w:rsidRDefault="00D45361" w:rsidP="008776B2">
            <w:pPr>
              <w:jc w:val="both"/>
              <w:rPr>
                <w:rFonts w:asciiTheme="minorHAnsi" w:hAnsiTheme="minorHAnsi" w:cstheme="minorHAnsi"/>
                <w:szCs w:val="24"/>
              </w:rPr>
            </w:pPr>
            <w:r w:rsidRPr="00360836">
              <w:rPr>
                <w:rFonts w:asciiTheme="minorHAnsi" w:hAnsiTheme="minorHAnsi" w:cstheme="minorHAnsi"/>
                <w:szCs w:val="24"/>
              </w:rPr>
              <w:t xml:space="preserve">Special Conditions of Contract </w:t>
            </w:r>
            <w:r w:rsidR="00637577" w:rsidRPr="00360836">
              <w:rPr>
                <w:rFonts w:asciiTheme="minorHAnsi" w:hAnsiTheme="minorHAnsi" w:cstheme="minorHAnsi"/>
                <w:szCs w:val="24"/>
              </w:rPr>
              <w:t>verification</w:t>
            </w:r>
          </w:p>
        </w:tc>
        <w:tc>
          <w:tcPr>
            <w:tcW w:w="1246" w:type="pct"/>
            <w:shd w:val="clear" w:color="auto" w:fill="DBE5F1" w:themeFill="accent1" w:themeFillTint="33"/>
          </w:tcPr>
          <w:p w14:paraId="178DC8FB" w14:textId="73F373C7" w:rsidR="00D45361" w:rsidRPr="00360836" w:rsidRDefault="006B57DE" w:rsidP="008776B2">
            <w:pPr>
              <w:jc w:val="both"/>
              <w:rPr>
                <w:rFonts w:asciiTheme="minorHAnsi" w:hAnsiTheme="minorHAnsi" w:cstheme="minorHAnsi"/>
                <w:szCs w:val="24"/>
              </w:rPr>
            </w:pPr>
            <w:r w:rsidRPr="00360836">
              <w:rPr>
                <w:rFonts w:asciiTheme="minorHAnsi" w:hAnsiTheme="minorHAnsi" w:cstheme="minorHAnsi"/>
                <w:szCs w:val="24"/>
              </w:rPr>
              <w:t>YES</w:t>
            </w:r>
          </w:p>
        </w:tc>
      </w:tr>
      <w:tr w:rsidR="00716C95" w:rsidRPr="008776B2" w14:paraId="178BBD99" w14:textId="77777777" w:rsidTr="005D0758">
        <w:tc>
          <w:tcPr>
            <w:tcW w:w="702" w:type="pct"/>
          </w:tcPr>
          <w:p w14:paraId="57E27615" w14:textId="09A86353" w:rsidR="00716C95" w:rsidRPr="00042567" w:rsidRDefault="00843DB0" w:rsidP="008776B2">
            <w:pPr>
              <w:jc w:val="both"/>
              <w:rPr>
                <w:rFonts w:asciiTheme="minorHAnsi" w:hAnsiTheme="minorHAnsi" w:cstheme="minorHAnsi"/>
                <w:szCs w:val="24"/>
              </w:rPr>
            </w:pPr>
            <w:r w:rsidRPr="00042567">
              <w:rPr>
                <w:rFonts w:asciiTheme="minorHAnsi" w:hAnsiTheme="minorHAnsi" w:cstheme="minorHAnsi"/>
                <w:szCs w:val="24"/>
              </w:rPr>
              <w:t xml:space="preserve">Stage </w:t>
            </w:r>
            <w:r w:rsidR="001C3AD3">
              <w:rPr>
                <w:rFonts w:asciiTheme="minorHAnsi" w:hAnsiTheme="minorHAnsi" w:cstheme="minorHAnsi"/>
                <w:szCs w:val="24"/>
              </w:rPr>
              <w:t>4</w:t>
            </w:r>
            <w:r w:rsidR="00716C95" w:rsidRPr="00042567">
              <w:rPr>
                <w:rFonts w:asciiTheme="minorHAnsi" w:hAnsiTheme="minorHAnsi" w:cstheme="minorHAnsi"/>
                <w:szCs w:val="24"/>
              </w:rPr>
              <w:tab/>
            </w:r>
          </w:p>
        </w:tc>
        <w:tc>
          <w:tcPr>
            <w:tcW w:w="3052" w:type="pct"/>
          </w:tcPr>
          <w:p w14:paraId="25D8E4AA" w14:textId="77777777" w:rsidR="00716C95" w:rsidRPr="00360836" w:rsidRDefault="00716C95" w:rsidP="008776B2">
            <w:pPr>
              <w:jc w:val="both"/>
              <w:rPr>
                <w:rFonts w:asciiTheme="minorHAnsi" w:hAnsiTheme="minorHAnsi" w:cstheme="minorHAnsi"/>
                <w:szCs w:val="24"/>
              </w:rPr>
            </w:pPr>
            <w:r w:rsidRPr="00360836">
              <w:rPr>
                <w:rFonts w:asciiTheme="minorHAnsi" w:hAnsiTheme="minorHAnsi" w:cstheme="minorHAnsi"/>
                <w:szCs w:val="24"/>
              </w:rPr>
              <w:t xml:space="preserve">Price </w:t>
            </w:r>
            <w:r w:rsidR="001C7F0D" w:rsidRPr="00360836">
              <w:rPr>
                <w:rFonts w:asciiTheme="minorHAnsi" w:hAnsiTheme="minorHAnsi" w:cstheme="minorHAnsi"/>
                <w:szCs w:val="24"/>
              </w:rPr>
              <w:t xml:space="preserve">/ B-BBEE </w:t>
            </w:r>
            <w:r w:rsidRPr="00360836">
              <w:rPr>
                <w:rFonts w:asciiTheme="minorHAnsi" w:hAnsiTheme="minorHAnsi" w:cstheme="minorHAnsi"/>
                <w:szCs w:val="24"/>
              </w:rPr>
              <w:t>evaluation</w:t>
            </w:r>
          </w:p>
        </w:tc>
        <w:tc>
          <w:tcPr>
            <w:tcW w:w="1246" w:type="pct"/>
            <w:shd w:val="clear" w:color="auto" w:fill="DBE5F1" w:themeFill="accent1" w:themeFillTint="33"/>
          </w:tcPr>
          <w:p w14:paraId="0CC909DB" w14:textId="4BEBD148" w:rsidR="00716C95" w:rsidRPr="00360836" w:rsidRDefault="006B57DE" w:rsidP="008776B2">
            <w:pPr>
              <w:jc w:val="both"/>
              <w:rPr>
                <w:rFonts w:asciiTheme="minorHAnsi" w:hAnsiTheme="minorHAnsi" w:cstheme="minorHAnsi"/>
                <w:szCs w:val="24"/>
              </w:rPr>
            </w:pPr>
            <w:r w:rsidRPr="00360836">
              <w:rPr>
                <w:rFonts w:asciiTheme="minorHAnsi" w:hAnsiTheme="minorHAnsi" w:cstheme="minorHAnsi"/>
                <w:szCs w:val="24"/>
              </w:rPr>
              <w:t>YES</w:t>
            </w:r>
          </w:p>
        </w:tc>
      </w:tr>
    </w:tbl>
    <w:p w14:paraId="66F56268" w14:textId="77777777" w:rsidR="0051162B" w:rsidRPr="008776B2" w:rsidRDefault="0051162B" w:rsidP="008776B2">
      <w:pPr>
        <w:pStyle w:val="Specification"/>
        <w:ind w:left="567"/>
        <w:jc w:val="both"/>
        <w:rPr>
          <w:rFonts w:asciiTheme="minorHAnsi" w:hAnsiTheme="minorHAnsi" w:cstheme="minorHAnsi"/>
        </w:rPr>
      </w:pPr>
    </w:p>
    <w:p w14:paraId="6ECD2916" w14:textId="1A663FFC" w:rsidR="00A00EC3" w:rsidRPr="008776B2" w:rsidRDefault="009A3591" w:rsidP="008776B2">
      <w:pPr>
        <w:pStyle w:val="AnnexH2"/>
        <w:jc w:val="both"/>
        <w:rPr>
          <w:rFonts w:asciiTheme="minorHAnsi" w:hAnsiTheme="minorHAnsi" w:cstheme="minorHAnsi"/>
          <w:sz w:val="24"/>
          <w:szCs w:val="24"/>
        </w:rPr>
      </w:pPr>
      <w:bookmarkStart w:id="23" w:name="_Toc435315888"/>
      <w:bookmarkStart w:id="24" w:name="_Toc88141881"/>
      <w:r w:rsidRPr="008776B2">
        <w:rPr>
          <w:rFonts w:asciiTheme="minorHAnsi" w:hAnsiTheme="minorHAnsi" w:cstheme="minorHAnsi"/>
          <w:sz w:val="24"/>
          <w:szCs w:val="24"/>
        </w:rPr>
        <w:t>ADMINISTRATIVE</w:t>
      </w:r>
      <w:r w:rsidR="00A00EC3" w:rsidRPr="008776B2">
        <w:rPr>
          <w:rFonts w:asciiTheme="minorHAnsi" w:hAnsiTheme="minorHAnsi" w:cstheme="minorHAnsi"/>
          <w:sz w:val="24"/>
          <w:szCs w:val="24"/>
        </w:rPr>
        <w:t xml:space="preserve"> PRE-QUALIFICATION</w:t>
      </w:r>
      <w:bookmarkEnd w:id="23"/>
      <w:r w:rsidR="00360836">
        <w:rPr>
          <w:rFonts w:asciiTheme="minorHAnsi" w:hAnsiTheme="minorHAnsi" w:cstheme="minorHAnsi"/>
          <w:sz w:val="24"/>
          <w:szCs w:val="24"/>
        </w:rPr>
        <w:t xml:space="preserve"> REQUIREMENT</w:t>
      </w:r>
      <w:bookmarkEnd w:id="24"/>
    </w:p>
    <w:p w14:paraId="4FAE341E" w14:textId="77777777" w:rsidR="00FA52A7" w:rsidRPr="008776B2" w:rsidRDefault="00FA52A7" w:rsidP="008776B2">
      <w:pPr>
        <w:pStyle w:val="Heading1"/>
        <w:jc w:val="both"/>
        <w:rPr>
          <w:rFonts w:asciiTheme="minorHAnsi" w:hAnsiTheme="minorHAnsi" w:cstheme="minorHAnsi"/>
          <w:sz w:val="24"/>
          <w:szCs w:val="24"/>
        </w:rPr>
      </w:pPr>
      <w:bookmarkStart w:id="25" w:name="_Toc88141882"/>
      <w:bookmarkStart w:id="26" w:name="_Toc435315889"/>
      <w:r w:rsidRPr="008776B2">
        <w:rPr>
          <w:rFonts w:asciiTheme="minorHAnsi" w:hAnsiTheme="minorHAnsi" w:cstheme="minorHAnsi"/>
          <w:sz w:val="24"/>
          <w:szCs w:val="24"/>
        </w:rPr>
        <w:t>ADMINISTRATIVE PRE-QUALIFICATION REQUIREMENTS</w:t>
      </w:r>
      <w:bookmarkEnd w:id="25"/>
    </w:p>
    <w:p w14:paraId="691237F1" w14:textId="77777777" w:rsidR="00A00EC3" w:rsidRPr="008776B2" w:rsidRDefault="009A3591" w:rsidP="008776B2">
      <w:pPr>
        <w:pStyle w:val="Heading2"/>
        <w:jc w:val="both"/>
        <w:rPr>
          <w:rFonts w:asciiTheme="minorHAnsi" w:hAnsiTheme="minorHAnsi" w:cstheme="minorHAnsi"/>
          <w:szCs w:val="24"/>
        </w:rPr>
      </w:pPr>
      <w:bookmarkStart w:id="27" w:name="_Toc88141883"/>
      <w:r w:rsidRPr="008776B2">
        <w:rPr>
          <w:rFonts w:asciiTheme="minorHAnsi" w:hAnsiTheme="minorHAnsi" w:cstheme="minorHAnsi"/>
          <w:szCs w:val="24"/>
        </w:rPr>
        <w:t>ADMINISTRATIVE</w:t>
      </w:r>
      <w:r w:rsidR="0008733A" w:rsidRPr="008776B2">
        <w:rPr>
          <w:rFonts w:asciiTheme="minorHAnsi" w:hAnsiTheme="minorHAnsi" w:cstheme="minorHAnsi"/>
          <w:szCs w:val="24"/>
        </w:rPr>
        <w:t xml:space="preserve"> PRE-QUALIFICATION </w:t>
      </w:r>
      <w:bookmarkEnd w:id="26"/>
      <w:r w:rsidR="00530398" w:rsidRPr="008776B2">
        <w:rPr>
          <w:rFonts w:asciiTheme="minorHAnsi" w:hAnsiTheme="minorHAnsi" w:cstheme="minorHAnsi"/>
          <w:szCs w:val="24"/>
        </w:rPr>
        <w:t>VERIFICATION</w:t>
      </w:r>
      <w:bookmarkEnd w:id="27"/>
    </w:p>
    <w:p w14:paraId="7AF8F89B" w14:textId="77777777" w:rsidR="002C0B8F" w:rsidRPr="008776B2" w:rsidRDefault="002C0B8F" w:rsidP="00DE374C">
      <w:pPr>
        <w:pStyle w:val="Specification"/>
        <w:numPr>
          <w:ilvl w:val="0"/>
          <w:numId w:val="6"/>
        </w:numPr>
        <w:jc w:val="both"/>
        <w:rPr>
          <w:rFonts w:asciiTheme="minorHAnsi" w:hAnsiTheme="minorHAnsi" w:cstheme="minorHAnsi"/>
        </w:rPr>
      </w:pPr>
      <w:r w:rsidRPr="008776B2">
        <w:rPr>
          <w:rFonts w:asciiTheme="minorHAnsi" w:hAnsiTheme="minorHAnsi" w:cstheme="minorHAnsi"/>
        </w:rPr>
        <w:t xml:space="preserve">The bidder </w:t>
      </w:r>
      <w:r w:rsidRPr="008776B2">
        <w:rPr>
          <w:rFonts w:asciiTheme="minorHAnsi" w:hAnsiTheme="minorHAnsi" w:cstheme="minorHAnsi"/>
          <w:b/>
        </w:rPr>
        <w:t>must compl</w:t>
      </w:r>
      <w:r w:rsidR="005E6837" w:rsidRPr="008776B2">
        <w:rPr>
          <w:rFonts w:asciiTheme="minorHAnsi" w:hAnsiTheme="minorHAnsi" w:cstheme="minorHAnsi"/>
          <w:b/>
        </w:rPr>
        <w:t>y</w:t>
      </w:r>
      <w:r w:rsidRPr="008776B2">
        <w:rPr>
          <w:rFonts w:asciiTheme="minorHAnsi" w:hAnsiTheme="minorHAnsi" w:cstheme="minorHAnsi"/>
        </w:rPr>
        <w:t xml:space="preserve"> with ALL of the bid pre-qualification requirements </w:t>
      </w:r>
      <w:r w:rsidR="00C91264" w:rsidRPr="008776B2">
        <w:rPr>
          <w:rFonts w:asciiTheme="minorHAnsi" w:hAnsiTheme="minorHAnsi" w:cstheme="minorHAnsi"/>
        </w:rPr>
        <w:t xml:space="preserve">in </w:t>
      </w:r>
      <w:r w:rsidRPr="008776B2">
        <w:rPr>
          <w:rFonts w:asciiTheme="minorHAnsi" w:hAnsiTheme="minorHAnsi" w:cstheme="minorHAnsi"/>
        </w:rPr>
        <w:t xml:space="preserve">order for the bid to be accepted </w:t>
      </w:r>
      <w:r w:rsidR="00157C27" w:rsidRPr="008776B2">
        <w:rPr>
          <w:rFonts w:asciiTheme="minorHAnsi" w:hAnsiTheme="minorHAnsi" w:cstheme="minorHAnsi"/>
        </w:rPr>
        <w:t>for</w:t>
      </w:r>
      <w:r w:rsidRPr="008776B2">
        <w:rPr>
          <w:rFonts w:asciiTheme="minorHAnsi" w:hAnsiTheme="minorHAnsi" w:cstheme="minorHAnsi"/>
        </w:rPr>
        <w:t xml:space="preserve"> evaluation.</w:t>
      </w:r>
    </w:p>
    <w:p w14:paraId="3C664D44" w14:textId="77777777" w:rsidR="00E32CF0" w:rsidRPr="008776B2" w:rsidRDefault="002C0B8F" w:rsidP="00042567">
      <w:pPr>
        <w:pStyle w:val="Specification"/>
        <w:ind w:left="567"/>
        <w:jc w:val="both"/>
        <w:rPr>
          <w:rFonts w:asciiTheme="minorHAnsi" w:hAnsiTheme="minorHAnsi" w:cstheme="minorHAnsi"/>
        </w:rPr>
      </w:pPr>
      <w:r w:rsidRPr="008776B2">
        <w:rPr>
          <w:rFonts w:asciiTheme="minorHAnsi" w:hAnsiTheme="minorHAnsi" w:cstheme="minorHAnsi"/>
        </w:rPr>
        <w:t>If the Bidder fail</w:t>
      </w:r>
      <w:r w:rsidR="00530398" w:rsidRPr="008776B2">
        <w:rPr>
          <w:rFonts w:asciiTheme="minorHAnsi" w:hAnsiTheme="minorHAnsi" w:cstheme="minorHAnsi"/>
        </w:rPr>
        <w:t xml:space="preserve">ed to </w:t>
      </w:r>
      <w:r w:rsidRPr="008776B2">
        <w:rPr>
          <w:rFonts w:asciiTheme="minorHAnsi" w:hAnsiTheme="minorHAnsi" w:cstheme="minorHAnsi"/>
        </w:rPr>
        <w:t xml:space="preserve">comply with any of the </w:t>
      </w:r>
      <w:r w:rsidR="00157C27" w:rsidRPr="008776B2">
        <w:rPr>
          <w:rFonts w:asciiTheme="minorHAnsi" w:hAnsiTheme="minorHAnsi" w:cstheme="minorHAnsi"/>
        </w:rPr>
        <w:t xml:space="preserve">administrative </w:t>
      </w:r>
      <w:r w:rsidRPr="008776B2">
        <w:rPr>
          <w:rFonts w:asciiTheme="minorHAnsi" w:hAnsiTheme="minorHAnsi" w:cstheme="minorHAnsi"/>
        </w:rPr>
        <w:t>pre-qualification requirements, or if SITA is unable to verify whether the pre-qualification requirement</w:t>
      </w:r>
      <w:r w:rsidR="00E90718" w:rsidRPr="008776B2">
        <w:rPr>
          <w:rFonts w:asciiTheme="minorHAnsi" w:hAnsiTheme="minorHAnsi" w:cstheme="minorHAnsi"/>
        </w:rPr>
        <w:t>s</w:t>
      </w:r>
      <w:r w:rsidRPr="008776B2">
        <w:rPr>
          <w:rFonts w:asciiTheme="minorHAnsi" w:hAnsiTheme="minorHAnsi" w:cstheme="minorHAnsi"/>
        </w:rPr>
        <w:t xml:space="preserve"> are met, then SITA reserves the right to</w:t>
      </w:r>
      <w:r w:rsidR="00324D02" w:rsidRPr="008776B2">
        <w:rPr>
          <w:rFonts w:asciiTheme="minorHAnsi" w:hAnsiTheme="minorHAnsi" w:cstheme="minorHAnsi"/>
        </w:rPr>
        <w:t>-</w:t>
      </w:r>
    </w:p>
    <w:p w14:paraId="3BAF0664" w14:textId="77777777" w:rsidR="00E32CF0" w:rsidRPr="008776B2" w:rsidRDefault="002C0B8F" w:rsidP="00042567">
      <w:pPr>
        <w:pStyle w:val="Specification"/>
        <w:numPr>
          <w:ilvl w:val="1"/>
          <w:numId w:val="3"/>
        </w:numPr>
        <w:jc w:val="both"/>
        <w:rPr>
          <w:rFonts w:asciiTheme="minorHAnsi" w:hAnsiTheme="minorHAnsi" w:cstheme="minorHAnsi"/>
        </w:rPr>
      </w:pPr>
      <w:r w:rsidRPr="008776B2">
        <w:rPr>
          <w:rFonts w:asciiTheme="minorHAnsi" w:hAnsiTheme="minorHAnsi" w:cstheme="minorHAnsi"/>
        </w:rPr>
        <w:t>Reject the bid and not evaluate it, or</w:t>
      </w:r>
    </w:p>
    <w:p w14:paraId="4494F841" w14:textId="77777777" w:rsidR="00124D31" w:rsidRPr="008776B2" w:rsidRDefault="002C0B8F" w:rsidP="00360836">
      <w:pPr>
        <w:pStyle w:val="Specification"/>
        <w:numPr>
          <w:ilvl w:val="1"/>
          <w:numId w:val="3"/>
        </w:numPr>
        <w:jc w:val="both"/>
        <w:rPr>
          <w:rFonts w:asciiTheme="minorHAnsi" w:hAnsiTheme="minorHAnsi" w:cstheme="minorHAnsi"/>
        </w:rPr>
      </w:pPr>
      <w:r w:rsidRPr="008776B2">
        <w:rPr>
          <w:rFonts w:asciiTheme="minorHAnsi" w:hAnsiTheme="minorHAnsi" w:cstheme="minorHAnsi"/>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8776B2" w:rsidRDefault="00157C27" w:rsidP="008776B2">
      <w:pPr>
        <w:pStyle w:val="Heading2"/>
        <w:jc w:val="both"/>
        <w:rPr>
          <w:rFonts w:asciiTheme="minorHAnsi" w:hAnsiTheme="minorHAnsi" w:cstheme="minorHAnsi"/>
          <w:szCs w:val="24"/>
        </w:rPr>
      </w:pPr>
      <w:bookmarkStart w:id="28" w:name="_Toc435315890"/>
      <w:bookmarkStart w:id="29" w:name="_Toc88141884"/>
      <w:r w:rsidRPr="008776B2">
        <w:rPr>
          <w:rFonts w:asciiTheme="minorHAnsi" w:hAnsiTheme="minorHAnsi" w:cstheme="minorHAnsi"/>
          <w:szCs w:val="24"/>
        </w:rPr>
        <w:t>ADMINISTRATIVE PRE-QUALIFICATION</w:t>
      </w:r>
      <w:r w:rsidR="009A5ECB" w:rsidRPr="008776B2">
        <w:rPr>
          <w:rFonts w:asciiTheme="minorHAnsi" w:hAnsiTheme="minorHAnsi" w:cstheme="minorHAnsi"/>
          <w:szCs w:val="24"/>
        </w:rPr>
        <w:t xml:space="preserve"> </w:t>
      </w:r>
      <w:r w:rsidR="00124D31" w:rsidRPr="008776B2">
        <w:rPr>
          <w:rFonts w:asciiTheme="minorHAnsi" w:hAnsiTheme="minorHAnsi" w:cstheme="minorHAnsi"/>
          <w:szCs w:val="24"/>
        </w:rPr>
        <w:t>REQUIREMENTS</w:t>
      </w:r>
      <w:bookmarkEnd w:id="28"/>
      <w:bookmarkEnd w:id="29"/>
    </w:p>
    <w:p w14:paraId="2841CD06" w14:textId="77777777" w:rsidR="00E32CF0" w:rsidRPr="008776B2" w:rsidRDefault="00C34E39" w:rsidP="00DE374C">
      <w:pPr>
        <w:pStyle w:val="Specification"/>
        <w:numPr>
          <w:ilvl w:val="0"/>
          <w:numId w:val="7"/>
        </w:numPr>
        <w:jc w:val="both"/>
        <w:rPr>
          <w:rFonts w:asciiTheme="minorHAnsi" w:hAnsiTheme="minorHAnsi" w:cstheme="minorHAnsi"/>
        </w:rPr>
      </w:pPr>
      <w:r w:rsidRPr="008776B2">
        <w:rPr>
          <w:rFonts w:asciiTheme="minorHAnsi" w:hAnsiTheme="minorHAnsi" w:cstheme="minorHAnsi"/>
          <w:b/>
        </w:rPr>
        <w:t>Submission of bid response</w:t>
      </w:r>
      <w:r w:rsidR="00E36E99" w:rsidRPr="008776B2">
        <w:rPr>
          <w:rFonts w:asciiTheme="minorHAnsi" w:hAnsiTheme="minorHAnsi" w:cstheme="minorHAnsi"/>
        </w:rPr>
        <w:t>: The bidder has submitted a bid response documentation pack</w:t>
      </w:r>
      <w:r w:rsidR="005D0758" w:rsidRPr="008776B2">
        <w:rPr>
          <w:rFonts w:asciiTheme="minorHAnsi" w:hAnsiTheme="minorHAnsi" w:cstheme="minorHAnsi"/>
        </w:rPr>
        <w:t xml:space="preserve"> – </w:t>
      </w:r>
      <w:r w:rsidR="00E36E99" w:rsidRPr="008776B2">
        <w:rPr>
          <w:rFonts w:asciiTheme="minorHAnsi" w:hAnsiTheme="minorHAnsi" w:cstheme="minorHAnsi"/>
        </w:rPr>
        <w:t xml:space="preserve"> </w:t>
      </w:r>
    </w:p>
    <w:p w14:paraId="57524480" w14:textId="77777777" w:rsidR="00835F22" w:rsidRDefault="00835F22" w:rsidP="00835F22">
      <w:pPr>
        <w:pStyle w:val="Specification"/>
        <w:numPr>
          <w:ilvl w:val="1"/>
          <w:numId w:val="7"/>
        </w:numPr>
        <w:jc w:val="both"/>
      </w:pPr>
      <w:r>
        <w:t>that was delivered at the correct physical or postal address and within the stipulated date and time as specified in the “Invitation to Bid” cover page, and;</w:t>
      </w:r>
    </w:p>
    <w:p w14:paraId="0A1AD897" w14:textId="77777777" w:rsidR="00835F22" w:rsidRDefault="00835F22" w:rsidP="00835F22">
      <w:pPr>
        <w:pStyle w:val="ListParagraph"/>
        <w:numPr>
          <w:ilvl w:val="1"/>
          <w:numId w:val="7"/>
        </w:numPr>
      </w:pPr>
      <w:r>
        <w:t xml:space="preserve">in the correct format as one original document, two copies and one (1) electronic copy USB in Portable Document Format (PDF). </w:t>
      </w:r>
    </w:p>
    <w:p w14:paraId="709CA7ED" w14:textId="77777777" w:rsidR="00992281" w:rsidRPr="008776B2" w:rsidRDefault="00324D02" w:rsidP="00042567">
      <w:pPr>
        <w:pStyle w:val="Specification"/>
        <w:numPr>
          <w:ilvl w:val="0"/>
          <w:numId w:val="3"/>
        </w:numPr>
        <w:jc w:val="both"/>
        <w:rPr>
          <w:rFonts w:asciiTheme="minorHAnsi" w:hAnsiTheme="minorHAnsi" w:cstheme="minorHAnsi"/>
        </w:rPr>
      </w:pPr>
      <w:r w:rsidRPr="008776B2">
        <w:rPr>
          <w:rFonts w:asciiTheme="minorHAnsi" w:hAnsiTheme="minorHAnsi" w:cstheme="minorHAnsi"/>
          <w:b/>
        </w:rPr>
        <w:t>Attendance of briefing session</w:t>
      </w:r>
      <w:r w:rsidRPr="008776B2">
        <w:rPr>
          <w:rFonts w:asciiTheme="minorHAnsi" w:hAnsiTheme="minorHAnsi" w:cstheme="minorHAnsi"/>
        </w:rPr>
        <w:t>:</w:t>
      </w:r>
      <w:r w:rsidR="00615EAD" w:rsidRPr="008776B2">
        <w:rPr>
          <w:rFonts w:asciiTheme="minorHAnsi" w:hAnsiTheme="minorHAnsi" w:cstheme="minorHAnsi"/>
          <w:b/>
        </w:rPr>
        <w:t xml:space="preserve"> </w:t>
      </w:r>
      <w:r w:rsidR="00992281" w:rsidRPr="008776B2">
        <w:rPr>
          <w:rFonts w:asciiTheme="minorHAnsi" w:hAnsiTheme="minorHAnsi" w:cstheme="minorHAnsi"/>
          <w:b/>
          <w:bCs/>
          <w:color w:val="0000FF"/>
        </w:rPr>
        <w:t xml:space="preserve">Compulsory Briefing session/Virtual or Online </w:t>
      </w:r>
    </w:p>
    <w:p w14:paraId="6E3707E2" w14:textId="0F1D42E9" w:rsidR="00E662C9" w:rsidRPr="008776B2" w:rsidRDefault="009A3591" w:rsidP="00042567">
      <w:pPr>
        <w:pStyle w:val="Specification"/>
        <w:numPr>
          <w:ilvl w:val="0"/>
          <w:numId w:val="3"/>
        </w:numPr>
        <w:jc w:val="both"/>
        <w:rPr>
          <w:rFonts w:asciiTheme="minorHAnsi" w:hAnsiTheme="minorHAnsi" w:cstheme="minorHAnsi"/>
        </w:rPr>
      </w:pPr>
      <w:r w:rsidRPr="008776B2">
        <w:rPr>
          <w:rFonts w:asciiTheme="minorHAnsi" w:hAnsiTheme="minorHAnsi" w:cstheme="minorHAnsi"/>
          <w:b/>
        </w:rPr>
        <w:t xml:space="preserve">Registered Supplier. </w:t>
      </w:r>
      <w:r w:rsidR="00E662C9" w:rsidRPr="008776B2">
        <w:rPr>
          <w:rFonts w:asciiTheme="minorHAnsi" w:hAnsiTheme="minorHAnsi" w:cstheme="minorHAnsi"/>
        </w:rPr>
        <w:t xml:space="preserve">The bidder </w:t>
      </w:r>
      <w:r w:rsidRPr="008776B2">
        <w:rPr>
          <w:rFonts w:asciiTheme="minorHAnsi" w:hAnsiTheme="minorHAnsi" w:cstheme="minorHAnsi"/>
        </w:rPr>
        <w:t>is</w:t>
      </w:r>
      <w:r w:rsidR="00157C27" w:rsidRPr="008776B2">
        <w:rPr>
          <w:rFonts w:asciiTheme="minorHAnsi" w:hAnsiTheme="minorHAnsi" w:cstheme="minorHAnsi"/>
        </w:rPr>
        <w:t xml:space="preserve">, in terms of National Treasury Instruction Note </w:t>
      </w:r>
      <w:r w:rsidR="009304E4" w:rsidRPr="008776B2">
        <w:rPr>
          <w:rFonts w:asciiTheme="minorHAnsi" w:hAnsiTheme="minorHAnsi" w:cstheme="minorHAnsi"/>
        </w:rPr>
        <w:t>4A</w:t>
      </w:r>
      <w:r w:rsidR="00157C27" w:rsidRPr="008776B2">
        <w:rPr>
          <w:rFonts w:asciiTheme="minorHAnsi" w:hAnsiTheme="minorHAnsi" w:cstheme="minorHAnsi"/>
        </w:rPr>
        <w:t xml:space="preserve"> of 2016/17,</w:t>
      </w:r>
      <w:r w:rsidRPr="008776B2">
        <w:rPr>
          <w:rFonts w:asciiTheme="minorHAnsi" w:hAnsiTheme="minorHAnsi" w:cstheme="minorHAnsi"/>
        </w:rPr>
        <w:t xml:space="preserve"> registered as a Supplier on National Treasury Central Supplier Database (CSD).</w:t>
      </w:r>
    </w:p>
    <w:p w14:paraId="50366329" w14:textId="77777777" w:rsidR="00A00EC3" w:rsidRPr="008776B2" w:rsidRDefault="00A00EC3" w:rsidP="008776B2">
      <w:pPr>
        <w:jc w:val="both"/>
        <w:rPr>
          <w:rFonts w:asciiTheme="minorHAnsi" w:hAnsiTheme="minorHAnsi" w:cstheme="minorHAnsi"/>
          <w:szCs w:val="24"/>
        </w:rPr>
      </w:pPr>
    </w:p>
    <w:p w14:paraId="5186F1B0" w14:textId="73712910" w:rsidR="00FA52A7" w:rsidRPr="008776B2" w:rsidRDefault="00AA400A" w:rsidP="008776B2">
      <w:pPr>
        <w:pStyle w:val="Heading1"/>
        <w:jc w:val="both"/>
        <w:rPr>
          <w:rFonts w:asciiTheme="minorHAnsi" w:hAnsiTheme="minorHAnsi" w:cstheme="minorHAnsi"/>
          <w:sz w:val="24"/>
          <w:szCs w:val="24"/>
        </w:rPr>
      </w:pPr>
      <w:bookmarkStart w:id="30" w:name="_Toc435315892"/>
      <w:r w:rsidRPr="008776B2">
        <w:rPr>
          <w:rFonts w:asciiTheme="minorHAnsi" w:hAnsiTheme="minorHAnsi" w:cstheme="minorHAnsi"/>
          <w:sz w:val="24"/>
          <w:szCs w:val="24"/>
        </w:rPr>
        <w:br w:type="page"/>
      </w:r>
      <w:bookmarkStart w:id="31" w:name="_Toc88141885"/>
      <w:r w:rsidR="00FF0970" w:rsidRPr="008776B2">
        <w:rPr>
          <w:rFonts w:asciiTheme="minorHAnsi" w:hAnsiTheme="minorHAnsi" w:cstheme="minorHAnsi"/>
          <w:sz w:val="24"/>
          <w:szCs w:val="24"/>
        </w:rPr>
        <w:t>T</w:t>
      </w:r>
      <w:r w:rsidR="00FA52A7" w:rsidRPr="008776B2">
        <w:rPr>
          <w:rFonts w:asciiTheme="minorHAnsi" w:hAnsiTheme="minorHAnsi" w:cstheme="minorHAnsi"/>
          <w:sz w:val="24"/>
          <w:szCs w:val="24"/>
        </w:rPr>
        <w:t>ECHNICAL MANDATORY</w:t>
      </w:r>
      <w:r w:rsidR="00042567">
        <w:rPr>
          <w:rFonts w:asciiTheme="minorHAnsi" w:hAnsiTheme="minorHAnsi" w:cstheme="minorHAnsi"/>
          <w:sz w:val="24"/>
          <w:szCs w:val="24"/>
        </w:rPr>
        <w:t xml:space="preserve"> REQUIREMENT</w:t>
      </w:r>
      <w:bookmarkEnd w:id="31"/>
    </w:p>
    <w:p w14:paraId="40F2C5F4" w14:textId="77777777" w:rsidR="0070175D" w:rsidRPr="008776B2" w:rsidRDefault="00B558CD" w:rsidP="008776B2">
      <w:pPr>
        <w:pStyle w:val="Heading2"/>
        <w:jc w:val="both"/>
        <w:rPr>
          <w:rFonts w:asciiTheme="minorHAnsi" w:hAnsiTheme="minorHAnsi" w:cstheme="minorHAnsi"/>
          <w:szCs w:val="24"/>
        </w:rPr>
      </w:pPr>
      <w:bookmarkStart w:id="32" w:name="_Toc88141886"/>
      <w:r w:rsidRPr="008776B2">
        <w:rPr>
          <w:rFonts w:asciiTheme="minorHAnsi" w:hAnsiTheme="minorHAnsi" w:cstheme="minorHAnsi"/>
          <w:szCs w:val="24"/>
        </w:rPr>
        <w:t>INSTRUCTION AND EVALUATION CRITERIA</w:t>
      </w:r>
      <w:bookmarkEnd w:id="30"/>
      <w:bookmarkEnd w:id="32"/>
    </w:p>
    <w:p w14:paraId="3CA0F363" w14:textId="77777777" w:rsidR="00986DF2" w:rsidRPr="008776B2" w:rsidRDefault="004913FD" w:rsidP="00DE374C">
      <w:pPr>
        <w:pStyle w:val="Specification"/>
        <w:numPr>
          <w:ilvl w:val="0"/>
          <w:numId w:val="14"/>
        </w:numPr>
        <w:jc w:val="both"/>
        <w:rPr>
          <w:rFonts w:asciiTheme="minorHAnsi" w:hAnsiTheme="minorHAnsi" w:cstheme="minorHAnsi"/>
        </w:rPr>
      </w:pPr>
      <w:r w:rsidRPr="008776B2">
        <w:rPr>
          <w:rFonts w:asciiTheme="minorHAnsi" w:hAnsiTheme="minorHAnsi" w:cstheme="minorHAnsi"/>
        </w:rPr>
        <w:t xml:space="preserve">The bidder </w:t>
      </w:r>
      <w:r w:rsidR="00D76A7E" w:rsidRPr="008776B2">
        <w:rPr>
          <w:rFonts w:asciiTheme="minorHAnsi" w:hAnsiTheme="minorHAnsi" w:cstheme="minorHAnsi"/>
          <w:b/>
        </w:rPr>
        <w:t xml:space="preserve">must comply with </w:t>
      </w:r>
      <w:r w:rsidR="0023246C" w:rsidRPr="008776B2">
        <w:rPr>
          <w:rFonts w:asciiTheme="minorHAnsi" w:hAnsiTheme="minorHAnsi" w:cstheme="minorHAnsi"/>
          <w:b/>
        </w:rPr>
        <w:t>ALL</w:t>
      </w:r>
      <w:r w:rsidR="00D76A7E" w:rsidRPr="008776B2">
        <w:rPr>
          <w:rFonts w:asciiTheme="minorHAnsi" w:hAnsiTheme="minorHAnsi" w:cstheme="minorHAnsi"/>
          <w:b/>
        </w:rPr>
        <w:t xml:space="preserve"> the requirements </w:t>
      </w:r>
      <w:r w:rsidR="00477CC2" w:rsidRPr="008776B2">
        <w:rPr>
          <w:rFonts w:asciiTheme="minorHAnsi" w:hAnsiTheme="minorHAnsi" w:cstheme="minorHAnsi"/>
          <w:b/>
        </w:rPr>
        <w:t xml:space="preserve">as per section </w:t>
      </w:r>
      <w:r w:rsidR="00622939" w:rsidRPr="008776B2">
        <w:rPr>
          <w:rFonts w:asciiTheme="minorHAnsi" w:hAnsiTheme="minorHAnsi" w:cstheme="minorHAnsi"/>
          <w:b/>
        </w:rPr>
        <w:t>6</w:t>
      </w:r>
      <w:r w:rsidR="00477CC2" w:rsidRPr="008776B2">
        <w:rPr>
          <w:rFonts w:asciiTheme="minorHAnsi" w:hAnsiTheme="minorHAnsi" w:cstheme="minorHAnsi"/>
          <w:b/>
        </w:rPr>
        <w:t xml:space="preserve">.2 below </w:t>
      </w:r>
      <w:r w:rsidR="00D76A7E" w:rsidRPr="008776B2">
        <w:rPr>
          <w:rFonts w:asciiTheme="minorHAnsi" w:hAnsiTheme="minorHAnsi" w:cstheme="minorHAnsi"/>
          <w:b/>
        </w:rPr>
        <w:t xml:space="preserve">by providing substantiating evidence </w:t>
      </w:r>
      <w:r w:rsidR="00163FB4" w:rsidRPr="008776B2">
        <w:rPr>
          <w:rFonts w:asciiTheme="minorHAnsi" w:hAnsiTheme="minorHAnsi" w:cstheme="minorHAnsi"/>
        </w:rPr>
        <w:t>in the form of documentation or information</w:t>
      </w:r>
      <w:r w:rsidR="00622C06" w:rsidRPr="008776B2">
        <w:rPr>
          <w:rFonts w:asciiTheme="minorHAnsi" w:hAnsiTheme="minorHAnsi" w:cstheme="minorHAnsi"/>
        </w:rPr>
        <w:t xml:space="preserve">, failing which </w:t>
      </w:r>
      <w:r w:rsidR="000402F6" w:rsidRPr="008776B2">
        <w:rPr>
          <w:rFonts w:asciiTheme="minorHAnsi" w:hAnsiTheme="minorHAnsi" w:cstheme="minorHAnsi"/>
        </w:rPr>
        <w:t>it will be</w:t>
      </w:r>
      <w:r w:rsidR="00D76A7E" w:rsidRPr="008776B2">
        <w:rPr>
          <w:rFonts w:asciiTheme="minorHAnsi" w:hAnsiTheme="minorHAnsi" w:cstheme="minorHAnsi"/>
        </w:rPr>
        <w:t xml:space="preserve"> regarded as “NOT COMPLY”.</w:t>
      </w:r>
    </w:p>
    <w:p w14:paraId="05A5FD54" w14:textId="77777777" w:rsidR="004913FD" w:rsidRPr="008776B2" w:rsidRDefault="00986DF2" w:rsidP="00DE374C">
      <w:pPr>
        <w:pStyle w:val="Specification"/>
        <w:numPr>
          <w:ilvl w:val="0"/>
          <w:numId w:val="14"/>
        </w:numPr>
        <w:jc w:val="both"/>
        <w:rPr>
          <w:rFonts w:asciiTheme="minorHAnsi" w:hAnsiTheme="minorHAnsi" w:cstheme="minorHAnsi"/>
        </w:rPr>
      </w:pPr>
      <w:r w:rsidRPr="008776B2">
        <w:rPr>
          <w:rFonts w:asciiTheme="minorHAnsi" w:hAnsiTheme="minorHAnsi" w:cstheme="minorHAnsi"/>
        </w:rPr>
        <w:t xml:space="preserve">The bidder </w:t>
      </w:r>
      <w:r w:rsidR="00D76A7E" w:rsidRPr="008776B2">
        <w:rPr>
          <w:rFonts w:asciiTheme="minorHAnsi" w:hAnsiTheme="minorHAnsi" w:cstheme="minorHAnsi"/>
          <w:b/>
        </w:rPr>
        <w:t>must provide a unique reference number</w:t>
      </w:r>
      <w:r w:rsidR="00D76A7E" w:rsidRPr="008776B2">
        <w:rPr>
          <w:rFonts w:asciiTheme="minorHAnsi" w:hAnsiTheme="minorHAnsi" w:cstheme="minorHAnsi"/>
        </w:rPr>
        <w:t xml:space="preserve"> (e.g. binder/folio, chapter, section, page) </w:t>
      </w:r>
      <w:r w:rsidRPr="008776B2">
        <w:rPr>
          <w:rFonts w:asciiTheme="minorHAnsi" w:hAnsiTheme="minorHAnsi" w:cstheme="minorHAnsi"/>
        </w:rPr>
        <w:t xml:space="preserve">to locate substantiating </w:t>
      </w:r>
      <w:r w:rsidR="00D76A7E" w:rsidRPr="008776B2">
        <w:rPr>
          <w:rFonts w:asciiTheme="minorHAnsi" w:hAnsiTheme="minorHAnsi" w:cstheme="minorHAnsi"/>
        </w:rPr>
        <w:t>evidence in the bid response</w:t>
      </w:r>
      <w:r w:rsidR="004913FD" w:rsidRPr="008776B2">
        <w:rPr>
          <w:rFonts w:asciiTheme="minorHAnsi" w:hAnsiTheme="minorHAnsi" w:cstheme="minorHAnsi"/>
        </w:rPr>
        <w:t>. During evaluation, SITA reserves the right to treat substantiation evidence that cannot be located in the bid response as “NOT COMPLY”.</w:t>
      </w:r>
    </w:p>
    <w:p w14:paraId="4BF42342" w14:textId="50E36E57" w:rsidR="00B218BC" w:rsidRPr="008776B2" w:rsidRDefault="004913FD" w:rsidP="00DE374C">
      <w:pPr>
        <w:pStyle w:val="Specification"/>
        <w:numPr>
          <w:ilvl w:val="0"/>
          <w:numId w:val="14"/>
        </w:numPr>
        <w:jc w:val="both"/>
        <w:rPr>
          <w:rFonts w:asciiTheme="minorHAnsi" w:hAnsiTheme="minorHAnsi" w:cstheme="minorHAnsi"/>
        </w:rPr>
      </w:pPr>
      <w:r w:rsidRPr="008776B2">
        <w:rPr>
          <w:rFonts w:asciiTheme="minorHAnsi" w:hAnsiTheme="minorHAnsi" w:cstheme="minorHAnsi"/>
        </w:rPr>
        <w:t xml:space="preserve">The bidder </w:t>
      </w:r>
      <w:r w:rsidRPr="008776B2">
        <w:rPr>
          <w:rFonts w:asciiTheme="minorHAnsi" w:hAnsiTheme="minorHAnsi" w:cstheme="minorHAnsi"/>
          <w:b/>
        </w:rPr>
        <w:t>must complete the declaration of compliance</w:t>
      </w:r>
      <w:r w:rsidRPr="008776B2">
        <w:rPr>
          <w:rFonts w:asciiTheme="minorHAnsi" w:hAnsiTheme="minorHAnsi" w:cstheme="minorHAnsi"/>
        </w:rPr>
        <w:t xml:space="preserve"> as per section </w:t>
      </w:r>
      <w:r w:rsidR="00E22488" w:rsidRPr="008776B2">
        <w:rPr>
          <w:rFonts w:asciiTheme="minorHAnsi" w:hAnsiTheme="minorHAnsi" w:cstheme="minorHAnsi"/>
        </w:rPr>
        <w:fldChar w:fldCharType="begin"/>
      </w:r>
      <w:r w:rsidR="00E22488" w:rsidRPr="008776B2">
        <w:rPr>
          <w:rFonts w:asciiTheme="minorHAnsi" w:hAnsiTheme="minorHAnsi" w:cstheme="minorHAnsi"/>
        </w:rPr>
        <w:instrText xml:space="preserve"> REF _Ref455335890 \w \h </w:instrText>
      </w:r>
      <w:r w:rsidR="00DB018A" w:rsidRPr="008776B2">
        <w:rPr>
          <w:rFonts w:asciiTheme="minorHAnsi" w:hAnsiTheme="minorHAnsi" w:cstheme="minorHAnsi"/>
        </w:rPr>
        <w:instrText xml:space="preserve"> \* MERGEFORMAT </w:instrText>
      </w:r>
      <w:r w:rsidR="00E22488" w:rsidRPr="008776B2">
        <w:rPr>
          <w:rFonts w:asciiTheme="minorHAnsi" w:hAnsiTheme="minorHAnsi" w:cstheme="minorHAnsi"/>
        </w:rPr>
      </w:r>
      <w:r w:rsidR="00E22488" w:rsidRPr="008776B2">
        <w:rPr>
          <w:rFonts w:asciiTheme="minorHAnsi" w:hAnsiTheme="minorHAnsi" w:cstheme="minorHAnsi"/>
        </w:rPr>
        <w:fldChar w:fldCharType="separate"/>
      </w:r>
      <w:r w:rsidR="006D0676" w:rsidRPr="008776B2">
        <w:rPr>
          <w:rFonts w:asciiTheme="minorHAnsi" w:hAnsiTheme="minorHAnsi" w:cstheme="minorHAnsi"/>
        </w:rPr>
        <w:t>6.3</w:t>
      </w:r>
      <w:r w:rsidR="00E22488" w:rsidRPr="008776B2">
        <w:rPr>
          <w:rFonts w:asciiTheme="minorHAnsi" w:hAnsiTheme="minorHAnsi" w:cstheme="minorHAnsi"/>
        </w:rPr>
        <w:fldChar w:fldCharType="end"/>
      </w:r>
      <w:r w:rsidRPr="008776B2">
        <w:rPr>
          <w:rFonts w:asciiTheme="minorHAnsi" w:hAnsiTheme="minorHAnsi" w:cstheme="minorHAnsi"/>
        </w:rPr>
        <w:t xml:space="preserve"> below by marking with an “X” either “COMPLY”, or “NOT COMPLY” with ALL of the technical </w:t>
      </w:r>
      <w:r w:rsidR="0023246C" w:rsidRPr="008776B2">
        <w:rPr>
          <w:rFonts w:asciiTheme="minorHAnsi" w:hAnsiTheme="minorHAnsi" w:cstheme="minorHAnsi"/>
        </w:rPr>
        <w:t>mandatory</w:t>
      </w:r>
      <w:r w:rsidRPr="008776B2">
        <w:rPr>
          <w:rFonts w:asciiTheme="minorHAnsi" w:hAnsiTheme="minorHAnsi" w:cstheme="minorHAnsi"/>
        </w:rPr>
        <w:t xml:space="preserve"> requirements</w:t>
      </w:r>
      <w:r w:rsidR="00622C06" w:rsidRPr="008776B2">
        <w:rPr>
          <w:rFonts w:asciiTheme="minorHAnsi" w:hAnsiTheme="minorHAnsi" w:cstheme="minorHAnsi"/>
        </w:rPr>
        <w:t xml:space="preserve">, failing which </w:t>
      </w:r>
      <w:r w:rsidR="000402F6" w:rsidRPr="008776B2">
        <w:rPr>
          <w:rFonts w:asciiTheme="minorHAnsi" w:hAnsiTheme="minorHAnsi" w:cstheme="minorHAnsi"/>
        </w:rPr>
        <w:t xml:space="preserve">it will be </w:t>
      </w:r>
      <w:r w:rsidR="00622C06" w:rsidRPr="008776B2">
        <w:rPr>
          <w:rFonts w:asciiTheme="minorHAnsi" w:hAnsiTheme="minorHAnsi" w:cstheme="minorHAnsi"/>
        </w:rPr>
        <w:t xml:space="preserve">regarded as </w:t>
      </w:r>
      <w:r w:rsidRPr="008776B2">
        <w:rPr>
          <w:rFonts w:asciiTheme="minorHAnsi" w:hAnsiTheme="minorHAnsi" w:cstheme="minorHAnsi"/>
        </w:rPr>
        <w:t>“NOT COMPLY”</w:t>
      </w:r>
      <w:r w:rsidR="00622C06" w:rsidRPr="008776B2">
        <w:rPr>
          <w:rFonts w:asciiTheme="minorHAnsi" w:hAnsiTheme="minorHAnsi" w:cstheme="minorHAnsi"/>
        </w:rPr>
        <w:t>.</w:t>
      </w:r>
    </w:p>
    <w:p w14:paraId="6FF9671A" w14:textId="77777777" w:rsidR="00B218BC" w:rsidRPr="008776B2" w:rsidRDefault="00347963" w:rsidP="00DE374C">
      <w:pPr>
        <w:pStyle w:val="ListParagraph"/>
        <w:numPr>
          <w:ilvl w:val="0"/>
          <w:numId w:val="14"/>
        </w:numPr>
        <w:jc w:val="both"/>
        <w:rPr>
          <w:rFonts w:asciiTheme="minorHAnsi" w:hAnsiTheme="minorHAnsi" w:cstheme="minorHAnsi"/>
          <w:bCs/>
        </w:rPr>
      </w:pPr>
      <w:r w:rsidRPr="008776B2">
        <w:rPr>
          <w:rFonts w:asciiTheme="minorHAnsi" w:hAnsiTheme="minorHAnsi" w:cstheme="minorHAnsi"/>
          <w:bCs/>
        </w:rPr>
        <w:t>The bidder must comply with ALL the TECHNICAL MANDATORY REQUIREMENTS in order for the bid to proceed to the next stage of the evaluation.</w:t>
      </w:r>
    </w:p>
    <w:p w14:paraId="4DF53F44" w14:textId="77777777" w:rsidR="00B218BC" w:rsidRPr="008776B2" w:rsidRDefault="00B218BC" w:rsidP="00DE374C">
      <w:pPr>
        <w:pStyle w:val="Specification"/>
        <w:numPr>
          <w:ilvl w:val="0"/>
          <w:numId w:val="14"/>
        </w:numPr>
        <w:jc w:val="both"/>
        <w:rPr>
          <w:rFonts w:asciiTheme="minorHAnsi" w:hAnsiTheme="minorHAnsi" w:cstheme="minorHAnsi"/>
          <w:bCs/>
        </w:rPr>
      </w:pPr>
      <w:r w:rsidRPr="008776B2">
        <w:rPr>
          <w:rFonts w:asciiTheme="minorHAnsi" w:hAnsiTheme="minorHAnsi" w:cstheme="minorHAnsi"/>
          <w:bCs/>
        </w:rPr>
        <w:t>No URL references or links will be accepted as evidence.</w:t>
      </w:r>
    </w:p>
    <w:p w14:paraId="22085673" w14:textId="77777777" w:rsidR="00476EE9" w:rsidRPr="008776B2" w:rsidRDefault="00146A41" w:rsidP="00360836">
      <w:pPr>
        <w:pStyle w:val="Heading2"/>
        <w:jc w:val="both"/>
        <w:rPr>
          <w:rFonts w:asciiTheme="minorHAnsi" w:hAnsiTheme="minorHAnsi" w:cstheme="minorHAnsi"/>
          <w:szCs w:val="24"/>
        </w:rPr>
      </w:pPr>
      <w:bookmarkStart w:id="33" w:name="_Toc435315893"/>
      <w:bookmarkStart w:id="34" w:name="_Ref455335758"/>
      <w:bookmarkStart w:id="35" w:name="_Toc88141887"/>
      <w:r w:rsidRPr="008776B2">
        <w:rPr>
          <w:rFonts w:asciiTheme="minorHAnsi" w:hAnsiTheme="minorHAnsi" w:cstheme="minorHAnsi"/>
          <w:szCs w:val="24"/>
        </w:rPr>
        <w:t xml:space="preserve">TECHNICAL </w:t>
      </w:r>
      <w:r w:rsidR="00880ACA" w:rsidRPr="008776B2">
        <w:rPr>
          <w:rFonts w:asciiTheme="minorHAnsi" w:hAnsiTheme="minorHAnsi" w:cstheme="minorHAnsi"/>
          <w:szCs w:val="24"/>
        </w:rPr>
        <w:t>MANDATORY</w:t>
      </w:r>
      <w:r w:rsidR="0071532F" w:rsidRPr="008776B2">
        <w:rPr>
          <w:rFonts w:asciiTheme="minorHAnsi" w:hAnsiTheme="minorHAnsi" w:cstheme="minorHAnsi"/>
          <w:szCs w:val="24"/>
        </w:rPr>
        <w:t xml:space="preserve"> REQUIREMENTS</w:t>
      </w:r>
      <w:bookmarkStart w:id="36" w:name="_Toc435315895"/>
      <w:bookmarkEnd w:id="33"/>
      <w:bookmarkEnd w:id="34"/>
      <w:bookmarkEnd w:id="35"/>
    </w:p>
    <w:tbl>
      <w:tblPr>
        <w:tblStyle w:val="TableGrid"/>
        <w:tblW w:w="515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56"/>
        <w:gridCol w:w="4394"/>
        <w:gridCol w:w="2269"/>
      </w:tblGrid>
      <w:tr w:rsidR="008524E9" w:rsidRPr="008776B2" w14:paraId="3A3A628A" w14:textId="77777777" w:rsidTr="008313CF">
        <w:trPr>
          <w:trHeight w:val="1466"/>
          <w:tblHeader/>
        </w:trPr>
        <w:tc>
          <w:tcPr>
            <w:tcW w:w="1641" w:type="pct"/>
            <w:shd w:val="clear" w:color="auto" w:fill="DBE5F1" w:themeFill="accent1" w:themeFillTint="33"/>
          </w:tcPr>
          <w:p w14:paraId="34E939B1" w14:textId="77777777" w:rsidR="008524E9" w:rsidRPr="00360836" w:rsidRDefault="003C2DC6" w:rsidP="00360836">
            <w:pPr>
              <w:jc w:val="both"/>
              <w:rPr>
                <w:rFonts w:asciiTheme="minorHAnsi" w:hAnsiTheme="minorHAnsi" w:cstheme="minorHAnsi"/>
                <w:b/>
                <w:i/>
                <w:color w:val="000066"/>
                <w:szCs w:val="24"/>
              </w:rPr>
            </w:pPr>
            <w:r w:rsidRPr="00042567">
              <w:rPr>
                <w:rFonts w:asciiTheme="minorHAnsi" w:hAnsiTheme="minorHAnsi" w:cstheme="minorHAnsi"/>
                <w:b/>
                <w:i/>
                <w:color w:val="000066"/>
                <w:szCs w:val="24"/>
              </w:rPr>
              <w:t xml:space="preserve">TECHNICAL </w:t>
            </w:r>
            <w:r w:rsidR="00593FC7" w:rsidRPr="00042567">
              <w:rPr>
                <w:rFonts w:asciiTheme="minorHAnsi" w:hAnsiTheme="minorHAnsi" w:cstheme="minorHAnsi"/>
                <w:b/>
                <w:i/>
                <w:color w:val="000066"/>
                <w:szCs w:val="24"/>
              </w:rPr>
              <w:t>MANDATORY</w:t>
            </w:r>
            <w:r w:rsidRPr="00042567">
              <w:rPr>
                <w:rFonts w:asciiTheme="minorHAnsi" w:hAnsiTheme="minorHAnsi" w:cstheme="minorHAnsi"/>
                <w:b/>
                <w:i/>
                <w:color w:val="000066"/>
                <w:szCs w:val="24"/>
              </w:rPr>
              <w:t xml:space="preserve"> REQUIREMENTS</w:t>
            </w:r>
          </w:p>
        </w:tc>
        <w:tc>
          <w:tcPr>
            <w:tcW w:w="2215" w:type="pct"/>
            <w:shd w:val="clear" w:color="auto" w:fill="DBE5F1" w:themeFill="accent1" w:themeFillTint="33"/>
          </w:tcPr>
          <w:p w14:paraId="725712D0" w14:textId="77777777" w:rsidR="008524E9" w:rsidRPr="00360836" w:rsidRDefault="008524E9" w:rsidP="00360836">
            <w:pPr>
              <w:jc w:val="both"/>
              <w:rPr>
                <w:rFonts w:asciiTheme="minorHAnsi" w:hAnsiTheme="minorHAnsi" w:cstheme="minorHAnsi"/>
                <w:b/>
                <w:i/>
                <w:color w:val="000066"/>
                <w:szCs w:val="24"/>
              </w:rPr>
            </w:pPr>
            <w:r w:rsidRPr="00360836">
              <w:rPr>
                <w:rFonts w:asciiTheme="minorHAnsi" w:hAnsiTheme="minorHAnsi" w:cstheme="minorHAnsi"/>
                <w:b/>
                <w:i/>
                <w:color w:val="000066"/>
                <w:szCs w:val="24"/>
              </w:rPr>
              <w:t>Subs</w:t>
            </w:r>
            <w:r w:rsidR="00476EE9" w:rsidRPr="00360836">
              <w:rPr>
                <w:rFonts w:asciiTheme="minorHAnsi" w:hAnsiTheme="minorHAnsi" w:cstheme="minorHAnsi"/>
                <w:b/>
                <w:i/>
                <w:color w:val="000066"/>
                <w:szCs w:val="24"/>
              </w:rPr>
              <w:t>tantiating evidence</w:t>
            </w:r>
            <w:r w:rsidR="004913FD" w:rsidRPr="00360836">
              <w:rPr>
                <w:rFonts w:asciiTheme="minorHAnsi" w:hAnsiTheme="minorHAnsi" w:cstheme="minorHAnsi"/>
                <w:b/>
                <w:i/>
                <w:color w:val="000066"/>
                <w:szCs w:val="24"/>
              </w:rPr>
              <w:t xml:space="preserve"> of compliance</w:t>
            </w:r>
          </w:p>
          <w:p w14:paraId="1179BBC3" w14:textId="77777777" w:rsidR="00476EE9" w:rsidRPr="00042567" w:rsidRDefault="00476EE9" w:rsidP="00360836">
            <w:pPr>
              <w:jc w:val="both"/>
              <w:rPr>
                <w:rFonts w:asciiTheme="minorHAnsi" w:hAnsiTheme="minorHAnsi" w:cstheme="minorHAnsi"/>
                <w:i/>
                <w:color w:val="000066"/>
                <w:szCs w:val="24"/>
              </w:rPr>
            </w:pPr>
            <w:r w:rsidRPr="008776B2">
              <w:rPr>
                <w:rFonts w:asciiTheme="minorHAnsi" w:hAnsiTheme="minorHAnsi" w:cstheme="minorHAnsi"/>
                <w:i/>
                <w:color w:val="000066"/>
                <w:szCs w:val="24"/>
              </w:rPr>
              <w:t>(used to evaluate bid)</w:t>
            </w:r>
          </w:p>
        </w:tc>
        <w:tc>
          <w:tcPr>
            <w:tcW w:w="1144" w:type="pct"/>
            <w:shd w:val="clear" w:color="auto" w:fill="DBE5F1" w:themeFill="accent1" w:themeFillTint="33"/>
          </w:tcPr>
          <w:p w14:paraId="0624E79C" w14:textId="77777777" w:rsidR="008524E9" w:rsidRPr="00360836" w:rsidRDefault="00026222" w:rsidP="00360836">
            <w:pPr>
              <w:jc w:val="both"/>
              <w:rPr>
                <w:rFonts w:asciiTheme="minorHAnsi" w:hAnsiTheme="minorHAnsi" w:cstheme="minorHAnsi"/>
                <w:b/>
                <w:i/>
                <w:color w:val="000066"/>
                <w:szCs w:val="24"/>
              </w:rPr>
            </w:pPr>
            <w:r w:rsidRPr="00360836">
              <w:rPr>
                <w:rFonts w:asciiTheme="minorHAnsi" w:hAnsiTheme="minorHAnsi" w:cstheme="minorHAnsi"/>
                <w:b/>
                <w:i/>
                <w:color w:val="000066"/>
                <w:szCs w:val="24"/>
              </w:rPr>
              <w:t xml:space="preserve">Evidence </w:t>
            </w:r>
            <w:r w:rsidR="008524E9" w:rsidRPr="00360836">
              <w:rPr>
                <w:rFonts w:asciiTheme="minorHAnsi" w:hAnsiTheme="minorHAnsi" w:cstheme="minorHAnsi"/>
                <w:b/>
                <w:i/>
                <w:color w:val="000066"/>
                <w:szCs w:val="24"/>
              </w:rPr>
              <w:t>reference</w:t>
            </w:r>
          </w:p>
          <w:p w14:paraId="50D5EEE3" w14:textId="77777777" w:rsidR="008524E9" w:rsidRPr="00042567" w:rsidRDefault="008524E9" w:rsidP="00360836">
            <w:pPr>
              <w:jc w:val="both"/>
              <w:rPr>
                <w:rFonts w:asciiTheme="minorHAnsi" w:hAnsiTheme="minorHAnsi" w:cstheme="minorHAnsi"/>
                <w:i/>
                <w:color w:val="000066"/>
                <w:szCs w:val="24"/>
              </w:rPr>
            </w:pPr>
            <w:r w:rsidRPr="008776B2">
              <w:rPr>
                <w:rFonts w:asciiTheme="minorHAnsi" w:hAnsiTheme="minorHAnsi" w:cstheme="minorHAnsi"/>
                <w:i/>
                <w:color w:val="000066"/>
                <w:szCs w:val="24"/>
              </w:rPr>
              <w:t>(to be completed by bidder)</w:t>
            </w:r>
          </w:p>
        </w:tc>
      </w:tr>
      <w:tr w:rsidR="008524E9" w:rsidRPr="008776B2" w14:paraId="5011BBEC" w14:textId="77777777" w:rsidTr="008313CF">
        <w:tc>
          <w:tcPr>
            <w:tcW w:w="1641" w:type="pct"/>
          </w:tcPr>
          <w:p w14:paraId="6CE32D6F" w14:textId="77777777" w:rsidR="008524E9" w:rsidRPr="00042567" w:rsidRDefault="008524E9" w:rsidP="0035016B">
            <w:pPr>
              <w:pStyle w:val="Specification"/>
              <w:numPr>
                <w:ilvl w:val="0"/>
                <w:numId w:val="25"/>
              </w:numPr>
              <w:ind w:left="517"/>
              <w:rPr>
                <w:rStyle w:val="Strong"/>
                <w:rFonts w:asciiTheme="minorHAnsi" w:hAnsiTheme="minorHAnsi" w:cstheme="minorHAnsi"/>
                <w:szCs w:val="20"/>
              </w:rPr>
            </w:pPr>
            <w:r w:rsidRPr="00042567">
              <w:rPr>
                <w:rStyle w:val="Strong"/>
                <w:rFonts w:asciiTheme="minorHAnsi" w:hAnsiTheme="minorHAnsi" w:cstheme="minorHAnsi"/>
              </w:rPr>
              <w:t>BIDDER CERTIFICATION / AFFILIATION REQUIREMENTS</w:t>
            </w:r>
          </w:p>
          <w:p w14:paraId="08009FCB" w14:textId="2C4730F5" w:rsidR="00234C61" w:rsidRPr="008776B2" w:rsidRDefault="00992281" w:rsidP="0035016B">
            <w:pPr>
              <w:pStyle w:val="Comment"/>
              <w:rPr>
                <w:rFonts w:asciiTheme="minorHAnsi" w:hAnsiTheme="minorHAnsi" w:cstheme="minorHAnsi"/>
                <w:i w:val="0"/>
                <w:color w:val="000000" w:themeColor="text1"/>
                <w:sz w:val="24"/>
                <w:szCs w:val="24"/>
              </w:rPr>
            </w:pPr>
            <w:r w:rsidRPr="008776B2">
              <w:rPr>
                <w:rFonts w:asciiTheme="minorHAnsi" w:hAnsiTheme="minorHAnsi" w:cstheme="minorHAnsi"/>
                <w:bCs/>
                <w:i w:val="0"/>
                <w:color w:val="000000" w:themeColor="text1"/>
                <w:sz w:val="24"/>
                <w:szCs w:val="24"/>
              </w:rPr>
              <w:t xml:space="preserve">The bidder must be </w:t>
            </w:r>
            <w:r w:rsidR="00A63D15">
              <w:rPr>
                <w:rFonts w:asciiTheme="minorHAnsi" w:hAnsiTheme="minorHAnsi" w:cstheme="minorHAnsi"/>
                <w:bCs/>
                <w:i w:val="0"/>
                <w:color w:val="000000" w:themeColor="text1"/>
                <w:sz w:val="24"/>
                <w:szCs w:val="24"/>
              </w:rPr>
              <w:t xml:space="preserve">PRISM (Professional Records and Information Services Management, International) </w:t>
            </w:r>
            <w:r w:rsidR="00A63D15" w:rsidRPr="008776B2">
              <w:rPr>
                <w:rFonts w:asciiTheme="minorHAnsi" w:hAnsiTheme="minorHAnsi" w:cstheme="minorHAnsi"/>
                <w:bCs/>
                <w:i w:val="0"/>
                <w:color w:val="000000" w:themeColor="text1"/>
                <w:sz w:val="24"/>
                <w:szCs w:val="24"/>
              </w:rPr>
              <w:t>accredited to</w:t>
            </w:r>
            <w:r w:rsidR="00414E52" w:rsidRPr="008776B2">
              <w:rPr>
                <w:rFonts w:asciiTheme="minorHAnsi" w:hAnsiTheme="minorHAnsi" w:cstheme="minorHAnsi"/>
                <w:bCs/>
                <w:i w:val="0"/>
                <w:color w:val="000000" w:themeColor="text1"/>
                <w:sz w:val="24"/>
                <w:szCs w:val="24"/>
              </w:rPr>
              <w:t xml:space="preserve"> provide the</w:t>
            </w:r>
            <w:r w:rsidRPr="008776B2">
              <w:rPr>
                <w:rFonts w:asciiTheme="minorHAnsi" w:hAnsiTheme="minorHAnsi" w:cstheme="minorHAnsi"/>
                <w:i w:val="0"/>
                <w:color w:val="000000" w:themeColor="text1"/>
                <w:sz w:val="24"/>
                <w:szCs w:val="24"/>
              </w:rPr>
              <w:t xml:space="preserve"> Off-Site Backup Storage services including collection and delivery of backup </w:t>
            </w:r>
            <w:r w:rsidR="00414E52" w:rsidRPr="008776B2">
              <w:rPr>
                <w:rFonts w:asciiTheme="minorHAnsi" w:hAnsiTheme="minorHAnsi" w:cstheme="minorHAnsi"/>
                <w:i w:val="0"/>
                <w:color w:val="000000" w:themeColor="text1"/>
                <w:sz w:val="24"/>
                <w:szCs w:val="24"/>
              </w:rPr>
              <w:t>media.</w:t>
            </w:r>
          </w:p>
          <w:p w14:paraId="6252EB57" w14:textId="15841AB0" w:rsidR="008776B2" w:rsidRPr="008776B2" w:rsidRDefault="008776B2" w:rsidP="0035016B">
            <w:pPr>
              <w:pStyle w:val="Comment"/>
              <w:rPr>
                <w:rFonts w:asciiTheme="minorHAnsi" w:hAnsiTheme="minorHAnsi" w:cstheme="minorHAnsi"/>
                <w:sz w:val="24"/>
                <w:szCs w:val="24"/>
              </w:rPr>
            </w:pPr>
          </w:p>
        </w:tc>
        <w:tc>
          <w:tcPr>
            <w:tcW w:w="2215" w:type="pct"/>
          </w:tcPr>
          <w:p w14:paraId="557CA570" w14:textId="77777777" w:rsidR="001C3AD3" w:rsidRDefault="001C3AD3" w:rsidP="008776B2">
            <w:pPr>
              <w:jc w:val="both"/>
              <w:rPr>
                <w:rFonts w:asciiTheme="minorHAnsi" w:hAnsiTheme="minorHAnsi" w:cstheme="minorHAnsi"/>
                <w:szCs w:val="24"/>
              </w:rPr>
            </w:pPr>
          </w:p>
          <w:p w14:paraId="1E6B0801" w14:textId="77777777" w:rsidR="001C3AD3" w:rsidRDefault="001C3AD3" w:rsidP="008776B2">
            <w:pPr>
              <w:jc w:val="both"/>
              <w:rPr>
                <w:rFonts w:asciiTheme="minorHAnsi" w:hAnsiTheme="minorHAnsi" w:cstheme="minorHAnsi"/>
                <w:szCs w:val="24"/>
              </w:rPr>
            </w:pPr>
          </w:p>
          <w:p w14:paraId="39E779C6" w14:textId="77777777" w:rsidR="001C3AD3" w:rsidRDefault="001C3AD3" w:rsidP="008776B2">
            <w:pPr>
              <w:jc w:val="both"/>
              <w:rPr>
                <w:rFonts w:asciiTheme="minorHAnsi" w:hAnsiTheme="minorHAnsi" w:cstheme="minorHAnsi"/>
                <w:szCs w:val="24"/>
              </w:rPr>
            </w:pPr>
          </w:p>
          <w:p w14:paraId="6929035C" w14:textId="77777777" w:rsidR="001C3AD3" w:rsidRDefault="001C3AD3" w:rsidP="008776B2">
            <w:pPr>
              <w:jc w:val="both"/>
              <w:rPr>
                <w:rFonts w:asciiTheme="minorHAnsi" w:hAnsiTheme="minorHAnsi" w:cstheme="minorHAnsi"/>
                <w:szCs w:val="24"/>
              </w:rPr>
            </w:pPr>
          </w:p>
          <w:p w14:paraId="221B57BA" w14:textId="444ADB31" w:rsidR="007C5EA4" w:rsidRPr="008776B2" w:rsidRDefault="009C3950" w:rsidP="008776B2">
            <w:pPr>
              <w:jc w:val="both"/>
              <w:rPr>
                <w:rFonts w:asciiTheme="minorHAnsi" w:hAnsiTheme="minorHAnsi" w:cstheme="minorHAnsi"/>
                <w:i/>
                <w:szCs w:val="24"/>
              </w:rPr>
            </w:pPr>
            <w:r w:rsidRPr="008776B2">
              <w:rPr>
                <w:rFonts w:asciiTheme="minorHAnsi" w:hAnsiTheme="minorHAnsi" w:cstheme="minorHAnsi"/>
                <w:szCs w:val="24"/>
              </w:rPr>
              <w:t xml:space="preserve">Attach to ANNEX B </w:t>
            </w:r>
            <w:r w:rsidR="00414E52" w:rsidRPr="008776B2">
              <w:rPr>
                <w:rFonts w:asciiTheme="minorHAnsi" w:hAnsiTheme="minorHAnsi" w:cstheme="minorHAnsi"/>
                <w:szCs w:val="24"/>
              </w:rPr>
              <w:t xml:space="preserve">a copy of valid </w:t>
            </w:r>
            <w:r w:rsidR="00783F28">
              <w:rPr>
                <w:rFonts w:asciiTheme="minorHAnsi" w:hAnsiTheme="minorHAnsi" w:cstheme="minorHAnsi"/>
                <w:szCs w:val="24"/>
              </w:rPr>
              <w:t>documentation</w:t>
            </w:r>
            <w:r w:rsidR="00B91F9C">
              <w:rPr>
                <w:rFonts w:asciiTheme="minorHAnsi" w:hAnsiTheme="minorHAnsi" w:cstheme="minorHAnsi"/>
                <w:szCs w:val="24"/>
              </w:rPr>
              <w:t xml:space="preserve"> (</w:t>
            </w:r>
            <w:r w:rsidR="00414E52" w:rsidRPr="008776B2">
              <w:rPr>
                <w:rFonts w:asciiTheme="minorHAnsi" w:hAnsiTheme="minorHAnsi" w:cstheme="minorHAnsi"/>
                <w:szCs w:val="24"/>
              </w:rPr>
              <w:t xml:space="preserve">certificate </w:t>
            </w:r>
            <w:r w:rsidR="001C3AD3">
              <w:rPr>
                <w:rFonts w:asciiTheme="minorHAnsi" w:hAnsiTheme="minorHAnsi" w:cstheme="minorHAnsi"/>
                <w:szCs w:val="24"/>
              </w:rPr>
              <w:t>or letter</w:t>
            </w:r>
            <w:r w:rsidR="00B91F9C">
              <w:rPr>
                <w:rFonts w:asciiTheme="minorHAnsi" w:hAnsiTheme="minorHAnsi" w:cstheme="minorHAnsi"/>
                <w:szCs w:val="24"/>
              </w:rPr>
              <w:t>)</w:t>
            </w:r>
            <w:r w:rsidR="001C3AD3">
              <w:rPr>
                <w:rFonts w:asciiTheme="minorHAnsi" w:hAnsiTheme="minorHAnsi" w:cstheme="minorHAnsi"/>
                <w:szCs w:val="24"/>
              </w:rPr>
              <w:t xml:space="preserve"> </w:t>
            </w:r>
            <w:r w:rsidR="00A92E25">
              <w:rPr>
                <w:rFonts w:asciiTheme="minorHAnsi" w:hAnsiTheme="minorHAnsi" w:cstheme="minorHAnsi"/>
                <w:szCs w:val="24"/>
              </w:rPr>
              <w:t xml:space="preserve">from </w:t>
            </w:r>
            <w:r w:rsidR="00A92E25" w:rsidRPr="00A92E25">
              <w:rPr>
                <w:rFonts w:asciiTheme="minorHAnsi" w:hAnsiTheme="minorHAnsi" w:cstheme="minorHAnsi"/>
                <w:szCs w:val="24"/>
              </w:rPr>
              <w:t xml:space="preserve">PRISM </w:t>
            </w:r>
            <w:r w:rsidR="001C3AD3">
              <w:rPr>
                <w:rFonts w:asciiTheme="minorHAnsi" w:hAnsiTheme="minorHAnsi" w:cstheme="minorHAnsi"/>
                <w:szCs w:val="24"/>
              </w:rPr>
              <w:t xml:space="preserve">as proof of accreditation </w:t>
            </w:r>
            <w:r w:rsidR="00414E52" w:rsidRPr="008776B2">
              <w:rPr>
                <w:rFonts w:asciiTheme="minorHAnsi" w:hAnsiTheme="minorHAnsi" w:cstheme="minorHAnsi"/>
                <w:szCs w:val="24"/>
              </w:rPr>
              <w:t>t</w:t>
            </w:r>
            <w:r w:rsidR="00414E52" w:rsidRPr="008776B2">
              <w:rPr>
                <w:rFonts w:asciiTheme="minorHAnsi" w:hAnsiTheme="minorHAnsi" w:cstheme="minorHAnsi"/>
                <w:bCs/>
                <w:szCs w:val="24"/>
              </w:rPr>
              <w:t>o provide the</w:t>
            </w:r>
            <w:r w:rsidR="00414E52" w:rsidRPr="008776B2">
              <w:rPr>
                <w:rFonts w:asciiTheme="minorHAnsi" w:hAnsiTheme="minorHAnsi" w:cstheme="minorHAnsi"/>
                <w:szCs w:val="24"/>
              </w:rPr>
              <w:t xml:space="preserve"> Off-Site Backup Storage services including collection and delivery of backup media</w:t>
            </w:r>
            <w:r w:rsidR="001C3AD3">
              <w:rPr>
                <w:rFonts w:asciiTheme="minorHAnsi" w:hAnsiTheme="minorHAnsi" w:cstheme="minorHAnsi"/>
                <w:szCs w:val="24"/>
              </w:rPr>
              <w:t>.</w:t>
            </w:r>
            <w:r w:rsidR="00414E52" w:rsidRPr="008776B2">
              <w:rPr>
                <w:rFonts w:asciiTheme="minorHAnsi" w:hAnsiTheme="minorHAnsi" w:cstheme="minorHAnsi"/>
                <w:i/>
                <w:szCs w:val="24"/>
              </w:rPr>
              <w:t xml:space="preserve"> </w:t>
            </w:r>
          </w:p>
          <w:p w14:paraId="6D771260" w14:textId="77777777" w:rsidR="00414E52" w:rsidRPr="008776B2" w:rsidRDefault="00414E52" w:rsidP="008776B2">
            <w:pPr>
              <w:jc w:val="both"/>
              <w:rPr>
                <w:rFonts w:asciiTheme="minorHAnsi" w:hAnsiTheme="minorHAnsi" w:cstheme="minorHAnsi"/>
                <w:szCs w:val="24"/>
              </w:rPr>
            </w:pPr>
          </w:p>
          <w:p w14:paraId="625269F9" w14:textId="06C7B7A7" w:rsidR="00C042E0" w:rsidRPr="008776B2" w:rsidRDefault="00C042E0" w:rsidP="00A92E25">
            <w:pPr>
              <w:jc w:val="both"/>
              <w:rPr>
                <w:rFonts w:asciiTheme="minorHAnsi" w:hAnsiTheme="minorHAnsi" w:cstheme="minorHAnsi"/>
              </w:rPr>
            </w:pPr>
            <w:r w:rsidRPr="00042567">
              <w:rPr>
                <w:rFonts w:asciiTheme="minorHAnsi" w:hAnsiTheme="minorHAnsi" w:cstheme="minorHAnsi"/>
                <w:b/>
                <w:szCs w:val="24"/>
              </w:rPr>
              <w:t>Note:</w:t>
            </w:r>
            <w:r w:rsidRPr="00042567">
              <w:rPr>
                <w:rFonts w:asciiTheme="minorHAnsi" w:hAnsiTheme="minorHAnsi" w:cstheme="minorHAnsi"/>
                <w:szCs w:val="24"/>
              </w:rPr>
              <w:t xml:space="preserve"> SITA reserves the right to verify the information provided.</w:t>
            </w:r>
          </w:p>
        </w:tc>
        <w:tc>
          <w:tcPr>
            <w:tcW w:w="1144" w:type="pct"/>
          </w:tcPr>
          <w:p w14:paraId="2C1DFE70" w14:textId="77777777" w:rsidR="00A92E25" w:rsidRDefault="00A92E25" w:rsidP="008776B2">
            <w:pPr>
              <w:jc w:val="both"/>
              <w:rPr>
                <w:rFonts w:asciiTheme="minorHAnsi" w:hAnsiTheme="minorHAnsi" w:cstheme="minorHAnsi"/>
                <w:color w:val="FF0000"/>
                <w:szCs w:val="24"/>
              </w:rPr>
            </w:pPr>
          </w:p>
          <w:p w14:paraId="20CA8558" w14:textId="77777777" w:rsidR="00A92E25" w:rsidRDefault="00A92E25" w:rsidP="008776B2">
            <w:pPr>
              <w:jc w:val="both"/>
              <w:rPr>
                <w:rFonts w:asciiTheme="minorHAnsi" w:hAnsiTheme="minorHAnsi" w:cstheme="minorHAnsi"/>
                <w:color w:val="FF0000"/>
                <w:szCs w:val="24"/>
              </w:rPr>
            </w:pPr>
          </w:p>
          <w:p w14:paraId="4B9871FF" w14:textId="77777777" w:rsidR="00A92E25" w:rsidRDefault="00A92E25" w:rsidP="008776B2">
            <w:pPr>
              <w:jc w:val="both"/>
              <w:rPr>
                <w:rFonts w:asciiTheme="minorHAnsi" w:hAnsiTheme="minorHAnsi" w:cstheme="minorHAnsi"/>
                <w:color w:val="FF0000"/>
                <w:szCs w:val="24"/>
              </w:rPr>
            </w:pPr>
          </w:p>
          <w:p w14:paraId="4704192A" w14:textId="77777777" w:rsidR="00A92E25" w:rsidRDefault="00A92E25" w:rsidP="008776B2">
            <w:pPr>
              <w:jc w:val="both"/>
              <w:rPr>
                <w:rFonts w:asciiTheme="minorHAnsi" w:hAnsiTheme="minorHAnsi" w:cstheme="minorHAnsi"/>
                <w:color w:val="FF0000"/>
                <w:szCs w:val="24"/>
              </w:rPr>
            </w:pPr>
          </w:p>
          <w:p w14:paraId="0EB85140" w14:textId="325A232C" w:rsidR="008524E9" w:rsidRPr="00360836" w:rsidRDefault="008524E9" w:rsidP="008776B2">
            <w:pPr>
              <w:jc w:val="both"/>
              <w:rPr>
                <w:rFonts w:asciiTheme="minorHAnsi" w:hAnsiTheme="minorHAnsi" w:cstheme="minorHAnsi"/>
                <w:szCs w:val="24"/>
              </w:rPr>
            </w:pPr>
            <w:r w:rsidRPr="00042567">
              <w:rPr>
                <w:rFonts w:asciiTheme="minorHAnsi" w:hAnsiTheme="minorHAnsi" w:cstheme="minorHAnsi"/>
                <w:color w:val="FF0000"/>
                <w:szCs w:val="24"/>
              </w:rPr>
              <w:t xml:space="preserve">&lt;provide </w:t>
            </w:r>
            <w:r w:rsidR="00046429" w:rsidRPr="00360836">
              <w:rPr>
                <w:rFonts w:asciiTheme="minorHAnsi" w:hAnsiTheme="minorHAnsi" w:cstheme="minorHAnsi"/>
                <w:color w:val="FF0000"/>
                <w:szCs w:val="24"/>
              </w:rPr>
              <w:t xml:space="preserve">unique reference </w:t>
            </w:r>
            <w:r w:rsidR="003C2DC6" w:rsidRPr="00360836">
              <w:rPr>
                <w:rFonts w:asciiTheme="minorHAnsi" w:hAnsiTheme="minorHAnsi" w:cstheme="minorHAnsi"/>
                <w:color w:val="FF0000"/>
                <w:szCs w:val="24"/>
              </w:rPr>
              <w:t xml:space="preserve">to </w:t>
            </w:r>
            <w:r w:rsidR="00E22488" w:rsidRPr="00360836">
              <w:rPr>
                <w:rFonts w:asciiTheme="minorHAnsi" w:hAnsiTheme="minorHAnsi" w:cstheme="minorHAnsi"/>
                <w:color w:val="FF0000"/>
                <w:szCs w:val="24"/>
              </w:rPr>
              <w:t xml:space="preserve">locate </w:t>
            </w:r>
            <w:r w:rsidR="00046429" w:rsidRPr="00360836">
              <w:rPr>
                <w:rFonts w:asciiTheme="minorHAnsi" w:hAnsiTheme="minorHAnsi" w:cstheme="minorHAnsi"/>
                <w:color w:val="FF0000"/>
                <w:szCs w:val="24"/>
              </w:rPr>
              <w:t>substantiating evidence</w:t>
            </w:r>
            <w:r w:rsidR="00E22488" w:rsidRPr="00360836">
              <w:rPr>
                <w:rFonts w:asciiTheme="minorHAnsi" w:hAnsiTheme="minorHAnsi" w:cstheme="minorHAnsi"/>
                <w:color w:val="FF0000"/>
                <w:szCs w:val="24"/>
              </w:rPr>
              <w:t xml:space="preserve"> in the bid response</w:t>
            </w:r>
            <w:r w:rsidR="007F3718" w:rsidRPr="00360836">
              <w:rPr>
                <w:rFonts w:asciiTheme="minorHAnsi" w:hAnsiTheme="minorHAnsi" w:cstheme="minorHAnsi"/>
                <w:color w:val="FF0000"/>
                <w:szCs w:val="24"/>
              </w:rPr>
              <w:t xml:space="preserve"> – see Annex </w:t>
            </w:r>
            <w:r w:rsidR="00622939" w:rsidRPr="00360836">
              <w:rPr>
                <w:rFonts w:asciiTheme="minorHAnsi" w:hAnsiTheme="minorHAnsi" w:cstheme="minorHAnsi"/>
                <w:color w:val="FF0000"/>
                <w:szCs w:val="24"/>
              </w:rPr>
              <w:t xml:space="preserve">B, </w:t>
            </w:r>
            <w:r w:rsidR="00622939" w:rsidRPr="008776B2">
              <w:rPr>
                <w:rFonts w:asciiTheme="minorHAnsi" w:hAnsiTheme="minorHAnsi" w:cstheme="minorHAnsi"/>
                <w:color w:val="FF0000"/>
                <w:szCs w:val="24"/>
              </w:rPr>
              <w:t>section 11.1</w:t>
            </w:r>
            <w:r w:rsidR="00046429" w:rsidRPr="008776B2">
              <w:rPr>
                <w:rFonts w:asciiTheme="minorHAnsi" w:hAnsiTheme="minorHAnsi" w:cstheme="minorHAnsi"/>
                <w:color w:val="FF0000"/>
                <w:szCs w:val="24"/>
              </w:rPr>
              <w:t>&gt;</w:t>
            </w:r>
          </w:p>
        </w:tc>
      </w:tr>
      <w:tr w:rsidR="003C2DC6" w:rsidRPr="008776B2" w14:paraId="3FB18B42" w14:textId="77777777" w:rsidTr="008313CF">
        <w:tc>
          <w:tcPr>
            <w:tcW w:w="1641" w:type="pct"/>
          </w:tcPr>
          <w:p w14:paraId="76336506" w14:textId="77777777" w:rsidR="008878DB" w:rsidRPr="00042567" w:rsidRDefault="008878DB" w:rsidP="0035016B">
            <w:pPr>
              <w:pStyle w:val="Specification"/>
              <w:numPr>
                <w:ilvl w:val="0"/>
                <w:numId w:val="24"/>
              </w:numPr>
              <w:tabs>
                <w:tab w:val="num" w:pos="607"/>
              </w:tabs>
              <w:ind w:left="517"/>
              <w:rPr>
                <w:rStyle w:val="Strong"/>
                <w:rFonts w:asciiTheme="minorHAnsi" w:hAnsiTheme="minorHAnsi" w:cstheme="minorHAnsi"/>
                <w:szCs w:val="20"/>
              </w:rPr>
            </w:pPr>
            <w:r w:rsidRPr="00042567">
              <w:rPr>
                <w:rStyle w:val="Strong"/>
                <w:rFonts w:asciiTheme="minorHAnsi" w:hAnsiTheme="minorHAnsi" w:cstheme="minorHAnsi"/>
              </w:rPr>
              <w:t>BIDDER</w:t>
            </w:r>
            <w:r w:rsidR="00662ADB" w:rsidRPr="00042567">
              <w:rPr>
                <w:rStyle w:val="Strong"/>
                <w:rFonts w:asciiTheme="minorHAnsi" w:hAnsiTheme="minorHAnsi" w:cstheme="minorHAnsi"/>
              </w:rPr>
              <w:t xml:space="preserve"> </w:t>
            </w:r>
            <w:r w:rsidR="00662ADB" w:rsidRPr="008776B2">
              <w:rPr>
                <w:rStyle w:val="Strong"/>
                <w:rFonts w:asciiTheme="minorHAnsi" w:hAnsiTheme="minorHAnsi" w:cstheme="minorHAnsi"/>
              </w:rPr>
              <w:t>EXPERIENCE AND CAPABILITY REQUIREMENTS</w:t>
            </w:r>
          </w:p>
          <w:p w14:paraId="2CB77EF5" w14:textId="430B5CC3" w:rsidR="009868F2" w:rsidRPr="008776B2" w:rsidRDefault="009868F2" w:rsidP="00A92E25">
            <w:pPr>
              <w:tabs>
                <w:tab w:val="left" w:pos="26"/>
              </w:tabs>
              <w:rPr>
                <w:rFonts w:asciiTheme="minorHAnsi" w:hAnsiTheme="minorHAnsi" w:cstheme="minorHAnsi"/>
                <w:bCs/>
                <w:szCs w:val="24"/>
              </w:rPr>
            </w:pPr>
            <w:r w:rsidRPr="008776B2">
              <w:rPr>
                <w:rFonts w:asciiTheme="minorHAnsi" w:hAnsiTheme="minorHAnsi" w:cstheme="minorHAnsi"/>
                <w:bCs/>
                <w:szCs w:val="24"/>
              </w:rPr>
              <w:t xml:space="preserve">The bidder must have provided </w:t>
            </w:r>
            <w:r w:rsidR="007151A3" w:rsidRPr="008776B2">
              <w:rPr>
                <w:rFonts w:asciiTheme="minorHAnsi" w:hAnsiTheme="minorHAnsi" w:cstheme="minorHAnsi"/>
                <w:bCs/>
                <w:szCs w:val="24"/>
              </w:rPr>
              <w:t>the off</w:t>
            </w:r>
            <w:r w:rsidR="00414E52" w:rsidRPr="008776B2">
              <w:rPr>
                <w:rFonts w:asciiTheme="minorHAnsi" w:hAnsiTheme="minorHAnsi" w:cstheme="minorHAnsi"/>
                <w:bCs/>
                <w:szCs w:val="24"/>
              </w:rPr>
              <w:t>-</w:t>
            </w:r>
            <w:r w:rsidR="007151A3" w:rsidRPr="008776B2">
              <w:rPr>
                <w:rFonts w:asciiTheme="minorHAnsi" w:hAnsiTheme="minorHAnsi" w:cstheme="minorHAnsi"/>
                <w:bCs/>
                <w:szCs w:val="24"/>
              </w:rPr>
              <w:t xml:space="preserve">site backup storage including delivery and collection of backup media </w:t>
            </w:r>
            <w:r w:rsidR="00414E52" w:rsidRPr="008776B2">
              <w:rPr>
                <w:rFonts w:asciiTheme="minorHAnsi" w:hAnsiTheme="minorHAnsi" w:cstheme="minorHAnsi"/>
                <w:bCs/>
                <w:szCs w:val="24"/>
              </w:rPr>
              <w:t xml:space="preserve">to at least two (2) customers </w:t>
            </w:r>
            <w:r w:rsidR="007151A3" w:rsidRPr="008776B2">
              <w:rPr>
                <w:rFonts w:asciiTheme="minorHAnsi" w:hAnsiTheme="minorHAnsi" w:cstheme="minorHAnsi"/>
                <w:bCs/>
                <w:szCs w:val="24"/>
              </w:rPr>
              <w:t xml:space="preserve">in the past 5 years </w:t>
            </w:r>
          </w:p>
          <w:p w14:paraId="168E4683" w14:textId="77777777" w:rsidR="009868F2" w:rsidRPr="00042567" w:rsidRDefault="009868F2" w:rsidP="0035016B">
            <w:pPr>
              <w:ind w:left="567"/>
              <w:rPr>
                <w:rFonts w:asciiTheme="minorHAnsi" w:hAnsiTheme="minorHAnsi" w:cstheme="minorHAnsi"/>
                <w:szCs w:val="24"/>
              </w:rPr>
            </w:pPr>
          </w:p>
        </w:tc>
        <w:tc>
          <w:tcPr>
            <w:tcW w:w="2215" w:type="pct"/>
          </w:tcPr>
          <w:p w14:paraId="5F3E3EC2" w14:textId="77777777" w:rsidR="00A92E25" w:rsidRDefault="00A92E25" w:rsidP="00042567">
            <w:pPr>
              <w:jc w:val="both"/>
              <w:rPr>
                <w:rFonts w:asciiTheme="minorHAnsi" w:hAnsiTheme="minorHAnsi" w:cstheme="minorHAnsi"/>
                <w:szCs w:val="24"/>
              </w:rPr>
            </w:pPr>
          </w:p>
          <w:p w14:paraId="33059C4F" w14:textId="77777777" w:rsidR="00A92E25" w:rsidRDefault="00A92E25" w:rsidP="00042567">
            <w:pPr>
              <w:jc w:val="both"/>
              <w:rPr>
                <w:rFonts w:asciiTheme="minorHAnsi" w:hAnsiTheme="minorHAnsi" w:cstheme="minorHAnsi"/>
                <w:szCs w:val="24"/>
              </w:rPr>
            </w:pPr>
          </w:p>
          <w:p w14:paraId="3556E599" w14:textId="77777777" w:rsidR="00A92E25" w:rsidRDefault="00A92E25" w:rsidP="00042567">
            <w:pPr>
              <w:jc w:val="both"/>
              <w:rPr>
                <w:rFonts w:asciiTheme="minorHAnsi" w:hAnsiTheme="minorHAnsi" w:cstheme="minorHAnsi"/>
                <w:szCs w:val="24"/>
              </w:rPr>
            </w:pPr>
          </w:p>
          <w:p w14:paraId="6B33CA55" w14:textId="794A6022" w:rsidR="000E39CF" w:rsidRPr="008776B2" w:rsidRDefault="00414E52" w:rsidP="00042567">
            <w:pPr>
              <w:jc w:val="both"/>
              <w:rPr>
                <w:rFonts w:asciiTheme="minorHAnsi" w:hAnsiTheme="minorHAnsi" w:cstheme="minorHAnsi"/>
                <w:szCs w:val="24"/>
              </w:rPr>
            </w:pPr>
            <w:r w:rsidRPr="008776B2">
              <w:rPr>
                <w:rFonts w:asciiTheme="minorHAnsi" w:hAnsiTheme="minorHAnsi" w:cstheme="minorHAnsi"/>
                <w:szCs w:val="24"/>
              </w:rPr>
              <w:t>Provide</w:t>
            </w:r>
            <w:r w:rsidR="001C3AD3">
              <w:rPr>
                <w:rFonts w:asciiTheme="minorHAnsi" w:hAnsiTheme="minorHAnsi" w:cstheme="minorHAnsi"/>
                <w:szCs w:val="24"/>
              </w:rPr>
              <w:t xml:space="preserve"> in Annex B </w:t>
            </w:r>
            <w:r w:rsidR="00666C64" w:rsidRPr="008776B2">
              <w:rPr>
                <w:rFonts w:asciiTheme="minorHAnsi" w:hAnsiTheme="minorHAnsi" w:cstheme="minorHAnsi"/>
                <w:szCs w:val="24"/>
              </w:rPr>
              <w:t>reference</w:t>
            </w:r>
            <w:r w:rsidR="001C3AD3">
              <w:rPr>
                <w:rFonts w:asciiTheme="minorHAnsi" w:hAnsiTheme="minorHAnsi" w:cstheme="minorHAnsi"/>
                <w:szCs w:val="24"/>
              </w:rPr>
              <w:t>s</w:t>
            </w:r>
            <w:r w:rsidR="00666C64" w:rsidRPr="008776B2">
              <w:rPr>
                <w:rFonts w:asciiTheme="minorHAnsi" w:hAnsiTheme="minorHAnsi" w:cstheme="minorHAnsi"/>
                <w:szCs w:val="24"/>
              </w:rPr>
              <w:t xml:space="preserve"> from at least two (2) customers to whom </w:t>
            </w:r>
            <w:r w:rsidR="001455D0" w:rsidRPr="008776B2">
              <w:rPr>
                <w:rFonts w:asciiTheme="minorHAnsi" w:hAnsiTheme="minorHAnsi" w:cstheme="minorHAnsi"/>
                <w:szCs w:val="24"/>
              </w:rPr>
              <w:t>the off</w:t>
            </w:r>
            <w:r w:rsidRPr="008776B2">
              <w:rPr>
                <w:rFonts w:asciiTheme="minorHAnsi" w:hAnsiTheme="minorHAnsi" w:cstheme="minorHAnsi"/>
                <w:szCs w:val="24"/>
              </w:rPr>
              <w:t>-</w:t>
            </w:r>
            <w:r w:rsidR="001455D0" w:rsidRPr="008776B2">
              <w:rPr>
                <w:rFonts w:asciiTheme="minorHAnsi" w:hAnsiTheme="minorHAnsi" w:cstheme="minorHAnsi"/>
                <w:szCs w:val="24"/>
              </w:rPr>
              <w:t>site backup storage service including collection and delivery of backup media was delivered in the last 5 years.</w:t>
            </w:r>
          </w:p>
          <w:p w14:paraId="6CEA6B42" w14:textId="77777777" w:rsidR="003C2DC6" w:rsidRPr="00042567" w:rsidRDefault="006B3383" w:rsidP="008776B2">
            <w:pPr>
              <w:jc w:val="both"/>
              <w:rPr>
                <w:rFonts w:asciiTheme="minorHAnsi" w:hAnsiTheme="minorHAnsi" w:cstheme="minorHAnsi"/>
                <w:szCs w:val="24"/>
              </w:rPr>
            </w:pPr>
            <w:r w:rsidRPr="008776B2">
              <w:rPr>
                <w:rFonts w:asciiTheme="minorHAnsi" w:hAnsiTheme="minorHAnsi" w:cstheme="minorHAnsi"/>
                <w:b/>
                <w:szCs w:val="24"/>
              </w:rPr>
              <w:t>NB:</w:t>
            </w:r>
            <w:r w:rsidRPr="008776B2">
              <w:rPr>
                <w:rFonts w:asciiTheme="minorHAnsi" w:hAnsiTheme="minorHAnsi" w:cstheme="minorHAnsi"/>
                <w:szCs w:val="24"/>
              </w:rPr>
              <w:t xml:space="preserve"> SITA reserves the right to verify information provided</w:t>
            </w:r>
          </w:p>
        </w:tc>
        <w:tc>
          <w:tcPr>
            <w:tcW w:w="1144" w:type="pct"/>
          </w:tcPr>
          <w:p w14:paraId="28FFA3C5" w14:textId="77777777" w:rsidR="00A92E25" w:rsidRDefault="00A92E25" w:rsidP="008776B2">
            <w:pPr>
              <w:jc w:val="both"/>
              <w:rPr>
                <w:rFonts w:asciiTheme="minorHAnsi" w:hAnsiTheme="minorHAnsi" w:cstheme="minorHAnsi"/>
                <w:color w:val="FF0000"/>
                <w:szCs w:val="24"/>
              </w:rPr>
            </w:pPr>
          </w:p>
          <w:p w14:paraId="4CBA24AD" w14:textId="77777777" w:rsidR="00A92E25" w:rsidRDefault="00A92E25" w:rsidP="008776B2">
            <w:pPr>
              <w:jc w:val="both"/>
              <w:rPr>
                <w:rFonts w:asciiTheme="minorHAnsi" w:hAnsiTheme="minorHAnsi" w:cstheme="minorHAnsi"/>
                <w:color w:val="FF0000"/>
                <w:szCs w:val="24"/>
              </w:rPr>
            </w:pPr>
          </w:p>
          <w:p w14:paraId="42554CD9" w14:textId="77777777" w:rsidR="00A92E25" w:rsidRDefault="00A92E25" w:rsidP="008776B2">
            <w:pPr>
              <w:jc w:val="both"/>
              <w:rPr>
                <w:rFonts w:asciiTheme="minorHAnsi" w:hAnsiTheme="minorHAnsi" w:cstheme="minorHAnsi"/>
                <w:color w:val="FF0000"/>
                <w:szCs w:val="24"/>
              </w:rPr>
            </w:pPr>
          </w:p>
          <w:p w14:paraId="7821B1DE" w14:textId="1C1DE7E0" w:rsidR="003C2DC6" w:rsidRPr="008776B2" w:rsidRDefault="007F3718" w:rsidP="008776B2">
            <w:pPr>
              <w:jc w:val="both"/>
              <w:rPr>
                <w:rFonts w:asciiTheme="minorHAnsi" w:hAnsiTheme="minorHAnsi" w:cstheme="minorHAnsi"/>
                <w:szCs w:val="24"/>
              </w:rPr>
            </w:pPr>
            <w:r w:rsidRPr="008776B2">
              <w:rPr>
                <w:rFonts w:asciiTheme="minorHAnsi" w:hAnsiTheme="minorHAnsi" w:cstheme="minorHAnsi"/>
                <w:color w:val="FF0000"/>
                <w:szCs w:val="24"/>
              </w:rPr>
              <w:t>&lt;provide unique reference to locate substantiating evidence in the bid response – see Annex</w:t>
            </w:r>
            <w:r w:rsidR="00622939" w:rsidRPr="008776B2">
              <w:rPr>
                <w:rFonts w:asciiTheme="minorHAnsi" w:hAnsiTheme="minorHAnsi" w:cstheme="minorHAnsi"/>
                <w:color w:val="FF0000"/>
                <w:szCs w:val="24"/>
              </w:rPr>
              <w:t xml:space="preserve"> B, </w:t>
            </w:r>
            <w:r w:rsidR="008776B2">
              <w:rPr>
                <w:rFonts w:asciiTheme="minorHAnsi" w:hAnsiTheme="minorHAnsi" w:cstheme="minorHAnsi"/>
                <w:color w:val="FF0000"/>
                <w:szCs w:val="24"/>
              </w:rPr>
              <w:t>section 11.2</w:t>
            </w:r>
            <w:r w:rsidR="00622939" w:rsidRPr="008776B2">
              <w:rPr>
                <w:rFonts w:asciiTheme="minorHAnsi" w:hAnsiTheme="minorHAnsi" w:cstheme="minorHAnsi"/>
                <w:color w:val="FF0000"/>
                <w:szCs w:val="24"/>
              </w:rPr>
              <w:t>, table 1</w:t>
            </w:r>
            <w:r w:rsidRPr="008776B2">
              <w:rPr>
                <w:rFonts w:asciiTheme="minorHAnsi" w:hAnsiTheme="minorHAnsi" w:cstheme="minorHAnsi"/>
                <w:color w:val="FF0000"/>
                <w:szCs w:val="24"/>
              </w:rPr>
              <w:t>&gt;</w:t>
            </w:r>
          </w:p>
        </w:tc>
      </w:tr>
      <w:bookmarkEnd w:id="36"/>
      <w:tr w:rsidR="00A92E25" w:rsidRPr="00091720" w14:paraId="7F342F0D" w14:textId="77777777" w:rsidTr="0083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1" w:type="pct"/>
          </w:tcPr>
          <w:p w14:paraId="64C91811" w14:textId="77777777" w:rsidR="00A92E25" w:rsidRDefault="00A92E25" w:rsidP="00A92E25">
            <w:pPr>
              <w:pStyle w:val="Specification"/>
              <w:numPr>
                <w:ilvl w:val="0"/>
                <w:numId w:val="24"/>
              </w:numPr>
              <w:tabs>
                <w:tab w:val="num" w:pos="607"/>
              </w:tabs>
              <w:ind w:left="517"/>
              <w:rPr>
                <w:b/>
              </w:rPr>
            </w:pPr>
            <w:r>
              <w:rPr>
                <w:b/>
              </w:rPr>
              <w:t>Proof of Address</w:t>
            </w:r>
          </w:p>
          <w:p w14:paraId="74E50976" w14:textId="3AD59FFE" w:rsidR="00A92E25" w:rsidRPr="00F15D68" w:rsidRDefault="00A92E25" w:rsidP="00A92E25">
            <w:pPr>
              <w:pStyle w:val="Specification"/>
              <w:tabs>
                <w:tab w:val="num" w:pos="607"/>
              </w:tabs>
              <w:ind w:left="-50"/>
            </w:pPr>
            <w:r w:rsidRPr="00A92E25">
              <w:t>The Bidder must have a vault in the Western Cape and Gauteng provinces</w:t>
            </w:r>
            <w:r>
              <w:t>.</w:t>
            </w:r>
          </w:p>
        </w:tc>
        <w:tc>
          <w:tcPr>
            <w:tcW w:w="2215" w:type="pct"/>
          </w:tcPr>
          <w:p w14:paraId="447923DA" w14:textId="77777777" w:rsidR="00A92E25" w:rsidRDefault="00A92E25" w:rsidP="00A92E25">
            <w:pPr>
              <w:rPr>
                <w:bCs/>
              </w:rPr>
            </w:pPr>
          </w:p>
          <w:p w14:paraId="014E195B" w14:textId="77777777" w:rsidR="00902BD4" w:rsidRDefault="00A92E25" w:rsidP="00A92E25">
            <w:r>
              <w:rPr>
                <w:bCs/>
              </w:rPr>
              <w:t xml:space="preserve">Attach to Annex B </w:t>
            </w:r>
            <w:r w:rsidRPr="00A92E25">
              <w:rPr>
                <w:bCs/>
              </w:rPr>
              <w:t>proof of address of the said vaults in the Western Cape and Gauteng region</w:t>
            </w:r>
            <w:r>
              <w:rPr>
                <w:bCs/>
              </w:rPr>
              <w:t>.</w:t>
            </w:r>
            <w:r w:rsidR="00902BD4">
              <w:t xml:space="preserve"> </w:t>
            </w:r>
          </w:p>
          <w:p w14:paraId="11A8DF64" w14:textId="756AAD7E" w:rsidR="00A92E25" w:rsidRPr="00F3422E" w:rsidRDefault="00902BD4" w:rsidP="00A92E25">
            <w:pPr>
              <w:rPr>
                <w:bCs/>
              </w:rPr>
            </w:pPr>
            <w:r>
              <w:rPr>
                <w:bCs/>
              </w:rPr>
              <w:t>(</w:t>
            </w:r>
            <w:r w:rsidRPr="00902BD4">
              <w:rPr>
                <w:bCs/>
              </w:rPr>
              <w:t xml:space="preserve">The proof of address provided </w:t>
            </w:r>
            <w:proofErr w:type="gramStart"/>
            <w:r w:rsidRPr="00902BD4">
              <w:rPr>
                <w:bCs/>
              </w:rPr>
              <w:t xml:space="preserve">must </w:t>
            </w:r>
            <w:r>
              <w:rPr>
                <w:bCs/>
              </w:rPr>
              <w:t xml:space="preserve"> be</w:t>
            </w:r>
            <w:proofErr w:type="gramEnd"/>
            <w:r>
              <w:rPr>
                <w:bCs/>
              </w:rPr>
              <w:t xml:space="preserve"> </w:t>
            </w:r>
            <w:r w:rsidRPr="00902BD4">
              <w:rPr>
                <w:bCs/>
              </w:rPr>
              <w:t>on the bidder’s name or that of the contracted party).</w:t>
            </w:r>
          </w:p>
        </w:tc>
        <w:tc>
          <w:tcPr>
            <w:tcW w:w="1144" w:type="pct"/>
          </w:tcPr>
          <w:p w14:paraId="177A2759" w14:textId="77777777" w:rsidR="00A92E25" w:rsidRDefault="00A92E25" w:rsidP="00A92E25">
            <w:pPr>
              <w:jc w:val="both"/>
              <w:rPr>
                <w:rFonts w:asciiTheme="minorHAnsi" w:hAnsiTheme="minorHAnsi" w:cstheme="minorHAnsi"/>
                <w:color w:val="FF0000"/>
                <w:szCs w:val="24"/>
              </w:rPr>
            </w:pPr>
          </w:p>
          <w:p w14:paraId="168ECBFC" w14:textId="5FE34AAD" w:rsidR="00A92E25" w:rsidRPr="008776B2" w:rsidRDefault="00A92E25" w:rsidP="00A92E25">
            <w:pPr>
              <w:rPr>
                <w:rFonts w:asciiTheme="minorHAnsi" w:hAnsiTheme="minorHAnsi"/>
                <w:color w:val="FF0000"/>
              </w:rPr>
            </w:pPr>
            <w:r w:rsidRPr="008776B2">
              <w:rPr>
                <w:rFonts w:asciiTheme="minorHAnsi" w:hAnsiTheme="minorHAnsi" w:cstheme="minorHAnsi"/>
                <w:color w:val="FF0000"/>
                <w:szCs w:val="24"/>
              </w:rPr>
              <w:t xml:space="preserve">&lt;provide unique reference to locate substantiating evidence in the bid response – see Annex B, </w:t>
            </w:r>
            <w:r>
              <w:rPr>
                <w:rFonts w:asciiTheme="minorHAnsi" w:hAnsiTheme="minorHAnsi" w:cstheme="minorHAnsi"/>
                <w:color w:val="FF0000"/>
                <w:szCs w:val="24"/>
              </w:rPr>
              <w:t>section 11.3&gt;</w:t>
            </w:r>
          </w:p>
        </w:tc>
      </w:tr>
      <w:tr w:rsidR="00A92E25" w:rsidRPr="00091720" w14:paraId="696284EE" w14:textId="77777777" w:rsidTr="0083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1" w:type="pct"/>
          </w:tcPr>
          <w:p w14:paraId="65327E49" w14:textId="77777777" w:rsidR="00A92E25" w:rsidRPr="00F3422E" w:rsidRDefault="00A92E25" w:rsidP="00A92E25">
            <w:pPr>
              <w:pStyle w:val="Specification"/>
              <w:numPr>
                <w:ilvl w:val="0"/>
                <w:numId w:val="24"/>
              </w:numPr>
              <w:tabs>
                <w:tab w:val="num" w:pos="607"/>
              </w:tabs>
              <w:ind w:left="517"/>
              <w:rPr>
                <w:rFonts w:asciiTheme="minorHAnsi" w:hAnsiTheme="minorHAnsi"/>
                <w:b/>
                <w:bCs/>
              </w:rPr>
            </w:pPr>
            <w:r w:rsidRPr="00A51BCA">
              <w:rPr>
                <w:b/>
              </w:rPr>
              <w:t xml:space="preserve">PRODUCT </w:t>
            </w:r>
            <w:r>
              <w:rPr>
                <w:b/>
              </w:rPr>
              <w:t>/</w:t>
            </w:r>
            <w:r w:rsidRPr="00A51BCA">
              <w:rPr>
                <w:b/>
              </w:rPr>
              <w:t xml:space="preserve"> SERVICE FUNCTIONAL REQUIREMENT</w:t>
            </w:r>
          </w:p>
          <w:p w14:paraId="48D2EFA5" w14:textId="5D23B572" w:rsidR="00A92E25" w:rsidRDefault="00A92E25" w:rsidP="0007229B">
            <w:pPr>
              <w:pStyle w:val="Specification"/>
              <w:tabs>
                <w:tab w:val="num" w:pos="607"/>
              </w:tabs>
              <w:ind w:left="-50"/>
              <w:rPr>
                <w:b/>
              </w:rPr>
            </w:pPr>
            <w:r w:rsidRPr="00F3422E">
              <w:rPr>
                <w:rStyle w:val="Strong"/>
                <w:b w:val="0"/>
                <w:bCs w:val="0"/>
              </w:rPr>
              <w:t>The bidder must confirm compliance to the functional Product / Service Functional requirements for the</w:t>
            </w:r>
            <w:r>
              <w:rPr>
                <w:rStyle w:val="Strong"/>
                <w:b w:val="0"/>
                <w:bCs w:val="0"/>
              </w:rPr>
              <w:t xml:space="preserve"> provision of t</w:t>
            </w:r>
            <w:r w:rsidRPr="00720F7D">
              <w:rPr>
                <w:rFonts w:asciiTheme="minorHAnsi" w:hAnsiTheme="minorHAnsi" w:cstheme="minorHAnsi"/>
              </w:rPr>
              <w:t>he off-site backup storage service including collection and delivery of backup media</w:t>
            </w:r>
          </w:p>
        </w:tc>
        <w:tc>
          <w:tcPr>
            <w:tcW w:w="2215" w:type="pct"/>
          </w:tcPr>
          <w:p w14:paraId="3DF4CB14" w14:textId="77777777" w:rsidR="00A92E25" w:rsidRDefault="00A92E25" w:rsidP="00A92E25">
            <w:pPr>
              <w:rPr>
                <w:bCs/>
              </w:rPr>
            </w:pPr>
          </w:p>
          <w:p w14:paraId="731F90FC" w14:textId="77777777" w:rsidR="00A92E25" w:rsidRDefault="00A92E25" w:rsidP="00A92E25">
            <w:pPr>
              <w:rPr>
                <w:bCs/>
              </w:rPr>
            </w:pPr>
          </w:p>
          <w:p w14:paraId="1D0A01C5" w14:textId="77777777" w:rsidR="00A92E25" w:rsidRDefault="00A92E25" w:rsidP="00A92E25">
            <w:pPr>
              <w:rPr>
                <w:bCs/>
              </w:rPr>
            </w:pPr>
          </w:p>
          <w:p w14:paraId="5F407AA3" w14:textId="23F29D89" w:rsidR="00A92E25" w:rsidRDefault="00A92E25" w:rsidP="00A92E25">
            <w:pPr>
              <w:rPr>
                <w:bCs/>
              </w:rPr>
            </w:pPr>
            <w:r w:rsidRPr="00F3422E">
              <w:rPr>
                <w:bCs/>
              </w:rPr>
              <w:t>The bidder must confirm that they comply with th</w:t>
            </w:r>
            <w:r w:rsidRPr="00A51BCA">
              <w:rPr>
                <w:bCs/>
              </w:rPr>
              <w:t>e Product / Service Functional Requirements</w:t>
            </w:r>
            <w:r w:rsidRPr="00DB094F">
              <w:rPr>
                <w:bCs/>
              </w:rPr>
              <w:t xml:space="preserve"> by completing</w:t>
            </w:r>
            <w:r w:rsidRPr="00F4106E">
              <w:rPr>
                <w:bCs/>
              </w:rPr>
              <w:t xml:space="preserve"> Annex</w:t>
            </w:r>
            <w:r w:rsidRPr="00F3422E">
              <w:rPr>
                <w:bCs/>
              </w:rPr>
              <w:t xml:space="preserve"> C</w:t>
            </w:r>
            <w:r w:rsidRPr="00A51BCA">
              <w:rPr>
                <w:bCs/>
              </w:rPr>
              <w:t xml:space="preserve">: Addendum </w:t>
            </w:r>
            <w:r w:rsidRPr="00F3422E">
              <w:rPr>
                <w:bCs/>
              </w:rPr>
              <w:t>1.</w:t>
            </w:r>
          </w:p>
        </w:tc>
        <w:tc>
          <w:tcPr>
            <w:tcW w:w="1144" w:type="pct"/>
          </w:tcPr>
          <w:p w14:paraId="2D9268BD" w14:textId="77777777" w:rsidR="00A92E25" w:rsidRDefault="00A92E25" w:rsidP="00A92E25">
            <w:pPr>
              <w:rPr>
                <w:rFonts w:asciiTheme="minorHAnsi" w:hAnsiTheme="minorHAnsi"/>
                <w:color w:val="FF0000"/>
              </w:rPr>
            </w:pPr>
          </w:p>
          <w:p w14:paraId="64C8D793" w14:textId="77777777" w:rsidR="00A92E25" w:rsidRDefault="00A92E25" w:rsidP="00A92E25">
            <w:pPr>
              <w:rPr>
                <w:rFonts w:asciiTheme="minorHAnsi" w:hAnsiTheme="minorHAnsi"/>
                <w:color w:val="FF0000"/>
              </w:rPr>
            </w:pPr>
          </w:p>
          <w:p w14:paraId="08031618" w14:textId="77777777" w:rsidR="00A92E25" w:rsidRDefault="00A92E25" w:rsidP="00A92E25">
            <w:pPr>
              <w:rPr>
                <w:rFonts w:asciiTheme="minorHAnsi" w:hAnsiTheme="minorHAnsi"/>
                <w:color w:val="FF0000"/>
              </w:rPr>
            </w:pPr>
          </w:p>
          <w:p w14:paraId="47AD960E" w14:textId="143EAEEB" w:rsidR="00A92E25" w:rsidRDefault="00A92E25" w:rsidP="00A92E25">
            <w:pPr>
              <w:jc w:val="both"/>
              <w:rPr>
                <w:rFonts w:asciiTheme="minorHAnsi" w:hAnsiTheme="minorHAnsi" w:cstheme="minorHAnsi"/>
                <w:color w:val="FF0000"/>
                <w:szCs w:val="24"/>
              </w:rPr>
            </w:pPr>
            <w:r w:rsidRPr="008776B2">
              <w:rPr>
                <w:rFonts w:asciiTheme="minorHAnsi" w:hAnsiTheme="minorHAnsi"/>
                <w:color w:val="FF0000"/>
              </w:rPr>
              <w:t>&lt;provide unique reference to locate substantiating evidence in the bid response – see Annex B, section 11.</w:t>
            </w:r>
            <w:r>
              <w:rPr>
                <w:rFonts w:asciiTheme="minorHAnsi" w:hAnsiTheme="minorHAnsi"/>
                <w:color w:val="FF0000"/>
              </w:rPr>
              <w:t>4</w:t>
            </w:r>
            <w:r w:rsidRPr="008776B2">
              <w:rPr>
                <w:rFonts w:asciiTheme="minorHAnsi" w:hAnsiTheme="minorHAnsi"/>
                <w:color w:val="FF0000"/>
              </w:rPr>
              <w:t xml:space="preserve"> and Annex C: Addendum 1&gt;</w:t>
            </w:r>
          </w:p>
        </w:tc>
      </w:tr>
    </w:tbl>
    <w:p w14:paraId="5D4886AC" w14:textId="77777777" w:rsidR="00697E76" w:rsidRPr="008776B2" w:rsidRDefault="00697E76" w:rsidP="008776B2">
      <w:pPr>
        <w:pStyle w:val="Specification"/>
        <w:ind w:left="567"/>
        <w:jc w:val="both"/>
        <w:rPr>
          <w:rFonts w:asciiTheme="minorHAnsi" w:hAnsiTheme="minorHAnsi" w:cstheme="minorHAnsi"/>
        </w:rPr>
      </w:pPr>
    </w:p>
    <w:p w14:paraId="42635A76" w14:textId="77777777" w:rsidR="00D5480C" w:rsidRPr="008776B2" w:rsidRDefault="00D5480C" w:rsidP="008776B2">
      <w:pPr>
        <w:pStyle w:val="Heading2"/>
        <w:jc w:val="both"/>
        <w:rPr>
          <w:rFonts w:asciiTheme="minorHAnsi" w:hAnsiTheme="minorHAnsi" w:cstheme="minorHAnsi"/>
          <w:szCs w:val="24"/>
        </w:rPr>
      </w:pPr>
      <w:bookmarkStart w:id="37" w:name="_Toc435315904"/>
      <w:bookmarkStart w:id="38" w:name="_Ref455335890"/>
      <w:bookmarkStart w:id="39" w:name="_Toc88141888"/>
      <w:r w:rsidRPr="008776B2">
        <w:rPr>
          <w:rFonts w:asciiTheme="minorHAnsi" w:hAnsiTheme="minorHAnsi" w:cstheme="minorHAnsi"/>
          <w:szCs w:val="24"/>
        </w:rPr>
        <w:t>DECLARATION OF COMPLIANCE</w:t>
      </w:r>
      <w:bookmarkEnd w:id="37"/>
      <w:bookmarkEnd w:id="38"/>
      <w:bookmarkEnd w:id="3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8776B2" w14:paraId="3595CF1C" w14:textId="77777777" w:rsidTr="00692BDE">
        <w:trPr>
          <w:tblHeader/>
        </w:trPr>
        <w:tc>
          <w:tcPr>
            <w:tcW w:w="3776" w:type="pct"/>
            <w:shd w:val="clear" w:color="auto" w:fill="C6D9F1" w:themeFill="text2" w:themeFillTint="33"/>
          </w:tcPr>
          <w:p w14:paraId="789242DF" w14:textId="77777777" w:rsidR="00D5480C" w:rsidRPr="00042567" w:rsidRDefault="00D5480C" w:rsidP="008776B2">
            <w:pPr>
              <w:keepNext/>
              <w:keepLines/>
              <w:jc w:val="both"/>
              <w:rPr>
                <w:rFonts w:asciiTheme="minorHAnsi" w:hAnsiTheme="minorHAnsi" w:cstheme="minorHAnsi"/>
                <w:b/>
                <w:szCs w:val="24"/>
              </w:rPr>
            </w:pPr>
          </w:p>
        </w:tc>
        <w:tc>
          <w:tcPr>
            <w:tcW w:w="623" w:type="pct"/>
            <w:shd w:val="clear" w:color="auto" w:fill="C6D9F1" w:themeFill="text2" w:themeFillTint="33"/>
          </w:tcPr>
          <w:p w14:paraId="1E1C5555" w14:textId="77777777" w:rsidR="00D5480C" w:rsidRPr="00360836" w:rsidRDefault="00D5480C" w:rsidP="008776B2">
            <w:pPr>
              <w:keepNext/>
              <w:keepLines/>
              <w:jc w:val="both"/>
              <w:rPr>
                <w:rFonts w:asciiTheme="minorHAnsi" w:hAnsiTheme="minorHAnsi" w:cstheme="minorHAnsi"/>
                <w:b/>
                <w:szCs w:val="24"/>
              </w:rPr>
            </w:pPr>
            <w:r w:rsidRPr="00360836">
              <w:rPr>
                <w:rFonts w:asciiTheme="minorHAnsi" w:hAnsiTheme="minorHAnsi" w:cstheme="minorHAnsi"/>
                <w:b/>
                <w:szCs w:val="24"/>
              </w:rPr>
              <w:t>Comply</w:t>
            </w:r>
          </w:p>
        </w:tc>
        <w:tc>
          <w:tcPr>
            <w:tcW w:w="601" w:type="pct"/>
            <w:shd w:val="clear" w:color="auto" w:fill="C6D9F1" w:themeFill="text2" w:themeFillTint="33"/>
          </w:tcPr>
          <w:p w14:paraId="40025C25" w14:textId="77777777" w:rsidR="00D5480C" w:rsidRPr="00360836" w:rsidRDefault="00D5480C" w:rsidP="008776B2">
            <w:pPr>
              <w:keepNext/>
              <w:keepLines/>
              <w:jc w:val="both"/>
              <w:rPr>
                <w:rFonts w:asciiTheme="minorHAnsi" w:hAnsiTheme="minorHAnsi" w:cstheme="minorHAnsi"/>
                <w:b/>
                <w:szCs w:val="24"/>
              </w:rPr>
            </w:pPr>
            <w:r w:rsidRPr="00360836">
              <w:rPr>
                <w:rFonts w:asciiTheme="minorHAnsi" w:hAnsiTheme="minorHAnsi" w:cstheme="minorHAnsi"/>
                <w:b/>
                <w:szCs w:val="24"/>
              </w:rPr>
              <w:t>Not Comply</w:t>
            </w:r>
          </w:p>
        </w:tc>
      </w:tr>
      <w:tr w:rsidR="00D5480C" w:rsidRPr="008776B2" w14:paraId="0298AD33" w14:textId="77777777" w:rsidTr="00692BDE">
        <w:tc>
          <w:tcPr>
            <w:tcW w:w="3776" w:type="pct"/>
          </w:tcPr>
          <w:p w14:paraId="4F372C94" w14:textId="77777777" w:rsidR="00342818" w:rsidRPr="00360836" w:rsidRDefault="00D5480C" w:rsidP="008776B2">
            <w:pPr>
              <w:keepNext/>
              <w:keepLines/>
              <w:jc w:val="both"/>
              <w:rPr>
                <w:rFonts w:asciiTheme="minorHAnsi" w:hAnsiTheme="minorHAnsi" w:cstheme="minorHAnsi"/>
                <w:szCs w:val="24"/>
              </w:rPr>
            </w:pPr>
            <w:r w:rsidRPr="00042567">
              <w:rPr>
                <w:rFonts w:asciiTheme="minorHAnsi" w:hAnsiTheme="minorHAnsi" w:cstheme="minorHAnsi"/>
                <w:szCs w:val="24"/>
              </w:rPr>
              <w:t>The bidder decla</w:t>
            </w:r>
            <w:r w:rsidR="001A2C3A" w:rsidRPr="00042567">
              <w:rPr>
                <w:rFonts w:asciiTheme="minorHAnsi" w:hAnsiTheme="minorHAnsi" w:cstheme="minorHAnsi"/>
                <w:szCs w:val="24"/>
              </w:rPr>
              <w:t xml:space="preserve">res </w:t>
            </w:r>
            <w:r w:rsidR="00687E81" w:rsidRPr="00042567">
              <w:rPr>
                <w:rFonts w:asciiTheme="minorHAnsi" w:hAnsiTheme="minorHAnsi" w:cstheme="minorHAnsi"/>
                <w:szCs w:val="24"/>
              </w:rPr>
              <w:t xml:space="preserve">by </w:t>
            </w:r>
            <w:r w:rsidR="00687E81" w:rsidRPr="00042567">
              <w:rPr>
                <w:rFonts w:asciiTheme="minorHAnsi" w:hAnsiTheme="minorHAnsi" w:cstheme="minorHAnsi"/>
                <w:b/>
                <w:szCs w:val="24"/>
              </w:rPr>
              <w:t>indicating with an “X”</w:t>
            </w:r>
            <w:r w:rsidR="00687E81" w:rsidRPr="00042567">
              <w:rPr>
                <w:rFonts w:asciiTheme="minorHAnsi" w:hAnsiTheme="minorHAnsi" w:cstheme="minorHAnsi"/>
                <w:szCs w:val="24"/>
              </w:rPr>
              <w:t xml:space="preserve"> </w:t>
            </w:r>
            <w:r w:rsidR="00275A66" w:rsidRPr="00042567">
              <w:rPr>
                <w:rFonts w:asciiTheme="minorHAnsi" w:hAnsiTheme="minorHAnsi" w:cstheme="minorHAnsi"/>
                <w:szCs w:val="24"/>
              </w:rPr>
              <w:t xml:space="preserve">in either the “COMPLY” or “NOT COMPLY” </w:t>
            </w:r>
            <w:r w:rsidR="001F4BA5" w:rsidRPr="00360836">
              <w:rPr>
                <w:rFonts w:asciiTheme="minorHAnsi" w:hAnsiTheme="minorHAnsi" w:cstheme="minorHAnsi"/>
                <w:szCs w:val="24"/>
              </w:rPr>
              <w:t xml:space="preserve">column </w:t>
            </w:r>
            <w:r w:rsidR="001A2C3A" w:rsidRPr="00360836">
              <w:rPr>
                <w:rFonts w:asciiTheme="minorHAnsi" w:hAnsiTheme="minorHAnsi" w:cstheme="minorHAnsi"/>
                <w:szCs w:val="24"/>
              </w:rPr>
              <w:t xml:space="preserve">that </w:t>
            </w:r>
            <w:r w:rsidR="00687E81" w:rsidRPr="00360836">
              <w:rPr>
                <w:rFonts w:asciiTheme="minorHAnsi" w:hAnsiTheme="minorHAnsi" w:cstheme="minorHAnsi"/>
                <w:szCs w:val="24"/>
              </w:rPr>
              <w:t>–</w:t>
            </w:r>
          </w:p>
          <w:p w14:paraId="12B60794" w14:textId="77777777" w:rsidR="00692BDE" w:rsidRPr="00360836" w:rsidRDefault="00692BDE" w:rsidP="008776B2">
            <w:pPr>
              <w:keepNext/>
              <w:keepLines/>
              <w:jc w:val="both"/>
              <w:rPr>
                <w:rFonts w:asciiTheme="minorHAnsi" w:hAnsiTheme="minorHAnsi" w:cstheme="minorHAnsi"/>
                <w:szCs w:val="24"/>
              </w:rPr>
            </w:pPr>
          </w:p>
          <w:p w14:paraId="6C4D7C20" w14:textId="499129FB" w:rsidR="00342818" w:rsidRPr="00360836" w:rsidRDefault="00687E81" w:rsidP="00DE374C">
            <w:pPr>
              <w:pStyle w:val="Specification"/>
              <w:keepNext/>
              <w:keepLines/>
              <w:numPr>
                <w:ilvl w:val="1"/>
                <w:numId w:val="8"/>
              </w:numPr>
              <w:jc w:val="both"/>
              <w:rPr>
                <w:rFonts w:asciiTheme="minorHAnsi" w:hAnsiTheme="minorHAnsi" w:cstheme="minorHAnsi"/>
              </w:rPr>
            </w:pPr>
            <w:r w:rsidRPr="00360836">
              <w:rPr>
                <w:rFonts w:asciiTheme="minorHAnsi" w:hAnsiTheme="minorHAnsi" w:cstheme="minorHAnsi"/>
              </w:rPr>
              <w:t>T</w:t>
            </w:r>
            <w:r w:rsidR="00275A66" w:rsidRPr="00360836">
              <w:rPr>
                <w:rFonts w:asciiTheme="minorHAnsi" w:hAnsiTheme="minorHAnsi" w:cstheme="minorHAnsi"/>
              </w:rPr>
              <w:t xml:space="preserve">he </w:t>
            </w:r>
            <w:r w:rsidR="00C35F25" w:rsidRPr="00360836">
              <w:rPr>
                <w:rFonts w:asciiTheme="minorHAnsi" w:hAnsiTheme="minorHAnsi" w:cstheme="minorHAnsi"/>
              </w:rPr>
              <w:t>bid</w:t>
            </w:r>
            <w:r w:rsidR="00275A66" w:rsidRPr="00360836">
              <w:rPr>
                <w:rFonts w:asciiTheme="minorHAnsi" w:hAnsiTheme="minorHAnsi" w:cstheme="minorHAnsi"/>
              </w:rPr>
              <w:t xml:space="preserve"> complies</w:t>
            </w:r>
            <w:r w:rsidR="001A2C3A" w:rsidRPr="00360836">
              <w:rPr>
                <w:rFonts w:asciiTheme="minorHAnsi" w:hAnsiTheme="minorHAnsi" w:cstheme="minorHAnsi"/>
              </w:rPr>
              <w:t xml:space="preserve"> with each and every </w:t>
            </w:r>
            <w:r w:rsidR="001C7F0D" w:rsidRPr="00360836">
              <w:rPr>
                <w:rFonts w:asciiTheme="minorHAnsi" w:hAnsiTheme="minorHAnsi" w:cstheme="minorHAnsi"/>
              </w:rPr>
              <w:t xml:space="preserve">TECHNICAL MANDATORY REQUIREMENT </w:t>
            </w:r>
            <w:r w:rsidR="001A2C3A" w:rsidRPr="00360836">
              <w:rPr>
                <w:rFonts w:asciiTheme="minorHAnsi" w:hAnsiTheme="minorHAnsi" w:cstheme="minorHAnsi"/>
              </w:rPr>
              <w:t>as specified in</w:t>
            </w:r>
            <w:r w:rsidR="00FA52A7" w:rsidRPr="00360836">
              <w:rPr>
                <w:rFonts w:asciiTheme="minorHAnsi" w:hAnsiTheme="minorHAnsi" w:cstheme="minorHAnsi"/>
              </w:rPr>
              <w:t xml:space="preserve"> SECTION</w:t>
            </w:r>
            <w:r w:rsidR="001A2C3A" w:rsidRPr="00360836">
              <w:rPr>
                <w:rFonts w:asciiTheme="minorHAnsi" w:hAnsiTheme="minorHAnsi" w:cstheme="minorHAnsi"/>
              </w:rPr>
              <w:t xml:space="preserve"> </w:t>
            </w:r>
            <w:r w:rsidR="00FA52A7" w:rsidRPr="008776B2">
              <w:rPr>
                <w:rFonts w:asciiTheme="minorHAnsi" w:hAnsiTheme="minorHAnsi" w:cstheme="minorHAnsi"/>
              </w:rPr>
              <w:fldChar w:fldCharType="begin"/>
            </w:r>
            <w:r w:rsidR="00FA52A7" w:rsidRPr="008776B2">
              <w:rPr>
                <w:rFonts w:asciiTheme="minorHAnsi" w:hAnsiTheme="minorHAnsi" w:cstheme="minorHAnsi"/>
              </w:rPr>
              <w:instrText xml:space="preserve"> REF _Ref455335758 \w \h </w:instrText>
            </w:r>
            <w:r w:rsidR="00DB018A" w:rsidRPr="008776B2">
              <w:rPr>
                <w:rFonts w:asciiTheme="minorHAnsi" w:hAnsiTheme="minorHAnsi" w:cstheme="minorHAnsi"/>
              </w:rPr>
              <w:instrText xml:space="preserve"> \* MERGEFORMAT </w:instrText>
            </w:r>
            <w:r w:rsidR="00FA52A7" w:rsidRPr="008776B2">
              <w:rPr>
                <w:rFonts w:asciiTheme="minorHAnsi" w:hAnsiTheme="minorHAnsi" w:cstheme="minorHAnsi"/>
              </w:rPr>
            </w:r>
            <w:r w:rsidR="00FA52A7" w:rsidRPr="008776B2">
              <w:rPr>
                <w:rFonts w:asciiTheme="minorHAnsi" w:hAnsiTheme="minorHAnsi" w:cstheme="minorHAnsi"/>
              </w:rPr>
              <w:fldChar w:fldCharType="separate"/>
            </w:r>
            <w:r w:rsidR="006D0676" w:rsidRPr="008776B2">
              <w:rPr>
                <w:rFonts w:asciiTheme="minorHAnsi" w:hAnsiTheme="minorHAnsi" w:cstheme="minorHAnsi"/>
              </w:rPr>
              <w:t>6.2</w:t>
            </w:r>
            <w:r w:rsidR="00FA52A7" w:rsidRPr="008776B2">
              <w:rPr>
                <w:rFonts w:asciiTheme="minorHAnsi" w:hAnsiTheme="minorHAnsi" w:cstheme="minorHAnsi"/>
              </w:rPr>
              <w:fldChar w:fldCharType="end"/>
            </w:r>
            <w:r w:rsidRPr="00042567">
              <w:rPr>
                <w:rFonts w:asciiTheme="minorHAnsi" w:hAnsiTheme="minorHAnsi" w:cstheme="minorHAnsi"/>
              </w:rPr>
              <w:t xml:space="preserve"> above; </w:t>
            </w:r>
            <w:r w:rsidR="00D25D36" w:rsidRPr="00360836">
              <w:rPr>
                <w:rFonts w:asciiTheme="minorHAnsi" w:hAnsiTheme="minorHAnsi" w:cstheme="minorHAnsi"/>
              </w:rPr>
              <w:t>AND</w:t>
            </w:r>
          </w:p>
          <w:p w14:paraId="739FBCC6" w14:textId="77777777" w:rsidR="00D5480C" w:rsidRPr="00360836" w:rsidRDefault="0074798D" w:rsidP="00DE374C">
            <w:pPr>
              <w:pStyle w:val="Specification"/>
              <w:keepNext/>
              <w:keepLines/>
              <w:numPr>
                <w:ilvl w:val="1"/>
                <w:numId w:val="8"/>
              </w:numPr>
              <w:jc w:val="both"/>
              <w:rPr>
                <w:rFonts w:asciiTheme="minorHAnsi" w:hAnsiTheme="minorHAnsi" w:cstheme="minorHAnsi"/>
              </w:rPr>
            </w:pPr>
            <w:r w:rsidRPr="00360836">
              <w:rPr>
                <w:rFonts w:asciiTheme="minorHAnsi" w:hAnsiTheme="minorHAnsi" w:cstheme="minorHAnsi"/>
              </w:rPr>
              <w:t xml:space="preserve">Each </w:t>
            </w:r>
            <w:r w:rsidR="005E1111" w:rsidRPr="00360836">
              <w:rPr>
                <w:rFonts w:asciiTheme="minorHAnsi" w:hAnsiTheme="minorHAnsi" w:cstheme="minorHAnsi"/>
              </w:rPr>
              <w:t xml:space="preserve">and every </w:t>
            </w:r>
            <w:r w:rsidRPr="00360836">
              <w:rPr>
                <w:rFonts w:asciiTheme="minorHAnsi" w:hAnsiTheme="minorHAnsi" w:cstheme="minorHAnsi"/>
              </w:rPr>
              <w:t xml:space="preserve">requirement </w:t>
            </w:r>
            <w:r w:rsidR="00476EE9" w:rsidRPr="00360836">
              <w:rPr>
                <w:rFonts w:asciiTheme="minorHAnsi" w:hAnsiTheme="minorHAnsi" w:cstheme="minorHAnsi"/>
              </w:rPr>
              <w:t xml:space="preserve">specification </w:t>
            </w:r>
            <w:r w:rsidRPr="00360836">
              <w:rPr>
                <w:rFonts w:asciiTheme="minorHAnsi" w:hAnsiTheme="minorHAnsi" w:cstheme="minorHAnsi"/>
              </w:rPr>
              <w:t xml:space="preserve">is </w:t>
            </w:r>
            <w:r w:rsidR="00687E81" w:rsidRPr="00360836">
              <w:rPr>
                <w:rFonts w:asciiTheme="minorHAnsi" w:hAnsiTheme="minorHAnsi" w:cstheme="minorHAnsi"/>
              </w:rPr>
              <w:t>substantiat</w:t>
            </w:r>
            <w:r w:rsidRPr="00360836">
              <w:rPr>
                <w:rFonts w:asciiTheme="minorHAnsi" w:hAnsiTheme="minorHAnsi" w:cstheme="minorHAnsi"/>
              </w:rPr>
              <w:t xml:space="preserve">ed </w:t>
            </w:r>
            <w:r w:rsidR="00476EE9" w:rsidRPr="00360836">
              <w:rPr>
                <w:rFonts w:asciiTheme="minorHAnsi" w:hAnsiTheme="minorHAnsi" w:cstheme="minorHAnsi"/>
              </w:rPr>
              <w:t>by</w:t>
            </w:r>
            <w:r w:rsidRPr="00360836">
              <w:rPr>
                <w:rFonts w:asciiTheme="minorHAnsi" w:hAnsiTheme="minorHAnsi" w:cstheme="minorHAnsi"/>
              </w:rPr>
              <w:t xml:space="preserve"> </w:t>
            </w:r>
            <w:r w:rsidR="00687E81" w:rsidRPr="00360836">
              <w:rPr>
                <w:rFonts w:asciiTheme="minorHAnsi" w:hAnsiTheme="minorHAnsi" w:cstheme="minorHAnsi"/>
              </w:rPr>
              <w:t>evidence as proof of compliance.</w:t>
            </w:r>
          </w:p>
        </w:tc>
        <w:tc>
          <w:tcPr>
            <w:tcW w:w="623" w:type="pct"/>
          </w:tcPr>
          <w:p w14:paraId="521A0086" w14:textId="77777777" w:rsidR="00D5480C" w:rsidRPr="00360836" w:rsidRDefault="00D5480C" w:rsidP="008776B2">
            <w:pPr>
              <w:keepNext/>
              <w:keepLines/>
              <w:jc w:val="both"/>
              <w:rPr>
                <w:rFonts w:asciiTheme="minorHAnsi" w:hAnsiTheme="minorHAnsi" w:cstheme="minorHAnsi"/>
                <w:szCs w:val="24"/>
              </w:rPr>
            </w:pPr>
          </w:p>
        </w:tc>
        <w:tc>
          <w:tcPr>
            <w:tcW w:w="601" w:type="pct"/>
          </w:tcPr>
          <w:p w14:paraId="4A92F39D" w14:textId="77777777" w:rsidR="00D5480C" w:rsidRPr="00360836" w:rsidRDefault="00D5480C" w:rsidP="008776B2">
            <w:pPr>
              <w:keepNext/>
              <w:keepLines/>
              <w:jc w:val="both"/>
              <w:rPr>
                <w:rFonts w:asciiTheme="minorHAnsi" w:hAnsiTheme="minorHAnsi" w:cstheme="minorHAnsi"/>
                <w:szCs w:val="24"/>
              </w:rPr>
            </w:pPr>
          </w:p>
        </w:tc>
      </w:tr>
    </w:tbl>
    <w:p w14:paraId="363924DE" w14:textId="77777777" w:rsidR="00DB018A" w:rsidRPr="008776B2" w:rsidRDefault="00DB018A" w:rsidP="008776B2">
      <w:pPr>
        <w:spacing w:after="200" w:line="276" w:lineRule="auto"/>
        <w:jc w:val="both"/>
        <w:rPr>
          <w:rFonts w:asciiTheme="minorHAnsi" w:eastAsiaTheme="majorEastAsia" w:hAnsiTheme="minorHAnsi" w:cstheme="minorHAnsi"/>
          <w:b/>
          <w:color w:val="000066"/>
          <w:szCs w:val="24"/>
          <w14:scene3d>
            <w14:camera w14:prst="orthographicFront"/>
            <w14:lightRig w14:rig="threePt" w14:dir="t">
              <w14:rot w14:lat="0" w14:lon="0" w14:rev="0"/>
            </w14:lightRig>
          </w14:scene3d>
        </w:rPr>
      </w:pPr>
      <w:bookmarkStart w:id="40" w:name="_Toc435315906"/>
      <w:r w:rsidRPr="008776B2">
        <w:rPr>
          <w:rFonts w:asciiTheme="minorHAnsi" w:hAnsiTheme="minorHAnsi" w:cstheme="minorHAnsi"/>
          <w:szCs w:val="24"/>
        </w:rPr>
        <w:br w:type="page"/>
      </w:r>
    </w:p>
    <w:p w14:paraId="48C49443" w14:textId="77777777" w:rsidR="00D112F7" w:rsidRPr="008776B2" w:rsidRDefault="00D112F7" w:rsidP="008776B2">
      <w:pPr>
        <w:pStyle w:val="AnnexH2"/>
        <w:numPr>
          <w:ilvl w:val="0"/>
          <w:numId w:val="0"/>
        </w:numPr>
        <w:ind w:left="1701"/>
        <w:jc w:val="both"/>
        <w:rPr>
          <w:rFonts w:asciiTheme="minorHAnsi" w:hAnsiTheme="minorHAnsi" w:cstheme="minorHAnsi"/>
          <w:sz w:val="24"/>
          <w:szCs w:val="24"/>
        </w:rPr>
        <w:sectPr w:rsidR="00D112F7" w:rsidRPr="008776B2" w:rsidSect="007C5EA4">
          <w:footerReference w:type="default" r:id="rId11"/>
          <w:pgSz w:w="11906" w:h="16838"/>
          <w:pgMar w:top="1134" w:right="1134" w:bottom="1134" w:left="1134" w:header="680" w:footer="680" w:gutter="0"/>
          <w:cols w:space="708"/>
          <w:docGrid w:linePitch="360"/>
        </w:sectPr>
      </w:pPr>
      <w:bookmarkStart w:id="41" w:name="_Toc435315921"/>
      <w:bookmarkEnd w:id="40"/>
    </w:p>
    <w:p w14:paraId="3878BAD6" w14:textId="77777777" w:rsidR="0043548E" w:rsidRPr="008776B2" w:rsidRDefault="00372274" w:rsidP="008776B2">
      <w:pPr>
        <w:pStyle w:val="AnnexH2"/>
        <w:jc w:val="both"/>
        <w:rPr>
          <w:rFonts w:asciiTheme="minorHAnsi" w:hAnsiTheme="minorHAnsi" w:cstheme="minorHAnsi"/>
          <w:sz w:val="24"/>
          <w:szCs w:val="24"/>
        </w:rPr>
      </w:pPr>
      <w:bookmarkStart w:id="42" w:name="_Toc88141889"/>
      <w:r w:rsidRPr="008776B2">
        <w:rPr>
          <w:rFonts w:asciiTheme="minorHAnsi" w:hAnsiTheme="minorHAnsi" w:cstheme="minorHAnsi"/>
          <w:sz w:val="24"/>
          <w:szCs w:val="24"/>
        </w:rPr>
        <w:t>SPEC</w:t>
      </w:r>
      <w:r w:rsidR="006246E8" w:rsidRPr="008776B2">
        <w:rPr>
          <w:rFonts w:asciiTheme="minorHAnsi" w:hAnsiTheme="minorHAnsi" w:cstheme="minorHAnsi"/>
          <w:sz w:val="24"/>
          <w:szCs w:val="24"/>
        </w:rPr>
        <w:t xml:space="preserve">IAL </w:t>
      </w:r>
      <w:r w:rsidR="0043548E" w:rsidRPr="008776B2">
        <w:rPr>
          <w:rFonts w:asciiTheme="minorHAnsi" w:hAnsiTheme="minorHAnsi" w:cstheme="minorHAnsi"/>
          <w:sz w:val="24"/>
          <w:szCs w:val="24"/>
        </w:rPr>
        <w:t>CONDITIONS</w:t>
      </w:r>
      <w:r w:rsidRPr="008776B2">
        <w:rPr>
          <w:rFonts w:asciiTheme="minorHAnsi" w:hAnsiTheme="minorHAnsi" w:cstheme="minorHAnsi"/>
          <w:sz w:val="24"/>
          <w:szCs w:val="24"/>
        </w:rPr>
        <w:t xml:space="preserve"> OF CONTRACT</w:t>
      </w:r>
      <w:bookmarkEnd w:id="41"/>
      <w:r w:rsidR="008C3080" w:rsidRPr="008776B2">
        <w:rPr>
          <w:rFonts w:asciiTheme="minorHAnsi" w:hAnsiTheme="minorHAnsi" w:cstheme="minorHAnsi"/>
          <w:sz w:val="24"/>
          <w:szCs w:val="24"/>
        </w:rPr>
        <w:t xml:space="preserve"> (SCC)</w:t>
      </w:r>
      <w:bookmarkEnd w:id="42"/>
    </w:p>
    <w:p w14:paraId="0AA47E2F" w14:textId="77777777" w:rsidR="00911D2A" w:rsidRPr="008776B2" w:rsidRDefault="00911D2A" w:rsidP="008776B2">
      <w:pPr>
        <w:pStyle w:val="Heading1"/>
        <w:jc w:val="both"/>
        <w:rPr>
          <w:rFonts w:asciiTheme="minorHAnsi" w:hAnsiTheme="minorHAnsi" w:cstheme="minorHAnsi"/>
          <w:sz w:val="24"/>
          <w:szCs w:val="24"/>
        </w:rPr>
      </w:pPr>
      <w:bookmarkStart w:id="43" w:name="_Toc88141890"/>
      <w:r w:rsidRPr="008776B2">
        <w:rPr>
          <w:rFonts w:asciiTheme="minorHAnsi" w:hAnsiTheme="minorHAnsi" w:cstheme="minorHAnsi"/>
          <w:sz w:val="24"/>
          <w:szCs w:val="24"/>
        </w:rPr>
        <w:t>SPECIAL CONDITIONS OF CONTRACT</w:t>
      </w:r>
      <w:bookmarkEnd w:id="43"/>
    </w:p>
    <w:p w14:paraId="63898DC4" w14:textId="77777777" w:rsidR="0043548E" w:rsidRPr="008776B2" w:rsidRDefault="00B2230D" w:rsidP="008776B2">
      <w:pPr>
        <w:pStyle w:val="Heading2"/>
        <w:jc w:val="both"/>
        <w:rPr>
          <w:rFonts w:asciiTheme="minorHAnsi" w:hAnsiTheme="minorHAnsi" w:cstheme="minorHAnsi"/>
          <w:szCs w:val="24"/>
        </w:rPr>
      </w:pPr>
      <w:bookmarkStart w:id="44" w:name="_Ref455588818"/>
      <w:bookmarkStart w:id="45" w:name="_Ref455588837"/>
      <w:r w:rsidRPr="008776B2">
        <w:rPr>
          <w:rFonts w:asciiTheme="minorHAnsi" w:hAnsiTheme="minorHAnsi" w:cstheme="minorHAnsi"/>
          <w:szCs w:val="24"/>
        </w:rPr>
        <w:t xml:space="preserve"> </w:t>
      </w:r>
      <w:bookmarkStart w:id="46" w:name="_Toc88141891"/>
      <w:r w:rsidR="00210C80" w:rsidRPr="008776B2">
        <w:rPr>
          <w:rFonts w:asciiTheme="minorHAnsi" w:hAnsiTheme="minorHAnsi" w:cstheme="minorHAnsi"/>
          <w:szCs w:val="24"/>
        </w:rPr>
        <w:t>INSTRUCTION</w:t>
      </w:r>
      <w:bookmarkEnd w:id="44"/>
      <w:bookmarkEnd w:id="45"/>
      <w:bookmarkEnd w:id="46"/>
    </w:p>
    <w:p w14:paraId="2F1076FD" w14:textId="77777777" w:rsidR="003C3E03" w:rsidRPr="008776B2" w:rsidRDefault="003C3E03" w:rsidP="00DE374C">
      <w:pPr>
        <w:pStyle w:val="Specification"/>
        <w:numPr>
          <w:ilvl w:val="0"/>
          <w:numId w:val="18"/>
        </w:numPr>
        <w:jc w:val="both"/>
        <w:rPr>
          <w:rFonts w:asciiTheme="minorHAnsi" w:hAnsiTheme="minorHAnsi" w:cstheme="minorHAnsi"/>
        </w:rPr>
      </w:pPr>
      <w:r w:rsidRPr="008776B2">
        <w:rPr>
          <w:rFonts w:asciiTheme="minorHAnsi" w:hAnsiTheme="minorHAnsi" w:cstheme="minorHAnsi"/>
        </w:rPr>
        <w:t xml:space="preserve">The successful supplier will be bound by Government Procurement: General Conditions of Contract </w:t>
      </w:r>
      <w:r w:rsidR="00190E5E" w:rsidRPr="008776B2">
        <w:rPr>
          <w:rFonts w:asciiTheme="minorHAnsi" w:hAnsiTheme="minorHAnsi" w:cstheme="minorHAnsi"/>
        </w:rPr>
        <w:t xml:space="preserve">(GCC) </w:t>
      </w:r>
      <w:r w:rsidRPr="008776B2">
        <w:rPr>
          <w:rFonts w:asciiTheme="minorHAnsi" w:hAnsiTheme="minorHAnsi" w:cstheme="minorHAnsi"/>
        </w:rPr>
        <w:t>as well as this Special Conditions of Contract</w:t>
      </w:r>
      <w:r w:rsidR="00190E5E" w:rsidRPr="008776B2">
        <w:rPr>
          <w:rFonts w:asciiTheme="minorHAnsi" w:hAnsiTheme="minorHAnsi" w:cstheme="minorHAnsi"/>
        </w:rPr>
        <w:t xml:space="preserve"> (SCC)</w:t>
      </w:r>
      <w:r w:rsidRPr="008776B2">
        <w:rPr>
          <w:rFonts w:asciiTheme="minorHAnsi" w:hAnsiTheme="minorHAnsi" w:cstheme="minorHAnsi"/>
        </w:rPr>
        <w:t>, which will form part of the signed contract with the successful Supplier. However, SITA reserves the right to include or waive the condition in the signed contract.</w:t>
      </w:r>
    </w:p>
    <w:p w14:paraId="25B19922" w14:textId="77777777" w:rsidR="005976B0" w:rsidRPr="008776B2" w:rsidRDefault="005976B0" w:rsidP="00DE374C">
      <w:pPr>
        <w:pStyle w:val="Specification"/>
        <w:numPr>
          <w:ilvl w:val="0"/>
          <w:numId w:val="18"/>
        </w:numPr>
        <w:tabs>
          <w:tab w:val="clear" w:pos="567"/>
          <w:tab w:val="num" w:pos="426"/>
        </w:tabs>
        <w:jc w:val="both"/>
        <w:rPr>
          <w:rFonts w:asciiTheme="minorHAnsi" w:hAnsiTheme="minorHAnsi" w:cstheme="minorHAnsi"/>
        </w:rPr>
      </w:pPr>
      <w:bookmarkStart w:id="47" w:name="_Ref455588887"/>
      <w:r w:rsidRPr="008776B2">
        <w:rPr>
          <w:rFonts w:asciiTheme="minorHAnsi" w:hAnsiTheme="minorHAnsi" w:cstheme="minorHAnsi"/>
        </w:rPr>
        <w:t>SITA reserve</w:t>
      </w:r>
      <w:r w:rsidR="00236444" w:rsidRPr="008776B2">
        <w:rPr>
          <w:rFonts w:asciiTheme="minorHAnsi" w:hAnsiTheme="minorHAnsi" w:cstheme="minorHAnsi"/>
        </w:rPr>
        <w:t>s</w:t>
      </w:r>
      <w:r w:rsidR="0043548E" w:rsidRPr="008776B2">
        <w:rPr>
          <w:rFonts w:asciiTheme="minorHAnsi" w:hAnsiTheme="minorHAnsi" w:cstheme="minorHAnsi"/>
        </w:rPr>
        <w:t xml:space="preserve"> the right to </w:t>
      </w:r>
      <w:r w:rsidR="00DF56E2" w:rsidRPr="008776B2">
        <w:rPr>
          <w:rFonts w:asciiTheme="minorHAnsi" w:hAnsiTheme="minorHAnsi" w:cstheme="minorHAnsi"/>
        </w:rPr>
        <w:t>–</w:t>
      </w:r>
      <w:bookmarkEnd w:id="47"/>
    </w:p>
    <w:p w14:paraId="294C834C" w14:textId="77777777" w:rsidR="005976B0" w:rsidRPr="008776B2" w:rsidRDefault="0021780E" w:rsidP="00DE374C">
      <w:pPr>
        <w:pStyle w:val="Specification"/>
        <w:numPr>
          <w:ilvl w:val="1"/>
          <w:numId w:val="20"/>
        </w:numPr>
        <w:jc w:val="both"/>
        <w:rPr>
          <w:rFonts w:asciiTheme="minorHAnsi" w:hAnsiTheme="minorHAnsi" w:cstheme="minorHAnsi"/>
        </w:rPr>
      </w:pPr>
      <w:r w:rsidRPr="008776B2">
        <w:rPr>
          <w:rFonts w:asciiTheme="minorHAnsi" w:hAnsiTheme="minorHAnsi" w:cstheme="minorHAnsi"/>
        </w:rPr>
        <w:t xml:space="preserve">Negotiate </w:t>
      </w:r>
      <w:r w:rsidR="008C3080" w:rsidRPr="008776B2">
        <w:rPr>
          <w:rFonts w:asciiTheme="minorHAnsi" w:hAnsiTheme="minorHAnsi" w:cstheme="minorHAnsi"/>
        </w:rPr>
        <w:t>the conditions</w:t>
      </w:r>
      <w:r w:rsidR="00A55321" w:rsidRPr="008776B2">
        <w:rPr>
          <w:rFonts w:asciiTheme="minorHAnsi" w:hAnsiTheme="minorHAnsi" w:cstheme="minorHAnsi"/>
        </w:rPr>
        <w:t>,</w:t>
      </w:r>
      <w:r w:rsidR="008C3080" w:rsidRPr="008776B2">
        <w:rPr>
          <w:rFonts w:asciiTheme="minorHAnsi" w:hAnsiTheme="minorHAnsi" w:cstheme="minorHAnsi"/>
        </w:rPr>
        <w:t xml:space="preserve"> or</w:t>
      </w:r>
    </w:p>
    <w:p w14:paraId="7755BB32" w14:textId="77777777" w:rsidR="005C19FB" w:rsidRPr="008776B2" w:rsidRDefault="0021780E" w:rsidP="00DE374C">
      <w:pPr>
        <w:pStyle w:val="Specification"/>
        <w:numPr>
          <w:ilvl w:val="1"/>
          <w:numId w:val="20"/>
        </w:numPr>
        <w:jc w:val="both"/>
        <w:rPr>
          <w:rFonts w:asciiTheme="minorHAnsi" w:hAnsiTheme="minorHAnsi" w:cstheme="minorHAnsi"/>
        </w:rPr>
      </w:pPr>
      <w:r w:rsidRPr="008776B2">
        <w:rPr>
          <w:rFonts w:asciiTheme="minorHAnsi" w:hAnsiTheme="minorHAnsi" w:cstheme="minorHAnsi"/>
        </w:rPr>
        <w:t xml:space="preserve">Automatically </w:t>
      </w:r>
      <w:r w:rsidR="0043548E" w:rsidRPr="008776B2">
        <w:rPr>
          <w:rFonts w:asciiTheme="minorHAnsi" w:hAnsiTheme="minorHAnsi" w:cstheme="minorHAnsi"/>
        </w:rPr>
        <w:t>disqualify a bidder for not accepting these conditions.</w:t>
      </w:r>
    </w:p>
    <w:p w14:paraId="2EFB5D09" w14:textId="77777777" w:rsidR="005976B0" w:rsidRPr="008776B2" w:rsidRDefault="0043548E" w:rsidP="00360836">
      <w:pPr>
        <w:pStyle w:val="Specification"/>
        <w:numPr>
          <w:ilvl w:val="1"/>
          <w:numId w:val="3"/>
        </w:numPr>
        <w:jc w:val="both"/>
        <w:rPr>
          <w:rFonts w:asciiTheme="minorHAnsi" w:hAnsiTheme="minorHAnsi" w:cstheme="minorHAnsi"/>
        </w:rPr>
      </w:pPr>
      <w:r w:rsidRPr="008776B2">
        <w:rPr>
          <w:rFonts w:asciiTheme="minorHAnsi" w:hAnsiTheme="minorHAnsi" w:cstheme="minorHAnsi"/>
        </w:rPr>
        <w:t xml:space="preserve"> </w:t>
      </w:r>
      <w:r w:rsidR="005C19FB" w:rsidRPr="008776B2">
        <w:rPr>
          <w:rFonts w:asciiTheme="minorHAnsi" w:hAnsiTheme="minorHAnsi" w:cstheme="minorHAnsi"/>
        </w:rPr>
        <w:t xml:space="preserve">Award to multiple bidders. </w:t>
      </w:r>
    </w:p>
    <w:p w14:paraId="7C2CDD16" w14:textId="753C89D0" w:rsidR="008C5E0F" w:rsidRPr="008776B2" w:rsidRDefault="00A05250" w:rsidP="00DE374C">
      <w:pPr>
        <w:pStyle w:val="Specification"/>
        <w:numPr>
          <w:ilvl w:val="0"/>
          <w:numId w:val="18"/>
        </w:numPr>
        <w:jc w:val="both"/>
        <w:rPr>
          <w:rFonts w:asciiTheme="minorHAnsi" w:hAnsiTheme="minorHAnsi" w:cstheme="minorHAnsi"/>
        </w:rPr>
      </w:pPr>
      <w:bookmarkStart w:id="48" w:name="_Toc435315923"/>
      <w:bookmarkStart w:id="49" w:name="_Ref455338564"/>
      <w:r w:rsidRPr="008776B2">
        <w:rPr>
          <w:rFonts w:asciiTheme="minorHAnsi" w:hAnsiTheme="minorHAnsi" w:cstheme="minorHAnsi"/>
        </w:rPr>
        <w:t xml:space="preserve">In the event that the bidder qualifies the proposal with own conditions, and does not specifically withdraw such own conditions when called upon to do so, SITA will invoke the rights reserved in accordance with </w:t>
      </w:r>
      <w:r w:rsidR="00BE312D" w:rsidRPr="008776B2">
        <w:rPr>
          <w:rFonts w:asciiTheme="minorHAnsi" w:hAnsiTheme="minorHAnsi" w:cstheme="minorHAnsi"/>
        </w:rPr>
        <w:t xml:space="preserve">subsection </w:t>
      </w:r>
      <w:r w:rsidR="00414E52" w:rsidRPr="008776B2">
        <w:rPr>
          <w:rFonts w:asciiTheme="minorHAnsi" w:hAnsiTheme="minorHAnsi" w:cstheme="minorHAnsi"/>
        </w:rPr>
        <w:t xml:space="preserve">7.1 </w:t>
      </w:r>
      <w:r w:rsidR="00BE312D" w:rsidRPr="008776B2">
        <w:rPr>
          <w:rFonts w:asciiTheme="minorHAnsi" w:hAnsiTheme="minorHAnsi" w:cstheme="minorHAnsi"/>
        </w:rPr>
        <w:t>(</w:t>
      </w:r>
      <w:r w:rsidRPr="008776B2">
        <w:rPr>
          <w:rFonts w:asciiTheme="minorHAnsi" w:hAnsiTheme="minorHAnsi" w:cstheme="minorHAnsi"/>
        </w:rPr>
        <w:t>2)</w:t>
      </w:r>
      <w:r w:rsidR="00BE312D" w:rsidRPr="008776B2">
        <w:rPr>
          <w:rFonts w:asciiTheme="minorHAnsi" w:hAnsiTheme="minorHAnsi" w:cstheme="minorHAnsi"/>
        </w:rPr>
        <w:t xml:space="preserve"> </w:t>
      </w:r>
      <w:r w:rsidRPr="008776B2">
        <w:rPr>
          <w:rFonts w:asciiTheme="minorHAnsi" w:hAnsiTheme="minorHAnsi" w:cstheme="minorHAnsi"/>
        </w:rPr>
        <w:t>above.</w:t>
      </w:r>
    </w:p>
    <w:p w14:paraId="602A8562" w14:textId="2E7FD617" w:rsidR="003C3E03" w:rsidRPr="008776B2" w:rsidRDefault="003C3E03" w:rsidP="00DE374C">
      <w:pPr>
        <w:pStyle w:val="Specification"/>
        <w:numPr>
          <w:ilvl w:val="0"/>
          <w:numId w:val="18"/>
        </w:numPr>
        <w:jc w:val="both"/>
        <w:rPr>
          <w:rFonts w:asciiTheme="minorHAnsi" w:hAnsiTheme="minorHAnsi" w:cstheme="minorHAnsi"/>
        </w:rPr>
      </w:pPr>
      <w:r w:rsidRPr="008776B2">
        <w:rPr>
          <w:rFonts w:asciiTheme="minorHAnsi" w:hAnsiTheme="minorHAnsi" w:cstheme="minorHAnsi"/>
        </w:rPr>
        <w:t xml:space="preserve">The bidder must </w:t>
      </w:r>
      <w:r w:rsidRPr="008776B2">
        <w:rPr>
          <w:rFonts w:asciiTheme="minorHAnsi" w:hAnsiTheme="minorHAnsi" w:cstheme="minorHAnsi"/>
          <w:b/>
        </w:rPr>
        <w:t>complete the declaration of acceptance</w:t>
      </w:r>
      <w:r w:rsidRPr="008776B2">
        <w:rPr>
          <w:rFonts w:asciiTheme="minorHAnsi" w:hAnsiTheme="minorHAnsi" w:cstheme="minorHAnsi"/>
        </w:rPr>
        <w:t xml:space="preserve"> as per section </w:t>
      </w:r>
      <w:r w:rsidR="00414E52" w:rsidRPr="008776B2">
        <w:rPr>
          <w:rFonts w:asciiTheme="minorHAnsi" w:hAnsiTheme="minorHAnsi" w:cstheme="minorHAnsi"/>
        </w:rPr>
        <w:t>7.3</w:t>
      </w:r>
      <w:r w:rsidR="00056649" w:rsidRPr="008776B2">
        <w:rPr>
          <w:rFonts w:asciiTheme="minorHAnsi" w:hAnsiTheme="minorHAnsi" w:cstheme="minorHAnsi"/>
        </w:rPr>
        <w:t xml:space="preserve"> </w:t>
      </w:r>
      <w:r w:rsidRPr="008776B2">
        <w:rPr>
          <w:rFonts w:asciiTheme="minorHAnsi" w:hAnsiTheme="minorHAnsi" w:cstheme="minorHAnsi"/>
        </w:rPr>
        <w:t>below by marking w</w:t>
      </w:r>
      <w:r w:rsidR="008C6011" w:rsidRPr="008776B2">
        <w:rPr>
          <w:rFonts w:asciiTheme="minorHAnsi" w:hAnsiTheme="minorHAnsi" w:cstheme="minorHAnsi"/>
        </w:rPr>
        <w:t xml:space="preserve">ith an </w:t>
      </w:r>
      <w:r w:rsidR="008C6011" w:rsidRPr="008776B2">
        <w:rPr>
          <w:rFonts w:asciiTheme="minorHAnsi" w:hAnsiTheme="minorHAnsi" w:cstheme="minorHAnsi"/>
          <w:b/>
        </w:rPr>
        <w:t>“X”</w:t>
      </w:r>
      <w:r w:rsidR="008C6011" w:rsidRPr="008776B2">
        <w:rPr>
          <w:rFonts w:asciiTheme="minorHAnsi" w:hAnsiTheme="minorHAnsi" w:cstheme="minorHAnsi"/>
        </w:rPr>
        <w:t xml:space="preserve"> either “ACCEPT ALL”</w:t>
      </w:r>
      <w:r w:rsidRPr="008776B2">
        <w:rPr>
          <w:rFonts w:asciiTheme="minorHAnsi" w:hAnsiTheme="minorHAnsi" w:cstheme="minorHAnsi"/>
        </w:rPr>
        <w:t xml:space="preserve"> or “DO NOT ACCEPT ALL”, failing which the declaration </w:t>
      </w:r>
      <w:r w:rsidR="000402F6" w:rsidRPr="008776B2">
        <w:rPr>
          <w:rFonts w:asciiTheme="minorHAnsi" w:hAnsiTheme="minorHAnsi" w:cstheme="minorHAnsi"/>
        </w:rPr>
        <w:t>will be</w:t>
      </w:r>
      <w:r w:rsidRPr="008776B2">
        <w:rPr>
          <w:rFonts w:asciiTheme="minorHAnsi" w:hAnsiTheme="minorHAnsi" w:cstheme="minorHAnsi"/>
        </w:rPr>
        <w:t xml:space="preserve"> regarded as “DO NOT ACCEPT ALL” and the bid </w:t>
      </w:r>
      <w:r w:rsidR="005359C1" w:rsidRPr="008776B2">
        <w:rPr>
          <w:rFonts w:asciiTheme="minorHAnsi" w:hAnsiTheme="minorHAnsi" w:cstheme="minorHAnsi"/>
        </w:rPr>
        <w:t xml:space="preserve">will be </w:t>
      </w:r>
      <w:r w:rsidRPr="008776B2">
        <w:rPr>
          <w:rFonts w:asciiTheme="minorHAnsi" w:hAnsiTheme="minorHAnsi" w:cstheme="minorHAnsi"/>
        </w:rPr>
        <w:t>disqualified.</w:t>
      </w:r>
    </w:p>
    <w:p w14:paraId="5A4BEC1F" w14:textId="77777777" w:rsidR="0043548E" w:rsidRPr="008776B2" w:rsidRDefault="00DF56E2" w:rsidP="00360836">
      <w:pPr>
        <w:pStyle w:val="Heading2"/>
        <w:jc w:val="both"/>
        <w:rPr>
          <w:rFonts w:asciiTheme="minorHAnsi" w:hAnsiTheme="minorHAnsi" w:cstheme="minorHAnsi"/>
          <w:szCs w:val="24"/>
        </w:rPr>
      </w:pPr>
      <w:bookmarkStart w:id="50" w:name="_Ref455589115"/>
      <w:bookmarkStart w:id="51" w:name="_Ref455589123"/>
      <w:bookmarkStart w:id="52" w:name="_Ref455589162"/>
      <w:bookmarkStart w:id="53" w:name="_Toc88141892"/>
      <w:r w:rsidRPr="008776B2">
        <w:rPr>
          <w:rFonts w:asciiTheme="minorHAnsi" w:hAnsiTheme="minorHAnsi" w:cstheme="minorHAnsi"/>
          <w:szCs w:val="24"/>
        </w:rPr>
        <w:t>SPECI</w:t>
      </w:r>
      <w:r w:rsidR="006246E8" w:rsidRPr="008776B2">
        <w:rPr>
          <w:rFonts w:asciiTheme="minorHAnsi" w:hAnsiTheme="minorHAnsi" w:cstheme="minorHAnsi"/>
          <w:szCs w:val="24"/>
        </w:rPr>
        <w:t>AL</w:t>
      </w:r>
      <w:r w:rsidRPr="008776B2">
        <w:rPr>
          <w:rFonts w:asciiTheme="minorHAnsi" w:hAnsiTheme="minorHAnsi" w:cstheme="minorHAnsi"/>
          <w:szCs w:val="24"/>
        </w:rPr>
        <w:t xml:space="preserve"> CONDITIONS OF CONTRACT</w:t>
      </w:r>
      <w:bookmarkEnd w:id="48"/>
      <w:bookmarkEnd w:id="49"/>
      <w:bookmarkEnd w:id="50"/>
      <w:bookmarkEnd w:id="51"/>
      <w:bookmarkEnd w:id="52"/>
      <w:bookmarkEnd w:id="53"/>
    </w:p>
    <w:p w14:paraId="2DAE5434" w14:textId="77777777" w:rsidR="007370B1" w:rsidRPr="008776B2" w:rsidRDefault="007370B1" w:rsidP="00DE374C">
      <w:pPr>
        <w:pStyle w:val="Specification"/>
        <w:numPr>
          <w:ilvl w:val="0"/>
          <w:numId w:val="10"/>
        </w:numPr>
        <w:jc w:val="both"/>
        <w:rPr>
          <w:rStyle w:val="Strong"/>
          <w:rFonts w:asciiTheme="minorHAnsi" w:eastAsiaTheme="majorEastAsia" w:hAnsiTheme="minorHAnsi" w:cstheme="minorHAnsi"/>
          <w:b w:val="0"/>
          <w:bCs w:val="0"/>
          <w:color w:val="000066"/>
          <w14:scene3d>
            <w14:camera w14:prst="orthographicFront"/>
            <w14:lightRig w14:rig="threePt" w14:dir="t">
              <w14:rot w14:lat="0" w14:lon="0" w14:rev="0"/>
            </w14:lightRig>
          </w14:scene3d>
        </w:rPr>
      </w:pPr>
      <w:r w:rsidRPr="008776B2">
        <w:rPr>
          <w:rStyle w:val="Strong"/>
          <w:rFonts w:asciiTheme="minorHAnsi" w:hAnsiTheme="minorHAnsi" w:cstheme="minorHAnsi"/>
          <w:bCs w:val="0"/>
        </w:rPr>
        <w:t>CONTRACTING CONDITIONS</w:t>
      </w:r>
    </w:p>
    <w:p w14:paraId="13E11ACC" w14:textId="3AA9BFBB" w:rsidR="00B2230D" w:rsidRPr="008776B2" w:rsidRDefault="00B2230D" w:rsidP="00DE374C">
      <w:pPr>
        <w:pStyle w:val="Specification"/>
        <w:numPr>
          <w:ilvl w:val="1"/>
          <w:numId w:val="10"/>
        </w:numPr>
        <w:jc w:val="both"/>
        <w:rPr>
          <w:rStyle w:val="Strong"/>
          <w:rFonts w:asciiTheme="minorHAnsi" w:hAnsiTheme="minorHAnsi" w:cstheme="minorHAnsi"/>
          <w:b w:val="0"/>
          <w:bCs w:val="0"/>
        </w:rPr>
      </w:pPr>
      <w:r w:rsidRPr="008776B2">
        <w:rPr>
          <w:rStyle w:val="Strong"/>
          <w:rFonts w:asciiTheme="minorHAnsi" w:hAnsiTheme="minorHAnsi" w:cstheme="minorHAnsi"/>
          <w:bCs w:val="0"/>
        </w:rPr>
        <w:t xml:space="preserve">Formal Contract. </w:t>
      </w:r>
      <w:r w:rsidRPr="008776B2">
        <w:rPr>
          <w:rStyle w:val="Strong"/>
          <w:rFonts w:asciiTheme="minorHAnsi" w:hAnsiTheme="minorHAnsi" w:cstheme="minorHAnsi"/>
          <w:b w:val="0"/>
          <w:bCs w:val="0"/>
        </w:rPr>
        <w:t>The Supplier must enter into a formal written Contract (Agreement) with SITA</w:t>
      </w:r>
      <w:r w:rsidR="001C3AD3">
        <w:rPr>
          <w:rStyle w:val="Strong"/>
          <w:rFonts w:asciiTheme="minorHAnsi" w:hAnsiTheme="minorHAnsi" w:cstheme="minorHAnsi"/>
          <w:b w:val="0"/>
          <w:bCs w:val="0"/>
        </w:rPr>
        <w:t>.</w:t>
      </w:r>
    </w:p>
    <w:p w14:paraId="3DCDB7A9" w14:textId="77777777" w:rsidR="00B2230D" w:rsidRPr="008776B2" w:rsidRDefault="00B2230D" w:rsidP="00DE374C">
      <w:pPr>
        <w:pStyle w:val="Specification"/>
        <w:numPr>
          <w:ilvl w:val="1"/>
          <w:numId w:val="10"/>
        </w:numPr>
        <w:jc w:val="both"/>
        <w:rPr>
          <w:rFonts w:asciiTheme="minorHAnsi" w:hAnsiTheme="minorHAnsi" w:cstheme="minorHAnsi"/>
          <w:b/>
        </w:rPr>
      </w:pPr>
      <w:r w:rsidRPr="008776B2">
        <w:rPr>
          <w:rFonts w:asciiTheme="minorHAnsi" w:hAnsiTheme="minorHAnsi" w:cstheme="minorHAnsi"/>
          <w:b/>
        </w:rPr>
        <w:t xml:space="preserve">Right of Award. </w:t>
      </w:r>
      <w:r w:rsidRPr="008776B2">
        <w:rPr>
          <w:rFonts w:asciiTheme="minorHAnsi" w:hAnsiTheme="minorHAnsi" w:cstheme="minorHAnsi"/>
        </w:rPr>
        <w:t>SITA reserves the right to award the contract for required goods or services to multiple Suppliers.</w:t>
      </w:r>
    </w:p>
    <w:p w14:paraId="180BA70A" w14:textId="77777777" w:rsidR="00B2230D" w:rsidRPr="008776B2" w:rsidRDefault="00B2230D" w:rsidP="00DE374C">
      <w:pPr>
        <w:pStyle w:val="Specification"/>
        <w:numPr>
          <w:ilvl w:val="1"/>
          <w:numId w:val="10"/>
        </w:numPr>
        <w:jc w:val="both"/>
        <w:rPr>
          <w:rStyle w:val="Strong"/>
          <w:rFonts w:asciiTheme="minorHAnsi" w:hAnsiTheme="minorHAnsi" w:cstheme="minorHAnsi"/>
          <w:bCs w:val="0"/>
          <w:color w:val="000000"/>
        </w:rPr>
      </w:pPr>
      <w:r w:rsidRPr="008776B2">
        <w:rPr>
          <w:rStyle w:val="Strong"/>
          <w:rFonts w:asciiTheme="minorHAnsi" w:hAnsiTheme="minorHAnsi" w:cstheme="minorHAnsi"/>
          <w:bCs w:val="0"/>
        </w:rPr>
        <w:t xml:space="preserve">Right to Audit. </w:t>
      </w:r>
      <w:r w:rsidRPr="008776B2">
        <w:rPr>
          <w:rStyle w:val="Strong"/>
          <w:rFonts w:asciiTheme="minorHAnsi" w:hAnsiTheme="minorHAnsi" w:cstheme="minorHAns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8776B2">
        <w:rPr>
          <w:rStyle w:val="Strong"/>
          <w:rFonts w:asciiTheme="minorHAnsi" w:hAnsiTheme="minorHAnsi" w:cstheme="minorHAnsi"/>
          <w:b w:val="0"/>
          <w:bCs w:val="0"/>
          <w:color w:val="000000"/>
        </w:rPr>
        <w:t>capability to provide the goods and services as required by this tender.</w:t>
      </w:r>
    </w:p>
    <w:p w14:paraId="1213D98B" w14:textId="77777777" w:rsidR="00B2230D" w:rsidRPr="008776B2" w:rsidRDefault="00B2230D" w:rsidP="00DE374C">
      <w:pPr>
        <w:pStyle w:val="Specification"/>
        <w:numPr>
          <w:ilvl w:val="0"/>
          <w:numId w:val="10"/>
        </w:numPr>
        <w:jc w:val="both"/>
        <w:rPr>
          <w:rFonts w:asciiTheme="minorHAnsi" w:hAnsiTheme="minorHAnsi" w:cstheme="minorHAnsi"/>
          <w:b/>
        </w:rPr>
      </w:pPr>
      <w:r w:rsidRPr="008776B2">
        <w:rPr>
          <w:rFonts w:asciiTheme="minorHAnsi" w:hAnsiTheme="minorHAnsi" w:cstheme="minorHAnsi"/>
          <w:b/>
        </w:rPr>
        <w:t xml:space="preserve">DELIVERY ADDRESS. </w:t>
      </w:r>
      <w:r w:rsidRPr="008776B2">
        <w:rPr>
          <w:rFonts w:asciiTheme="minorHAnsi" w:hAnsiTheme="minorHAnsi" w:cstheme="minorHAnsi"/>
        </w:rPr>
        <w:t>The supplier must deliver the required products or services at as indicated in Section 2.2, Delivery Address</w:t>
      </w:r>
    </w:p>
    <w:p w14:paraId="1E8D51BC" w14:textId="77777777" w:rsidR="00B2230D" w:rsidRPr="008776B2" w:rsidRDefault="00B2230D" w:rsidP="00DE374C">
      <w:pPr>
        <w:pStyle w:val="Specification"/>
        <w:numPr>
          <w:ilvl w:val="0"/>
          <w:numId w:val="10"/>
        </w:numPr>
        <w:jc w:val="both"/>
        <w:rPr>
          <w:rFonts w:asciiTheme="minorHAnsi" w:hAnsiTheme="minorHAnsi" w:cstheme="minorHAnsi"/>
          <w:b/>
        </w:rPr>
      </w:pPr>
      <w:r w:rsidRPr="008776B2">
        <w:rPr>
          <w:rFonts w:asciiTheme="minorHAnsi" w:hAnsiTheme="minorHAnsi" w:cstheme="minorHAnsi"/>
          <w:b/>
        </w:rPr>
        <w:t>DELIVERY SCHEDULE</w:t>
      </w:r>
    </w:p>
    <w:p w14:paraId="2E856187" w14:textId="29AA1DA1" w:rsidR="00B2230D" w:rsidRPr="008776B2" w:rsidRDefault="00B2230D" w:rsidP="00DE374C">
      <w:pPr>
        <w:pStyle w:val="Specification"/>
        <w:numPr>
          <w:ilvl w:val="1"/>
          <w:numId w:val="10"/>
        </w:numPr>
        <w:jc w:val="both"/>
        <w:rPr>
          <w:rFonts w:asciiTheme="minorHAnsi" w:hAnsiTheme="minorHAnsi" w:cstheme="minorHAnsi"/>
        </w:rPr>
      </w:pPr>
      <w:r w:rsidRPr="008776B2">
        <w:rPr>
          <w:rFonts w:asciiTheme="minorHAnsi" w:hAnsiTheme="minorHAnsi" w:cstheme="minorHAnsi"/>
        </w:rPr>
        <w:t xml:space="preserve">The scope of work (Section 2.1) and Section 3 (Requirements) </w:t>
      </w:r>
      <w:r w:rsidR="003064FF" w:rsidRPr="008776B2">
        <w:rPr>
          <w:rFonts w:asciiTheme="minorHAnsi" w:hAnsiTheme="minorHAnsi" w:cstheme="minorHAnsi"/>
        </w:rPr>
        <w:t xml:space="preserve">will be done as an agreed upon schedule based on </w:t>
      </w:r>
      <w:r w:rsidR="0007229B" w:rsidRPr="008776B2">
        <w:rPr>
          <w:rFonts w:asciiTheme="minorHAnsi" w:hAnsiTheme="minorHAnsi" w:cstheme="minorHAnsi"/>
        </w:rPr>
        <w:t>client’s</w:t>
      </w:r>
      <w:r w:rsidR="003064FF" w:rsidRPr="008776B2">
        <w:rPr>
          <w:rFonts w:asciiTheme="minorHAnsi" w:hAnsiTheme="minorHAnsi" w:cstheme="minorHAnsi"/>
        </w:rPr>
        <w:t xml:space="preserve"> delivery specification. i.e</w:t>
      </w:r>
      <w:r w:rsidR="001C3AD3">
        <w:rPr>
          <w:rFonts w:asciiTheme="minorHAnsi" w:hAnsiTheme="minorHAnsi" w:cstheme="minorHAnsi"/>
        </w:rPr>
        <w:t>.,</w:t>
      </w:r>
      <w:r w:rsidR="003064FF" w:rsidRPr="008776B2">
        <w:rPr>
          <w:rFonts w:asciiTheme="minorHAnsi" w:hAnsiTheme="minorHAnsi" w:cstheme="minorHAnsi"/>
        </w:rPr>
        <w:t xml:space="preserve"> (</w:t>
      </w:r>
      <w:r w:rsidR="008776B2" w:rsidRPr="008776B2">
        <w:rPr>
          <w:rFonts w:asciiTheme="minorHAnsi" w:hAnsiTheme="minorHAnsi" w:cstheme="minorHAnsi"/>
        </w:rPr>
        <w:t>daily,</w:t>
      </w:r>
      <w:r w:rsidR="003064FF" w:rsidRPr="008776B2">
        <w:rPr>
          <w:rFonts w:asciiTheme="minorHAnsi" w:hAnsiTheme="minorHAnsi" w:cstheme="minorHAnsi"/>
        </w:rPr>
        <w:t xml:space="preserve"> weekly or monthly)</w:t>
      </w:r>
      <w:r w:rsidRPr="008776B2">
        <w:rPr>
          <w:rFonts w:asciiTheme="minorHAnsi" w:hAnsiTheme="minorHAnsi" w:cstheme="minorHAnsi"/>
        </w:rPr>
        <w:t>.</w:t>
      </w:r>
    </w:p>
    <w:p w14:paraId="3E16960D" w14:textId="77777777" w:rsidR="002455CE" w:rsidRPr="008776B2" w:rsidRDefault="002455CE" w:rsidP="00360836">
      <w:pPr>
        <w:pStyle w:val="Specification"/>
        <w:ind w:left="1134"/>
        <w:jc w:val="both"/>
        <w:rPr>
          <w:rFonts w:asciiTheme="minorHAnsi" w:hAnsiTheme="minorHAnsi" w:cstheme="minorHAnsi"/>
        </w:rPr>
      </w:pPr>
    </w:p>
    <w:p w14:paraId="038733A3" w14:textId="77777777" w:rsidR="00A83673" w:rsidRPr="008776B2" w:rsidRDefault="00A83673" w:rsidP="008776B2">
      <w:pPr>
        <w:pStyle w:val="Specification"/>
        <w:jc w:val="both"/>
        <w:rPr>
          <w:rFonts w:asciiTheme="minorHAnsi" w:hAnsiTheme="minorHAnsi" w:cstheme="minorHAnsi"/>
        </w:rPr>
      </w:pPr>
    </w:p>
    <w:p w14:paraId="74D4AF8E" w14:textId="4984EED7" w:rsidR="00A25D1C" w:rsidRPr="008776B2" w:rsidRDefault="002455CE" w:rsidP="008776B2">
      <w:pPr>
        <w:pStyle w:val="Specification"/>
        <w:spacing w:before="240"/>
        <w:jc w:val="both"/>
        <w:rPr>
          <w:rFonts w:asciiTheme="minorHAnsi" w:hAnsiTheme="minorHAnsi" w:cstheme="minorHAnsi"/>
          <w:color w:val="0000FF"/>
        </w:rPr>
      </w:pPr>
      <w:r w:rsidRPr="008776B2">
        <w:rPr>
          <w:rFonts w:asciiTheme="minorHAnsi" w:hAnsiTheme="minorHAnsi" w:cstheme="minorHAnsi"/>
        </w:rPr>
        <w:t xml:space="preserve">              </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82"/>
        <w:gridCol w:w="4981"/>
        <w:gridCol w:w="3965"/>
      </w:tblGrid>
      <w:tr w:rsidR="00417F51" w:rsidRPr="008776B2" w14:paraId="6A211769" w14:textId="77777777" w:rsidTr="00673742">
        <w:trPr>
          <w:tblHeader/>
        </w:trPr>
        <w:tc>
          <w:tcPr>
            <w:tcW w:w="346" w:type="pct"/>
            <w:shd w:val="clear" w:color="auto" w:fill="DBE5F1"/>
          </w:tcPr>
          <w:p w14:paraId="14FCD741" w14:textId="77777777" w:rsidR="00417F51" w:rsidRPr="008776B2" w:rsidRDefault="00417F51" w:rsidP="008776B2">
            <w:pPr>
              <w:jc w:val="both"/>
              <w:rPr>
                <w:rFonts w:asciiTheme="minorHAnsi" w:hAnsiTheme="minorHAnsi" w:cstheme="minorHAnsi"/>
                <w:b/>
                <w:szCs w:val="24"/>
              </w:rPr>
            </w:pPr>
            <w:r w:rsidRPr="008776B2">
              <w:rPr>
                <w:rFonts w:asciiTheme="minorHAnsi" w:hAnsiTheme="minorHAnsi" w:cstheme="minorHAnsi"/>
                <w:b/>
                <w:szCs w:val="24"/>
              </w:rPr>
              <w:t>WBS</w:t>
            </w:r>
          </w:p>
        </w:tc>
        <w:tc>
          <w:tcPr>
            <w:tcW w:w="2591" w:type="pct"/>
            <w:shd w:val="clear" w:color="auto" w:fill="DBE5F1"/>
          </w:tcPr>
          <w:p w14:paraId="42DA8439" w14:textId="77777777" w:rsidR="00417F51" w:rsidRPr="008776B2" w:rsidRDefault="00417F51" w:rsidP="008776B2">
            <w:pPr>
              <w:jc w:val="both"/>
              <w:rPr>
                <w:rFonts w:asciiTheme="minorHAnsi" w:hAnsiTheme="minorHAnsi" w:cstheme="minorHAnsi"/>
                <w:b/>
                <w:szCs w:val="24"/>
              </w:rPr>
            </w:pPr>
            <w:r w:rsidRPr="008776B2">
              <w:rPr>
                <w:rFonts w:asciiTheme="minorHAnsi" w:hAnsiTheme="minorHAnsi" w:cstheme="minorHAnsi"/>
                <w:b/>
                <w:szCs w:val="24"/>
              </w:rPr>
              <w:t>Statement of Work</w:t>
            </w:r>
          </w:p>
        </w:tc>
        <w:tc>
          <w:tcPr>
            <w:tcW w:w="2063" w:type="pct"/>
            <w:shd w:val="clear" w:color="auto" w:fill="DBE5F1"/>
          </w:tcPr>
          <w:p w14:paraId="540F4D9B" w14:textId="77777777" w:rsidR="00417F51" w:rsidRPr="008776B2" w:rsidRDefault="00417F51" w:rsidP="008776B2">
            <w:pPr>
              <w:jc w:val="both"/>
              <w:rPr>
                <w:rFonts w:asciiTheme="minorHAnsi" w:hAnsiTheme="minorHAnsi" w:cstheme="minorHAnsi"/>
                <w:b/>
                <w:szCs w:val="24"/>
              </w:rPr>
            </w:pPr>
            <w:r w:rsidRPr="008776B2">
              <w:rPr>
                <w:rFonts w:asciiTheme="minorHAnsi" w:hAnsiTheme="minorHAnsi" w:cstheme="minorHAnsi"/>
                <w:b/>
                <w:szCs w:val="24"/>
              </w:rPr>
              <w:t>Delivery Timeframe</w:t>
            </w:r>
          </w:p>
        </w:tc>
      </w:tr>
      <w:tr w:rsidR="00417F51" w:rsidRPr="008776B2" w14:paraId="656D9646" w14:textId="77777777" w:rsidTr="00673742">
        <w:tc>
          <w:tcPr>
            <w:tcW w:w="346" w:type="pct"/>
            <w:shd w:val="clear" w:color="auto" w:fill="auto"/>
          </w:tcPr>
          <w:p w14:paraId="128C0AC3" w14:textId="77777777" w:rsidR="00417F51" w:rsidRPr="008776B2" w:rsidRDefault="00417F51" w:rsidP="00DE374C">
            <w:pPr>
              <w:pStyle w:val="ListParagraph"/>
              <w:numPr>
                <w:ilvl w:val="0"/>
                <w:numId w:val="31"/>
              </w:numPr>
              <w:ind w:left="284" w:hanging="284"/>
              <w:jc w:val="both"/>
              <w:rPr>
                <w:rFonts w:asciiTheme="minorHAnsi" w:hAnsiTheme="minorHAnsi" w:cstheme="minorHAnsi"/>
              </w:rPr>
            </w:pPr>
          </w:p>
        </w:tc>
        <w:tc>
          <w:tcPr>
            <w:tcW w:w="2591" w:type="pct"/>
            <w:shd w:val="clear" w:color="auto" w:fill="auto"/>
          </w:tcPr>
          <w:p w14:paraId="218598BC" w14:textId="77777777" w:rsidR="00417F51" w:rsidRPr="008776B2" w:rsidRDefault="00417F51" w:rsidP="008776B2">
            <w:pPr>
              <w:jc w:val="both"/>
              <w:rPr>
                <w:rFonts w:asciiTheme="minorHAnsi" w:hAnsiTheme="minorHAnsi" w:cstheme="minorHAnsi"/>
                <w:szCs w:val="24"/>
              </w:rPr>
            </w:pPr>
            <w:r w:rsidRPr="008776B2">
              <w:rPr>
                <w:rFonts w:asciiTheme="minorHAnsi" w:hAnsiTheme="minorHAnsi" w:cstheme="minorHAnsi"/>
                <w:szCs w:val="24"/>
              </w:rPr>
              <w:t>Provide Storage cases (canisters)</w:t>
            </w:r>
          </w:p>
        </w:tc>
        <w:tc>
          <w:tcPr>
            <w:tcW w:w="2063" w:type="pct"/>
            <w:shd w:val="clear" w:color="auto" w:fill="auto"/>
          </w:tcPr>
          <w:p w14:paraId="1D411920" w14:textId="0F2E3D52" w:rsidR="00417F51" w:rsidRPr="008776B2" w:rsidRDefault="00417F51" w:rsidP="008776B2">
            <w:pPr>
              <w:jc w:val="both"/>
              <w:rPr>
                <w:rFonts w:asciiTheme="minorHAnsi" w:hAnsiTheme="minorHAnsi" w:cstheme="minorHAnsi"/>
                <w:b/>
                <w:szCs w:val="24"/>
              </w:rPr>
            </w:pPr>
            <w:r w:rsidRPr="008776B2">
              <w:rPr>
                <w:rFonts w:asciiTheme="minorHAnsi" w:hAnsiTheme="minorHAnsi" w:cstheme="minorHAnsi"/>
                <w:b/>
                <w:szCs w:val="24"/>
              </w:rPr>
              <w:t xml:space="preserve">2 </w:t>
            </w:r>
            <w:r w:rsidR="00940F16" w:rsidRPr="008776B2">
              <w:rPr>
                <w:rFonts w:asciiTheme="minorHAnsi" w:hAnsiTheme="minorHAnsi" w:cstheme="minorHAnsi"/>
                <w:b/>
                <w:szCs w:val="24"/>
              </w:rPr>
              <w:t>weeks</w:t>
            </w:r>
            <w:r w:rsidRPr="008776B2">
              <w:rPr>
                <w:rFonts w:asciiTheme="minorHAnsi" w:hAnsiTheme="minorHAnsi" w:cstheme="minorHAnsi"/>
                <w:b/>
                <w:szCs w:val="24"/>
              </w:rPr>
              <w:t xml:space="preserve"> after PO</w:t>
            </w:r>
          </w:p>
        </w:tc>
      </w:tr>
      <w:tr w:rsidR="00417F51" w:rsidRPr="008776B2" w14:paraId="45D913A0" w14:textId="77777777" w:rsidTr="00673742">
        <w:tc>
          <w:tcPr>
            <w:tcW w:w="346" w:type="pct"/>
            <w:shd w:val="clear" w:color="auto" w:fill="auto"/>
          </w:tcPr>
          <w:p w14:paraId="382AD75E" w14:textId="77777777" w:rsidR="00417F51" w:rsidRPr="008776B2" w:rsidRDefault="00417F51" w:rsidP="00DE374C">
            <w:pPr>
              <w:pStyle w:val="ListParagraph"/>
              <w:numPr>
                <w:ilvl w:val="0"/>
                <w:numId w:val="31"/>
              </w:numPr>
              <w:ind w:left="284" w:hanging="284"/>
              <w:jc w:val="both"/>
              <w:rPr>
                <w:rFonts w:asciiTheme="minorHAnsi" w:hAnsiTheme="minorHAnsi" w:cstheme="minorHAnsi"/>
              </w:rPr>
            </w:pPr>
          </w:p>
        </w:tc>
        <w:tc>
          <w:tcPr>
            <w:tcW w:w="2591" w:type="pct"/>
            <w:shd w:val="clear" w:color="auto" w:fill="auto"/>
          </w:tcPr>
          <w:p w14:paraId="5E95061E" w14:textId="77777777" w:rsidR="00417F51" w:rsidRPr="008776B2" w:rsidRDefault="00417F51" w:rsidP="008776B2">
            <w:pPr>
              <w:jc w:val="both"/>
              <w:rPr>
                <w:rFonts w:asciiTheme="minorHAnsi" w:hAnsiTheme="minorHAnsi" w:cstheme="minorHAnsi"/>
                <w:szCs w:val="24"/>
              </w:rPr>
            </w:pPr>
            <w:r w:rsidRPr="008776B2">
              <w:rPr>
                <w:rFonts w:asciiTheme="minorHAnsi" w:hAnsiTheme="minorHAnsi" w:cstheme="minorHAnsi"/>
                <w:szCs w:val="24"/>
              </w:rPr>
              <w:t>Collect Storage cases (canisters), Media cassettes</w:t>
            </w:r>
          </w:p>
        </w:tc>
        <w:tc>
          <w:tcPr>
            <w:tcW w:w="2063" w:type="pct"/>
            <w:shd w:val="clear" w:color="auto" w:fill="auto"/>
          </w:tcPr>
          <w:p w14:paraId="161885FE" w14:textId="7BF33971" w:rsidR="00417F51" w:rsidRPr="008776B2" w:rsidRDefault="00417F51" w:rsidP="008776B2">
            <w:pPr>
              <w:tabs>
                <w:tab w:val="left" w:pos="1097"/>
              </w:tabs>
              <w:jc w:val="both"/>
              <w:rPr>
                <w:rFonts w:asciiTheme="minorHAnsi" w:hAnsiTheme="minorHAnsi" w:cstheme="minorHAnsi"/>
                <w:b/>
                <w:szCs w:val="24"/>
              </w:rPr>
            </w:pPr>
            <w:r w:rsidRPr="008776B2">
              <w:rPr>
                <w:rFonts w:asciiTheme="minorHAnsi" w:hAnsiTheme="minorHAnsi" w:cstheme="minorHAnsi"/>
                <w:b/>
                <w:szCs w:val="24"/>
              </w:rPr>
              <w:t>1 week after providing of storage cases (canisters)</w:t>
            </w:r>
          </w:p>
        </w:tc>
      </w:tr>
      <w:tr w:rsidR="00417F51" w:rsidRPr="008776B2" w14:paraId="127AE0EA" w14:textId="77777777" w:rsidTr="00673742">
        <w:tc>
          <w:tcPr>
            <w:tcW w:w="346" w:type="pct"/>
            <w:shd w:val="clear" w:color="auto" w:fill="auto"/>
          </w:tcPr>
          <w:p w14:paraId="33D2BD5D" w14:textId="77777777" w:rsidR="00417F51" w:rsidRPr="008776B2" w:rsidRDefault="00417F51" w:rsidP="00DE374C">
            <w:pPr>
              <w:pStyle w:val="ListParagraph"/>
              <w:numPr>
                <w:ilvl w:val="0"/>
                <w:numId w:val="31"/>
              </w:numPr>
              <w:ind w:left="284" w:hanging="284"/>
              <w:jc w:val="both"/>
              <w:rPr>
                <w:rFonts w:asciiTheme="minorHAnsi" w:hAnsiTheme="minorHAnsi" w:cstheme="minorHAnsi"/>
              </w:rPr>
            </w:pPr>
          </w:p>
        </w:tc>
        <w:tc>
          <w:tcPr>
            <w:tcW w:w="2591" w:type="pct"/>
            <w:shd w:val="clear" w:color="auto" w:fill="auto"/>
          </w:tcPr>
          <w:p w14:paraId="36B76344" w14:textId="77777777" w:rsidR="00417F51" w:rsidRPr="008776B2" w:rsidRDefault="00417F51" w:rsidP="008776B2">
            <w:pPr>
              <w:jc w:val="both"/>
              <w:rPr>
                <w:rFonts w:asciiTheme="minorHAnsi" w:hAnsiTheme="minorHAnsi" w:cstheme="minorHAnsi"/>
                <w:szCs w:val="24"/>
              </w:rPr>
            </w:pPr>
            <w:r w:rsidRPr="008776B2">
              <w:rPr>
                <w:rFonts w:asciiTheme="minorHAnsi" w:hAnsiTheme="minorHAnsi" w:cstheme="minorHAnsi"/>
                <w:szCs w:val="24"/>
              </w:rPr>
              <w:t>Store Storage cases (canisters), Media cassettes</w:t>
            </w:r>
          </w:p>
        </w:tc>
        <w:tc>
          <w:tcPr>
            <w:tcW w:w="2063" w:type="pct"/>
            <w:shd w:val="clear" w:color="auto" w:fill="auto"/>
          </w:tcPr>
          <w:p w14:paraId="3467F04F" w14:textId="77777777" w:rsidR="00417F51" w:rsidRPr="008776B2" w:rsidRDefault="00417F51" w:rsidP="008776B2">
            <w:pPr>
              <w:jc w:val="both"/>
              <w:rPr>
                <w:rFonts w:asciiTheme="minorHAnsi" w:hAnsiTheme="minorHAnsi" w:cstheme="minorHAnsi"/>
                <w:b/>
                <w:szCs w:val="24"/>
              </w:rPr>
            </w:pPr>
            <w:r w:rsidRPr="008776B2">
              <w:rPr>
                <w:rFonts w:asciiTheme="minorHAnsi" w:hAnsiTheme="minorHAnsi" w:cstheme="minorHAnsi"/>
                <w:b/>
                <w:szCs w:val="24"/>
              </w:rPr>
              <w:t>Same day after collection of storage cases (canisters)</w:t>
            </w:r>
          </w:p>
        </w:tc>
      </w:tr>
      <w:tr w:rsidR="00417F51" w:rsidRPr="008776B2" w14:paraId="0E615A49" w14:textId="77777777" w:rsidTr="00673742">
        <w:tc>
          <w:tcPr>
            <w:tcW w:w="346" w:type="pct"/>
            <w:shd w:val="clear" w:color="auto" w:fill="auto"/>
          </w:tcPr>
          <w:p w14:paraId="0F133F29" w14:textId="77777777" w:rsidR="00417F51" w:rsidRPr="008776B2" w:rsidRDefault="00417F51" w:rsidP="00DE374C">
            <w:pPr>
              <w:pStyle w:val="ListParagraph"/>
              <w:numPr>
                <w:ilvl w:val="0"/>
                <w:numId w:val="31"/>
              </w:numPr>
              <w:ind w:left="284" w:hanging="284"/>
              <w:jc w:val="both"/>
              <w:rPr>
                <w:rFonts w:asciiTheme="minorHAnsi" w:hAnsiTheme="minorHAnsi" w:cstheme="minorHAnsi"/>
              </w:rPr>
            </w:pPr>
          </w:p>
        </w:tc>
        <w:tc>
          <w:tcPr>
            <w:tcW w:w="2591" w:type="pct"/>
            <w:shd w:val="clear" w:color="auto" w:fill="auto"/>
          </w:tcPr>
          <w:p w14:paraId="706ACCAD" w14:textId="77777777" w:rsidR="00417F51" w:rsidRPr="008776B2" w:rsidRDefault="00417F51" w:rsidP="008776B2">
            <w:pPr>
              <w:jc w:val="both"/>
              <w:rPr>
                <w:rFonts w:asciiTheme="minorHAnsi" w:hAnsiTheme="minorHAnsi" w:cstheme="minorHAnsi"/>
                <w:szCs w:val="24"/>
              </w:rPr>
            </w:pPr>
            <w:r w:rsidRPr="008776B2">
              <w:rPr>
                <w:rFonts w:asciiTheme="minorHAnsi" w:hAnsiTheme="minorHAnsi" w:cstheme="minorHAnsi"/>
                <w:szCs w:val="24"/>
              </w:rPr>
              <w:t>Rotate Storage cases (canisters), Media cassettes</w:t>
            </w:r>
          </w:p>
        </w:tc>
        <w:tc>
          <w:tcPr>
            <w:tcW w:w="2063" w:type="pct"/>
            <w:shd w:val="clear" w:color="auto" w:fill="auto"/>
          </w:tcPr>
          <w:p w14:paraId="4C3AFF4F" w14:textId="77777777" w:rsidR="00417F51" w:rsidRPr="008776B2" w:rsidRDefault="00417F51" w:rsidP="008776B2">
            <w:pPr>
              <w:jc w:val="both"/>
              <w:rPr>
                <w:rFonts w:asciiTheme="minorHAnsi" w:hAnsiTheme="minorHAnsi" w:cstheme="minorHAnsi"/>
                <w:b/>
                <w:szCs w:val="24"/>
              </w:rPr>
            </w:pPr>
            <w:r w:rsidRPr="008776B2">
              <w:rPr>
                <w:rFonts w:asciiTheme="minorHAnsi" w:hAnsiTheme="minorHAnsi" w:cstheme="minorHAnsi"/>
                <w:b/>
                <w:szCs w:val="24"/>
              </w:rPr>
              <w:t>As per schedule referred in Annex A.5 section (11.1)</w:t>
            </w:r>
          </w:p>
        </w:tc>
      </w:tr>
    </w:tbl>
    <w:p w14:paraId="6666C221" w14:textId="77777777" w:rsidR="00417F51" w:rsidRPr="008776B2" w:rsidRDefault="00417F51" w:rsidP="008776B2">
      <w:pPr>
        <w:pStyle w:val="Specification"/>
        <w:spacing w:before="240"/>
        <w:jc w:val="both"/>
        <w:rPr>
          <w:rFonts w:asciiTheme="minorHAnsi" w:hAnsiTheme="minorHAnsi" w:cstheme="minorHAnsi"/>
          <w:color w:val="0000FF"/>
        </w:rPr>
      </w:pPr>
    </w:p>
    <w:p w14:paraId="1AF88FBF" w14:textId="77777777" w:rsidR="005D013E" w:rsidRPr="008776B2" w:rsidRDefault="00E06B28" w:rsidP="00DE374C">
      <w:pPr>
        <w:pStyle w:val="Specification"/>
        <w:numPr>
          <w:ilvl w:val="0"/>
          <w:numId w:val="10"/>
        </w:numPr>
        <w:jc w:val="both"/>
        <w:rPr>
          <w:rFonts w:asciiTheme="minorHAnsi" w:hAnsiTheme="minorHAnsi" w:cstheme="minorHAnsi"/>
          <w:b/>
        </w:rPr>
      </w:pPr>
      <w:r w:rsidRPr="008776B2">
        <w:rPr>
          <w:rFonts w:asciiTheme="minorHAnsi" w:hAnsiTheme="minorHAnsi" w:cstheme="minorHAnsi"/>
          <w:b/>
        </w:rPr>
        <w:t xml:space="preserve">SERVICES </w:t>
      </w:r>
      <w:r w:rsidR="00932583" w:rsidRPr="008776B2">
        <w:rPr>
          <w:rFonts w:asciiTheme="minorHAnsi" w:hAnsiTheme="minorHAnsi" w:cstheme="minorHAnsi"/>
          <w:b/>
        </w:rPr>
        <w:t>AND PERFORMANCE METRICS</w:t>
      </w:r>
    </w:p>
    <w:p w14:paraId="2DFAFF38" w14:textId="5223B06C" w:rsidR="00614F05" w:rsidRPr="008776B2" w:rsidRDefault="00614F05" w:rsidP="008776B2">
      <w:pPr>
        <w:pStyle w:val="Specification"/>
        <w:ind w:left="567"/>
        <w:jc w:val="both"/>
        <w:rPr>
          <w:rFonts w:asciiTheme="minorHAnsi" w:hAnsiTheme="minorHAnsi" w:cstheme="minorHAnsi"/>
        </w:rPr>
      </w:pPr>
      <w:r w:rsidRPr="008776B2">
        <w:rPr>
          <w:rFonts w:asciiTheme="minorHAnsi" w:hAnsiTheme="minorHAnsi" w:cstheme="minorHAnsi"/>
        </w:rPr>
        <w:t xml:space="preserve">Provide emergency call out services and should be available </w:t>
      </w:r>
      <w:r w:rsidR="00940F16" w:rsidRPr="008776B2">
        <w:rPr>
          <w:rFonts w:asciiTheme="minorHAnsi" w:hAnsiTheme="minorHAnsi" w:cstheme="minorHAnsi"/>
        </w:rPr>
        <w:t>twenty-four</w:t>
      </w:r>
      <w:r w:rsidRPr="008776B2">
        <w:rPr>
          <w:rFonts w:asciiTheme="minorHAnsi" w:hAnsiTheme="minorHAnsi" w:cstheme="minorHAnsi"/>
        </w:rPr>
        <w:t xml:space="preserve">-(24) hours a day, three hundred and </w:t>
      </w:r>
      <w:r w:rsidR="00940F16" w:rsidRPr="008776B2">
        <w:rPr>
          <w:rFonts w:asciiTheme="minorHAnsi" w:hAnsiTheme="minorHAnsi" w:cstheme="minorHAnsi"/>
        </w:rPr>
        <w:t>sixty-five</w:t>
      </w:r>
      <w:r w:rsidRPr="008776B2">
        <w:rPr>
          <w:rFonts w:asciiTheme="minorHAnsi" w:hAnsiTheme="minorHAnsi" w:cstheme="minorHAnsi"/>
        </w:rPr>
        <w:t xml:space="preserve"> (365) days per year: </w:t>
      </w:r>
    </w:p>
    <w:p w14:paraId="5897880C" w14:textId="2CCCB6FC" w:rsidR="00614F05" w:rsidRPr="008776B2" w:rsidRDefault="00614F05" w:rsidP="008776B2">
      <w:pPr>
        <w:pStyle w:val="Specification"/>
        <w:ind w:left="426"/>
        <w:jc w:val="both"/>
        <w:rPr>
          <w:rFonts w:asciiTheme="minorHAnsi" w:hAnsiTheme="minorHAnsi" w:cstheme="minorHAnsi"/>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78"/>
        <w:gridCol w:w="2445"/>
        <w:gridCol w:w="2626"/>
        <w:gridCol w:w="3979"/>
      </w:tblGrid>
      <w:tr w:rsidR="00614F05" w:rsidRPr="008776B2" w14:paraId="753D4B5E" w14:textId="77777777" w:rsidTr="00673742">
        <w:trPr>
          <w:tblHeader/>
        </w:trPr>
        <w:tc>
          <w:tcPr>
            <w:tcW w:w="294" w:type="pct"/>
            <w:shd w:val="clear" w:color="auto" w:fill="DBE5F1"/>
          </w:tcPr>
          <w:p w14:paraId="4F4AEAAC" w14:textId="77777777" w:rsidR="00614F05" w:rsidRPr="008776B2" w:rsidRDefault="00614F05" w:rsidP="008776B2">
            <w:pPr>
              <w:jc w:val="both"/>
              <w:rPr>
                <w:rFonts w:asciiTheme="minorHAnsi" w:hAnsiTheme="minorHAnsi" w:cstheme="minorHAnsi"/>
                <w:b/>
                <w:szCs w:val="24"/>
              </w:rPr>
            </w:pPr>
            <w:r w:rsidRPr="008776B2">
              <w:rPr>
                <w:rFonts w:asciiTheme="minorHAnsi" w:hAnsiTheme="minorHAnsi" w:cstheme="minorHAnsi"/>
                <w:b/>
                <w:szCs w:val="24"/>
              </w:rPr>
              <w:t>SBS</w:t>
            </w:r>
          </w:p>
        </w:tc>
        <w:tc>
          <w:tcPr>
            <w:tcW w:w="1272" w:type="pct"/>
            <w:shd w:val="clear" w:color="auto" w:fill="DBE5F1"/>
          </w:tcPr>
          <w:p w14:paraId="0819A0E7" w14:textId="77777777" w:rsidR="00614F05" w:rsidRPr="008776B2" w:rsidRDefault="00614F05" w:rsidP="008776B2">
            <w:pPr>
              <w:jc w:val="both"/>
              <w:rPr>
                <w:rFonts w:asciiTheme="minorHAnsi" w:hAnsiTheme="minorHAnsi" w:cstheme="minorHAnsi"/>
                <w:b/>
                <w:szCs w:val="24"/>
              </w:rPr>
            </w:pPr>
            <w:r w:rsidRPr="008776B2">
              <w:rPr>
                <w:rFonts w:asciiTheme="minorHAnsi" w:hAnsiTheme="minorHAnsi" w:cstheme="minorHAnsi"/>
                <w:b/>
                <w:szCs w:val="24"/>
              </w:rPr>
              <w:t>Service Element</w:t>
            </w:r>
          </w:p>
        </w:tc>
        <w:tc>
          <w:tcPr>
            <w:tcW w:w="1366" w:type="pct"/>
            <w:shd w:val="clear" w:color="auto" w:fill="DBE5F1"/>
          </w:tcPr>
          <w:p w14:paraId="5A3E7E48" w14:textId="77777777" w:rsidR="00614F05" w:rsidRPr="008776B2" w:rsidRDefault="00614F05" w:rsidP="008776B2">
            <w:pPr>
              <w:jc w:val="both"/>
              <w:rPr>
                <w:rFonts w:asciiTheme="minorHAnsi" w:hAnsiTheme="minorHAnsi" w:cstheme="minorHAnsi"/>
                <w:b/>
                <w:szCs w:val="24"/>
              </w:rPr>
            </w:pPr>
            <w:r w:rsidRPr="008776B2">
              <w:rPr>
                <w:rFonts w:asciiTheme="minorHAnsi" w:hAnsiTheme="minorHAnsi" w:cstheme="minorHAnsi"/>
                <w:b/>
                <w:szCs w:val="24"/>
              </w:rPr>
              <w:t>Service Grade</w:t>
            </w:r>
          </w:p>
        </w:tc>
        <w:tc>
          <w:tcPr>
            <w:tcW w:w="2068" w:type="pct"/>
            <w:shd w:val="clear" w:color="auto" w:fill="DBE5F1"/>
          </w:tcPr>
          <w:p w14:paraId="2A7F6B1F" w14:textId="77777777" w:rsidR="00614F05" w:rsidRPr="008776B2" w:rsidRDefault="00614F05" w:rsidP="008776B2">
            <w:pPr>
              <w:jc w:val="both"/>
              <w:rPr>
                <w:rFonts w:asciiTheme="minorHAnsi" w:hAnsiTheme="minorHAnsi" w:cstheme="minorHAnsi"/>
                <w:b/>
                <w:szCs w:val="24"/>
              </w:rPr>
            </w:pPr>
            <w:r w:rsidRPr="008776B2">
              <w:rPr>
                <w:rFonts w:asciiTheme="minorHAnsi" w:hAnsiTheme="minorHAnsi" w:cstheme="minorHAnsi"/>
                <w:b/>
                <w:szCs w:val="24"/>
              </w:rPr>
              <w:t>Service Level</w:t>
            </w:r>
          </w:p>
        </w:tc>
      </w:tr>
      <w:tr w:rsidR="00614F05" w:rsidRPr="008776B2" w14:paraId="5415D477" w14:textId="77777777" w:rsidTr="00673742">
        <w:tc>
          <w:tcPr>
            <w:tcW w:w="294" w:type="pct"/>
            <w:shd w:val="clear" w:color="auto" w:fill="auto"/>
          </w:tcPr>
          <w:p w14:paraId="4B813D73" w14:textId="77777777" w:rsidR="00614F05" w:rsidRPr="008776B2" w:rsidRDefault="00614F05" w:rsidP="00DE374C">
            <w:pPr>
              <w:pStyle w:val="ListParagraph"/>
              <w:numPr>
                <w:ilvl w:val="0"/>
                <w:numId w:val="17"/>
              </w:numPr>
              <w:ind w:left="284" w:hanging="284"/>
              <w:jc w:val="both"/>
              <w:rPr>
                <w:rFonts w:asciiTheme="minorHAnsi" w:hAnsiTheme="minorHAnsi" w:cstheme="minorHAnsi"/>
              </w:rPr>
            </w:pPr>
          </w:p>
        </w:tc>
        <w:tc>
          <w:tcPr>
            <w:tcW w:w="1272" w:type="pct"/>
            <w:shd w:val="clear" w:color="auto" w:fill="auto"/>
          </w:tcPr>
          <w:p w14:paraId="381F389F" w14:textId="77777777"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rPr>
              <w:t>Call Centre</w:t>
            </w:r>
          </w:p>
        </w:tc>
        <w:tc>
          <w:tcPr>
            <w:tcW w:w="1366" w:type="pct"/>
            <w:shd w:val="clear" w:color="auto" w:fill="auto"/>
          </w:tcPr>
          <w:p w14:paraId="20CC0F6B" w14:textId="77777777"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rPr>
              <w:t>Platinum</w:t>
            </w:r>
          </w:p>
        </w:tc>
        <w:tc>
          <w:tcPr>
            <w:tcW w:w="2068" w:type="pct"/>
            <w:shd w:val="clear" w:color="auto" w:fill="auto"/>
          </w:tcPr>
          <w:p w14:paraId="4F7845AD" w14:textId="77777777"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rPr>
              <w:t>24h x 7days x 52weeks</w:t>
            </w:r>
          </w:p>
        </w:tc>
      </w:tr>
      <w:tr w:rsidR="00614F05" w:rsidRPr="008776B2" w14:paraId="606CA5F7" w14:textId="77777777" w:rsidTr="00673742">
        <w:tc>
          <w:tcPr>
            <w:tcW w:w="294" w:type="pct"/>
            <w:shd w:val="clear" w:color="auto" w:fill="auto"/>
          </w:tcPr>
          <w:p w14:paraId="6484B22B" w14:textId="77777777" w:rsidR="00614F05" w:rsidRPr="008776B2" w:rsidRDefault="00614F05" w:rsidP="00DE374C">
            <w:pPr>
              <w:pStyle w:val="ListParagraph"/>
              <w:numPr>
                <w:ilvl w:val="0"/>
                <w:numId w:val="17"/>
              </w:numPr>
              <w:ind w:left="284" w:hanging="284"/>
              <w:jc w:val="both"/>
              <w:rPr>
                <w:rFonts w:asciiTheme="minorHAnsi" w:hAnsiTheme="minorHAnsi" w:cstheme="minorHAnsi"/>
              </w:rPr>
            </w:pPr>
          </w:p>
        </w:tc>
        <w:tc>
          <w:tcPr>
            <w:tcW w:w="1272" w:type="pct"/>
            <w:shd w:val="clear" w:color="auto" w:fill="auto"/>
          </w:tcPr>
          <w:p w14:paraId="51B40CC3" w14:textId="77777777"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rPr>
              <w:t xml:space="preserve">Collections / Deliveries </w:t>
            </w:r>
          </w:p>
        </w:tc>
        <w:tc>
          <w:tcPr>
            <w:tcW w:w="1366" w:type="pct"/>
            <w:shd w:val="clear" w:color="auto" w:fill="auto"/>
          </w:tcPr>
          <w:p w14:paraId="035A7953" w14:textId="77777777"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rPr>
              <w:t>Scheduled</w:t>
            </w:r>
          </w:p>
        </w:tc>
        <w:tc>
          <w:tcPr>
            <w:tcW w:w="2068" w:type="pct"/>
            <w:shd w:val="clear" w:color="auto" w:fill="auto"/>
          </w:tcPr>
          <w:p w14:paraId="40ED0885" w14:textId="064F2D70"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rPr>
              <w:t xml:space="preserve">As per schedule referred in Annex A.5 </w:t>
            </w:r>
          </w:p>
        </w:tc>
      </w:tr>
      <w:tr w:rsidR="00614F05" w:rsidRPr="008776B2" w14:paraId="6034DED5" w14:textId="77777777" w:rsidTr="00673742">
        <w:tc>
          <w:tcPr>
            <w:tcW w:w="294" w:type="pct"/>
            <w:shd w:val="clear" w:color="auto" w:fill="auto"/>
          </w:tcPr>
          <w:p w14:paraId="4327D1CB" w14:textId="77777777" w:rsidR="00614F05" w:rsidRPr="008776B2" w:rsidRDefault="00614F05" w:rsidP="00DE374C">
            <w:pPr>
              <w:pStyle w:val="ListParagraph"/>
              <w:numPr>
                <w:ilvl w:val="0"/>
                <w:numId w:val="17"/>
              </w:numPr>
              <w:ind w:left="284" w:hanging="284"/>
              <w:jc w:val="both"/>
              <w:rPr>
                <w:rFonts w:asciiTheme="minorHAnsi" w:hAnsiTheme="minorHAnsi" w:cstheme="minorHAnsi"/>
              </w:rPr>
            </w:pPr>
          </w:p>
        </w:tc>
        <w:tc>
          <w:tcPr>
            <w:tcW w:w="1272" w:type="pct"/>
            <w:shd w:val="clear" w:color="auto" w:fill="auto"/>
          </w:tcPr>
          <w:p w14:paraId="69A82326" w14:textId="77777777"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rPr>
              <w:t xml:space="preserve">Collections / Deliveries </w:t>
            </w:r>
          </w:p>
        </w:tc>
        <w:tc>
          <w:tcPr>
            <w:tcW w:w="1366" w:type="pct"/>
            <w:shd w:val="clear" w:color="auto" w:fill="auto"/>
          </w:tcPr>
          <w:p w14:paraId="725950CD" w14:textId="77777777"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rPr>
              <w:t>Unscheduled Call out</w:t>
            </w:r>
          </w:p>
        </w:tc>
        <w:tc>
          <w:tcPr>
            <w:tcW w:w="2068" w:type="pct"/>
            <w:shd w:val="clear" w:color="auto" w:fill="auto"/>
          </w:tcPr>
          <w:p w14:paraId="677DCD2B" w14:textId="1F2B7C4A"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lang w:val="en-GB"/>
              </w:rPr>
              <w:t>Scheduled out of the ordinary routine</w:t>
            </w:r>
            <w:r w:rsidRPr="008776B2">
              <w:rPr>
                <w:rFonts w:asciiTheme="minorHAnsi" w:hAnsiTheme="minorHAnsi" w:cstheme="minorHAnsi"/>
                <w:szCs w:val="24"/>
              </w:rPr>
              <w:t xml:space="preserve"> as per normal schedule referred in Annex A.5 </w:t>
            </w:r>
          </w:p>
        </w:tc>
      </w:tr>
      <w:tr w:rsidR="00614F05" w:rsidRPr="008776B2" w14:paraId="394C7D64" w14:textId="77777777" w:rsidTr="00673742">
        <w:tc>
          <w:tcPr>
            <w:tcW w:w="294" w:type="pct"/>
            <w:shd w:val="clear" w:color="auto" w:fill="auto"/>
          </w:tcPr>
          <w:p w14:paraId="67558704" w14:textId="77777777" w:rsidR="00614F05" w:rsidRPr="008776B2" w:rsidRDefault="00614F05" w:rsidP="00DE374C">
            <w:pPr>
              <w:pStyle w:val="ListParagraph"/>
              <w:numPr>
                <w:ilvl w:val="0"/>
                <w:numId w:val="17"/>
              </w:numPr>
              <w:ind w:left="284" w:hanging="284"/>
              <w:jc w:val="both"/>
              <w:rPr>
                <w:rFonts w:asciiTheme="minorHAnsi" w:hAnsiTheme="minorHAnsi" w:cstheme="minorHAnsi"/>
              </w:rPr>
            </w:pPr>
          </w:p>
        </w:tc>
        <w:tc>
          <w:tcPr>
            <w:tcW w:w="1272" w:type="pct"/>
            <w:shd w:val="clear" w:color="auto" w:fill="auto"/>
          </w:tcPr>
          <w:p w14:paraId="57298509" w14:textId="77777777"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rPr>
              <w:t xml:space="preserve">Collections / Deliveries </w:t>
            </w:r>
          </w:p>
        </w:tc>
        <w:tc>
          <w:tcPr>
            <w:tcW w:w="1366" w:type="pct"/>
            <w:shd w:val="clear" w:color="auto" w:fill="auto"/>
          </w:tcPr>
          <w:p w14:paraId="6EE18947" w14:textId="77777777"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rPr>
              <w:t>Emergency Call out</w:t>
            </w:r>
          </w:p>
        </w:tc>
        <w:tc>
          <w:tcPr>
            <w:tcW w:w="2068" w:type="pct"/>
            <w:shd w:val="clear" w:color="auto" w:fill="auto"/>
          </w:tcPr>
          <w:p w14:paraId="5D5C4EEB" w14:textId="77777777"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lang w:val="en-GB"/>
              </w:rPr>
              <w:t>Within 90 minutes</w:t>
            </w:r>
          </w:p>
        </w:tc>
      </w:tr>
      <w:tr w:rsidR="00614F05" w:rsidRPr="008776B2" w14:paraId="17D4864E" w14:textId="77777777" w:rsidTr="00673742">
        <w:tc>
          <w:tcPr>
            <w:tcW w:w="294" w:type="pct"/>
            <w:shd w:val="clear" w:color="auto" w:fill="auto"/>
          </w:tcPr>
          <w:p w14:paraId="46732E02" w14:textId="77777777" w:rsidR="00614F05" w:rsidRPr="008776B2" w:rsidRDefault="00614F05" w:rsidP="00DE374C">
            <w:pPr>
              <w:pStyle w:val="ListParagraph"/>
              <w:numPr>
                <w:ilvl w:val="0"/>
                <w:numId w:val="17"/>
              </w:numPr>
              <w:ind w:left="284" w:hanging="284"/>
              <w:jc w:val="both"/>
              <w:rPr>
                <w:rFonts w:asciiTheme="minorHAnsi" w:hAnsiTheme="minorHAnsi" w:cstheme="minorHAnsi"/>
              </w:rPr>
            </w:pPr>
          </w:p>
        </w:tc>
        <w:tc>
          <w:tcPr>
            <w:tcW w:w="1272" w:type="pct"/>
            <w:shd w:val="clear" w:color="auto" w:fill="auto"/>
          </w:tcPr>
          <w:p w14:paraId="4BB8E3E8" w14:textId="77777777"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rPr>
              <w:t xml:space="preserve">Collections / Deliveries </w:t>
            </w:r>
          </w:p>
        </w:tc>
        <w:tc>
          <w:tcPr>
            <w:tcW w:w="1366" w:type="pct"/>
            <w:shd w:val="clear" w:color="auto" w:fill="auto"/>
          </w:tcPr>
          <w:p w14:paraId="0F0C2BAD" w14:textId="77777777"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rPr>
              <w:t>Weekend Call out</w:t>
            </w:r>
          </w:p>
        </w:tc>
        <w:tc>
          <w:tcPr>
            <w:tcW w:w="2068" w:type="pct"/>
            <w:shd w:val="clear" w:color="auto" w:fill="auto"/>
          </w:tcPr>
          <w:p w14:paraId="60F45101" w14:textId="77777777"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lang w:val="en-GB"/>
              </w:rPr>
              <w:t>As per unscheduled call out above – but a call scheduled out of the ordinary (not normal routine call) during a weekend.</w:t>
            </w:r>
          </w:p>
        </w:tc>
      </w:tr>
      <w:tr w:rsidR="00614F05" w:rsidRPr="008776B2" w14:paraId="1860CBCE" w14:textId="77777777" w:rsidTr="00673742">
        <w:tc>
          <w:tcPr>
            <w:tcW w:w="294" w:type="pct"/>
            <w:shd w:val="clear" w:color="auto" w:fill="auto"/>
          </w:tcPr>
          <w:p w14:paraId="4F312A3D" w14:textId="77777777" w:rsidR="00614F05" w:rsidRPr="008776B2" w:rsidRDefault="00614F05" w:rsidP="00DE374C">
            <w:pPr>
              <w:pStyle w:val="ListParagraph"/>
              <w:numPr>
                <w:ilvl w:val="0"/>
                <w:numId w:val="17"/>
              </w:numPr>
              <w:ind w:left="284" w:hanging="284"/>
              <w:jc w:val="both"/>
              <w:rPr>
                <w:rFonts w:asciiTheme="minorHAnsi" w:hAnsiTheme="minorHAnsi" w:cstheme="minorHAnsi"/>
              </w:rPr>
            </w:pPr>
          </w:p>
        </w:tc>
        <w:tc>
          <w:tcPr>
            <w:tcW w:w="1272" w:type="pct"/>
            <w:shd w:val="clear" w:color="auto" w:fill="auto"/>
          </w:tcPr>
          <w:p w14:paraId="2C2E4013" w14:textId="77777777"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rPr>
              <w:t xml:space="preserve">Collections / Deliveries </w:t>
            </w:r>
          </w:p>
        </w:tc>
        <w:tc>
          <w:tcPr>
            <w:tcW w:w="1366" w:type="pct"/>
            <w:shd w:val="clear" w:color="auto" w:fill="auto"/>
          </w:tcPr>
          <w:p w14:paraId="055CF18C" w14:textId="77777777"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rPr>
              <w:t>Weekend Emergency Call out</w:t>
            </w:r>
          </w:p>
        </w:tc>
        <w:tc>
          <w:tcPr>
            <w:tcW w:w="2068" w:type="pct"/>
            <w:shd w:val="clear" w:color="auto" w:fill="auto"/>
          </w:tcPr>
          <w:p w14:paraId="59AB36C3" w14:textId="77777777" w:rsidR="00614F05" w:rsidRPr="008776B2" w:rsidRDefault="00614F05" w:rsidP="008776B2">
            <w:pPr>
              <w:jc w:val="both"/>
              <w:rPr>
                <w:rFonts w:asciiTheme="minorHAnsi" w:hAnsiTheme="minorHAnsi" w:cstheme="minorHAnsi"/>
                <w:szCs w:val="24"/>
              </w:rPr>
            </w:pPr>
            <w:r w:rsidRPr="008776B2">
              <w:rPr>
                <w:rFonts w:asciiTheme="minorHAnsi" w:hAnsiTheme="minorHAnsi" w:cstheme="minorHAnsi"/>
                <w:szCs w:val="24"/>
                <w:lang w:val="en-GB"/>
              </w:rPr>
              <w:t>Within 90 minutes</w:t>
            </w:r>
          </w:p>
        </w:tc>
      </w:tr>
    </w:tbl>
    <w:p w14:paraId="63B4E040" w14:textId="77777777" w:rsidR="006A5160" w:rsidRPr="008776B2" w:rsidRDefault="006A5160" w:rsidP="008776B2">
      <w:pPr>
        <w:pStyle w:val="Specification"/>
        <w:ind w:left="1134"/>
        <w:jc w:val="both"/>
        <w:rPr>
          <w:rFonts w:asciiTheme="minorHAnsi" w:hAnsiTheme="minorHAnsi" w:cstheme="minorHAnsi"/>
        </w:rPr>
      </w:pPr>
      <w:bookmarkStart w:id="54" w:name="_Toc435315901"/>
    </w:p>
    <w:p w14:paraId="2D0BE04D" w14:textId="77777777" w:rsidR="00EF174F" w:rsidRPr="008776B2" w:rsidRDefault="00EF174F" w:rsidP="00DE374C">
      <w:pPr>
        <w:pStyle w:val="Specification"/>
        <w:numPr>
          <w:ilvl w:val="0"/>
          <w:numId w:val="10"/>
        </w:numPr>
        <w:jc w:val="both"/>
        <w:rPr>
          <w:rFonts w:asciiTheme="minorHAnsi" w:hAnsiTheme="minorHAnsi" w:cstheme="minorHAnsi"/>
          <w:b/>
        </w:rPr>
      </w:pPr>
      <w:r w:rsidRPr="008776B2">
        <w:rPr>
          <w:rFonts w:asciiTheme="minorHAnsi" w:hAnsiTheme="minorHAnsi" w:cstheme="minorHAnsi"/>
          <w:b/>
        </w:rPr>
        <w:t>SUPPLIER PERFORMANCE REPORTING</w:t>
      </w:r>
    </w:p>
    <w:p w14:paraId="6A743451" w14:textId="77777777" w:rsidR="004E69EF" w:rsidRPr="008776B2" w:rsidRDefault="004E69EF" w:rsidP="00DE374C">
      <w:pPr>
        <w:pStyle w:val="Specification"/>
        <w:numPr>
          <w:ilvl w:val="1"/>
          <w:numId w:val="10"/>
        </w:numPr>
        <w:tabs>
          <w:tab w:val="clear" w:pos="993"/>
        </w:tabs>
        <w:jc w:val="both"/>
        <w:rPr>
          <w:rFonts w:asciiTheme="minorHAnsi" w:hAnsiTheme="minorHAnsi" w:cstheme="minorHAnsi"/>
        </w:rPr>
      </w:pPr>
      <w:r w:rsidRPr="008776B2">
        <w:rPr>
          <w:rFonts w:asciiTheme="minorHAnsi" w:hAnsiTheme="minorHAnsi" w:cstheme="minorHAnsi"/>
        </w:rPr>
        <w:t>The supplier must attend monthly SLA meeting and provide performance feedback</w:t>
      </w:r>
    </w:p>
    <w:p w14:paraId="0708041C" w14:textId="77777777" w:rsidR="004E69EF" w:rsidRPr="008776B2" w:rsidRDefault="004E69EF" w:rsidP="00DE374C">
      <w:pPr>
        <w:pStyle w:val="Specification"/>
        <w:numPr>
          <w:ilvl w:val="1"/>
          <w:numId w:val="10"/>
        </w:numPr>
        <w:tabs>
          <w:tab w:val="clear" w:pos="993"/>
        </w:tabs>
        <w:jc w:val="both"/>
        <w:rPr>
          <w:rFonts w:asciiTheme="minorHAnsi" w:hAnsiTheme="minorHAnsi" w:cstheme="minorHAnsi"/>
        </w:rPr>
      </w:pPr>
      <w:r w:rsidRPr="008776B2">
        <w:rPr>
          <w:rFonts w:asciiTheme="minorHAnsi" w:hAnsiTheme="minorHAnsi" w:cstheme="minorHAnsi"/>
        </w:rPr>
        <w:t>The supplier shall schedule these meetings and keep minutes</w:t>
      </w:r>
    </w:p>
    <w:p w14:paraId="7A3AE235" w14:textId="5992633D" w:rsidR="00A83673" w:rsidRPr="008776B2" w:rsidRDefault="00A83673" w:rsidP="00042567">
      <w:pPr>
        <w:pStyle w:val="Specification"/>
        <w:ind w:left="993"/>
        <w:jc w:val="both"/>
        <w:rPr>
          <w:rStyle w:val="Strong"/>
          <w:rFonts w:asciiTheme="minorHAnsi" w:hAnsiTheme="minorHAnsi" w:cstheme="minorHAnsi"/>
          <w:b w:val="0"/>
        </w:rPr>
      </w:pPr>
    </w:p>
    <w:p w14:paraId="40050B62" w14:textId="77777777" w:rsidR="00203DF3" w:rsidRPr="008776B2" w:rsidRDefault="00203DF3" w:rsidP="00DE374C">
      <w:pPr>
        <w:pStyle w:val="Specification"/>
        <w:numPr>
          <w:ilvl w:val="0"/>
          <w:numId w:val="10"/>
        </w:numPr>
        <w:jc w:val="both"/>
        <w:rPr>
          <w:rStyle w:val="Strong"/>
          <w:rFonts w:asciiTheme="minorHAnsi" w:hAnsiTheme="minorHAnsi" w:cstheme="minorHAnsi"/>
          <w:bCs w:val="0"/>
        </w:rPr>
      </w:pPr>
      <w:r w:rsidRPr="008776B2">
        <w:rPr>
          <w:rStyle w:val="Strong"/>
          <w:rFonts w:asciiTheme="minorHAnsi" w:hAnsiTheme="minorHAnsi" w:cstheme="minorHAnsi"/>
        </w:rPr>
        <w:t xml:space="preserve">CERTIFICATION, EXPERTISE AND </w:t>
      </w:r>
      <w:r w:rsidR="00CE1B31" w:rsidRPr="008776B2">
        <w:rPr>
          <w:rStyle w:val="Strong"/>
          <w:rFonts w:asciiTheme="minorHAnsi" w:hAnsiTheme="minorHAnsi" w:cstheme="minorHAnsi"/>
        </w:rPr>
        <w:t>QUALIFICATION</w:t>
      </w:r>
    </w:p>
    <w:p w14:paraId="1C927975" w14:textId="6C849965" w:rsidR="008B58D4" w:rsidRPr="008776B2" w:rsidRDefault="008B58D4" w:rsidP="00DE374C">
      <w:pPr>
        <w:pStyle w:val="Specification"/>
        <w:numPr>
          <w:ilvl w:val="1"/>
          <w:numId w:val="10"/>
        </w:numPr>
        <w:jc w:val="both"/>
        <w:rPr>
          <w:rFonts w:asciiTheme="minorHAnsi" w:hAnsiTheme="minorHAnsi" w:cstheme="minorHAnsi"/>
          <w:b/>
        </w:rPr>
      </w:pPr>
      <w:r w:rsidRPr="008776B2">
        <w:rPr>
          <w:rFonts w:asciiTheme="minorHAnsi" w:hAnsiTheme="minorHAnsi" w:cstheme="minorHAnsi"/>
          <w:bCs/>
          <w:color w:val="000000"/>
        </w:rPr>
        <w:t>Supplier must be P</w:t>
      </w:r>
      <w:r w:rsidR="00A63D15">
        <w:rPr>
          <w:rFonts w:asciiTheme="minorHAnsi" w:hAnsiTheme="minorHAnsi" w:cstheme="minorHAnsi"/>
          <w:bCs/>
          <w:color w:val="000000"/>
        </w:rPr>
        <w:t>RISM</w:t>
      </w:r>
      <w:r w:rsidRPr="008776B2">
        <w:rPr>
          <w:rFonts w:asciiTheme="minorHAnsi" w:hAnsiTheme="minorHAnsi" w:cstheme="minorHAnsi"/>
          <w:bCs/>
          <w:color w:val="000000"/>
        </w:rPr>
        <w:t xml:space="preserve"> </w:t>
      </w:r>
      <w:r w:rsidR="00A63D15">
        <w:rPr>
          <w:rFonts w:asciiTheme="minorHAnsi" w:hAnsiTheme="minorHAnsi" w:cstheme="minorHAnsi"/>
          <w:bCs/>
          <w:color w:val="000000"/>
        </w:rPr>
        <w:t>certified</w:t>
      </w:r>
      <w:r w:rsidRPr="008776B2">
        <w:rPr>
          <w:rFonts w:asciiTheme="minorHAnsi" w:hAnsiTheme="minorHAnsi" w:cstheme="minorHAnsi"/>
          <w:bCs/>
          <w:color w:val="000000"/>
        </w:rPr>
        <w:t>.</w:t>
      </w:r>
    </w:p>
    <w:p w14:paraId="4DE96077" w14:textId="77777777" w:rsidR="00A83673" w:rsidRPr="008776B2" w:rsidRDefault="00A83673" w:rsidP="00DE374C">
      <w:pPr>
        <w:pStyle w:val="Specification"/>
        <w:numPr>
          <w:ilvl w:val="1"/>
          <w:numId w:val="10"/>
        </w:numPr>
        <w:jc w:val="both"/>
        <w:rPr>
          <w:rStyle w:val="Strong"/>
          <w:rFonts w:asciiTheme="minorHAnsi" w:hAnsiTheme="minorHAnsi" w:cstheme="minorHAnsi"/>
          <w:bCs w:val="0"/>
        </w:rPr>
      </w:pPr>
      <w:r w:rsidRPr="008776B2">
        <w:rPr>
          <w:rStyle w:val="Strong"/>
          <w:rFonts w:asciiTheme="minorHAnsi" w:hAnsiTheme="minorHAnsi" w:cstheme="minorHAnsi"/>
          <w:b w:val="0"/>
        </w:rPr>
        <w:t xml:space="preserve">The Supplier represents that, </w:t>
      </w:r>
    </w:p>
    <w:p w14:paraId="0D268542" w14:textId="77777777" w:rsidR="00A83673" w:rsidRPr="008776B2" w:rsidRDefault="00A83673" w:rsidP="00DE374C">
      <w:pPr>
        <w:pStyle w:val="Specification"/>
        <w:numPr>
          <w:ilvl w:val="2"/>
          <w:numId w:val="10"/>
        </w:numPr>
        <w:jc w:val="both"/>
        <w:rPr>
          <w:rStyle w:val="Strong"/>
          <w:rFonts w:asciiTheme="minorHAnsi" w:hAnsiTheme="minorHAnsi" w:cstheme="minorHAnsi"/>
          <w:bCs w:val="0"/>
        </w:rPr>
      </w:pPr>
      <w:r w:rsidRPr="008776B2">
        <w:rPr>
          <w:rStyle w:val="Strong"/>
          <w:rFonts w:asciiTheme="minorHAnsi" w:hAnsiTheme="minorHAnsi" w:cstheme="minorHAnsi"/>
          <w:b w:val="0"/>
        </w:rPr>
        <w:t>it has the necessary expertise, skill, qualifications and ability to undertake the work required in terms of the Statement of Work or Service Definition and;</w:t>
      </w:r>
    </w:p>
    <w:p w14:paraId="19D2E828" w14:textId="77777777" w:rsidR="00A83673" w:rsidRPr="008776B2" w:rsidRDefault="00A83673" w:rsidP="00DE374C">
      <w:pPr>
        <w:pStyle w:val="Specification"/>
        <w:numPr>
          <w:ilvl w:val="2"/>
          <w:numId w:val="10"/>
        </w:numPr>
        <w:jc w:val="both"/>
        <w:rPr>
          <w:rStyle w:val="Strong"/>
          <w:rFonts w:asciiTheme="minorHAnsi" w:hAnsiTheme="minorHAnsi" w:cstheme="minorHAnsi"/>
          <w:bCs w:val="0"/>
        </w:rPr>
      </w:pPr>
      <w:r w:rsidRPr="008776B2">
        <w:rPr>
          <w:rStyle w:val="Strong"/>
          <w:rFonts w:asciiTheme="minorHAnsi" w:hAnsiTheme="minorHAnsi" w:cstheme="minorHAnsi"/>
          <w:b w:val="0"/>
        </w:rPr>
        <w:t>it is committed to provide the Products or Services; and</w:t>
      </w:r>
    </w:p>
    <w:p w14:paraId="4B20FC54" w14:textId="77777777" w:rsidR="00A83673" w:rsidRPr="008776B2" w:rsidRDefault="00A83673" w:rsidP="00DE374C">
      <w:pPr>
        <w:pStyle w:val="Specification"/>
        <w:numPr>
          <w:ilvl w:val="2"/>
          <w:numId w:val="10"/>
        </w:numPr>
        <w:jc w:val="both"/>
        <w:rPr>
          <w:rStyle w:val="Strong"/>
          <w:rFonts w:asciiTheme="minorHAnsi" w:hAnsiTheme="minorHAnsi" w:cstheme="minorHAnsi"/>
          <w:bCs w:val="0"/>
        </w:rPr>
      </w:pPr>
      <w:r w:rsidRPr="008776B2">
        <w:rPr>
          <w:rStyle w:val="Strong"/>
          <w:rFonts w:asciiTheme="minorHAnsi" w:hAnsiTheme="minorHAnsi" w:cstheme="minorHAnsi"/>
          <w:b w:val="0"/>
        </w:rPr>
        <w:t>perform all obligations detailed herein without any interruption to the Customer.</w:t>
      </w:r>
      <w:bookmarkStart w:id="55" w:name="_Toc448483301"/>
      <w:bookmarkStart w:id="56" w:name="_Toc448483304"/>
    </w:p>
    <w:p w14:paraId="4B7D0C64" w14:textId="77777777" w:rsidR="00A83673" w:rsidRPr="008776B2" w:rsidRDefault="00A83673" w:rsidP="00DE374C">
      <w:pPr>
        <w:pStyle w:val="Specification"/>
        <w:numPr>
          <w:ilvl w:val="1"/>
          <w:numId w:val="10"/>
        </w:numPr>
        <w:jc w:val="both"/>
        <w:rPr>
          <w:rFonts w:asciiTheme="minorHAnsi" w:hAnsiTheme="minorHAnsi" w:cstheme="minorHAnsi"/>
          <w:b/>
        </w:rPr>
      </w:pPr>
      <w:r w:rsidRPr="008776B2">
        <w:rPr>
          <w:rFonts w:asciiTheme="minorHAnsi" w:hAnsiTheme="minorHAnsi" w:cstheme="minorHAnsi"/>
        </w:rPr>
        <w:t>The Supplier must provide the service in a good and workmanlike manner and in accordance with the practices and high professional standards used in well-managed operations performing services similar to the Services;</w:t>
      </w:r>
      <w:bookmarkEnd w:id="55"/>
    </w:p>
    <w:p w14:paraId="1751250F" w14:textId="77777777" w:rsidR="00A83673" w:rsidRPr="008776B2" w:rsidRDefault="00A83673" w:rsidP="00DE374C">
      <w:pPr>
        <w:pStyle w:val="Specification"/>
        <w:numPr>
          <w:ilvl w:val="1"/>
          <w:numId w:val="10"/>
        </w:numPr>
        <w:jc w:val="both"/>
        <w:rPr>
          <w:rFonts w:asciiTheme="minorHAnsi" w:hAnsiTheme="minorHAnsi" w:cstheme="minorHAnsi"/>
          <w:b/>
        </w:rPr>
      </w:pPr>
      <w:r w:rsidRPr="008776B2">
        <w:rPr>
          <w:rFonts w:asciiTheme="minorHAnsi" w:hAnsiTheme="minorHAnsi" w:cstheme="minorHAnsi"/>
        </w:rPr>
        <w:t>The Supplier must perform the Services in the most cost-effective manner consistent with the level of quality and performance as defined in Statement of Work or Service Definition;</w:t>
      </w:r>
      <w:bookmarkEnd w:id="56"/>
    </w:p>
    <w:p w14:paraId="79914CC4" w14:textId="77777777" w:rsidR="000729B4" w:rsidRPr="008776B2" w:rsidRDefault="00FC56C4" w:rsidP="00DE374C">
      <w:pPr>
        <w:pStyle w:val="Specification"/>
        <w:numPr>
          <w:ilvl w:val="0"/>
          <w:numId w:val="10"/>
        </w:numPr>
        <w:jc w:val="both"/>
        <w:rPr>
          <w:rFonts w:asciiTheme="minorHAnsi" w:hAnsiTheme="minorHAnsi" w:cstheme="minorHAnsi"/>
          <w:b/>
        </w:rPr>
      </w:pPr>
      <w:r w:rsidRPr="008776B2">
        <w:rPr>
          <w:rFonts w:asciiTheme="minorHAnsi" w:hAnsiTheme="minorHAnsi" w:cstheme="minorHAnsi"/>
          <w:b/>
        </w:rPr>
        <w:t>LOGISTICAL CONDITIONS</w:t>
      </w:r>
    </w:p>
    <w:p w14:paraId="417BC64F" w14:textId="77777777" w:rsidR="00554178" w:rsidRPr="008776B2" w:rsidRDefault="00554178" w:rsidP="00DE374C">
      <w:pPr>
        <w:pStyle w:val="Specification"/>
        <w:numPr>
          <w:ilvl w:val="1"/>
          <w:numId w:val="10"/>
        </w:numPr>
        <w:tabs>
          <w:tab w:val="clear" w:pos="993"/>
        </w:tabs>
        <w:jc w:val="both"/>
        <w:rPr>
          <w:rFonts w:asciiTheme="minorHAnsi" w:hAnsiTheme="minorHAnsi" w:cstheme="minorHAnsi"/>
          <w:color w:val="FF0000"/>
        </w:rPr>
      </w:pPr>
      <w:bookmarkStart w:id="57" w:name="_Toc448483118"/>
      <w:r w:rsidRPr="008776B2">
        <w:rPr>
          <w:rFonts w:asciiTheme="minorHAnsi" w:hAnsiTheme="minorHAnsi" w:cstheme="minorHAnsi"/>
          <w:b/>
        </w:rPr>
        <w:t>Hours of work</w:t>
      </w:r>
      <w:r w:rsidRPr="008776B2">
        <w:rPr>
          <w:rFonts w:asciiTheme="minorHAnsi" w:hAnsiTheme="minorHAnsi" w:cstheme="minorHAnsi"/>
        </w:rPr>
        <w:t>. 24h x 7days x 52weeks</w:t>
      </w:r>
    </w:p>
    <w:p w14:paraId="4473AD13" w14:textId="77777777" w:rsidR="00554178" w:rsidRPr="008776B2" w:rsidRDefault="00554178" w:rsidP="00DE374C">
      <w:pPr>
        <w:pStyle w:val="Specification"/>
        <w:numPr>
          <w:ilvl w:val="1"/>
          <w:numId w:val="10"/>
        </w:numPr>
        <w:tabs>
          <w:tab w:val="clear" w:pos="993"/>
        </w:tabs>
        <w:jc w:val="both"/>
        <w:rPr>
          <w:rFonts w:asciiTheme="minorHAnsi" w:hAnsiTheme="minorHAnsi" w:cstheme="minorHAnsi"/>
        </w:rPr>
      </w:pPr>
      <w:r w:rsidRPr="008776B2">
        <w:rPr>
          <w:rFonts w:asciiTheme="minorHAnsi" w:hAnsiTheme="minorHAnsi" w:cstheme="minorHAnsi"/>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57"/>
    </w:p>
    <w:p w14:paraId="24C38CB8" w14:textId="77777777" w:rsidR="00554178" w:rsidRPr="008776B2" w:rsidRDefault="00554178" w:rsidP="00DE374C">
      <w:pPr>
        <w:pStyle w:val="Specification"/>
        <w:numPr>
          <w:ilvl w:val="1"/>
          <w:numId w:val="10"/>
        </w:numPr>
        <w:tabs>
          <w:tab w:val="clear" w:pos="993"/>
        </w:tabs>
        <w:jc w:val="both"/>
        <w:rPr>
          <w:rFonts w:asciiTheme="minorHAnsi" w:hAnsiTheme="minorHAnsi" w:cstheme="minorHAnsi"/>
        </w:rPr>
      </w:pPr>
      <w:r w:rsidRPr="008776B2">
        <w:rPr>
          <w:rFonts w:asciiTheme="minorHAnsi" w:hAnsiTheme="minorHAnsi" w:cstheme="minorHAnsi"/>
          <w:b/>
        </w:rPr>
        <w:t>Tools of Trade</w:t>
      </w:r>
      <w:r w:rsidRPr="008776B2">
        <w:rPr>
          <w:rFonts w:asciiTheme="minorHAnsi" w:hAnsiTheme="minorHAnsi" w:cstheme="minorHAnsi"/>
        </w:rPr>
        <w:t>. The Supplier must provide own facilities and vehicles.</w:t>
      </w:r>
    </w:p>
    <w:p w14:paraId="7CFA2803" w14:textId="06C0B5F1" w:rsidR="00554178" w:rsidRPr="008776B2" w:rsidRDefault="00554178" w:rsidP="00DE374C">
      <w:pPr>
        <w:pStyle w:val="Specification"/>
        <w:numPr>
          <w:ilvl w:val="1"/>
          <w:numId w:val="10"/>
        </w:numPr>
        <w:tabs>
          <w:tab w:val="clear" w:pos="993"/>
        </w:tabs>
        <w:jc w:val="both"/>
        <w:rPr>
          <w:rFonts w:asciiTheme="minorHAnsi" w:hAnsiTheme="minorHAnsi" w:cstheme="minorHAnsi"/>
        </w:rPr>
      </w:pPr>
      <w:r w:rsidRPr="008776B2">
        <w:rPr>
          <w:rFonts w:asciiTheme="minorHAnsi" w:hAnsiTheme="minorHAnsi" w:cstheme="minorHAnsi"/>
          <w:b/>
        </w:rPr>
        <w:t>Support and Help Desk</w:t>
      </w:r>
      <w:r w:rsidRPr="008776B2">
        <w:rPr>
          <w:rFonts w:asciiTheme="minorHAnsi" w:hAnsiTheme="minorHAnsi" w:cstheme="minorHAnsi"/>
        </w:rPr>
        <w:t>. The Supplier must have help desk that is functional 24h x 7days x 52weeks</w:t>
      </w:r>
      <w:r w:rsidRPr="008776B2">
        <w:rPr>
          <w:rFonts w:asciiTheme="minorHAnsi" w:hAnsiTheme="minorHAnsi" w:cstheme="minorHAnsi"/>
          <w:color w:val="FF0000"/>
        </w:rPr>
        <w:t xml:space="preserve"> </w:t>
      </w:r>
    </w:p>
    <w:p w14:paraId="66CBD774" w14:textId="77777777" w:rsidR="00F659FA" w:rsidRPr="008776B2" w:rsidRDefault="00F659FA" w:rsidP="00DE374C">
      <w:pPr>
        <w:pStyle w:val="Specification"/>
        <w:numPr>
          <w:ilvl w:val="0"/>
          <w:numId w:val="10"/>
        </w:numPr>
        <w:jc w:val="both"/>
        <w:rPr>
          <w:rFonts w:asciiTheme="minorHAnsi" w:hAnsiTheme="minorHAnsi" w:cstheme="minorHAnsi"/>
          <w:b/>
        </w:rPr>
      </w:pPr>
      <w:r w:rsidRPr="008776B2">
        <w:rPr>
          <w:rFonts w:asciiTheme="minorHAnsi" w:hAnsiTheme="minorHAnsi" w:cstheme="minorHAnsi"/>
          <w:b/>
        </w:rPr>
        <w:t>SKILLS TRANSFER AND TRAINING</w:t>
      </w:r>
      <w:bookmarkEnd w:id="54"/>
    </w:p>
    <w:p w14:paraId="3515776D" w14:textId="3222422E" w:rsidR="00A83673" w:rsidRPr="008776B2" w:rsidRDefault="00A83673" w:rsidP="00DE374C">
      <w:pPr>
        <w:pStyle w:val="Specification"/>
        <w:numPr>
          <w:ilvl w:val="1"/>
          <w:numId w:val="10"/>
        </w:numPr>
        <w:jc w:val="both"/>
        <w:rPr>
          <w:rFonts w:asciiTheme="minorHAnsi" w:hAnsiTheme="minorHAnsi" w:cstheme="minorHAnsi"/>
        </w:rPr>
      </w:pPr>
      <w:r w:rsidRPr="008776B2">
        <w:rPr>
          <w:rFonts w:asciiTheme="minorHAnsi" w:hAnsiTheme="minorHAnsi" w:cstheme="minorHAnsi"/>
        </w:rPr>
        <w:t>The Supplier must</w:t>
      </w:r>
      <w:r w:rsidR="00E4066A">
        <w:rPr>
          <w:rFonts w:asciiTheme="minorHAnsi" w:hAnsiTheme="minorHAnsi" w:cstheme="minorHAnsi"/>
        </w:rPr>
        <w:t xml:space="preserve"> provide informal training on their waybills and their collection routines.</w:t>
      </w:r>
      <w:r w:rsidRPr="008776B2">
        <w:rPr>
          <w:rFonts w:asciiTheme="minorHAnsi" w:hAnsiTheme="minorHAnsi" w:cstheme="minorHAnsi"/>
        </w:rPr>
        <w:t xml:space="preserve"> </w:t>
      </w:r>
    </w:p>
    <w:p w14:paraId="139354DC" w14:textId="414D96FF" w:rsidR="00A83673" w:rsidRPr="008776B2" w:rsidRDefault="00A83673" w:rsidP="00E4066A">
      <w:pPr>
        <w:pStyle w:val="Specification"/>
        <w:ind w:left="993"/>
        <w:jc w:val="both"/>
        <w:rPr>
          <w:rFonts w:asciiTheme="minorHAnsi" w:hAnsiTheme="minorHAnsi" w:cstheme="minorHAnsi"/>
        </w:rPr>
      </w:pPr>
    </w:p>
    <w:p w14:paraId="162B419C" w14:textId="77777777" w:rsidR="00577D8C" w:rsidRPr="008776B2" w:rsidRDefault="00577D8C" w:rsidP="00DE374C">
      <w:pPr>
        <w:pStyle w:val="Specification"/>
        <w:numPr>
          <w:ilvl w:val="0"/>
          <w:numId w:val="10"/>
        </w:numPr>
        <w:jc w:val="both"/>
        <w:rPr>
          <w:rStyle w:val="Strong"/>
          <w:rFonts w:asciiTheme="minorHAnsi" w:hAnsiTheme="minorHAnsi" w:cstheme="minorHAnsi"/>
          <w:bCs w:val="0"/>
        </w:rPr>
      </w:pPr>
      <w:r w:rsidRPr="008776B2">
        <w:rPr>
          <w:rStyle w:val="Strong"/>
          <w:rFonts w:asciiTheme="minorHAnsi" w:hAnsiTheme="minorHAnsi" w:cstheme="minorHAnsi"/>
          <w:bCs w:val="0"/>
        </w:rPr>
        <w:t>REGULATORY, QUALITY AND STANDARDS</w:t>
      </w:r>
    </w:p>
    <w:p w14:paraId="1480AE4E" w14:textId="77777777" w:rsidR="005C19FB" w:rsidRPr="008776B2" w:rsidRDefault="005C19FB" w:rsidP="00DE374C">
      <w:pPr>
        <w:pStyle w:val="Specification"/>
        <w:numPr>
          <w:ilvl w:val="1"/>
          <w:numId w:val="10"/>
        </w:numPr>
        <w:jc w:val="both"/>
        <w:rPr>
          <w:rStyle w:val="Strong"/>
          <w:rFonts w:asciiTheme="minorHAnsi" w:hAnsiTheme="minorHAnsi" w:cstheme="minorHAnsi"/>
          <w:b w:val="0"/>
          <w:bCs w:val="0"/>
        </w:rPr>
      </w:pPr>
      <w:r w:rsidRPr="008776B2">
        <w:rPr>
          <w:rStyle w:val="Strong"/>
          <w:rFonts w:asciiTheme="minorHAnsi" w:hAnsiTheme="minorHAnsi" w:cstheme="minorHAnsi"/>
          <w:b w:val="0"/>
          <w:bCs w:val="0"/>
        </w:rPr>
        <w:t>The Supplier must for the duration of the contract ensure compliance with ISO/IEC General Quality Standards, ISO27001, and Protection of Personal Information Act (POPIA).</w:t>
      </w:r>
    </w:p>
    <w:p w14:paraId="27AB9565" w14:textId="77777777" w:rsidR="00A83673" w:rsidRPr="008776B2" w:rsidRDefault="00A83673" w:rsidP="00DE374C">
      <w:pPr>
        <w:pStyle w:val="Specification"/>
        <w:numPr>
          <w:ilvl w:val="1"/>
          <w:numId w:val="10"/>
        </w:numPr>
        <w:jc w:val="both"/>
        <w:rPr>
          <w:rStyle w:val="Strong"/>
          <w:rFonts w:asciiTheme="minorHAnsi" w:hAnsiTheme="minorHAnsi" w:cstheme="minorHAnsi"/>
          <w:b w:val="0"/>
          <w:bCs w:val="0"/>
        </w:rPr>
      </w:pPr>
      <w:r w:rsidRPr="008776B2">
        <w:rPr>
          <w:rStyle w:val="Strong"/>
          <w:rFonts w:asciiTheme="minorHAnsi" w:hAnsiTheme="minorHAnsi" w:cstheme="minorHAnsi"/>
          <w:b w:val="0"/>
          <w:bCs w:val="0"/>
        </w:rPr>
        <w:t>The Supplier must for the duration of the contract ensure compliance with General Quality Standards, ISO 9001</w:t>
      </w:r>
    </w:p>
    <w:p w14:paraId="2943AE7C" w14:textId="0B1ED3B3" w:rsidR="00A83673" w:rsidRPr="008776B2" w:rsidRDefault="00A83673" w:rsidP="00360836">
      <w:pPr>
        <w:pStyle w:val="Specification"/>
        <w:ind w:left="993"/>
        <w:jc w:val="both"/>
        <w:rPr>
          <w:rStyle w:val="Strong"/>
          <w:rFonts w:asciiTheme="minorHAnsi" w:hAnsiTheme="minorHAnsi" w:cstheme="minorHAnsi"/>
          <w:b w:val="0"/>
          <w:bCs w:val="0"/>
          <w:color w:val="FF0000"/>
        </w:rPr>
      </w:pPr>
    </w:p>
    <w:p w14:paraId="24898305" w14:textId="77777777" w:rsidR="00C67D2F" w:rsidRPr="008776B2" w:rsidRDefault="00827CBC" w:rsidP="00DE374C">
      <w:pPr>
        <w:pStyle w:val="Specification"/>
        <w:numPr>
          <w:ilvl w:val="0"/>
          <w:numId w:val="10"/>
        </w:numPr>
        <w:jc w:val="both"/>
        <w:rPr>
          <w:rStyle w:val="Strong"/>
          <w:rFonts w:asciiTheme="minorHAnsi" w:hAnsiTheme="minorHAnsi" w:cstheme="minorHAnsi"/>
          <w:bCs w:val="0"/>
        </w:rPr>
      </w:pPr>
      <w:r w:rsidRPr="008776B2">
        <w:rPr>
          <w:rStyle w:val="Strong"/>
          <w:rFonts w:asciiTheme="minorHAnsi" w:hAnsiTheme="minorHAnsi" w:cstheme="minorHAnsi"/>
          <w:bCs w:val="0"/>
        </w:rPr>
        <w:t xml:space="preserve">PERSONNEL </w:t>
      </w:r>
      <w:r w:rsidR="00C67D2F" w:rsidRPr="008776B2">
        <w:rPr>
          <w:rStyle w:val="Strong"/>
          <w:rFonts w:asciiTheme="minorHAnsi" w:hAnsiTheme="minorHAnsi" w:cstheme="minorHAnsi"/>
          <w:bCs w:val="0"/>
        </w:rPr>
        <w:t xml:space="preserve">SECURITY </w:t>
      </w:r>
      <w:r w:rsidRPr="008776B2">
        <w:rPr>
          <w:rStyle w:val="Strong"/>
          <w:rFonts w:asciiTheme="minorHAnsi" w:hAnsiTheme="minorHAnsi" w:cstheme="minorHAnsi"/>
          <w:bCs w:val="0"/>
        </w:rPr>
        <w:t>CLEARANCE</w:t>
      </w:r>
    </w:p>
    <w:p w14:paraId="4A742497" w14:textId="77777777" w:rsidR="00A83673" w:rsidRPr="008776B2" w:rsidRDefault="00A83673" w:rsidP="00DE374C">
      <w:pPr>
        <w:pStyle w:val="Specification"/>
        <w:numPr>
          <w:ilvl w:val="1"/>
          <w:numId w:val="10"/>
        </w:numPr>
        <w:jc w:val="both"/>
        <w:rPr>
          <w:rStyle w:val="Strong"/>
          <w:rFonts w:asciiTheme="minorHAnsi" w:hAnsiTheme="minorHAnsi" w:cstheme="minorHAnsi"/>
          <w:b w:val="0"/>
          <w:bCs w:val="0"/>
        </w:rPr>
      </w:pPr>
      <w:r w:rsidRPr="008776B2">
        <w:rPr>
          <w:rStyle w:val="Strong"/>
          <w:rFonts w:asciiTheme="minorHAnsi" w:hAnsiTheme="minorHAnsi" w:cstheme="minorHAnsi"/>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8776B2" w:rsidRDefault="00A83673" w:rsidP="00DE374C">
      <w:pPr>
        <w:pStyle w:val="Specification"/>
        <w:numPr>
          <w:ilvl w:val="1"/>
          <w:numId w:val="10"/>
        </w:numPr>
        <w:jc w:val="both"/>
        <w:rPr>
          <w:rStyle w:val="Strong"/>
          <w:rFonts w:asciiTheme="minorHAnsi" w:hAnsiTheme="minorHAnsi" w:cstheme="minorHAnsi"/>
          <w:b w:val="0"/>
          <w:bCs w:val="0"/>
        </w:rPr>
      </w:pPr>
      <w:r w:rsidRPr="008776B2">
        <w:rPr>
          <w:rStyle w:val="Strong"/>
          <w:rFonts w:asciiTheme="minorHAnsi" w:hAnsiTheme="minorHAnsi" w:cstheme="minorHAnsi"/>
          <w:b w:val="0"/>
          <w:bCs w:val="0"/>
        </w:rPr>
        <w:t>The Supplier must ensure that the security clearances of all personnel involved in the Contract remains valid for the period of the contract.</w:t>
      </w:r>
    </w:p>
    <w:p w14:paraId="4E0A3062" w14:textId="516441FC" w:rsidR="00A83673" w:rsidRPr="008776B2" w:rsidRDefault="00A83673" w:rsidP="00DE374C">
      <w:pPr>
        <w:pStyle w:val="Specification"/>
        <w:numPr>
          <w:ilvl w:val="1"/>
          <w:numId w:val="10"/>
        </w:numPr>
        <w:jc w:val="both"/>
        <w:rPr>
          <w:rStyle w:val="Strong"/>
          <w:rFonts w:asciiTheme="minorHAnsi" w:hAnsiTheme="minorHAnsi" w:cstheme="minorHAnsi"/>
          <w:b w:val="0"/>
          <w:bCs w:val="0"/>
        </w:rPr>
      </w:pPr>
      <w:r w:rsidRPr="008776B2">
        <w:rPr>
          <w:rStyle w:val="Strong"/>
          <w:rFonts w:asciiTheme="minorHAnsi" w:hAnsiTheme="minorHAnsi" w:cstheme="minorHAnsi"/>
          <w:b w:val="0"/>
          <w:bCs w:val="0"/>
        </w:rPr>
        <w:t>The Supplier must provide proof of security vetting</w:t>
      </w:r>
      <w:r w:rsidR="00940F16">
        <w:rPr>
          <w:rStyle w:val="Strong"/>
          <w:rFonts w:asciiTheme="minorHAnsi" w:hAnsiTheme="minorHAnsi" w:cstheme="minorHAnsi"/>
          <w:b w:val="0"/>
          <w:bCs w:val="0"/>
        </w:rPr>
        <w:t>.</w:t>
      </w:r>
    </w:p>
    <w:p w14:paraId="77EEFE3C" w14:textId="77777777" w:rsidR="00C67D2F" w:rsidRPr="008776B2" w:rsidRDefault="00C67D2F" w:rsidP="00DE374C">
      <w:pPr>
        <w:pStyle w:val="Specification"/>
        <w:numPr>
          <w:ilvl w:val="0"/>
          <w:numId w:val="10"/>
        </w:numPr>
        <w:jc w:val="both"/>
        <w:rPr>
          <w:rStyle w:val="Strong"/>
          <w:rFonts w:asciiTheme="minorHAnsi" w:hAnsiTheme="minorHAnsi" w:cstheme="minorHAnsi"/>
          <w:bCs w:val="0"/>
        </w:rPr>
      </w:pPr>
      <w:r w:rsidRPr="008776B2">
        <w:rPr>
          <w:rStyle w:val="Strong"/>
          <w:rFonts w:asciiTheme="minorHAnsi" w:hAnsiTheme="minorHAnsi" w:cstheme="minorHAnsi"/>
          <w:bCs w:val="0"/>
        </w:rPr>
        <w:t>CONFIDENTIALITY AND NON-DISCLOSURE CONDITIONS</w:t>
      </w:r>
    </w:p>
    <w:p w14:paraId="269C2D73" w14:textId="77777777" w:rsidR="00A83673" w:rsidRPr="008776B2" w:rsidRDefault="00A83673" w:rsidP="0007229B">
      <w:pPr>
        <w:pStyle w:val="Specification"/>
        <w:numPr>
          <w:ilvl w:val="1"/>
          <w:numId w:val="43"/>
        </w:numPr>
        <w:jc w:val="both"/>
        <w:rPr>
          <w:rFonts w:asciiTheme="minorHAnsi" w:hAnsiTheme="minorHAnsi" w:cstheme="minorHAnsi"/>
        </w:rPr>
      </w:pPr>
      <w:r w:rsidRPr="008776B2">
        <w:rPr>
          <w:rStyle w:val="Strong"/>
          <w:rFonts w:asciiTheme="minorHAnsi" w:hAnsiTheme="minorHAnsi" w:cstheme="minorHAnsi"/>
          <w:b w:val="0"/>
          <w:bCs w:val="0"/>
        </w:rPr>
        <w:t>The Supplier, including its management and staff, must before commencement of the Contract, sign a non-disclosure agreement regarding Confidential Information.</w:t>
      </w:r>
    </w:p>
    <w:p w14:paraId="50884CC0" w14:textId="77777777" w:rsidR="00A83673" w:rsidRPr="008776B2" w:rsidRDefault="00A83673" w:rsidP="0007229B">
      <w:pPr>
        <w:pStyle w:val="Specification"/>
        <w:numPr>
          <w:ilvl w:val="1"/>
          <w:numId w:val="43"/>
        </w:numPr>
        <w:jc w:val="both"/>
        <w:rPr>
          <w:rFonts w:asciiTheme="minorHAnsi" w:hAnsiTheme="minorHAnsi" w:cstheme="minorHAnsi"/>
        </w:rPr>
      </w:pPr>
      <w:r w:rsidRPr="008776B2">
        <w:rPr>
          <w:rFonts w:asciiTheme="minorHAnsi" w:hAnsiTheme="minorHAnsi" w:cstheme="minorHAns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8776B2" w:rsidRDefault="00A83673" w:rsidP="00DE374C">
      <w:pPr>
        <w:pStyle w:val="Specification"/>
        <w:numPr>
          <w:ilvl w:val="2"/>
          <w:numId w:val="23"/>
        </w:numPr>
        <w:tabs>
          <w:tab w:val="clear" w:pos="1107"/>
        </w:tabs>
        <w:ind w:left="1710" w:hanging="717"/>
        <w:jc w:val="both"/>
        <w:rPr>
          <w:rFonts w:asciiTheme="minorHAnsi" w:hAnsiTheme="minorHAnsi" w:cstheme="minorHAnsi"/>
        </w:rPr>
      </w:pPr>
      <w:r w:rsidRPr="008776B2">
        <w:rPr>
          <w:rFonts w:asciiTheme="minorHAnsi" w:hAnsiTheme="minorHAnsi" w:cstheme="minorHAnsi"/>
        </w:rPr>
        <w:t>the Promotion of Access to Information Act, 2000 (Act no. 2 of 2000);</w:t>
      </w:r>
    </w:p>
    <w:p w14:paraId="342D165A" w14:textId="77777777" w:rsidR="00A83673" w:rsidRPr="008776B2" w:rsidRDefault="00A83673" w:rsidP="00DE374C">
      <w:pPr>
        <w:pStyle w:val="Specification"/>
        <w:numPr>
          <w:ilvl w:val="2"/>
          <w:numId w:val="23"/>
        </w:numPr>
        <w:tabs>
          <w:tab w:val="clear" w:pos="1107"/>
        </w:tabs>
        <w:ind w:left="1710" w:hanging="717"/>
        <w:jc w:val="both"/>
        <w:rPr>
          <w:rFonts w:asciiTheme="minorHAnsi" w:hAnsiTheme="minorHAnsi" w:cstheme="minorHAnsi"/>
        </w:rPr>
      </w:pPr>
      <w:r w:rsidRPr="008776B2">
        <w:rPr>
          <w:rFonts w:asciiTheme="minorHAnsi" w:hAnsiTheme="minorHAnsi" w:cstheme="minorHAnsi"/>
        </w:rPr>
        <w:t>being clearly marked "Confidential" and which is provided by one Party to another Party in terms of this Contract;</w:t>
      </w:r>
    </w:p>
    <w:p w14:paraId="40BF3909" w14:textId="77777777" w:rsidR="00A83673" w:rsidRPr="008776B2" w:rsidRDefault="00A83673" w:rsidP="00DE374C">
      <w:pPr>
        <w:pStyle w:val="Specification"/>
        <w:numPr>
          <w:ilvl w:val="2"/>
          <w:numId w:val="23"/>
        </w:numPr>
        <w:tabs>
          <w:tab w:val="clear" w:pos="1107"/>
        </w:tabs>
        <w:ind w:left="1710" w:hanging="717"/>
        <w:jc w:val="both"/>
        <w:rPr>
          <w:rFonts w:asciiTheme="minorHAnsi" w:hAnsiTheme="minorHAnsi" w:cstheme="minorHAnsi"/>
        </w:rPr>
      </w:pPr>
      <w:r w:rsidRPr="008776B2">
        <w:rPr>
          <w:rFonts w:asciiTheme="minorHAnsi" w:hAnsiTheme="minorHAnsi" w:cstheme="minorHAnsi"/>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8776B2" w:rsidRDefault="00A83673" w:rsidP="00DE374C">
      <w:pPr>
        <w:pStyle w:val="Specification"/>
        <w:numPr>
          <w:ilvl w:val="2"/>
          <w:numId w:val="23"/>
        </w:numPr>
        <w:tabs>
          <w:tab w:val="clear" w:pos="1107"/>
        </w:tabs>
        <w:ind w:left="1710" w:hanging="717"/>
        <w:jc w:val="both"/>
        <w:rPr>
          <w:rFonts w:asciiTheme="minorHAnsi" w:hAnsiTheme="minorHAnsi" w:cstheme="minorHAnsi"/>
        </w:rPr>
      </w:pPr>
      <w:r w:rsidRPr="008776B2">
        <w:rPr>
          <w:rFonts w:asciiTheme="minorHAnsi" w:hAnsiTheme="minorHAnsi" w:cstheme="minorHAnsi"/>
        </w:rPr>
        <w:t>being information provided by one Party to another Party in the course of contractual or other negotiations, which could reasonably be expected to prejudice the right of the non-disclosing Party;</w:t>
      </w:r>
    </w:p>
    <w:p w14:paraId="15BC4392" w14:textId="77777777" w:rsidR="00A83673" w:rsidRPr="008776B2" w:rsidRDefault="00A83673" w:rsidP="00DE374C">
      <w:pPr>
        <w:pStyle w:val="Specification"/>
        <w:numPr>
          <w:ilvl w:val="2"/>
          <w:numId w:val="23"/>
        </w:numPr>
        <w:tabs>
          <w:tab w:val="clear" w:pos="1107"/>
        </w:tabs>
        <w:ind w:left="1710" w:hanging="717"/>
        <w:jc w:val="both"/>
        <w:rPr>
          <w:rFonts w:asciiTheme="minorHAnsi" w:hAnsiTheme="minorHAnsi" w:cstheme="minorHAnsi"/>
        </w:rPr>
      </w:pPr>
      <w:r w:rsidRPr="008776B2">
        <w:rPr>
          <w:rFonts w:asciiTheme="minorHAnsi" w:hAnsiTheme="minorHAnsi" w:cstheme="minorHAnsi"/>
        </w:rPr>
        <w:t>being information, the disclosure of which could reasonably be expected to endanger a life or physical security of a person;</w:t>
      </w:r>
    </w:p>
    <w:p w14:paraId="7278EFDC" w14:textId="77777777" w:rsidR="00A83673" w:rsidRPr="008776B2" w:rsidRDefault="00A83673" w:rsidP="00DE374C">
      <w:pPr>
        <w:pStyle w:val="Specification"/>
        <w:numPr>
          <w:ilvl w:val="2"/>
          <w:numId w:val="23"/>
        </w:numPr>
        <w:tabs>
          <w:tab w:val="clear" w:pos="1107"/>
        </w:tabs>
        <w:ind w:left="1710" w:hanging="717"/>
        <w:jc w:val="both"/>
        <w:rPr>
          <w:rFonts w:asciiTheme="minorHAnsi" w:hAnsiTheme="minorHAnsi" w:cstheme="minorHAnsi"/>
        </w:rPr>
      </w:pPr>
      <w:r w:rsidRPr="008776B2">
        <w:rPr>
          <w:rFonts w:asciiTheme="minorHAnsi" w:hAnsiTheme="minorHAnsi" w:cstheme="minorHAnsi"/>
        </w:rPr>
        <w:t>being technical, scientific, commercial, financial and market-related information, know-how and trade secrets of a Party;</w:t>
      </w:r>
    </w:p>
    <w:p w14:paraId="2496C821" w14:textId="77777777" w:rsidR="00A83673" w:rsidRPr="008776B2" w:rsidRDefault="00A83673" w:rsidP="00DE374C">
      <w:pPr>
        <w:pStyle w:val="Specification"/>
        <w:numPr>
          <w:ilvl w:val="2"/>
          <w:numId w:val="23"/>
        </w:numPr>
        <w:tabs>
          <w:tab w:val="clear" w:pos="1107"/>
        </w:tabs>
        <w:ind w:left="1710" w:hanging="717"/>
        <w:jc w:val="both"/>
        <w:rPr>
          <w:rFonts w:asciiTheme="minorHAnsi" w:hAnsiTheme="minorHAnsi" w:cstheme="minorHAnsi"/>
        </w:rPr>
      </w:pPr>
      <w:r w:rsidRPr="008776B2">
        <w:rPr>
          <w:rFonts w:asciiTheme="minorHAnsi" w:hAnsiTheme="minorHAnsi" w:cstheme="minorHAnsi"/>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8776B2" w:rsidRDefault="00A83673" w:rsidP="00DE374C">
      <w:pPr>
        <w:pStyle w:val="Specification"/>
        <w:numPr>
          <w:ilvl w:val="2"/>
          <w:numId w:val="23"/>
        </w:numPr>
        <w:tabs>
          <w:tab w:val="clear" w:pos="1107"/>
        </w:tabs>
        <w:ind w:left="1710" w:hanging="717"/>
        <w:jc w:val="both"/>
        <w:rPr>
          <w:rFonts w:asciiTheme="minorHAnsi" w:hAnsiTheme="minorHAnsi" w:cstheme="minorHAnsi"/>
        </w:rPr>
      </w:pPr>
      <w:r w:rsidRPr="008776B2">
        <w:rPr>
          <w:rFonts w:asciiTheme="minorHAnsi" w:hAnsiTheme="minorHAnsi" w:cstheme="minorHAnsi"/>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8776B2" w:rsidRDefault="00A83673" w:rsidP="00DE374C">
      <w:pPr>
        <w:pStyle w:val="Specification"/>
        <w:numPr>
          <w:ilvl w:val="2"/>
          <w:numId w:val="23"/>
        </w:numPr>
        <w:tabs>
          <w:tab w:val="clear" w:pos="1107"/>
        </w:tabs>
        <w:ind w:left="1710" w:hanging="717"/>
        <w:jc w:val="both"/>
        <w:rPr>
          <w:rFonts w:asciiTheme="minorHAnsi" w:hAnsiTheme="minorHAnsi" w:cstheme="minorHAnsi"/>
        </w:rPr>
      </w:pPr>
      <w:r w:rsidRPr="008776B2">
        <w:rPr>
          <w:rFonts w:asciiTheme="minorHAnsi" w:hAnsiTheme="minorHAnsi" w:cstheme="minorHAns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8776B2" w:rsidRDefault="00A83673" w:rsidP="00DE374C">
      <w:pPr>
        <w:pStyle w:val="Specification"/>
        <w:numPr>
          <w:ilvl w:val="1"/>
          <w:numId w:val="23"/>
        </w:numPr>
        <w:tabs>
          <w:tab w:val="clear" w:pos="567"/>
          <w:tab w:val="num" w:pos="1170"/>
        </w:tabs>
        <w:ind w:left="1170" w:hanging="630"/>
        <w:jc w:val="both"/>
        <w:rPr>
          <w:rFonts w:asciiTheme="minorHAnsi" w:hAnsiTheme="minorHAnsi" w:cstheme="minorHAnsi"/>
        </w:rPr>
      </w:pPr>
      <w:r w:rsidRPr="008776B2">
        <w:rPr>
          <w:rFonts w:asciiTheme="minorHAnsi" w:hAnsiTheme="minorHAnsi" w:cstheme="minorHAnsi"/>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8776B2" w:rsidRDefault="00A83673" w:rsidP="00DE374C">
      <w:pPr>
        <w:pStyle w:val="Specification"/>
        <w:numPr>
          <w:ilvl w:val="1"/>
          <w:numId w:val="23"/>
        </w:numPr>
        <w:tabs>
          <w:tab w:val="clear" w:pos="567"/>
          <w:tab w:val="num" w:pos="1170"/>
        </w:tabs>
        <w:ind w:left="1170"/>
        <w:jc w:val="both"/>
        <w:rPr>
          <w:rFonts w:asciiTheme="minorHAnsi" w:hAnsiTheme="minorHAnsi" w:cstheme="minorHAnsi"/>
        </w:rPr>
      </w:pPr>
      <w:r w:rsidRPr="008776B2">
        <w:rPr>
          <w:rFonts w:asciiTheme="minorHAnsi" w:hAnsiTheme="minorHAnsi" w:cstheme="minorHAns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8776B2" w:rsidRDefault="00A83673" w:rsidP="00DE374C">
      <w:pPr>
        <w:pStyle w:val="Specification"/>
        <w:numPr>
          <w:ilvl w:val="1"/>
          <w:numId w:val="23"/>
        </w:numPr>
        <w:tabs>
          <w:tab w:val="clear" w:pos="567"/>
        </w:tabs>
        <w:ind w:left="1170" w:hanging="540"/>
        <w:jc w:val="both"/>
        <w:rPr>
          <w:rFonts w:asciiTheme="minorHAnsi" w:hAnsiTheme="minorHAnsi" w:cstheme="minorHAnsi"/>
        </w:rPr>
      </w:pPr>
      <w:r w:rsidRPr="008776B2">
        <w:rPr>
          <w:rFonts w:asciiTheme="minorHAnsi" w:hAnsiTheme="minorHAnsi" w:cstheme="minorHAns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F1B19" w14:textId="77777777" w:rsidR="00C216B2" w:rsidRPr="008776B2" w:rsidRDefault="006D52DE" w:rsidP="00DE374C">
      <w:pPr>
        <w:pStyle w:val="Specification"/>
        <w:keepNext/>
        <w:numPr>
          <w:ilvl w:val="0"/>
          <w:numId w:val="10"/>
        </w:numPr>
        <w:jc w:val="both"/>
        <w:rPr>
          <w:rFonts w:asciiTheme="minorHAnsi" w:hAnsiTheme="minorHAnsi" w:cstheme="minorHAnsi"/>
          <w:b/>
        </w:rPr>
      </w:pPr>
      <w:r w:rsidRPr="008776B2">
        <w:rPr>
          <w:rFonts w:asciiTheme="minorHAnsi" w:hAnsiTheme="minorHAnsi" w:cstheme="minorHAnsi"/>
          <w:b/>
        </w:rPr>
        <w:t>GUARANTEE AND WARRANTIES</w:t>
      </w:r>
      <w:bookmarkStart w:id="58" w:name="_Toc448483285"/>
      <w:r w:rsidR="00BA6BFC" w:rsidRPr="008776B2">
        <w:rPr>
          <w:rFonts w:asciiTheme="minorHAnsi" w:hAnsiTheme="minorHAnsi" w:cstheme="minorHAnsi"/>
          <w:b/>
        </w:rPr>
        <w:t xml:space="preserve">. </w:t>
      </w:r>
      <w:r w:rsidR="00C216B2" w:rsidRPr="008776B2">
        <w:rPr>
          <w:rFonts w:asciiTheme="minorHAnsi" w:hAnsiTheme="minorHAnsi" w:cstheme="minorHAnsi"/>
        </w:rPr>
        <w:t xml:space="preserve">The </w:t>
      </w:r>
      <w:r w:rsidR="0083744A" w:rsidRPr="008776B2">
        <w:rPr>
          <w:rFonts w:asciiTheme="minorHAnsi" w:hAnsiTheme="minorHAnsi" w:cstheme="minorHAnsi"/>
        </w:rPr>
        <w:t>Supplier</w:t>
      </w:r>
      <w:r w:rsidR="00C216B2" w:rsidRPr="008776B2">
        <w:rPr>
          <w:rFonts w:asciiTheme="minorHAnsi" w:hAnsiTheme="minorHAnsi" w:cstheme="minorHAnsi"/>
        </w:rPr>
        <w:t xml:space="preserve"> warrants that:</w:t>
      </w:r>
      <w:bookmarkEnd w:id="58"/>
    </w:p>
    <w:p w14:paraId="539F7243" w14:textId="77777777" w:rsidR="009D0B10" w:rsidRPr="008776B2" w:rsidRDefault="009D0B10" w:rsidP="0007229B">
      <w:pPr>
        <w:pStyle w:val="Specification"/>
        <w:numPr>
          <w:ilvl w:val="1"/>
          <w:numId w:val="44"/>
        </w:numPr>
        <w:jc w:val="both"/>
        <w:rPr>
          <w:rFonts w:asciiTheme="minorHAnsi" w:hAnsiTheme="minorHAnsi" w:cstheme="minorHAnsi"/>
        </w:rPr>
      </w:pPr>
      <w:bookmarkStart w:id="59" w:name="_Toc448483286"/>
      <w:bookmarkStart w:id="60" w:name="_Toc402958037"/>
      <w:bookmarkStart w:id="61" w:name="_Toc448483311"/>
      <w:bookmarkStart w:id="62" w:name="_Toc448872276"/>
      <w:r w:rsidRPr="008776B2">
        <w:rPr>
          <w:rFonts w:asciiTheme="minorHAnsi" w:hAnsiTheme="minorHAnsi" w:cstheme="minorHAnsi"/>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8776B2" w:rsidRDefault="009D0B10" w:rsidP="0007229B">
      <w:pPr>
        <w:pStyle w:val="Specification"/>
        <w:numPr>
          <w:ilvl w:val="1"/>
          <w:numId w:val="44"/>
        </w:numPr>
        <w:jc w:val="both"/>
        <w:rPr>
          <w:rFonts w:asciiTheme="minorHAnsi" w:hAnsiTheme="minorHAnsi" w:cstheme="minorHAnsi"/>
        </w:rPr>
      </w:pPr>
      <w:r w:rsidRPr="008776B2">
        <w:rPr>
          <w:rFonts w:asciiTheme="minorHAnsi" w:hAnsiTheme="minorHAnsi" w:cstheme="minorHAnsi"/>
        </w:rPr>
        <w:t>as at Commencement Date, it has the rights, title and interest in and to the Product or Services to deliver such Product or Services in terms of the Contract and that such rights are free from any encumbrances whatsoever;</w:t>
      </w:r>
      <w:bookmarkEnd w:id="59"/>
      <w:r w:rsidRPr="008776B2">
        <w:rPr>
          <w:rFonts w:asciiTheme="minorHAnsi" w:hAnsiTheme="minorHAnsi" w:cstheme="minorHAnsi"/>
        </w:rPr>
        <w:t xml:space="preserve"> </w:t>
      </w:r>
    </w:p>
    <w:p w14:paraId="44BF7615" w14:textId="77777777" w:rsidR="009D0B10" w:rsidRPr="008776B2" w:rsidRDefault="009D0B10" w:rsidP="0007229B">
      <w:pPr>
        <w:pStyle w:val="Specification"/>
        <w:numPr>
          <w:ilvl w:val="1"/>
          <w:numId w:val="44"/>
        </w:numPr>
        <w:jc w:val="both"/>
        <w:rPr>
          <w:rFonts w:asciiTheme="minorHAnsi" w:hAnsiTheme="minorHAnsi" w:cstheme="minorHAnsi"/>
        </w:rPr>
      </w:pPr>
      <w:bookmarkStart w:id="63" w:name="_Toc448483287"/>
      <w:r w:rsidRPr="008776B2">
        <w:rPr>
          <w:rFonts w:asciiTheme="minorHAnsi" w:hAnsiTheme="minorHAnsi" w:cstheme="minorHAnsi"/>
        </w:rPr>
        <w:t>the Product is in good working order, free from Defects in material and workmanship, and substantially conforms to the Specifications, for the duration of the Warranty period;</w:t>
      </w:r>
      <w:bookmarkEnd w:id="63"/>
    </w:p>
    <w:p w14:paraId="0021DF32" w14:textId="77777777" w:rsidR="009D0B10" w:rsidRPr="008776B2" w:rsidRDefault="009D0B10" w:rsidP="0007229B">
      <w:pPr>
        <w:pStyle w:val="Specification"/>
        <w:numPr>
          <w:ilvl w:val="1"/>
          <w:numId w:val="44"/>
        </w:numPr>
        <w:jc w:val="both"/>
        <w:rPr>
          <w:rFonts w:asciiTheme="minorHAnsi" w:hAnsiTheme="minorHAnsi" w:cstheme="minorHAnsi"/>
        </w:rPr>
      </w:pPr>
      <w:bookmarkStart w:id="64" w:name="_Toc448483288"/>
      <w:r w:rsidRPr="008776B2">
        <w:rPr>
          <w:rFonts w:asciiTheme="minorHAnsi" w:hAnsiTheme="minorHAnsi" w:cstheme="minorHAnsi"/>
        </w:rPr>
        <w:t>during the Warranty period any defective item or part component of the Product be repaired or replaced within 3 (three) days after receiving a written notice from SITA;</w:t>
      </w:r>
      <w:bookmarkEnd w:id="64"/>
    </w:p>
    <w:p w14:paraId="2E7C334B" w14:textId="77777777" w:rsidR="009D0B10" w:rsidRPr="008776B2" w:rsidRDefault="009D0B10" w:rsidP="0007229B">
      <w:pPr>
        <w:pStyle w:val="Specification"/>
        <w:numPr>
          <w:ilvl w:val="1"/>
          <w:numId w:val="44"/>
        </w:numPr>
        <w:jc w:val="both"/>
        <w:rPr>
          <w:rFonts w:asciiTheme="minorHAnsi" w:hAnsiTheme="minorHAnsi" w:cstheme="minorHAnsi"/>
        </w:rPr>
      </w:pPr>
      <w:bookmarkStart w:id="65" w:name="_Toc448483292"/>
      <w:bookmarkStart w:id="66" w:name="_Toc448483289"/>
      <w:r w:rsidRPr="008776B2">
        <w:rPr>
          <w:rFonts w:asciiTheme="minorHAnsi" w:hAnsiTheme="minorHAnsi" w:cstheme="minorHAnsi"/>
        </w:rPr>
        <w:t>the Products is maintained during its Warranty Period at no expense to SITA;</w:t>
      </w:r>
      <w:bookmarkEnd w:id="65"/>
      <w:r w:rsidRPr="008776B2">
        <w:rPr>
          <w:rFonts w:asciiTheme="minorHAnsi" w:hAnsiTheme="minorHAnsi" w:cstheme="minorHAnsi"/>
        </w:rPr>
        <w:t xml:space="preserve"> </w:t>
      </w:r>
    </w:p>
    <w:p w14:paraId="6DC88B94" w14:textId="77777777" w:rsidR="009D0B10" w:rsidRPr="008776B2" w:rsidRDefault="009D0B10" w:rsidP="0007229B">
      <w:pPr>
        <w:pStyle w:val="Specification"/>
        <w:numPr>
          <w:ilvl w:val="1"/>
          <w:numId w:val="44"/>
        </w:numPr>
        <w:jc w:val="both"/>
        <w:rPr>
          <w:rFonts w:asciiTheme="minorHAnsi" w:hAnsiTheme="minorHAnsi" w:cstheme="minorHAnsi"/>
        </w:rPr>
      </w:pPr>
      <w:r w:rsidRPr="008776B2">
        <w:rPr>
          <w:rFonts w:asciiTheme="minorHAnsi" w:hAnsiTheme="minorHAnsi" w:cstheme="minorHAnsi"/>
        </w:rPr>
        <w:t>the Product possesses all material functions and features required for SITA’s Operational Requirements;</w:t>
      </w:r>
      <w:bookmarkEnd w:id="66"/>
    </w:p>
    <w:p w14:paraId="419F91FE" w14:textId="77777777" w:rsidR="009D0B10" w:rsidRPr="008776B2" w:rsidRDefault="009D0B10" w:rsidP="0007229B">
      <w:pPr>
        <w:pStyle w:val="Specification"/>
        <w:numPr>
          <w:ilvl w:val="1"/>
          <w:numId w:val="44"/>
        </w:numPr>
        <w:jc w:val="both"/>
        <w:rPr>
          <w:rFonts w:asciiTheme="minorHAnsi" w:hAnsiTheme="minorHAnsi" w:cstheme="minorHAnsi"/>
        </w:rPr>
      </w:pPr>
      <w:bookmarkStart w:id="67" w:name="_Toc448483290"/>
      <w:r w:rsidRPr="008776B2">
        <w:rPr>
          <w:rFonts w:asciiTheme="minorHAnsi" w:hAnsiTheme="minorHAnsi" w:cstheme="minorHAnsi"/>
        </w:rPr>
        <w:t>the Product remains connected or Service is continued during the term of the Contract;</w:t>
      </w:r>
      <w:bookmarkEnd w:id="67"/>
    </w:p>
    <w:p w14:paraId="21B0A666" w14:textId="77777777" w:rsidR="009D0B10" w:rsidRPr="008776B2" w:rsidRDefault="009D0B10" w:rsidP="0007229B">
      <w:pPr>
        <w:pStyle w:val="Specification"/>
        <w:numPr>
          <w:ilvl w:val="1"/>
          <w:numId w:val="44"/>
        </w:numPr>
        <w:jc w:val="both"/>
        <w:rPr>
          <w:rFonts w:asciiTheme="minorHAnsi" w:hAnsiTheme="minorHAnsi" w:cstheme="minorHAnsi"/>
        </w:rPr>
      </w:pPr>
      <w:bookmarkStart w:id="68" w:name="_Toc448483294"/>
      <w:r w:rsidRPr="008776B2">
        <w:rPr>
          <w:rFonts w:asciiTheme="minorHAnsi" w:hAnsiTheme="minorHAnsi" w:cstheme="minorHAnsi"/>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68"/>
    </w:p>
    <w:p w14:paraId="10EC6AD4" w14:textId="77777777" w:rsidR="009D0B10" w:rsidRPr="008776B2" w:rsidRDefault="009D0B10" w:rsidP="0007229B">
      <w:pPr>
        <w:pStyle w:val="Specification"/>
        <w:numPr>
          <w:ilvl w:val="1"/>
          <w:numId w:val="44"/>
        </w:numPr>
        <w:jc w:val="both"/>
        <w:rPr>
          <w:rFonts w:asciiTheme="minorHAnsi" w:hAnsiTheme="minorHAnsi" w:cstheme="minorHAnsi"/>
        </w:rPr>
      </w:pPr>
      <w:bookmarkStart w:id="69" w:name="_Toc448483296"/>
      <w:r w:rsidRPr="008776B2">
        <w:rPr>
          <w:rFonts w:asciiTheme="minorHAnsi" w:hAnsiTheme="minorHAnsi" w:cstheme="minorHAnsi"/>
        </w:rPr>
        <w:t xml:space="preserve">no actions, suits, or proceedings, pending or threatened against it or any of its </w:t>
      </w:r>
      <w:r w:rsidR="00875770" w:rsidRPr="008776B2">
        <w:rPr>
          <w:rFonts w:asciiTheme="minorHAnsi" w:hAnsiTheme="minorHAnsi" w:cstheme="minorHAnsi"/>
        </w:rPr>
        <w:t>third-party</w:t>
      </w:r>
      <w:r w:rsidRPr="008776B2">
        <w:rPr>
          <w:rFonts w:asciiTheme="minorHAnsi" w:hAnsiTheme="minorHAnsi" w:cstheme="minorHAnsi"/>
        </w:rPr>
        <w:t xml:space="preserve"> suppliers or sub-contractors that have a material adverse effect on the Supplier’s ability to fulfil its obligations under the Contract exist;</w:t>
      </w:r>
      <w:bookmarkEnd w:id="69"/>
      <w:r w:rsidRPr="008776B2">
        <w:rPr>
          <w:rFonts w:asciiTheme="minorHAnsi" w:hAnsiTheme="minorHAnsi" w:cstheme="minorHAnsi"/>
        </w:rPr>
        <w:t xml:space="preserve">  </w:t>
      </w:r>
    </w:p>
    <w:p w14:paraId="58CAFD56" w14:textId="77777777" w:rsidR="009D0B10" w:rsidRPr="008776B2" w:rsidRDefault="009D0B10" w:rsidP="0007229B">
      <w:pPr>
        <w:pStyle w:val="Specification"/>
        <w:numPr>
          <w:ilvl w:val="1"/>
          <w:numId w:val="44"/>
        </w:numPr>
        <w:jc w:val="both"/>
        <w:rPr>
          <w:rFonts w:asciiTheme="minorHAnsi" w:hAnsiTheme="minorHAnsi" w:cstheme="minorHAnsi"/>
        </w:rPr>
      </w:pPr>
      <w:bookmarkStart w:id="70" w:name="_Toc448483297"/>
      <w:r w:rsidRPr="008776B2">
        <w:rPr>
          <w:rFonts w:asciiTheme="minorHAnsi" w:hAnsiTheme="minorHAnsi" w:cstheme="minorHAnsi"/>
        </w:rPr>
        <w:t>SITA is notified immediately if it becomes aware of any action, suit, or proceeding, pending or threatened to have a material adverse effect on the Supplier’s ability to fulfil the obligations under the Contract;</w:t>
      </w:r>
      <w:bookmarkEnd w:id="70"/>
    </w:p>
    <w:p w14:paraId="7E65C087" w14:textId="77777777" w:rsidR="009D0B10" w:rsidRPr="008776B2" w:rsidRDefault="009D0B10" w:rsidP="0007229B">
      <w:pPr>
        <w:pStyle w:val="Specification"/>
        <w:numPr>
          <w:ilvl w:val="1"/>
          <w:numId w:val="44"/>
        </w:numPr>
        <w:jc w:val="both"/>
        <w:rPr>
          <w:rFonts w:asciiTheme="minorHAnsi" w:hAnsiTheme="minorHAnsi" w:cstheme="minorHAnsi"/>
        </w:rPr>
      </w:pPr>
      <w:bookmarkStart w:id="71" w:name="_Toc448483298"/>
      <w:r w:rsidRPr="008776B2">
        <w:rPr>
          <w:rFonts w:asciiTheme="minorHAnsi" w:hAnsiTheme="minorHAnsi" w:cstheme="minorHAnsi"/>
        </w:rPr>
        <w:t>any Product sold to SITA after the Commencement Date of the Contract remains free from any lien, pledge, encumbrance or security interest;</w:t>
      </w:r>
      <w:bookmarkEnd w:id="71"/>
    </w:p>
    <w:p w14:paraId="2097F7A7" w14:textId="77777777" w:rsidR="009D0B10" w:rsidRPr="008776B2" w:rsidRDefault="009D0B10" w:rsidP="0007229B">
      <w:pPr>
        <w:pStyle w:val="Specification"/>
        <w:numPr>
          <w:ilvl w:val="1"/>
          <w:numId w:val="44"/>
        </w:numPr>
        <w:jc w:val="both"/>
        <w:rPr>
          <w:rFonts w:asciiTheme="minorHAnsi" w:hAnsiTheme="minorHAnsi" w:cstheme="minorHAnsi"/>
        </w:rPr>
      </w:pPr>
      <w:bookmarkStart w:id="72" w:name="_Toc448483299"/>
      <w:r w:rsidRPr="008776B2">
        <w:rPr>
          <w:rFonts w:asciiTheme="minorHAnsi" w:hAnsiTheme="minorHAnsi" w:cstheme="minorHAnsi"/>
        </w:rPr>
        <w:t xml:space="preserve">SITA’s use of the Product and Manuals supplied in connection with the Contract does not infringe </w:t>
      </w:r>
      <w:r w:rsidR="00875770" w:rsidRPr="008776B2">
        <w:rPr>
          <w:rFonts w:asciiTheme="minorHAnsi" w:hAnsiTheme="minorHAnsi" w:cstheme="minorHAnsi"/>
        </w:rPr>
        <w:t>any Intellectual</w:t>
      </w:r>
      <w:r w:rsidRPr="008776B2">
        <w:rPr>
          <w:rFonts w:asciiTheme="minorHAnsi" w:hAnsiTheme="minorHAnsi" w:cstheme="minorHAnsi"/>
        </w:rPr>
        <w:t xml:space="preserve"> Property Rights of any third party;</w:t>
      </w:r>
      <w:bookmarkEnd w:id="72"/>
      <w:r w:rsidRPr="008776B2">
        <w:rPr>
          <w:rFonts w:asciiTheme="minorHAnsi" w:hAnsiTheme="minorHAnsi" w:cstheme="minorHAnsi"/>
        </w:rPr>
        <w:t xml:space="preserve"> </w:t>
      </w:r>
    </w:p>
    <w:p w14:paraId="010477D8" w14:textId="77777777" w:rsidR="009D0B10" w:rsidRPr="008776B2" w:rsidRDefault="009D0B10" w:rsidP="0007229B">
      <w:pPr>
        <w:pStyle w:val="Specification"/>
        <w:numPr>
          <w:ilvl w:val="1"/>
          <w:numId w:val="44"/>
        </w:numPr>
        <w:jc w:val="both"/>
        <w:rPr>
          <w:rFonts w:asciiTheme="minorHAnsi" w:hAnsiTheme="minorHAnsi" w:cstheme="minorHAnsi"/>
        </w:rPr>
      </w:pPr>
      <w:bookmarkStart w:id="73" w:name="_Toc448483300"/>
      <w:r w:rsidRPr="008776B2">
        <w:rPr>
          <w:rFonts w:asciiTheme="minorHAnsi" w:hAnsiTheme="minorHAnsi" w:cstheme="minorHAnsi"/>
        </w:rPr>
        <w:t>the information disclosed to SITA does not contain any trade secrets of any third party, unless disclosure is permitted by such third party;</w:t>
      </w:r>
      <w:bookmarkEnd w:id="73"/>
    </w:p>
    <w:p w14:paraId="23765976" w14:textId="77777777" w:rsidR="009D0B10" w:rsidRPr="008776B2" w:rsidRDefault="009D0B10" w:rsidP="0007229B">
      <w:pPr>
        <w:pStyle w:val="Specification"/>
        <w:numPr>
          <w:ilvl w:val="1"/>
          <w:numId w:val="44"/>
        </w:numPr>
        <w:jc w:val="both"/>
        <w:rPr>
          <w:rFonts w:asciiTheme="minorHAnsi" w:hAnsiTheme="minorHAnsi" w:cstheme="minorHAnsi"/>
        </w:rPr>
      </w:pPr>
      <w:bookmarkStart w:id="74" w:name="_Toc448483302"/>
      <w:r w:rsidRPr="008776B2">
        <w:rPr>
          <w:rFonts w:asciiTheme="minorHAnsi" w:hAnsiTheme="minorHAnsi" w:cstheme="minorHAnsi"/>
        </w:rPr>
        <w:t>it is financially capable of fulfilling all requirements of the Contract and that the Supplier is a validly organized entity that has the authority to enter into the Contract;</w:t>
      </w:r>
      <w:bookmarkEnd w:id="74"/>
      <w:r w:rsidRPr="008776B2">
        <w:rPr>
          <w:rFonts w:asciiTheme="minorHAnsi" w:hAnsiTheme="minorHAnsi" w:cstheme="minorHAnsi"/>
        </w:rPr>
        <w:t xml:space="preserve"> </w:t>
      </w:r>
    </w:p>
    <w:p w14:paraId="0E52BBFE" w14:textId="77777777" w:rsidR="009D0B10" w:rsidRPr="008776B2" w:rsidRDefault="009D0B10" w:rsidP="0007229B">
      <w:pPr>
        <w:pStyle w:val="Specification"/>
        <w:numPr>
          <w:ilvl w:val="1"/>
          <w:numId w:val="44"/>
        </w:numPr>
        <w:jc w:val="both"/>
        <w:rPr>
          <w:rFonts w:asciiTheme="minorHAnsi" w:hAnsiTheme="minorHAnsi" w:cstheme="minorHAnsi"/>
        </w:rPr>
      </w:pPr>
      <w:bookmarkStart w:id="75" w:name="_Toc448483303"/>
      <w:r w:rsidRPr="008776B2">
        <w:rPr>
          <w:rFonts w:asciiTheme="minorHAnsi" w:hAnsiTheme="minorHAnsi" w:cstheme="minorHAnsi"/>
        </w:rPr>
        <w:t>it is not prohibited by any loan, contract, financing arrangement, trade covenant, or similar restriction from entering into the Contract;</w:t>
      </w:r>
      <w:bookmarkEnd w:id="75"/>
    </w:p>
    <w:p w14:paraId="1702C020" w14:textId="77777777" w:rsidR="009D0B10" w:rsidRPr="008776B2" w:rsidRDefault="009D0B10" w:rsidP="0007229B">
      <w:pPr>
        <w:pStyle w:val="Specification"/>
        <w:numPr>
          <w:ilvl w:val="1"/>
          <w:numId w:val="44"/>
        </w:numPr>
        <w:jc w:val="both"/>
        <w:rPr>
          <w:rFonts w:asciiTheme="minorHAnsi" w:hAnsiTheme="minorHAnsi" w:cstheme="minorHAnsi"/>
        </w:rPr>
      </w:pPr>
      <w:bookmarkStart w:id="76" w:name="_Toc448483305"/>
      <w:r w:rsidRPr="008776B2">
        <w:rPr>
          <w:rFonts w:asciiTheme="minorHAnsi" w:hAnsiTheme="minorHAnsi" w:cstheme="minorHAnsi"/>
        </w:rPr>
        <w:t>the prices, charges and fees to SITA as contained in the Contract are at least as favourable as those offered by the Supplier to any of its other customers that are of the same or similar standing and situation as SITA; and</w:t>
      </w:r>
      <w:bookmarkEnd w:id="76"/>
    </w:p>
    <w:p w14:paraId="5F915A56" w14:textId="77777777" w:rsidR="009D0B10" w:rsidRPr="008776B2" w:rsidRDefault="009D0B10" w:rsidP="0007229B">
      <w:pPr>
        <w:pStyle w:val="Specification"/>
        <w:numPr>
          <w:ilvl w:val="1"/>
          <w:numId w:val="44"/>
        </w:numPr>
        <w:jc w:val="both"/>
        <w:rPr>
          <w:rFonts w:asciiTheme="minorHAnsi" w:hAnsiTheme="minorHAnsi" w:cstheme="minorHAnsi"/>
        </w:rPr>
      </w:pPr>
      <w:bookmarkStart w:id="77" w:name="_Toc448483306"/>
      <w:r w:rsidRPr="008776B2">
        <w:rPr>
          <w:rFonts w:asciiTheme="minorHAnsi" w:hAnsiTheme="minorHAnsi" w:cstheme="minorHAnsi"/>
        </w:rPr>
        <w:t>any misrepresentation by the Supplier amounts to a breach of Contract.</w:t>
      </w:r>
      <w:bookmarkEnd w:id="77"/>
      <w:r w:rsidRPr="008776B2">
        <w:rPr>
          <w:rFonts w:asciiTheme="minorHAnsi" w:hAnsiTheme="minorHAnsi" w:cstheme="minorHAnsi"/>
        </w:rPr>
        <w:t xml:space="preserve"> </w:t>
      </w:r>
    </w:p>
    <w:p w14:paraId="445A5750" w14:textId="77777777" w:rsidR="007344E7" w:rsidRPr="008776B2" w:rsidRDefault="007344E7" w:rsidP="008776B2">
      <w:pPr>
        <w:pStyle w:val="Specification"/>
        <w:ind w:left="1134"/>
        <w:jc w:val="both"/>
        <w:rPr>
          <w:rFonts w:asciiTheme="minorHAnsi" w:hAnsiTheme="minorHAnsi" w:cstheme="minorHAnsi"/>
        </w:rPr>
      </w:pPr>
    </w:p>
    <w:p w14:paraId="45D6A582" w14:textId="77777777" w:rsidR="00C216B2" w:rsidRPr="008776B2" w:rsidRDefault="00A9079B" w:rsidP="00DE374C">
      <w:pPr>
        <w:pStyle w:val="Specification"/>
        <w:numPr>
          <w:ilvl w:val="0"/>
          <w:numId w:val="10"/>
        </w:numPr>
        <w:jc w:val="both"/>
        <w:rPr>
          <w:rFonts w:asciiTheme="minorHAnsi" w:hAnsiTheme="minorHAnsi" w:cstheme="minorHAnsi"/>
          <w:b/>
        </w:rPr>
      </w:pPr>
      <w:r w:rsidRPr="008776B2">
        <w:rPr>
          <w:rFonts w:asciiTheme="minorHAnsi" w:hAnsiTheme="minorHAnsi" w:cstheme="minorHAnsi"/>
          <w:b/>
        </w:rPr>
        <w:t>INTELLECTUAL PROPERTY RIGHTS</w:t>
      </w:r>
      <w:bookmarkEnd w:id="60"/>
      <w:bookmarkEnd w:id="61"/>
      <w:bookmarkEnd w:id="62"/>
      <w:r w:rsidR="00C216B2" w:rsidRPr="008776B2">
        <w:rPr>
          <w:rFonts w:asciiTheme="minorHAnsi" w:hAnsiTheme="minorHAnsi" w:cstheme="minorHAnsi"/>
          <w:b/>
        </w:rPr>
        <w:t xml:space="preserve"> </w:t>
      </w:r>
    </w:p>
    <w:p w14:paraId="569838E1" w14:textId="77777777" w:rsidR="009D0B10" w:rsidRPr="008776B2" w:rsidRDefault="009D0B10" w:rsidP="0007229B">
      <w:pPr>
        <w:pStyle w:val="Specification"/>
        <w:numPr>
          <w:ilvl w:val="1"/>
          <w:numId w:val="45"/>
        </w:numPr>
        <w:jc w:val="both"/>
        <w:rPr>
          <w:rFonts w:asciiTheme="minorHAnsi" w:hAnsiTheme="minorHAnsi" w:cstheme="minorHAnsi"/>
        </w:rPr>
      </w:pPr>
      <w:bookmarkStart w:id="78" w:name="_Toc448483312"/>
      <w:bookmarkStart w:id="79" w:name="_Ref348437513"/>
      <w:bookmarkStart w:id="80" w:name="_Toc435315902"/>
      <w:r w:rsidRPr="008776B2">
        <w:rPr>
          <w:rFonts w:asciiTheme="minorHAnsi" w:hAnsiTheme="minorHAnsi" w:cstheme="minorHAns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78"/>
      <w:r w:rsidRPr="008776B2">
        <w:rPr>
          <w:rFonts w:asciiTheme="minorHAnsi" w:hAnsiTheme="minorHAnsi" w:cstheme="minorHAnsi"/>
        </w:rPr>
        <w:t xml:space="preserve"> </w:t>
      </w:r>
    </w:p>
    <w:p w14:paraId="28CAE29C" w14:textId="77777777" w:rsidR="009D0B10" w:rsidRPr="008776B2" w:rsidRDefault="009D0B10" w:rsidP="00DE374C">
      <w:pPr>
        <w:pStyle w:val="Specification"/>
        <w:numPr>
          <w:ilvl w:val="2"/>
          <w:numId w:val="21"/>
        </w:numPr>
        <w:tabs>
          <w:tab w:val="clear" w:pos="1107"/>
        </w:tabs>
        <w:ind w:left="1560"/>
        <w:jc w:val="both"/>
        <w:rPr>
          <w:rFonts w:asciiTheme="minorHAnsi" w:hAnsiTheme="minorHAnsi" w:cstheme="minorHAnsi"/>
        </w:rPr>
      </w:pPr>
      <w:bookmarkStart w:id="81" w:name="_Toc448483313"/>
      <w:r w:rsidRPr="008776B2">
        <w:rPr>
          <w:rFonts w:asciiTheme="minorHAnsi" w:hAnsiTheme="minorHAnsi" w:cstheme="minorHAnsi"/>
        </w:rPr>
        <w:t>termination or expiration date of this Contract;</w:t>
      </w:r>
      <w:bookmarkEnd w:id="81"/>
      <w:r w:rsidRPr="008776B2">
        <w:rPr>
          <w:rFonts w:asciiTheme="minorHAnsi" w:hAnsiTheme="minorHAnsi" w:cstheme="minorHAnsi"/>
        </w:rPr>
        <w:t xml:space="preserve"> </w:t>
      </w:r>
    </w:p>
    <w:p w14:paraId="0A645078" w14:textId="77777777" w:rsidR="009D0B10" w:rsidRPr="008776B2" w:rsidRDefault="009D0B10" w:rsidP="00DE374C">
      <w:pPr>
        <w:pStyle w:val="Specification"/>
        <w:numPr>
          <w:ilvl w:val="2"/>
          <w:numId w:val="21"/>
        </w:numPr>
        <w:tabs>
          <w:tab w:val="clear" w:pos="1107"/>
        </w:tabs>
        <w:ind w:left="1560"/>
        <w:jc w:val="both"/>
        <w:rPr>
          <w:rFonts w:asciiTheme="minorHAnsi" w:hAnsiTheme="minorHAnsi" w:cstheme="minorHAnsi"/>
        </w:rPr>
      </w:pPr>
      <w:bookmarkStart w:id="82" w:name="_Toc448483314"/>
      <w:r w:rsidRPr="008776B2">
        <w:rPr>
          <w:rFonts w:asciiTheme="minorHAnsi" w:hAnsiTheme="minorHAnsi" w:cstheme="minorHAnsi"/>
        </w:rPr>
        <w:t>the date of completion of the Services; and</w:t>
      </w:r>
      <w:bookmarkEnd w:id="82"/>
      <w:r w:rsidRPr="008776B2">
        <w:rPr>
          <w:rFonts w:asciiTheme="minorHAnsi" w:hAnsiTheme="minorHAnsi" w:cstheme="minorHAnsi"/>
        </w:rPr>
        <w:t xml:space="preserve"> </w:t>
      </w:r>
    </w:p>
    <w:p w14:paraId="456FBE3F" w14:textId="77777777" w:rsidR="009D0B10" w:rsidRPr="008776B2" w:rsidRDefault="009D0B10" w:rsidP="00DE374C">
      <w:pPr>
        <w:pStyle w:val="Specification"/>
        <w:numPr>
          <w:ilvl w:val="2"/>
          <w:numId w:val="21"/>
        </w:numPr>
        <w:tabs>
          <w:tab w:val="clear" w:pos="1107"/>
        </w:tabs>
        <w:ind w:left="1560"/>
        <w:jc w:val="both"/>
        <w:rPr>
          <w:rFonts w:asciiTheme="minorHAnsi" w:hAnsiTheme="minorHAnsi" w:cstheme="minorHAnsi"/>
        </w:rPr>
      </w:pPr>
      <w:bookmarkStart w:id="83" w:name="_Toc448483315"/>
      <w:r w:rsidRPr="008776B2">
        <w:rPr>
          <w:rFonts w:asciiTheme="minorHAnsi" w:hAnsiTheme="minorHAnsi" w:cstheme="minorHAnsi"/>
        </w:rPr>
        <w:t>the date of rendering of the last of the Deliverables.</w:t>
      </w:r>
      <w:bookmarkEnd w:id="83"/>
      <w:r w:rsidRPr="008776B2">
        <w:rPr>
          <w:rFonts w:asciiTheme="minorHAnsi" w:hAnsiTheme="minorHAnsi" w:cstheme="minorHAnsi"/>
        </w:rPr>
        <w:t xml:space="preserve"> </w:t>
      </w:r>
    </w:p>
    <w:p w14:paraId="6AE248A2" w14:textId="77777777" w:rsidR="009D0B10" w:rsidRPr="008776B2" w:rsidRDefault="009D0B10" w:rsidP="0007229B">
      <w:pPr>
        <w:pStyle w:val="Specification"/>
        <w:numPr>
          <w:ilvl w:val="1"/>
          <w:numId w:val="45"/>
        </w:numPr>
        <w:jc w:val="both"/>
        <w:rPr>
          <w:rFonts w:asciiTheme="minorHAnsi" w:hAnsiTheme="minorHAnsi" w:cstheme="minorHAnsi"/>
        </w:rPr>
      </w:pPr>
      <w:bookmarkStart w:id="84" w:name="_Toc448483316"/>
      <w:r w:rsidRPr="008776B2">
        <w:rPr>
          <w:rFonts w:asciiTheme="minorHAnsi" w:hAnsiTheme="minorHAnsi" w:cstheme="minorHAnsi"/>
        </w:rPr>
        <w:t>If so required by SITA, the Supplier must certify in writing to SITA that it has either returned all SITA Intellectual Property to SITA or destroyed or deleted all other SITA Intellectual Property in its possession or under its control.</w:t>
      </w:r>
      <w:bookmarkEnd w:id="79"/>
      <w:bookmarkEnd w:id="84"/>
    </w:p>
    <w:p w14:paraId="06094F37" w14:textId="77777777" w:rsidR="009D0B10" w:rsidRPr="008776B2" w:rsidRDefault="009D0B10" w:rsidP="0007229B">
      <w:pPr>
        <w:pStyle w:val="Specification"/>
        <w:numPr>
          <w:ilvl w:val="1"/>
          <w:numId w:val="45"/>
        </w:numPr>
        <w:jc w:val="both"/>
        <w:rPr>
          <w:rFonts w:asciiTheme="minorHAnsi" w:hAnsiTheme="minorHAnsi" w:cstheme="minorHAnsi"/>
        </w:rPr>
      </w:pPr>
      <w:bookmarkStart w:id="85" w:name="_Toc448483317"/>
      <w:r w:rsidRPr="008776B2">
        <w:rPr>
          <w:rFonts w:asciiTheme="minorHAnsi" w:hAnsiTheme="minorHAnsi" w:cstheme="minorHAnsi"/>
        </w:rPr>
        <w:t xml:space="preserve">SITA, at all times, owns all Intellectual Property Rights in and to all Bespoke Intellectual Property. </w:t>
      </w:r>
      <w:bookmarkEnd w:id="85"/>
    </w:p>
    <w:p w14:paraId="2E3094DF" w14:textId="77777777" w:rsidR="009D0B10" w:rsidRPr="008776B2" w:rsidRDefault="009D0B10" w:rsidP="0007229B">
      <w:pPr>
        <w:pStyle w:val="Specification"/>
        <w:numPr>
          <w:ilvl w:val="1"/>
          <w:numId w:val="45"/>
        </w:numPr>
        <w:jc w:val="both"/>
        <w:rPr>
          <w:rFonts w:asciiTheme="minorHAnsi" w:hAnsiTheme="minorHAnsi" w:cstheme="minorHAnsi"/>
        </w:rPr>
      </w:pPr>
      <w:bookmarkStart w:id="86" w:name="_Toc448483320"/>
      <w:r w:rsidRPr="008776B2">
        <w:rPr>
          <w:rFonts w:asciiTheme="minorHAnsi" w:hAnsiTheme="minorHAnsi" w:cstheme="minorHAnsi"/>
        </w:rPr>
        <w:t>Save for the license granted in terms of this Contract, the Supplier retains all Intellectual Property Rights in and to the Supplier’s pre-existing Intellectual Property that is used or supplied in connection with the Products or Services.</w:t>
      </w:r>
      <w:bookmarkEnd w:id="86"/>
    </w:p>
    <w:p w14:paraId="18CC0914" w14:textId="1EE50624" w:rsidR="00A25D1C" w:rsidRDefault="00A25D1C" w:rsidP="0007229B">
      <w:pPr>
        <w:pStyle w:val="Specification"/>
        <w:numPr>
          <w:ilvl w:val="1"/>
          <w:numId w:val="45"/>
        </w:numPr>
        <w:jc w:val="both"/>
        <w:rPr>
          <w:rFonts w:asciiTheme="minorHAnsi" w:hAnsiTheme="minorHAnsi" w:cstheme="minorHAnsi"/>
        </w:rPr>
      </w:pPr>
      <w:r w:rsidRPr="008776B2">
        <w:rPr>
          <w:rFonts w:asciiTheme="minorHAnsi" w:hAnsiTheme="minorHAnsi" w:cstheme="minorHAnsi"/>
        </w:rPr>
        <w:t>Provide SITA with the compliant safety file.</w:t>
      </w:r>
    </w:p>
    <w:p w14:paraId="532952B1" w14:textId="0B847DCF" w:rsidR="008776B2" w:rsidRDefault="008776B2" w:rsidP="008776B2">
      <w:pPr>
        <w:pStyle w:val="Specification"/>
        <w:jc w:val="both"/>
        <w:rPr>
          <w:rFonts w:asciiTheme="minorHAnsi" w:hAnsiTheme="minorHAnsi" w:cstheme="minorHAnsi"/>
        </w:rPr>
      </w:pPr>
    </w:p>
    <w:p w14:paraId="74DB2438" w14:textId="77777777" w:rsidR="008776B2" w:rsidRPr="008776B2" w:rsidRDefault="008776B2" w:rsidP="008776B2">
      <w:pPr>
        <w:pStyle w:val="Specification"/>
        <w:jc w:val="both"/>
        <w:rPr>
          <w:rFonts w:asciiTheme="minorHAnsi" w:hAnsiTheme="minorHAnsi" w:cstheme="minorHAnsi"/>
        </w:rPr>
      </w:pPr>
    </w:p>
    <w:p w14:paraId="76AC2635" w14:textId="77777777" w:rsidR="00CC6D69" w:rsidRPr="008776B2" w:rsidRDefault="00CC6D69" w:rsidP="0007229B">
      <w:pPr>
        <w:pStyle w:val="Specification"/>
        <w:numPr>
          <w:ilvl w:val="0"/>
          <w:numId w:val="45"/>
        </w:numPr>
        <w:jc w:val="both"/>
        <w:rPr>
          <w:rFonts w:asciiTheme="minorHAnsi" w:hAnsiTheme="minorHAnsi" w:cstheme="minorHAnsi"/>
          <w:b/>
          <w:bCs/>
        </w:rPr>
      </w:pPr>
      <w:r w:rsidRPr="008776B2">
        <w:rPr>
          <w:rFonts w:asciiTheme="minorHAnsi" w:hAnsiTheme="minorHAnsi" w:cstheme="minorHAnsi"/>
          <w:b/>
          <w:bCs/>
        </w:rPr>
        <w:t>SUPPLIER DUE DILIGENCE</w:t>
      </w:r>
    </w:p>
    <w:p w14:paraId="4542B770" w14:textId="77777777" w:rsidR="00CC6D69" w:rsidRPr="008776B2" w:rsidRDefault="00CC6D69" w:rsidP="00042567">
      <w:pPr>
        <w:pStyle w:val="Specification"/>
        <w:ind w:left="709"/>
        <w:jc w:val="both"/>
        <w:rPr>
          <w:rFonts w:asciiTheme="minorHAnsi" w:hAnsiTheme="minorHAnsi" w:cstheme="minorHAnsi"/>
        </w:rPr>
      </w:pPr>
      <w:r w:rsidRPr="008776B2">
        <w:rPr>
          <w:rFonts w:asciiTheme="minorHAnsi" w:hAnsiTheme="minorHAnsi" w:cstheme="minorHAnsi"/>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685047A" w14:textId="77777777" w:rsidR="00056649" w:rsidRPr="008776B2" w:rsidRDefault="00056649" w:rsidP="008776B2">
      <w:pPr>
        <w:pStyle w:val="Heading2"/>
        <w:jc w:val="both"/>
        <w:rPr>
          <w:rFonts w:asciiTheme="minorHAnsi" w:hAnsiTheme="minorHAnsi" w:cstheme="minorHAnsi"/>
          <w:szCs w:val="24"/>
        </w:rPr>
      </w:pPr>
      <w:bookmarkStart w:id="87" w:name="_Toc88141893"/>
      <w:bookmarkEnd w:id="80"/>
      <w:r w:rsidRPr="008776B2">
        <w:rPr>
          <w:rFonts w:asciiTheme="minorHAnsi" w:hAnsiTheme="minorHAnsi" w:cstheme="minorHAnsi"/>
          <w:szCs w:val="24"/>
        </w:rPr>
        <w:t>DECLARATION OF COMPLIANCE</w:t>
      </w:r>
      <w:bookmarkEnd w:id="87"/>
    </w:p>
    <w:p w14:paraId="1809AFB6" w14:textId="77777777" w:rsidR="00DF56E2" w:rsidRPr="008776B2" w:rsidRDefault="00DF56E2" w:rsidP="008776B2">
      <w:pPr>
        <w:pStyle w:val="Specification"/>
        <w:ind w:left="1134"/>
        <w:jc w:val="both"/>
        <w:rPr>
          <w:rFonts w:asciiTheme="minorHAnsi" w:hAnsiTheme="minorHAnsi" w:cstheme="minorHAnsi"/>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8776B2" w14:paraId="21714601" w14:textId="77777777" w:rsidTr="00DA07C5">
        <w:trPr>
          <w:tblHeader/>
        </w:trPr>
        <w:tc>
          <w:tcPr>
            <w:tcW w:w="3436" w:type="pct"/>
            <w:shd w:val="clear" w:color="auto" w:fill="C6D9F1" w:themeFill="text2" w:themeFillTint="33"/>
          </w:tcPr>
          <w:p w14:paraId="46A6A877" w14:textId="77777777" w:rsidR="00DF56E2" w:rsidRPr="00042567" w:rsidRDefault="00DF56E2" w:rsidP="008776B2">
            <w:pPr>
              <w:jc w:val="both"/>
              <w:rPr>
                <w:rFonts w:asciiTheme="minorHAnsi" w:hAnsiTheme="minorHAnsi" w:cstheme="minorHAnsi"/>
                <w:b/>
                <w:szCs w:val="24"/>
              </w:rPr>
            </w:pPr>
          </w:p>
        </w:tc>
        <w:tc>
          <w:tcPr>
            <w:tcW w:w="719" w:type="pct"/>
            <w:shd w:val="clear" w:color="auto" w:fill="C6D9F1" w:themeFill="text2" w:themeFillTint="33"/>
          </w:tcPr>
          <w:p w14:paraId="0299C4C9" w14:textId="77777777" w:rsidR="00DF56E2" w:rsidRPr="00360836" w:rsidRDefault="00DF56E2" w:rsidP="008776B2">
            <w:pPr>
              <w:jc w:val="both"/>
              <w:rPr>
                <w:rFonts w:asciiTheme="minorHAnsi" w:hAnsiTheme="minorHAnsi" w:cstheme="minorHAnsi"/>
                <w:b/>
                <w:szCs w:val="24"/>
              </w:rPr>
            </w:pPr>
            <w:r w:rsidRPr="00360836">
              <w:rPr>
                <w:rFonts w:asciiTheme="minorHAnsi" w:hAnsiTheme="minorHAnsi" w:cstheme="minorHAnsi"/>
                <w:b/>
                <w:szCs w:val="24"/>
              </w:rPr>
              <w:t>ACCEPT</w:t>
            </w:r>
            <w:r w:rsidR="009609F4" w:rsidRPr="00360836">
              <w:rPr>
                <w:rFonts w:asciiTheme="minorHAnsi" w:hAnsiTheme="minorHAnsi" w:cstheme="minorHAnsi"/>
                <w:b/>
                <w:szCs w:val="24"/>
              </w:rPr>
              <w:t xml:space="preserve"> ALL</w:t>
            </w:r>
          </w:p>
        </w:tc>
        <w:tc>
          <w:tcPr>
            <w:tcW w:w="845" w:type="pct"/>
            <w:shd w:val="clear" w:color="auto" w:fill="C6D9F1" w:themeFill="text2" w:themeFillTint="33"/>
          </w:tcPr>
          <w:p w14:paraId="601F078B" w14:textId="77777777" w:rsidR="00DF56E2" w:rsidRPr="00360836" w:rsidRDefault="00BA227B" w:rsidP="008776B2">
            <w:pPr>
              <w:jc w:val="both"/>
              <w:rPr>
                <w:rFonts w:asciiTheme="minorHAnsi" w:hAnsiTheme="minorHAnsi" w:cstheme="minorHAnsi"/>
                <w:b/>
                <w:szCs w:val="24"/>
              </w:rPr>
            </w:pPr>
            <w:r w:rsidRPr="00360836">
              <w:rPr>
                <w:rFonts w:asciiTheme="minorHAnsi" w:hAnsiTheme="minorHAnsi" w:cstheme="minorHAnsi"/>
                <w:b/>
                <w:szCs w:val="24"/>
              </w:rPr>
              <w:t xml:space="preserve">DO </w:t>
            </w:r>
            <w:r w:rsidR="00DF56E2" w:rsidRPr="00360836">
              <w:rPr>
                <w:rFonts w:asciiTheme="minorHAnsi" w:hAnsiTheme="minorHAnsi" w:cstheme="minorHAnsi"/>
                <w:b/>
                <w:szCs w:val="24"/>
              </w:rPr>
              <w:t>NOT ACCEPT</w:t>
            </w:r>
            <w:r w:rsidR="009609F4" w:rsidRPr="00360836">
              <w:rPr>
                <w:rFonts w:asciiTheme="minorHAnsi" w:hAnsiTheme="minorHAnsi" w:cstheme="minorHAnsi"/>
                <w:b/>
                <w:szCs w:val="24"/>
              </w:rPr>
              <w:t xml:space="preserve"> ALL</w:t>
            </w:r>
          </w:p>
        </w:tc>
      </w:tr>
      <w:tr w:rsidR="00DF56E2" w:rsidRPr="008776B2" w14:paraId="212702E3" w14:textId="77777777" w:rsidTr="00DA07C5">
        <w:tc>
          <w:tcPr>
            <w:tcW w:w="3436" w:type="pct"/>
          </w:tcPr>
          <w:p w14:paraId="11974B10" w14:textId="658C9AF2" w:rsidR="0016093F" w:rsidRPr="00360836" w:rsidRDefault="00DF56E2" w:rsidP="00424B1B">
            <w:pPr>
              <w:pStyle w:val="Specification"/>
              <w:numPr>
                <w:ilvl w:val="0"/>
                <w:numId w:val="34"/>
              </w:numPr>
              <w:jc w:val="both"/>
              <w:rPr>
                <w:rFonts w:asciiTheme="minorHAnsi" w:hAnsiTheme="minorHAnsi" w:cstheme="minorHAnsi"/>
              </w:rPr>
            </w:pPr>
            <w:r w:rsidRPr="00042567">
              <w:rPr>
                <w:rFonts w:asciiTheme="minorHAnsi" w:hAnsiTheme="minorHAnsi" w:cstheme="minorHAnsi"/>
              </w:rPr>
              <w:t xml:space="preserve">The bidder declares </w:t>
            </w:r>
            <w:r w:rsidR="0016093F" w:rsidRPr="00042567">
              <w:rPr>
                <w:rFonts w:asciiTheme="minorHAnsi" w:hAnsiTheme="minorHAnsi" w:cstheme="minorHAnsi"/>
              </w:rPr>
              <w:t>to ACCEPT ALL the Speci</w:t>
            </w:r>
            <w:r w:rsidR="00932583" w:rsidRPr="00042567">
              <w:rPr>
                <w:rFonts w:asciiTheme="minorHAnsi" w:hAnsiTheme="minorHAnsi" w:cstheme="minorHAnsi"/>
              </w:rPr>
              <w:t>al</w:t>
            </w:r>
            <w:r w:rsidR="0016093F" w:rsidRPr="00042567">
              <w:rPr>
                <w:rFonts w:asciiTheme="minorHAnsi" w:hAnsiTheme="minorHAnsi" w:cstheme="minorHAnsi"/>
              </w:rPr>
              <w:t xml:space="preserve"> Condition of Contract </w:t>
            </w:r>
            <w:r w:rsidR="00834A22" w:rsidRPr="00042567">
              <w:rPr>
                <w:rFonts w:asciiTheme="minorHAnsi" w:hAnsiTheme="minorHAnsi" w:cstheme="minorHAnsi"/>
              </w:rPr>
              <w:t xml:space="preserve">as specified </w:t>
            </w:r>
            <w:r w:rsidR="00C845C1" w:rsidRPr="00360836">
              <w:rPr>
                <w:rFonts w:asciiTheme="minorHAnsi" w:hAnsiTheme="minorHAnsi" w:cstheme="minorHAnsi"/>
              </w:rPr>
              <w:t xml:space="preserve">in section </w:t>
            </w:r>
            <w:r w:rsidR="00414E52" w:rsidRPr="00360836">
              <w:rPr>
                <w:rFonts w:asciiTheme="minorHAnsi" w:hAnsiTheme="minorHAnsi" w:cstheme="minorHAnsi"/>
              </w:rPr>
              <w:t>7.2</w:t>
            </w:r>
            <w:r w:rsidR="00BE312D" w:rsidRPr="008776B2">
              <w:rPr>
                <w:rFonts w:asciiTheme="minorHAnsi" w:hAnsiTheme="minorHAnsi" w:cstheme="minorHAnsi"/>
              </w:rPr>
              <w:t xml:space="preserve"> </w:t>
            </w:r>
            <w:r w:rsidR="00C845C1" w:rsidRPr="00042567">
              <w:rPr>
                <w:rFonts w:asciiTheme="minorHAnsi" w:hAnsiTheme="minorHAnsi" w:cstheme="minorHAnsi"/>
              </w:rPr>
              <w:t xml:space="preserve">above </w:t>
            </w:r>
            <w:r w:rsidR="0016093F" w:rsidRPr="00042567">
              <w:rPr>
                <w:rFonts w:asciiTheme="minorHAnsi" w:hAnsiTheme="minorHAnsi" w:cstheme="minorHAnsi"/>
              </w:rPr>
              <w:t xml:space="preserve">by </w:t>
            </w:r>
            <w:r w:rsidRPr="00042567">
              <w:rPr>
                <w:rFonts w:asciiTheme="minorHAnsi" w:hAnsiTheme="minorHAnsi" w:cstheme="minorHAnsi"/>
              </w:rPr>
              <w:t>indicating with an “X” in the “ACCEPT</w:t>
            </w:r>
            <w:r w:rsidR="00C845C1" w:rsidRPr="00360836">
              <w:rPr>
                <w:rFonts w:asciiTheme="minorHAnsi" w:hAnsiTheme="minorHAnsi" w:cstheme="minorHAnsi"/>
              </w:rPr>
              <w:t xml:space="preserve"> ALL</w:t>
            </w:r>
            <w:r w:rsidRPr="00360836">
              <w:rPr>
                <w:rFonts w:asciiTheme="minorHAnsi" w:hAnsiTheme="minorHAnsi" w:cstheme="minorHAnsi"/>
              </w:rPr>
              <w:t>” column</w:t>
            </w:r>
            <w:r w:rsidR="0016093F" w:rsidRPr="00360836">
              <w:rPr>
                <w:rFonts w:asciiTheme="minorHAnsi" w:hAnsiTheme="minorHAnsi" w:cstheme="minorHAnsi"/>
              </w:rPr>
              <w:t xml:space="preserve">, </w:t>
            </w:r>
            <w:r w:rsidR="00BE312D" w:rsidRPr="00360836">
              <w:rPr>
                <w:rFonts w:asciiTheme="minorHAnsi" w:hAnsiTheme="minorHAnsi" w:cstheme="minorHAnsi"/>
              </w:rPr>
              <w:t>OR</w:t>
            </w:r>
          </w:p>
          <w:p w14:paraId="74276F37" w14:textId="5E212E19" w:rsidR="00C845C1" w:rsidRPr="00360836" w:rsidRDefault="0016093F" w:rsidP="00424B1B">
            <w:pPr>
              <w:pStyle w:val="Specification"/>
              <w:numPr>
                <w:ilvl w:val="0"/>
                <w:numId w:val="34"/>
              </w:numPr>
              <w:jc w:val="both"/>
              <w:rPr>
                <w:rFonts w:asciiTheme="minorHAnsi" w:hAnsiTheme="minorHAnsi" w:cstheme="minorHAnsi"/>
              </w:rPr>
            </w:pPr>
            <w:r w:rsidRPr="00360836">
              <w:rPr>
                <w:rFonts w:asciiTheme="minorHAnsi" w:hAnsiTheme="minorHAnsi" w:cstheme="minorHAnsi"/>
              </w:rPr>
              <w:t xml:space="preserve">The bidder declares to NOT ACCEPT ALL the </w:t>
            </w:r>
            <w:r w:rsidR="001D2F39" w:rsidRPr="00360836">
              <w:rPr>
                <w:rFonts w:asciiTheme="minorHAnsi" w:hAnsiTheme="minorHAnsi" w:cstheme="minorHAnsi"/>
              </w:rPr>
              <w:t>Special</w:t>
            </w:r>
            <w:r w:rsidRPr="00360836">
              <w:rPr>
                <w:rFonts w:asciiTheme="minorHAnsi" w:hAnsiTheme="minorHAnsi" w:cstheme="minorHAnsi"/>
              </w:rPr>
              <w:t xml:space="preserve"> Conditions of Contract</w:t>
            </w:r>
            <w:r w:rsidR="00BE312D" w:rsidRPr="00360836">
              <w:rPr>
                <w:rFonts w:asciiTheme="minorHAnsi" w:hAnsiTheme="minorHAnsi" w:cstheme="minorHAnsi"/>
              </w:rPr>
              <w:t xml:space="preserve"> as specified </w:t>
            </w:r>
            <w:r w:rsidR="00BA227B" w:rsidRPr="00360836">
              <w:rPr>
                <w:rFonts w:asciiTheme="minorHAnsi" w:hAnsiTheme="minorHAnsi" w:cstheme="minorHAnsi"/>
              </w:rPr>
              <w:t xml:space="preserve">in section </w:t>
            </w:r>
            <w:r w:rsidR="00414E52" w:rsidRPr="00360836">
              <w:rPr>
                <w:rFonts w:asciiTheme="minorHAnsi" w:hAnsiTheme="minorHAnsi" w:cstheme="minorHAnsi"/>
              </w:rPr>
              <w:t>7.2</w:t>
            </w:r>
            <w:r w:rsidR="00BE312D" w:rsidRPr="008776B2">
              <w:rPr>
                <w:rFonts w:asciiTheme="minorHAnsi" w:hAnsiTheme="minorHAnsi" w:cstheme="minorHAnsi"/>
              </w:rPr>
              <w:t xml:space="preserve"> </w:t>
            </w:r>
            <w:r w:rsidR="00C845C1" w:rsidRPr="00042567">
              <w:rPr>
                <w:rFonts w:asciiTheme="minorHAnsi" w:hAnsiTheme="minorHAnsi" w:cstheme="minorHAnsi"/>
              </w:rPr>
              <w:t xml:space="preserve">above </w:t>
            </w:r>
            <w:r w:rsidRPr="00360836">
              <w:rPr>
                <w:rFonts w:asciiTheme="minorHAnsi" w:hAnsiTheme="minorHAnsi" w:cstheme="minorHAnsi"/>
              </w:rPr>
              <w:t>by</w:t>
            </w:r>
            <w:r w:rsidR="00C845C1" w:rsidRPr="00360836">
              <w:rPr>
                <w:rFonts w:asciiTheme="minorHAnsi" w:hAnsiTheme="minorHAnsi" w:cstheme="minorHAnsi"/>
              </w:rPr>
              <w:t xml:space="preserve"> -</w:t>
            </w:r>
            <w:r w:rsidRPr="00360836">
              <w:rPr>
                <w:rFonts w:asciiTheme="minorHAnsi" w:hAnsiTheme="minorHAnsi" w:cstheme="minorHAnsi"/>
              </w:rPr>
              <w:t xml:space="preserve"> </w:t>
            </w:r>
          </w:p>
          <w:p w14:paraId="27E278FC" w14:textId="77777777" w:rsidR="00C845C1" w:rsidRPr="00360836" w:rsidRDefault="00C845C1" w:rsidP="00424B1B">
            <w:pPr>
              <w:pStyle w:val="Specification"/>
              <w:numPr>
                <w:ilvl w:val="1"/>
                <w:numId w:val="34"/>
              </w:numPr>
              <w:jc w:val="both"/>
              <w:rPr>
                <w:rFonts w:asciiTheme="minorHAnsi" w:hAnsiTheme="minorHAnsi" w:cstheme="minorHAnsi"/>
              </w:rPr>
            </w:pPr>
            <w:r w:rsidRPr="00360836">
              <w:rPr>
                <w:rFonts w:asciiTheme="minorHAnsi" w:hAnsiTheme="minorHAnsi" w:cstheme="minorHAnsi"/>
              </w:rPr>
              <w:t>Indicating with an “X” in the “</w:t>
            </w:r>
            <w:r w:rsidR="009609F4" w:rsidRPr="00360836">
              <w:rPr>
                <w:rFonts w:asciiTheme="minorHAnsi" w:hAnsiTheme="minorHAnsi" w:cstheme="minorHAnsi"/>
              </w:rPr>
              <w:t xml:space="preserve">DO NOT </w:t>
            </w:r>
            <w:r w:rsidRPr="00360836">
              <w:rPr>
                <w:rFonts w:asciiTheme="minorHAnsi" w:hAnsiTheme="minorHAnsi" w:cstheme="minorHAnsi"/>
              </w:rPr>
              <w:t>ACCEPT</w:t>
            </w:r>
            <w:r w:rsidR="009609F4" w:rsidRPr="00360836">
              <w:rPr>
                <w:rFonts w:asciiTheme="minorHAnsi" w:hAnsiTheme="minorHAnsi" w:cstheme="minorHAnsi"/>
              </w:rPr>
              <w:t xml:space="preserve"> ALL</w:t>
            </w:r>
            <w:r w:rsidRPr="00360836">
              <w:rPr>
                <w:rFonts w:asciiTheme="minorHAnsi" w:hAnsiTheme="minorHAnsi" w:cstheme="minorHAnsi"/>
              </w:rPr>
              <w:t>” column, and;</w:t>
            </w:r>
          </w:p>
          <w:p w14:paraId="36481385" w14:textId="77777777" w:rsidR="0016093F" w:rsidRPr="00797667" w:rsidRDefault="00C845C1" w:rsidP="00424B1B">
            <w:pPr>
              <w:pStyle w:val="Specification"/>
              <w:numPr>
                <w:ilvl w:val="1"/>
                <w:numId w:val="34"/>
              </w:numPr>
              <w:jc w:val="both"/>
              <w:rPr>
                <w:rFonts w:asciiTheme="minorHAnsi" w:hAnsiTheme="minorHAnsi" w:cstheme="minorHAnsi"/>
              </w:rPr>
            </w:pPr>
            <w:r w:rsidRPr="00360836">
              <w:rPr>
                <w:rFonts w:asciiTheme="minorHAnsi" w:hAnsiTheme="minorHAnsi" w:cstheme="minorHAnsi"/>
              </w:rPr>
              <w:t xml:space="preserve">Provide reason and </w:t>
            </w:r>
            <w:r w:rsidR="009609F4" w:rsidRPr="00360836">
              <w:rPr>
                <w:rFonts w:asciiTheme="minorHAnsi" w:hAnsiTheme="minorHAnsi" w:cstheme="minorHAnsi"/>
              </w:rPr>
              <w:t>proposal</w:t>
            </w:r>
            <w:r w:rsidRPr="00360836">
              <w:rPr>
                <w:rFonts w:asciiTheme="minorHAnsi" w:hAnsiTheme="minorHAnsi" w:cstheme="minorHAnsi"/>
              </w:rPr>
              <w:t xml:space="preserve"> for each of the conditions </w:t>
            </w:r>
            <w:r w:rsidR="001C7B1B" w:rsidRPr="00360836">
              <w:rPr>
                <w:rFonts w:asciiTheme="minorHAnsi" w:hAnsiTheme="minorHAnsi" w:cstheme="minorHAnsi"/>
              </w:rPr>
              <w:t xml:space="preserve">that </w:t>
            </w:r>
            <w:r w:rsidR="009609F4" w:rsidRPr="00360836">
              <w:rPr>
                <w:rFonts w:asciiTheme="minorHAnsi" w:hAnsiTheme="minorHAnsi" w:cstheme="minorHAnsi"/>
              </w:rPr>
              <w:t>is</w:t>
            </w:r>
            <w:r w:rsidR="001C7B1B" w:rsidRPr="00797667">
              <w:rPr>
                <w:rFonts w:asciiTheme="minorHAnsi" w:hAnsiTheme="minorHAnsi" w:cstheme="minorHAnsi"/>
              </w:rPr>
              <w:t xml:space="preserve"> </w:t>
            </w:r>
            <w:r w:rsidRPr="00797667">
              <w:rPr>
                <w:rFonts w:asciiTheme="minorHAnsi" w:hAnsiTheme="minorHAnsi" w:cstheme="minorHAnsi"/>
              </w:rPr>
              <w:t xml:space="preserve">not accepted. </w:t>
            </w:r>
          </w:p>
        </w:tc>
        <w:tc>
          <w:tcPr>
            <w:tcW w:w="719" w:type="pct"/>
          </w:tcPr>
          <w:p w14:paraId="0621A319" w14:textId="77777777" w:rsidR="00DF56E2" w:rsidRPr="00797667" w:rsidRDefault="00DF56E2" w:rsidP="008776B2">
            <w:pPr>
              <w:jc w:val="both"/>
              <w:rPr>
                <w:rFonts w:asciiTheme="minorHAnsi" w:hAnsiTheme="minorHAnsi" w:cstheme="minorHAnsi"/>
                <w:szCs w:val="24"/>
              </w:rPr>
            </w:pPr>
          </w:p>
        </w:tc>
        <w:tc>
          <w:tcPr>
            <w:tcW w:w="845" w:type="pct"/>
          </w:tcPr>
          <w:p w14:paraId="537A9806" w14:textId="77777777" w:rsidR="00DF56E2" w:rsidRPr="00797667" w:rsidRDefault="00DF56E2" w:rsidP="008776B2">
            <w:pPr>
              <w:jc w:val="both"/>
              <w:rPr>
                <w:rFonts w:asciiTheme="minorHAnsi" w:hAnsiTheme="minorHAnsi" w:cstheme="minorHAnsi"/>
                <w:szCs w:val="24"/>
              </w:rPr>
            </w:pPr>
          </w:p>
        </w:tc>
      </w:tr>
      <w:tr w:rsidR="00DF56E2" w:rsidRPr="008776B2" w14:paraId="261D8747" w14:textId="77777777" w:rsidTr="000D178E">
        <w:tc>
          <w:tcPr>
            <w:tcW w:w="5000" w:type="pct"/>
            <w:gridSpan w:val="3"/>
          </w:tcPr>
          <w:p w14:paraId="70A676BC" w14:textId="77777777" w:rsidR="00C845C1" w:rsidRPr="00042567" w:rsidRDefault="001D2F39" w:rsidP="008776B2">
            <w:pPr>
              <w:jc w:val="both"/>
              <w:rPr>
                <w:rFonts w:asciiTheme="minorHAnsi" w:hAnsiTheme="minorHAnsi" w:cstheme="minorHAnsi"/>
                <w:b/>
                <w:szCs w:val="24"/>
              </w:rPr>
            </w:pPr>
            <w:r w:rsidRPr="00042567">
              <w:rPr>
                <w:rFonts w:asciiTheme="minorHAnsi" w:hAnsiTheme="minorHAnsi" w:cstheme="minorHAnsi"/>
                <w:b/>
                <w:szCs w:val="24"/>
              </w:rPr>
              <w:t>Comments by bidder:</w:t>
            </w:r>
          </w:p>
          <w:p w14:paraId="3D25F3F2" w14:textId="77777777" w:rsidR="00DF56E2" w:rsidRPr="00360836" w:rsidRDefault="004B5F77" w:rsidP="008776B2">
            <w:pPr>
              <w:jc w:val="both"/>
              <w:rPr>
                <w:rFonts w:asciiTheme="minorHAnsi" w:hAnsiTheme="minorHAnsi" w:cstheme="minorHAnsi"/>
                <w:szCs w:val="24"/>
              </w:rPr>
            </w:pPr>
            <w:r w:rsidRPr="00360836">
              <w:rPr>
                <w:rFonts w:asciiTheme="minorHAnsi" w:hAnsiTheme="minorHAnsi" w:cstheme="minorHAnsi"/>
                <w:szCs w:val="24"/>
              </w:rPr>
              <w:t xml:space="preserve">Provide reason and </w:t>
            </w:r>
            <w:r w:rsidR="009609F4" w:rsidRPr="00360836">
              <w:rPr>
                <w:rFonts w:asciiTheme="minorHAnsi" w:hAnsiTheme="minorHAnsi" w:cstheme="minorHAnsi"/>
                <w:szCs w:val="24"/>
              </w:rPr>
              <w:t>proposal</w:t>
            </w:r>
            <w:r w:rsidRPr="00360836">
              <w:rPr>
                <w:rFonts w:asciiTheme="minorHAnsi" w:hAnsiTheme="minorHAnsi" w:cstheme="minorHAnsi"/>
                <w:szCs w:val="24"/>
              </w:rPr>
              <w:t xml:space="preserve"> for each of the conditions not accepted as per the format:</w:t>
            </w:r>
          </w:p>
          <w:p w14:paraId="740C693F" w14:textId="77777777" w:rsidR="004B5F77" w:rsidRPr="00360836" w:rsidRDefault="004B5F77" w:rsidP="008776B2">
            <w:pPr>
              <w:jc w:val="both"/>
              <w:rPr>
                <w:rFonts w:asciiTheme="minorHAnsi" w:hAnsiTheme="minorHAnsi" w:cstheme="minorHAnsi"/>
                <w:szCs w:val="24"/>
              </w:rPr>
            </w:pPr>
            <w:r w:rsidRPr="00360836">
              <w:rPr>
                <w:rFonts w:asciiTheme="minorHAnsi" w:hAnsiTheme="minorHAnsi" w:cstheme="minorHAnsi"/>
                <w:szCs w:val="24"/>
              </w:rPr>
              <w:t>Condition Reference:</w:t>
            </w:r>
          </w:p>
          <w:p w14:paraId="1B2E8A07" w14:textId="77777777" w:rsidR="004B5F77" w:rsidRPr="00360836" w:rsidRDefault="004B5F77" w:rsidP="008776B2">
            <w:pPr>
              <w:jc w:val="both"/>
              <w:rPr>
                <w:rFonts w:asciiTheme="minorHAnsi" w:hAnsiTheme="minorHAnsi" w:cstheme="minorHAnsi"/>
                <w:szCs w:val="24"/>
              </w:rPr>
            </w:pPr>
            <w:r w:rsidRPr="00360836">
              <w:rPr>
                <w:rFonts w:asciiTheme="minorHAnsi" w:hAnsiTheme="minorHAnsi" w:cstheme="minorHAnsi"/>
                <w:szCs w:val="24"/>
              </w:rPr>
              <w:t>Reason</w:t>
            </w:r>
            <w:r w:rsidR="009609F4" w:rsidRPr="00360836">
              <w:rPr>
                <w:rFonts w:asciiTheme="minorHAnsi" w:hAnsiTheme="minorHAnsi" w:cstheme="minorHAnsi"/>
                <w:szCs w:val="24"/>
              </w:rPr>
              <w:t>:</w:t>
            </w:r>
          </w:p>
          <w:p w14:paraId="6371F6FF" w14:textId="77777777" w:rsidR="00DF56E2" w:rsidRPr="00360836" w:rsidRDefault="004B5F77" w:rsidP="008776B2">
            <w:pPr>
              <w:jc w:val="both"/>
              <w:rPr>
                <w:rFonts w:asciiTheme="minorHAnsi" w:hAnsiTheme="minorHAnsi" w:cstheme="minorHAnsi"/>
                <w:b/>
                <w:szCs w:val="24"/>
              </w:rPr>
            </w:pPr>
            <w:r w:rsidRPr="00360836">
              <w:rPr>
                <w:rFonts w:asciiTheme="minorHAnsi" w:hAnsiTheme="minorHAnsi" w:cstheme="minorHAnsi"/>
                <w:szCs w:val="24"/>
              </w:rPr>
              <w:t>Pr</w:t>
            </w:r>
            <w:r w:rsidR="009609F4" w:rsidRPr="00360836">
              <w:rPr>
                <w:rFonts w:asciiTheme="minorHAnsi" w:hAnsiTheme="minorHAnsi" w:cstheme="minorHAnsi"/>
                <w:szCs w:val="24"/>
              </w:rPr>
              <w:t>oposal</w:t>
            </w:r>
            <w:r w:rsidR="00984FEE" w:rsidRPr="00360836">
              <w:rPr>
                <w:rFonts w:asciiTheme="minorHAnsi" w:hAnsiTheme="minorHAnsi" w:cstheme="minorHAnsi"/>
                <w:szCs w:val="24"/>
              </w:rPr>
              <w:t>:</w:t>
            </w:r>
          </w:p>
        </w:tc>
      </w:tr>
    </w:tbl>
    <w:p w14:paraId="55DB852F" w14:textId="77777777" w:rsidR="00DF56E2" w:rsidRPr="008776B2" w:rsidRDefault="00DF56E2" w:rsidP="008776B2">
      <w:pPr>
        <w:jc w:val="both"/>
        <w:rPr>
          <w:rFonts w:asciiTheme="minorHAnsi" w:hAnsiTheme="minorHAnsi" w:cstheme="minorHAnsi"/>
          <w:b/>
          <w:szCs w:val="24"/>
        </w:rPr>
      </w:pPr>
      <w:r w:rsidRPr="008776B2">
        <w:rPr>
          <w:rFonts w:asciiTheme="minorHAnsi" w:hAnsiTheme="minorHAnsi" w:cstheme="minorHAnsi"/>
          <w:b/>
          <w:szCs w:val="24"/>
        </w:rPr>
        <w:br w:type="page"/>
      </w:r>
    </w:p>
    <w:p w14:paraId="61914678" w14:textId="77777777" w:rsidR="0070175D" w:rsidRPr="008776B2" w:rsidRDefault="0066206F" w:rsidP="008776B2">
      <w:pPr>
        <w:pStyle w:val="AnnexH2"/>
        <w:jc w:val="both"/>
        <w:rPr>
          <w:rFonts w:asciiTheme="minorHAnsi" w:hAnsiTheme="minorHAnsi" w:cstheme="minorHAnsi"/>
          <w:sz w:val="24"/>
          <w:szCs w:val="24"/>
        </w:rPr>
      </w:pPr>
      <w:bookmarkStart w:id="88" w:name="_Toc435315925"/>
      <w:bookmarkStart w:id="89" w:name="_Toc88141894"/>
      <w:r w:rsidRPr="008776B2">
        <w:rPr>
          <w:rFonts w:asciiTheme="minorHAnsi" w:hAnsiTheme="minorHAnsi" w:cstheme="minorHAnsi"/>
          <w:sz w:val="24"/>
          <w:szCs w:val="24"/>
        </w:rPr>
        <w:t xml:space="preserve">COSTING </w:t>
      </w:r>
      <w:r w:rsidR="00376BCF" w:rsidRPr="008776B2">
        <w:rPr>
          <w:rFonts w:asciiTheme="minorHAnsi" w:hAnsiTheme="minorHAnsi" w:cstheme="minorHAnsi"/>
          <w:sz w:val="24"/>
          <w:szCs w:val="24"/>
        </w:rPr>
        <w:t xml:space="preserve">AND </w:t>
      </w:r>
      <w:r w:rsidRPr="008776B2">
        <w:rPr>
          <w:rFonts w:asciiTheme="minorHAnsi" w:hAnsiTheme="minorHAnsi" w:cstheme="minorHAnsi"/>
          <w:sz w:val="24"/>
          <w:szCs w:val="24"/>
        </w:rPr>
        <w:t>PRICING</w:t>
      </w:r>
      <w:bookmarkEnd w:id="88"/>
      <w:bookmarkEnd w:id="89"/>
    </w:p>
    <w:p w14:paraId="1D49671A" w14:textId="77777777" w:rsidR="00190E5E" w:rsidRPr="008776B2" w:rsidRDefault="00190E5E" w:rsidP="008776B2">
      <w:pPr>
        <w:pStyle w:val="Heading1"/>
        <w:jc w:val="both"/>
        <w:rPr>
          <w:rFonts w:asciiTheme="minorHAnsi" w:hAnsiTheme="minorHAnsi" w:cstheme="minorHAnsi"/>
          <w:sz w:val="24"/>
          <w:szCs w:val="24"/>
        </w:rPr>
      </w:pPr>
      <w:bookmarkStart w:id="90" w:name="_Ref455599421"/>
      <w:bookmarkStart w:id="91" w:name="_Toc88141895"/>
      <w:bookmarkStart w:id="92" w:name="_Toc435315926"/>
      <w:r w:rsidRPr="008776B2">
        <w:rPr>
          <w:rFonts w:asciiTheme="minorHAnsi" w:hAnsiTheme="minorHAnsi" w:cstheme="minorHAnsi"/>
          <w:sz w:val="24"/>
          <w:szCs w:val="24"/>
        </w:rPr>
        <w:t>COSTING AND PRICING</w:t>
      </w:r>
      <w:bookmarkEnd w:id="90"/>
      <w:bookmarkEnd w:id="91"/>
    </w:p>
    <w:p w14:paraId="24050D70" w14:textId="77777777" w:rsidR="00BF5791" w:rsidRPr="008776B2" w:rsidRDefault="005A3FC5" w:rsidP="008776B2">
      <w:pPr>
        <w:pStyle w:val="Heading2"/>
        <w:jc w:val="both"/>
        <w:rPr>
          <w:rFonts w:asciiTheme="minorHAnsi" w:hAnsiTheme="minorHAnsi" w:cstheme="minorHAnsi"/>
          <w:szCs w:val="24"/>
        </w:rPr>
      </w:pPr>
      <w:bookmarkStart w:id="93" w:name="_Toc88141896"/>
      <w:bookmarkEnd w:id="92"/>
      <w:r w:rsidRPr="008776B2">
        <w:rPr>
          <w:rFonts w:asciiTheme="minorHAnsi" w:hAnsiTheme="minorHAnsi" w:cstheme="minorHAnsi"/>
          <w:szCs w:val="24"/>
        </w:rPr>
        <w:t>COSTING AND PRICING EVALUATION</w:t>
      </w:r>
      <w:bookmarkEnd w:id="93"/>
    </w:p>
    <w:p w14:paraId="70E155FB" w14:textId="77777777" w:rsidR="005C19FB" w:rsidRPr="00042567" w:rsidRDefault="005C19FB" w:rsidP="00DE374C">
      <w:pPr>
        <w:pStyle w:val="Specification"/>
        <w:numPr>
          <w:ilvl w:val="0"/>
          <w:numId w:val="27"/>
        </w:numPr>
        <w:jc w:val="both"/>
        <w:rPr>
          <w:rFonts w:asciiTheme="minorHAnsi" w:hAnsiTheme="minorHAnsi" w:cstheme="minorHAnsi"/>
        </w:rPr>
      </w:pPr>
      <w:r w:rsidRPr="00042567">
        <w:rPr>
          <w:rFonts w:asciiTheme="minorHAnsi" w:hAnsiTheme="minorHAnsi" w:cstheme="minorHAnsi"/>
          <w:lang w:val="en-GB"/>
        </w:rPr>
        <w:t>In terms of Preferential Procurement Policy Framework Act (PPPFA), the following preference point system is applicable to all Bids:</w:t>
      </w:r>
    </w:p>
    <w:p w14:paraId="0FAC654A" w14:textId="77777777" w:rsidR="005C19FB" w:rsidRPr="00360836" w:rsidRDefault="005C19FB" w:rsidP="00DE374C">
      <w:pPr>
        <w:pStyle w:val="Specification"/>
        <w:numPr>
          <w:ilvl w:val="1"/>
          <w:numId w:val="27"/>
        </w:numPr>
        <w:jc w:val="both"/>
        <w:rPr>
          <w:rFonts w:asciiTheme="minorHAnsi" w:hAnsiTheme="minorHAnsi" w:cstheme="minorHAnsi"/>
        </w:rPr>
      </w:pPr>
      <w:r w:rsidRPr="00360836">
        <w:rPr>
          <w:rFonts w:asciiTheme="minorHAnsi" w:hAnsiTheme="minorHAnsi" w:cstheme="minorHAnsi"/>
        </w:rPr>
        <w:t xml:space="preserve">the 80/20 system (80 Price, 20 B-BBEE) for requirements with a Rand value of up to R50 000 000 (all applicable taxes included); or </w:t>
      </w:r>
    </w:p>
    <w:p w14:paraId="63B678F6" w14:textId="77777777" w:rsidR="005C19FB" w:rsidRPr="00360836" w:rsidRDefault="005C19FB" w:rsidP="00DE374C">
      <w:pPr>
        <w:pStyle w:val="Specification"/>
        <w:numPr>
          <w:ilvl w:val="1"/>
          <w:numId w:val="27"/>
        </w:numPr>
        <w:jc w:val="both"/>
        <w:rPr>
          <w:rFonts w:asciiTheme="minorHAnsi" w:hAnsiTheme="minorHAnsi" w:cstheme="minorHAnsi"/>
        </w:rPr>
      </w:pPr>
      <w:r w:rsidRPr="00360836">
        <w:rPr>
          <w:rFonts w:asciiTheme="minorHAnsi" w:hAnsiTheme="minorHAnsi" w:cstheme="minorHAnsi"/>
        </w:rPr>
        <w:t>the 90/10 system (90 Price and 10 B-BBEE) for requirements with a Rand value above R50 000 000 (all applicable taxes included).</w:t>
      </w:r>
    </w:p>
    <w:p w14:paraId="6A4B4E3B" w14:textId="77777777" w:rsidR="005C19FB" w:rsidRPr="00360836" w:rsidRDefault="005C19FB" w:rsidP="00DE374C">
      <w:pPr>
        <w:numPr>
          <w:ilvl w:val="0"/>
          <w:numId w:val="27"/>
        </w:numPr>
        <w:tabs>
          <w:tab w:val="left" w:pos="1134"/>
        </w:tabs>
        <w:spacing w:after="120"/>
        <w:jc w:val="both"/>
        <w:rPr>
          <w:rFonts w:asciiTheme="minorHAnsi" w:hAnsiTheme="minorHAnsi" w:cstheme="minorHAnsi"/>
          <w:szCs w:val="24"/>
        </w:rPr>
      </w:pPr>
      <w:r w:rsidRPr="00360836">
        <w:rPr>
          <w:rFonts w:asciiTheme="minorHAnsi" w:hAnsiTheme="minorHAnsi" w:cstheme="minorHAnsi"/>
          <w:szCs w:val="24"/>
        </w:rPr>
        <w:t xml:space="preserve">This bid will be evaluated using the preferential point system of </w:t>
      </w:r>
      <w:r w:rsidRPr="00360836">
        <w:rPr>
          <w:rFonts w:asciiTheme="minorHAnsi" w:hAnsiTheme="minorHAnsi" w:cstheme="minorHAnsi"/>
          <w:b/>
          <w:bCs/>
          <w:szCs w:val="24"/>
        </w:rPr>
        <w:t>80/20</w:t>
      </w:r>
      <w:r w:rsidRPr="00360836">
        <w:rPr>
          <w:rFonts w:asciiTheme="minorHAnsi" w:hAnsiTheme="minorHAnsi" w:cstheme="minorHAnsi"/>
          <w:szCs w:val="24"/>
        </w:rPr>
        <w:t>, subject to the following conditions –</w:t>
      </w:r>
    </w:p>
    <w:p w14:paraId="6605179B" w14:textId="77777777" w:rsidR="005C19FB" w:rsidRPr="00360836" w:rsidRDefault="005C19FB" w:rsidP="00DE374C">
      <w:pPr>
        <w:numPr>
          <w:ilvl w:val="1"/>
          <w:numId w:val="27"/>
        </w:numPr>
        <w:spacing w:after="120"/>
        <w:jc w:val="both"/>
        <w:rPr>
          <w:rFonts w:asciiTheme="minorHAnsi" w:hAnsiTheme="minorHAnsi" w:cstheme="minorHAnsi"/>
          <w:szCs w:val="24"/>
        </w:rPr>
      </w:pPr>
      <w:r w:rsidRPr="00360836">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360836" w:rsidRDefault="005C19FB" w:rsidP="00DE374C">
      <w:pPr>
        <w:numPr>
          <w:ilvl w:val="1"/>
          <w:numId w:val="27"/>
        </w:numPr>
        <w:spacing w:after="120"/>
        <w:jc w:val="both"/>
        <w:rPr>
          <w:rFonts w:asciiTheme="minorHAnsi" w:hAnsiTheme="minorHAnsi" w:cstheme="minorHAnsi"/>
          <w:szCs w:val="24"/>
        </w:rPr>
      </w:pPr>
      <w:r w:rsidRPr="00360836">
        <w:rPr>
          <w:rFonts w:asciiTheme="minorHAnsi" w:hAnsiTheme="minorHAnsi" w:cstheme="minorHAnsi"/>
          <w:szCs w:val="24"/>
        </w:rPr>
        <w:t>If the lowest acceptable bid price is above R50 000 000 (all applicable taxes included) then the 90/10 preferential point system will apply to all acceptable bids;</w:t>
      </w:r>
    </w:p>
    <w:p w14:paraId="59561D00" w14:textId="598ED8F3" w:rsidR="005C19FB" w:rsidRPr="008776B2" w:rsidRDefault="005C19FB" w:rsidP="00DE374C">
      <w:pPr>
        <w:pStyle w:val="Specification"/>
        <w:numPr>
          <w:ilvl w:val="0"/>
          <w:numId w:val="27"/>
        </w:numPr>
        <w:jc w:val="both"/>
        <w:rPr>
          <w:rFonts w:asciiTheme="minorHAnsi" w:hAnsiTheme="minorHAnsi" w:cstheme="minorHAnsi"/>
        </w:rPr>
      </w:pPr>
      <w:r w:rsidRPr="00797667">
        <w:rPr>
          <w:rFonts w:asciiTheme="minorHAnsi" w:hAnsiTheme="minorHAnsi" w:cstheme="minorHAnsi"/>
        </w:rPr>
        <w:t xml:space="preserve">The bidder must </w:t>
      </w:r>
      <w:r w:rsidRPr="00797667">
        <w:rPr>
          <w:rFonts w:asciiTheme="minorHAnsi" w:hAnsiTheme="minorHAnsi" w:cstheme="minorHAnsi"/>
          <w:b/>
        </w:rPr>
        <w:t>complete the declaration of acceptance</w:t>
      </w:r>
      <w:r w:rsidRPr="00797667">
        <w:rPr>
          <w:rFonts w:asciiTheme="minorHAnsi" w:hAnsiTheme="minorHAnsi" w:cstheme="minorHAnsi"/>
        </w:rPr>
        <w:t xml:space="preserve"> as per section </w:t>
      </w:r>
      <w:r w:rsidR="00414E52" w:rsidRPr="00797667">
        <w:rPr>
          <w:rFonts w:asciiTheme="minorHAnsi" w:hAnsiTheme="minorHAnsi" w:cstheme="minorHAnsi"/>
        </w:rPr>
        <w:t>8.4</w:t>
      </w:r>
      <w:r w:rsidR="002729F3" w:rsidRPr="00797667">
        <w:rPr>
          <w:rFonts w:asciiTheme="minorHAnsi" w:hAnsiTheme="minorHAnsi" w:cstheme="minorHAnsi"/>
        </w:rPr>
        <w:t xml:space="preserve"> </w:t>
      </w:r>
      <w:r w:rsidRPr="008776B2">
        <w:rPr>
          <w:rFonts w:asciiTheme="minorHAnsi" w:hAnsiTheme="minorHAnsi" w:cstheme="minorHAnsi"/>
        </w:rPr>
        <w:t xml:space="preserve">below by marking with an “X” either “ACCEPT ALL”, or “DO NOT ACCEPT ALL”, failing which the declaration will be regarded as “DO NOT ACCEPT ALL” and the bid will be disqualified. </w:t>
      </w:r>
    </w:p>
    <w:p w14:paraId="57A35C3F" w14:textId="77777777" w:rsidR="005C19FB" w:rsidRPr="008776B2" w:rsidRDefault="005C19FB" w:rsidP="00DE374C">
      <w:pPr>
        <w:pStyle w:val="Specification"/>
        <w:numPr>
          <w:ilvl w:val="0"/>
          <w:numId w:val="27"/>
        </w:numPr>
        <w:jc w:val="both"/>
        <w:rPr>
          <w:rFonts w:asciiTheme="minorHAnsi" w:hAnsiTheme="minorHAnsi" w:cstheme="minorHAnsi"/>
        </w:rPr>
      </w:pPr>
      <w:r w:rsidRPr="008776B2">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3116AF29" w14:textId="77777777" w:rsidR="005C19FB" w:rsidRPr="008776B2" w:rsidRDefault="005C19FB" w:rsidP="008776B2">
      <w:pPr>
        <w:jc w:val="both"/>
        <w:rPr>
          <w:rFonts w:asciiTheme="minorHAnsi" w:hAnsiTheme="minorHAnsi" w:cstheme="minorHAnsi"/>
          <w:szCs w:val="24"/>
        </w:rPr>
      </w:pPr>
    </w:p>
    <w:p w14:paraId="4E4A7C4E" w14:textId="77777777" w:rsidR="005A3FC5" w:rsidRPr="008776B2" w:rsidRDefault="00D92428" w:rsidP="008776B2">
      <w:pPr>
        <w:pStyle w:val="Heading2"/>
        <w:jc w:val="both"/>
        <w:rPr>
          <w:rFonts w:asciiTheme="minorHAnsi" w:hAnsiTheme="minorHAnsi" w:cstheme="minorHAnsi"/>
          <w:szCs w:val="24"/>
        </w:rPr>
      </w:pPr>
      <w:bookmarkStart w:id="94" w:name="_Toc435315929"/>
      <w:bookmarkStart w:id="95" w:name="_Ref455341462"/>
      <w:bookmarkStart w:id="96" w:name="_Toc88141897"/>
      <w:r w:rsidRPr="008776B2">
        <w:rPr>
          <w:rFonts w:asciiTheme="minorHAnsi" w:hAnsiTheme="minorHAnsi" w:cstheme="minorHAnsi"/>
          <w:szCs w:val="24"/>
        </w:rPr>
        <w:t>COSTING AND PRICING CONDITIONS</w:t>
      </w:r>
      <w:bookmarkEnd w:id="94"/>
      <w:bookmarkEnd w:id="95"/>
      <w:bookmarkEnd w:id="96"/>
    </w:p>
    <w:p w14:paraId="4913681E" w14:textId="77777777" w:rsidR="00414E52" w:rsidRPr="008776B2" w:rsidRDefault="00CB18CB" w:rsidP="00DE374C">
      <w:pPr>
        <w:pStyle w:val="Specification"/>
        <w:numPr>
          <w:ilvl w:val="0"/>
          <w:numId w:val="26"/>
        </w:numPr>
        <w:jc w:val="both"/>
        <w:rPr>
          <w:rFonts w:asciiTheme="minorHAnsi" w:hAnsiTheme="minorHAnsi" w:cstheme="minorHAnsi"/>
          <w:b/>
        </w:rPr>
      </w:pPr>
      <w:r w:rsidRPr="008776B2">
        <w:rPr>
          <w:rFonts w:asciiTheme="minorHAnsi" w:hAnsiTheme="minorHAnsi" w:cstheme="minorHAnsi"/>
          <w:b/>
        </w:rPr>
        <w:t xml:space="preserve">SOUTH AFRICAN PRICING. </w:t>
      </w:r>
    </w:p>
    <w:p w14:paraId="1A8F8FF5" w14:textId="2A7AEE44" w:rsidR="00CB18CB" w:rsidRPr="008776B2" w:rsidRDefault="00CB18CB" w:rsidP="008776B2">
      <w:pPr>
        <w:pStyle w:val="Specification"/>
        <w:ind w:left="567"/>
        <w:jc w:val="both"/>
        <w:rPr>
          <w:rFonts w:asciiTheme="minorHAnsi" w:hAnsiTheme="minorHAnsi" w:cstheme="minorHAnsi"/>
        </w:rPr>
      </w:pPr>
      <w:r w:rsidRPr="008776B2">
        <w:rPr>
          <w:rFonts w:asciiTheme="minorHAnsi" w:hAnsiTheme="minorHAnsi" w:cstheme="minorHAnsi"/>
        </w:rPr>
        <w:t>The total price must be VAT inclusive and be quoted in South African Rand (ZAR).</w:t>
      </w:r>
      <w:r w:rsidRPr="008776B2">
        <w:rPr>
          <w:rFonts w:asciiTheme="minorHAnsi" w:hAnsiTheme="minorHAnsi" w:cstheme="minorHAnsi"/>
        </w:rPr>
        <w:tab/>
      </w:r>
    </w:p>
    <w:p w14:paraId="109278C2" w14:textId="77777777" w:rsidR="00CB18CB" w:rsidRPr="008776B2" w:rsidRDefault="00CB18CB" w:rsidP="00DE374C">
      <w:pPr>
        <w:pStyle w:val="Specification"/>
        <w:numPr>
          <w:ilvl w:val="0"/>
          <w:numId w:val="26"/>
        </w:numPr>
        <w:jc w:val="both"/>
        <w:rPr>
          <w:rFonts w:asciiTheme="minorHAnsi" w:hAnsiTheme="minorHAnsi" w:cstheme="minorHAnsi"/>
          <w:b/>
        </w:rPr>
      </w:pPr>
      <w:r w:rsidRPr="008776B2">
        <w:rPr>
          <w:rFonts w:asciiTheme="minorHAnsi" w:hAnsiTheme="minorHAnsi" w:cstheme="minorHAnsi"/>
          <w:b/>
        </w:rPr>
        <w:t>TOTAL PRICE</w:t>
      </w:r>
    </w:p>
    <w:p w14:paraId="5E2F5A48" w14:textId="77777777" w:rsidR="00CB18CB" w:rsidRPr="008776B2" w:rsidRDefault="00CB18CB" w:rsidP="00DE374C">
      <w:pPr>
        <w:pStyle w:val="Specification"/>
        <w:numPr>
          <w:ilvl w:val="1"/>
          <w:numId w:val="22"/>
        </w:numPr>
        <w:jc w:val="both"/>
        <w:rPr>
          <w:rFonts w:asciiTheme="minorHAnsi" w:hAnsiTheme="minorHAnsi" w:cstheme="minorHAnsi"/>
        </w:rPr>
      </w:pPr>
      <w:r w:rsidRPr="008776B2">
        <w:rPr>
          <w:rFonts w:asciiTheme="minorHAnsi" w:hAnsiTheme="minorHAnsi" w:cstheme="minorHAnsi"/>
        </w:rPr>
        <w:t>All quoted prices are the total price for the entire scope of required services and deliverables to be provided by the bidder.</w:t>
      </w:r>
    </w:p>
    <w:p w14:paraId="59A751A6" w14:textId="77777777" w:rsidR="00CB18CB" w:rsidRPr="008776B2" w:rsidRDefault="00CB18CB" w:rsidP="00DE374C">
      <w:pPr>
        <w:pStyle w:val="Specification"/>
        <w:numPr>
          <w:ilvl w:val="1"/>
          <w:numId w:val="22"/>
        </w:numPr>
        <w:jc w:val="both"/>
        <w:rPr>
          <w:rFonts w:asciiTheme="minorHAnsi" w:hAnsiTheme="minorHAnsi" w:cstheme="minorHAnsi"/>
        </w:rPr>
      </w:pPr>
      <w:r w:rsidRPr="008776B2">
        <w:rPr>
          <w:rFonts w:asciiTheme="minorHAnsi" w:hAnsiTheme="minorHAnsi" w:cstheme="minorHAnsi"/>
        </w:rPr>
        <w:t>The cost of delivery, labour, S&amp;T, overtime, etc. must be included in this bid.</w:t>
      </w:r>
    </w:p>
    <w:p w14:paraId="02F430D0" w14:textId="77777777" w:rsidR="00CB18CB" w:rsidRPr="008776B2" w:rsidRDefault="00CB18CB" w:rsidP="00DE374C">
      <w:pPr>
        <w:pStyle w:val="Specification"/>
        <w:numPr>
          <w:ilvl w:val="1"/>
          <w:numId w:val="22"/>
        </w:numPr>
        <w:jc w:val="both"/>
        <w:rPr>
          <w:rFonts w:asciiTheme="minorHAnsi" w:hAnsiTheme="minorHAnsi" w:cstheme="minorHAnsi"/>
        </w:rPr>
      </w:pPr>
      <w:r w:rsidRPr="008776B2">
        <w:rPr>
          <w:rFonts w:asciiTheme="minorHAnsi" w:hAnsiTheme="minorHAnsi" w:cstheme="minorHAnsi"/>
        </w:rPr>
        <w:t>All additional costs must be clearly specified.</w:t>
      </w:r>
      <w:r w:rsidRPr="008776B2">
        <w:rPr>
          <w:rFonts w:asciiTheme="minorHAnsi" w:hAnsiTheme="minorHAnsi" w:cstheme="minorHAnsi"/>
        </w:rPr>
        <w:tab/>
      </w:r>
    </w:p>
    <w:p w14:paraId="6D01576E" w14:textId="77777777" w:rsidR="00CB18CB" w:rsidRPr="008776B2" w:rsidRDefault="00CB18CB" w:rsidP="00DE374C">
      <w:pPr>
        <w:pStyle w:val="Specification"/>
        <w:numPr>
          <w:ilvl w:val="0"/>
          <w:numId w:val="27"/>
        </w:numPr>
        <w:jc w:val="both"/>
        <w:rPr>
          <w:rFonts w:asciiTheme="minorHAnsi" w:hAnsiTheme="minorHAnsi" w:cstheme="minorHAnsi"/>
          <w:b/>
        </w:rPr>
      </w:pPr>
      <w:bookmarkStart w:id="97" w:name="_Toc435315931"/>
      <w:r w:rsidRPr="008776B2">
        <w:rPr>
          <w:rFonts w:asciiTheme="minorHAnsi" w:hAnsiTheme="minorHAnsi" w:cstheme="minorHAnsi"/>
          <w:b/>
        </w:rPr>
        <w:t>BID EXCHANGE RATE CONDITIONS</w:t>
      </w:r>
      <w:bookmarkEnd w:id="97"/>
      <w:r w:rsidRPr="008776B2">
        <w:rPr>
          <w:rFonts w:asciiTheme="minorHAnsi" w:hAnsiTheme="minorHAnsi" w:cstheme="minorHAnsi"/>
          <w:b/>
        </w:rPr>
        <w:t xml:space="preserve">. </w:t>
      </w:r>
      <w:r w:rsidRPr="008776B2">
        <w:rPr>
          <w:rFonts w:asciiTheme="minorHAnsi" w:hAnsiTheme="minorHAnsi" w:cstheme="minorHAnsi"/>
        </w:rPr>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8776B2" w14:paraId="0F0A05AD" w14:textId="77777777" w:rsidTr="008776B2">
        <w:tc>
          <w:tcPr>
            <w:tcW w:w="4706" w:type="dxa"/>
            <w:shd w:val="clear" w:color="auto" w:fill="C6D9F1" w:themeFill="text2" w:themeFillTint="33"/>
          </w:tcPr>
          <w:p w14:paraId="6783F5D2" w14:textId="77777777" w:rsidR="00CF70F6" w:rsidRPr="00042567" w:rsidRDefault="00CF70F6" w:rsidP="008776B2">
            <w:pPr>
              <w:jc w:val="both"/>
              <w:rPr>
                <w:rFonts w:asciiTheme="minorHAnsi" w:hAnsiTheme="minorHAnsi" w:cstheme="minorHAnsi"/>
                <w:b/>
                <w:szCs w:val="24"/>
              </w:rPr>
            </w:pPr>
            <w:r w:rsidRPr="00042567">
              <w:rPr>
                <w:rFonts w:asciiTheme="minorHAnsi" w:hAnsiTheme="minorHAnsi" w:cstheme="minorHAnsi"/>
                <w:b/>
                <w:szCs w:val="24"/>
              </w:rPr>
              <w:t>Foreign currency</w:t>
            </w:r>
          </w:p>
        </w:tc>
        <w:tc>
          <w:tcPr>
            <w:tcW w:w="4814" w:type="dxa"/>
            <w:shd w:val="clear" w:color="auto" w:fill="C6D9F1" w:themeFill="text2" w:themeFillTint="33"/>
          </w:tcPr>
          <w:p w14:paraId="4C7A688F" w14:textId="77777777" w:rsidR="00CF70F6" w:rsidRPr="00360836" w:rsidRDefault="00CF70F6" w:rsidP="008776B2">
            <w:pPr>
              <w:jc w:val="both"/>
              <w:rPr>
                <w:rFonts w:asciiTheme="minorHAnsi" w:hAnsiTheme="minorHAnsi" w:cstheme="minorHAnsi"/>
                <w:b/>
                <w:szCs w:val="24"/>
              </w:rPr>
            </w:pPr>
            <w:r w:rsidRPr="00360836">
              <w:rPr>
                <w:rFonts w:asciiTheme="minorHAnsi" w:hAnsiTheme="minorHAnsi" w:cstheme="minorHAnsi"/>
                <w:b/>
                <w:szCs w:val="24"/>
              </w:rPr>
              <w:t xml:space="preserve">South African Rand (ZAR) exchange rate </w:t>
            </w:r>
          </w:p>
        </w:tc>
      </w:tr>
      <w:tr w:rsidR="00CF70F6" w:rsidRPr="008776B2" w14:paraId="3BF50F2C" w14:textId="77777777" w:rsidTr="00C22D7A">
        <w:tc>
          <w:tcPr>
            <w:tcW w:w="4706" w:type="dxa"/>
            <w:shd w:val="clear" w:color="auto" w:fill="auto"/>
          </w:tcPr>
          <w:p w14:paraId="0E887B84" w14:textId="77777777" w:rsidR="00CF70F6" w:rsidRPr="00042567" w:rsidRDefault="00CF70F6" w:rsidP="008776B2">
            <w:pPr>
              <w:jc w:val="both"/>
              <w:rPr>
                <w:rFonts w:asciiTheme="minorHAnsi" w:hAnsiTheme="minorHAnsi" w:cstheme="minorHAnsi"/>
                <w:szCs w:val="24"/>
              </w:rPr>
            </w:pPr>
            <w:r w:rsidRPr="00042567">
              <w:rPr>
                <w:rFonts w:asciiTheme="minorHAnsi" w:hAnsiTheme="minorHAnsi" w:cstheme="minorHAnsi"/>
                <w:szCs w:val="24"/>
              </w:rPr>
              <w:t>1 US Dollar</w:t>
            </w:r>
          </w:p>
        </w:tc>
        <w:tc>
          <w:tcPr>
            <w:tcW w:w="4814" w:type="dxa"/>
            <w:shd w:val="clear" w:color="auto" w:fill="auto"/>
          </w:tcPr>
          <w:p w14:paraId="24F73D3D" w14:textId="32282FC3" w:rsidR="00CF70F6" w:rsidRPr="00C22D7A" w:rsidRDefault="00C22D7A" w:rsidP="008776B2">
            <w:pPr>
              <w:jc w:val="both"/>
              <w:rPr>
                <w:rFonts w:asciiTheme="minorHAnsi" w:hAnsiTheme="minorHAnsi" w:cstheme="minorHAnsi"/>
                <w:szCs w:val="24"/>
              </w:rPr>
            </w:pPr>
            <w:r w:rsidRPr="00C22D7A">
              <w:rPr>
                <w:rFonts w:asciiTheme="minorHAnsi" w:hAnsiTheme="minorHAnsi" w:cstheme="minorHAnsi"/>
                <w:szCs w:val="24"/>
              </w:rPr>
              <w:t>1</w:t>
            </w:r>
            <w:r w:rsidR="00902BD4">
              <w:rPr>
                <w:rFonts w:asciiTheme="minorHAnsi" w:hAnsiTheme="minorHAnsi" w:cstheme="minorHAnsi"/>
                <w:szCs w:val="24"/>
              </w:rPr>
              <w:t>6</w:t>
            </w:r>
            <w:r w:rsidRPr="00C22D7A">
              <w:rPr>
                <w:rFonts w:asciiTheme="minorHAnsi" w:hAnsiTheme="minorHAnsi" w:cstheme="minorHAnsi"/>
                <w:szCs w:val="24"/>
              </w:rPr>
              <w:t>.</w:t>
            </w:r>
            <w:r w:rsidR="00902BD4">
              <w:rPr>
                <w:rFonts w:asciiTheme="minorHAnsi" w:hAnsiTheme="minorHAnsi" w:cstheme="minorHAnsi"/>
                <w:szCs w:val="24"/>
              </w:rPr>
              <w:t>12</w:t>
            </w:r>
          </w:p>
        </w:tc>
      </w:tr>
      <w:tr w:rsidR="00CF70F6" w:rsidRPr="008776B2" w14:paraId="14A35E20" w14:textId="77777777" w:rsidTr="00C22D7A">
        <w:tc>
          <w:tcPr>
            <w:tcW w:w="4706" w:type="dxa"/>
            <w:shd w:val="clear" w:color="auto" w:fill="auto"/>
          </w:tcPr>
          <w:p w14:paraId="4353E5CC" w14:textId="77777777" w:rsidR="00CF70F6" w:rsidRPr="00042567" w:rsidRDefault="00CF70F6" w:rsidP="008776B2">
            <w:pPr>
              <w:jc w:val="both"/>
              <w:rPr>
                <w:rFonts w:asciiTheme="minorHAnsi" w:hAnsiTheme="minorHAnsi" w:cstheme="minorHAnsi"/>
                <w:szCs w:val="24"/>
              </w:rPr>
            </w:pPr>
            <w:r w:rsidRPr="00042567">
              <w:rPr>
                <w:rFonts w:asciiTheme="minorHAnsi" w:hAnsiTheme="minorHAnsi" w:cstheme="minorHAnsi"/>
                <w:szCs w:val="24"/>
              </w:rPr>
              <w:t>1 Euro</w:t>
            </w:r>
          </w:p>
        </w:tc>
        <w:tc>
          <w:tcPr>
            <w:tcW w:w="4814" w:type="dxa"/>
            <w:shd w:val="clear" w:color="auto" w:fill="auto"/>
          </w:tcPr>
          <w:p w14:paraId="04A3A2A6" w14:textId="4F10961E" w:rsidR="00CF70F6" w:rsidRPr="00C22D7A" w:rsidRDefault="00C22D7A" w:rsidP="008776B2">
            <w:pPr>
              <w:jc w:val="both"/>
              <w:rPr>
                <w:rFonts w:asciiTheme="minorHAnsi" w:hAnsiTheme="minorHAnsi" w:cstheme="minorHAnsi"/>
                <w:szCs w:val="24"/>
              </w:rPr>
            </w:pPr>
            <w:r w:rsidRPr="00C22D7A">
              <w:rPr>
                <w:rFonts w:asciiTheme="minorHAnsi" w:hAnsiTheme="minorHAnsi" w:cstheme="minorHAnsi"/>
                <w:szCs w:val="24"/>
              </w:rPr>
              <w:t>1</w:t>
            </w:r>
            <w:r w:rsidR="00902BD4">
              <w:rPr>
                <w:rFonts w:asciiTheme="minorHAnsi" w:hAnsiTheme="minorHAnsi" w:cstheme="minorHAnsi"/>
                <w:szCs w:val="24"/>
              </w:rPr>
              <w:t>8</w:t>
            </w:r>
            <w:r w:rsidRPr="00C22D7A">
              <w:rPr>
                <w:rFonts w:asciiTheme="minorHAnsi" w:hAnsiTheme="minorHAnsi" w:cstheme="minorHAnsi"/>
                <w:szCs w:val="24"/>
              </w:rPr>
              <w:t>.</w:t>
            </w:r>
            <w:r w:rsidR="00902BD4">
              <w:rPr>
                <w:rFonts w:asciiTheme="minorHAnsi" w:hAnsiTheme="minorHAnsi" w:cstheme="minorHAnsi"/>
                <w:szCs w:val="24"/>
              </w:rPr>
              <w:t>29</w:t>
            </w:r>
          </w:p>
        </w:tc>
      </w:tr>
      <w:tr w:rsidR="00CF70F6" w:rsidRPr="008776B2" w14:paraId="15AD2622" w14:textId="77777777" w:rsidTr="00C22D7A">
        <w:tc>
          <w:tcPr>
            <w:tcW w:w="4706" w:type="dxa"/>
            <w:shd w:val="clear" w:color="auto" w:fill="auto"/>
          </w:tcPr>
          <w:p w14:paraId="5A5E9E5B" w14:textId="77777777" w:rsidR="00CF70F6" w:rsidRPr="00042567" w:rsidRDefault="00CF70F6" w:rsidP="008776B2">
            <w:pPr>
              <w:jc w:val="both"/>
              <w:rPr>
                <w:rFonts w:asciiTheme="minorHAnsi" w:hAnsiTheme="minorHAnsi" w:cstheme="minorHAnsi"/>
                <w:szCs w:val="24"/>
              </w:rPr>
            </w:pPr>
            <w:r w:rsidRPr="00042567">
              <w:rPr>
                <w:rFonts w:asciiTheme="minorHAnsi" w:hAnsiTheme="minorHAnsi" w:cstheme="minorHAnsi"/>
                <w:szCs w:val="24"/>
              </w:rPr>
              <w:t>1 Pound</w:t>
            </w:r>
          </w:p>
        </w:tc>
        <w:tc>
          <w:tcPr>
            <w:tcW w:w="4814" w:type="dxa"/>
            <w:shd w:val="clear" w:color="auto" w:fill="auto"/>
          </w:tcPr>
          <w:p w14:paraId="7AEDF3C1" w14:textId="545876BA" w:rsidR="00CF70F6" w:rsidRPr="00C22D7A" w:rsidRDefault="00902BD4" w:rsidP="008776B2">
            <w:pPr>
              <w:jc w:val="both"/>
              <w:rPr>
                <w:rFonts w:asciiTheme="minorHAnsi" w:hAnsiTheme="minorHAnsi" w:cstheme="minorHAnsi"/>
                <w:szCs w:val="24"/>
              </w:rPr>
            </w:pPr>
            <w:r>
              <w:rPr>
                <w:rFonts w:asciiTheme="minorHAnsi" w:hAnsiTheme="minorHAnsi" w:cstheme="minorHAnsi"/>
                <w:szCs w:val="24"/>
              </w:rPr>
              <w:t>21.51</w:t>
            </w:r>
          </w:p>
        </w:tc>
      </w:tr>
    </w:tbl>
    <w:p w14:paraId="18F72298" w14:textId="77777777" w:rsidR="008776B2" w:rsidRPr="008776B2" w:rsidRDefault="008776B2" w:rsidP="008776B2">
      <w:pPr>
        <w:pStyle w:val="Heading2"/>
        <w:jc w:val="both"/>
        <w:rPr>
          <w:rFonts w:asciiTheme="minorHAnsi" w:hAnsiTheme="minorHAnsi"/>
        </w:rPr>
      </w:pPr>
      <w:bookmarkStart w:id="98" w:name="_Ref455341955"/>
      <w:bookmarkStart w:id="99" w:name="_Toc57764329"/>
      <w:bookmarkStart w:id="100" w:name="_Toc82423735"/>
      <w:bookmarkStart w:id="101" w:name="_Toc88141898"/>
      <w:bookmarkStart w:id="102" w:name="_Toc435315930"/>
      <w:bookmarkStart w:id="103" w:name="_Ref455338328"/>
      <w:bookmarkStart w:id="104" w:name="_Ref455597629"/>
      <w:r w:rsidRPr="008776B2">
        <w:rPr>
          <w:rFonts w:asciiTheme="minorHAnsi" w:hAnsiTheme="minorHAnsi" w:cstheme="minorHAnsi"/>
          <w:szCs w:val="24"/>
        </w:rPr>
        <w:t>BID</w:t>
      </w:r>
      <w:r w:rsidRPr="008776B2">
        <w:rPr>
          <w:rFonts w:asciiTheme="minorHAnsi" w:hAnsiTheme="minorHAnsi"/>
        </w:rPr>
        <w:t xml:space="preserve"> PRICING SCHEDULE</w:t>
      </w:r>
      <w:bookmarkEnd w:id="98"/>
      <w:bookmarkEnd w:id="99"/>
      <w:bookmarkEnd w:id="100"/>
      <w:bookmarkEnd w:id="101"/>
    </w:p>
    <w:p w14:paraId="5BF6D691" w14:textId="77777777" w:rsidR="008776B2" w:rsidRPr="008776B2" w:rsidRDefault="008776B2" w:rsidP="008776B2">
      <w:pPr>
        <w:jc w:val="both"/>
      </w:pPr>
      <w:r w:rsidRPr="008776B2">
        <w:rPr>
          <w:rFonts w:cs="Calibri"/>
          <w:lang w:val="en-GB"/>
        </w:rPr>
        <w:t xml:space="preserve">Bidders </w:t>
      </w:r>
      <w:r w:rsidRPr="008776B2">
        <w:rPr>
          <w:rFonts w:cs="Calibri"/>
          <w:b/>
          <w:bCs/>
          <w:lang w:val="en-GB"/>
        </w:rPr>
        <w:t xml:space="preserve">must </w:t>
      </w:r>
      <w:r w:rsidRPr="008776B2">
        <w:rPr>
          <w:rFonts w:cs="Calibri"/>
          <w:lang w:val="en-GB"/>
        </w:rPr>
        <w:t>complete the bid pricing schedule in the Excel spreadsheet format provided and upload this as part of their submission on the GCommerce system</w:t>
      </w:r>
      <w:r w:rsidRPr="008776B2" w:rsidDel="00F6709C">
        <w:t xml:space="preserve"> </w:t>
      </w:r>
    </w:p>
    <w:p w14:paraId="27925F1B" w14:textId="77777777" w:rsidR="008776B2" w:rsidRPr="008776B2" w:rsidRDefault="008776B2" w:rsidP="008776B2">
      <w:pPr>
        <w:jc w:val="both"/>
        <w:rPr>
          <w:color w:val="0000FF"/>
        </w:rPr>
      </w:pPr>
    </w:p>
    <w:p w14:paraId="35574DE6" w14:textId="77777777" w:rsidR="008776B2" w:rsidRPr="008776B2" w:rsidRDefault="008776B2" w:rsidP="008776B2">
      <w:pPr>
        <w:jc w:val="both"/>
      </w:pPr>
      <w:r w:rsidRPr="008776B2">
        <w:rPr>
          <w:b/>
        </w:rPr>
        <w:t>SITA reserves the right to negotiate pricing with the successful bidder prior to the award as well as envisaged quantities</w:t>
      </w:r>
      <w:r w:rsidRPr="008776B2">
        <w:t>.</w:t>
      </w:r>
    </w:p>
    <w:p w14:paraId="71544825" w14:textId="77777777" w:rsidR="008776B2" w:rsidRPr="008776B2" w:rsidRDefault="008776B2" w:rsidP="008776B2">
      <w:pPr>
        <w:jc w:val="both"/>
        <w:rPr>
          <w:b/>
        </w:rPr>
      </w:pPr>
    </w:p>
    <w:p w14:paraId="21B90A17" w14:textId="77777777" w:rsidR="005A2E46" w:rsidRPr="008776B2" w:rsidRDefault="005A2E46" w:rsidP="008776B2">
      <w:pPr>
        <w:pStyle w:val="Heading2"/>
        <w:jc w:val="both"/>
        <w:rPr>
          <w:rFonts w:asciiTheme="minorHAnsi" w:hAnsiTheme="minorHAnsi" w:cstheme="minorHAnsi"/>
          <w:szCs w:val="24"/>
        </w:rPr>
      </w:pPr>
      <w:bookmarkStart w:id="105" w:name="_Toc88141899"/>
      <w:r w:rsidRPr="008776B2">
        <w:rPr>
          <w:rFonts w:asciiTheme="minorHAnsi" w:hAnsiTheme="minorHAnsi" w:cstheme="minorHAnsi"/>
          <w:szCs w:val="24"/>
        </w:rPr>
        <w:t>DECLARATION OF ACCEPTANCE</w:t>
      </w:r>
      <w:bookmarkEnd w:id="102"/>
      <w:bookmarkEnd w:id="103"/>
      <w:bookmarkEnd w:id="104"/>
      <w:bookmarkEnd w:id="10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8776B2" w14:paraId="649F12DE" w14:textId="77777777" w:rsidTr="000D178E">
        <w:trPr>
          <w:tblHeader/>
        </w:trPr>
        <w:tc>
          <w:tcPr>
            <w:tcW w:w="3436" w:type="pct"/>
            <w:shd w:val="clear" w:color="auto" w:fill="C6D9F1" w:themeFill="text2" w:themeFillTint="33"/>
          </w:tcPr>
          <w:p w14:paraId="52C4CAD4" w14:textId="77777777" w:rsidR="00BF5791" w:rsidRPr="00042567" w:rsidRDefault="00BF5791" w:rsidP="008776B2">
            <w:pPr>
              <w:jc w:val="both"/>
              <w:rPr>
                <w:rFonts w:asciiTheme="minorHAnsi" w:hAnsiTheme="minorHAnsi" w:cstheme="minorHAnsi"/>
                <w:b/>
                <w:szCs w:val="24"/>
              </w:rPr>
            </w:pPr>
          </w:p>
        </w:tc>
        <w:tc>
          <w:tcPr>
            <w:tcW w:w="719" w:type="pct"/>
            <w:shd w:val="clear" w:color="auto" w:fill="C6D9F1" w:themeFill="text2" w:themeFillTint="33"/>
          </w:tcPr>
          <w:p w14:paraId="62A602E0" w14:textId="77777777" w:rsidR="00BF5791" w:rsidRPr="00360836" w:rsidRDefault="00BF5791" w:rsidP="008776B2">
            <w:pPr>
              <w:jc w:val="both"/>
              <w:rPr>
                <w:rFonts w:asciiTheme="minorHAnsi" w:hAnsiTheme="minorHAnsi" w:cstheme="minorHAnsi"/>
                <w:b/>
                <w:szCs w:val="24"/>
              </w:rPr>
            </w:pPr>
            <w:r w:rsidRPr="00360836">
              <w:rPr>
                <w:rFonts w:asciiTheme="minorHAnsi" w:hAnsiTheme="minorHAnsi" w:cstheme="minorHAnsi"/>
                <w:b/>
                <w:szCs w:val="24"/>
              </w:rPr>
              <w:t>ACCEPT ALL</w:t>
            </w:r>
          </w:p>
        </w:tc>
        <w:tc>
          <w:tcPr>
            <w:tcW w:w="845" w:type="pct"/>
            <w:shd w:val="clear" w:color="auto" w:fill="C6D9F1" w:themeFill="text2" w:themeFillTint="33"/>
          </w:tcPr>
          <w:p w14:paraId="15C93FBE" w14:textId="77777777" w:rsidR="00BF5791" w:rsidRPr="00360836" w:rsidRDefault="00DC1F4F" w:rsidP="008776B2">
            <w:pPr>
              <w:jc w:val="both"/>
              <w:rPr>
                <w:rFonts w:asciiTheme="minorHAnsi" w:hAnsiTheme="minorHAnsi" w:cstheme="minorHAnsi"/>
                <w:b/>
                <w:szCs w:val="24"/>
              </w:rPr>
            </w:pPr>
            <w:r w:rsidRPr="00360836">
              <w:rPr>
                <w:rFonts w:asciiTheme="minorHAnsi" w:hAnsiTheme="minorHAnsi" w:cstheme="minorHAnsi"/>
                <w:b/>
                <w:szCs w:val="24"/>
              </w:rPr>
              <w:t xml:space="preserve">DO </w:t>
            </w:r>
            <w:r w:rsidR="00BF5791" w:rsidRPr="00360836">
              <w:rPr>
                <w:rFonts w:asciiTheme="minorHAnsi" w:hAnsiTheme="minorHAnsi" w:cstheme="minorHAnsi"/>
                <w:b/>
                <w:szCs w:val="24"/>
              </w:rPr>
              <w:t>NOT ACCEPT ALL</w:t>
            </w:r>
          </w:p>
        </w:tc>
      </w:tr>
      <w:tr w:rsidR="00BF5791" w:rsidRPr="008776B2" w14:paraId="22865873" w14:textId="77777777" w:rsidTr="000D178E">
        <w:tc>
          <w:tcPr>
            <w:tcW w:w="3436" w:type="pct"/>
          </w:tcPr>
          <w:p w14:paraId="45A3CD5A" w14:textId="04419520" w:rsidR="00BF5791" w:rsidRPr="00042567" w:rsidRDefault="00BF5791" w:rsidP="00DE374C">
            <w:pPr>
              <w:pStyle w:val="Specification"/>
              <w:numPr>
                <w:ilvl w:val="0"/>
                <w:numId w:val="11"/>
              </w:numPr>
              <w:jc w:val="both"/>
              <w:rPr>
                <w:rFonts w:asciiTheme="minorHAnsi" w:hAnsiTheme="minorHAnsi" w:cstheme="minorHAnsi"/>
              </w:rPr>
            </w:pPr>
            <w:r w:rsidRPr="00042567">
              <w:rPr>
                <w:rFonts w:asciiTheme="minorHAnsi" w:hAnsiTheme="minorHAnsi" w:cstheme="minorHAnsi"/>
              </w:rPr>
              <w:t xml:space="preserve">The bidder declares to ACCEPT ALL the </w:t>
            </w:r>
            <w:r w:rsidR="005A2E46" w:rsidRPr="00042567">
              <w:rPr>
                <w:rFonts w:asciiTheme="minorHAnsi" w:hAnsiTheme="minorHAnsi" w:cstheme="minorHAnsi"/>
              </w:rPr>
              <w:t>Costing and Pricing conditions</w:t>
            </w:r>
            <w:r w:rsidR="00DC1F4F" w:rsidRPr="00042567">
              <w:rPr>
                <w:rFonts w:asciiTheme="minorHAnsi" w:hAnsiTheme="minorHAnsi" w:cstheme="minorHAnsi"/>
              </w:rPr>
              <w:t xml:space="preserve"> </w:t>
            </w:r>
            <w:r w:rsidR="00637577" w:rsidRPr="00360836">
              <w:rPr>
                <w:rFonts w:asciiTheme="minorHAnsi" w:hAnsiTheme="minorHAnsi" w:cstheme="minorHAnsi"/>
              </w:rPr>
              <w:t xml:space="preserve">as specified </w:t>
            </w:r>
            <w:r w:rsidR="00DC1F4F" w:rsidRPr="00360836">
              <w:rPr>
                <w:rFonts w:asciiTheme="minorHAnsi" w:hAnsiTheme="minorHAnsi" w:cstheme="minorHAnsi"/>
              </w:rPr>
              <w:t xml:space="preserve">in section </w:t>
            </w:r>
            <w:r w:rsidR="00042567" w:rsidRPr="00360836">
              <w:rPr>
                <w:rFonts w:asciiTheme="minorHAnsi" w:hAnsiTheme="minorHAnsi" w:cstheme="minorHAnsi"/>
              </w:rPr>
              <w:t>8.2</w:t>
            </w:r>
            <w:r w:rsidRPr="00042567">
              <w:rPr>
                <w:rFonts w:asciiTheme="minorHAnsi" w:hAnsiTheme="minorHAnsi" w:cstheme="minorHAnsi"/>
              </w:rPr>
              <w:t xml:space="preserve"> above by indicating with an “X” in the “ACCEPT ALL” column, or</w:t>
            </w:r>
          </w:p>
          <w:p w14:paraId="3809D574" w14:textId="630297EF" w:rsidR="00BF5791" w:rsidRPr="00042567" w:rsidRDefault="00BF5791" w:rsidP="00DE374C">
            <w:pPr>
              <w:pStyle w:val="Specification"/>
              <w:numPr>
                <w:ilvl w:val="0"/>
                <w:numId w:val="11"/>
              </w:numPr>
              <w:jc w:val="both"/>
              <w:rPr>
                <w:rFonts w:asciiTheme="minorHAnsi" w:hAnsiTheme="minorHAnsi" w:cstheme="minorHAnsi"/>
              </w:rPr>
            </w:pPr>
            <w:r w:rsidRPr="00360836">
              <w:rPr>
                <w:rFonts w:asciiTheme="minorHAnsi" w:hAnsiTheme="minorHAnsi" w:cstheme="minorHAnsi"/>
              </w:rPr>
              <w:t xml:space="preserve">The bidder declares to NOT ACCEPT ALL the </w:t>
            </w:r>
            <w:r w:rsidR="005A2E46" w:rsidRPr="00360836">
              <w:rPr>
                <w:rFonts w:asciiTheme="minorHAnsi" w:hAnsiTheme="minorHAnsi" w:cstheme="minorHAnsi"/>
              </w:rPr>
              <w:t>Costing and Pricing Conditions</w:t>
            </w:r>
            <w:r w:rsidR="00DC1F4F" w:rsidRPr="00360836">
              <w:rPr>
                <w:rFonts w:asciiTheme="minorHAnsi" w:hAnsiTheme="minorHAnsi" w:cstheme="minorHAnsi"/>
              </w:rPr>
              <w:t xml:space="preserve"> </w:t>
            </w:r>
            <w:r w:rsidR="00637577" w:rsidRPr="00360836">
              <w:rPr>
                <w:rFonts w:asciiTheme="minorHAnsi" w:hAnsiTheme="minorHAnsi" w:cstheme="minorHAnsi"/>
              </w:rPr>
              <w:t xml:space="preserve">as specified </w:t>
            </w:r>
            <w:r w:rsidR="00DC1F4F" w:rsidRPr="00360836">
              <w:rPr>
                <w:rFonts w:asciiTheme="minorHAnsi" w:hAnsiTheme="minorHAnsi" w:cstheme="minorHAnsi"/>
              </w:rPr>
              <w:t xml:space="preserve">in section </w:t>
            </w:r>
            <w:r w:rsidR="00042567" w:rsidRPr="00360836">
              <w:rPr>
                <w:rFonts w:asciiTheme="minorHAnsi" w:hAnsiTheme="minorHAnsi" w:cstheme="minorHAnsi"/>
              </w:rPr>
              <w:t>8.2</w:t>
            </w:r>
            <w:r w:rsidR="00DC1F4F" w:rsidRPr="00042567">
              <w:rPr>
                <w:rFonts w:asciiTheme="minorHAnsi" w:hAnsiTheme="minorHAnsi" w:cstheme="minorHAnsi"/>
              </w:rPr>
              <w:t xml:space="preserve"> </w:t>
            </w:r>
            <w:r w:rsidRPr="00042567">
              <w:rPr>
                <w:rFonts w:asciiTheme="minorHAnsi" w:hAnsiTheme="minorHAnsi" w:cstheme="minorHAnsi"/>
              </w:rPr>
              <w:t xml:space="preserve">above by - </w:t>
            </w:r>
          </w:p>
          <w:p w14:paraId="6C4EA239" w14:textId="77777777" w:rsidR="00BF5791" w:rsidRPr="00360836" w:rsidRDefault="00BF5791" w:rsidP="00424B1B">
            <w:pPr>
              <w:pStyle w:val="Specification"/>
              <w:numPr>
                <w:ilvl w:val="1"/>
                <w:numId w:val="35"/>
              </w:numPr>
              <w:jc w:val="both"/>
              <w:rPr>
                <w:rFonts w:asciiTheme="minorHAnsi" w:hAnsiTheme="minorHAnsi" w:cstheme="minorHAnsi"/>
              </w:rPr>
            </w:pPr>
            <w:r w:rsidRPr="00360836">
              <w:rPr>
                <w:rFonts w:asciiTheme="minorHAnsi" w:hAnsiTheme="minorHAnsi" w:cstheme="minorHAnsi"/>
              </w:rPr>
              <w:t>Indicating with an “X” in the “</w:t>
            </w:r>
            <w:r w:rsidR="00DC1F4F" w:rsidRPr="00360836">
              <w:rPr>
                <w:rFonts w:asciiTheme="minorHAnsi" w:hAnsiTheme="minorHAnsi" w:cstheme="minorHAnsi"/>
              </w:rPr>
              <w:t xml:space="preserve">DO </w:t>
            </w:r>
            <w:r w:rsidRPr="00360836">
              <w:rPr>
                <w:rFonts w:asciiTheme="minorHAnsi" w:hAnsiTheme="minorHAnsi" w:cstheme="minorHAnsi"/>
              </w:rPr>
              <w:t>NOT ACCEPT</w:t>
            </w:r>
            <w:r w:rsidR="00DC1F4F" w:rsidRPr="00360836">
              <w:rPr>
                <w:rFonts w:asciiTheme="minorHAnsi" w:hAnsiTheme="minorHAnsi" w:cstheme="minorHAnsi"/>
              </w:rPr>
              <w:t xml:space="preserve"> ALL</w:t>
            </w:r>
            <w:r w:rsidRPr="00360836">
              <w:rPr>
                <w:rFonts w:asciiTheme="minorHAnsi" w:hAnsiTheme="minorHAnsi" w:cstheme="minorHAnsi"/>
              </w:rPr>
              <w:t>” column, and;</w:t>
            </w:r>
          </w:p>
          <w:p w14:paraId="1FB251CE" w14:textId="77777777" w:rsidR="00BF5791" w:rsidRPr="00360836" w:rsidRDefault="00BF5791" w:rsidP="00424B1B">
            <w:pPr>
              <w:pStyle w:val="Specification"/>
              <w:numPr>
                <w:ilvl w:val="1"/>
                <w:numId w:val="35"/>
              </w:numPr>
              <w:jc w:val="both"/>
              <w:rPr>
                <w:rFonts w:asciiTheme="minorHAnsi" w:hAnsiTheme="minorHAnsi" w:cstheme="minorHAnsi"/>
              </w:rPr>
            </w:pPr>
            <w:r w:rsidRPr="00360836">
              <w:rPr>
                <w:rFonts w:asciiTheme="minorHAnsi" w:hAnsiTheme="minorHAnsi" w:cstheme="minorHAnsi"/>
              </w:rPr>
              <w:t>Provide reason and propos</w:t>
            </w:r>
            <w:r w:rsidR="00DC1F4F" w:rsidRPr="00360836">
              <w:rPr>
                <w:rFonts w:asciiTheme="minorHAnsi" w:hAnsiTheme="minorHAnsi" w:cstheme="minorHAnsi"/>
              </w:rPr>
              <w:t>al for each of the condition</w:t>
            </w:r>
            <w:r w:rsidRPr="00360836">
              <w:rPr>
                <w:rFonts w:asciiTheme="minorHAnsi" w:hAnsiTheme="minorHAnsi" w:cstheme="minorHAnsi"/>
              </w:rPr>
              <w:t xml:space="preserve"> not accepted. </w:t>
            </w:r>
          </w:p>
        </w:tc>
        <w:tc>
          <w:tcPr>
            <w:tcW w:w="719" w:type="pct"/>
          </w:tcPr>
          <w:p w14:paraId="16F9114C" w14:textId="77777777" w:rsidR="00BF5791" w:rsidRPr="00360836" w:rsidRDefault="00BF5791" w:rsidP="008776B2">
            <w:pPr>
              <w:jc w:val="both"/>
              <w:rPr>
                <w:rFonts w:asciiTheme="minorHAnsi" w:hAnsiTheme="minorHAnsi" w:cstheme="minorHAnsi"/>
                <w:szCs w:val="24"/>
              </w:rPr>
            </w:pPr>
          </w:p>
        </w:tc>
        <w:tc>
          <w:tcPr>
            <w:tcW w:w="845" w:type="pct"/>
          </w:tcPr>
          <w:p w14:paraId="6C1952B2" w14:textId="77777777" w:rsidR="00BF5791" w:rsidRPr="00360836" w:rsidRDefault="00BF5791" w:rsidP="008776B2">
            <w:pPr>
              <w:jc w:val="both"/>
              <w:rPr>
                <w:rFonts w:asciiTheme="minorHAnsi" w:hAnsiTheme="minorHAnsi" w:cstheme="minorHAnsi"/>
                <w:szCs w:val="24"/>
              </w:rPr>
            </w:pPr>
          </w:p>
        </w:tc>
      </w:tr>
      <w:tr w:rsidR="00BF5791" w:rsidRPr="008776B2" w14:paraId="23E43581" w14:textId="77777777" w:rsidTr="000D178E">
        <w:tc>
          <w:tcPr>
            <w:tcW w:w="5000" w:type="pct"/>
            <w:gridSpan w:val="3"/>
          </w:tcPr>
          <w:p w14:paraId="16FBE8E8" w14:textId="77777777" w:rsidR="00BF5791" w:rsidRPr="00042567" w:rsidRDefault="00BF5791" w:rsidP="008776B2">
            <w:pPr>
              <w:jc w:val="both"/>
              <w:rPr>
                <w:rFonts w:asciiTheme="minorHAnsi" w:hAnsiTheme="minorHAnsi" w:cstheme="minorHAnsi"/>
                <w:b/>
                <w:szCs w:val="24"/>
              </w:rPr>
            </w:pPr>
            <w:r w:rsidRPr="00042567">
              <w:rPr>
                <w:rFonts w:asciiTheme="minorHAnsi" w:hAnsiTheme="minorHAnsi" w:cstheme="minorHAnsi"/>
                <w:b/>
                <w:szCs w:val="24"/>
              </w:rPr>
              <w:t>Comments</w:t>
            </w:r>
            <w:r w:rsidR="000B0E14" w:rsidRPr="00042567">
              <w:rPr>
                <w:rFonts w:asciiTheme="minorHAnsi" w:hAnsiTheme="minorHAnsi" w:cstheme="minorHAnsi"/>
                <w:b/>
                <w:szCs w:val="24"/>
              </w:rPr>
              <w:t xml:space="preserve"> by bidder</w:t>
            </w:r>
            <w:r w:rsidRPr="00042567">
              <w:rPr>
                <w:rFonts w:asciiTheme="minorHAnsi" w:hAnsiTheme="minorHAnsi" w:cstheme="minorHAnsi"/>
                <w:b/>
                <w:szCs w:val="24"/>
              </w:rPr>
              <w:t>:</w:t>
            </w:r>
          </w:p>
          <w:p w14:paraId="5922B770" w14:textId="77777777" w:rsidR="00BF5791" w:rsidRPr="00360836" w:rsidRDefault="00BF5791" w:rsidP="008776B2">
            <w:pPr>
              <w:jc w:val="both"/>
              <w:rPr>
                <w:rFonts w:asciiTheme="minorHAnsi" w:hAnsiTheme="minorHAnsi" w:cstheme="minorHAnsi"/>
                <w:b/>
                <w:szCs w:val="24"/>
              </w:rPr>
            </w:pPr>
            <w:r w:rsidRPr="00360836">
              <w:rPr>
                <w:rFonts w:asciiTheme="minorHAnsi" w:hAnsiTheme="minorHAnsi" w:cstheme="minorHAnsi"/>
                <w:szCs w:val="24"/>
              </w:rPr>
              <w:t xml:space="preserve">Provide </w:t>
            </w:r>
            <w:r w:rsidR="000B0E14" w:rsidRPr="00360836">
              <w:rPr>
                <w:rFonts w:asciiTheme="minorHAnsi" w:hAnsiTheme="minorHAnsi" w:cstheme="minorHAnsi"/>
                <w:szCs w:val="24"/>
              </w:rPr>
              <w:t xml:space="preserve">the </w:t>
            </w:r>
            <w:r w:rsidRPr="00360836">
              <w:rPr>
                <w:rFonts w:asciiTheme="minorHAnsi" w:hAnsiTheme="minorHAnsi" w:cstheme="minorHAnsi"/>
                <w:szCs w:val="24"/>
              </w:rPr>
              <w:t>condition reference, the r</w:t>
            </w:r>
            <w:r w:rsidR="00DC1F4F" w:rsidRPr="00360836">
              <w:rPr>
                <w:rFonts w:asciiTheme="minorHAnsi" w:hAnsiTheme="minorHAnsi" w:cstheme="minorHAnsi"/>
                <w:szCs w:val="24"/>
              </w:rPr>
              <w:t>easons for not accepting the condition</w:t>
            </w:r>
            <w:r w:rsidRPr="00360836">
              <w:rPr>
                <w:rFonts w:asciiTheme="minorHAnsi" w:hAnsiTheme="minorHAnsi" w:cstheme="minorHAnsi"/>
                <w:szCs w:val="24"/>
              </w:rPr>
              <w:t>.</w:t>
            </w:r>
          </w:p>
        </w:tc>
      </w:tr>
    </w:tbl>
    <w:p w14:paraId="04E56C56" w14:textId="77777777" w:rsidR="00BF5791" w:rsidRPr="008776B2" w:rsidRDefault="00BF5791" w:rsidP="008776B2">
      <w:pPr>
        <w:jc w:val="both"/>
        <w:rPr>
          <w:rFonts w:asciiTheme="minorHAnsi" w:hAnsiTheme="minorHAnsi" w:cstheme="minorHAnsi"/>
          <w:szCs w:val="24"/>
        </w:rPr>
      </w:pPr>
    </w:p>
    <w:p w14:paraId="7079C3E1" w14:textId="77777777" w:rsidR="003840BB" w:rsidRPr="008776B2" w:rsidRDefault="003840BB" w:rsidP="008776B2">
      <w:pPr>
        <w:spacing w:after="200" w:line="276" w:lineRule="auto"/>
        <w:jc w:val="both"/>
        <w:rPr>
          <w:rFonts w:asciiTheme="minorHAnsi" w:eastAsiaTheme="majorEastAsia" w:hAnsiTheme="minorHAnsi" w:cstheme="minorHAnsi"/>
          <w:b/>
          <w:bCs/>
          <w:caps/>
          <w:color w:val="000066"/>
          <w:szCs w:val="24"/>
        </w:rPr>
      </w:pPr>
      <w:r w:rsidRPr="008776B2">
        <w:rPr>
          <w:rFonts w:asciiTheme="minorHAnsi" w:hAnsiTheme="minorHAnsi" w:cstheme="minorHAnsi"/>
          <w:szCs w:val="24"/>
        </w:rPr>
        <w:br w:type="page"/>
      </w:r>
    </w:p>
    <w:p w14:paraId="0A5C8820" w14:textId="77777777" w:rsidR="003840BB" w:rsidRPr="008776B2" w:rsidRDefault="003840BB" w:rsidP="008776B2">
      <w:pPr>
        <w:pStyle w:val="Heading2"/>
        <w:jc w:val="both"/>
        <w:rPr>
          <w:rFonts w:asciiTheme="minorHAnsi" w:hAnsiTheme="minorHAnsi" w:cstheme="minorHAnsi"/>
          <w:szCs w:val="24"/>
        </w:rPr>
        <w:sectPr w:rsidR="003840BB" w:rsidRPr="008776B2" w:rsidSect="00D112F7">
          <w:pgSz w:w="11906" w:h="16838"/>
          <w:pgMar w:top="1134" w:right="1134" w:bottom="1134" w:left="1134" w:header="680" w:footer="680" w:gutter="0"/>
          <w:cols w:space="708"/>
          <w:docGrid w:linePitch="360"/>
        </w:sectPr>
      </w:pPr>
    </w:p>
    <w:p w14:paraId="1ADEF0FE" w14:textId="77777777" w:rsidR="00A90316" w:rsidRPr="008776B2" w:rsidRDefault="00F739D0" w:rsidP="008776B2">
      <w:pPr>
        <w:pStyle w:val="AnnexH2"/>
        <w:jc w:val="both"/>
        <w:rPr>
          <w:rFonts w:asciiTheme="minorHAnsi" w:hAnsiTheme="minorHAnsi" w:cstheme="minorHAnsi"/>
          <w:sz w:val="24"/>
          <w:szCs w:val="24"/>
        </w:rPr>
      </w:pPr>
      <w:bookmarkStart w:id="106" w:name="_Toc88141900"/>
      <w:bookmarkStart w:id="107" w:name="_Toc435315942"/>
      <w:r w:rsidRPr="008776B2">
        <w:rPr>
          <w:rFonts w:asciiTheme="minorHAnsi" w:hAnsiTheme="minorHAnsi" w:cstheme="minorHAnsi"/>
          <w:sz w:val="24"/>
          <w:szCs w:val="24"/>
        </w:rPr>
        <w:t>Terms and definitions</w:t>
      </w:r>
      <w:bookmarkEnd w:id="106"/>
    </w:p>
    <w:p w14:paraId="75D0110B" w14:textId="77777777" w:rsidR="00F739D0" w:rsidRPr="008776B2" w:rsidRDefault="00F739D0" w:rsidP="007E4261">
      <w:pPr>
        <w:pStyle w:val="Heading1"/>
        <w:jc w:val="both"/>
        <w:rPr>
          <w:rFonts w:asciiTheme="minorHAnsi" w:hAnsiTheme="minorHAnsi" w:cstheme="minorHAnsi"/>
          <w:sz w:val="24"/>
          <w:szCs w:val="24"/>
        </w:rPr>
      </w:pPr>
      <w:bookmarkStart w:id="108" w:name="_Toc88141901"/>
      <w:r w:rsidRPr="008776B2">
        <w:rPr>
          <w:rFonts w:asciiTheme="minorHAnsi" w:hAnsiTheme="minorHAnsi" w:cstheme="minorHAnsi"/>
          <w:sz w:val="24"/>
          <w:szCs w:val="24"/>
        </w:rPr>
        <w:t>ABBREVIATIONS</w:t>
      </w:r>
      <w:bookmarkEnd w:id="108"/>
    </w:p>
    <w:p w14:paraId="66DB69F2" w14:textId="77777777" w:rsidR="000B0E14" w:rsidRPr="008776B2" w:rsidRDefault="000B0E14" w:rsidP="008776B2">
      <w:pPr>
        <w:ind w:left="284" w:hanging="284"/>
        <w:jc w:val="both"/>
        <w:rPr>
          <w:rFonts w:asciiTheme="minorHAnsi" w:hAnsiTheme="minorHAnsi" w:cstheme="minorHAnsi"/>
          <w:color w:val="0000FF"/>
          <w:szCs w:val="24"/>
        </w:rPr>
      </w:pPr>
    </w:p>
    <w:p w14:paraId="0A7C5D82" w14:textId="48BAC07D" w:rsidR="009350EA" w:rsidRPr="008776B2" w:rsidRDefault="009014C0" w:rsidP="008776B2">
      <w:pPr>
        <w:jc w:val="both"/>
        <w:rPr>
          <w:rFonts w:asciiTheme="minorHAnsi" w:hAnsiTheme="minorHAnsi" w:cstheme="minorHAnsi"/>
          <w:color w:val="000000" w:themeColor="text1"/>
          <w:szCs w:val="24"/>
        </w:rPr>
      </w:pPr>
      <w:bookmarkStart w:id="109" w:name="_Toc435315946"/>
      <w:bookmarkEnd w:id="107"/>
      <w:r w:rsidRPr="008776B2">
        <w:rPr>
          <w:rFonts w:asciiTheme="minorHAnsi" w:hAnsiTheme="minorHAnsi" w:cstheme="minorHAnsi"/>
          <w:color w:val="000000" w:themeColor="text1"/>
          <w:szCs w:val="24"/>
        </w:rPr>
        <w:t>PPPFA          Preferential Procurement Policy Framework Act</w:t>
      </w:r>
    </w:p>
    <w:p w14:paraId="1882FB98"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CCTV</w:t>
      </w:r>
      <w:r w:rsidRPr="008776B2">
        <w:rPr>
          <w:rFonts w:asciiTheme="minorHAnsi" w:hAnsiTheme="minorHAnsi" w:cstheme="minorHAnsi"/>
          <w:szCs w:val="24"/>
        </w:rPr>
        <w:tab/>
      </w:r>
      <w:r w:rsidRPr="008776B2">
        <w:rPr>
          <w:rFonts w:asciiTheme="minorHAnsi" w:hAnsiTheme="minorHAnsi" w:cstheme="minorHAnsi"/>
          <w:szCs w:val="24"/>
        </w:rPr>
        <w:tab/>
        <w:t>Close-Circuit Television</w:t>
      </w:r>
    </w:p>
    <w:p w14:paraId="73FAB18F"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CIPC</w:t>
      </w:r>
      <w:r w:rsidRPr="008776B2">
        <w:rPr>
          <w:rFonts w:asciiTheme="minorHAnsi" w:hAnsiTheme="minorHAnsi" w:cstheme="minorHAnsi"/>
          <w:szCs w:val="24"/>
        </w:rPr>
        <w:tab/>
      </w:r>
      <w:r w:rsidRPr="008776B2">
        <w:rPr>
          <w:rFonts w:asciiTheme="minorHAnsi" w:hAnsiTheme="minorHAnsi" w:cstheme="minorHAnsi"/>
          <w:szCs w:val="24"/>
        </w:rPr>
        <w:tab/>
        <w:t>Companies and Intellectual Property Commission</w:t>
      </w:r>
    </w:p>
    <w:p w14:paraId="737AB5C1"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DAT</w:t>
      </w:r>
      <w:r w:rsidRPr="008776B2">
        <w:rPr>
          <w:rFonts w:asciiTheme="minorHAnsi" w:hAnsiTheme="minorHAnsi" w:cstheme="minorHAnsi"/>
          <w:szCs w:val="24"/>
        </w:rPr>
        <w:tab/>
      </w:r>
      <w:r w:rsidRPr="008776B2">
        <w:rPr>
          <w:rFonts w:asciiTheme="minorHAnsi" w:hAnsiTheme="minorHAnsi" w:cstheme="minorHAnsi"/>
          <w:szCs w:val="24"/>
        </w:rPr>
        <w:tab/>
        <w:t>Digital Audio Tape</w:t>
      </w:r>
    </w:p>
    <w:p w14:paraId="459BA23A"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DELTA9</w:t>
      </w:r>
    </w:p>
    <w:p w14:paraId="7EAB614F"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DLT</w:t>
      </w:r>
      <w:r w:rsidRPr="008776B2">
        <w:rPr>
          <w:rFonts w:asciiTheme="minorHAnsi" w:hAnsiTheme="minorHAnsi" w:cstheme="minorHAnsi"/>
          <w:szCs w:val="24"/>
        </w:rPr>
        <w:tab/>
      </w:r>
      <w:r w:rsidRPr="008776B2">
        <w:rPr>
          <w:rFonts w:asciiTheme="minorHAnsi" w:hAnsiTheme="minorHAnsi" w:cstheme="minorHAnsi"/>
          <w:szCs w:val="24"/>
        </w:rPr>
        <w:tab/>
        <w:t xml:space="preserve">Digital Linear Tape </w:t>
      </w:r>
    </w:p>
    <w:p w14:paraId="0FC11687"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GCC</w:t>
      </w:r>
      <w:r w:rsidRPr="008776B2">
        <w:rPr>
          <w:rFonts w:asciiTheme="minorHAnsi" w:hAnsiTheme="minorHAnsi" w:cstheme="minorHAnsi"/>
          <w:szCs w:val="24"/>
        </w:rPr>
        <w:tab/>
      </w:r>
      <w:r w:rsidRPr="008776B2">
        <w:rPr>
          <w:rFonts w:asciiTheme="minorHAnsi" w:hAnsiTheme="minorHAnsi" w:cstheme="minorHAnsi"/>
          <w:szCs w:val="24"/>
        </w:rPr>
        <w:tab/>
        <w:t>Government Conditions of Contract</w:t>
      </w:r>
    </w:p>
    <w:p w14:paraId="7D89F236"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HIS</w:t>
      </w:r>
      <w:r w:rsidRPr="008776B2">
        <w:rPr>
          <w:rFonts w:asciiTheme="minorHAnsi" w:hAnsiTheme="minorHAnsi" w:cstheme="minorHAnsi"/>
          <w:szCs w:val="24"/>
        </w:rPr>
        <w:tab/>
      </w:r>
      <w:r w:rsidRPr="008776B2">
        <w:rPr>
          <w:rFonts w:asciiTheme="minorHAnsi" w:hAnsiTheme="minorHAnsi" w:cstheme="minorHAnsi"/>
          <w:szCs w:val="24"/>
        </w:rPr>
        <w:tab/>
        <w:t>Health Information Systems</w:t>
      </w:r>
    </w:p>
    <w:p w14:paraId="301DF229"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ICT</w:t>
      </w:r>
      <w:r w:rsidRPr="008776B2">
        <w:rPr>
          <w:rFonts w:asciiTheme="minorHAnsi" w:hAnsiTheme="minorHAnsi" w:cstheme="minorHAnsi"/>
          <w:szCs w:val="24"/>
        </w:rPr>
        <w:tab/>
      </w:r>
      <w:r w:rsidRPr="008776B2">
        <w:rPr>
          <w:rFonts w:asciiTheme="minorHAnsi" w:hAnsiTheme="minorHAnsi" w:cstheme="minorHAnsi"/>
          <w:szCs w:val="24"/>
        </w:rPr>
        <w:tab/>
        <w:t>Information and Communication Technology</w:t>
      </w:r>
    </w:p>
    <w:p w14:paraId="07DFE225"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IEC</w:t>
      </w:r>
      <w:r w:rsidRPr="008776B2">
        <w:rPr>
          <w:rFonts w:asciiTheme="minorHAnsi" w:hAnsiTheme="minorHAnsi" w:cstheme="minorHAnsi"/>
          <w:szCs w:val="24"/>
        </w:rPr>
        <w:tab/>
      </w:r>
      <w:r w:rsidRPr="008776B2">
        <w:rPr>
          <w:rFonts w:asciiTheme="minorHAnsi" w:hAnsiTheme="minorHAnsi" w:cstheme="minorHAnsi"/>
          <w:szCs w:val="24"/>
        </w:rPr>
        <w:tab/>
        <w:t>International Electrotechnical Commission</w:t>
      </w:r>
    </w:p>
    <w:p w14:paraId="32F3515A"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IRM</w:t>
      </w:r>
      <w:r w:rsidRPr="008776B2">
        <w:rPr>
          <w:rFonts w:asciiTheme="minorHAnsi" w:hAnsiTheme="minorHAnsi" w:cstheme="minorHAnsi"/>
          <w:szCs w:val="24"/>
        </w:rPr>
        <w:tab/>
      </w:r>
      <w:r w:rsidRPr="008776B2">
        <w:rPr>
          <w:rFonts w:asciiTheme="minorHAnsi" w:hAnsiTheme="minorHAnsi" w:cstheme="minorHAnsi"/>
          <w:szCs w:val="24"/>
        </w:rPr>
        <w:tab/>
        <w:t>Information and Record Management</w:t>
      </w:r>
    </w:p>
    <w:p w14:paraId="3B84AE1B"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ISO</w:t>
      </w:r>
      <w:r w:rsidRPr="008776B2">
        <w:rPr>
          <w:rFonts w:asciiTheme="minorHAnsi" w:hAnsiTheme="minorHAnsi" w:cstheme="minorHAnsi"/>
          <w:szCs w:val="24"/>
        </w:rPr>
        <w:tab/>
      </w:r>
      <w:r w:rsidRPr="008776B2">
        <w:rPr>
          <w:rFonts w:asciiTheme="minorHAnsi" w:hAnsiTheme="minorHAnsi" w:cstheme="minorHAnsi"/>
          <w:szCs w:val="24"/>
        </w:rPr>
        <w:tab/>
        <w:t>International Organization for Standardization</w:t>
      </w:r>
      <w:r w:rsidRPr="008776B2">
        <w:rPr>
          <w:rFonts w:asciiTheme="minorHAnsi" w:hAnsiTheme="minorHAnsi" w:cstheme="minorHAnsi"/>
          <w:color w:val="222222"/>
          <w:szCs w:val="24"/>
          <w:shd w:val="clear" w:color="auto" w:fill="FFFFFF"/>
        </w:rPr>
        <w:t> </w:t>
      </w:r>
    </w:p>
    <w:p w14:paraId="6C18156D"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MEDSAS</w:t>
      </w:r>
    </w:p>
    <w:p w14:paraId="72FAEBB5"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PO</w:t>
      </w:r>
      <w:r w:rsidRPr="008776B2">
        <w:rPr>
          <w:rFonts w:asciiTheme="minorHAnsi" w:hAnsiTheme="minorHAnsi" w:cstheme="minorHAnsi"/>
          <w:szCs w:val="24"/>
        </w:rPr>
        <w:tab/>
      </w:r>
      <w:r w:rsidRPr="008776B2">
        <w:rPr>
          <w:rFonts w:asciiTheme="minorHAnsi" w:hAnsiTheme="minorHAnsi" w:cstheme="minorHAnsi"/>
          <w:szCs w:val="24"/>
        </w:rPr>
        <w:tab/>
        <w:t>Purchase Order</w:t>
      </w:r>
    </w:p>
    <w:p w14:paraId="1F317B5D"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PPPFA</w:t>
      </w:r>
      <w:r w:rsidRPr="008776B2">
        <w:rPr>
          <w:rFonts w:asciiTheme="minorHAnsi" w:hAnsiTheme="minorHAnsi" w:cstheme="minorHAnsi"/>
          <w:szCs w:val="24"/>
        </w:rPr>
        <w:tab/>
        <w:t>Preferential Procurement Policy Framework Act</w:t>
      </w:r>
    </w:p>
    <w:p w14:paraId="485654F5"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PRISM</w:t>
      </w:r>
      <w:r w:rsidRPr="008776B2">
        <w:rPr>
          <w:rFonts w:asciiTheme="minorHAnsi" w:hAnsiTheme="minorHAnsi" w:cstheme="minorHAnsi"/>
          <w:szCs w:val="24"/>
        </w:rPr>
        <w:tab/>
        <w:t>Professional Records and Information Services Management</w:t>
      </w:r>
    </w:p>
    <w:p w14:paraId="3306215B" w14:textId="070FA090"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RFB</w:t>
      </w:r>
      <w:r w:rsidRPr="008776B2">
        <w:rPr>
          <w:rFonts w:asciiTheme="minorHAnsi" w:hAnsiTheme="minorHAnsi" w:cstheme="minorHAnsi"/>
          <w:szCs w:val="24"/>
        </w:rPr>
        <w:tab/>
      </w:r>
      <w:r w:rsidRPr="008776B2">
        <w:rPr>
          <w:rFonts w:asciiTheme="minorHAnsi" w:hAnsiTheme="minorHAnsi" w:cstheme="minorHAnsi"/>
          <w:szCs w:val="24"/>
        </w:rPr>
        <w:tab/>
        <w:t xml:space="preserve">Request </w:t>
      </w:r>
      <w:r w:rsidR="009237CC">
        <w:rPr>
          <w:rFonts w:asciiTheme="minorHAnsi" w:hAnsiTheme="minorHAnsi" w:cstheme="minorHAnsi"/>
          <w:szCs w:val="24"/>
        </w:rPr>
        <w:t>f</w:t>
      </w:r>
      <w:r w:rsidRPr="008776B2">
        <w:rPr>
          <w:rFonts w:asciiTheme="minorHAnsi" w:hAnsiTheme="minorHAnsi" w:cstheme="minorHAnsi"/>
          <w:szCs w:val="24"/>
        </w:rPr>
        <w:t>or Bid</w:t>
      </w:r>
    </w:p>
    <w:p w14:paraId="0D3A7E8C"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RISM</w:t>
      </w:r>
      <w:r w:rsidRPr="008776B2">
        <w:rPr>
          <w:rFonts w:asciiTheme="minorHAnsi" w:hAnsiTheme="minorHAnsi" w:cstheme="minorHAnsi"/>
          <w:szCs w:val="24"/>
        </w:rPr>
        <w:tab/>
      </w:r>
      <w:r w:rsidRPr="008776B2">
        <w:rPr>
          <w:rFonts w:asciiTheme="minorHAnsi" w:hAnsiTheme="minorHAnsi" w:cstheme="minorHAnsi"/>
          <w:szCs w:val="24"/>
        </w:rPr>
        <w:tab/>
        <w:t>Records and Information Services Management</w:t>
      </w:r>
    </w:p>
    <w:p w14:paraId="18157636"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SBD</w:t>
      </w:r>
      <w:r w:rsidRPr="008776B2">
        <w:rPr>
          <w:rFonts w:asciiTheme="minorHAnsi" w:hAnsiTheme="minorHAnsi" w:cstheme="minorHAnsi"/>
          <w:szCs w:val="24"/>
        </w:rPr>
        <w:tab/>
      </w:r>
      <w:r w:rsidRPr="008776B2">
        <w:rPr>
          <w:rFonts w:asciiTheme="minorHAnsi" w:hAnsiTheme="minorHAnsi" w:cstheme="minorHAnsi"/>
          <w:szCs w:val="24"/>
        </w:rPr>
        <w:tab/>
        <w:t>Standard Bidding Documents</w:t>
      </w:r>
    </w:p>
    <w:p w14:paraId="0A64B5AF" w14:textId="77777777" w:rsidR="00345BFF"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SCC</w:t>
      </w:r>
      <w:r w:rsidRPr="008776B2">
        <w:rPr>
          <w:rFonts w:asciiTheme="minorHAnsi" w:hAnsiTheme="minorHAnsi" w:cstheme="minorHAnsi"/>
          <w:szCs w:val="24"/>
        </w:rPr>
        <w:tab/>
      </w:r>
      <w:r w:rsidRPr="008776B2">
        <w:rPr>
          <w:rFonts w:asciiTheme="minorHAnsi" w:hAnsiTheme="minorHAnsi" w:cstheme="minorHAnsi"/>
          <w:szCs w:val="24"/>
        </w:rPr>
        <w:tab/>
        <w:t>Special Conditions of Contract</w:t>
      </w:r>
    </w:p>
    <w:p w14:paraId="3203A655" w14:textId="5530D287" w:rsidR="00914FE9" w:rsidRPr="008776B2" w:rsidRDefault="00345BFF" w:rsidP="008776B2">
      <w:pPr>
        <w:jc w:val="both"/>
        <w:rPr>
          <w:rFonts w:asciiTheme="minorHAnsi" w:hAnsiTheme="minorHAnsi" w:cstheme="minorHAnsi"/>
          <w:szCs w:val="24"/>
        </w:rPr>
      </w:pPr>
      <w:r w:rsidRPr="008776B2">
        <w:rPr>
          <w:rFonts w:asciiTheme="minorHAnsi" w:hAnsiTheme="minorHAnsi" w:cstheme="minorHAnsi"/>
          <w:szCs w:val="24"/>
        </w:rPr>
        <w:t>WBS</w:t>
      </w:r>
      <w:r w:rsidRPr="008776B2">
        <w:rPr>
          <w:rFonts w:asciiTheme="minorHAnsi" w:hAnsiTheme="minorHAnsi" w:cstheme="minorHAnsi"/>
          <w:szCs w:val="24"/>
        </w:rPr>
        <w:tab/>
      </w:r>
      <w:r w:rsidRPr="008776B2">
        <w:rPr>
          <w:rFonts w:asciiTheme="minorHAnsi" w:hAnsiTheme="minorHAnsi" w:cstheme="minorHAnsi"/>
          <w:szCs w:val="24"/>
        </w:rPr>
        <w:tab/>
        <w:t>Work Breakdown Structure</w:t>
      </w:r>
    </w:p>
    <w:p w14:paraId="601BE99D" w14:textId="77777777" w:rsidR="009350EA" w:rsidRPr="008776B2" w:rsidRDefault="009350EA" w:rsidP="00042567">
      <w:pPr>
        <w:jc w:val="both"/>
        <w:rPr>
          <w:rFonts w:asciiTheme="minorHAnsi" w:hAnsiTheme="minorHAnsi" w:cstheme="minorHAnsi"/>
          <w:color w:val="0000FF"/>
          <w:szCs w:val="24"/>
        </w:rPr>
      </w:pPr>
    </w:p>
    <w:p w14:paraId="29DE1E61" w14:textId="6B63004B" w:rsidR="009A1776" w:rsidRPr="008776B2" w:rsidRDefault="00DB1478" w:rsidP="00042567">
      <w:pPr>
        <w:pStyle w:val="AnnexH2"/>
        <w:jc w:val="both"/>
        <w:rPr>
          <w:rFonts w:asciiTheme="minorHAnsi" w:hAnsiTheme="minorHAnsi" w:cstheme="minorHAnsi"/>
          <w:b w:val="0"/>
          <w:color w:val="0000FF"/>
          <w:sz w:val="24"/>
          <w:szCs w:val="24"/>
        </w:rPr>
      </w:pPr>
      <w:bookmarkStart w:id="110" w:name="_Toc88141902"/>
      <w:bookmarkEnd w:id="109"/>
      <w:r w:rsidRPr="008776B2">
        <w:rPr>
          <w:rFonts w:asciiTheme="minorHAnsi" w:hAnsiTheme="minorHAnsi" w:cstheme="minorHAnsi"/>
          <w:sz w:val="24"/>
          <w:szCs w:val="24"/>
        </w:rPr>
        <w:t>Technical Schedules</w:t>
      </w:r>
      <w:bookmarkEnd w:id="110"/>
      <w:r w:rsidR="00C22D7A">
        <w:rPr>
          <w:rFonts w:asciiTheme="minorHAnsi" w:hAnsiTheme="minorHAnsi" w:cstheme="minorHAnsi"/>
          <w:sz w:val="24"/>
          <w:szCs w:val="24"/>
        </w:rPr>
        <w:t xml:space="preserve"> </w:t>
      </w:r>
    </w:p>
    <w:tbl>
      <w:tblPr>
        <w:tblpPr w:leftFromText="180" w:rightFromText="180" w:vertAnchor="page" w:horzAnchor="margin" w:tblpXSpec="center" w:tblpY="2305"/>
        <w:tblW w:w="10905" w:type="dxa"/>
        <w:tblLook w:val="04A0" w:firstRow="1" w:lastRow="0" w:firstColumn="1" w:lastColumn="0" w:noHBand="0" w:noVBand="1"/>
      </w:tblPr>
      <w:tblGrid>
        <w:gridCol w:w="729"/>
        <w:gridCol w:w="2947"/>
        <w:gridCol w:w="3118"/>
        <w:gridCol w:w="1701"/>
        <w:gridCol w:w="993"/>
        <w:gridCol w:w="1417"/>
      </w:tblGrid>
      <w:tr w:rsidR="004B4EEF" w:rsidRPr="00C22D7A" w14:paraId="0CB45E1B" w14:textId="77777777" w:rsidTr="00C22D7A">
        <w:trPr>
          <w:trHeight w:val="695"/>
        </w:trPr>
        <w:tc>
          <w:tcPr>
            <w:tcW w:w="729" w:type="dxa"/>
            <w:tcBorders>
              <w:top w:val="single" w:sz="8" w:space="0" w:color="auto"/>
              <w:left w:val="single" w:sz="8" w:space="0" w:color="auto"/>
              <w:bottom w:val="single" w:sz="8" w:space="0" w:color="auto"/>
              <w:right w:val="single" w:sz="4" w:space="0" w:color="auto"/>
            </w:tcBorders>
            <w:shd w:val="clear" w:color="000000" w:fill="8DB4E2"/>
            <w:vAlign w:val="center"/>
            <w:hideMark/>
          </w:tcPr>
          <w:p w14:paraId="30A516EF" w14:textId="77777777" w:rsidR="004B4EEF" w:rsidRPr="00C22D7A" w:rsidRDefault="004B4EEF" w:rsidP="00C22D7A">
            <w:pPr>
              <w:jc w:val="both"/>
              <w:rPr>
                <w:rFonts w:asciiTheme="minorHAnsi" w:hAnsiTheme="minorHAnsi" w:cstheme="minorHAnsi"/>
                <w:b/>
                <w:bCs/>
                <w:color w:val="000000"/>
                <w:sz w:val="22"/>
                <w:szCs w:val="22"/>
                <w:lang w:eastAsia="en-ZA"/>
              </w:rPr>
            </w:pPr>
            <w:r w:rsidRPr="00C22D7A">
              <w:rPr>
                <w:rFonts w:asciiTheme="minorHAnsi" w:hAnsiTheme="minorHAnsi" w:cstheme="minorHAnsi"/>
                <w:b/>
                <w:bCs/>
                <w:color w:val="000000"/>
                <w:sz w:val="22"/>
                <w:szCs w:val="22"/>
                <w:lang w:eastAsia="en-ZA"/>
              </w:rPr>
              <w:t>No.</w:t>
            </w:r>
          </w:p>
        </w:tc>
        <w:tc>
          <w:tcPr>
            <w:tcW w:w="2947" w:type="dxa"/>
            <w:tcBorders>
              <w:top w:val="single" w:sz="8" w:space="0" w:color="auto"/>
              <w:left w:val="nil"/>
              <w:bottom w:val="single" w:sz="8" w:space="0" w:color="auto"/>
              <w:right w:val="single" w:sz="4" w:space="0" w:color="auto"/>
            </w:tcBorders>
            <w:shd w:val="clear" w:color="000000" w:fill="8DB4E2"/>
            <w:vAlign w:val="center"/>
            <w:hideMark/>
          </w:tcPr>
          <w:p w14:paraId="486DA67D" w14:textId="77777777" w:rsidR="004B4EEF" w:rsidRPr="00C22D7A" w:rsidRDefault="004B4EEF" w:rsidP="00C22D7A">
            <w:pPr>
              <w:jc w:val="both"/>
              <w:rPr>
                <w:rFonts w:asciiTheme="minorHAnsi" w:hAnsiTheme="minorHAnsi" w:cstheme="minorHAnsi"/>
                <w:b/>
                <w:bCs/>
                <w:color w:val="000000"/>
                <w:sz w:val="22"/>
                <w:szCs w:val="22"/>
                <w:lang w:eastAsia="en-ZA"/>
              </w:rPr>
            </w:pPr>
            <w:r w:rsidRPr="00C22D7A">
              <w:rPr>
                <w:rFonts w:asciiTheme="minorHAnsi" w:hAnsiTheme="minorHAnsi" w:cstheme="minorHAnsi"/>
                <w:b/>
                <w:bCs/>
                <w:color w:val="000000"/>
                <w:sz w:val="22"/>
                <w:szCs w:val="22"/>
                <w:lang w:eastAsia="en-ZA"/>
              </w:rPr>
              <w:t>Client Name</w:t>
            </w:r>
          </w:p>
        </w:tc>
        <w:tc>
          <w:tcPr>
            <w:tcW w:w="3118" w:type="dxa"/>
            <w:tcBorders>
              <w:top w:val="single" w:sz="8" w:space="0" w:color="auto"/>
              <w:left w:val="nil"/>
              <w:bottom w:val="single" w:sz="8" w:space="0" w:color="auto"/>
              <w:right w:val="single" w:sz="4" w:space="0" w:color="auto"/>
            </w:tcBorders>
            <w:shd w:val="clear" w:color="000000" w:fill="8DB4E2"/>
            <w:vAlign w:val="center"/>
            <w:hideMark/>
          </w:tcPr>
          <w:p w14:paraId="3198F72E" w14:textId="77777777" w:rsidR="004B4EEF" w:rsidRPr="00C22D7A" w:rsidRDefault="004B4EEF" w:rsidP="00C22D7A">
            <w:pPr>
              <w:jc w:val="both"/>
              <w:rPr>
                <w:rFonts w:asciiTheme="minorHAnsi" w:hAnsiTheme="minorHAnsi" w:cstheme="minorHAnsi"/>
                <w:b/>
                <w:bCs/>
                <w:color w:val="000000"/>
                <w:sz w:val="22"/>
                <w:szCs w:val="22"/>
                <w:lang w:eastAsia="en-ZA"/>
              </w:rPr>
            </w:pPr>
            <w:r w:rsidRPr="00C22D7A">
              <w:rPr>
                <w:rFonts w:asciiTheme="minorHAnsi" w:hAnsiTheme="minorHAnsi" w:cstheme="minorHAnsi"/>
                <w:b/>
                <w:bCs/>
                <w:color w:val="000000"/>
                <w:sz w:val="22"/>
                <w:szCs w:val="22"/>
                <w:lang w:eastAsia="en-ZA"/>
              </w:rPr>
              <w:t>Address</w:t>
            </w:r>
          </w:p>
        </w:tc>
        <w:tc>
          <w:tcPr>
            <w:tcW w:w="1701" w:type="dxa"/>
            <w:tcBorders>
              <w:top w:val="single" w:sz="8" w:space="0" w:color="auto"/>
              <w:left w:val="nil"/>
              <w:bottom w:val="single" w:sz="8" w:space="0" w:color="auto"/>
              <w:right w:val="single" w:sz="4" w:space="0" w:color="auto"/>
            </w:tcBorders>
            <w:shd w:val="clear" w:color="000000" w:fill="8DB4E2"/>
            <w:vAlign w:val="center"/>
            <w:hideMark/>
          </w:tcPr>
          <w:p w14:paraId="544F7D85" w14:textId="77777777" w:rsidR="004B4EEF" w:rsidRPr="00C22D7A" w:rsidRDefault="004B4EEF" w:rsidP="00C22D7A">
            <w:pPr>
              <w:jc w:val="both"/>
              <w:rPr>
                <w:rFonts w:asciiTheme="minorHAnsi" w:hAnsiTheme="minorHAnsi" w:cstheme="minorHAnsi"/>
                <w:b/>
                <w:bCs/>
                <w:color w:val="000000"/>
                <w:sz w:val="22"/>
                <w:szCs w:val="22"/>
                <w:lang w:eastAsia="en-ZA"/>
              </w:rPr>
            </w:pPr>
            <w:r w:rsidRPr="00C22D7A">
              <w:rPr>
                <w:rFonts w:asciiTheme="minorHAnsi" w:hAnsiTheme="minorHAnsi" w:cstheme="minorHAnsi"/>
                <w:b/>
                <w:bCs/>
                <w:color w:val="000000"/>
                <w:sz w:val="22"/>
                <w:szCs w:val="22"/>
                <w:lang w:eastAsia="en-ZA"/>
              </w:rPr>
              <w:t>Daily / Weekly Rotation Day</w:t>
            </w:r>
          </w:p>
        </w:tc>
        <w:tc>
          <w:tcPr>
            <w:tcW w:w="993" w:type="dxa"/>
            <w:tcBorders>
              <w:top w:val="single" w:sz="8" w:space="0" w:color="auto"/>
              <w:left w:val="nil"/>
              <w:bottom w:val="single" w:sz="8" w:space="0" w:color="auto"/>
              <w:right w:val="single" w:sz="4" w:space="0" w:color="auto"/>
            </w:tcBorders>
            <w:shd w:val="clear" w:color="000000" w:fill="8DB4E2"/>
            <w:vAlign w:val="center"/>
            <w:hideMark/>
          </w:tcPr>
          <w:p w14:paraId="088F410B" w14:textId="77777777" w:rsidR="004B4EEF" w:rsidRPr="00C22D7A" w:rsidRDefault="004B4EEF" w:rsidP="00C22D7A">
            <w:pPr>
              <w:jc w:val="both"/>
              <w:rPr>
                <w:rFonts w:asciiTheme="minorHAnsi" w:hAnsiTheme="minorHAnsi" w:cstheme="minorHAnsi"/>
                <w:b/>
                <w:bCs/>
                <w:color w:val="000000"/>
                <w:sz w:val="22"/>
                <w:szCs w:val="22"/>
                <w:lang w:eastAsia="en-ZA"/>
              </w:rPr>
            </w:pPr>
            <w:r w:rsidRPr="00C22D7A">
              <w:rPr>
                <w:rFonts w:asciiTheme="minorHAnsi" w:hAnsiTheme="minorHAnsi" w:cstheme="minorHAnsi"/>
                <w:b/>
                <w:bCs/>
                <w:color w:val="000000"/>
                <w:sz w:val="22"/>
                <w:szCs w:val="22"/>
                <w:lang w:eastAsia="en-ZA"/>
              </w:rPr>
              <w:t>Time</w:t>
            </w:r>
          </w:p>
        </w:tc>
        <w:tc>
          <w:tcPr>
            <w:tcW w:w="1417" w:type="dxa"/>
            <w:tcBorders>
              <w:top w:val="single" w:sz="8" w:space="0" w:color="auto"/>
              <w:left w:val="nil"/>
              <w:bottom w:val="single" w:sz="8" w:space="0" w:color="auto"/>
              <w:right w:val="single" w:sz="8" w:space="0" w:color="auto"/>
            </w:tcBorders>
            <w:shd w:val="clear" w:color="000000" w:fill="8DB4E2"/>
            <w:vAlign w:val="center"/>
            <w:hideMark/>
          </w:tcPr>
          <w:p w14:paraId="7ABF01C8" w14:textId="77777777" w:rsidR="004B4EEF" w:rsidRPr="00C22D7A" w:rsidRDefault="004B4EEF" w:rsidP="00C22D7A">
            <w:pPr>
              <w:jc w:val="both"/>
              <w:rPr>
                <w:rFonts w:asciiTheme="minorHAnsi" w:hAnsiTheme="minorHAnsi" w:cstheme="minorHAnsi"/>
                <w:b/>
                <w:bCs/>
                <w:color w:val="000000"/>
                <w:sz w:val="22"/>
                <w:szCs w:val="22"/>
                <w:lang w:eastAsia="en-ZA"/>
              </w:rPr>
            </w:pPr>
            <w:r w:rsidRPr="00C22D7A">
              <w:rPr>
                <w:rFonts w:asciiTheme="minorHAnsi" w:hAnsiTheme="minorHAnsi" w:cstheme="minorHAnsi"/>
                <w:b/>
                <w:bCs/>
                <w:color w:val="000000"/>
                <w:sz w:val="22"/>
                <w:szCs w:val="22"/>
                <w:lang w:eastAsia="en-ZA"/>
              </w:rPr>
              <w:t>Monthly Rotation Period</w:t>
            </w:r>
          </w:p>
        </w:tc>
      </w:tr>
      <w:tr w:rsidR="004B4EEF" w:rsidRPr="00C22D7A" w14:paraId="710B2A25" w14:textId="77777777" w:rsidTr="00C22D7A">
        <w:trPr>
          <w:trHeight w:val="776"/>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14:paraId="7E8ADC70"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1</w:t>
            </w:r>
          </w:p>
        </w:tc>
        <w:tc>
          <w:tcPr>
            <w:tcW w:w="2947" w:type="dxa"/>
            <w:tcBorders>
              <w:top w:val="nil"/>
              <w:left w:val="nil"/>
              <w:bottom w:val="single" w:sz="4" w:space="0" w:color="auto"/>
              <w:right w:val="single" w:sz="4" w:space="0" w:color="auto"/>
            </w:tcBorders>
            <w:shd w:val="clear" w:color="000000" w:fill="FFFFFF"/>
            <w:vAlign w:val="center"/>
            <w:hideMark/>
          </w:tcPr>
          <w:p w14:paraId="3037C274" w14:textId="77777777"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Department of Health - HIS (Cape Town)</w:t>
            </w:r>
          </w:p>
        </w:tc>
        <w:tc>
          <w:tcPr>
            <w:tcW w:w="3118" w:type="dxa"/>
            <w:tcBorders>
              <w:top w:val="nil"/>
              <w:left w:val="nil"/>
              <w:bottom w:val="single" w:sz="4" w:space="0" w:color="auto"/>
              <w:right w:val="single" w:sz="4" w:space="0" w:color="auto"/>
            </w:tcBorders>
            <w:shd w:val="clear" w:color="auto" w:fill="auto"/>
            <w:vAlign w:val="center"/>
            <w:hideMark/>
          </w:tcPr>
          <w:p w14:paraId="662BA917" w14:textId="77777777"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Black River Park, Fir Street, Observatory, Cape Town, 7925</w:t>
            </w:r>
          </w:p>
        </w:tc>
        <w:tc>
          <w:tcPr>
            <w:tcW w:w="1701" w:type="dxa"/>
            <w:tcBorders>
              <w:top w:val="nil"/>
              <w:left w:val="nil"/>
              <w:bottom w:val="single" w:sz="4" w:space="0" w:color="auto"/>
              <w:right w:val="single" w:sz="4" w:space="0" w:color="auto"/>
            </w:tcBorders>
            <w:shd w:val="clear" w:color="auto" w:fill="auto"/>
            <w:noWrap/>
            <w:vAlign w:val="center"/>
            <w:hideMark/>
          </w:tcPr>
          <w:p w14:paraId="3402C61A" w14:textId="300B13A9"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xml:space="preserve">  Mon-Sun</w:t>
            </w:r>
          </w:p>
        </w:tc>
        <w:tc>
          <w:tcPr>
            <w:tcW w:w="993" w:type="dxa"/>
            <w:tcBorders>
              <w:top w:val="nil"/>
              <w:left w:val="nil"/>
              <w:bottom w:val="single" w:sz="4" w:space="0" w:color="auto"/>
              <w:right w:val="single" w:sz="4" w:space="0" w:color="auto"/>
            </w:tcBorders>
            <w:shd w:val="clear" w:color="auto" w:fill="auto"/>
            <w:noWrap/>
            <w:vAlign w:val="center"/>
            <w:hideMark/>
          </w:tcPr>
          <w:p w14:paraId="697698C0"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08h00</w:t>
            </w:r>
          </w:p>
        </w:tc>
        <w:tc>
          <w:tcPr>
            <w:tcW w:w="1417" w:type="dxa"/>
            <w:tcBorders>
              <w:top w:val="nil"/>
              <w:left w:val="nil"/>
              <w:bottom w:val="single" w:sz="4" w:space="0" w:color="auto"/>
              <w:right w:val="single" w:sz="8" w:space="0" w:color="auto"/>
            </w:tcBorders>
            <w:shd w:val="clear" w:color="auto" w:fill="auto"/>
            <w:noWrap/>
            <w:vAlign w:val="center"/>
            <w:hideMark/>
          </w:tcPr>
          <w:p w14:paraId="05CEFEA1"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w:t>
            </w:r>
          </w:p>
        </w:tc>
      </w:tr>
      <w:tr w:rsidR="004B4EEF" w:rsidRPr="00C22D7A" w14:paraId="6BA95EC2" w14:textId="77777777" w:rsidTr="00C22D7A">
        <w:trPr>
          <w:trHeight w:val="776"/>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14:paraId="545CCE78"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2</w:t>
            </w:r>
          </w:p>
        </w:tc>
        <w:tc>
          <w:tcPr>
            <w:tcW w:w="2947" w:type="dxa"/>
            <w:tcBorders>
              <w:top w:val="nil"/>
              <w:left w:val="nil"/>
              <w:bottom w:val="single" w:sz="4" w:space="0" w:color="auto"/>
              <w:right w:val="single" w:sz="4" w:space="0" w:color="auto"/>
            </w:tcBorders>
            <w:shd w:val="clear" w:color="000000" w:fill="FFFFFF"/>
            <w:vAlign w:val="center"/>
            <w:hideMark/>
          </w:tcPr>
          <w:p w14:paraId="0769A358" w14:textId="50187441"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xml:space="preserve">Department of Agriculture, Forestry and Fisheries </w:t>
            </w:r>
            <w:r w:rsidR="00DF42D3" w:rsidRPr="00C22D7A">
              <w:rPr>
                <w:rFonts w:asciiTheme="minorHAnsi" w:hAnsiTheme="minorHAnsi" w:cstheme="minorHAnsi"/>
                <w:color w:val="000000"/>
                <w:sz w:val="22"/>
                <w:szCs w:val="22"/>
                <w:lang w:eastAsia="en-ZA"/>
              </w:rPr>
              <w:t>–</w:t>
            </w:r>
            <w:r w:rsidRPr="00C22D7A">
              <w:rPr>
                <w:rFonts w:asciiTheme="minorHAnsi" w:hAnsiTheme="minorHAnsi" w:cstheme="minorHAnsi"/>
                <w:color w:val="000000"/>
                <w:sz w:val="22"/>
                <w:szCs w:val="22"/>
                <w:lang w:eastAsia="en-ZA"/>
              </w:rPr>
              <w:t xml:space="preserve"> Stellenbosch</w:t>
            </w:r>
          </w:p>
        </w:tc>
        <w:tc>
          <w:tcPr>
            <w:tcW w:w="3118" w:type="dxa"/>
            <w:tcBorders>
              <w:top w:val="nil"/>
              <w:left w:val="nil"/>
              <w:bottom w:val="single" w:sz="4" w:space="0" w:color="auto"/>
              <w:right w:val="single" w:sz="4" w:space="0" w:color="auto"/>
            </w:tcBorders>
            <w:shd w:val="clear" w:color="auto" w:fill="auto"/>
            <w:vAlign w:val="center"/>
            <w:hideMark/>
          </w:tcPr>
          <w:p w14:paraId="7AAC20F6" w14:textId="46F1BE95" w:rsidR="004B4EEF" w:rsidRPr="00C22D7A" w:rsidRDefault="004B4EEF" w:rsidP="00C22D7A">
            <w:pPr>
              <w:rPr>
                <w:rFonts w:asciiTheme="minorHAnsi" w:hAnsiTheme="minorHAnsi" w:cstheme="minorHAnsi"/>
                <w:color w:val="000000"/>
                <w:sz w:val="22"/>
                <w:szCs w:val="22"/>
                <w:lang w:eastAsia="en-ZA"/>
              </w:rPr>
            </w:pPr>
            <w:proofErr w:type="spellStart"/>
            <w:r w:rsidRPr="00C22D7A">
              <w:rPr>
                <w:rFonts w:asciiTheme="minorHAnsi" w:hAnsiTheme="minorHAnsi" w:cstheme="minorHAnsi"/>
                <w:color w:val="000000"/>
                <w:sz w:val="22"/>
                <w:szCs w:val="22"/>
                <w:lang w:eastAsia="en-ZA"/>
              </w:rPr>
              <w:t>Polkadraai</w:t>
            </w:r>
            <w:proofErr w:type="spellEnd"/>
            <w:r w:rsidRPr="00C22D7A">
              <w:rPr>
                <w:rFonts w:asciiTheme="minorHAnsi" w:hAnsiTheme="minorHAnsi" w:cstheme="minorHAnsi"/>
                <w:color w:val="000000"/>
                <w:sz w:val="22"/>
                <w:szCs w:val="22"/>
                <w:lang w:eastAsia="en-ZA"/>
              </w:rPr>
              <w:t xml:space="preserve"> </w:t>
            </w:r>
            <w:proofErr w:type="spellStart"/>
            <w:r w:rsidRPr="00C22D7A">
              <w:rPr>
                <w:rFonts w:asciiTheme="minorHAnsi" w:hAnsiTheme="minorHAnsi" w:cstheme="minorHAnsi"/>
                <w:color w:val="000000"/>
                <w:sz w:val="22"/>
                <w:szCs w:val="22"/>
                <w:lang w:eastAsia="en-ZA"/>
              </w:rPr>
              <w:t>Weg</w:t>
            </w:r>
            <w:proofErr w:type="spellEnd"/>
            <w:r w:rsidRPr="00C22D7A">
              <w:rPr>
                <w:rFonts w:asciiTheme="minorHAnsi" w:hAnsiTheme="minorHAnsi" w:cstheme="minorHAnsi"/>
                <w:color w:val="000000"/>
                <w:sz w:val="22"/>
                <w:szCs w:val="22"/>
                <w:lang w:eastAsia="en-ZA"/>
              </w:rPr>
              <w:t>, Stellenbosch, Cape Town – DAFF Stellenbosch</w:t>
            </w:r>
          </w:p>
        </w:tc>
        <w:tc>
          <w:tcPr>
            <w:tcW w:w="1701" w:type="dxa"/>
            <w:tcBorders>
              <w:top w:val="nil"/>
              <w:left w:val="nil"/>
              <w:bottom w:val="single" w:sz="4" w:space="0" w:color="auto"/>
              <w:right w:val="single" w:sz="4" w:space="0" w:color="auto"/>
            </w:tcBorders>
            <w:shd w:val="clear" w:color="auto" w:fill="auto"/>
            <w:noWrap/>
            <w:vAlign w:val="center"/>
            <w:hideMark/>
          </w:tcPr>
          <w:p w14:paraId="38796DD6" w14:textId="58D058C3"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xml:space="preserve"> Friday only</w:t>
            </w:r>
          </w:p>
        </w:tc>
        <w:tc>
          <w:tcPr>
            <w:tcW w:w="993" w:type="dxa"/>
            <w:tcBorders>
              <w:top w:val="nil"/>
              <w:left w:val="nil"/>
              <w:bottom w:val="single" w:sz="4" w:space="0" w:color="auto"/>
              <w:right w:val="single" w:sz="4" w:space="0" w:color="auto"/>
            </w:tcBorders>
            <w:shd w:val="clear" w:color="auto" w:fill="auto"/>
            <w:noWrap/>
            <w:vAlign w:val="center"/>
            <w:hideMark/>
          </w:tcPr>
          <w:p w14:paraId="257776F2"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w:t>
            </w:r>
          </w:p>
        </w:tc>
        <w:tc>
          <w:tcPr>
            <w:tcW w:w="1417" w:type="dxa"/>
            <w:tcBorders>
              <w:top w:val="nil"/>
              <w:left w:val="nil"/>
              <w:bottom w:val="single" w:sz="4" w:space="0" w:color="auto"/>
              <w:right w:val="single" w:sz="8" w:space="0" w:color="auto"/>
            </w:tcBorders>
            <w:shd w:val="clear" w:color="auto" w:fill="auto"/>
            <w:noWrap/>
            <w:vAlign w:val="center"/>
            <w:hideMark/>
          </w:tcPr>
          <w:p w14:paraId="731AF156"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w:t>
            </w:r>
          </w:p>
        </w:tc>
      </w:tr>
      <w:tr w:rsidR="004B4EEF" w:rsidRPr="00C22D7A" w14:paraId="0B2F8E1E" w14:textId="77777777" w:rsidTr="00C22D7A">
        <w:trPr>
          <w:trHeight w:val="776"/>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14:paraId="5BA535AE"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3</w:t>
            </w:r>
          </w:p>
        </w:tc>
        <w:tc>
          <w:tcPr>
            <w:tcW w:w="2947" w:type="dxa"/>
            <w:tcBorders>
              <w:top w:val="nil"/>
              <w:left w:val="nil"/>
              <w:bottom w:val="single" w:sz="4" w:space="0" w:color="auto"/>
              <w:right w:val="single" w:sz="4" w:space="0" w:color="auto"/>
            </w:tcBorders>
            <w:shd w:val="clear" w:color="000000" w:fill="FFFFFF"/>
            <w:vAlign w:val="center"/>
            <w:hideMark/>
          </w:tcPr>
          <w:p w14:paraId="6C094221" w14:textId="77777777"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Department of Agriculture, Forestry and Fisheries - Pretoria</w:t>
            </w:r>
          </w:p>
        </w:tc>
        <w:tc>
          <w:tcPr>
            <w:tcW w:w="3118" w:type="dxa"/>
            <w:tcBorders>
              <w:top w:val="nil"/>
              <w:left w:val="nil"/>
              <w:bottom w:val="single" w:sz="4" w:space="0" w:color="auto"/>
              <w:right w:val="single" w:sz="4" w:space="0" w:color="auto"/>
            </w:tcBorders>
            <w:shd w:val="clear" w:color="auto" w:fill="auto"/>
            <w:vAlign w:val="center"/>
            <w:hideMark/>
          </w:tcPr>
          <w:p w14:paraId="3A3AD7BC" w14:textId="77777777"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Harvey House, 30 Hamilton Street, Pretoria, Gauteng – DAFF Pretoria</w:t>
            </w:r>
          </w:p>
        </w:tc>
        <w:tc>
          <w:tcPr>
            <w:tcW w:w="1701" w:type="dxa"/>
            <w:tcBorders>
              <w:top w:val="nil"/>
              <w:left w:val="nil"/>
              <w:bottom w:val="single" w:sz="4" w:space="0" w:color="auto"/>
              <w:right w:val="single" w:sz="4" w:space="0" w:color="auto"/>
            </w:tcBorders>
            <w:shd w:val="clear" w:color="auto" w:fill="auto"/>
            <w:noWrap/>
            <w:vAlign w:val="center"/>
            <w:hideMark/>
          </w:tcPr>
          <w:p w14:paraId="7E7328ED"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Wednesdays Only</w:t>
            </w:r>
          </w:p>
        </w:tc>
        <w:tc>
          <w:tcPr>
            <w:tcW w:w="993" w:type="dxa"/>
            <w:tcBorders>
              <w:top w:val="nil"/>
              <w:left w:val="nil"/>
              <w:bottom w:val="single" w:sz="4" w:space="0" w:color="auto"/>
              <w:right w:val="single" w:sz="4" w:space="0" w:color="auto"/>
            </w:tcBorders>
            <w:shd w:val="clear" w:color="auto" w:fill="auto"/>
            <w:noWrap/>
            <w:vAlign w:val="center"/>
            <w:hideMark/>
          </w:tcPr>
          <w:p w14:paraId="22F5FFF0"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10h00</w:t>
            </w:r>
          </w:p>
        </w:tc>
        <w:tc>
          <w:tcPr>
            <w:tcW w:w="1417" w:type="dxa"/>
            <w:tcBorders>
              <w:top w:val="nil"/>
              <w:left w:val="nil"/>
              <w:bottom w:val="single" w:sz="4" w:space="0" w:color="auto"/>
              <w:right w:val="single" w:sz="8" w:space="0" w:color="auto"/>
            </w:tcBorders>
            <w:shd w:val="clear" w:color="auto" w:fill="auto"/>
            <w:noWrap/>
            <w:vAlign w:val="center"/>
            <w:hideMark/>
          </w:tcPr>
          <w:p w14:paraId="52686D22"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w:t>
            </w:r>
          </w:p>
        </w:tc>
      </w:tr>
      <w:tr w:rsidR="004B4EEF" w:rsidRPr="00C22D7A" w14:paraId="51B0EF4C" w14:textId="77777777" w:rsidTr="00C22D7A">
        <w:trPr>
          <w:trHeight w:val="776"/>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14:paraId="3A6BC36E"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4</w:t>
            </w:r>
          </w:p>
        </w:tc>
        <w:tc>
          <w:tcPr>
            <w:tcW w:w="2947" w:type="dxa"/>
            <w:tcBorders>
              <w:top w:val="nil"/>
              <w:left w:val="nil"/>
              <w:bottom w:val="single" w:sz="4" w:space="0" w:color="auto"/>
              <w:right w:val="single" w:sz="4" w:space="0" w:color="auto"/>
            </w:tcBorders>
            <w:shd w:val="clear" w:color="000000" w:fill="FFFFFF"/>
            <w:vAlign w:val="center"/>
            <w:hideMark/>
          </w:tcPr>
          <w:p w14:paraId="53352515" w14:textId="77777777"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Marine Living Resources Fund - Cape Town</w:t>
            </w:r>
          </w:p>
        </w:tc>
        <w:tc>
          <w:tcPr>
            <w:tcW w:w="3118" w:type="dxa"/>
            <w:tcBorders>
              <w:top w:val="nil"/>
              <w:left w:val="nil"/>
              <w:bottom w:val="single" w:sz="4" w:space="0" w:color="auto"/>
              <w:right w:val="single" w:sz="4" w:space="0" w:color="auto"/>
            </w:tcBorders>
            <w:shd w:val="clear" w:color="auto" w:fill="auto"/>
            <w:vAlign w:val="center"/>
            <w:hideMark/>
          </w:tcPr>
          <w:p w14:paraId="38DC7377" w14:textId="77777777"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xml:space="preserve">Martin </w:t>
            </w:r>
            <w:proofErr w:type="spellStart"/>
            <w:r w:rsidRPr="00C22D7A">
              <w:rPr>
                <w:rFonts w:asciiTheme="minorHAnsi" w:hAnsiTheme="minorHAnsi" w:cstheme="minorHAnsi"/>
                <w:color w:val="000000"/>
                <w:sz w:val="22"/>
                <w:szCs w:val="22"/>
                <w:lang w:eastAsia="en-ZA"/>
              </w:rPr>
              <w:t>Hammerschlag</w:t>
            </w:r>
            <w:proofErr w:type="spellEnd"/>
            <w:r w:rsidRPr="00C22D7A">
              <w:rPr>
                <w:rFonts w:asciiTheme="minorHAnsi" w:hAnsiTheme="minorHAnsi" w:cstheme="minorHAnsi"/>
                <w:color w:val="000000"/>
                <w:sz w:val="22"/>
                <w:szCs w:val="22"/>
                <w:lang w:eastAsia="en-ZA"/>
              </w:rPr>
              <w:t xml:space="preserve"> Street, </w:t>
            </w:r>
            <w:proofErr w:type="spellStart"/>
            <w:r w:rsidRPr="00C22D7A">
              <w:rPr>
                <w:rFonts w:asciiTheme="minorHAnsi" w:hAnsiTheme="minorHAnsi" w:cstheme="minorHAnsi"/>
                <w:color w:val="000000"/>
                <w:sz w:val="22"/>
                <w:szCs w:val="22"/>
                <w:lang w:eastAsia="en-ZA"/>
              </w:rPr>
              <w:t>Forshore</w:t>
            </w:r>
            <w:proofErr w:type="spellEnd"/>
            <w:r w:rsidRPr="00C22D7A">
              <w:rPr>
                <w:rFonts w:asciiTheme="minorHAnsi" w:hAnsiTheme="minorHAnsi" w:cstheme="minorHAnsi"/>
                <w:color w:val="000000"/>
                <w:sz w:val="22"/>
                <w:szCs w:val="22"/>
                <w:lang w:eastAsia="en-ZA"/>
              </w:rPr>
              <w:t>, Cape Town - MLRF</w:t>
            </w:r>
          </w:p>
        </w:tc>
        <w:tc>
          <w:tcPr>
            <w:tcW w:w="1701" w:type="dxa"/>
            <w:tcBorders>
              <w:top w:val="nil"/>
              <w:left w:val="nil"/>
              <w:bottom w:val="single" w:sz="4" w:space="0" w:color="auto"/>
              <w:right w:val="single" w:sz="4" w:space="0" w:color="auto"/>
            </w:tcBorders>
            <w:shd w:val="clear" w:color="auto" w:fill="auto"/>
            <w:noWrap/>
            <w:vAlign w:val="center"/>
            <w:hideMark/>
          </w:tcPr>
          <w:p w14:paraId="7C467817"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Wednesdays only</w:t>
            </w:r>
          </w:p>
        </w:tc>
        <w:tc>
          <w:tcPr>
            <w:tcW w:w="993" w:type="dxa"/>
            <w:tcBorders>
              <w:top w:val="nil"/>
              <w:left w:val="nil"/>
              <w:bottom w:val="single" w:sz="4" w:space="0" w:color="auto"/>
              <w:right w:val="single" w:sz="4" w:space="0" w:color="auto"/>
            </w:tcBorders>
            <w:shd w:val="clear" w:color="auto" w:fill="auto"/>
            <w:noWrap/>
            <w:vAlign w:val="center"/>
            <w:hideMark/>
          </w:tcPr>
          <w:p w14:paraId="3679FEB8"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12h30</w:t>
            </w:r>
          </w:p>
        </w:tc>
        <w:tc>
          <w:tcPr>
            <w:tcW w:w="1417" w:type="dxa"/>
            <w:tcBorders>
              <w:top w:val="nil"/>
              <w:left w:val="nil"/>
              <w:bottom w:val="single" w:sz="4" w:space="0" w:color="auto"/>
              <w:right w:val="single" w:sz="8" w:space="0" w:color="auto"/>
            </w:tcBorders>
            <w:shd w:val="clear" w:color="auto" w:fill="auto"/>
            <w:noWrap/>
            <w:vAlign w:val="center"/>
            <w:hideMark/>
          </w:tcPr>
          <w:p w14:paraId="012DB622"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w:t>
            </w:r>
          </w:p>
        </w:tc>
      </w:tr>
      <w:tr w:rsidR="004B4EEF" w:rsidRPr="00C22D7A" w14:paraId="303213DF" w14:textId="77777777" w:rsidTr="00C22D7A">
        <w:trPr>
          <w:trHeight w:val="776"/>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14:paraId="0BD91240"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5</w:t>
            </w:r>
          </w:p>
        </w:tc>
        <w:tc>
          <w:tcPr>
            <w:tcW w:w="2947" w:type="dxa"/>
            <w:tcBorders>
              <w:top w:val="nil"/>
              <w:left w:val="nil"/>
              <w:bottom w:val="single" w:sz="4" w:space="0" w:color="auto"/>
              <w:right w:val="single" w:sz="4" w:space="0" w:color="auto"/>
            </w:tcBorders>
            <w:shd w:val="clear" w:color="000000" w:fill="FFFFFF"/>
            <w:vAlign w:val="center"/>
            <w:hideMark/>
          </w:tcPr>
          <w:p w14:paraId="219DE5D0" w14:textId="77777777"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Department of Environmental Affairs - Pretoria</w:t>
            </w:r>
          </w:p>
        </w:tc>
        <w:tc>
          <w:tcPr>
            <w:tcW w:w="3118" w:type="dxa"/>
            <w:tcBorders>
              <w:top w:val="nil"/>
              <w:left w:val="nil"/>
              <w:bottom w:val="single" w:sz="4" w:space="0" w:color="auto"/>
              <w:right w:val="single" w:sz="4" w:space="0" w:color="auto"/>
            </w:tcBorders>
            <w:shd w:val="clear" w:color="auto" w:fill="auto"/>
            <w:vAlign w:val="center"/>
            <w:hideMark/>
          </w:tcPr>
          <w:p w14:paraId="418617C2" w14:textId="77777777"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473 Steve Biko, Arcadia, Pretoria</w:t>
            </w:r>
          </w:p>
        </w:tc>
        <w:tc>
          <w:tcPr>
            <w:tcW w:w="1701" w:type="dxa"/>
            <w:tcBorders>
              <w:top w:val="nil"/>
              <w:left w:val="nil"/>
              <w:bottom w:val="single" w:sz="4" w:space="0" w:color="auto"/>
              <w:right w:val="single" w:sz="4" w:space="0" w:color="auto"/>
            </w:tcBorders>
            <w:shd w:val="clear" w:color="auto" w:fill="auto"/>
            <w:noWrap/>
            <w:vAlign w:val="center"/>
            <w:hideMark/>
          </w:tcPr>
          <w:p w14:paraId="504A33FC"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Wednesdays Only</w:t>
            </w:r>
          </w:p>
        </w:tc>
        <w:tc>
          <w:tcPr>
            <w:tcW w:w="993" w:type="dxa"/>
            <w:tcBorders>
              <w:top w:val="nil"/>
              <w:left w:val="nil"/>
              <w:bottom w:val="single" w:sz="4" w:space="0" w:color="auto"/>
              <w:right w:val="single" w:sz="4" w:space="0" w:color="auto"/>
            </w:tcBorders>
            <w:shd w:val="clear" w:color="auto" w:fill="auto"/>
            <w:noWrap/>
            <w:vAlign w:val="center"/>
            <w:hideMark/>
          </w:tcPr>
          <w:p w14:paraId="49B92177"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14h00</w:t>
            </w:r>
          </w:p>
        </w:tc>
        <w:tc>
          <w:tcPr>
            <w:tcW w:w="1417" w:type="dxa"/>
            <w:tcBorders>
              <w:top w:val="nil"/>
              <w:left w:val="nil"/>
              <w:bottom w:val="single" w:sz="4" w:space="0" w:color="auto"/>
              <w:right w:val="single" w:sz="8" w:space="0" w:color="auto"/>
            </w:tcBorders>
            <w:shd w:val="clear" w:color="auto" w:fill="auto"/>
            <w:noWrap/>
            <w:vAlign w:val="center"/>
            <w:hideMark/>
          </w:tcPr>
          <w:p w14:paraId="5E45A0AE"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w:t>
            </w:r>
          </w:p>
        </w:tc>
      </w:tr>
      <w:tr w:rsidR="004B4EEF" w:rsidRPr="00C22D7A" w14:paraId="66B18E41" w14:textId="77777777" w:rsidTr="00C22D7A">
        <w:trPr>
          <w:trHeight w:val="517"/>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14:paraId="0C3111A1"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6</w:t>
            </w:r>
          </w:p>
        </w:tc>
        <w:tc>
          <w:tcPr>
            <w:tcW w:w="2947" w:type="dxa"/>
            <w:tcBorders>
              <w:top w:val="nil"/>
              <w:left w:val="nil"/>
              <w:bottom w:val="single" w:sz="4" w:space="0" w:color="auto"/>
              <w:right w:val="single" w:sz="4" w:space="0" w:color="auto"/>
            </w:tcBorders>
            <w:shd w:val="clear" w:color="000000" w:fill="FFFFFF"/>
            <w:vAlign w:val="center"/>
            <w:hideMark/>
          </w:tcPr>
          <w:p w14:paraId="517E0921" w14:textId="77777777"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National Parliament</w:t>
            </w:r>
          </w:p>
        </w:tc>
        <w:tc>
          <w:tcPr>
            <w:tcW w:w="3118" w:type="dxa"/>
            <w:tcBorders>
              <w:top w:val="nil"/>
              <w:left w:val="nil"/>
              <w:bottom w:val="single" w:sz="4" w:space="0" w:color="auto"/>
              <w:right w:val="single" w:sz="4" w:space="0" w:color="auto"/>
            </w:tcBorders>
            <w:shd w:val="clear" w:color="auto" w:fill="auto"/>
            <w:vAlign w:val="center"/>
            <w:hideMark/>
          </w:tcPr>
          <w:p w14:paraId="6B31274E" w14:textId="77777777"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Plein Street, Cape Town – National Parliament</w:t>
            </w:r>
          </w:p>
        </w:tc>
        <w:tc>
          <w:tcPr>
            <w:tcW w:w="1701" w:type="dxa"/>
            <w:tcBorders>
              <w:top w:val="nil"/>
              <w:left w:val="nil"/>
              <w:bottom w:val="single" w:sz="4" w:space="0" w:color="auto"/>
              <w:right w:val="single" w:sz="4" w:space="0" w:color="auto"/>
            </w:tcBorders>
            <w:shd w:val="clear" w:color="auto" w:fill="auto"/>
            <w:noWrap/>
            <w:vAlign w:val="center"/>
            <w:hideMark/>
          </w:tcPr>
          <w:p w14:paraId="57BDBFE3"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xml:space="preserve">  Mondays only</w:t>
            </w:r>
          </w:p>
        </w:tc>
        <w:tc>
          <w:tcPr>
            <w:tcW w:w="993" w:type="dxa"/>
            <w:tcBorders>
              <w:top w:val="nil"/>
              <w:left w:val="nil"/>
              <w:bottom w:val="single" w:sz="4" w:space="0" w:color="auto"/>
              <w:right w:val="single" w:sz="4" w:space="0" w:color="auto"/>
            </w:tcBorders>
            <w:shd w:val="clear" w:color="auto" w:fill="auto"/>
            <w:noWrap/>
            <w:vAlign w:val="center"/>
            <w:hideMark/>
          </w:tcPr>
          <w:p w14:paraId="25775EAD"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12h00</w:t>
            </w:r>
          </w:p>
        </w:tc>
        <w:tc>
          <w:tcPr>
            <w:tcW w:w="1417" w:type="dxa"/>
            <w:tcBorders>
              <w:top w:val="nil"/>
              <w:left w:val="nil"/>
              <w:bottom w:val="single" w:sz="4" w:space="0" w:color="auto"/>
              <w:right w:val="single" w:sz="8" w:space="0" w:color="auto"/>
            </w:tcBorders>
            <w:shd w:val="clear" w:color="auto" w:fill="auto"/>
            <w:noWrap/>
            <w:vAlign w:val="center"/>
            <w:hideMark/>
          </w:tcPr>
          <w:p w14:paraId="6F77EC4F"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w:t>
            </w:r>
          </w:p>
        </w:tc>
      </w:tr>
      <w:tr w:rsidR="004B4EEF" w:rsidRPr="00C22D7A" w14:paraId="55EBB27B" w14:textId="77777777" w:rsidTr="00C22D7A">
        <w:trPr>
          <w:trHeight w:val="517"/>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14:paraId="44AB41AF"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7</w:t>
            </w:r>
          </w:p>
        </w:tc>
        <w:tc>
          <w:tcPr>
            <w:tcW w:w="2947" w:type="dxa"/>
            <w:tcBorders>
              <w:top w:val="nil"/>
              <w:left w:val="nil"/>
              <w:bottom w:val="single" w:sz="4" w:space="0" w:color="auto"/>
              <w:right w:val="single" w:sz="4" w:space="0" w:color="auto"/>
            </w:tcBorders>
            <w:shd w:val="clear" w:color="000000" w:fill="FFFFFF"/>
            <w:vAlign w:val="center"/>
            <w:hideMark/>
          </w:tcPr>
          <w:p w14:paraId="7903A9E4" w14:textId="77777777"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National Treasury</w:t>
            </w:r>
          </w:p>
        </w:tc>
        <w:tc>
          <w:tcPr>
            <w:tcW w:w="3118" w:type="dxa"/>
            <w:tcBorders>
              <w:top w:val="nil"/>
              <w:left w:val="nil"/>
              <w:bottom w:val="single" w:sz="4" w:space="0" w:color="auto"/>
              <w:right w:val="single" w:sz="4" w:space="0" w:color="auto"/>
            </w:tcBorders>
            <w:shd w:val="clear" w:color="auto" w:fill="auto"/>
            <w:vAlign w:val="center"/>
            <w:hideMark/>
          </w:tcPr>
          <w:p w14:paraId="1C998F6F" w14:textId="77777777"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Centurion Building, Centurion, Pretoria</w:t>
            </w:r>
          </w:p>
        </w:tc>
        <w:tc>
          <w:tcPr>
            <w:tcW w:w="1701" w:type="dxa"/>
            <w:tcBorders>
              <w:top w:val="nil"/>
              <w:left w:val="nil"/>
              <w:bottom w:val="single" w:sz="4" w:space="0" w:color="auto"/>
              <w:right w:val="single" w:sz="4" w:space="0" w:color="auto"/>
            </w:tcBorders>
            <w:shd w:val="clear" w:color="auto" w:fill="auto"/>
            <w:noWrap/>
            <w:vAlign w:val="center"/>
            <w:hideMark/>
          </w:tcPr>
          <w:p w14:paraId="4A2055B0"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On Request</w:t>
            </w:r>
          </w:p>
        </w:tc>
        <w:tc>
          <w:tcPr>
            <w:tcW w:w="993" w:type="dxa"/>
            <w:tcBorders>
              <w:top w:val="nil"/>
              <w:left w:val="nil"/>
              <w:bottom w:val="single" w:sz="4" w:space="0" w:color="auto"/>
              <w:right w:val="single" w:sz="4" w:space="0" w:color="auto"/>
            </w:tcBorders>
            <w:shd w:val="clear" w:color="auto" w:fill="auto"/>
            <w:noWrap/>
            <w:vAlign w:val="center"/>
            <w:hideMark/>
          </w:tcPr>
          <w:p w14:paraId="55841BE6"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10h00</w:t>
            </w:r>
          </w:p>
        </w:tc>
        <w:tc>
          <w:tcPr>
            <w:tcW w:w="1417" w:type="dxa"/>
            <w:tcBorders>
              <w:top w:val="nil"/>
              <w:left w:val="nil"/>
              <w:bottom w:val="single" w:sz="4" w:space="0" w:color="auto"/>
              <w:right w:val="single" w:sz="8" w:space="0" w:color="auto"/>
            </w:tcBorders>
            <w:shd w:val="clear" w:color="auto" w:fill="auto"/>
            <w:noWrap/>
            <w:vAlign w:val="center"/>
            <w:hideMark/>
          </w:tcPr>
          <w:p w14:paraId="482F3406" w14:textId="6D56E566"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xml:space="preserve">Monthly </w:t>
            </w:r>
            <w:r w:rsidR="009237CC" w:rsidRPr="00C22D7A">
              <w:rPr>
                <w:rFonts w:asciiTheme="minorHAnsi" w:hAnsiTheme="minorHAnsi" w:cstheme="minorHAnsi"/>
                <w:color w:val="000000"/>
                <w:sz w:val="22"/>
                <w:szCs w:val="22"/>
                <w:lang w:eastAsia="en-ZA"/>
              </w:rPr>
              <w:t>o</w:t>
            </w:r>
            <w:r w:rsidRPr="00C22D7A">
              <w:rPr>
                <w:rFonts w:asciiTheme="minorHAnsi" w:hAnsiTheme="minorHAnsi" w:cstheme="minorHAnsi"/>
                <w:color w:val="000000"/>
                <w:sz w:val="22"/>
                <w:szCs w:val="22"/>
                <w:lang w:eastAsia="en-ZA"/>
              </w:rPr>
              <w:t>n Request</w:t>
            </w:r>
          </w:p>
        </w:tc>
      </w:tr>
      <w:tr w:rsidR="004B4EEF" w:rsidRPr="00C22D7A" w14:paraId="04338AFB" w14:textId="77777777" w:rsidTr="00C22D7A">
        <w:trPr>
          <w:trHeight w:val="517"/>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14:paraId="4E2AEC87"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8</w:t>
            </w:r>
          </w:p>
        </w:tc>
        <w:tc>
          <w:tcPr>
            <w:tcW w:w="2947" w:type="dxa"/>
            <w:tcBorders>
              <w:top w:val="nil"/>
              <w:left w:val="nil"/>
              <w:bottom w:val="single" w:sz="4" w:space="0" w:color="auto"/>
              <w:right w:val="single" w:sz="4" w:space="0" w:color="auto"/>
            </w:tcBorders>
            <w:shd w:val="clear" w:color="000000" w:fill="FFFFFF"/>
            <w:vAlign w:val="center"/>
            <w:hideMark/>
          </w:tcPr>
          <w:p w14:paraId="5FC0DAB2" w14:textId="77777777"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Department of Tourism</w:t>
            </w:r>
          </w:p>
        </w:tc>
        <w:tc>
          <w:tcPr>
            <w:tcW w:w="3118" w:type="dxa"/>
            <w:tcBorders>
              <w:top w:val="nil"/>
              <w:left w:val="nil"/>
              <w:bottom w:val="single" w:sz="4" w:space="0" w:color="auto"/>
              <w:right w:val="single" w:sz="4" w:space="0" w:color="auto"/>
            </w:tcBorders>
            <w:shd w:val="clear" w:color="auto" w:fill="auto"/>
            <w:vAlign w:val="center"/>
            <w:hideMark/>
          </w:tcPr>
          <w:p w14:paraId="0492CED6" w14:textId="77777777"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xml:space="preserve">1108 John Vorster Drive, </w:t>
            </w:r>
            <w:proofErr w:type="spellStart"/>
            <w:r w:rsidRPr="00C22D7A">
              <w:rPr>
                <w:rFonts w:asciiTheme="minorHAnsi" w:hAnsiTheme="minorHAnsi" w:cstheme="minorHAnsi"/>
                <w:color w:val="000000"/>
                <w:sz w:val="22"/>
                <w:szCs w:val="22"/>
                <w:lang w:eastAsia="en-ZA"/>
              </w:rPr>
              <w:t>Brakfontein</w:t>
            </w:r>
            <w:proofErr w:type="spellEnd"/>
            <w:r w:rsidRPr="00C22D7A">
              <w:rPr>
                <w:rFonts w:asciiTheme="minorHAnsi" w:hAnsiTheme="minorHAnsi" w:cstheme="minorHAnsi"/>
                <w:color w:val="000000"/>
                <w:sz w:val="22"/>
                <w:szCs w:val="22"/>
                <w:lang w:eastAsia="en-ZA"/>
              </w:rPr>
              <w:t>, Centurion</w:t>
            </w:r>
          </w:p>
        </w:tc>
        <w:tc>
          <w:tcPr>
            <w:tcW w:w="1701" w:type="dxa"/>
            <w:tcBorders>
              <w:top w:val="nil"/>
              <w:left w:val="nil"/>
              <w:bottom w:val="single" w:sz="4" w:space="0" w:color="auto"/>
              <w:right w:val="single" w:sz="4" w:space="0" w:color="auto"/>
            </w:tcBorders>
            <w:shd w:val="clear" w:color="auto" w:fill="auto"/>
            <w:noWrap/>
            <w:vAlign w:val="center"/>
            <w:hideMark/>
          </w:tcPr>
          <w:p w14:paraId="0F159800"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Fridays Only</w:t>
            </w:r>
          </w:p>
        </w:tc>
        <w:tc>
          <w:tcPr>
            <w:tcW w:w="993" w:type="dxa"/>
            <w:tcBorders>
              <w:top w:val="nil"/>
              <w:left w:val="nil"/>
              <w:bottom w:val="single" w:sz="4" w:space="0" w:color="auto"/>
              <w:right w:val="single" w:sz="4" w:space="0" w:color="auto"/>
            </w:tcBorders>
            <w:shd w:val="clear" w:color="auto" w:fill="auto"/>
            <w:noWrap/>
            <w:vAlign w:val="center"/>
            <w:hideMark/>
          </w:tcPr>
          <w:p w14:paraId="4A74EA94"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11h00</w:t>
            </w:r>
          </w:p>
        </w:tc>
        <w:tc>
          <w:tcPr>
            <w:tcW w:w="1417" w:type="dxa"/>
            <w:tcBorders>
              <w:top w:val="nil"/>
              <w:left w:val="nil"/>
              <w:bottom w:val="single" w:sz="4" w:space="0" w:color="auto"/>
              <w:right w:val="single" w:sz="8" w:space="0" w:color="auto"/>
            </w:tcBorders>
            <w:shd w:val="clear" w:color="auto" w:fill="auto"/>
            <w:noWrap/>
            <w:vAlign w:val="center"/>
            <w:hideMark/>
          </w:tcPr>
          <w:p w14:paraId="0257FA8C"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w:t>
            </w:r>
          </w:p>
        </w:tc>
      </w:tr>
      <w:tr w:rsidR="004B4EEF" w:rsidRPr="00C22D7A" w14:paraId="318F4CB1" w14:textId="77777777" w:rsidTr="00C22D7A">
        <w:trPr>
          <w:trHeight w:val="1035"/>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14:paraId="4867628D"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9</w:t>
            </w:r>
          </w:p>
        </w:tc>
        <w:tc>
          <w:tcPr>
            <w:tcW w:w="2947" w:type="dxa"/>
            <w:tcBorders>
              <w:top w:val="nil"/>
              <w:left w:val="nil"/>
              <w:bottom w:val="single" w:sz="4" w:space="0" w:color="auto"/>
              <w:right w:val="single" w:sz="4" w:space="0" w:color="auto"/>
            </w:tcBorders>
            <w:shd w:val="clear" w:color="000000" w:fill="FFFFFF"/>
            <w:vAlign w:val="center"/>
            <w:hideMark/>
          </w:tcPr>
          <w:p w14:paraId="413CA1DE" w14:textId="77777777"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South African National Biodiversity Institute (SANBI) - Cape Town</w:t>
            </w:r>
          </w:p>
        </w:tc>
        <w:tc>
          <w:tcPr>
            <w:tcW w:w="3118" w:type="dxa"/>
            <w:tcBorders>
              <w:top w:val="nil"/>
              <w:left w:val="nil"/>
              <w:bottom w:val="single" w:sz="4" w:space="0" w:color="auto"/>
              <w:right w:val="single" w:sz="4" w:space="0" w:color="auto"/>
            </w:tcBorders>
            <w:shd w:val="clear" w:color="auto" w:fill="auto"/>
            <w:vAlign w:val="center"/>
            <w:hideMark/>
          </w:tcPr>
          <w:p w14:paraId="4E1A865B" w14:textId="77777777"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IT Building, Kirstenbosch Gardens, 99 Rhodes Drive, Newlands, Cape Town, 7700</w:t>
            </w:r>
          </w:p>
        </w:tc>
        <w:tc>
          <w:tcPr>
            <w:tcW w:w="1701" w:type="dxa"/>
            <w:tcBorders>
              <w:top w:val="nil"/>
              <w:left w:val="nil"/>
              <w:bottom w:val="single" w:sz="4" w:space="0" w:color="auto"/>
              <w:right w:val="single" w:sz="4" w:space="0" w:color="auto"/>
            </w:tcBorders>
            <w:shd w:val="clear" w:color="auto" w:fill="auto"/>
            <w:noWrap/>
            <w:vAlign w:val="center"/>
            <w:hideMark/>
          </w:tcPr>
          <w:p w14:paraId="6AA1408D"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xml:space="preserve">     Fridays only</w:t>
            </w:r>
          </w:p>
        </w:tc>
        <w:tc>
          <w:tcPr>
            <w:tcW w:w="993" w:type="dxa"/>
            <w:tcBorders>
              <w:top w:val="nil"/>
              <w:left w:val="nil"/>
              <w:bottom w:val="single" w:sz="4" w:space="0" w:color="auto"/>
              <w:right w:val="single" w:sz="4" w:space="0" w:color="auto"/>
            </w:tcBorders>
            <w:shd w:val="clear" w:color="auto" w:fill="auto"/>
            <w:noWrap/>
            <w:vAlign w:val="center"/>
            <w:hideMark/>
          </w:tcPr>
          <w:p w14:paraId="473645DA"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14h00</w:t>
            </w:r>
          </w:p>
        </w:tc>
        <w:tc>
          <w:tcPr>
            <w:tcW w:w="1417" w:type="dxa"/>
            <w:tcBorders>
              <w:top w:val="nil"/>
              <w:left w:val="nil"/>
              <w:bottom w:val="single" w:sz="4" w:space="0" w:color="auto"/>
              <w:right w:val="single" w:sz="8" w:space="0" w:color="auto"/>
            </w:tcBorders>
            <w:shd w:val="clear" w:color="auto" w:fill="auto"/>
            <w:noWrap/>
            <w:vAlign w:val="center"/>
            <w:hideMark/>
          </w:tcPr>
          <w:p w14:paraId="082293DD"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w:t>
            </w:r>
          </w:p>
        </w:tc>
      </w:tr>
      <w:tr w:rsidR="004B4EEF" w:rsidRPr="00C22D7A" w14:paraId="37FDAFF3" w14:textId="77777777" w:rsidTr="00C22D7A">
        <w:trPr>
          <w:trHeight w:val="776"/>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14:paraId="617E001C"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10</w:t>
            </w:r>
          </w:p>
        </w:tc>
        <w:tc>
          <w:tcPr>
            <w:tcW w:w="2947" w:type="dxa"/>
            <w:tcBorders>
              <w:top w:val="nil"/>
              <w:left w:val="nil"/>
              <w:bottom w:val="single" w:sz="4" w:space="0" w:color="auto"/>
              <w:right w:val="single" w:sz="4" w:space="0" w:color="auto"/>
            </w:tcBorders>
            <w:shd w:val="clear" w:color="000000" w:fill="FFFFFF"/>
            <w:vAlign w:val="center"/>
            <w:hideMark/>
          </w:tcPr>
          <w:p w14:paraId="39D71BE5" w14:textId="0FB663B5"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xml:space="preserve">Department </w:t>
            </w:r>
            <w:r w:rsidR="00D814F9" w:rsidRPr="00C22D7A">
              <w:rPr>
                <w:rFonts w:asciiTheme="minorHAnsi" w:hAnsiTheme="minorHAnsi" w:cstheme="minorHAnsi"/>
                <w:color w:val="000000"/>
                <w:sz w:val="22"/>
                <w:szCs w:val="22"/>
                <w:lang w:eastAsia="en-ZA"/>
              </w:rPr>
              <w:t>of Environmental</w:t>
            </w:r>
            <w:r w:rsidRPr="00C22D7A">
              <w:rPr>
                <w:rFonts w:asciiTheme="minorHAnsi" w:hAnsiTheme="minorHAnsi" w:cstheme="minorHAnsi"/>
                <w:color w:val="000000"/>
                <w:sz w:val="22"/>
                <w:szCs w:val="22"/>
                <w:lang w:eastAsia="en-ZA"/>
              </w:rPr>
              <w:t xml:space="preserve"> Affairs </w:t>
            </w:r>
            <w:r w:rsidR="00D814F9" w:rsidRPr="00C22D7A">
              <w:rPr>
                <w:rFonts w:asciiTheme="minorHAnsi" w:hAnsiTheme="minorHAnsi" w:cstheme="minorHAnsi"/>
                <w:color w:val="000000"/>
                <w:sz w:val="22"/>
                <w:szCs w:val="22"/>
                <w:lang w:eastAsia="en-ZA"/>
              </w:rPr>
              <w:t>- Cape</w:t>
            </w:r>
            <w:r w:rsidRPr="00C22D7A">
              <w:rPr>
                <w:rFonts w:asciiTheme="minorHAnsi" w:hAnsiTheme="minorHAnsi" w:cstheme="minorHAnsi"/>
                <w:color w:val="000000"/>
                <w:sz w:val="22"/>
                <w:szCs w:val="22"/>
                <w:lang w:eastAsia="en-ZA"/>
              </w:rPr>
              <w:t xml:space="preserve"> Town (Strand)</w:t>
            </w:r>
          </w:p>
        </w:tc>
        <w:tc>
          <w:tcPr>
            <w:tcW w:w="3118" w:type="dxa"/>
            <w:tcBorders>
              <w:top w:val="nil"/>
              <w:left w:val="nil"/>
              <w:bottom w:val="single" w:sz="4" w:space="0" w:color="auto"/>
              <w:right w:val="single" w:sz="4" w:space="0" w:color="auto"/>
            </w:tcBorders>
            <w:shd w:val="clear" w:color="auto" w:fill="auto"/>
            <w:vAlign w:val="center"/>
            <w:hideMark/>
          </w:tcPr>
          <w:p w14:paraId="0C560559" w14:textId="3C60A8A6"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xml:space="preserve">12th </w:t>
            </w:r>
            <w:r w:rsidR="00D814F9" w:rsidRPr="00C22D7A">
              <w:rPr>
                <w:rFonts w:asciiTheme="minorHAnsi" w:hAnsiTheme="minorHAnsi" w:cstheme="minorHAnsi"/>
                <w:color w:val="000000"/>
                <w:sz w:val="22"/>
                <w:szCs w:val="22"/>
                <w:lang w:eastAsia="en-ZA"/>
              </w:rPr>
              <w:t>Floor,</w:t>
            </w:r>
            <w:r w:rsidRPr="00C22D7A">
              <w:rPr>
                <w:rFonts w:asciiTheme="minorHAnsi" w:hAnsiTheme="minorHAnsi" w:cstheme="minorHAnsi"/>
                <w:color w:val="000000"/>
                <w:sz w:val="22"/>
                <w:szCs w:val="22"/>
                <w:lang w:eastAsia="en-ZA"/>
              </w:rPr>
              <w:t xml:space="preserve"> 63 Strand Street Cape town</w:t>
            </w:r>
          </w:p>
        </w:tc>
        <w:tc>
          <w:tcPr>
            <w:tcW w:w="1701" w:type="dxa"/>
            <w:tcBorders>
              <w:top w:val="nil"/>
              <w:left w:val="nil"/>
              <w:bottom w:val="single" w:sz="4" w:space="0" w:color="auto"/>
              <w:right w:val="single" w:sz="4" w:space="0" w:color="auto"/>
            </w:tcBorders>
            <w:shd w:val="clear" w:color="auto" w:fill="auto"/>
            <w:noWrap/>
            <w:vAlign w:val="center"/>
            <w:hideMark/>
          </w:tcPr>
          <w:p w14:paraId="5B17E30C"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Tuesdays only</w:t>
            </w:r>
          </w:p>
        </w:tc>
        <w:tc>
          <w:tcPr>
            <w:tcW w:w="993" w:type="dxa"/>
            <w:tcBorders>
              <w:top w:val="nil"/>
              <w:left w:val="nil"/>
              <w:bottom w:val="single" w:sz="4" w:space="0" w:color="auto"/>
              <w:right w:val="single" w:sz="4" w:space="0" w:color="auto"/>
            </w:tcBorders>
            <w:shd w:val="clear" w:color="auto" w:fill="auto"/>
            <w:noWrap/>
            <w:vAlign w:val="center"/>
            <w:hideMark/>
          </w:tcPr>
          <w:p w14:paraId="3E6E3AA5"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12h00</w:t>
            </w:r>
          </w:p>
        </w:tc>
        <w:tc>
          <w:tcPr>
            <w:tcW w:w="1417" w:type="dxa"/>
            <w:tcBorders>
              <w:top w:val="nil"/>
              <w:left w:val="nil"/>
              <w:bottom w:val="single" w:sz="4" w:space="0" w:color="auto"/>
              <w:right w:val="single" w:sz="8" w:space="0" w:color="auto"/>
            </w:tcBorders>
            <w:shd w:val="clear" w:color="auto" w:fill="auto"/>
            <w:noWrap/>
            <w:vAlign w:val="center"/>
            <w:hideMark/>
          </w:tcPr>
          <w:p w14:paraId="25CCAC60"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w:t>
            </w:r>
          </w:p>
        </w:tc>
      </w:tr>
      <w:tr w:rsidR="004B4EEF" w:rsidRPr="00C22D7A" w14:paraId="76A67923" w14:textId="77777777" w:rsidTr="00C22D7A">
        <w:trPr>
          <w:trHeight w:val="787"/>
        </w:trPr>
        <w:tc>
          <w:tcPr>
            <w:tcW w:w="729" w:type="dxa"/>
            <w:tcBorders>
              <w:top w:val="nil"/>
              <w:left w:val="single" w:sz="8" w:space="0" w:color="auto"/>
              <w:bottom w:val="single" w:sz="8" w:space="0" w:color="auto"/>
              <w:right w:val="single" w:sz="4" w:space="0" w:color="auto"/>
            </w:tcBorders>
            <w:shd w:val="clear" w:color="auto" w:fill="auto"/>
            <w:noWrap/>
            <w:vAlign w:val="center"/>
            <w:hideMark/>
          </w:tcPr>
          <w:p w14:paraId="1A53C549"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11</w:t>
            </w:r>
          </w:p>
        </w:tc>
        <w:tc>
          <w:tcPr>
            <w:tcW w:w="2947" w:type="dxa"/>
            <w:tcBorders>
              <w:top w:val="nil"/>
              <w:left w:val="nil"/>
              <w:bottom w:val="single" w:sz="8" w:space="0" w:color="auto"/>
              <w:right w:val="single" w:sz="4" w:space="0" w:color="auto"/>
            </w:tcBorders>
            <w:shd w:val="clear" w:color="000000" w:fill="FFFFFF"/>
            <w:vAlign w:val="center"/>
            <w:hideMark/>
          </w:tcPr>
          <w:p w14:paraId="1AC44A5A" w14:textId="7FF2F5FE" w:rsidR="004B4EEF" w:rsidRPr="00C22D7A" w:rsidRDefault="004B4EEF" w:rsidP="00C22D7A">
            <w:pPr>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Government Communication and information Systems</w:t>
            </w:r>
          </w:p>
        </w:tc>
        <w:tc>
          <w:tcPr>
            <w:tcW w:w="3118" w:type="dxa"/>
            <w:tcBorders>
              <w:top w:val="nil"/>
              <w:left w:val="nil"/>
              <w:bottom w:val="single" w:sz="8" w:space="0" w:color="auto"/>
              <w:right w:val="single" w:sz="4" w:space="0" w:color="auto"/>
            </w:tcBorders>
            <w:shd w:val="clear" w:color="auto" w:fill="auto"/>
            <w:vAlign w:val="center"/>
            <w:hideMark/>
          </w:tcPr>
          <w:p w14:paraId="77652773" w14:textId="551CE0B4" w:rsidR="004B4EEF" w:rsidRPr="00C22D7A" w:rsidRDefault="004B4EEF" w:rsidP="00C22D7A">
            <w:pPr>
              <w:rPr>
                <w:rFonts w:asciiTheme="minorHAnsi" w:hAnsiTheme="minorHAnsi" w:cstheme="minorHAnsi"/>
                <w:color w:val="000000"/>
                <w:sz w:val="22"/>
                <w:szCs w:val="22"/>
                <w:lang w:eastAsia="en-ZA"/>
              </w:rPr>
            </w:pPr>
            <w:proofErr w:type="spellStart"/>
            <w:r w:rsidRPr="00C22D7A">
              <w:rPr>
                <w:rFonts w:asciiTheme="minorHAnsi" w:hAnsiTheme="minorHAnsi" w:cstheme="minorHAnsi"/>
                <w:color w:val="000000"/>
                <w:sz w:val="22"/>
                <w:szCs w:val="22"/>
                <w:lang w:eastAsia="en-ZA"/>
              </w:rPr>
              <w:t>Tshedimosetso</w:t>
            </w:r>
            <w:proofErr w:type="spellEnd"/>
            <w:r w:rsidRPr="00C22D7A">
              <w:rPr>
                <w:rFonts w:asciiTheme="minorHAnsi" w:hAnsiTheme="minorHAnsi" w:cstheme="minorHAnsi"/>
                <w:color w:val="000000"/>
                <w:sz w:val="22"/>
                <w:szCs w:val="22"/>
                <w:lang w:eastAsia="en-ZA"/>
              </w:rPr>
              <w:t xml:space="preserve"> House 1035 Francis Baard&amp; Festival Street. Hatfield</w:t>
            </w:r>
          </w:p>
        </w:tc>
        <w:tc>
          <w:tcPr>
            <w:tcW w:w="1701" w:type="dxa"/>
            <w:tcBorders>
              <w:top w:val="nil"/>
              <w:left w:val="nil"/>
              <w:bottom w:val="single" w:sz="8" w:space="0" w:color="auto"/>
              <w:right w:val="single" w:sz="4" w:space="0" w:color="auto"/>
            </w:tcBorders>
            <w:shd w:val="clear" w:color="auto" w:fill="auto"/>
            <w:noWrap/>
            <w:vAlign w:val="center"/>
            <w:hideMark/>
          </w:tcPr>
          <w:p w14:paraId="7EA74EED" w14:textId="1EF8159F" w:rsidR="004B4EEF" w:rsidRPr="00C22D7A" w:rsidRDefault="00CA00D9" w:rsidP="00C22D7A">
            <w:pPr>
              <w:jc w:val="both"/>
              <w:rPr>
                <w:rFonts w:asciiTheme="minorHAnsi" w:hAnsiTheme="minorHAnsi" w:cstheme="minorHAnsi"/>
                <w:color w:val="000000"/>
                <w:sz w:val="22"/>
                <w:szCs w:val="22"/>
                <w:lang w:eastAsia="en-ZA"/>
              </w:rPr>
            </w:pPr>
            <w:proofErr w:type="spellStart"/>
            <w:r w:rsidRPr="00C22D7A">
              <w:rPr>
                <w:rFonts w:asciiTheme="minorHAnsi" w:hAnsiTheme="minorHAnsi" w:cstheme="minorHAnsi"/>
                <w:color w:val="000000"/>
                <w:sz w:val="22"/>
                <w:szCs w:val="22"/>
                <w:lang w:eastAsia="en-ZA"/>
              </w:rPr>
              <w:t>Ist</w:t>
            </w:r>
            <w:proofErr w:type="spellEnd"/>
            <w:r w:rsidRPr="00C22D7A">
              <w:rPr>
                <w:rFonts w:asciiTheme="minorHAnsi" w:hAnsiTheme="minorHAnsi" w:cstheme="minorHAnsi"/>
                <w:color w:val="000000"/>
                <w:sz w:val="22"/>
                <w:szCs w:val="22"/>
                <w:lang w:eastAsia="en-ZA"/>
              </w:rPr>
              <w:t xml:space="preserve"> Friday of every month</w:t>
            </w:r>
          </w:p>
        </w:tc>
        <w:tc>
          <w:tcPr>
            <w:tcW w:w="993" w:type="dxa"/>
            <w:tcBorders>
              <w:top w:val="nil"/>
              <w:left w:val="nil"/>
              <w:bottom w:val="single" w:sz="8" w:space="0" w:color="auto"/>
              <w:right w:val="single" w:sz="4" w:space="0" w:color="auto"/>
            </w:tcBorders>
            <w:shd w:val="clear" w:color="auto" w:fill="auto"/>
            <w:noWrap/>
            <w:vAlign w:val="bottom"/>
            <w:hideMark/>
          </w:tcPr>
          <w:p w14:paraId="738BC684"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12H00</w:t>
            </w:r>
          </w:p>
        </w:tc>
        <w:tc>
          <w:tcPr>
            <w:tcW w:w="1417" w:type="dxa"/>
            <w:tcBorders>
              <w:top w:val="nil"/>
              <w:left w:val="nil"/>
              <w:bottom w:val="single" w:sz="8" w:space="0" w:color="auto"/>
              <w:right w:val="single" w:sz="8" w:space="0" w:color="auto"/>
            </w:tcBorders>
            <w:shd w:val="clear" w:color="auto" w:fill="auto"/>
            <w:noWrap/>
            <w:vAlign w:val="center"/>
            <w:hideMark/>
          </w:tcPr>
          <w:p w14:paraId="544BAFDC" w14:textId="77777777" w:rsidR="004B4EEF" w:rsidRPr="00C22D7A" w:rsidRDefault="004B4EEF" w:rsidP="00C22D7A">
            <w:pPr>
              <w:jc w:val="both"/>
              <w:rPr>
                <w:rFonts w:asciiTheme="minorHAnsi" w:hAnsiTheme="minorHAnsi" w:cstheme="minorHAnsi"/>
                <w:color w:val="000000"/>
                <w:sz w:val="22"/>
                <w:szCs w:val="22"/>
                <w:lang w:eastAsia="en-ZA"/>
              </w:rPr>
            </w:pPr>
            <w:r w:rsidRPr="00C22D7A">
              <w:rPr>
                <w:rFonts w:asciiTheme="minorHAnsi" w:hAnsiTheme="minorHAnsi" w:cstheme="minorHAnsi"/>
                <w:color w:val="000000"/>
                <w:sz w:val="22"/>
                <w:szCs w:val="22"/>
                <w:lang w:eastAsia="en-ZA"/>
              </w:rPr>
              <w:t> </w:t>
            </w:r>
          </w:p>
        </w:tc>
      </w:tr>
    </w:tbl>
    <w:p w14:paraId="184C439C" w14:textId="2B8660E9" w:rsidR="00DB1478" w:rsidRPr="00C22D7A" w:rsidRDefault="00C22D7A" w:rsidP="00C22D7A">
      <w:pPr>
        <w:pStyle w:val="Heading1"/>
        <w:jc w:val="both"/>
        <w:rPr>
          <w:rFonts w:asciiTheme="minorHAnsi" w:hAnsiTheme="minorHAnsi" w:cstheme="minorHAnsi"/>
          <w:sz w:val="24"/>
          <w:szCs w:val="24"/>
        </w:rPr>
      </w:pPr>
      <w:bookmarkStart w:id="111" w:name="_Toc88141903"/>
      <w:r w:rsidRPr="00C22D7A">
        <w:rPr>
          <w:rFonts w:asciiTheme="minorHAnsi" w:hAnsiTheme="minorHAnsi" w:cstheme="minorHAnsi"/>
          <w:sz w:val="24"/>
          <w:szCs w:val="24"/>
        </w:rPr>
        <w:t>Clients delivery schedule</w:t>
      </w:r>
      <w:bookmarkEnd w:id="111"/>
    </w:p>
    <w:p w14:paraId="7D61E20D" w14:textId="2F2A176B" w:rsidR="004B4EEF" w:rsidRPr="008776B2" w:rsidRDefault="004B4EEF" w:rsidP="008776B2">
      <w:pPr>
        <w:jc w:val="both"/>
        <w:rPr>
          <w:rFonts w:asciiTheme="minorHAnsi" w:hAnsiTheme="minorHAnsi" w:cstheme="minorHAnsi"/>
          <w:szCs w:val="24"/>
        </w:rPr>
      </w:pPr>
    </w:p>
    <w:p w14:paraId="7CD11FBC" w14:textId="77777777" w:rsidR="004B4EEF" w:rsidRPr="008776B2" w:rsidRDefault="004B4EEF" w:rsidP="008776B2">
      <w:pPr>
        <w:jc w:val="both"/>
        <w:rPr>
          <w:rFonts w:asciiTheme="minorHAnsi" w:hAnsiTheme="minorHAnsi" w:cstheme="minorHAnsi"/>
          <w:szCs w:val="24"/>
        </w:rPr>
      </w:pPr>
    </w:p>
    <w:p w14:paraId="30B6DFE4" w14:textId="77777777" w:rsidR="00DB1478" w:rsidRPr="008776B2" w:rsidRDefault="00DB1478" w:rsidP="008776B2">
      <w:pPr>
        <w:jc w:val="both"/>
        <w:rPr>
          <w:rFonts w:asciiTheme="minorHAnsi" w:hAnsiTheme="minorHAnsi" w:cstheme="minorHAnsi"/>
          <w:szCs w:val="24"/>
        </w:rPr>
      </w:pPr>
    </w:p>
    <w:p w14:paraId="494029C2" w14:textId="77777777" w:rsidR="00B126F6" w:rsidRPr="008776B2" w:rsidRDefault="00B126F6" w:rsidP="008776B2">
      <w:pPr>
        <w:pStyle w:val="AnnexH1"/>
        <w:jc w:val="both"/>
        <w:rPr>
          <w:rFonts w:asciiTheme="minorHAnsi" w:hAnsiTheme="minorHAnsi" w:cstheme="minorHAnsi"/>
          <w:sz w:val="24"/>
          <w:szCs w:val="24"/>
        </w:rPr>
      </w:pPr>
      <w:bookmarkStart w:id="112" w:name="_Toc51687858"/>
      <w:bookmarkStart w:id="113" w:name="_Toc55568543"/>
      <w:bookmarkStart w:id="114" w:name="_Toc57764342"/>
      <w:bookmarkStart w:id="115" w:name="_Toc88141904"/>
      <w:r w:rsidRPr="008776B2">
        <w:rPr>
          <w:rFonts w:asciiTheme="minorHAnsi" w:hAnsiTheme="minorHAnsi" w:cstheme="minorHAnsi"/>
          <w:sz w:val="24"/>
          <w:szCs w:val="24"/>
        </w:rPr>
        <w:t>BIDDER SUBSTANTIATING EVIDENCE</w:t>
      </w:r>
      <w:bookmarkEnd w:id="112"/>
      <w:bookmarkEnd w:id="113"/>
      <w:bookmarkEnd w:id="114"/>
      <w:bookmarkEnd w:id="115"/>
    </w:p>
    <w:p w14:paraId="3D8ECBFF" w14:textId="4263C943" w:rsidR="00B126F6" w:rsidRPr="008776B2" w:rsidRDefault="00B126F6" w:rsidP="00C22D7A">
      <w:pPr>
        <w:pStyle w:val="Heading1"/>
        <w:jc w:val="both"/>
        <w:rPr>
          <w:rFonts w:asciiTheme="minorHAnsi" w:hAnsiTheme="minorHAnsi" w:cstheme="minorHAnsi"/>
          <w:sz w:val="24"/>
          <w:szCs w:val="24"/>
        </w:rPr>
      </w:pPr>
      <w:bookmarkStart w:id="116" w:name="_Toc51626306"/>
      <w:bookmarkStart w:id="117" w:name="_Toc51687859"/>
      <w:bookmarkStart w:id="118" w:name="_Toc55568544"/>
      <w:bookmarkStart w:id="119" w:name="_Toc57764343"/>
      <w:bookmarkStart w:id="120" w:name="_Toc88141905"/>
      <w:r w:rsidRPr="008776B2">
        <w:rPr>
          <w:rFonts w:asciiTheme="minorHAnsi" w:hAnsiTheme="minorHAnsi" w:cstheme="minorHAnsi"/>
          <w:sz w:val="24"/>
          <w:szCs w:val="24"/>
        </w:rPr>
        <w:t>MANDATORY REQUIREMENT EVIDENCE</w:t>
      </w:r>
      <w:bookmarkStart w:id="121" w:name="_Toc51626308"/>
      <w:bookmarkEnd w:id="116"/>
      <w:bookmarkEnd w:id="117"/>
      <w:bookmarkEnd w:id="118"/>
      <w:bookmarkEnd w:id="119"/>
      <w:bookmarkEnd w:id="120"/>
    </w:p>
    <w:p w14:paraId="6C290DA0" w14:textId="77777777" w:rsidR="00EB2A22" w:rsidRPr="008776B2" w:rsidRDefault="00EB2A22" w:rsidP="00DE374C">
      <w:pPr>
        <w:pStyle w:val="Heading2"/>
        <w:numPr>
          <w:ilvl w:val="1"/>
          <w:numId w:val="29"/>
        </w:numPr>
        <w:jc w:val="both"/>
        <w:rPr>
          <w:rFonts w:asciiTheme="minorHAnsi" w:hAnsiTheme="minorHAnsi" w:cstheme="minorHAnsi"/>
          <w:szCs w:val="24"/>
        </w:rPr>
      </w:pPr>
      <w:bookmarkStart w:id="122" w:name="_Toc88141906"/>
      <w:r w:rsidRPr="00042567">
        <w:rPr>
          <w:rStyle w:val="Strong"/>
          <w:rFonts w:asciiTheme="minorHAnsi" w:hAnsiTheme="minorHAnsi" w:cstheme="minorHAnsi"/>
          <w:b/>
          <w:bCs/>
          <w:szCs w:val="24"/>
        </w:rPr>
        <w:t>BIDDER CERTIFICATION / AFFILIATION REQUIREMENTS</w:t>
      </w:r>
      <w:bookmarkEnd w:id="122"/>
    </w:p>
    <w:p w14:paraId="612AFE43" w14:textId="031601B7" w:rsidR="00B126F6" w:rsidRPr="008776B2" w:rsidRDefault="00042567" w:rsidP="008776B2">
      <w:pPr>
        <w:pStyle w:val="Specification"/>
        <w:tabs>
          <w:tab w:val="num" w:pos="567"/>
        </w:tabs>
        <w:ind w:left="567"/>
        <w:jc w:val="both"/>
        <w:rPr>
          <w:rFonts w:asciiTheme="minorHAnsi" w:hAnsiTheme="minorHAnsi" w:cstheme="minorHAnsi"/>
        </w:rPr>
      </w:pPr>
      <w:r w:rsidRPr="00042567">
        <w:rPr>
          <w:rFonts w:asciiTheme="minorHAnsi" w:hAnsiTheme="minorHAnsi" w:cstheme="minorHAnsi"/>
        </w:rPr>
        <w:t xml:space="preserve">Attach a copy of valid </w:t>
      </w:r>
      <w:r w:rsidR="00D814F9">
        <w:rPr>
          <w:rFonts w:asciiTheme="minorHAnsi" w:hAnsiTheme="minorHAnsi" w:cstheme="minorHAnsi"/>
        </w:rPr>
        <w:t>documentation (</w:t>
      </w:r>
      <w:r w:rsidRPr="00042567">
        <w:rPr>
          <w:rFonts w:asciiTheme="minorHAnsi" w:hAnsiTheme="minorHAnsi" w:cstheme="minorHAnsi"/>
        </w:rPr>
        <w:t xml:space="preserve">certificate </w:t>
      </w:r>
      <w:r w:rsidR="00DC40A2">
        <w:rPr>
          <w:rFonts w:asciiTheme="minorHAnsi" w:hAnsiTheme="minorHAnsi" w:cstheme="minorHAnsi"/>
        </w:rPr>
        <w:t>or letter</w:t>
      </w:r>
      <w:r w:rsidR="00D814F9">
        <w:rPr>
          <w:rFonts w:asciiTheme="minorHAnsi" w:hAnsiTheme="minorHAnsi" w:cstheme="minorHAnsi"/>
        </w:rPr>
        <w:t>)</w:t>
      </w:r>
      <w:r w:rsidR="00DC40A2">
        <w:rPr>
          <w:rFonts w:asciiTheme="minorHAnsi" w:hAnsiTheme="minorHAnsi" w:cstheme="minorHAnsi"/>
        </w:rPr>
        <w:t xml:space="preserve"> as proof of accreditation </w:t>
      </w:r>
      <w:r w:rsidRPr="00042567">
        <w:rPr>
          <w:rFonts w:asciiTheme="minorHAnsi" w:hAnsiTheme="minorHAnsi" w:cstheme="minorHAnsi"/>
        </w:rPr>
        <w:t xml:space="preserve">to provide the Off-Site Backup Storage services including collection and delivery of backup </w:t>
      </w:r>
      <w:r w:rsidR="00D814F9" w:rsidRPr="00042567">
        <w:rPr>
          <w:rFonts w:asciiTheme="minorHAnsi" w:hAnsiTheme="minorHAnsi" w:cstheme="minorHAnsi"/>
        </w:rPr>
        <w:t>media.</w:t>
      </w:r>
    </w:p>
    <w:p w14:paraId="49694275" w14:textId="77777777" w:rsidR="00B126F6" w:rsidRPr="00042567" w:rsidRDefault="00B126F6" w:rsidP="00DE374C">
      <w:pPr>
        <w:pStyle w:val="Heading2"/>
        <w:numPr>
          <w:ilvl w:val="1"/>
          <w:numId w:val="29"/>
        </w:numPr>
        <w:jc w:val="both"/>
        <w:rPr>
          <w:rFonts w:asciiTheme="minorHAnsi" w:hAnsiTheme="minorHAnsi" w:cstheme="minorHAnsi"/>
          <w:szCs w:val="24"/>
        </w:rPr>
      </w:pPr>
      <w:bookmarkStart w:id="123" w:name="_Toc51626309"/>
      <w:bookmarkStart w:id="124" w:name="_Toc51687862"/>
      <w:bookmarkStart w:id="125" w:name="_Toc55568546"/>
      <w:bookmarkStart w:id="126" w:name="_Toc57764345"/>
      <w:bookmarkStart w:id="127" w:name="_Toc88141907"/>
      <w:bookmarkEnd w:id="121"/>
      <w:r w:rsidRPr="00042567">
        <w:rPr>
          <w:rStyle w:val="Strong"/>
          <w:rFonts w:asciiTheme="minorHAnsi" w:hAnsiTheme="minorHAnsi" w:cstheme="minorHAnsi"/>
          <w:b/>
          <w:bCs/>
          <w:szCs w:val="24"/>
        </w:rPr>
        <w:t>BIDDER EXPERIENCE AND CAPABILITY REQUIREMENTS</w:t>
      </w:r>
      <w:bookmarkEnd w:id="123"/>
      <w:bookmarkEnd w:id="124"/>
      <w:bookmarkEnd w:id="125"/>
      <w:bookmarkEnd w:id="126"/>
      <w:bookmarkEnd w:id="127"/>
    </w:p>
    <w:p w14:paraId="66274E7B" w14:textId="77777777" w:rsidR="00B126F6" w:rsidRPr="008776B2" w:rsidRDefault="00B126F6" w:rsidP="008776B2">
      <w:pPr>
        <w:pStyle w:val="Specification"/>
        <w:ind w:left="567"/>
        <w:jc w:val="both"/>
        <w:rPr>
          <w:rFonts w:asciiTheme="minorHAnsi" w:hAnsiTheme="minorHAnsi" w:cstheme="minorHAnsi"/>
        </w:rPr>
      </w:pPr>
      <w:r w:rsidRPr="008776B2">
        <w:rPr>
          <w:rFonts w:asciiTheme="minorHAnsi" w:hAnsiTheme="minorHAnsi" w:cstheme="minorHAnsi"/>
        </w:rPr>
        <w:t>Complete table below, noting that:</w:t>
      </w:r>
    </w:p>
    <w:p w14:paraId="0CFAA592" w14:textId="7E4C77DC" w:rsidR="00B126F6" w:rsidRPr="008776B2" w:rsidRDefault="00DC40A2" w:rsidP="00DE374C">
      <w:pPr>
        <w:numPr>
          <w:ilvl w:val="1"/>
          <w:numId w:val="28"/>
        </w:numPr>
        <w:jc w:val="both"/>
        <w:rPr>
          <w:rFonts w:asciiTheme="minorHAnsi" w:hAnsiTheme="minorHAnsi" w:cstheme="minorHAnsi"/>
          <w:szCs w:val="24"/>
        </w:rPr>
      </w:pPr>
      <w:r>
        <w:rPr>
          <w:rFonts w:asciiTheme="minorHAnsi" w:hAnsiTheme="minorHAnsi" w:cstheme="minorHAnsi"/>
          <w:szCs w:val="24"/>
        </w:rPr>
        <w:t>The bidder must p</w:t>
      </w:r>
      <w:r w:rsidR="00042567" w:rsidRPr="00042567">
        <w:rPr>
          <w:rFonts w:asciiTheme="minorHAnsi" w:hAnsiTheme="minorHAnsi" w:cstheme="minorHAnsi"/>
          <w:szCs w:val="24"/>
        </w:rPr>
        <w:t>rovide reference</w:t>
      </w:r>
      <w:r>
        <w:rPr>
          <w:rFonts w:asciiTheme="minorHAnsi" w:hAnsiTheme="minorHAnsi" w:cstheme="minorHAnsi"/>
          <w:szCs w:val="24"/>
        </w:rPr>
        <w:t>s</w:t>
      </w:r>
      <w:r w:rsidR="00042567" w:rsidRPr="00042567">
        <w:rPr>
          <w:rFonts w:asciiTheme="minorHAnsi" w:hAnsiTheme="minorHAnsi" w:cstheme="minorHAnsi"/>
          <w:szCs w:val="24"/>
        </w:rPr>
        <w:t xml:space="preserve"> from at least two (2) customers to whom the off-site backup storage service including collection and delivery of backup media was delivered in the last 5 years</w:t>
      </w:r>
      <w:r w:rsidR="00B126F6" w:rsidRPr="008776B2">
        <w:rPr>
          <w:rFonts w:asciiTheme="minorHAnsi" w:hAnsiTheme="minorHAnsi" w:cstheme="minorHAnsi"/>
          <w:szCs w:val="24"/>
        </w:rPr>
        <w:t>; and</w:t>
      </w:r>
    </w:p>
    <w:p w14:paraId="06AE8033" w14:textId="77777777" w:rsidR="00B126F6" w:rsidRPr="008776B2" w:rsidRDefault="00B126F6" w:rsidP="00DE374C">
      <w:pPr>
        <w:numPr>
          <w:ilvl w:val="1"/>
          <w:numId w:val="28"/>
        </w:numPr>
        <w:jc w:val="both"/>
        <w:rPr>
          <w:rFonts w:asciiTheme="minorHAnsi" w:hAnsiTheme="minorHAnsi" w:cstheme="minorHAnsi"/>
          <w:szCs w:val="24"/>
        </w:rPr>
      </w:pPr>
      <w:r w:rsidRPr="008776B2">
        <w:rPr>
          <w:rFonts w:asciiTheme="minorHAnsi" w:hAnsiTheme="minorHAnsi" w:cstheme="minorHAnsi"/>
          <w:szCs w:val="24"/>
        </w:rPr>
        <w:t>Project end-date must be current or not older than 5 years from date this bid is advertised,</w:t>
      </w:r>
    </w:p>
    <w:p w14:paraId="6F78D3CE" w14:textId="77777777" w:rsidR="00B126F6" w:rsidRPr="008776B2" w:rsidRDefault="00B126F6" w:rsidP="00DE374C">
      <w:pPr>
        <w:numPr>
          <w:ilvl w:val="1"/>
          <w:numId w:val="28"/>
        </w:numPr>
        <w:jc w:val="both"/>
        <w:rPr>
          <w:rFonts w:asciiTheme="minorHAnsi" w:hAnsiTheme="minorHAnsi" w:cstheme="minorHAnsi"/>
          <w:szCs w:val="24"/>
        </w:rPr>
      </w:pPr>
      <w:r w:rsidRPr="008776B2">
        <w:rPr>
          <w:rFonts w:asciiTheme="minorHAnsi" w:hAnsiTheme="minorHAnsi" w:cstheme="minorHAnsi"/>
          <w:szCs w:val="24"/>
        </w:rPr>
        <w:t>Scope of work must be related.</w:t>
      </w:r>
    </w:p>
    <w:p w14:paraId="09627748" w14:textId="77777777" w:rsidR="00B126F6" w:rsidRPr="008776B2" w:rsidRDefault="00B126F6" w:rsidP="008776B2">
      <w:pPr>
        <w:ind w:left="567"/>
        <w:jc w:val="both"/>
        <w:rPr>
          <w:rFonts w:asciiTheme="minorHAnsi" w:hAnsiTheme="minorHAnsi" w:cstheme="minorHAnsi"/>
          <w:szCs w:val="24"/>
        </w:rPr>
      </w:pPr>
    </w:p>
    <w:p w14:paraId="2186B8EF" w14:textId="77777777" w:rsidR="00B126F6" w:rsidRPr="008776B2" w:rsidRDefault="00B126F6" w:rsidP="008776B2">
      <w:pPr>
        <w:jc w:val="both"/>
        <w:rPr>
          <w:rFonts w:asciiTheme="minorHAnsi" w:hAnsiTheme="minorHAnsi" w:cstheme="minorHAnsi"/>
          <w:szCs w:val="24"/>
        </w:rPr>
      </w:pPr>
      <w:r w:rsidRPr="008776B2">
        <w:rPr>
          <w:rFonts w:asciiTheme="minorHAnsi" w:hAnsiTheme="minorHAnsi" w:cstheme="minorHAnsi"/>
          <w:szCs w:val="24"/>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8776B2" w14:paraId="587BB0AF" w14:textId="77777777" w:rsidTr="00EB2A22">
        <w:tc>
          <w:tcPr>
            <w:tcW w:w="324" w:type="pct"/>
            <w:shd w:val="clear" w:color="auto" w:fill="DBE5F1" w:themeFill="accent1" w:themeFillTint="33"/>
          </w:tcPr>
          <w:p w14:paraId="48717002" w14:textId="77777777" w:rsidR="00B126F6" w:rsidRPr="008776B2" w:rsidRDefault="00B126F6" w:rsidP="008776B2">
            <w:pPr>
              <w:jc w:val="both"/>
              <w:rPr>
                <w:rFonts w:asciiTheme="minorHAnsi" w:hAnsiTheme="minorHAnsi" w:cstheme="minorHAnsi"/>
                <w:b/>
                <w:bCs/>
                <w:szCs w:val="24"/>
                <w:lang w:val="en-US"/>
              </w:rPr>
            </w:pPr>
            <w:r w:rsidRPr="008776B2">
              <w:rPr>
                <w:rFonts w:asciiTheme="minorHAnsi" w:hAnsiTheme="minorHAnsi" w:cstheme="minorHAnsi"/>
                <w:b/>
                <w:bCs/>
                <w:szCs w:val="24"/>
                <w:lang w:val="en-US"/>
              </w:rPr>
              <w:t>No</w:t>
            </w:r>
          </w:p>
        </w:tc>
        <w:tc>
          <w:tcPr>
            <w:tcW w:w="1067" w:type="pct"/>
            <w:shd w:val="clear" w:color="auto" w:fill="DBE5F1" w:themeFill="accent1" w:themeFillTint="33"/>
          </w:tcPr>
          <w:p w14:paraId="42E2C5A2" w14:textId="77777777" w:rsidR="00B126F6" w:rsidRPr="008776B2" w:rsidRDefault="00B126F6" w:rsidP="008776B2">
            <w:pPr>
              <w:jc w:val="both"/>
              <w:rPr>
                <w:rFonts w:asciiTheme="minorHAnsi" w:hAnsiTheme="minorHAnsi" w:cstheme="minorHAnsi"/>
                <w:b/>
                <w:bCs/>
                <w:szCs w:val="24"/>
                <w:lang w:val="en-US"/>
              </w:rPr>
            </w:pPr>
            <w:r w:rsidRPr="008776B2">
              <w:rPr>
                <w:rFonts w:asciiTheme="minorHAnsi" w:hAnsiTheme="minorHAnsi" w:cstheme="minorHAnsi"/>
                <w:b/>
                <w:bCs/>
                <w:szCs w:val="24"/>
                <w:lang w:val="en-US"/>
              </w:rPr>
              <w:t>Company name</w:t>
            </w:r>
          </w:p>
        </w:tc>
        <w:tc>
          <w:tcPr>
            <w:tcW w:w="1255" w:type="pct"/>
            <w:shd w:val="clear" w:color="auto" w:fill="DBE5F1" w:themeFill="accent1" w:themeFillTint="33"/>
          </w:tcPr>
          <w:p w14:paraId="10C4A794" w14:textId="77777777" w:rsidR="00B126F6" w:rsidRPr="008776B2" w:rsidRDefault="00B126F6" w:rsidP="008776B2">
            <w:pPr>
              <w:jc w:val="both"/>
              <w:rPr>
                <w:rFonts w:asciiTheme="minorHAnsi" w:hAnsiTheme="minorHAnsi" w:cstheme="minorHAnsi"/>
                <w:b/>
                <w:bCs/>
                <w:szCs w:val="24"/>
                <w:lang w:val="en-US"/>
              </w:rPr>
            </w:pPr>
            <w:r w:rsidRPr="008776B2">
              <w:rPr>
                <w:rFonts w:asciiTheme="minorHAnsi" w:hAnsiTheme="minorHAnsi" w:cstheme="minorHAnsi"/>
                <w:b/>
                <w:bCs/>
                <w:szCs w:val="24"/>
                <w:lang w:val="en-US"/>
              </w:rPr>
              <w:t>Reference Person Name, Tel and/or email</w:t>
            </w:r>
          </w:p>
        </w:tc>
        <w:tc>
          <w:tcPr>
            <w:tcW w:w="1174" w:type="pct"/>
            <w:shd w:val="clear" w:color="auto" w:fill="DBE5F1" w:themeFill="accent1" w:themeFillTint="33"/>
          </w:tcPr>
          <w:p w14:paraId="635D966E" w14:textId="77777777" w:rsidR="00B126F6" w:rsidRPr="008776B2" w:rsidRDefault="00B126F6" w:rsidP="008776B2">
            <w:pPr>
              <w:jc w:val="both"/>
              <w:rPr>
                <w:rFonts w:asciiTheme="minorHAnsi" w:hAnsiTheme="minorHAnsi" w:cstheme="minorHAnsi"/>
                <w:szCs w:val="24"/>
                <w:lang w:val="en-US"/>
              </w:rPr>
            </w:pPr>
            <w:r w:rsidRPr="008776B2">
              <w:rPr>
                <w:rFonts w:asciiTheme="minorHAnsi" w:hAnsiTheme="minorHAnsi" w:cstheme="minorHAnsi"/>
                <w:b/>
                <w:bCs/>
                <w:szCs w:val="24"/>
                <w:lang w:val="en-US"/>
              </w:rPr>
              <w:t>Project Scope of work</w:t>
            </w:r>
            <w:r w:rsidRPr="008776B2">
              <w:rPr>
                <w:rFonts w:asciiTheme="minorHAnsi" w:hAnsiTheme="minorHAnsi" w:cstheme="minorHAnsi"/>
                <w:szCs w:val="24"/>
                <w:lang w:val="en-US"/>
              </w:rPr>
              <w:t xml:space="preserve"> </w:t>
            </w:r>
          </w:p>
        </w:tc>
        <w:tc>
          <w:tcPr>
            <w:tcW w:w="1180" w:type="pct"/>
            <w:shd w:val="clear" w:color="auto" w:fill="DBE5F1" w:themeFill="accent1" w:themeFillTint="33"/>
          </w:tcPr>
          <w:p w14:paraId="1860E69C" w14:textId="77777777" w:rsidR="00B126F6" w:rsidRPr="008776B2" w:rsidRDefault="00B126F6" w:rsidP="008776B2">
            <w:pPr>
              <w:jc w:val="both"/>
              <w:rPr>
                <w:rFonts w:asciiTheme="minorHAnsi" w:hAnsiTheme="minorHAnsi" w:cstheme="minorHAnsi"/>
                <w:b/>
                <w:bCs/>
                <w:szCs w:val="24"/>
                <w:lang w:val="en-US"/>
              </w:rPr>
            </w:pPr>
            <w:r w:rsidRPr="008776B2">
              <w:rPr>
                <w:rFonts w:asciiTheme="minorHAnsi" w:hAnsiTheme="minorHAnsi" w:cstheme="minorHAnsi"/>
                <w:b/>
                <w:bCs/>
                <w:szCs w:val="24"/>
                <w:lang w:val="en-US"/>
              </w:rPr>
              <w:t>Project Start and End-date</w:t>
            </w:r>
          </w:p>
        </w:tc>
      </w:tr>
      <w:tr w:rsidR="00B126F6" w:rsidRPr="008776B2" w14:paraId="01760577" w14:textId="77777777" w:rsidTr="00EB2A22">
        <w:tc>
          <w:tcPr>
            <w:tcW w:w="324" w:type="pct"/>
          </w:tcPr>
          <w:p w14:paraId="1C360464" w14:textId="77777777" w:rsidR="00B126F6" w:rsidRPr="008776B2" w:rsidRDefault="00B126F6" w:rsidP="008776B2">
            <w:pPr>
              <w:jc w:val="both"/>
              <w:rPr>
                <w:rFonts w:asciiTheme="minorHAnsi" w:hAnsiTheme="minorHAnsi" w:cstheme="minorHAnsi"/>
                <w:szCs w:val="24"/>
                <w:lang w:val="en-US"/>
              </w:rPr>
            </w:pPr>
            <w:r w:rsidRPr="008776B2">
              <w:rPr>
                <w:rFonts w:asciiTheme="minorHAnsi" w:hAnsiTheme="minorHAnsi" w:cstheme="minorHAnsi"/>
                <w:szCs w:val="24"/>
                <w:lang w:val="en-US"/>
              </w:rPr>
              <w:t>1</w:t>
            </w:r>
          </w:p>
        </w:tc>
        <w:tc>
          <w:tcPr>
            <w:tcW w:w="1067" w:type="pct"/>
          </w:tcPr>
          <w:p w14:paraId="5F53297F" w14:textId="77777777" w:rsidR="00B126F6" w:rsidRPr="008776B2" w:rsidRDefault="00B126F6" w:rsidP="008776B2">
            <w:pPr>
              <w:jc w:val="both"/>
              <w:rPr>
                <w:rFonts w:asciiTheme="minorHAnsi" w:hAnsiTheme="minorHAnsi" w:cstheme="minorHAnsi"/>
                <w:color w:val="FF0000"/>
                <w:szCs w:val="24"/>
                <w:lang w:val="en-US"/>
              </w:rPr>
            </w:pPr>
            <w:r w:rsidRPr="008776B2">
              <w:rPr>
                <w:rFonts w:asciiTheme="minorHAnsi" w:hAnsiTheme="minorHAnsi" w:cstheme="minorHAnsi"/>
                <w:color w:val="FF0000"/>
                <w:szCs w:val="24"/>
                <w:lang w:val="en-US"/>
              </w:rPr>
              <w:t>&lt;Company name&gt;</w:t>
            </w:r>
          </w:p>
        </w:tc>
        <w:tc>
          <w:tcPr>
            <w:tcW w:w="1255" w:type="pct"/>
          </w:tcPr>
          <w:p w14:paraId="146BDDAF" w14:textId="77777777" w:rsidR="00B126F6" w:rsidRPr="008776B2" w:rsidRDefault="00B126F6" w:rsidP="008776B2">
            <w:pPr>
              <w:jc w:val="both"/>
              <w:rPr>
                <w:rFonts w:asciiTheme="minorHAnsi" w:hAnsiTheme="minorHAnsi" w:cstheme="minorHAnsi"/>
                <w:color w:val="FF0000"/>
                <w:szCs w:val="24"/>
                <w:lang w:val="en-US"/>
              </w:rPr>
            </w:pPr>
            <w:r w:rsidRPr="008776B2">
              <w:rPr>
                <w:rFonts w:asciiTheme="minorHAnsi" w:hAnsiTheme="minorHAnsi" w:cstheme="minorHAnsi"/>
                <w:color w:val="FF0000"/>
                <w:szCs w:val="24"/>
                <w:lang w:val="en-US"/>
              </w:rPr>
              <w:t>&lt;Person Name&gt;</w:t>
            </w:r>
          </w:p>
          <w:p w14:paraId="09242F4F" w14:textId="77777777" w:rsidR="00B126F6" w:rsidRPr="008776B2" w:rsidRDefault="00B126F6" w:rsidP="008776B2">
            <w:pPr>
              <w:jc w:val="both"/>
              <w:rPr>
                <w:rFonts w:asciiTheme="minorHAnsi" w:hAnsiTheme="minorHAnsi" w:cstheme="minorHAnsi"/>
                <w:color w:val="FF0000"/>
                <w:szCs w:val="24"/>
                <w:lang w:val="en-US"/>
              </w:rPr>
            </w:pPr>
            <w:r w:rsidRPr="008776B2">
              <w:rPr>
                <w:rFonts w:asciiTheme="minorHAnsi" w:hAnsiTheme="minorHAnsi" w:cstheme="minorHAnsi"/>
                <w:color w:val="FF0000"/>
                <w:szCs w:val="24"/>
                <w:lang w:val="en-US"/>
              </w:rPr>
              <w:t>&lt;Tel&gt;</w:t>
            </w:r>
          </w:p>
          <w:p w14:paraId="4C37AE09" w14:textId="77777777" w:rsidR="00B126F6" w:rsidRPr="008776B2" w:rsidRDefault="00B126F6" w:rsidP="008776B2">
            <w:pPr>
              <w:jc w:val="both"/>
              <w:rPr>
                <w:rFonts w:asciiTheme="minorHAnsi" w:hAnsiTheme="minorHAnsi" w:cstheme="minorHAnsi"/>
                <w:color w:val="FF0000"/>
                <w:szCs w:val="24"/>
                <w:lang w:val="en-US"/>
              </w:rPr>
            </w:pPr>
            <w:r w:rsidRPr="008776B2">
              <w:rPr>
                <w:rFonts w:asciiTheme="minorHAnsi" w:hAnsiTheme="minorHAnsi" w:cstheme="minorHAnsi"/>
                <w:color w:val="FF0000"/>
                <w:szCs w:val="24"/>
                <w:lang w:val="en-US"/>
              </w:rPr>
              <w:t>&lt;email&gt;</w:t>
            </w:r>
          </w:p>
        </w:tc>
        <w:tc>
          <w:tcPr>
            <w:tcW w:w="1174" w:type="pct"/>
          </w:tcPr>
          <w:p w14:paraId="0F1C5BED" w14:textId="5514D41F" w:rsidR="00B126F6" w:rsidRPr="008776B2" w:rsidRDefault="00B126F6" w:rsidP="008776B2">
            <w:pPr>
              <w:jc w:val="both"/>
              <w:rPr>
                <w:rFonts w:asciiTheme="minorHAnsi" w:hAnsiTheme="minorHAnsi" w:cstheme="minorHAnsi"/>
                <w:color w:val="FF0000"/>
                <w:szCs w:val="24"/>
                <w:lang w:val="en-US"/>
              </w:rPr>
            </w:pPr>
            <w:r w:rsidRPr="008776B2">
              <w:rPr>
                <w:rFonts w:asciiTheme="minorHAnsi" w:hAnsiTheme="minorHAnsi" w:cstheme="minorHAnsi"/>
                <w:color w:val="FF0000"/>
                <w:szCs w:val="24"/>
                <w:lang w:val="en-US"/>
              </w:rPr>
              <w:t>&lt;</w:t>
            </w:r>
            <w:r w:rsidRPr="008776B2">
              <w:rPr>
                <w:rFonts w:asciiTheme="minorHAnsi" w:hAnsiTheme="minorHAnsi" w:cstheme="minorHAnsi"/>
                <w:color w:val="FF0000"/>
                <w:szCs w:val="24"/>
              </w:rPr>
              <w:t xml:space="preserve"> Provide </w:t>
            </w:r>
            <w:r w:rsidR="002729F3" w:rsidRPr="008776B2">
              <w:rPr>
                <w:rFonts w:asciiTheme="minorHAnsi" w:hAnsiTheme="minorHAnsi" w:cstheme="minorHAnsi"/>
                <w:color w:val="FF0000"/>
                <w:szCs w:val="24"/>
              </w:rPr>
              <w:t xml:space="preserve">the details of the scope for </w:t>
            </w:r>
            <w:r w:rsidR="00042567" w:rsidRPr="008776B2">
              <w:rPr>
                <w:rFonts w:asciiTheme="minorHAnsi" w:hAnsiTheme="minorHAnsi" w:cstheme="minorHAnsi"/>
                <w:color w:val="FF0000"/>
                <w:szCs w:val="24"/>
              </w:rPr>
              <w:t>the provision of the off-site backup storage service including collection and delivery of backup media</w:t>
            </w:r>
          </w:p>
        </w:tc>
        <w:tc>
          <w:tcPr>
            <w:tcW w:w="1180" w:type="pct"/>
          </w:tcPr>
          <w:p w14:paraId="4DFF3F9B" w14:textId="77777777" w:rsidR="00B126F6" w:rsidRPr="008776B2" w:rsidRDefault="00B126F6" w:rsidP="008776B2">
            <w:pPr>
              <w:jc w:val="both"/>
              <w:rPr>
                <w:rFonts w:asciiTheme="minorHAnsi" w:hAnsiTheme="minorHAnsi" w:cstheme="minorHAnsi"/>
                <w:color w:val="FF0000"/>
                <w:szCs w:val="24"/>
                <w:lang w:val="en-US"/>
              </w:rPr>
            </w:pPr>
            <w:r w:rsidRPr="008776B2">
              <w:rPr>
                <w:rFonts w:asciiTheme="minorHAnsi" w:hAnsiTheme="minorHAnsi" w:cstheme="minorHAnsi"/>
                <w:color w:val="FF0000"/>
                <w:szCs w:val="24"/>
                <w:lang w:val="en-US"/>
              </w:rPr>
              <w:t>Start Date:</w:t>
            </w:r>
          </w:p>
          <w:p w14:paraId="5437F31A" w14:textId="77777777" w:rsidR="00B126F6" w:rsidRPr="008776B2" w:rsidRDefault="00B126F6" w:rsidP="008776B2">
            <w:pPr>
              <w:jc w:val="both"/>
              <w:rPr>
                <w:rFonts w:asciiTheme="minorHAnsi" w:hAnsiTheme="minorHAnsi" w:cstheme="minorHAnsi"/>
                <w:color w:val="FF0000"/>
                <w:szCs w:val="24"/>
                <w:lang w:val="en-US"/>
              </w:rPr>
            </w:pPr>
            <w:r w:rsidRPr="008776B2">
              <w:rPr>
                <w:rFonts w:asciiTheme="minorHAnsi" w:hAnsiTheme="minorHAnsi" w:cstheme="minorHAnsi"/>
                <w:color w:val="FF0000"/>
                <w:szCs w:val="24"/>
                <w:lang w:val="en-US"/>
              </w:rPr>
              <w:t>End Date:</w:t>
            </w:r>
          </w:p>
        </w:tc>
      </w:tr>
      <w:tr w:rsidR="00B126F6" w:rsidRPr="008776B2" w14:paraId="64769128" w14:textId="77777777" w:rsidTr="00EB2A22">
        <w:tc>
          <w:tcPr>
            <w:tcW w:w="324" w:type="pct"/>
          </w:tcPr>
          <w:p w14:paraId="27BC519E" w14:textId="77777777" w:rsidR="00B126F6" w:rsidRPr="008776B2" w:rsidRDefault="00B126F6" w:rsidP="008776B2">
            <w:pPr>
              <w:jc w:val="both"/>
              <w:rPr>
                <w:rFonts w:asciiTheme="minorHAnsi" w:hAnsiTheme="minorHAnsi" w:cstheme="minorHAnsi"/>
                <w:szCs w:val="24"/>
                <w:lang w:val="en-US"/>
              </w:rPr>
            </w:pPr>
            <w:r w:rsidRPr="008776B2">
              <w:rPr>
                <w:rFonts w:asciiTheme="minorHAnsi" w:hAnsiTheme="minorHAnsi" w:cstheme="minorHAnsi"/>
                <w:szCs w:val="24"/>
                <w:lang w:val="en-US"/>
              </w:rPr>
              <w:t>2</w:t>
            </w:r>
          </w:p>
        </w:tc>
        <w:tc>
          <w:tcPr>
            <w:tcW w:w="1067" w:type="pct"/>
          </w:tcPr>
          <w:p w14:paraId="7E93D464" w14:textId="77777777" w:rsidR="00B126F6" w:rsidRPr="008776B2" w:rsidRDefault="00EB2A22" w:rsidP="008776B2">
            <w:pPr>
              <w:jc w:val="both"/>
              <w:rPr>
                <w:rFonts w:asciiTheme="minorHAnsi" w:hAnsiTheme="minorHAnsi" w:cstheme="minorHAnsi"/>
                <w:szCs w:val="24"/>
                <w:lang w:val="en-US"/>
              </w:rPr>
            </w:pPr>
            <w:r w:rsidRPr="008776B2">
              <w:rPr>
                <w:rFonts w:asciiTheme="minorHAnsi" w:hAnsiTheme="minorHAnsi" w:cstheme="minorHAnsi"/>
                <w:color w:val="FF0000"/>
                <w:szCs w:val="24"/>
                <w:lang w:val="en-US"/>
              </w:rPr>
              <w:t>&lt;Company name&gt;</w:t>
            </w:r>
          </w:p>
        </w:tc>
        <w:tc>
          <w:tcPr>
            <w:tcW w:w="1255" w:type="pct"/>
          </w:tcPr>
          <w:p w14:paraId="0847FC4D" w14:textId="77777777" w:rsidR="00EB2A22" w:rsidRPr="008776B2" w:rsidRDefault="00EB2A22" w:rsidP="008776B2">
            <w:pPr>
              <w:jc w:val="both"/>
              <w:rPr>
                <w:rFonts w:asciiTheme="minorHAnsi" w:hAnsiTheme="minorHAnsi" w:cstheme="minorHAnsi"/>
                <w:color w:val="FF0000"/>
                <w:szCs w:val="24"/>
                <w:lang w:val="en-US"/>
              </w:rPr>
            </w:pPr>
            <w:r w:rsidRPr="008776B2">
              <w:rPr>
                <w:rFonts w:asciiTheme="minorHAnsi" w:hAnsiTheme="minorHAnsi" w:cstheme="minorHAnsi"/>
                <w:color w:val="FF0000"/>
                <w:szCs w:val="24"/>
                <w:lang w:val="en-US"/>
              </w:rPr>
              <w:t>&lt;Person Name&gt;</w:t>
            </w:r>
          </w:p>
          <w:p w14:paraId="4CA6CA7F" w14:textId="77777777" w:rsidR="00EB2A22" w:rsidRPr="008776B2" w:rsidRDefault="00EB2A22" w:rsidP="008776B2">
            <w:pPr>
              <w:jc w:val="both"/>
              <w:rPr>
                <w:rFonts w:asciiTheme="minorHAnsi" w:hAnsiTheme="minorHAnsi" w:cstheme="minorHAnsi"/>
                <w:color w:val="FF0000"/>
                <w:szCs w:val="24"/>
                <w:lang w:val="en-US"/>
              </w:rPr>
            </w:pPr>
            <w:r w:rsidRPr="008776B2">
              <w:rPr>
                <w:rFonts w:asciiTheme="minorHAnsi" w:hAnsiTheme="minorHAnsi" w:cstheme="minorHAnsi"/>
                <w:color w:val="FF0000"/>
                <w:szCs w:val="24"/>
                <w:lang w:val="en-US"/>
              </w:rPr>
              <w:t>&lt;Tel&gt;</w:t>
            </w:r>
          </w:p>
          <w:p w14:paraId="35B350A4" w14:textId="77777777" w:rsidR="00B126F6" w:rsidRPr="008776B2" w:rsidRDefault="00EB2A22" w:rsidP="008776B2">
            <w:pPr>
              <w:jc w:val="both"/>
              <w:rPr>
                <w:rFonts w:asciiTheme="minorHAnsi" w:hAnsiTheme="minorHAnsi" w:cstheme="minorHAnsi"/>
                <w:szCs w:val="24"/>
                <w:lang w:val="en-US"/>
              </w:rPr>
            </w:pPr>
            <w:r w:rsidRPr="008776B2">
              <w:rPr>
                <w:rFonts w:asciiTheme="minorHAnsi" w:hAnsiTheme="minorHAnsi" w:cstheme="minorHAnsi"/>
                <w:color w:val="FF0000"/>
                <w:szCs w:val="24"/>
                <w:lang w:val="en-US"/>
              </w:rPr>
              <w:t>&lt;email&gt;</w:t>
            </w:r>
          </w:p>
        </w:tc>
        <w:tc>
          <w:tcPr>
            <w:tcW w:w="1174" w:type="pct"/>
          </w:tcPr>
          <w:p w14:paraId="3B2969A3" w14:textId="16B8D7CF" w:rsidR="00B126F6" w:rsidRPr="008776B2" w:rsidRDefault="00042567" w:rsidP="008776B2">
            <w:pPr>
              <w:jc w:val="both"/>
              <w:rPr>
                <w:rFonts w:asciiTheme="minorHAnsi" w:hAnsiTheme="minorHAnsi" w:cstheme="minorHAnsi"/>
                <w:color w:val="FF0000"/>
                <w:szCs w:val="24"/>
                <w:lang w:val="en-US"/>
              </w:rPr>
            </w:pPr>
            <w:r w:rsidRPr="008776B2">
              <w:rPr>
                <w:rFonts w:asciiTheme="minorHAnsi" w:hAnsiTheme="minorHAnsi" w:cstheme="minorHAnsi"/>
                <w:color w:val="FF0000"/>
                <w:szCs w:val="24"/>
                <w:lang w:val="en-US"/>
              </w:rPr>
              <w:t>&lt;</w:t>
            </w:r>
            <w:r w:rsidRPr="008776B2">
              <w:rPr>
                <w:rFonts w:asciiTheme="minorHAnsi" w:hAnsiTheme="minorHAnsi" w:cstheme="minorHAnsi"/>
                <w:color w:val="FF0000"/>
                <w:szCs w:val="24"/>
              </w:rPr>
              <w:t xml:space="preserve"> Provide the details of the scope for the provision of the off-site backup storage service including collection and delivery of backup media</w:t>
            </w:r>
          </w:p>
        </w:tc>
        <w:tc>
          <w:tcPr>
            <w:tcW w:w="1180" w:type="pct"/>
          </w:tcPr>
          <w:p w14:paraId="3EC665AF" w14:textId="77777777" w:rsidR="00EB2A22" w:rsidRPr="008776B2" w:rsidRDefault="00EB2A22" w:rsidP="008776B2">
            <w:pPr>
              <w:jc w:val="both"/>
              <w:rPr>
                <w:rFonts w:asciiTheme="minorHAnsi" w:hAnsiTheme="minorHAnsi" w:cstheme="minorHAnsi"/>
                <w:color w:val="FF0000"/>
                <w:szCs w:val="24"/>
                <w:lang w:val="en-US"/>
              </w:rPr>
            </w:pPr>
            <w:r w:rsidRPr="008776B2">
              <w:rPr>
                <w:rFonts w:asciiTheme="minorHAnsi" w:hAnsiTheme="minorHAnsi" w:cstheme="minorHAnsi"/>
                <w:color w:val="FF0000"/>
                <w:szCs w:val="24"/>
                <w:lang w:val="en-US"/>
              </w:rPr>
              <w:t>Start Date:</w:t>
            </w:r>
          </w:p>
          <w:p w14:paraId="5C37D1C0" w14:textId="77777777" w:rsidR="00B126F6" w:rsidRPr="008776B2" w:rsidRDefault="00EB2A22" w:rsidP="008776B2">
            <w:pPr>
              <w:jc w:val="both"/>
              <w:rPr>
                <w:rFonts w:asciiTheme="minorHAnsi" w:hAnsiTheme="minorHAnsi" w:cstheme="minorHAnsi"/>
                <w:szCs w:val="24"/>
                <w:lang w:val="en-US"/>
              </w:rPr>
            </w:pPr>
            <w:r w:rsidRPr="008776B2">
              <w:rPr>
                <w:rFonts w:asciiTheme="minorHAnsi" w:hAnsiTheme="minorHAnsi" w:cstheme="minorHAnsi"/>
                <w:color w:val="FF0000"/>
                <w:szCs w:val="24"/>
                <w:lang w:val="en-US"/>
              </w:rPr>
              <w:t>End Date:</w:t>
            </w:r>
          </w:p>
        </w:tc>
      </w:tr>
    </w:tbl>
    <w:p w14:paraId="009E60B0" w14:textId="77777777" w:rsidR="00D814F9" w:rsidRPr="00D814F9" w:rsidRDefault="00D814F9" w:rsidP="00D814F9">
      <w:pPr>
        <w:pStyle w:val="Heading2"/>
        <w:numPr>
          <w:ilvl w:val="0"/>
          <w:numId w:val="0"/>
        </w:numPr>
        <w:ind w:left="567" w:hanging="567"/>
        <w:jc w:val="both"/>
        <w:rPr>
          <w:rStyle w:val="Strong"/>
          <w:rFonts w:asciiTheme="minorHAnsi" w:hAnsiTheme="minorHAnsi" w:cstheme="minorHAnsi"/>
          <w:b/>
          <w:bCs/>
          <w:szCs w:val="24"/>
        </w:rPr>
      </w:pPr>
    </w:p>
    <w:p w14:paraId="52FEC28B" w14:textId="6738944E" w:rsidR="00D26FE2" w:rsidRPr="00C22D7A" w:rsidRDefault="00D814F9" w:rsidP="00D814F9">
      <w:pPr>
        <w:pStyle w:val="Heading2"/>
        <w:numPr>
          <w:ilvl w:val="1"/>
          <w:numId w:val="29"/>
        </w:numPr>
        <w:jc w:val="both"/>
        <w:rPr>
          <w:rStyle w:val="Strong"/>
          <w:rFonts w:asciiTheme="minorHAnsi" w:hAnsiTheme="minorHAnsi" w:cstheme="minorHAnsi"/>
          <w:b/>
          <w:bCs/>
          <w:color w:val="auto"/>
          <w:szCs w:val="24"/>
        </w:rPr>
      </w:pPr>
      <w:bookmarkStart w:id="128" w:name="_Toc88141908"/>
      <w:r w:rsidRPr="00C22D7A">
        <w:rPr>
          <w:rStyle w:val="Strong"/>
          <w:rFonts w:asciiTheme="minorHAnsi" w:hAnsiTheme="minorHAnsi" w:cstheme="minorHAnsi"/>
          <w:color w:val="auto"/>
          <w:szCs w:val="24"/>
        </w:rPr>
        <w:t>Attach proof of address of the vaults situated in the Western Cape and Gauteng region.</w:t>
      </w:r>
      <w:bookmarkEnd w:id="128"/>
    </w:p>
    <w:p w14:paraId="313A80C0" w14:textId="2C6A1EC4" w:rsidR="00D814F9" w:rsidRDefault="00D814F9" w:rsidP="00D814F9"/>
    <w:p w14:paraId="2040B1AA" w14:textId="77777777" w:rsidR="00360836" w:rsidRPr="008776B2" w:rsidRDefault="00360836" w:rsidP="00DE374C">
      <w:pPr>
        <w:pStyle w:val="Heading2"/>
        <w:numPr>
          <w:ilvl w:val="1"/>
          <w:numId w:val="29"/>
        </w:numPr>
        <w:jc w:val="both"/>
        <w:rPr>
          <w:rStyle w:val="Strong"/>
          <w:rFonts w:cstheme="minorHAnsi"/>
          <w:b/>
          <w:bCs/>
          <w:szCs w:val="24"/>
        </w:rPr>
      </w:pPr>
      <w:bookmarkStart w:id="129" w:name="_Toc61897861"/>
      <w:bookmarkStart w:id="130" w:name="_Toc88141909"/>
      <w:r w:rsidRPr="008776B2">
        <w:rPr>
          <w:rStyle w:val="Strong"/>
          <w:rFonts w:cstheme="minorHAnsi"/>
          <w:b/>
          <w:bCs/>
          <w:szCs w:val="24"/>
        </w:rPr>
        <w:t>PRODUCT / SERVICE FUNCTIONAL REQUIREMENT</w:t>
      </w:r>
      <w:bookmarkEnd w:id="129"/>
      <w:bookmarkEnd w:id="130"/>
    </w:p>
    <w:p w14:paraId="6C56BF65" w14:textId="79666A14" w:rsidR="00477AD2" w:rsidRPr="008776B2" w:rsidRDefault="00360836" w:rsidP="00360836">
      <w:pPr>
        <w:pStyle w:val="Specification"/>
        <w:tabs>
          <w:tab w:val="left" w:pos="720"/>
        </w:tabs>
        <w:ind w:left="567"/>
        <w:jc w:val="both"/>
        <w:rPr>
          <w:rFonts w:asciiTheme="minorHAnsi" w:hAnsiTheme="minorHAnsi" w:cstheme="minorHAnsi"/>
        </w:rPr>
      </w:pPr>
      <w:r w:rsidRPr="00360836">
        <w:rPr>
          <w:bCs/>
          <w:szCs w:val="20"/>
        </w:rPr>
        <w:t xml:space="preserve">The bidder must confirm that they comply with the Product / Service Functional Requirements </w:t>
      </w:r>
      <w:r w:rsidRPr="008776B2">
        <w:rPr>
          <w:rFonts w:asciiTheme="minorHAnsi" w:hAnsiTheme="minorHAnsi" w:cstheme="minorHAnsi"/>
          <w:color w:val="000000" w:themeColor="text1"/>
        </w:rPr>
        <w:t>for t</w:t>
      </w:r>
      <w:r w:rsidRPr="00360836">
        <w:rPr>
          <w:rFonts w:asciiTheme="minorHAnsi" w:hAnsiTheme="minorHAnsi" w:cstheme="minorHAnsi"/>
        </w:rPr>
        <w:t>he provision of the off-site backup storage service including collection and delivery of backup media</w:t>
      </w:r>
      <w:r w:rsidRPr="00360836">
        <w:rPr>
          <w:bCs/>
          <w:szCs w:val="20"/>
        </w:rPr>
        <w:t xml:space="preserve"> by completing Annex C: Addendum</w:t>
      </w:r>
      <w:r>
        <w:rPr>
          <w:bCs/>
          <w:szCs w:val="20"/>
        </w:rPr>
        <w:t xml:space="preserve"> 1</w:t>
      </w:r>
    </w:p>
    <w:p w14:paraId="1E777BB3" w14:textId="31FBDE66" w:rsidR="00360836" w:rsidRPr="00360836" w:rsidRDefault="00360836" w:rsidP="00360836">
      <w:pPr>
        <w:keepNext/>
        <w:pageBreakBefore/>
        <w:pBdr>
          <w:bottom w:val="single" w:sz="4" w:space="1" w:color="000066"/>
        </w:pBdr>
        <w:spacing w:before="240" w:after="240"/>
        <w:outlineLvl w:val="1"/>
        <w:rPr>
          <w:b/>
          <w:bCs/>
          <w:color w:val="000066"/>
          <w:kern w:val="28"/>
          <w:sz w:val="32"/>
          <w:szCs w:val="32"/>
          <w14:scene3d>
            <w14:camera w14:prst="orthographicFront"/>
            <w14:lightRig w14:rig="threePt" w14:dir="t">
              <w14:rot w14:lat="0" w14:lon="0" w14:rev="0"/>
            </w14:lightRig>
          </w14:scene3d>
        </w:rPr>
      </w:pPr>
      <w:bookmarkStart w:id="131" w:name="_Toc61897862"/>
      <w:r w:rsidRPr="00360836">
        <w:rPr>
          <w:b/>
          <w:bCs/>
          <w:color w:val="000066"/>
          <w:kern w:val="28"/>
          <w:sz w:val="32"/>
          <w:szCs w:val="32"/>
          <w14:scene3d>
            <w14:camera w14:prst="orthographicFront"/>
            <w14:lightRig w14:rig="threePt" w14:dir="t">
              <w14:rot w14:lat="0" w14:lon="0" w14:rev="0"/>
            </w14:lightRig>
          </w14:scene3d>
        </w:rPr>
        <w:t>ANNEX C: ADDENDUM 1</w:t>
      </w:r>
      <w:bookmarkEnd w:id="131"/>
    </w:p>
    <w:p w14:paraId="68D13593" w14:textId="04D27D22" w:rsidR="00360836" w:rsidRPr="00360836" w:rsidRDefault="00360836" w:rsidP="00360836">
      <w:pPr>
        <w:rPr>
          <w:b/>
        </w:rPr>
      </w:pPr>
      <w:r w:rsidRPr="00360836">
        <w:rPr>
          <w:b/>
        </w:rPr>
        <w:t>NB: The bidder must confirm that they comply with the following Technical Mandatory Functional Requirements as indicated below as this will be legal contractual binding:</w:t>
      </w:r>
    </w:p>
    <w:tbl>
      <w:tblPr>
        <w:tblStyle w:val="TableGrid3"/>
        <w:tblpPr w:leftFromText="180" w:rightFromText="180" w:vertAnchor="text" w:horzAnchor="margin" w:tblpY="569"/>
        <w:tblW w:w="9918" w:type="dxa"/>
        <w:tblLayout w:type="fixed"/>
        <w:tblLook w:val="04A0" w:firstRow="1" w:lastRow="0" w:firstColumn="1" w:lastColumn="0" w:noHBand="0" w:noVBand="1"/>
      </w:tblPr>
      <w:tblGrid>
        <w:gridCol w:w="2122"/>
        <w:gridCol w:w="5884"/>
        <w:gridCol w:w="1912"/>
      </w:tblGrid>
      <w:tr w:rsidR="00C22D7A" w:rsidRPr="00360836" w14:paraId="38337006" w14:textId="1089D97B" w:rsidTr="0007229B">
        <w:trPr>
          <w:trHeight w:val="1121"/>
          <w:tblHeader/>
        </w:trPr>
        <w:tc>
          <w:tcPr>
            <w:tcW w:w="2122" w:type="dxa"/>
            <w:shd w:val="clear" w:color="auto" w:fill="DAEEF3" w:themeFill="accent5" w:themeFillTint="33"/>
          </w:tcPr>
          <w:p w14:paraId="4AF1BC93" w14:textId="6DAED0BC" w:rsidR="004D01B3" w:rsidRPr="009237CC" w:rsidRDefault="00AA2468" w:rsidP="00D814F9">
            <w:pPr>
              <w:pStyle w:val="ListParagraph"/>
              <w:numPr>
                <w:ilvl w:val="0"/>
                <w:numId w:val="0"/>
              </w:numPr>
              <w:ind w:left="360" w:hanging="326"/>
              <w:rPr>
                <w:b/>
              </w:rPr>
            </w:pPr>
            <w:r w:rsidRPr="009237CC">
              <w:rPr>
                <w:b/>
              </w:rPr>
              <w:t xml:space="preserve">Description </w:t>
            </w:r>
          </w:p>
        </w:tc>
        <w:tc>
          <w:tcPr>
            <w:tcW w:w="5884" w:type="dxa"/>
            <w:shd w:val="clear" w:color="auto" w:fill="DAEEF3" w:themeFill="accent5" w:themeFillTint="33"/>
          </w:tcPr>
          <w:p w14:paraId="36DC303D" w14:textId="0F479D1F" w:rsidR="004D01B3" w:rsidRPr="009237CC" w:rsidRDefault="00AA2468" w:rsidP="00AA2468">
            <w:pPr>
              <w:pStyle w:val="Specification"/>
              <w:ind w:left="993"/>
              <w:jc w:val="both"/>
              <w:rPr>
                <w:rFonts w:asciiTheme="minorHAnsi" w:hAnsiTheme="minorHAnsi" w:cstheme="minorHAnsi"/>
                <w:b/>
              </w:rPr>
            </w:pPr>
            <w:r w:rsidRPr="009237CC">
              <w:rPr>
                <w:rFonts w:asciiTheme="minorHAnsi" w:hAnsiTheme="minorHAnsi" w:cstheme="minorHAnsi"/>
                <w:b/>
              </w:rPr>
              <w:t xml:space="preserve">Functionality </w:t>
            </w:r>
            <w:r w:rsidR="004D01B3" w:rsidRPr="009237CC">
              <w:rPr>
                <w:rFonts w:asciiTheme="minorHAnsi" w:hAnsiTheme="minorHAnsi" w:cstheme="minorHAnsi"/>
                <w:b/>
              </w:rPr>
              <w:t xml:space="preserve"> </w:t>
            </w:r>
          </w:p>
        </w:tc>
        <w:tc>
          <w:tcPr>
            <w:tcW w:w="1912" w:type="dxa"/>
            <w:shd w:val="clear" w:color="auto" w:fill="DAEEF3" w:themeFill="accent5" w:themeFillTint="33"/>
          </w:tcPr>
          <w:p w14:paraId="696EBB7B" w14:textId="77777777" w:rsidR="004D01B3" w:rsidRPr="009237CC" w:rsidRDefault="004D01B3" w:rsidP="00D814F9">
            <w:pPr>
              <w:pStyle w:val="Specification"/>
              <w:ind w:left="170"/>
              <w:rPr>
                <w:rFonts w:asciiTheme="minorHAnsi" w:hAnsiTheme="minorHAnsi" w:cstheme="minorHAnsi"/>
                <w:b/>
              </w:rPr>
            </w:pPr>
            <w:r w:rsidRPr="009237CC">
              <w:rPr>
                <w:rFonts w:asciiTheme="minorHAnsi" w:hAnsiTheme="minorHAnsi" w:cstheme="minorHAnsi"/>
                <w:b/>
              </w:rPr>
              <w:t>Indicate</w:t>
            </w:r>
          </w:p>
          <w:p w14:paraId="6117E844" w14:textId="77777777" w:rsidR="00AA2468" w:rsidRPr="009237CC" w:rsidRDefault="00AA2468" w:rsidP="00D814F9">
            <w:pPr>
              <w:pStyle w:val="Specification"/>
              <w:ind w:left="426" w:hanging="398"/>
              <w:rPr>
                <w:rFonts w:asciiTheme="minorHAnsi" w:hAnsiTheme="minorHAnsi" w:cstheme="minorHAnsi"/>
                <w:b/>
              </w:rPr>
            </w:pPr>
            <w:r w:rsidRPr="009237CC">
              <w:rPr>
                <w:rFonts w:asciiTheme="minorHAnsi" w:hAnsiTheme="minorHAnsi" w:cstheme="minorHAnsi"/>
                <w:b/>
              </w:rPr>
              <w:t>Yes= Comply</w:t>
            </w:r>
          </w:p>
          <w:p w14:paraId="13690A6B" w14:textId="6C3079B0" w:rsidR="00AA2468" w:rsidRPr="009237CC" w:rsidRDefault="00AA2468" w:rsidP="00D814F9">
            <w:pPr>
              <w:pStyle w:val="Specification"/>
              <w:ind w:left="426" w:hanging="398"/>
              <w:rPr>
                <w:rFonts w:asciiTheme="minorHAnsi" w:hAnsiTheme="minorHAnsi" w:cstheme="minorHAnsi"/>
                <w:b/>
              </w:rPr>
            </w:pPr>
            <w:r w:rsidRPr="009237CC">
              <w:rPr>
                <w:rFonts w:asciiTheme="minorHAnsi" w:hAnsiTheme="minorHAnsi" w:cstheme="minorHAnsi"/>
                <w:b/>
              </w:rPr>
              <w:t>No= Not Comply</w:t>
            </w:r>
          </w:p>
        </w:tc>
      </w:tr>
      <w:tr w:rsidR="004D01B3" w:rsidRPr="00360836" w14:paraId="7CAF5F52" w14:textId="3FC17054" w:rsidTr="00C22D7A">
        <w:trPr>
          <w:trHeight w:val="1271"/>
        </w:trPr>
        <w:tc>
          <w:tcPr>
            <w:tcW w:w="2122" w:type="dxa"/>
          </w:tcPr>
          <w:p w14:paraId="20F02F98" w14:textId="455FE8BC" w:rsidR="004D01B3" w:rsidRPr="009237CC" w:rsidRDefault="00AA2468" w:rsidP="00360836">
            <w:pPr>
              <w:pStyle w:val="ListParagraph"/>
              <w:rPr>
                <w:b/>
              </w:rPr>
            </w:pPr>
            <w:r w:rsidRPr="009237CC">
              <w:rPr>
                <w:b/>
              </w:rPr>
              <w:t>Facility</w:t>
            </w:r>
          </w:p>
          <w:p w14:paraId="3D014768" w14:textId="516EC108" w:rsidR="004D01B3" w:rsidRPr="00360836" w:rsidRDefault="004D01B3" w:rsidP="008776B2">
            <w:pPr>
              <w:pStyle w:val="ListParagraph"/>
              <w:numPr>
                <w:ilvl w:val="0"/>
                <w:numId w:val="0"/>
              </w:numPr>
              <w:ind w:left="360"/>
            </w:pPr>
          </w:p>
        </w:tc>
        <w:tc>
          <w:tcPr>
            <w:tcW w:w="5884" w:type="dxa"/>
          </w:tcPr>
          <w:p w14:paraId="41A49220" w14:textId="74586035" w:rsidR="004D01B3" w:rsidRPr="00CC4245" w:rsidRDefault="004D01B3" w:rsidP="007E4261">
            <w:pPr>
              <w:pStyle w:val="Specification"/>
              <w:numPr>
                <w:ilvl w:val="1"/>
                <w:numId w:val="32"/>
              </w:numPr>
              <w:tabs>
                <w:tab w:val="clear" w:pos="993"/>
                <w:tab w:val="num" w:pos="740"/>
              </w:tabs>
              <w:ind w:left="456" w:hanging="425"/>
              <w:jc w:val="both"/>
              <w:rPr>
                <w:rFonts w:asciiTheme="minorHAnsi" w:hAnsiTheme="minorHAnsi" w:cstheme="minorHAnsi"/>
              </w:rPr>
            </w:pPr>
            <w:r w:rsidRPr="00CC4245">
              <w:rPr>
                <w:rFonts w:asciiTheme="minorHAnsi" w:hAnsiTheme="minorHAnsi" w:cstheme="minorHAnsi"/>
              </w:rPr>
              <w:t xml:space="preserve">The Bidder must have </w:t>
            </w:r>
            <w:r w:rsidR="00F15D68" w:rsidRPr="00CC4245">
              <w:rPr>
                <w:rFonts w:asciiTheme="minorHAnsi" w:hAnsiTheme="minorHAnsi" w:cstheme="minorHAnsi"/>
              </w:rPr>
              <w:t>a vault</w:t>
            </w:r>
            <w:r w:rsidRPr="00CC4245">
              <w:rPr>
                <w:rFonts w:asciiTheme="minorHAnsi" w:hAnsiTheme="minorHAnsi" w:cstheme="minorHAnsi"/>
              </w:rPr>
              <w:t xml:space="preserve"> in the Western Cape and Gauteng provinces and situated in a desirable safe and secure environment built to construction standards specific to off-site storage facilities.</w:t>
            </w:r>
          </w:p>
          <w:p w14:paraId="6186C03F" w14:textId="77777777" w:rsidR="004D01B3" w:rsidRPr="00720F7D" w:rsidRDefault="004D01B3" w:rsidP="007E4261">
            <w:pPr>
              <w:pStyle w:val="Specification"/>
              <w:numPr>
                <w:ilvl w:val="1"/>
                <w:numId w:val="32"/>
              </w:numPr>
              <w:tabs>
                <w:tab w:val="clear" w:pos="993"/>
              </w:tabs>
              <w:ind w:left="456" w:hanging="394"/>
              <w:jc w:val="both"/>
              <w:rPr>
                <w:rFonts w:asciiTheme="minorHAnsi" w:hAnsiTheme="minorHAnsi" w:cstheme="minorHAnsi"/>
              </w:rPr>
            </w:pPr>
            <w:r w:rsidRPr="00CC4245">
              <w:rPr>
                <w:rFonts w:asciiTheme="minorHAnsi" w:hAnsiTheme="minorHAnsi" w:cstheme="minorHAnsi"/>
              </w:rPr>
              <w:t>The facility must be secure, inclusive of construction, perimeter security, access control, CCTV</w:t>
            </w:r>
            <w:r w:rsidRPr="00720F7D">
              <w:rPr>
                <w:rFonts w:asciiTheme="minorHAnsi" w:hAnsiTheme="minorHAnsi" w:cstheme="minorHAnsi"/>
              </w:rPr>
              <w:t>, motion detection and manned security.</w:t>
            </w:r>
          </w:p>
          <w:p w14:paraId="098A1CF0" w14:textId="77777777" w:rsidR="004D01B3" w:rsidRPr="00720F7D" w:rsidRDefault="004D01B3" w:rsidP="007E4261">
            <w:pPr>
              <w:pStyle w:val="Specification"/>
              <w:numPr>
                <w:ilvl w:val="1"/>
                <w:numId w:val="32"/>
              </w:numPr>
              <w:tabs>
                <w:tab w:val="clear" w:pos="993"/>
                <w:tab w:val="num" w:pos="456"/>
              </w:tabs>
              <w:ind w:left="456" w:hanging="425"/>
              <w:jc w:val="both"/>
              <w:rPr>
                <w:rFonts w:asciiTheme="minorHAnsi" w:hAnsiTheme="minorHAnsi" w:cstheme="minorHAnsi"/>
              </w:rPr>
            </w:pPr>
            <w:r w:rsidRPr="00720F7D">
              <w:rPr>
                <w:rFonts w:asciiTheme="minorHAnsi" w:hAnsiTheme="minorHAnsi" w:cstheme="minorHAnsi"/>
              </w:rPr>
              <w:t>The facility must have preventative measures with proven fire-safe construction and dependable water supplies.</w:t>
            </w:r>
          </w:p>
          <w:p w14:paraId="1284D3D2" w14:textId="31C838A3" w:rsidR="004D01B3" w:rsidRPr="00720F7D" w:rsidRDefault="004D01B3" w:rsidP="007E4261">
            <w:pPr>
              <w:pStyle w:val="Specification"/>
              <w:numPr>
                <w:ilvl w:val="1"/>
                <w:numId w:val="32"/>
              </w:numPr>
              <w:tabs>
                <w:tab w:val="clear" w:pos="993"/>
                <w:tab w:val="num" w:pos="456"/>
              </w:tabs>
              <w:ind w:left="456" w:hanging="425"/>
              <w:jc w:val="both"/>
              <w:rPr>
                <w:rFonts w:asciiTheme="minorHAnsi" w:hAnsiTheme="minorHAnsi" w:cstheme="minorHAnsi"/>
              </w:rPr>
            </w:pPr>
            <w:r w:rsidRPr="00720F7D">
              <w:rPr>
                <w:rFonts w:asciiTheme="minorHAnsi" w:hAnsiTheme="minorHAnsi" w:cstheme="minorHAnsi"/>
              </w:rPr>
              <w:t xml:space="preserve">The facility must have comprehensive environmental </w:t>
            </w:r>
            <w:r w:rsidR="007E4261">
              <w:rPr>
                <w:rFonts w:asciiTheme="minorHAnsi" w:hAnsiTheme="minorHAnsi" w:cstheme="minorHAnsi"/>
              </w:rPr>
              <w:t xml:space="preserve">   </w:t>
            </w:r>
            <w:r w:rsidRPr="00720F7D">
              <w:rPr>
                <w:rFonts w:asciiTheme="minorHAnsi" w:hAnsiTheme="minorHAnsi" w:cstheme="minorHAnsi"/>
              </w:rPr>
              <w:t>controls that safeguard media records from the adverse elements, such as centrally monitored fire suppression, temperature and humidity control systems.</w:t>
            </w:r>
          </w:p>
          <w:p w14:paraId="0CBECE59" w14:textId="77777777" w:rsidR="004D01B3" w:rsidRPr="00720F7D" w:rsidRDefault="004D01B3" w:rsidP="007E4261">
            <w:pPr>
              <w:pStyle w:val="Specification"/>
              <w:numPr>
                <w:ilvl w:val="1"/>
                <w:numId w:val="32"/>
              </w:numPr>
              <w:tabs>
                <w:tab w:val="clear" w:pos="993"/>
              </w:tabs>
              <w:ind w:left="173" w:hanging="142"/>
              <w:jc w:val="both"/>
              <w:rPr>
                <w:rFonts w:asciiTheme="minorHAnsi" w:hAnsiTheme="minorHAnsi" w:cstheme="minorHAnsi"/>
              </w:rPr>
            </w:pPr>
            <w:r w:rsidRPr="00720F7D">
              <w:rPr>
                <w:rFonts w:asciiTheme="minorHAnsi" w:hAnsiTheme="minorHAnsi" w:cstheme="minorHAnsi"/>
              </w:rPr>
              <w:t xml:space="preserve">The facility must provide 24 </w:t>
            </w:r>
            <w:proofErr w:type="gramStart"/>
            <w:r w:rsidRPr="00720F7D">
              <w:rPr>
                <w:rFonts w:asciiTheme="minorHAnsi" w:hAnsiTheme="minorHAnsi" w:cstheme="minorHAnsi"/>
              </w:rPr>
              <w:t>hour</w:t>
            </w:r>
            <w:proofErr w:type="gramEnd"/>
            <w:r w:rsidRPr="00720F7D">
              <w:rPr>
                <w:rFonts w:asciiTheme="minorHAnsi" w:hAnsiTheme="minorHAnsi" w:cstheme="minorHAnsi"/>
              </w:rPr>
              <w:t>/365 day access</w:t>
            </w:r>
          </w:p>
          <w:p w14:paraId="0EFEE282" w14:textId="2D9F690F" w:rsidR="004D01B3" w:rsidRPr="00720F7D" w:rsidRDefault="004D01B3" w:rsidP="007E4261">
            <w:pPr>
              <w:pStyle w:val="Specification"/>
              <w:numPr>
                <w:ilvl w:val="1"/>
                <w:numId w:val="32"/>
              </w:numPr>
              <w:tabs>
                <w:tab w:val="clear" w:pos="993"/>
                <w:tab w:val="num" w:pos="740"/>
                <w:tab w:val="num" w:pos="1985"/>
              </w:tabs>
              <w:ind w:left="456" w:hanging="425"/>
              <w:jc w:val="both"/>
              <w:rPr>
                <w:rFonts w:asciiTheme="minorHAnsi" w:hAnsiTheme="minorHAnsi" w:cstheme="minorHAnsi"/>
              </w:rPr>
            </w:pPr>
            <w:r w:rsidRPr="00720F7D">
              <w:rPr>
                <w:rFonts w:asciiTheme="minorHAnsi" w:hAnsiTheme="minorHAnsi" w:cstheme="minorHAnsi"/>
              </w:rPr>
              <w:t>The facility must provide a secure loading and unloading area</w:t>
            </w:r>
            <w:r>
              <w:rPr>
                <w:rFonts w:asciiTheme="minorHAnsi" w:hAnsiTheme="minorHAnsi" w:cstheme="minorHAnsi"/>
              </w:rPr>
              <w:t>.</w:t>
            </w:r>
          </w:p>
          <w:p w14:paraId="751D360C" w14:textId="33559BA2" w:rsidR="004D01B3" w:rsidRPr="00360836" w:rsidRDefault="004D01B3" w:rsidP="00D814F9">
            <w:pPr>
              <w:tabs>
                <w:tab w:val="num" w:pos="740"/>
              </w:tabs>
              <w:spacing w:after="120"/>
              <w:ind w:hanging="678"/>
              <w:rPr>
                <w:color w:val="FF0000"/>
                <w:szCs w:val="24"/>
              </w:rPr>
            </w:pPr>
          </w:p>
        </w:tc>
        <w:tc>
          <w:tcPr>
            <w:tcW w:w="1912" w:type="dxa"/>
          </w:tcPr>
          <w:p w14:paraId="7AFF2EF6" w14:textId="77777777" w:rsidR="004D01B3" w:rsidRPr="004D01B3" w:rsidRDefault="004D01B3" w:rsidP="009237CC">
            <w:pPr>
              <w:pStyle w:val="Specification"/>
              <w:ind w:left="993"/>
              <w:jc w:val="both"/>
              <w:rPr>
                <w:rFonts w:asciiTheme="minorHAnsi" w:hAnsiTheme="minorHAnsi" w:cstheme="minorHAnsi"/>
                <w:highlight w:val="yellow"/>
              </w:rPr>
            </w:pPr>
          </w:p>
        </w:tc>
      </w:tr>
      <w:tr w:rsidR="004D01B3" w:rsidRPr="00360836" w14:paraId="6C842F4C" w14:textId="2AB99B83" w:rsidTr="00C22D7A">
        <w:tc>
          <w:tcPr>
            <w:tcW w:w="2122" w:type="dxa"/>
          </w:tcPr>
          <w:p w14:paraId="03376994" w14:textId="3A10BF99" w:rsidR="004D01B3" w:rsidRPr="00360836" w:rsidRDefault="00AA2468" w:rsidP="00DE374C">
            <w:pPr>
              <w:numPr>
                <w:ilvl w:val="0"/>
                <w:numId w:val="13"/>
              </w:numPr>
              <w:spacing w:after="120"/>
              <w:rPr>
                <w:szCs w:val="24"/>
              </w:rPr>
            </w:pPr>
            <w:r w:rsidRPr="009623A0">
              <w:rPr>
                <w:rFonts w:asciiTheme="minorHAnsi" w:hAnsiTheme="minorHAnsi" w:cstheme="minorHAnsi"/>
                <w:b/>
                <w:szCs w:val="24"/>
              </w:rPr>
              <w:t>Storage Capability</w:t>
            </w:r>
          </w:p>
        </w:tc>
        <w:tc>
          <w:tcPr>
            <w:tcW w:w="5884" w:type="dxa"/>
          </w:tcPr>
          <w:p w14:paraId="1486B95B" w14:textId="77777777" w:rsidR="004D01B3" w:rsidRPr="008776B2" w:rsidRDefault="004D01B3" w:rsidP="007E4261">
            <w:pPr>
              <w:numPr>
                <w:ilvl w:val="1"/>
                <w:numId w:val="33"/>
              </w:numPr>
              <w:tabs>
                <w:tab w:val="num" w:pos="456"/>
              </w:tabs>
              <w:spacing w:after="120"/>
              <w:ind w:left="456" w:hanging="414"/>
              <w:rPr>
                <w:rFonts w:asciiTheme="minorHAnsi" w:hAnsiTheme="minorHAnsi"/>
                <w:color w:val="000000" w:themeColor="text1"/>
                <w:szCs w:val="24"/>
              </w:rPr>
            </w:pPr>
            <w:r w:rsidRPr="008776B2">
              <w:rPr>
                <w:rFonts w:asciiTheme="minorHAnsi" w:hAnsiTheme="minorHAnsi" w:cstheme="minorHAnsi"/>
                <w:color w:val="000000" w:themeColor="text1"/>
                <w:szCs w:val="24"/>
              </w:rPr>
              <w:t>The Storage facility must be capable of safely storing computer media and have adequate space to meet both current and future needs.</w:t>
            </w:r>
          </w:p>
          <w:p w14:paraId="7FDA15D3" w14:textId="43FF66AE" w:rsidR="004D01B3" w:rsidRPr="00360836" w:rsidRDefault="004D01B3" w:rsidP="007E4261">
            <w:pPr>
              <w:numPr>
                <w:ilvl w:val="1"/>
                <w:numId w:val="33"/>
              </w:numPr>
              <w:tabs>
                <w:tab w:val="num" w:pos="456"/>
              </w:tabs>
              <w:spacing w:after="120"/>
              <w:ind w:left="456" w:hanging="414"/>
              <w:rPr>
                <w:rFonts w:asciiTheme="minorHAnsi" w:hAnsiTheme="minorHAnsi"/>
                <w:color w:val="FF0000"/>
                <w:szCs w:val="24"/>
              </w:rPr>
            </w:pPr>
            <w:r w:rsidRPr="008776B2">
              <w:rPr>
                <w:rFonts w:asciiTheme="minorHAnsi" w:hAnsiTheme="minorHAnsi" w:cstheme="minorHAnsi"/>
                <w:color w:val="000000" w:themeColor="text1"/>
                <w:szCs w:val="24"/>
              </w:rPr>
              <w:t>The Storage facility must be capable of safely storing computer media and have adequate space to meet both current and future needs.</w:t>
            </w:r>
          </w:p>
        </w:tc>
        <w:tc>
          <w:tcPr>
            <w:tcW w:w="1912" w:type="dxa"/>
          </w:tcPr>
          <w:p w14:paraId="2D8FCC14" w14:textId="77777777" w:rsidR="004D01B3" w:rsidRPr="008776B2" w:rsidRDefault="004D01B3" w:rsidP="00424B1B">
            <w:pPr>
              <w:spacing w:after="120"/>
              <w:ind w:left="720"/>
              <w:rPr>
                <w:rFonts w:asciiTheme="minorHAnsi" w:hAnsiTheme="minorHAnsi" w:cstheme="minorHAnsi"/>
                <w:color w:val="000000" w:themeColor="text1"/>
                <w:szCs w:val="24"/>
              </w:rPr>
            </w:pPr>
          </w:p>
        </w:tc>
      </w:tr>
      <w:tr w:rsidR="004D01B3" w:rsidRPr="00360836" w14:paraId="0E507D26" w14:textId="0094ECCB" w:rsidTr="00C22D7A">
        <w:tc>
          <w:tcPr>
            <w:tcW w:w="2122" w:type="dxa"/>
          </w:tcPr>
          <w:p w14:paraId="681D5112" w14:textId="4B06C7D4" w:rsidR="004D01B3" w:rsidRPr="00AA2468" w:rsidRDefault="00AA2468" w:rsidP="00424B1B">
            <w:pPr>
              <w:numPr>
                <w:ilvl w:val="0"/>
                <w:numId w:val="13"/>
              </w:numPr>
              <w:spacing w:after="120"/>
              <w:rPr>
                <w:rFonts w:asciiTheme="minorHAnsi" w:hAnsiTheme="minorHAnsi" w:cstheme="minorHAnsi"/>
                <w:b/>
              </w:rPr>
            </w:pPr>
            <w:r w:rsidRPr="00AA2468">
              <w:rPr>
                <w:rFonts w:asciiTheme="minorHAnsi" w:hAnsiTheme="minorHAnsi" w:cstheme="minorHAnsi"/>
                <w:b/>
                <w:szCs w:val="24"/>
              </w:rPr>
              <w:t>Transportation</w:t>
            </w:r>
          </w:p>
          <w:p w14:paraId="1F86D75A" w14:textId="77777777" w:rsidR="004D01B3" w:rsidRPr="00360836" w:rsidRDefault="004D01B3" w:rsidP="00360836">
            <w:pPr>
              <w:spacing w:after="120"/>
              <w:ind w:left="517"/>
              <w:rPr>
                <w:rFonts w:asciiTheme="minorHAnsi" w:hAnsiTheme="minorHAnsi"/>
                <w:b/>
                <w:szCs w:val="24"/>
              </w:rPr>
            </w:pPr>
          </w:p>
        </w:tc>
        <w:tc>
          <w:tcPr>
            <w:tcW w:w="5884" w:type="dxa"/>
          </w:tcPr>
          <w:p w14:paraId="75BD6574" w14:textId="77777777" w:rsidR="004D01B3" w:rsidRPr="00720F7D" w:rsidRDefault="004D01B3" w:rsidP="007E4261">
            <w:pPr>
              <w:pStyle w:val="Specification"/>
              <w:numPr>
                <w:ilvl w:val="1"/>
                <w:numId w:val="36"/>
              </w:numPr>
              <w:tabs>
                <w:tab w:val="clear" w:pos="993"/>
                <w:tab w:val="num" w:pos="740"/>
              </w:tabs>
              <w:ind w:left="456" w:hanging="425"/>
              <w:jc w:val="both"/>
              <w:rPr>
                <w:rFonts w:asciiTheme="minorHAnsi" w:hAnsiTheme="minorHAnsi" w:cstheme="minorHAnsi"/>
              </w:rPr>
            </w:pPr>
            <w:r w:rsidRPr="00720F7D">
              <w:rPr>
                <w:rFonts w:asciiTheme="minorHAnsi" w:hAnsiTheme="minorHAnsi" w:cstheme="minorHAnsi"/>
              </w:rPr>
              <w:t>The vehicle(s) must be designed for safe records transportation.</w:t>
            </w:r>
          </w:p>
          <w:p w14:paraId="7DEA0926" w14:textId="77777777" w:rsidR="004D01B3" w:rsidRPr="00720F7D" w:rsidRDefault="004D01B3" w:rsidP="007E4261">
            <w:pPr>
              <w:pStyle w:val="Specification"/>
              <w:numPr>
                <w:ilvl w:val="1"/>
                <w:numId w:val="36"/>
              </w:numPr>
              <w:tabs>
                <w:tab w:val="clear" w:pos="993"/>
                <w:tab w:val="num" w:pos="740"/>
              </w:tabs>
              <w:ind w:left="456" w:hanging="425"/>
              <w:jc w:val="both"/>
              <w:rPr>
                <w:rFonts w:asciiTheme="minorHAnsi" w:hAnsiTheme="minorHAnsi" w:cstheme="minorHAnsi"/>
              </w:rPr>
            </w:pPr>
            <w:r w:rsidRPr="00720F7D">
              <w:rPr>
                <w:rFonts w:asciiTheme="minorHAnsi" w:hAnsiTheme="minorHAnsi" w:cstheme="minorHAnsi"/>
              </w:rPr>
              <w:t>The vehicle(s) must undergo preventative maintenance.</w:t>
            </w:r>
          </w:p>
          <w:p w14:paraId="166DFA4F" w14:textId="77777777" w:rsidR="004D01B3" w:rsidRPr="00720F7D" w:rsidRDefault="004D01B3" w:rsidP="007E4261">
            <w:pPr>
              <w:pStyle w:val="Specification"/>
              <w:numPr>
                <w:ilvl w:val="1"/>
                <w:numId w:val="36"/>
              </w:numPr>
              <w:tabs>
                <w:tab w:val="clear" w:pos="993"/>
                <w:tab w:val="num" w:pos="740"/>
              </w:tabs>
              <w:ind w:left="456" w:hanging="425"/>
              <w:jc w:val="both"/>
              <w:rPr>
                <w:rFonts w:asciiTheme="minorHAnsi" w:hAnsiTheme="minorHAnsi" w:cstheme="minorHAnsi"/>
              </w:rPr>
            </w:pPr>
            <w:r w:rsidRPr="00720F7D">
              <w:rPr>
                <w:rFonts w:asciiTheme="minorHAnsi" w:hAnsiTheme="minorHAnsi" w:cstheme="minorHAnsi"/>
              </w:rPr>
              <w:t>The vehicle(s) must be equipped with global positioning system.</w:t>
            </w:r>
          </w:p>
          <w:p w14:paraId="130051D8" w14:textId="142853C9" w:rsidR="004D01B3" w:rsidRPr="00360836" w:rsidRDefault="004D01B3" w:rsidP="007E4261">
            <w:pPr>
              <w:pStyle w:val="Specification"/>
              <w:numPr>
                <w:ilvl w:val="1"/>
                <w:numId w:val="36"/>
              </w:numPr>
              <w:tabs>
                <w:tab w:val="clear" w:pos="993"/>
                <w:tab w:val="num" w:pos="740"/>
              </w:tabs>
              <w:ind w:left="456" w:hanging="425"/>
              <w:jc w:val="both"/>
              <w:rPr>
                <w:rFonts w:asciiTheme="minorHAnsi" w:hAnsiTheme="minorHAnsi"/>
                <w:color w:val="FF0000"/>
              </w:rPr>
            </w:pPr>
            <w:r w:rsidRPr="00720F7D">
              <w:rPr>
                <w:rFonts w:asciiTheme="minorHAnsi" w:hAnsiTheme="minorHAnsi" w:cstheme="minorHAnsi"/>
              </w:rPr>
              <w:t>The vehicle(s) must be equipped with fire extinguisher</w:t>
            </w:r>
          </w:p>
        </w:tc>
        <w:tc>
          <w:tcPr>
            <w:tcW w:w="1912" w:type="dxa"/>
          </w:tcPr>
          <w:p w14:paraId="6C4CCCD5" w14:textId="77777777" w:rsidR="004D01B3" w:rsidRPr="00720F7D" w:rsidRDefault="004D01B3" w:rsidP="00424B1B">
            <w:pPr>
              <w:pStyle w:val="Specification"/>
              <w:ind w:left="1134"/>
              <w:jc w:val="both"/>
              <w:rPr>
                <w:rFonts w:asciiTheme="minorHAnsi" w:hAnsiTheme="minorHAnsi" w:cstheme="minorHAnsi"/>
              </w:rPr>
            </w:pPr>
          </w:p>
        </w:tc>
      </w:tr>
      <w:tr w:rsidR="004D01B3" w:rsidRPr="00360836" w14:paraId="7829CAA3" w14:textId="595B0436" w:rsidTr="00C22D7A">
        <w:trPr>
          <w:trHeight w:val="3096"/>
        </w:trPr>
        <w:tc>
          <w:tcPr>
            <w:tcW w:w="2122" w:type="dxa"/>
          </w:tcPr>
          <w:p w14:paraId="349482BC" w14:textId="2A994693" w:rsidR="004D01B3" w:rsidRPr="00720F7D" w:rsidRDefault="00AA2468" w:rsidP="00424B1B">
            <w:pPr>
              <w:pStyle w:val="Specification"/>
              <w:numPr>
                <w:ilvl w:val="0"/>
                <w:numId w:val="37"/>
              </w:numPr>
              <w:jc w:val="both"/>
              <w:rPr>
                <w:rFonts w:asciiTheme="minorHAnsi" w:hAnsiTheme="minorHAnsi" w:cstheme="minorHAnsi"/>
                <w:b/>
              </w:rPr>
            </w:pPr>
            <w:r w:rsidRPr="00720F7D">
              <w:rPr>
                <w:rFonts w:asciiTheme="minorHAnsi" w:hAnsiTheme="minorHAnsi" w:cstheme="minorHAnsi"/>
                <w:b/>
              </w:rPr>
              <w:t>Storage Case (Canister)</w:t>
            </w:r>
          </w:p>
        </w:tc>
        <w:tc>
          <w:tcPr>
            <w:tcW w:w="5884" w:type="dxa"/>
          </w:tcPr>
          <w:p w14:paraId="69C4671C" w14:textId="3A44AB55" w:rsidR="004D01B3" w:rsidRPr="00720F7D" w:rsidRDefault="004D01B3" w:rsidP="008776B2">
            <w:pPr>
              <w:pStyle w:val="Specification"/>
              <w:jc w:val="both"/>
              <w:rPr>
                <w:rFonts w:asciiTheme="minorHAnsi" w:hAnsiTheme="minorHAnsi" w:cstheme="minorHAnsi"/>
                <w:b/>
              </w:rPr>
            </w:pPr>
          </w:p>
          <w:p w14:paraId="2EB49582" w14:textId="77777777" w:rsidR="004D01B3" w:rsidRPr="00720F7D" w:rsidRDefault="004D01B3" w:rsidP="007E4261">
            <w:pPr>
              <w:pStyle w:val="Specification"/>
              <w:numPr>
                <w:ilvl w:val="1"/>
                <w:numId w:val="37"/>
              </w:numPr>
              <w:tabs>
                <w:tab w:val="clear" w:pos="993"/>
              </w:tabs>
              <w:ind w:left="456" w:hanging="425"/>
              <w:jc w:val="both"/>
              <w:rPr>
                <w:rFonts w:asciiTheme="minorHAnsi" w:hAnsiTheme="minorHAnsi" w:cstheme="minorHAnsi"/>
              </w:rPr>
            </w:pPr>
            <w:r w:rsidRPr="00720F7D">
              <w:rPr>
                <w:rFonts w:asciiTheme="minorHAnsi" w:hAnsiTheme="minorHAnsi" w:cstheme="minorHAnsi"/>
              </w:rPr>
              <w:t>The storage case must be stainless steel with lockable Latch and Pad for security including locks and/or seals for the cases.</w:t>
            </w:r>
          </w:p>
          <w:p w14:paraId="60D86B20" w14:textId="77777777" w:rsidR="004D01B3" w:rsidRPr="00720F7D" w:rsidRDefault="004D01B3" w:rsidP="007E4261">
            <w:pPr>
              <w:pStyle w:val="Specification"/>
              <w:numPr>
                <w:ilvl w:val="1"/>
                <w:numId w:val="37"/>
              </w:numPr>
              <w:tabs>
                <w:tab w:val="clear" w:pos="993"/>
              </w:tabs>
              <w:ind w:left="456" w:hanging="425"/>
              <w:jc w:val="both"/>
              <w:rPr>
                <w:rFonts w:asciiTheme="minorHAnsi" w:hAnsiTheme="minorHAnsi" w:cstheme="minorHAnsi"/>
                <w:color w:val="0000FF"/>
              </w:rPr>
            </w:pPr>
            <w:r w:rsidRPr="00720F7D">
              <w:rPr>
                <w:rFonts w:asciiTheme="minorHAnsi" w:hAnsiTheme="minorHAnsi" w:cstheme="minorHAnsi"/>
              </w:rPr>
              <w:t>The storage case must have foam padding and be able to withstand temperature extremes.</w:t>
            </w:r>
          </w:p>
          <w:p w14:paraId="69928EBA" w14:textId="3270161A" w:rsidR="004D01B3" w:rsidRPr="00720F7D" w:rsidRDefault="004D01B3" w:rsidP="007E4261">
            <w:pPr>
              <w:pStyle w:val="Specification"/>
              <w:numPr>
                <w:ilvl w:val="1"/>
                <w:numId w:val="37"/>
              </w:numPr>
              <w:tabs>
                <w:tab w:val="clear" w:pos="993"/>
              </w:tabs>
              <w:ind w:left="456" w:hanging="425"/>
              <w:jc w:val="both"/>
              <w:rPr>
                <w:rFonts w:asciiTheme="minorHAnsi" w:hAnsiTheme="minorHAnsi" w:cstheme="minorHAnsi"/>
                <w:color w:val="0000FF"/>
              </w:rPr>
            </w:pPr>
            <w:r w:rsidRPr="00720F7D">
              <w:rPr>
                <w:rFonts w:asciiTheme="minorHAnsi" w:hAnsiTheme="minorHAnsi" w:cstheme="minorHAnsi"/>
              </w:rPr>
              <w:t>The storage case must have moulded individual slots keeping tapes upright and separate from each other</w:t>
            </w:r>
            <w:r>
              <w:rPr>
                <w:rFonts w:asciiTheme="minorHAnsi" w:hAnsiTheme="minorHAnsi" w:cstheme="minorHAnsi"/>
              </w:rPr>
              <w:t>.</w:t>
            </w:r>
          </w:p>
          <w:p w14:paraId="406830ED" w14:textId="77777777" w:rsidR="004D01B3" w:rsidRPr="00720F7D" w:rsidRDefault="004D01B3" w:rsidP="008776B2">
            <w:pPr>
              <w:pStyle w:val="Specification"/>
              <w:ind w:left="567"/>
              <w:jc w:val="both"/>
              <w:rPr>
                <w:rFonts w:asciiTheme="minorHAnsi" w:hAnsiTheme="minorHAnsi" w:cstheme="minorHAnsi"/>
              </w:rPr>
            </w:pPr>
          </w:p>
        </w:tc>
        <w:tc>
          <w:tcPr>
            <w:tcW w:w="1912" w:type="dxa"/>
          </w:tcPr>
          <w:p w14:paraId="13BD622A" w14:textId="77777777" w:rsidR="004D01B3" w:rsidRPr="00720F7D" w:rsidRDefault="004D01B3" w:rsidP="008776B2">
            <w:pPr>
              <w:pStyle w:val="Specification"/>
              <w:jc w:val="both"/>
              <w:rPr>
                <w:rFonts w:asciiTheme="minorHAnsi" w:hAnsiTheme="minorHAnsi" w:cstheme="minorHAnsi"/>
                <w:b/>
              </w:rPr>
            </w:pPr>
          </w:p>
        </w:tc>
      </w:tr>
    </w:tbl>
    <w:p w14:paraId="1AB4F582" w14:textId="77777777" w:rsidR="00360836" w:rsidRPr="00360836" w:rsidRDefault="00360836" w:rsidP="00360836"/>
    <w:p w14:paraId="1B4B1F6A" w14:textId="0AF17E9E" w:rsidR="00360836" w:rsidRPr="00360836" w:rsidRDefault="00360836" w:rsidP="00360836">
      <w:pPr>
        <w:spacing w:after="120"/>
        <w:ind w:left="360"/>
        <w:jc w:val="both"/>
        <w:rPr>
          <w:szCs w:val="24"/>
        </w:rPr>
      </w:pPr>
      <w:r w:rsidRPr="00360836">
        <w:rPr>
          <w:szCs w:val="24"/>
        </w:rPr>
        <w:t xml:space="preserve">I, the bidder (Full </w:t>
      </w:r>
      <w:proofErr w:type="gramStart"/>
      <w:r w:rsidRPr="00360836">
        <w:rPr>
          <w:szCs w:val="24"/>
        </w:rPr>
        <w:t>names)…</w:t>
      </w:r>
      <w:proofErr w:type="gramEnd"/>
      <w:r w:rsidRPr="00360836">
        <w:rPr>
          <w:szCs w:val="24"/>
        </w:rPr>
        <w:t>…………………………………………………….representing (company name)…………………………………………………………….. Hereby confirm that I comply with the above Technical Mandatory Requirements and understand that it will form part of the contract and is legally binding.</w:t>
      </w:r>
    </w:p>
    <w:p w14:paraId="2C00ED4A" w14:textId="77777777" w:rsidR="00360836" w:rsidRPr="00360836" w:rsidRDefault="00360836" w:rsidP="00360836">
      <w:pPr>
        <w:spacing w:after="120"/>
        <w:ind w:left="360"/>
        <w:rPr>
          <w:szCs w:val="24"/>
        </w:rPr>
      </w:pPr>
    </w:p>
    <w:p w14:paraId="3A9C0A2C" w14:textId="77777777" w:rsidR="00360836" w:rsidRPr="00360836" w:rsidRDefault="00360836" w:rsidP="00360836">
      <w:pPr>
        <w:spacing w:after="120"/>
        <w:ind w:left="360"/>
        <w:rPr>
          <w:szCs w:val="24"/>
        </w:rPr>
      </w:pPr>
      <w:r w:rsidRPr="00360836">
        <w:rPr>
          <w:szCs w:val="24"/>
        </w:rPr>
        <w:t>Thus done and signed at …………………………………</w:t>
      </w:r>
      <w:proofErr w:type="gramStart"/>
      <w:r w:rsidRPr="00360836">
        <w:rPr>
          <w:szCs w:val="24"/>
        </w:rPr>
        <w:t>…..</w:t>
      </w:r>
      <w:proofErr w:type="gramEnd"/>
      <w:r w:rsidRPr="00360836">
        <w:rPr>
          <w:szCs w:val="24"/>
        </w:rPr>
        <w:t xml:space="preserve"> On this………day of…………</w:t>
      </w:r>
      <w:proofErr w:type="gramStart"/>
      <w:r w:rsidRPr="00360836">
        <w:rPr>
          <w:szCs w:val="24"/>
        </w:rPr>
        <w:t>…..</w:t>
      </w:r>
      <w:proofErr w:type="gramEnd"/>
      <w:r w:rsidRPr="00360836">
        <w:rPr>
          <w:szCs w:val="24"/>
        </w:rPr>
        <w:t xml:space="preserve">….20…. </w:t>
      </w:r>
    </w:p>
    <w:p w14:paraId="0F3F0F1B" w14:textId="77777777" w:rsidR="00360836" w:rsidRPr="00360836" w:rsidRDefault="00360836" w:rsidP="00360836">
      <w:pPr>
        <w:spacing w:after="120"/>
        <w:ind w:left="360"/>
        <w:rPr>
          <w:szCs w:val="24"/>
        </w:rPr>
      </w:pPr>
    </w:p>
    <w:p w14:paraId="01333F7A" w14:textId="77777777" w:rsidR="00360836" w:rsidRPr="00360836" w:rsidRDefault="00360836" w:rsidP="00360836">
      <w:pPr>
        <w:spacing w:after="120"/>
        <w:ind w:left="360"/>
        <w:rPr>
          <w:szCs w:val="24"/>
        </w:rPr>
      </w:pPr>
      <w:r w:rsidRPr="00360836">
        <w:rPr>
          <w:szCs w:val="24"/>
        </w:rPr>
        <w:t>……………………………….</w:t>
      </w:r>
      <w:r w:rsidRPr="00360836">
        <w:rPr>
          <w:szCs w:val="24"/>
        </w:rPr>
        <w:tab/>
      </w:r>
      <w:r w:rsidRPr="00360836">
        <w:rPr>
          <w:szCs w:val="24"/>
        </w:rPr>
        <w:tab/>
      </w:r>
      <w:r w:rsidRPr="00360836">
        <w:rPr>
          <w:szCs w:val="24"/>
        </w:rPr>
        <w:tab/>
      </w:r>
      <w:r w:rsidRPr="00360836">
        <w:rPr>
          <w:szCs w:val="24"/>
        </w:rPr>
        <w:tab/>
      </w:r>
      <w:r w:rsidRPr="00360836">
        <w:rPr>
          <w:szCs w:val="24"/>
        </w:rPr>
        <w:tab/>
      </w:r>
      <w:r w:rsidRPr="00360836">
        <w:rPr>
          <w:szCs w:val="24"/>
        </w:rPr>
        <w:tab/>
      </w:r>
      <w:r w:rsidRPr="00360836">
        <w:rPr>
          <w:szCs w:val="24"/>
        </w:rPr>
        <w:tab/>
      </w:r>
      <w:r w:rsidRPr="00360836">
        <w:rPr>
          <w:szCs w:val="24"/>
        </w:rPr>
        <w:tab/>
      </w:r>
    </w:p>
    <w:p w14:paraId="2616D56F" w14:textId="77777777" w:rsidR="00360836" w:rsidRPr="00360836" w:rsidRDefault="00360836" w:rsidP="00360836">
      <w:pPr>
        <w:spacing w:after="120"/>
        <w:ind w:left="360"/>
        <w:rPr>
          <w:szCs w:val="24"/>
        </w:rPr>
      </w:pPr>
      <w:r w:rsidRPr="00360836">
        <w:rPr>
          <w:szCs w:val="24"/>
        </w:rPr>
        <w:t>Signature</w:t>
      </w:r>
    </w:p>
    <w:p w14:paraId="499E1505" w14:textId="0CCFBC9A" w:rsidR="00213322" w:rsidRPr="008776B2" w:rsidRDefault="00360836" w:rsidP="009237CC">
      <w:pPr>
        <w:pStyle w:val="Specification"/>
        <w:ind w:left="360"/>
        <w:jc w:val="both"/>
        <w:rPr>
          <w:rFonts w:asciiTheme="minorHAnsi" w:hAnsiTheme="minorHAnsi" w:cstheme="minorHAnsi"/>
        </w:rPr>
      </w:pPr>
      <w:r w:rsidRPr="00360836">
        <w:t>Designation:</w:t>
      </w:r>
    </w:p>
    <w:sectPr w:rsidR="00213322" w:rsidRPr="008776B2" w:rsidSect="008776B2">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386E9" w14:textId="77777777" w:rsidR="00B7436F" w:rsidRDefault="00B7436F" w:rsidP="0096715B">
      <w:r>
        <w:separator/>
      </w:r>
    </w:p>
    <w:p w14:paraId="09FB7B07" w14:textId="77777777" w:rsidR="00B7436F" w:rsidRDefault="00B7436F"/>
  </w:endnote>
  <w:endnote w:type="continuationSeparator" w:id="0">
    <w:p w14:paraId="41A623C5" w14:textId="77777777" w:rsidR="00B7436F" w:rsidRDefault="00B7436F" w:rsidP="0096715B">
      <w:r>
        <w:continuationSeparator/>
      </w:r>
    </w:p>
    <w:p w14:paraId="1DB70F24" w14:textId="77777777" w:rsidR="00B7436F" w:rsidRDefault="00B74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C22D7A" w:rsidRDefault="00C22D7A" w:rsidP="00DB4744">
    <w:pPr>
      <w:pStyle w:val="Footer"/>
      <w:tabs>
        <w:tab w:val="clear" w:pos="4513"/>
        <w:tab w:val="clear" w:pos="9026"/>
        <w:tab w:val="right" w:pos="9639"/>
      </w:tabs>
      <w:jc w:val="right"/>
      <w:rPr>
        <w:noProof/>
      </w:rPr>
    </w:pPr>
  </w:p>
  <w:p w14:paraId="6D60DAB8" w14:textId="15A6CB73" w:rsidR="00C22D7A" w:rsidRDefault="00C22D7A"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C22D7A" w:rsidRPr="006302B2" w:rsidRDefault="00C22D7A" w:rsidP="00626A04">
    <w:pPr>
      <w:pStyle w:val="Header"/>
      <w:tabs>
        <w:tab w:val="clear" w:pos="4513"/>
        <w:tab w:val="clear" w:pos="9026"/>
      </w:tabs>
      <w:jc w:val="center"/>
      <w:rPr>
        <w:b/>
        <w:sz w:val="22"/>
      </w:rPr>
    </w:pPr>
    <w:r w:rsidRPr="006302B2">
      <w:rPr>
        <w:b/>
        <w:sz w:val="22"/>
      </w:rPr>
      <w:t>CONFIDENTIAL</w:t>
    </w:r>
  </w:p>
  <w:p w14:paraId="0284DE2F" w14:textId="77777777" w:rsidR="00C22D7A" w:rsidRDefault="00C22D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915DF" w14:textId="77777777" w:rsidR="00B7436F" w:rsidRDefault="00B7436F" w:rsidP="0096715B">
      <w:r>
        <w:separator/>
      </w:r>
    </w:p>
    <w:p w14:paraId="1558D691" w14:textId="77777777" w:rsidR="00B7436F" w:rsidRDefault="00B7436F"/>
  </w:footnote>
  <w:footnote w:type="continuationSeparator" w:id="0">
    <w:p w14:paraId="19DC9558" w14:textId="77777777" w:rsidR="00B7436F" w:rsidRDefault="00B7436F" w:rsidP="0096715B">
      <w:r>
        <w:continuationSeparator/>
      </w:r>
    </w:p>
    <w:p w14:paraId="3E5A1F7E" w14:textId="77777777" w:rsidR="00B7436F" w:rsidRDefault="00B743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69F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3" w15:restartNumberingAfterBreak="0">
    <w:nsid w:val="19E93E77"/>
    <w:multiLevelType w:val="hybridMultilevel"/>
    <w:tmpl w:val="207219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411092"/>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20981EE0"/>
    <w:multiLevelType w:val="multilevel"/>
    <w:tmpl w:val="7FC42680"/>
    <w:lvl w:ilvl="0">
      <w:start w:val="4"/>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9"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8754F04"/>
    <w:multiLevelType w:val="multilevel"/>
    <w:tmpl w:val="6F76661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49662367"/>
    <w:multiLevelType w:val="multilevel"/>
    <w:tmpl w:val="0DE68B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color w:val="000000" w:themeColor="text1"/>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1445E1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55350931"/>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5EB3B5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6FBE212A"/>
    <w:multiLevelType w:val="multilevel"/>
    <w:tmpl w:val="FBF0D9E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7E3E628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5"/>
  </w:num>
  <w:num w:numId="2">
    <w:abstractNumId w:val="16"/>
  </w:num>
  <w:num w:numId="3">
    <w:abstractNumId w:val="9"/>
  </w:num>
  <w:num w:numId="4">
    <w:abstractNumId w:val="9"/>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1"/>
  </w:num>
  <w:num w:numId="17">
    <w:abstractNumId w:val="1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3"/>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3"/>
  </w:num>
  <w:num w:numId="23">
    <w:abstractNumId w:val="19"/>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7"/>
  </w:num>
  <w:num w:numId="28">
    <w:abstractNumId w:val="25"/>
  </w:num>
  <w:num w:numId="29">
    <w:abstractNumId w:val="2"/>
  </w:num>
  <w:num w:numId="30">
    <w:abstractNumId w:val="8"/>
    <w:lvlOverride w:ilvl="0">
      <w:startOverride w:val="10"/>
    </w:lvlOverride>
  </w:num>
  <w:num w:numId="31">
    <w:abstractNumId w:val="3"/>
  </w:num>
  <w:num w:numId="32">
    <w:abstractNumId w:val="24"/>
  </w:num>
  <w:num w:numId="33">
    <w:abstractNumId w:val="17"/>
  </w:num>
  <w:num w:numId="34">
    <w:abstractNumId w:val="22"/>
  </w:num>
  <w:num w:numId="35">
    <w:abstractNumId w:val="20"/>
  </w:num>
  <w:num w:numId="36">
    <w:abstractNumId w:val="10"/>
  </w:num>
  <w:num w:numId="37">
    <w:abstractNumId w:val="6"/>
  </w:num>
  <w:num w:numId="38">
    <w:abstractNumId w:val="8"/>
  </w:num>
  <w:num w:numId="39">
    <w:abstractNumId w:val="8"/>
  </w:num>
  <w:num w:numId="40">
    <w:abstractNumId w:val="8"/>
  </w:num>
  <w:num w:numId="41">
    <w:abstractNumId w:val="8"/>
  </w:num>
  <w:num w:numId="42">
    <w:abstractNumId w:val="18"/>
  </w:num>
  <w:num w:numId="43">
    <w:abstractNumId w:val="29"/>
  </w:num>
  <w:num w:numId="44">
    <w:abstractNumId w:val="5"/>
  </w:num>
  <w:num w:numId="45">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B33"/>
    <w:rsid w:val="000173D6"/>
    <w:rsid w:val="00021E75"/>
    <w:rsid w:val="00022FBE"/>
    <w:rsid w:val="000232C6"/>
    <w:rsid w:val="00024A22"/>
    <w:rsid w:val="00025D72"/>
    <w:rsid w:val="00026222"/>
    <w:rsid w:val="0003164A"/>
    <w:rsid w:val="0003480F"/>
    <w:rsid w:val="000402F6"/>
    <w:rsid w:val="00042567"/>
    <w:rsid w:val="000425F2"/>
    <w:rsid w:val="00043A64"/>
    <w:rsid w:val="000452C9"/>
    <w:rsid w:val="0004589C"/>
    <w:rsid w:val="00046429"/>
    <w:rsid w:val="000468D3"/>
    <w:rsid w:val="00052E16"/>
    <w:rsid w:val="00055A94"/>
    <w:rsid w:val="00056649"/>
    <w:rsid w:val="00056FE3"/>
    <w:rsid w:val="00062FA9"/>
    <w:rsid w:val="00063922"/>
    <w:rsid w:val="00063CE7"/>
    <w:rsid w:val="0007229B"/>
    <w:rsid w:val="000729B4"/>
    <w:rsid w:val="000746E3"/>
    <w:rsid w:val="0007567D"/>
    <w:rsid w:val="0008263D"/>
    <w:rsid w:val="0008305B"/>
    <w:rsid w:val="00086CAA"/>
    <w:rsid w:val="0008733A"/>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0720"/>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5B70"/>
    <w:rsid w:val="001066D8"/>
    <w:rsid w:val="00106BF9"/>
    <w:rsid w:val="00112E4A"/>
    <w:rsid w:val="00113DE0"/>
    <w:rsid w:val="00114439"/>
    <w:rsid w:val="00121E4D"/>
    <w:rsid w:val="00122918"/>
    <w:rsid w:val="00123022"/>
    <w:rsid w:val="001243D1"/>
    <w:rsid w:val="00124D31"/>
    <w:rsid w:val="001264A4"/>
    <w:rsid w:val="0012754D"/>
    <w:rsid w:val="001275F0"/>
    <w:rsid w:val="001306FF"/>
    <w:rsid w:val="00130B23"/>
    <w:rsid w:val="00130BAF"/>
    <w:rsid w:val="00140788"/>
    <w:rsid w:val="00140804"/>
    <w:rsid w:val="001440B5"/>
    <w:rsid w:val="0014430A"/>
    <w:rsid w:val="001455D0"/>
    <w:rsid w:val="00146A41"/>
    <w:rsid w:val="00147A09"/>
    <w:rsid w:val="001505B3"/>
    <w:rsid w:val="00150C74"/>
    <w:rsid w:val="00154D5D"/>
    <w:rsid w:val="0015649F"/>
    <w:rsid w:val="00157C27"/>
    <w:rsid w:val="001600DC"/>
    <w:rsid w:val="0016093F"/>
    <w:rsid w:val="00160F2B"/>
    <w:rsid w:val="00163FB4"/>
    <w:rsid w:val="00164C89"/>
    <w:rsid w:val="00164ED7"/>
    <w:rsid w:val="00165783"/>
    <w:rsid w:val="00167009"/>
    <w:rsid w:val="001737D6"/>
    <w:rsid w:val="0017424D"/>
    <w:rsid w:val="0017710D"/>
    <w:rsid w:val="00180935"/>
    <w:rsid w:val="00185F72"/>
    <w:rsid w:val="00186DCB"/>
    <w:rsid w:val="00190E5E"/>
    <w:rsid w:val="001913B8"/>
    <w:rsid w:val="00191607"/>
    <w:rsid w:val="00193827"/>
    <w:rsid w:val="00194A27"/>
    <w:rsid w:val="001959D6"/>
    <w:rsid w:val="001A0182"/>
    <w:rsid w:val="001A1F77"/>
    <w:rsid w:val="001A25A4"/>
    <w:rsid w:val="001A2C3A"/>
    <w:rsid w:val="001A3B4C"/>
    <w:rsid w:val="001A4EAF"/>
    <w:rsid w:val="001A52EB"/>
    <w:rsid w:val="001A5FDB"/>
    <w:rsid w:val="001A7C0D"/>
    <w:rsid w:val="001B22F3"/>
    <w:rsid w:val="001B5BDF"/>
    <w:rsid w:val="001C0CCC"/>
    <w:rsid w:val="001C2CA9"/>
    <w:rsid w:val="001C3A0E"/>
    <w:rsid w:val="001C3AD3"/>
    <w:rsid w:val="001C5223"/>
    <w:rsid w:val="001C529A"/>
    <w:rsid w:val="001C5A8F"/>
    <w:rsid w:val="001C749C"/>
    <w:rsid w:val="001C7B1B"/>
    <w:rsid w:val="001C7D1C"/>
    <w:rsid w:val="001C7F0D"/>
    <w:rsid w:val="001D08BA"/>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421"/>
    <w:rsid w:val="001F4BA5"/>
    <w:rsid w:val="001F4BD1"/>
    <w:rsid w:val="001F7786"/>
    <w:rsid w:val="001F7A68"/>
    <w:rsid w:val="00201BBC"/>
    <w:rsid w:val="00203DF3"/>
    <w:rsid w:val="00206BE9"/>
    <w:rsid w:val="002101DF"/>
    <w:rsid w:val="00210C80"/>
    <w:rsid w:val="002115BA"/>
    <w:rsid w:val="00213322"/>
    <w:rsid w:val="00213444"/>
    <w:rsid w:val="00215577"/>
    <w:rsid w:val="00216C18"/>
    <w:rsid w:val="0021780E"/>
    <w:rsid w:val="00220A26"/>
    <w:rsid w:val="00221161"/>
    <w:rsid w:val="00224702"/>
    <w:rsid w:val="00225F5E"/>
    <w:rsid w:val="00227C30"/>
    <w:rsid w:val="00231829"/>
    <w:rsid w:val="0023246C"/>
    <w:rsid w:val="002339F9"/>
    <w:rsid w:val="0023470F"/>
    <w:rsid w:val="00234C61"/>
    <w:rsid w:val="00236444"/>
    <w:rsid w:val="00244FE6"/>
    <w:rsid w:val="002455CE"/>
    <w:rsid w:val="002525C0"/>
    <w:rsid w:val="00252BBE"/>
    <w:rsid w:val="00253387"/>
    <w:rsid w:val="0025384A"/>
    <w:rsid w:val="0026041C"/>
    <w:rsid w:val="00262F17"/>
    <w:rsid w:val="002678A3"/>
    <w:rsid w:val="002729F3"/>
    <w:rsid w:val="00273113"/>
    <w:rsid w:val="002733FD"/>
    <w:rsid w:val="00275A66"/>
    <w:rsid w:val="00277261"/>
    <w:rsid w:val="002773CA"/>
    <w:rsid w:val="00282CB6"/>
    <w:rsid w:val="002848ED"/>
    <w:rsid w:val="00287230"/>
    <w:rsid w:val="00292B51"/>
    <w:rsid w:val="00293CFE"/>
    <w:rsid w:val="00296E66"/>
    <w:rsid w:val="00297BBA"/>
    <w:rsid w:val="00297CF8"/>
    <w:rsid w:val="002A17B9"/>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E00A1"/>
    <w:rsid w:val="002E089D"/>
    <w:rsid w:val="002E4A7A"/>
    <w:rsid w:val="002E5167"/>
    <w:rsid w:val="002E6C73"/>
    <w:rsid w:val="002E7D03"/>
    <w:rsid w:val="002F0338"/>
    <w:rsid w:val="002F0A5B"/>
    <w:rsid w:val="002F299A"/>
    <w:rsid w:val="002F3DA3"/>
    <w:rsid w:val="003005CE"/>
    <w:rsid w:val="00301D9D"/>
    <w:rsid w:val="003026D6"/>
    <w:rsid w:val="003064FF"/>
    <w:rsid w:val="0031424E"/>
    <w:rsid w:val="00315CC5"/>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5BFF"/>
    <w:rsid w:val="00347963"/>
    <w:rsid w:val="0035016B"/>
    <w:rsid w:val="003553C2"/>
    <w:rsid w:val="00356E81"/>
    <w:rsid w:val="00357B34"/>
    <w:rsid w:val="00360836"/>
    <w:rsid w:val="0036107A"/>
    <w:rsid w:val="003643D2"/>
    <w:rsid w:val="00371F19"/>
    <w:rsid w:val="00372274"/>
    <w:rsid w:val="003740B7"/>
    <w:rsid w:val="00376BCF"/>
    <w:rsid w:val="0038241D"/>
    <w:rsid w:val="003840BB"/>
    <w:rsid w:val="003851A3"/>
    <w:rsid w:val="003857E0"/>
    <w:rsid w:val="00387E32"/>
    <w:rsid w:val="003906D8"/>
    <w:rsid w:val="003A1C04"/>
    <w:rsid w:val="003A4693"/>
    <w:rsid w:val="003A501D"/>
    <w:rsid w:val="003A51B9"/>
    <w:rsid w:val="003A51BB"/>
    <w:rsid w:val="003A69DA"/>
    <w:rsid w:val="003B118D"/>
    <w:rsid w:val="003B2621"/>
    <w:rsid w:val="003B4C9E"/>
    <w:rsid w:val="003C2DC6"/>
    <w:rsid w:val="003C3E03"/>
    <w:rsid w:val="003C6CFC"/>
    <w:rsid w:val="003C7033"/>
    <w:rsid w:val="003C73BA"/>
    <w:rsid w:val="003C7762"/>
    <w:rsid w:val="003D3A7D"/>
    <w:rsid w:val="003D3E69"/>
    <w:rsid w:val="003E20A0"/>
    <w:rsid w:val="003E6300"/>
    <w:rsid w:val="003F06B1"/>
    <w:rsid w:val="003F1217"/>
    <w:rsid w:val="003F2A33"/>
    <w:rsid w:val="003F4270"/>
    <w:rsid w:val="003F78CE"/>
    <w:rsid w:val="0040577D"/>
    <w:rsid w:val="00406972"/>
    <w:rsid w:val="00407C3F"/>
    <w:rsid w:val="00412C69"/>
    <w:rsid w:val="00414E52"/>
    <w:rsid w:val="004171CB"/>
    <w:rsid w:val="00417A4F"/>
    <w:rsid w:val="00417F51"/>
    <w:rsid w:val="004206AA"/>
    <w:rsid w:val="00420E51"/>
    <w:rsid w:val="0042160D"/>
    <w:rsid w:val="00424B1B"/>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47BA6"/>
    <w:rsid w:val="00452177"/>
    <w:rsid w:val="00454A97"/>
    <w:rsid w:val="00465203"/>
    <w:rsid w:val="0046531B"/>
    <w:rsid w:val="00466DE1"/>
    <w:rsid w:val="0046723E"/>
    <w:rsid w:val="00467E3C"/>
    <w:rsid w:val="00470BA0"/>
    <w:rsid w:val="00475A12"/>
    <w:rsid w:val="00475E42"/>
    <w:rsid w:val="00476EE9"/>
    <w:rsid w:val="00477AD2"/>
    <w:rsid w:val="00477CC2"/>
    <w:rsid w:val="004849DC"/>
    <w:rsid w:val="00485270"/>
    <w:rsid w:val="0049055A"/>
    <w:rsid w:val="00490F2A"/>
    <w:rsid w:val="004913FD"/>
    <w:rsid w:val="004A13EF"/>
    <w:rsid w:val="004A2A72"/>
    <w:rsid w:val="004A4E04"/>
    <w:rsid w:val="004A5B87"/>
    <w:rsid w:val="004A6388"/>
    <w:rsid w:val="004A7E24"/>
    <w:rsid w:val="004B1CB7"/>
    <w:rsid w:val="004B1D0D"/>
    <w:rsid w:val="004B2929"/>
    <w:rsid w:val="004B30F2"/>
    <w:rsid w:val="004B422D"/>
    <w:rsid w:val="004B4EEF"/>
    <w:rsid w:val="004B5F77"/>
    <w:rsid w:val="004B6B4A"/>
    <w:rsid w:val="004C189B"/>
    <w:rsid w:val="004C37CD"/>
    <w:rsid w:val="004C3C77"/>
    <w:rsid w:val="004C4A29"/>
    <w:rsid w:val="004C755D"/>
    <w:rsid w:val="004C7890"/>
    <w:rsid w:val="004D01B3"/>
    <w:rsid w:val="004D0A18"/>
    <w:rsid w:val="004D16A7"/>
    <w:rsid w:val="004D67C1"/>
    <w:rsid w:val="004D7299"/>
    <w:rsid w:val="004E0BDC"/>
    <w:rsid w:val="004E0D91"/>
    <w:rsid w:val="004E36BE"/>
    <w:rsid w:val="004E429E"/>
    <w:rsid w:val="004E53CF"/>
    <w:rsid w:val="004E5BF2"/>
    <w:rsid w:val="004E69EF"/>
    <w:rsid w:val="004E73B4"/>
    <w:rsid w:val="004F57B3"/>
    <w:rsid w:val="004F7186"/>
    <w:rsid w:val="004F7D3B"/>
    <w:rsid w:val="005006C1"/>
    <w:rsid w:val="005039A1"/>
    <w:rsid w:val="005045BC"/>
    <w:rsid w:val="005045FC"/>
    <w:rsid w:val="0051127A"/>
    <w:rsid w:val="0051162B"/>
    <w:rsid w:val="00516691"/>
    <w:rsid w:val="00520F28"/>
    <w:rsid w:val="00530398"/>
    <w:rsid w:val="00531420"/>
    <w:rsid w:val="00531552"/>
    <w:rsid w:val="005359C1"/>
    <w:rsid w:val="00541E6E"/>
    <w:rsid w:val="00542AF9"/>
    <w:rsid w:val="00543F63"/>
    <w:rsid w:val="005539A9"/>
    <w:rsid w:val="00554178"/>
    <w:rsid w:val="005551A6"/>
    <w:rsid w:val="00562808"/>
    <w:rsid w:val="005637AD"/>
    <w:rsid w:val="00563827"/>
    <w:rsid w:val="00571DDB"/>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7042"/>
    <w:rsid w:val="005D013E"/>
    <w:rsid w:val="005D0426"/>
    <w:rsid w:val="005D0758"/>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0775D"/>
    <w:rsid w:val="00610C62"/>
    <w:rsid w:val="006114C8"/>
    <w:rsid w:val="006124AC"/>
    <w:rsid w:val="00612C0E"/>
    <w:rsid w:val="00613AEA"/>
    <w:rsid w:val="00614F05"/>
    <w:rsid w:val="00615EAD"/>
    <w:rsid w:val="00620E36"/>
    <w:rsid w:val="00622402"/>
    <w:rsid w:val="00622939"/>
    <w:rsid w:val="00622C06"/>
    <w:rsid w:val="006246E8"/>
    <w:rsid w:val="00624D61"/>
    <w:rsid w:val="00626A04"/>
    <w:rsid w:val="00627DAE"/>
    <w:rsid w:val="006302B2"/>
    <w:rsid w:val="00630D1E"/>
    <w:rsid w:val="00633B43"/>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5484"/>
    <w:rsid w:val="006568EF"/>
    <w:rsid w:val="00660BCE"/>
    <w:rsid w:val="0066148C"/>
    <w:rsid w:val="0066206F"/>
    <w:rsid w:val="0066207B"/>
    <w:rsid w:val="00662ADB"/>
    <w:rsid w:val="00663AE7"/>
    <w:rsid w:val="00664D76"/>
    <w:rsid w:val="00666C64"/>
    <w:rsid w:val="0067111D"/>
    <w:rsid w:val="00671A65"/>
    <w:rsid w:val="00672CE6"/>
    <w:rsid w:val="00673742"/>
    <w:rsid w:val="00676362"/>
    <w:rsid w:val="006769C0"/>
    <w:rsid w:val="0067784B"/>
    <w:rsid w:val="00682100"/>
    <w:rsid w:val="00682FC6"/>
    <w:rsid w:val="00685393"/>
    <w:rsid w:val="00685A59"/>
    <w:rsid w:val="00687E81"/>
    <w:rsid w:val="00692BDE"/>
    <w:rsid w:val="00692E9A"/>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57DE"/>
    <w:rsid w:val="006B6C10"/>
    <w:rsid w:val="006B7AFD"/>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45CC"/>
    <w:rsid w:val="006F5A0B"/>
    <w:rsid w:val="0070175D"/>
    <w:rsid w:val="007029DE"/>
    <w:rsid w:val="00705011"/>
    <w:rsid w:val="007051ED"/>
    <w:rsid w:val="007054CA"/>
    <w:rsid w:val="00707DAA"/>
    <w:rsid w:val="00707E79"/>
    <w:rsid w:val="007102DD"/>
    <w:rsid w:val="0071135D"/>
    <w:rsid w:val="007138B2"/>
    <w:rsid w:val="007151A3"/>
    <w:rsid w:val="0071532F"/>
    <w:rsid w:val="00715331"/>
    <w:rsid w:val="007160ED"/>
    <w:rsid w:val="00716C95"/>
    <w:rsid w:val="0072123E"/>
    <w:rsid w:val="007218CD"/>
    <w:rsid w:val="007233CE"/>
    <w:rsid w:val="00724D41"/>
    <w:rsid w:val="00726B44"/>
    <w:rsid w:val="00727C64"/>
    <w:rsid w:val="007311A1"/>
    <w:rsid w:val="00733455"/>
    <w:rsid w:val="007342B8"/>
    <w:rsid w:val="007344E7"/>
    <w:rsid w:val="007370B1"/>
    <w:rsid w:val="00741C55"/>
    <w:rsid w:val="007432FA"/>
    <w:rsid w:val="00745FE9"/>
    <w:rsid w:val="0074798D"/>
    <w:rsid w:val="00752F62"/>
    <w:rsid w:val="00760D12"/>
    <w:rsid w:val="00765335"/>
    <w:rsid w:val="007674C9"/>
    <w:rsid w:val="00767678"/>
    <w:rsid w:val="00767E0A"/>
    <w:rsid w:val="007712BC"/>
    <w:rsid w:val="00772917"/>
    <w:rsid w:val="0077324C"/>
    <w:rsid w:val="00773B55"/>
    <w:rsid w:val="00774627"/>
    <w:rsid w:val="00775BCF"/>
    <w:rsid w:val="00780C9A"/>
    <w:rsid w:val="00781CFC"/>
    <w:rsid w:val="00783F28"/>
    <w:rsid w:val="00787967"/>
    <w:rsid w:val="0079024E"/>
    <w:rsid w:val="0079115E"/>
    <w:rsid w:val="00794CEC"/>
    <w:rsid w:val="0079581C"/>
    <w:rsid w:val="00797667"/>
    <w:rsid w:val="007A3097"/>
    <w:rsid w:val="007A7E68"/>
    <w:rsid w:val="007B0C23"/>
    <w:rsid w:val="007B10F9"/>
    <w:rsid w:val="007B17A6"/>
    <w:rsid w:val="007B240F"/>
    <w:rsid w:val="007B2546"/>
    <w:rsid w:val="007B3BD7"/>
    <w:rsid w:val="007B3EA9"/>
    <w:rsid w:val="007B5C28"/>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4261"/>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F93"/>
    <w:rsid w:val="0081441E"/>
    <w:rsid w:val="00814EEA"/>
    <w:rsid w:val="00816DD7"/>
    <w:rsid w:val="008230BF"/>
    <w:rsid w:val="00826BC4"/>
    <w:rsid w:val="008276A6"/>
    <w:rsid w:val="00827CBC"/>
    <w:rsid w:val="00830EDB"/>
    <w:rsid w:val="008313CF"/>
    <w:rsid w:val="008346FD"/>
    <w:rsid w:val="00834A22"/>
    <w:rsid w:val="00835F22"/>
    <w:rsid w:val="0083744A"/>
    <w:rsid w:val="00837ABB"/>
    <w:rsid w:val="008425A7"/>
    <w:rsid w:val="00843DB0"/>
    <w:rsid w:val="00847D75"/>
    <w:rsid w:val="00851C73"/>
    <w:rsid w:val="008524E9"/>
    <w:rsid w:val="0085250F"/>
    <w:rsid w:val="00855070"/>
    <w:rsid w:val="00863651"/>
    <w:rsid w:val="0086790C"/>
    <w:rsid w:val="00867B5D"/>
    <w:rsid w:val="008703AB"/>
    <w:rsid w:val="00870575"/>
    <w:rsid w:val="00871368"/>
    <w:rsid w:val="008742FA"/>
    <w:rsid w:val="00875770"/>
    <w:rsid w:val="00875B45"/>
    <w:rsid w:val="008776B2"/>
    <w:rsid w:val="00880A23"/>
    <w:rsid w:val="00880ACA"/>
    <w:rsid w:val="00880E82"/>
    <w:rsid w:val="008847C7"/>
    <w:rsid w:val="00884CEF"/>
    <w:rsid w:val="00885428"/>
    <w:rsid w:val="008878DB"/>
    <w:rsid w:val="008A0B3C"/>
    <w:rsid w:val="008A2DCE"/>
    <w:rsid w:val="008A54C2"/>
    <w:rsid w:val="008A5DA1"/>
    <w:rsid w:val="008A7B28"/>
    <w:rsid w:val="008B58D4"/>
    <w:rsid w:val="008B5BF9"/>
    <w:rsid w:val="008B720D"/>
    <w:rsid w:val="008C177A"/>
    <w:rsid w:val="008C3080"/>
    <w:rsid w:val="008C399A"/>
    <w:rsid w:val="008C45CD"/>
    <w:rsid w:val="008C4888"/>
    <w:rsid w:val="008C5E0F"/>
    <w:rsid w:val="008C6011"/>
    <w:rsid w:val="008C6056"/>
    <w:rsid w:val="008D41BC"/>
    <w:rsid w:val="008D5DB2"/>
    <w:rsid w:val="008D6AE3"/>
    <w:rsid w:val="008E3746"/>
    <w:rsid w:val="008E3C46"/>
    <w:rsid w:val="008F3724"/>
    <w:rsid w:val="008F7060"/>
    <w:rsid w:val="009014C0"/>
    <w:rsid w:val="00902BD4"/>
    <w:rsid w:val="0090468A"/>
    <w:rsid w:val="00910304"/>
    <w:rsid w:val="00911B72"/>
    <w:rsid w:val="00911D2A"/>
    <w:rsid w:val="00914FE9"/>
    <w:rsid w:val="009169D6"/>
    <w:rsid w:val="009218DA"/>
    <w:rsid w:val="009237CC"/>
    <w:rsid w:val="00923CD6"/>
    <w:rsid w:val="00924665"/>
    <w:rsid w:val="009256DF"/>
    <w:rsid w:val="0092593E"/>
    <w:rsid w:val="00925B0D"/>
    <w:rsid w:val="009304E4"/>
    <w:rsid w:val="00931B8F"/>
    <w:rsid w:val="00932583"/>
    <w:rsid w:val="00933142"/>
    <w:rsid w:val="00933540"/>
    <w:rsid w:val="009350EA"/>
    <w:rsid w:val="00936D4C"/>
    <w:rsid w:val="009408E3"/>
    <w:rsid w:val="00940F16"/>
    <w:rsid w:val="00943E9F"/>
    <w:rsid w:val="009442F2"/>
    <w:rsid w:val="00945160"/>
    <w:rsid w:val="00946179"/>
    <w:rsid w:val="009504F5"/>
    <w:rsid w:val="009512B8"/>
    <w:rsid w:val="009517BD"/>
    <w:rsid w:val="00954076"/>
    <w:rsid w:val="009554D3"/>
    <w:rsid w:val="00955EA2"/>
    <w:rsid w:val="00960861"/>
    <w:rsid w:val="009609F4"/>
    <w:rsid w:val="00962D75"/>
    <w:rsid w:val="00964A80"/>
    <w:rsid w:val="0096523A"/>
    <w:rsid w:val="0096715B"/>
    <w:rsid w:val="00971728"/>
    <w:rsid w:val="0097473D"/>
    <w:rsid w:val="009750B8"/>
    <w:rsid w:val="00975119"/>
    <w:rsid w:val="0097548D"/>
    <w:rsid w:val="00982966"/>
    <w:rsid w:val="00983CC0"/>
    <w:rsid w:val="00984FEE"/>
    <w:rsid w:val="009868F2"/>
    <w:rsid w:val="00986DF2"/>
    <w:rsid w:val="00991D4A"/>
    <w:rsid w:val="00992212"/>
    <w:rsid w:val="00992281"/>
    <w:rsid w:val="00994562"/>
    <w:rsid w:val="00995651"/>
    <w:rsid w:val="00995803"/>
    <w:rsid w:val="00997D1D"/>
    <w:rsid w:val="009A0042"/>
    <w:rsid w:val="009A1776"/>
    <w:rsid w:val="009A1F58"/>
    <w:rsid w:val="009A206D"/>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3950"/>
    <w:rsid w:val="009C4877"/>
    <w:rsid w:val="009D06AB"/>
    <w:rsid w:val="009D077F"/>
    <w:rsid w:val="009D0B10"/>
    <w:rsid w:val="009D0D1F"/>
    <w:rsid w:val="009D73FD"/>
    <w:rsid w:val="009D7FEE"/>
    <w:rsid w:val="009E3372"/>
    <w:rsid w:val="009E4608"/>
    <w:rsid w:val="009F2FAB"/>
    <w:rsid w:val="009F3711"/>
    <w:rsid w:val="009F3ECF"/>
    <w:rsid w:val="009F4A7A"/>
    <w:rsid w:val="009F6AF6"/>
    <w:rsid w:val="00A00EC3"/>
    <w:rsid w:val="00A05250"/>
    <w:rsid w:val="00A077EF"/>
    <w:rsid w:val="00A13CCC"/>
    <w:rsid w:val="00A15898"/>
    <w:rsid w:val="00A16F3D"/>
    <w:rsid w:val="00A21C3A"/>
    <w:rsid w:val="00A22A7F"/>
    <w:rsid w:val="00A25747"/>
    <w:rsid w:val="00A25CEA"/>
    <w:rsid w:val="00A25D1C"/>
    <w:rsid w:val="00A304CD"/>
    <w:rsid w:val="00A314BB"/>
    <w:rsid w:val="00A4381F"/>
    <w:rsid w:val="00A44C1C"/>
    <w:rsid w:val="00A464BF"/>
    <w:rsid w:val="00A47EB0"/>
    <w:rsid w:val="00A51BCA"/>
    <w:rsid w:val="00A55321"/>
    <w:rsid w:val="00A57F7A"/>
    <w:rsid w:val="00A617BF"/>
    <w:rsid w:val="00A63D15"/>
    <w:rsid w:val="00A65055"/>
    <w:rsid w:val="00A679A0"/>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2E25"/>
    <w:rsid w:val="00A954C8"/>
    <w:rsid w:val="00A9633E"/>
    <w:rsid w:val="00AA0550"/>
    <w:rsid w:val="00AA2378"/>
    <w:rsid w:val="00AA2468"/>
    <w:rsid w:val="00AA2A42"/>
    <w:rsid w:val="00AA400A"/>
    <w:rsid w:val="00AA7B8C"/>
    <w:rsid w:val="00AB30F9"/>
    <w:rsid w:val="00AB5B2C"/>
    <w:rsid w:val="00AB5F70"/>
    <w:rsid w:val="00AB6916"/>
    <w:rsid w:val="00AC0047"/>
    <w:rsid w:val="00AC032A"/>
    <w:rsid w:val="00AC0610"/>
    <w:rsid w:val="00AC12AF"/>
    <w:rsid w:val="00AC4558"/>
    <w:rsid w:val="00AC459E"/>
    <w:rsid w:val="00AC7A19"/>
    <w:rsid w:val="00AD0928"/>
    <w:rsid w:val="00AD293E"/>
    <w:rsid w:val="00AD46A2"/>
    <w:rsid w:val="00AD5386"/>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2D29"/>
    <w:rsid w:val="00B0538C"/>
    <w:rsid w:val="00B0588F"/>
    <w:rsid w:val="00B05CB2"/>
    <w:rsid w:val="00B06357"/>
    <w:rsid w:val="00B11015"/>
    <w:rsid w:val="00B11A0E"/>
    <w:rsid w:val="00B126F6"/>
    <w:rsid w:val="00B13B81"/>
    <w:rsid w:val="00B145FE"/>
    <w:rsid w:val="00B1626C"/>
    <w:rsid w:val="00B218BC"/>
    <w:rsid w:val="00B2230D"/>
    <w:rsid w:val="00B22841"/>
    <w:rsid w:val="00B23EE8"/>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559EB"/>
    <w:rsid w:val="00B6309C"/>
    <w:rsid w:val="00B64A77"/>
    <w:rsid w:val="00B65C4A"/>
    <w:rsid w:val="00B66994"/>
    <w:rsid w:val="00B67046"/>
    <w:rsid w:val="00B715B5"/>
    <w:rsid w:val="00B7436F"/>
    <w:rsid w:val="00B76421"/>
    <w:rsid w:val="00B76592"/>
    <w:rsid w:val="00B77E4F"/>
    <w:rsid w:val="00B80E6F"/>
    <w:rsid w:val="00B83EE8"/>
    <w:rsid w:val="00B84603"/>
    <w:rsid w:val="00B849CA"/>
    <w:rsid w:val="00B879B5"/>
    <w:rsid w:val="00B87E72"/>
    <w:rsid w:val="00B9078D"/>
    <w:rsid w:val="00B9142D"/>
    <w:rsid w:val="00B91F9C"/>
    <w:rsid w:val="00B923C6"/>
    <w:rsid w:val="00B933B0"/>
    <w:rsid w:val="00B946D7"/>
    <w:rsid w:val="00B94E4D"/>
    <w:rsid w:val="00B9633B"/>
    <w:rsid w:val="00BA0822"/>
    <w:rsid w:val="00BA1848"/>
    <w:rsid w:val="00BA227B"/>
    <w:rsid w:val="00BA5085"/>
    <w:rsid w:val="00BA5BD8"/>
    <w:rsid w:val="00BA6BFC"/>
    <w:rsid w:val="00BA7BFD"/>
    <w:rsid w:val="00BB3213"/>
    <w:rsid w:val="00BC3969"/>
    <w:rsid w:val="00BC5B9F"/>
    <w:rsid w:val="00BD2BED"/>
    <w:rsid w:val="00BD73E5"/>
    <w:rsid w:val="00BE2525"/>
    <w:rsid w:val="00BE268D"/>
    <w:rsid w:val="00BE312D"/>
    <w:rsid w:val="00BE4D83"/>
    <w:rsid w:val="00BE628C"/>
    <w:rsid w:val="00BE687D"/>
    <w:rsid w:val="00BF1134"/>
    <w:rsid w:val="00BF12F7"/>
    <w:rsid w:val="00BF38C6"/>
    <w:rsid w:val="00BF4D07"/>
    <w:rsid w:val="00BF5791"/>
    <w:rsid w:val="00BF5E5C"/>
    <w:rsid w:val="00C042E0"/>
    <w:rsid w:val="00C07319"/>
    <w:rsid w:val="00C14C93"/>
    <w:rsid w:val="00C155A9"/>
    <w:rsid w:val="00C163BE"/>
    <w:rsid w:val="00C216B2"/>
    <w:rsid w:val="00C228D3"/>
    <w:rsid w:val="00C22D7A"/>
    <w:rsid w:val="00C24040"/>
    <w:rsid w:val="00C25411"/>
    <w:rsid w:val="00C265F1"/>
    <w:rsid w:val="00C30B9E"/>
    <w:rsid w:val="00C324FB"/>
    <w:rsid w:val="00C32D01"/>
    <w:rsid w:val="00C34A37"/>
    <w:rsid w:val="00C34E39"/>
    <w:rsid w:val="00C35F25"/>
    <w:rsid w:val="00C36B4B"/>
    <w:rsid w:val="00C4043E"/>
    <w:rsid w:val="00C407BB"/>
    <w:rsid w:val="00C417BC"/>
    <w:rsid w:val="00C44A87"/>
    <w:rsid w:val="00C44C82"/>
    <w:rsid w:val="00C514A2"/>
    <w:rsid w:val="00C51652"/>
    <w:rsid w:val="00C5403F"/>
    <w:rsid w:val="00C55034"/>
    <w:rsid w:val="00C5598D"/>
    <w:rsid w:val="00C570A8"/>
    <w:rsid w:val="00C5777C"/>
    <w:rsid w:val="00C577C9"/>
    <w:rsid w:val="00C6012D"/>
    <w:rsid w:val="00C61DEF"/>
    <w:rsid w:val="00C66001"/>
    <w:rsid w:val="00C66087"/>
    <w:rsid w:val="00C67D2F"/>
    <w:rsid w:val="00C70184"/>
    <w:rsid w:val="00C70436"/>
    <w:rsid w:val="00C705B3"/>
    <w:rsid w:val="00C71C1F"/>
    <w:rsid w:val="00C72D0F"/>
    <w:rsid w:val="00C75EB2"/>
    <w:rsid w:val="00C806B9"/>
    <w:rsid w:val="00C845C1"/>
    <w:rsid w:val="00C85563"/>
    <w:rsid w:val="00C85D6F"/>
    <w:rsid w:val="00C868C6"/>
    <w:rsid w:val="00C87C5F"/>
    <w:rsid w:val="00C87D14"/>
    <w:rsid w:val="00C87EF4"/>
    <w:rsid w:val="00C90904"/>
    <w:rsid w:val="00C91264"/>
    <w:rsid w:val="00C936BF"/>
    <w:rsid w:val="00C96EB8"/>
    <w:rsid w:val="00CA00D9"/>
    <w:rsid w:val="00CA242C"/>
    <w:rsid w:val="00CA3716"/>
    <w:rsid w:val="00CB18CB"/>
    <w:rsid w:val="00CB539F"/>
    <w:rsid w:val="00CB69FF"/>
    <w:rsid w:val="00CC0540"/>
    <w:rsid w:val="00CC07DB"/>
    <w:rsid w:val="00CC263C"/>
    <w:rsid w:val="00CC3DC0"/>
    <w:rsid w:val="00CC4245"/>
    <w:rsid w:val="00CC6D69"/>
    <w:rsid w:val="00CD61F6"/>
    <w:rsid w:val="00CD7486"/>
    <w:rsid w:val="00CE1940"/>
    <w:rsid w:val="00CE1B31"/>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3A6"/>
    <w:rsid w:val="00D5480C"/>
    <w:rsid w:val="00D55B32"/>
    <w:rsid w:val="00D55CC1"/>
    <w:rsid w:val="00D6069D"/>
    <w:rsid w:val="00D67B56"/>
    <w:rsid w:val="00D70F98"/>
    <w:rsid w:val="00D74E74"/>
    <w:rsid w:val="00D76A7E"/>
    <w:rsid w:val="00D80461"/>
    <w:rsid w:val="00D80938"/>
    <w:rsid w:val="00D814F9"/>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1478"/>
    <w:rsid w:val="00DB27BA"/>
    <w:rsid w:val="00DB4744"/>
    <w:rsid w:val="00DB7BB2"/>
    <w:rsid w:val="00DB7C30"/>
    <w:rsid w:val="00DC1F4F"/>
    <w:rsid w:val="00DC40A2"/>
    <w:rsid w:val="00DD1B44"/>
    <w:rsid w:val="00DD747C"/>
    <w:rsid w:val="00DE2C03"/>
    <w:rsid w:val="00DE2EDD"/>
    <w:rsid w:val="00DE374C"/>
    <w:rsid w:val="00DE53EF"/>
    <w:rsid w:val="00DE6070"/>
    <w:rsid w:val="00DE61DD"/>
    <w:rsid w:val="00DF2FC3"/>
    <w:rsid w:val="00DF42D3"/>
    <w:rsid w:val="00DF56E2"/>
    <w:rsid w:val="00DF5AC6"/>
    <w:rsid w:val="00DF6A95"/>
    <w:rsid w:val="00DF7AAD"/>
    <w:rsid w:val="00E04B0A"/>
    <w:rsid w:val="00E05960"/>
    <w:rsid w:val="00E062EA"/>
    <w:rsid w:val="00E06B28"/>
    <w:rsid w:val="00E077DB"/>
    <w:rsid w:val="00E07853"/>
    <w:rsid w:val="00E11BD6"/>
    <w:rsid w:val="00E12648"/>
    <w:rsid w:val="00E127D3"/>
    <w:rsid w:val="00E13A89"/>
    <w:rsid w:val="00E15483"/>
    <w:rsid w:val="00E22482"/>
    <w:rsid w:val="00E22488"/>
    <w:rsid w:val="00E22F6C"/>
    <w:rsid w:val="00E233A7"/>
    <w:rsid w:val="00E31D75"/>
    <w:rsid w:val="00E32686"/>
    <w:rsid w:val="00E32CF0"/>
    <w:rsid w:val="00E342D3"/>
    <w:rsid w:val="00E36E99"/>
    <w:rsid w:val="00E4066A"/>
    <w:rsid w:val="00E4244E"/>
    <w:rsid w:val="00E4273B"/>
    <w:rsid w:val="00E4417F"/>
    <w:rsid w:val="00E51A7D"/>
    <w:rsid w:val="00E65CE2"/>
    <w:rsid w:val="00E662C9"/>
    <w:rsid w:val="00E66BBD"/>
    <w:rsid w:val="00E67F9B"/>
    <w:rsid w:val="00E72863"/>
    <w:rsid w:val="00E735A0"/>
    <w:rsid w:val="00E750F3"/>
    <w:rsid w:val="00E77E18"/>
    <w:rsid w:val="00E81198"/>
    <w:rsid w:val="00E90718"/>
    <w:rsid w:val="00E90F3B"/>
    <w:rsid w:val="00E9158F"/>
    <w:rsid w:val="00E940A6"/>
    <w:rsid w:val="00E9766E"/>
    <w:rsid w:val="00EA033A"/>
    <w:rsid w:val="00EA2114"/>
    <w:rsid w:val="00EA6E75"/>
    <w:rsid w:val="00EB24ED"/>
    <w:rsid w:val="00EB2A22"/>
    <w:rsid w:val="00EB3539"/>
    <w:rsid w:val="00EB3F3F"/>
    <w:rsid w:val="00EB3FFE"/>
    <w:rsid w:val="00EB7EA9"/>
    <w:rsid w:val="00EC2B41"/>
    <w:rsid w:val="00EC4547"/>
    <w:rsid w:val="00EC6328"/>
    <w:rsid w:val="00EC6CDF"/>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0BC"/>
    <w:rsid w:val="00F016A4"/>
    <w:rsid w:val="00F024FE"/>
    <w:rsid w:val="00F04E68"/>
    <w:rsid w:val="00F10849"/>
    <w:rsid w:val="00F10A4E"/>
    <w:rsid w:val="00F11FC0"/>
    <w:rsid w:val="00F13ECB"/>
    <w:rsid w:val="00F15D68"/>
    <w:rsid w:val="00F1675C"/>
    <w:rsid w:val="00F1787C"/>
    <w:rsid w:val="00F245F4"/>
    <w:rsid w:val="00F24A3D"/>
    <w:rsid w:val="00F25D18"/>
    <w:rsid w:val="00F2682A"/>
    <w:rsid w:val="00F27FC0"/>
    <w:rsid w:val="00F30042"/>
    <w:rsid w:val="00F3422E"/>
    <w:rsid w:val="00F4106E"/>
    <w:rsid w:val="00F44ABB"/>
    <w:rsid w:val="00F461CD"/>
    <w:rsid w:val="00F46999"/>
    <w:rsid w:val="00F47E29"/>
    <w:rsid w:val="00F5094F"/>
    <w:rsid w:val="00F51B64"/>
    <w:rsid w:val="00F523CE"/>
    <w:rsid w:val="00F52433"/>
    <w:rsid w:val="00F54939"/>
    <w:rsid w:val="00F625ED"/>
    <w:rsid w:val="00F659FA"/>
    <w:rsid w:val="00F7116C"/>
    <w:rsid w:val="00F71DCB"/>
    <w:rsid w:val="00F739D0"/>
    <w:rsid w:val="00F742AC"/>
    <w:rsid w:val="00F76069"/>
    <w:rsid w:val="00F762F1"/>
    <w:rsid w:val="00F80336"/>
    <w:rsid w:val="00F81E2D"/>
    <w:rsid w:val="00F93E0E"/>
    <w:rsid w:val="00F945E5"/>
    <w:rsid w:val="00F96833"/>
    <w:rsid w:val="00FA0464"/>
    <w:rsid w:val="00FA0EB8"/>
    <w:rsid w:val="00FA1710"/>
    <w:rsid w:val="00FA1B81"/>
    <w:rsid w:val="00FA50CA"/>
    <w:rsid w:val="00FA52A7"/>
    <w:rsid w:val="00FA55DC"/>
    <w:rsid w:val="00FA5B56"/>
    <w:rsid w:val="00FA6262"/>
    <w:rsid w:val="00FB0120"/>
    <w:rsid w:val="00FB1890"/>
    <w:rsid w:val="00FB26EC"/>
    <w:rsid w:val="00FB499F"/>
    <w:rsid w:val="00FB5354"/>
    <w:rsid w:val="00FB5A19"/>
    <w:rsid w:val="00FC0B90"/>
    <w:rsid w:val="00FC39E8"/>
    <w:rsid w:val="00FC56C4"/>
    <w:rsid w:val="00FD0AB4"/>
    <w:rsid w:val="00FD0BA0"/>
    <w:rsid w:val="00FD2CC4"/>
    <w:rsid w:val="00FD4B6B"/>
    <w:rsid w:val="00FD53B1"/>
    <w:rsid w:val="00FD7285"/>
    <w:rsid w:val="00FE2DDB"/>
    <w:rsid w:val="00FE672A"/>
    <w:rsid w:val="00FE6C16"/>
    <w:rsid w:val="00FE6DF6"/>
    <w:rsid w:val="00FF0970"/>
    <w:rsid w:val="00FF0B31"/>
    <w:rsid w:val="00FF1F69"/>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6083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835F22"/>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316885279">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46969767">
      <w:bodyDiv w:val="1"/>
      <w:marLeft w:val="0"/>
      <w:marRight w:val="0"/>
      <w:marTop w:val="0"/>
      <w:marBottom w:val="0"/>
      <w:divBdr>
        <w:top w:val="none" w:sz="0" w:space="0" w:color="auto"/>
        <w:left w:val="none" w:sz="0" w:space="0" w:color="auto"/>
        <w:bottom w:val="none" w:sz="0" w:space="0" w:color="auto"/>
        <w:right w:val="none" w:sz="0" w:space="0" w:color="auto"/>
      </w:divBdr>
    </w:div>
    <w:div w:id="485052949">
      <w:bodyDiv w:val="1"/>
      <w:marLeft w:val="0"/>
      <w:marRight w:val="0"/>
      <w:marTop w:val="0"/>
      <w:marBottom w:val="0"/>
      <w:divBdr>
        <w:top w:val="none" w:sz="0" w:space="0" w:color="auto"/>
        <w:left w:val="none" w:sz="0" w:space="0" w:color="auto"/>
        <w:bottom w:val="none" w:sz="0" w:space="0" w:color="auto"/>
        <w:right w:val="none" w:sz="0" w:space="0" w:color="auto"/>
      </w:divBdr>
    </w:div>
    <w:div w:id="671681148">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07304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ndla.Nhlabathi@Sita.co.za"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1FF78-9DF7-4492-85D3-D449692D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11</TotalTime>
  <Pages>25</Pages>
  <Words>6287</Words>
  <Characters>35840</Characters>
  <Application>Microsoft Office Word</Application>
  <DocSecurity>0</DocSecurity>
  <Lines>298</Lines>
  <Paragraphs>84</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Bid Specification Template</vt:lpstr>
      <vt:lpstr>INTRODUCTION</vt:lpstr>
      <vt:lpstr>PURPOSE AND BACKGROUND</vt:lpstr>
      <vt:lpstr>    PURPOSE</vt:lpstr>
      <vt:lpstr>    BACKGROUND</vt:lpstr>
      <vt:lpstr>SCOPE OF BID</vt:lpstr>
      <vt:lpstr>    SCOPE OF WORK</vt:lpstr>
      <vt:lpstr>    DELIVERY ADDRESS</vt:lpstr>
      <vt:lpstr>    Number of cases per site</vt:lpstr>
      <vt:lpstr>/REQUIREMENTS</vt:lpstr>
      <vt:lpstr>    PRODUCT/ SERVICE / SOLUTION REQUIREMENTS</vt:lpstr>
      <vt:lpstr>BID EVALUATION STAGES</vt:lpstr>
      <vt:lpstr>    ADMINISTRATIVE PRE-QUALIFICATION REQUIREMENT</vt:lpstr>
      <vt:lpstr>ADMINISTRATIVE PRE-QUALIFICATION REQUIREMENTS</vt:lpstr>
      <vt:lpstr>    ADMINISTRATIVE PRE-QUALIFICATION VERIFICATION</vt:lpstr>
      <vt:lpstr>    ADMINISTRATIVE PRE-QUALIFICATION REQUIREMENTS</vt:lpstr>
      <vt:lpstr>TECHNICAL MANDATORY REQUIREMENT</vt:lpstr>
      <vt:lpstr>    INSTRUCTION AND EVALUATION CRITERIA</vt:lpstr>
      <vt:lpstr>    TECHNICAL MANDATORY REQUIREMENTS</vt:lpstr>
      <vt:lpstr>    DECLARATION OF COMPLIANCE</vt:lpstr>
      <vt:lpstr>    </vt:lpstr>
      <vt:lpstr>    SPECIAL CONDITIONS OF CONTRACT (SCC)</vt:lpstr>
      <vt:lpstr>SPECIAL CONDITIONS OF CONTRACT</vt:lpstr>
      <vt:lpstr>    INSTRUCTION</vt:lpstr>
      <vt:lpstr>    SPECIAL CONDITIONS OF CONTRACT</vt:lpstr>
      <vt:lpstr>    DECLARATION OF COMPLIANCE</vt:lpstr>
      <vt:lpstr>    COSTING AND PRICING</vt:lpstr>
      <vt:lpstr>COSTING AND PRICING</vt:lpstr>
      <vt:lpstr>    COSTING AND PRICING EVALUATION</vt:lpstr>
      <vt:lpstr>    COSTING AND PRICING CONDITIONS</vt:lpstr>
      <vt:lpstr>    BID PRICING SCHEDULE</vt:lpstr>
      <vt:lpstr>    DECLARATION OF ACCEPTANCE</vt:lpstr>
      <vt:lpstr>    </vt:lpstr>
      <vt:lpstr>    Terms and definitions</vt:lpstr>
      <vt:lpstr>ABBREVIATIONS</vt:lpstr>
      <vt:lpstr>    Technical Schedules </vt:lpstr>
      <vt:lpstr>Clients delivery schedule</vt:lpstr>
      <vt:lpstr>BIDDER SUBSTANTIATING EVIDENCE</vt:lpstr>
      <vt:lpstr>MANDATORY REQUIREMENT EVIDENCE</vt:lpstr>
      <vt:lpstr>    BIDDER CERTIFICATION / AFFILIATION REQUIREMENTS</vt:lpstr>
      <vt:lpstr>    BIDDER EXPERIENCE AND CAPABILITY REQUIREMENTS</vt:lpstr>
      <vt:lpstr>    </vt:lpstr>
      <vt:lpstr>    Attach proof of address of the vaults situated in the Western Cape and Gauteng r</vt:lpstr>
      <vt:lpstr>    PRODUCT / SERVICE FUNCTIONAL REQUIREMENT</vt:lpstr>
      <vt:lpstr>    ANNEX C: ADDENDUM 1</vt:lpstr>
    </vt:vector>
  </TitlesOfParts>
  <Company>SITA SOC Ltd</Company>
  <LinksUpToDate>false</LinksUpToDate>
  <CharactersWithSpaces>42043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Mandla Nhlabathi</cp:lastModifiedBy>
  <cp:revision>4</cp:revision>
  <cp:lastPrinted>2021-05-20T07:23:00Z</cp:lastPrinted>
  <dcterms:created xsi:type="dcterms:W3CDTF">2021-12-09T11:21:00Z</dcterms:created>
  <dcterms:modified xsi:type="dcterms:W3CDTF">2021-12-09T13:08:00Z</dcterms:modified>
  <cp:version>2016-06-30 v2.3c</cp:version>
</cp:coreProperties>
</file>