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2E889916" w:rsidR="00870839" w:rsidRPr="00A87670" w:rsidRDefault="00870839" w:rsidP="00A87670">
      <w:pPr>
        <w:autoSpaceDE w:val="0"/>
        <w:autoSpaceDN w:val="0"/>
        <w:adjustRightInd w:val="0"/>
        <w:spacing w:after="0" w:line="240" w:lineRule="auto"/>
        <w:ind w:left="720" w:hanging="720"/>
        <w:jc w:val="both"/>
        <w:rPr>
          <w:rFonts w:ascii="Arial" w:eastAsia="Times New Roman" w:hAnsi="Arial" w:cs="Arial"/>
          <w:b/>
          <w:bCs/>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A87670" w:rsidRPr="00A87670">
        <w:rPr>
          <w:rFonts w:ascii="Arial" w:eastAsia="Times New Roman" w:hAnsi="Arial" w:cs="Arial"/>
          <w:lang w:val="en-GB"/>
        </w:rPr>
        <w:t xml:space="preserve">for a </w:t>
      </w:r>
      <w:r w:rsidR="00A87670" w:rsidRPr="00A87670">
        <w:rPr>
          <w:rFonts w:ascii="Arial" w:eastAsia="Times New Roman" w:hAnsi="Arial" w:cs="Arial"/>
          <w:b/>
          <w:bCs/>
          <w:lang w:val="en-GB"/>
        </w:rPr>
        <w:t>Request for Information</w:t>
      </w:r>
      <w:r w:rsidR="00A87670" w:rsidRPr="00A87670">
        <w:rPr>
          <w:rFonts w:ascii="Arial" w:eastAsia="Times New Roman" w:hAnsi="Arial" w:cs="Arial"/>
          <w:b/>
          <w:bCs/>
          <w:lang w:val="en-GB"/>
        </w:rPr>
        <w:t xml:space="preserve"> </w:t>
      </w:r>
      <w:r w:rsidR="00A87670" w:rsidRPr="00A87670">
        <w:rPr>
          <w:rFonts w:ascii="Arial" w:eastAsia="Times New Roman" w:hAnsi="Arial" w:cs="Arial"/>
          <w:b/>
          <w:bCs/>
          <w:lang w:val="en-GB"/>
        </w:rPr>
        <w:t>(RFI) for the Core Drilling of the 3m seismic vault concrete floor Pilot Auxiliary</w:t>
      </w:r>
      <w:r w:rsidR="00A87670" w:rsidRPr="00A87670">
        <w:rPr>
          <w:rFonts w:ascii="Arial" w:eastAsia="Times New Roman" w:hAnsi="Arial" w:cs="Arial"/>
          <w:b/>
          <w:bCs/>
          <w:lang w:val="en-GB"/>
        </w:rPr>
        <w:t xml:space="preserve"> </w:t>
      </w:r>
      <w:r w:rsidR="00A87670" w:rsidRPr="00A87670">
        <w:rPr>
          <w:rFonts w:ascii="Arial" w:eastAsia="Times New Roman" w:hAnsi="Arial" w:cs="Arial"/>
          <w:b/>
          <w:bCs/>
          <w:lang w:val="en-GB"/>
        </w:rPr>
        <w:t>Building. The scope of the RFI should cover the proposed scope of work and the</w:t>
      </w:r>
      <w:r w:rsidR="00A87670" w:rsidRPr="00A87670">
        <w:rPr>
          <w:rFonts w:ascii="Arial" w:eastAsia="Times New Roman" w:hAnsi="Arial" w:cs="Arial"/>
          <w:b/>
          <w:bCs/>
          <w:lang w:val="en-GB"/>
        </w:rPr>
        <w:t xml:space="preserve"> </w:t>
      </w:r>
      <w:r w:rsidR="00A87670" w:rsidRPr="00A87670">
        <w:rPr>
          <w:rFonts w:ascii="Arial" w:eastAsia="Times New Roman" w:hAnsi="Arial" w:cs="Arial"/>
          <w:b/>
          <w:bCs/>
          <w:lang w:val="en-GB"/>
        </w:rPr>
        <w:t>contractor should give the pricing of that.</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8283" w14:textId="77777777" w:rsidR="00870839" w:rsidRDefault="00870839" w:rsidP="00870839">
      <w:pPr>
        <w:spacing w:after="0" w:line="360" w:lineRule="auto"/>
        <w:ind w:left="720" w:hanging="720"/>
        <w:jc w:val="both"/>
        <w:rPr>
          <w:rFonts w:ascii="Arial" w:eastAsia="Times New Roman" w:hAnsi="Arial" w:cs="Arial"/>
          <w:lang w:val="en-GB"/>
        </w:rPr>
      </w:pPr>
    </w:p>
    <w:p w14:paraId="1D1BA3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5A2DAC" w14:textId="49C87C67" w:rsidR="00D16DF6" w:rsidRDefault="00D16DF6">
      <w:pPr>
        <w:rPr>
          <w:rFonts w:ascii="Arial" w:eastAsia="Times New Roman" w:hAnsi="Arial" w:cs="Arial"/>
          <w:lang w:val="en-GB"/>
        </w:rPr>
      </w:pPr>
      <w:r>
        <w:rPr>
          <w:rFonts w:ascii="Arial" w:eastAsia="Times New Roman" w:hAnsi="Arial" w:cs="Arial"/>
          <w:lang w:val="en-GB"/>
        </w:rPr>
        <w:br w:type="page"/>
      </w:r>
    </w:p>
    <w:p w14:paraId="2B59635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w:t>
      </w:r>
      <w:r w:rsidRPr="00870839">
        <w:rPr>
          <w:rFonts w:ascii="Arial" w:eastAsia="Times New Roman" w:hAnsi="Arial" w:cs="Arial"/>
          <w:lang w:val="en-GB"/>
        </w:rPr>
        <w:lastRenderedPageBreak/>
        <w:t>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4B40F50" w14:textId="02295809" w:rsidR="00900EC3" w:rsidRDefault="00870839" w:rsidP="00A87670">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67EDAD7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4563060E" w:rsidR="00A87670"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p w14:paraId="02EC1431" w14:textId="77777777" w:rsidR="00A87670" w:rsidRDefault="00A87670">
      <w:pPr>
        <w:rPr>
          <w:rFonts w:ascii="Arial" w:eastAsia="Times New Roman" w:hAnsi="Arial" w:cs="Arial"/>
          <w:b/>
          <w:bCs/>
          <w:snapToGrid w:val="0"/>
          <w:lang w:val="en-GB"/>
        </w:rPr>
      </w:pPr>
      <w:r>
        <w:rPr>
          <w:rFonts w:ascii="Arial" w:eastAsia="Times New Roman" w:hAnsi="Arial" w:cs="Arial"/>
          <w:b/>
          <w:bCs/>
          <w:snapToGrid w:val="0"/>
          <w:lang w:val="en-GB"/>
        </w:rPr>
        <w:br w:type="page"/>
      </w:r>
    </w:p>
    <w:p w14:paraId="662C1D0A"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2"/>
        <w:gridCol w:w="1530"/>
        <w:gridCol w:w="1701"/>
        <w:gridCol w:w="992"/>
        <w:gridCol w:w="1134"/>
        <w:gridCol w:w="2410"/>
      </w:tblGrid>
      <w:tr w:rsidR="00870839" w:rsidRPr="00870839" w14:paraId="31685347" w14:textId="77777777" w:rsidTr="00900EC3">
        <w:tc>
          <w:tcPr>
            <w:tcW w:w="1402"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530"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900EC3">
        <w:tc>
          <w:tcPr>
            <w:tcW w:w="1402" w:type="dxa"/>
          </w:tcPr>
          <w:p w14:paraId="7D5E9BC9" w14:textId="77777777" w:rsidR="00900EC3"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holdings</w:t>
            </w:r>
          </w:p>
          <w:p w14:paraId="0A4FA47C" w14:textId="1EDF737F" w:rsidR="00870839" w:rsidRPr="00870839" w:rsidRDefault="00870839" w:rsidP="00870839">
            <w:pPr>
              <w:spacing w:after="0" w:line="360" w:lineRule="auto"/>
              <w:rPr>
                <w:rFonts w:ascii="Arial" w:eastAsia="Times New Roman" w:hAnsi="Arial" w:cs="Arial"/>
                <w:smallCaps/>
                <w:lang w:val="en-GB"/>
              </w:rPr>
            </w:pPr>
            <w:proofErr w:type="gramStart"/>
            <w:r w:rsidRPr="00870839">
              <w:rPr>
                <w:rFonts w:ascii="Arial" w:eastAsia="Times New Roman" w:hAnsi="Arial" w:cs="Arial"/>
                <w:smallCaps/>
                <w:lang w:val="en-GB"/>
              </w:rPr>
              <w:t>SOC  Ltd</w:t>
            </w:r>
            <w:proofErr w:type="gramEnd"/>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530"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900EC3">
        <w:tc>
          <w:tcPr>
            <w:tcW w:w="1402" w:type="dxa"/>
          </w:tcPr>
          <w:p w14:paraId="46A232B6" w14:textId="77777777" w:rsidR="00870839" w:rsidRPr="00900EC3" w:rsidRDefault="00870839" w:rsidP="00870839">
            <w:pPr>
              <w:spacing w:after="0" w:line="360" w:lineRule="auto"/>
              <w:jc w:val="both"/>
              <w:rPr>
                <w:rFonts w:ascii="Arial" w:eastAsia="Times New Roman" w:hAnsi="Arial" w:cs="Arial"/>
                <w:smallCaps/>
                <w:color w:val="3366FF"/>
                <w:sz w:val="20"/>
                <w:szCs w:val="20"/>
                <w:lang w:val="en-GB"/>
              </w:rPr>
            </w:pPr>
            <w:r w:rsidRPr="00900EC3">
              <w:rPr>
                <w:rFonts w:ascii="Arial" w:eastAsia="Times New Roman" w:hAnsi="Arial" w:cs="Arial"/>
                <w:smallCaps/>
                <w:color w:val="3366FF"/>
                <w:sz w:val="20"/>
                <w:szCs w:val="20"/>
                <w:lang w:val="en-GB"/>
              </w:rPr>
              <w:t>insert particulars of other party</w:t>
            </w:r>
          </w:p>
        </w:tc>
        <w:tc>
          <w:tcPr>
            <w:tcW w:w="1530"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35CF4BC1" w:rsidR="00A87670" w:rsidRDefault="00A87670">
      <w:pPr>
        <w:rPr>
          <w:rFonts w:ascii="Arial" w:eastAsia="Times New Roman" w:hAnsi="Arial" w:cs="Arial"/>
          <w:lang w:val="en-GB"/>
        </w:rPr>
      </w:pPr>
      <w:r>
        <w:rPr>
          <w:rFonts w:ascii="Arial" w:eastAsia="Times New Roman" w:hAnsi="Arial" w:cs="Arial"/>
          <w:lang w:val="en-GB"/>
        </w:rPr>
        <w:br w:type="page"/>
      </w:r>
    </w:p>
    <w:p w14:paraId="6C9A0E8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6D2CDCC2" w:rsidR="00A87670" w:rsidRDefault="00A87670">
      <w:pPr>
        <w:rPr>
          <w:rFonts w:ascii="Arial" w:eastAsia="Times New Roman" w:hAnsi="Arial" w:cs="Arial"/>
          <w:lang w:val="en-GB"/>
        </w:rPr>
      </w:pPr>
      <w:r>
        <w:rPr>
          <w:rFonts w:ascii="Arial" w:eastAsia="Times New Roman" w:hAnsi="Arial" w:cs="Arial"/>
          <w:lang w:val="en-GB"/>
        </w:rPr>
        <w:br w:type="page"/>
      </w:r>
    </w:p>
    <w:p w14:paraId="6D1DFED4"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A923" w14:textId="77777777" w:rsidR="0020478A" w:rsidRDefault="0020478A" w:rsidP="00201A98">
      <w:pPr>
        <w:spacing w:after="0" w:line="240" w:lineRule="auto"/>
      </w:pPr>
      <w:r>
        <w:separator/>
      </w:r>
    </w:p>
  </w:endnote>
  <w:endnote w:type="continuationSeparator" w:id="0">
    <w:p w14:paraId="15547E54" w14:textId="77777777" w:rsidR="0020478A" w:rsidRDefault="0020478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A596" w14:textId="77777777" w:rsidR="00A87670" w:rsidRDefault="00A87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48CD" w14:textId="77777777" w:rsidR="00A87670" w:rsidRDefault="00A87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7F40" w14:textId="77777777" w:rsidR="0020478A" w:rsidRDefault="0020478A" w:rsidP="00201A98">
      <w:pPr>
        <w:spacing w:after="0" w:line="240" w:lineRule="auto"/>
      </w:pPr>
      <w:r>
        <w:separator/>
      </w:r>
    </w:p>
  </w:footnote>
  <w:footnote w:type="continuationSeparator" w:id="0">
    <w:p w14:paraId="6F8B103F" w14:textId="77777777" w:rsidR="0020478A" w:rsidRDefault="0020478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AD37" w14:textId="77777777" w:rsidR="00A87670" w:rsidRDefault="00A87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62"/>
      <w:gridCol w:w="3621"/>
      <w:gridCol w:w="1592"/>
      <w:gridCol w:w="1737"/>
      <w:gridCol w:w="579"/>
      <w:gridCol w:w="581"/>
    </w:tblGrid>
    <w:tr w:rsidR="00870839" w:rsidRPr="00116E60" w14:paraId="092F50D1" w14:textId="77777777" w:rsidTr="00E44FAD">
      <w:trPr>
        <w:cantSplit/>
        <w:trHeight w:val="315"/>
        <w:jc w:val="center"/>
      </w:trPr>
      <w:tc>
        <w:tcPr>
          <w:tcW w:w="2462" w:type="dxa"/>
          <w:vMerge w:val="restart"/>
          <w:vAlign w:val="bottom"/>
        </w:tcPr>
        <w:p w14:paraId="5A2C9E5C" w14:textId="77777777" w:rsidR="00870839" w:rsidRPr="003914DE" w:rsidRDefault="00A8767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8903929" r:id="rId2"/>
            </w:object>
          </w:r>
        </w:p>
      </w:tc>
      <w:tc>
        <w:tcPr>
          <w:tcW w:w="3621" w:type="dxa"/>
          <w:vMerge w:val="restart"/>
          <w:vAlign w:val="center"/>
        </w:tcPr>
        <w:p w14:paraId="7CC408F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92"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37"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79"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79"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E44FAD">
      <w:trPr>
        <w:cantSplit/>
        <w:trHeight w:val="313"/>
        <w:jc w:val="center"/>
      </w:trPr>
      <w:tc>
        <w:tcPr>
          <w:tcW w:w="2462" w:type="dxa"/>
          <w:vMerge/>
          <w:vAlign w:val="bottom"/>
        </w:tcPr>
        <w:p w14:paraId="773C0DE8" w14:textId="77777777" w:rsidR="00947FF5" w:rsidRPr="003914DE" w:rsidRDefault="00947FF5" w:rsidP="00EA1B3D">
          <w:pPr>
            <w:spacing w:before="840"/>
            <w:rPr>
              <w:rFonts w:ascii="Arial" w:hAnsi="Arial"/>
              <w:b/>
              <w:lang w:val="en-GB"/>
            </w:rPr>
          </w:pPr>
        </w:p>
      </w:tc>
      <w:tc>
        <w:tcPr>
          <w:tcW w:w="3621" w:type="dxa"/>
          <w:vMerge/>
          <w:vAlign w:val="center"/>
        </w:tcPr>
        <w:p w14:paraId="55EE6F05" w14:textId="77777777" w:rsidR="00947FF5" w:rsidRPr="003914DE" w:rsidRDefault="00947FF5" w:rsidP="00EA1B3D">
          <w:pPr>
            <w:jc w:val="center"/>
            <w:rPr>
              <w:rFonts w:ascii="Arial" w:hAnsi="Arial" w:cs="Arial"/>
              <w:b/>
              <w:lang w:val="en-GB"/>
            </w:rPr>
          </w:pPr>
        </w:p>
      </w:tc>
      <w:tc>
        <w:tcPr>
          <w:tcW w:w="1592"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37"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79"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79" w:type="dxa"/>
          <w:shd w:val="clear" w:color="auto" w:fill="auto"/>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E44FAD">
      <w:trPr>
        <w:cantSplit/>
        <w:trHeight w:val="313"/>
        <w:jc w:val="center"/>
      </w:trPr>
      <w:tc>
        <w:tcPr>
          <w:tcW w:w="2462" w:type="dxa"/>
          <w:vMerge/>
          <w:vAlign w:val="bottom"/>
        </w:tcPr>
        <w:p w14:paraId="1DA5B15C" w14:textId="77777777" w:rsidR="00870839" w:rsidRPr="003914DE" w:rsidRDefault="00870839" w:rsidP="00EA1B3D">
          <w:pPr>
            <w:spacing w:before="840"/>
            <w:rPr>
              <w:rFonts w:ascii="Arial" w:hAnsi="Arial"/>
              <w:b/>
              <w:lang w:val="en-GB"/>
            </w:rPr>
          </w:pPr>
        </w:p>
      </w:tc>
      <w:tc>
        <w:tcPr>
          <w:tcW w:w="3621" w:type="dxa"/>
          <w:vMerge/>
          <w:vAlign w:val="center"/>
        </w:tcPr>
        <w:p w14:paraId="7891DEB9" w14:textId="77777777" w:rsidR="00870839" w:rsidRPr="003914DE" w:rsidRDefault="00870839" w:rsidP="00EA1B3D">
          <w:pPr>
            <w:jc w:val="center"/>
            <w:rPr>
              <w:rFonts w:ascii="Arial" w:hAnsi="Arial" w:cs="Arial"/>
              <w:b/>
              <w:lang w:val="en-GB"/>
            </w:rPr>
          </w:pPr>
        </w:p>
      </w:tc>
      <w:tc>
        <w:tcPr>
          <w:tcW w:w="1592"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96" w:type="dxa"/>
          <w:gridSpan w:val="3"/>
          <w:shd w:val="clear" w:color="auto" w:fill="auto"/>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E44FAD">
      <w:trPr>
        <w:cantSplit/>
        <w:trHeight w:hRule="exact" w:val="313"/>
        <w:jc w:val="center"/>
      </w:trPr>
      <w:tc>
        <w:tcPr>
          <w:tcW w:w="2462" w:type="dxa"/>
          <w:vMerge/>
          <w:vAlign w:val="bottom"/>
        </w:tcPr>
        <w:p w14:paraId="29FF8E0E" w14:textId="77777777" w:rsidR="00870839" w:rsidRPr="003914DE" w:rsidRDefault="00870839" w:rsidP="00EA1B3D">
          <w:pPr>
            <w:spacing w:before="840"/>
            <w:rPr>
              <w:rFonts w:ascii="Arial" w:hAnsi="Arial"/>
              <w:b/>
              <w:lang w:val="en-GB"/>
            </w:rPr>
          </w:pPr>
        </w:p>
      </w:tc>
      <w:tc>
        <w:tcPr>
          <w:tcW w:w="3621" w:type="dxa"/>
          <w:vMerge/>
          <w:vAlign w:val="center"/>
        </w:tcPr>
        <w:p w14:paraId="4BF96EED" w14:textId="77777777" w:rsidR="00870839" w:rsidRPr="003914DE" w:rsidRDefault="00870839" w:rsidP="00EA1B3D">
          <w:pPr>
            <w:jc w:val="center"/>
            <w:rPr>
              <w:rFonts w:ascii="Arial" w:hAnsi="Arial" w:cs="Arial"/>
              <w:b/>
              <w:lang w:val="en-GB"/>
            </w:rPr>
          </w:pPr>
        </w:p>
      </w:tc>
      <w:tc>
        <w:tcPr>
          <w:tcW w:w="1592"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96" w:type="dxa"/>
          <w:gridSpan w:val="3"/>
          <w:shd w:val="clear" w:color="auto" w:fill="auto"/>
          <w:vAlign w:val="center"/>
        </w:tcPr>
        <w:p w14:paraId="07397FE6" w14:textId="1E695D74"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BE56F8">
            <w:rPr>
              <w:rFonts w:ascii="Arial" w:hAnsi="Arial"/>
              <w:sz w:val="20"/>
              <w:lang w:val="en-GB"/>
            </w:rPr>
            <w:t>6</w:t>
          </w:r>
        </w:p>
      </w:tc>
    </w:tr>
    <w:tr w:rsidR="00870839" w:rsidRPr="00D65747" w14:paraId="007281CC" w14:textId="77777777" w:rsidTr="00E44FAD">
      <w:trPr>
        <w:cantSplit/>
        <w:trHeight w:hRule="exact" w:val="616"/>
        <w:jc w:val="center"/>
      </w:trPr>
      <w:tc>
        <w:tcPr>
          <w:tcW w:w="6083"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489" w:type="dxa"/>
          <w:gridSpan w:val="4"/>
          <w:shd w:val="clear" w:color="auto" w:fill="auto"/>
          <w:vAlign w:val="center"/>
        </w:tcPr>
        <w:p w14:paraId="14D56610" w14:textId="362EB423" w:rsidR="00D65747" w:rsidRPr="00E44FAD" w:rsidRDefault="00A87670" w:rsidP="00D65747">
          <w:pPr>
            <w:spacing w:after="0" w:line="240" w:lineRule="auto"/>
            <w:jc w:val="both"/>
            <w:rPr>
              <w:rFonts w:ascii="Arial" w:eastAsia="Times New Roman" w:hAnsi="Arial" w:cs="Arial"/>
              <w:bCs/>
              <w:iCs/>
              <w:sz w:val="16"/>
              <w:szCs w:val="16"/>
              <w:lang w:val="en-GB" w:eastAsia="en-ZA"/>
            </w:rPr>
          </w:pPr>
          <w:r w:rsidRPr="00A87670">
            <w:rPr>
              <w:rFonts w:ascii="Arial" w:eastAsia="Times New Roman" w:hAnsi="Arial" w:cs="Arial"/>
              <w:bCs/>
              <w:iCs/>
              <w:sz w:val="16"/>
              <w:szCs w:val="16"/>
              <w:lang w:val="en-GB" w:eastAsia="en-ZA"/>
            </w:rPr>
            <w:t>WCKBG2502CG</w:t>
          </w:r>
          <w:r>
            <w:rPr>
              <w:rFonts w:ascii="Arial" w:eastAsia="Times New Roman" w:hAnsi="Arial" w:cs="Arial"/>
              <w:bCs/>
              <w:iCs/>
              <w:sz w:val="16"/>
              <w:szCs w:val="16"/>
              <w:lang w:val="en-GB" w:eastAsia="en-ZA"/>
            </w:rPr>
            <w:t xml:space="preserve"> - </w:t>
          </w:r>
          <w:r w:rsidR="00E44FAD">
            <w:rPr>
              <w:rFonts w:ascii="Arial" w:eastAsia="Times New Roman" w:hAnsi="Arial" w:cs="Arial"/>
              <w:bCs/>
              <w:iCs/>
              <w:sz w:val="16"/>
              <w:szCs w:val="16"/>
              <w:lang w:val="en-GB" w:eastAsia="en-ZA"/>
            </w:rPr>
            <w:t>T</w:t>
          </w:r>
          <w:r w:rsidR="00D65747" w:rsidRPr="00E44FAD">
            <w:rPr>
              <w:rFonts w:ascii="Arial" w:eastAsia="Times New Roman" w:hAnsi="Arial" w:cs="Arial"/>
              <w:bCs/>
              <w:iCs/>
              <w:sz w:val="16"/>
              <w:szCs w:val="16"/>
              <w:lang w:val="en-GB" w:eastAsia="en-ZA"/>
            </w:rPr>
            <w:t>he Core Drilling of the 3m seismic vault concrete floor</w:t>
          </w:r>
          <w:r w:rsidR="00E44FAD">
            <w:rPr>
              <w:rFonts w:ascii="Arial" w:eastAsia="Times New Roman" w:hAnsi="Arial" w:cs="Arial"/>
              <w:bCs/>
              <w:iCs/>
              <w:sz w:val="16"/>
              <w:szCs w:val="16"/>
              <w:lang w:val="en-GB" w:eastAsia="en-ZA"/>
            </w:rPr>
            <w:t xml:space="preserve"> </w:t>
          </w:r>
          <w:r w:rsidR="00D65747" w:rsidRPr="00E44FAD">
            <w:rPr>
              <w:rFonts w:ascii="Arial" w:eastAsia="Times New Roman" w:hAnsi="Arial" w:cs="Times New Roman"/>
              <w:sz w:val="16"/>
              <w:szCs w:val="16"/>
              <w:lang w:val="en-US"/>
            </w:rPr>
            <w:t>Pilot Auxiliary Building</w:t>
          </w:r>
          <w:r w:rsidR="00D65747" w:rsidRPr="00E44FAD">
            <w:rPr>
              <w:rFonts w:ascii="Arial" w:eastAsia="Times New Roman" w:hAnsi="Arial" w:cs="Arial"/>
              <w:bCs/>
              <w:iCs/>
              <w:sz w:val="16"/>
              <w:szCs w:val="16"/>
              <w:lang w:val="en-GB" w:eastAsia="en-ZA"/>
            </w:rPr>
            <w:t>. The scope covers the pricing of the proposed scope of work by the Contractor.</w:t>
          </w:r>
        </w:p>
        <w:p w14:paraId="0F6713E2" w14:textId="711D871D" w:rsidR="00870839" w:rsidRPr="00D65747" w:rsidRDefault="00870839" w:rsidP="00870839">
          <w:pPr>
            <w:spacing w:after="0"/>
            <w:jc w:val="center"/>
            <w:rPr>
              <w:rFonts w:ascii="Arial" w:hAnsi="Arial"/>
              <w:sz w:val="20"/>
              <w:szCs w:val="20"/>
              <w:lang w:val="en-GB"/>
            </w:rPr>
          </w:pP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C1B1" w14:textId="77777777" w:rsidR="00A87670" w:rsidRDefault="00A87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20478A"/>
    <w:rsid w:val="003113D9"/>
    <w:rsid w:val="00332369"/>
    <w:rsid w:val="003914DE"/>
    <w:rsid w:val="003B3ABD"/>
    <w:rsid w:val="003E4D3F"/>
    <w:rsid w:val="003F2387"/>
    <w:rsid w:val="003F7B1E"/>
    <w:rsid w:val="00457274"/>
    <w:rsid w:val="00460577"/>
    <w:rsid w:val="004E19F4"/>
    <w:rsid w:val="00550760"/>
    <w:rsid w:val="005765A0"/>
    <w:rsid w:val="005C10BB"/>
    <w:rsid w:val="005E1813"/>
    <w:rsid w:val="005E3BE0"/>
    <w:rsid w:val="005E6044"/>
    <w:rsid w:val="00627923"/>
    <w:rsid w:val="00657B8A"/>
    <w:rsid w:val="00732A3F"/>
    <w:rsid w:val="007A6F13"/>
    <w:rsid w:val="00870839"/>
    <w:rsid w:val="0088295E"/>
    <w:rsid w:val="00900EC3"/>
    <w:rsid w:val="00947FF5"/>
    <w:rsid w:val="00A22EF4"/>
    <w:rsid w:val="00A235A1"/>
    <w:rsid w:val="00A67C16"/>
    <w:rsid w:val="00A72491"/>
    <w:rsid w:val="00A87670"/>
    <w:rsid w:val="00A92D53"/>
    <w:rsid w:val="00B71023"/>
    <w:rsid w:val="00BA5C88"/>
    <w:rsid w:val="00BE56F8"/>
    <w:rsid w:val="00BE6D5F"/>
    <w:rsid w:val="00C40E58"/>
    <w:rsid w:val="00C72E5D"/>
    <w:rsid w:val="00C8088F"/>
    <w:rsid w:val="00CA666C"/>
    <w:rsid w:val="00D16DF6"/>
    <w:rsid w:val="00D65747"/>
    <w:rsid w:val="00DB22F3"/>
    <w:rsid w:val="00E34693"/>
    <w:rsid w:val="00E44FAD"/>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94940-C38E-4D49-A09D-AE9808E2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Chevon Goldstone-May</cp:lastModifiedBy>
  <cp:revision>2</cp:revision>
  <dcterms:created xsi:type="dcterms:W3CDTF">2024-02-08T11:25:00Z</dcterms:created>
  <dcterms:modified xsi:type="dcterms:W3CDTF">2024-02-08T11:25:00Z</dcterms:modified>
</cp:coreProperties>
</file>