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4668"/>
        <w:gridCol w:w="3395"/>
      </w:tblGrid>
      <w:tr w:rsidR="001E554B" w:rsidRPr="0002715A" w14:paraId="2EA69902" w14:textId="77777777" w:rsidTr="001E554B">
        <w:trPr>
          <w:trHeight w:val="1254"/>
        </w:trPr>
        <w:tc>
          <w:tcPr>
            <w:tcW w:w="1952" w:type="dxa"/>
            <w:tcBorders>
              <w:bottom w:val="single" w:sz="4" w:space="0" w:color="auto"/>
            </w:tcBorders>
          </w:tcPr>
          <w:p w14:paraId="658B600A" w14:textId="77777777" w:rsidR="001E554B" w:rsidRPr="0002715A" w:rsidRDefault="001E554B" w:rsidP="00027A3A">
            <w:pPr>
              <w:rPr>
                <w:rFonts w:cstheme="minorHAnsi"/>
                <w:noProof/>
              </w:rPr>
            </w:pPr>
            <w:bookmarkStart w:id="0" w:name="_Toc138071991"/>
            <w:bookmarkStart w:id="1" w:name="_Toc154993965"/>
            <w:r w:rsidRPr="0002715A">
              <w:rPr>
                <w:rFonts w:cstheme="minorHAnsi"/>
                <w:noProof/>
              </w:rPr>
              <w:drawing>
                <wp:anchor distT="0" distB="0" distL="114300" distR="114300" simplePos="0" relativeHeight="251659264" behindDoc="0" locked="0" layoutInCell="1" allowOverlap="1" wp14:anchorId="0802D37D" wp14:editId="6F781B5A">
                  <wp:simplePos x="0" y="0"/>
                  <wp:positionH relativeFrom="column">
                    <wp:posOffset>36195</wp:posOffset>
                  </wp:positionH>
                  <wp:positionV relativeFrom="paragraph">
                    <wp:posOffset>86995</wp:posOffset>
                  </wp:positionV>
                  <wp:extent cx="1133475" cy="5810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6369" t="10487" r="31844" b="10487"/>
                          <a:stretch>
                            <a:fillRect/>
                          </a:stretch>
                        </pic:blipFill>
                        <pic:spPr bwMode="auto">
                          <a:xfrm>
                            <a:off x="0" y="0"/>
                            <a:ext cx="1133475" cy="581025"/>
                          </a:xfrm>
                          <a:prstGeom prst="rect">
                            <a:avLst/>
                          </a:prstGeom>
                          <a:noFill/>
                          <a:ln w="9525">
                            <a:noFill/>
                            <a:miter lim="800000"/>
                            <a:headEnd/>
                            <a:tailEnd/>
                          </a:ln>
                        </pic:spPr>
                      </pic:pic>
                    </a:graphicData>
                  </a:graphic>
                </wp:anchor>
              </w:drawing>
            </w:r>
          </w:p>
        </w:tc>
        <w:tc>
          <w:tcPr>
            <w:tcW w:w="4668" w:type="dxa"/>
            <w:tcBorders>
              <w:bottom w:val="single" w:sz="4" w:space="0" w:color="auto"/>
            </w:tcBorders>
          </w:tcPr>
          <w:p w14:paraId="2EF04550" w14:textId="77777777" w:rsidR="001E554B" w:rsidRPr="0002715A" w:rsidRDefault="001E554B" w:rsidP="001E554B">
            <w:pPr>
              <w:spacing w:line="240" w:lineRule="auto"/>
              <w:jc w:val="center"/>
              <w:rPr>
                <w:rFonts w:cstheme="minorHAnsi"/>
                <w:b/>
              </w:rPr>
            </w:pPr>
          </w:p>
          <w:p w14:paraId="529FD432" w14:textId="77777777" w:rsidR="001E554B" w:rsidRPr="0002715A" w:rsidRDefault="001E554B" w:rsidP="001E554B">
            <w:pPr>
              <w:spacing w:line="240" w:lineRule="auto"/>
              <w:jc w:val="center"/>
              <w:rPr>
                <w:rFonts w:cstheme="minorHAnsi"/>
                <w:b/>
              </w:rPr>
            </w:pPr>
            <w:r w:rsidRPr="0002715A">
              <w:rPr>
                <w:rFonts w:cstheme="minorHAnsi"/>
                <w:b/>
              </w:rPr>
              <w:t>PROJECT SPECIFIC ENVIRONMENT SPECIFICATION</w:t>
            </w:r>
          </w:p>
          <w:p w14:paraId="589C5C9A" w14:textId="77777777" w:rsidR="001E554B" w:rsidRPr="0002715A" w:rsidRDefault="001E554B" w:rsidP="00027A3A">
            <w:pPr>
              <w:jc w:val="center"/>
              <w:rPr>
                <w:rFonts w:cstheme="minorHAnsi"/>
              </w:rPr>
            </w:pPr>
          </w:p>
        </w:tc>
        <w:tc>
          <w:tcPr>
            <w:tcW w:w="3395" w:type="dxa"/>
            <w:tcBorders>
              <w:bottom w:val="single" w:sz="4" w:space="0" w:color="auto"/>
            </w:tcBorders>
          </w:tcPr>
          <w:p w14:paraId="01996301" w14:textId="77777777" w:rsidR="001E554B" w:rsidRPr="0002715A" w:rsidRDefault="001E554B" w:rsidP="00027A3A">
            <w:pPr>
              <w:spacing w:before="240" w:line="360" w:lineRule="auto"/>
              <w:rPr>
                <w:rFonts w:cstheme="minorHAnsi"/>
              </w:rPr>
            </w:pPr>
            <w:r w:rsidRPr="0002715A">
              <w:rPr>
                <w:rFonts w:cstheme="minorHAnsi"/>
              </w:rPr>
              <w:t>Form No: SAM EAC</w:t>
            </w:r>
            <w:r w:rsidR="00EC3174">
              <w:rPr>
                <w:rFonts w:cstheme="minorHAnsi"/>
              </w:rPr>
              <w:t xml:space="preserve"> </w:t>
            </w:r>
            <w:proofErr w:type="gramStart"/>
            <w:r w:rsidR="00EC3174">
              <w:rPr>
                <w:rFonts w:cstheme="minorHAnsi"/>
              </w:rPr>
              <w:t>F</w:t>
            </w:r>
            <w:r w:rsidRPr="0002715A">
              <w:rPr>
                <w:rFonts w:cstheme="minorHAnsi"/>
              </w:rPr>
              <w:t xml:space="preserve">  0001</w:t>
            </w:r>
            <w:r w:rsidR="00B16EBA">
              <w:rPr>
                <w:rFonts w:cstheme="minorHAnsi"/>
              </w:rPr>
              <w:t>7</w:t>
            </w:r>
            <w:proofErr w:type="gramEnd"/>
            <w:r w:rsidRPr="0002715A">
              <w:rPr>
                <w:rFonts w:cstheme="minorHAnsi"/>
              </w:rPr>
              <w:t xml:space="preserve"> </w:t>
            </w:r>
          </w:p>
          <w:p w14:paraId="7477D5C8" w14:textId="77777777" w:rsidR="001E554B" w:rsidRPr="0002715A" w:rsidRDefault="001E554B" w:rsidP="00027A3A">
            <w:pPr>
              <w:spacing w:line="360" w:lineRule="auto"/>
              <w:rPr>
                <w:rFonts w:cstheme="minorHAnsi"/>
              </w:rPr>
            </w:pPr>
            <w:r w:rsidRPr="0002715A">
              <w:rPr>
                <w:rFonts w:cstheme="minorHAnsi"/>
              </w:rPr>
              <w:t xml:space="preserve">Revision No: </w:t>
            </w:r>
            <w:r w:rsidRPr="0002715A">
              <w:rPr>
                <w:rFonts w:cstheme="minorHAnsi"/>
              </w:rPr>
              <w:tab/>
              <w:t>01</w:t>
            </w:r>
          </w:p>
          <w:p w14:paraId="3451513E" w14:textId="77777777" w:rsidR="001E554B" w:rsidRPr="0002715A" w:rsidRDefault="001E554B" w:rsidP="00027A3A">
            <w:pPr>
              <w:spacing w:line="360" w:lineRule="auto"/>
              <w:rPr>
                <w:rFonts w:cstheme="minorHAnsi"/>
                <w:noProof/>
              </w:rPr>
            </w:pPr>
            <w:r w:rsidRPr="0002715A">
              <w:rPr>
                <w:rFonts w:cstheme="minorHAnsi"/>
              </w:rPr>
              <w:t>Effective date:</w:t>
            </w:r>
            <w:r w:rsidRPr="0002715A">
              <w:rPr>
                <w:rFonts w:cstheme="minorHAnsi"/>
              </w:rPr>
              <w:tab/>
            </w:r>
            <w:bookmarkEnd w:id="0"/>
            <w:bookmarkEnd w:id="1"/>
            <w:r w:rsidR="00B16EBA">
              <w:rPr>
                <w:rFonts w:cstheme="minorHAnsi"/>
              </w:rPr>
              <w:t>October</w:t>
            </w:r>
            <w:r w:rsidRPr="0002715A">
              <w:rPr>
                <w:rFonts w:cstheme="minorHAnsi"/>
              </w:rPr>
              <w:t xml:space="preserve"> 2020</w:t>
            </w:r>
          </w:p>
        </w:tc>
      </w:tr>
    </w:tbl>
    <w:p w14:paraId="4848A144" w14:textId="77777777" w:rsidR="005422CA" w:rsidRPr="0002715A" w:rsidRDefault="005422CA" w:rsidP="005422CA">
      <w:pPr>
        <w:jc w:val="center"/>
        <w:rPr>
          <w:rFonts w:cstheme="minorHAnsi"/>
          <w:b/>
        </w:rPr>
      </w:pPr>
      <w:r w:rsidRPr="0002715A">
        <w:rPr>
          <w:rFonts w:cstheme="minorHAnsi"/>
          <w:b/>
        </w:rPr>
        <w:t>PROJECT SPECIFIC ENVIRONMENT SPECIFICATION</w:t>
      </w:r>
    </w:p>
    <w:p w14:paraId="255F88BE" w14:textId="77777777" w:rsidR="005422CA" w:rsidRPr="0002715A" w:rsidRDefault="005422CA" w:rsidP="005422CA">
      <w:pPr>
        <w:jc w:val="center"/>
        <w:rPr>
          <w:rFonts w:cstheme="minorHAnsi"/>
          <w:b/>
        </w:rPr>
      </w:pPr>
    </w:p>
    <w:p w14:paraId="5D0DAF19" w14:textId="77777777" w:rsidR="005422CA" w:rsidRPr="0002715A" w:rsidRDefault="005422CA" w:rsidP="005422CA">
      <w:pPr>
        <w:jc w:val="center"/>
        <w:rPr>
          <w:rFonts w:cstheme="minorHAnsi"/>
          <w:b/>
        </w:rPr>
      </w:pPr>
      <w:r w:rsidRPr="0002715A">
        <w:rPr>
          <w:rFonts w:cstheme="minorHAnsi"/>
          <w:b/>
        </w:rPr>
        <w:t>FOR</w:t>
      </w:r>
    </w:p>
    <w:p w14:paraId="71033642" w14:textId="77777777" w:rsidR="003B2528" w:rsidRPr="0002715A" w:rsidRDefault="003B2528" w:rsidP="003B2528">
      <w:pPr>
        <w:rPr>
          <w:rFonts w:cstheme="minorHAnsi"/>
        </w:rPr>
      </w:pPr>
      <w:r w:rsidRPr="0002715A">
        <w:rPr>
          <w:rFonts w:cstheme="minorHAnsi"/>
          <w:b/>
        </w:rPr>
        <w:t>DATE OF COMPILATION</w:t>
      </w:r>
      <w:r w:rsidRPr="0002715A">
        <w:rPr>
          <w:rFonts w:cstheme="minorHAnsi"/>
          <w:b/>
        </w:rPr>
        <w:tab/>
      </w:r>
      <w:r w:rsidRPr="00CF1DB7">
        <w:rPr>
          <w:rFonts w:cstheme="minorHAnsi"/>
          <w:b/>
          <w:color w:val="000000" w:themeColor="text1"/>
        </w:rPr>
        <w:t>:</w:t>
      </w:r>
      <w:r w:rsidR="00CF1DB7">
        <w:rPr>
          <w:rFonts w:cstheme="minorHAnsi"/>
          <w:b/>
          <w:color w:val="00B0F0"/>
        </w:rPr>
        <w:tab/>
      </w:r>
      <w:r w:rsidR="00CF1DB7">
        <w:rPr>
          <w:rFonts w:cstheme="minorHAnsi"/>
          <w:b/>
          <w:color w:val="00B0F0"/>
        </w:rPr>
        <w:tab/>
      </w:r>
      <w:r w:rsidR="00CF1DB7">
        <w:rPr>
          <w:rFonts w:cstheme="minorHAnsi"/>
          <w:b/>
          <w:color w:val="00B0F0"/>
        </w:rPr>
        <w:tab/>
      </w:r>
      <w:r w:rsidR="00CF1DB7">
        <w:rPr>
          <w:rFonts w:cstheme="minorHAnsi"/>
          <w:b/>
          <w:color w:val="00B0F0"/>
        </w:rPr>
        <w:tab/>
      </w:r>
      <w:r w:rsidRPr="0002715A">
        <w:rPr>
          <w:rFonts w:cstheme="minorHAnsi"/>
          <w:i/>
          <w:color w:val="808080" w:themeColor="background1" w:themeShade="80"/>
        </w:rPr>
        <w:tab/>
      </w:r>
      <w:r w:rsidRPr="0002715A">
        <w:rPr>
          <w:rFonts w:cstheme="minorHAnsi"/>
          <w:b/>
        </w:rPr>
        <w:t>REVISION NUMBER</w:t>
      </w:r>
      <w:r w:rsidRPr="0002715A">
        <w:rPr>
          <w:rFonts w:cstheme="minorHAnsi"/>
          <w:b/>
        </w:rPr>
        <w:tab/>
        <w:t>:</w:t>
      </w:r>
      <w:r w:rsidRPr="0002715A">
        <w:rPr>
          <w:rFonts w:cstheme="minorHAnsi"/>
          <w:i/>
          <w:color w:val="808080" w:themeColor="background1" w:themeShade="80"/>
        </w:rPr>
        <w:t xml:space="preserve"> </w:t>
      </w:r>
    </w:p>
    <w:p w14:paraId="23457C90" w14:textId="77777777" w:rsidR="003B2528" w:rsidRPr="0002715A" w:rsidRDefault="003B2528" w:rsidP="003B2528">
      <w:pPr>
        <w:rPr>
          <w:rFonts w:cstheme="minorHAnsi"/>
        </w:rPr>
      </w:pPr>
    </w:p>
    <w:p w14:paraId="3BC85A15" w14:textId="77777777" w:rsidR="003B2528" w:rsidRPr="0002715A" w:rsidRDefault="003B2528" w:rsidP="003B2528">
      <w:pPr>
        <w:rPr>
          <w:rFonts w:cstheme="minorHAnsi"/>
        </w:rPr>
      </w:pPr>
      <w:r>
        <w:rPr>
          <w:rFonts w:cstheme="minorHAnsi"/>
          <w:b/>
        </w:rPr>
        <w:t>PROJECT NUMBER</w:t>
      </w:r>
      <w:r w:rsidRPr="00CF1DB7">
        <w:rPr>
          <w:rFonts w:cstheme="minorHAnsi"/>
          <w:b/>
          <w:color w:val="000000" w:themeColor="text1"/>
        </w:rPr>
        <w:tab/>
      </w:r>
      <w:r w:rsidR="00CF1DB7">
        <w:rPr>
          <w:color w:val="00B0F0"/>
        </w:rPr>
        <w:tab/>
      </w:r>
      <w:r w:rsidR="00CF1DB7">
        <w:rPr>
          <w:color w:val="00B0F0"/>
        </w:rPr>
        <w:tab/>
      </w:r>
      <w:r w:rsidRPr="0002715A">
        <w:rPr>
          <w:rFonts w:cstheme="minorHAnsi"/>
          <w:i/>
          <w:color w:val="808080" w:themeColor="background1" w:themeShade="80"/>
        </w:rPr>
        <w:tab/>
      </w:r>
      <w:r w:rsidR="00CF1DB7">
        <w:rPr>
          <w:rFonts w:cstheme="minorHAnsi"/>
          <w:i/>
          <w:color w:val="808080" w:themeColor="background1" w:themeShade="80"/>
        </w:rPr>
        <w:tab/>
      </w:r>
      <w:r w:rsidR="00CF1DB7">
        <w:rPr>
          <w:rFonts w:cstheme="minorHAnsi"/>
          <w:i/>
          <w:color w:val="808080" w:themeColor="background1" w:themeShade="80"/>
        </w:rPr>
        <w:tab/>
      </w:r>
      <w:r w:rsidR="00CF1DB7">
        <w:rPr>
          <w:rFonts w:cstheme="minorHAnsi"/>
          <w:b/>
        </w:rPr>
        <w:t>BID NUMBER</w:t>
      </w:r>
      <w:r w:rsidR="00CF1DB7">
        <w:rPr>
          <w:rFonts w:cstheme="minorHAnsi"/>
          <w:b/>
        </w:rPr>
        <w:tab/>
      </w:r>
    </w:p>
    <w:p w14:paraId="1034B332" w14:textId="77777777" w:rsidR="005422CA" w:rsidRPr="0002715A" w:rsidRDefault="005422CA" w:rsidP="005422CA">
      <w:pPr>
        <w:rPr>
          <w:rFonts w:cstheme="minorHAnsi"/>
        </w:rPr>
      </w:pPr>
    </w:p>
    <w:p w14:paraId="50CB374A" w14:textId="77777777" w:rsidR="005422CA" w:rsidRPr="0002715A" w:rsidRDefault="005422CA" w:rsidP="005422CA">
      <w:pPr>
        <w:rPr>
          <w:rFonts w:cstheme="minorHAnsi"/>
        </w:rPr>
      </w:pPr>
      <w:r w:rsidRPr="0002715A">
        <w:rPr>
          <w:rFonts w:cstheme="minorHAnsi"/>
          <w:b/>
        </w:rPr>
        <w:t>ENVIRONMENT AUTHORIZATION (EA, HIA, WUL, WASTE) NUMBER</w:t>
      </w:r>
      <w:r w:rsidRPr="0002715A">
        <w:rPr>
          <w:rFonts w:cstheme="minorHAnsi"/>
          <w:b/>
        </w:rPr>
        <w:tab/>
        <w:t xml:space="preserve"> </w:t>
      </w:r>
      <w:r w:rsidRPr="0002715A">
        <w:rPr>
          <w:rFonts w:cstheme="minorHAnsi"/>
          <w:b/>
        </w:rPr>
        <w:tab/>
      </w:r>
      <w:r w:rsidRPr="0002715A">
        <w:rPr>
          <w:rFonts w:cstheme="minorHAnsi"/>
          <w:b/>
        </w:rPr>
        <w:tab/>
        <w:t xml:space="preserve">: </w:t>
      </w:r>
    </w:p>
    <w:p w14:paraId="1F14FF95" w14:textId="77777777" w:rsidR="005422CA" w:rsidRPr="0002715A" w:rsidRDefault="005422CA" w:rsidP="005422CA">
      <w:pPr>
        <w:rPr>
          <w:rFonts w:cstheme="minorHAnsi"/>
        </w:rPr>
      </w:pPr>
    </w:p>
    <w:p w14:paraId="039DA79D" w14:textId="77777777" w:rsidR="005422CA" w:rsidRPr="009B6B28" w:rsidRDefault="009B6B28" w:rsidP="005422CA">
      <w:pPr>
        <w:rPr>
          <w:rFonts w:cstheme="minorHAnsi"/>
          <w:b/>
          <w:color w:val="000000" w:themeColor="text1"/>
        </w:rPr>
      </w:pPr>
      <w:r w:rsidRPr="009B6B28">
        <w:rPr>
          <w:rFonts w:cstheme="minorHAnsi"/>
          <w:b/>
          <w:color w:val="000000" w:themeColor="text1"/>
        </w:rPr>
        <w:t>COMPILED BY</w:t>
      </w:r>
      <w:r w:rsidRPr="009B6B28">
        <w:rPr>
          <w:rFonts w:cstheme="minorHAnsi"/>
          <w:b/>
          <w:color w:val="000000" w:themeColor="text1"/>
        </w:rPr>
        <w:tab/>
        <w:t>:</w:t>
      </w:r>
      <w:r w:rsidRPr="009B6B28">
        <w:rPr>
          <w:rFonts w:cstheme="minorHAnsi"/>
          <w:b/>
          <w:color w:val="000000" w:themeColor="text1"/>
        </w:rPr>
        <w:tab/>
      </w:r>
      <w:r>
        <w:rPr>
          <w:rFonts w:cstheme="minorHAnsi"/>
          <w:b/>
          <w:color w:val="000000" w:themeColor="text1"/>
        </w:rPr>
        <w:tab/>
      </w:r>
      <w:r>
        <w:rPr>
          <w:rFonts w:cstheme="minorHAnsi"/>
          <w:b/>
          <w:color w:val="000000" w:themeColor="text1"/>
        </w:rPr>
        <w:tab/>
      </w:r>
      <w:r w:rsidRPr="009B6B28">
        <w:rPr>
          <w:rFonts w:cstheme="minorHAnsi"/>
          <w:b/>
          <w:color w:val="000000" w:themeColor="text1"/>
        </w:rPr>
        <w:t>REVIEWED BY</w:t>
      </w:r>
      <w:r w:rsidRPr="009B6B28">
        <w:rPr>
          <w:rFonts w:cstheme="minorHAnsi"/>
          <w:b/>
          <w:color w:val="000000" w:themeColor="text1"/>
        </w:rPr>
        <w:tab/>
      </w:r>
      <w:r w:rsidR="0068076C">
        <w:rPr>
          <w:rFonts w:cstheme="minorHAnsi"/>
          <w:b/>
          <w:color w:val="000000" w:themeColor="text1"/>
        </w:rPr>
        <w:t>:</w:t>
      </w:r>
      <w:r w:rsidRPr="009B6B28">
        <w:rPr>
          <w:rFonts w:cstheme="minorHAnsi"/>
          <w:b/>
          <w:color w:val="000000" w:themeColor="text1"/>
        </w:rPr>
        <w:t xml:space="preserve"> </w:t>
      </w:r>
    </w:p>
    <w:tbl>
      <w:tblPr>
        <w:tblStyle w:val="TableGrid"/>
        <w:tblW w:w="9974" w:type="dxa"/>
        <w:tblLayout w:type="fixed"/>
        <w:tblLook w:val="04A0" w:firstRow="1" w:lastRow="0" w:firstColumn="1" w:lastColumn="0" w:noHBand="0" w:noVBand="1"/>
      </w:tblPr>
      <w:tblGrid>
        <w:gridCol w:w="3929"/>
        <w:gridCol w:w="2756"/>
        <w:gridCol w:w="3289"/>
      </w:tblGrid>
      <w:tr w:rsidR="009B6B28" w:rsidRPr="009B6B28" w14:paraId="236F4D7C" w14:textId="77777777" w:rsidTr="009B6B28">
        <w:trPr>
          <w:trHeight w:val="403"/>
        </w:trPr>
        <w:tc>
          <w:tcPr>
            <w:tcW w:w="3929" w:type="dxa"/>
            <w:shd w:val="clear" w:color="auto" w:fill="D9D9D9" w:themeFill="background1" w:themeFillShade="D9"/>
          </w:tcPr>
          <w:p w14:paraId="5233D327" w14:textId="77777777" w:rsidR="003B2528" w:rsidRPr="009B6B28" w:rsidRDefault="003B2528" w:rsidP="00CC6F44">
            <w:pPr>
              <w:rPr>
                <w:rFonts w:cstheme="minorHAnsi"/>
                <w:b/>
                <w:color w:val="000000" w:themeColor="text1"/>
              </w:rPr>
            </w:pPr>
            <w:r w:rsidRPr="009B6B28">
              <w:rPr>
                <w:rFonts w:cstheme="minorHAnsi"/>
                <w:b/>
                <w:color w:val="000000" w:themeColor="text1"/>
              </w:rPr>
              <w:t>DESIGNATION</w:t>
            </w:r>
          </w:p>
        </w:tc>
        <w:tc>
          <w:tcPr>
            <w:tcW w:w="2756" w:type="dxa"/>
            <w:shd w:val="clear" w:color="auto" w:fill="D9D9D9" w:themeFill="background1" w:themeFillShade="D9"/>
          </w:tcPr>
          <w:p w14:paraId="293863F3" w14:textId="77777777" w:rsidR="003B2528" w:rsidRPr="009B6B28" w:rsidRDefault="003B2528" w:rsidP="00CC6F44">
            <w:pPr>
              <w:rPr>
                <w:rFonts w:cstheme="minorHAnsi"/>
                <w:b/>
                <w:color w:val="000000" w:themeColor="text1"/>
              </w:rPr>
            </w:pPr>
            <w:r w:rsidRPr="009B6B28">
              <w:rPr>
                <w:rFonts w:cstheme="minorHAnsi"/>
                <w:b/>
                <w:color w:val="000000" w:themeColor="text1"/>
              </w:rPr>
              <w:t>NAME AND SURNAME</w:t>
            </w:r>
          </w:p>
        </w:tc>
        <w:tc>
          <w:tcPr>
            <w:tcW w:w="3289" w:type="dxa"/>
            <w:shd w:val="clear" w:color="auto" w:fill="D9D9D9" w:themeFill="background1" w:themeFillShade="D9"/>
          </w:tcPr>
          <w:p w14:paraId="735F2084" w14:textId="77777777" w:rsidR="003B2528" w:rsidRPr="009B6B28" w:rsidRDefault="004E572C" w:rsidP="004E572C">
            <w:pPr>
              <w:rPr>
                <w:rFonts w:cstheme="minorHAnsi"/>
                <w:b/>
                <w:color w:val="000000" w:themeColor="text1"/>
              </w:rPr>
            </w:pPr>
            <w:r>
              <w:rPr>
                <w:rFonts w:cstheme="minorHAnsi"/>
                <w:b/>
                <w:color w:val="000000" w:themeColor="text1"/>
              </w:rPr>
              <w:t>SIGNATURES</w:t>
            </w:r>
          </w:p>
        </w:tc>
      </w:tr>
      <w:tr w:rsidR="009B6B28" w:rsidRPr="009B6B28" w14:paraId="05D6FFF1"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7FFC4650" w14:textId="77777777" w:rsidR="003B2528" w:rsidRPr="009B6B28" w:rsidRDefault="003B2528" w:rsidP="00CC6F44">
            <w:pPr>
              <w:rPr>
                <w:rFonts w:cstheme="minorHAnsi"/>
                <w:b/>
                <w:color w:val="000000" w:themeColor="text1"/>
              </w:rPr>
            </w:pPr>
            <w:r w:rsidRPr="009B6B28">
              <w:rPr>
                <w:rFonts w:cstheme="minorHAnsi"/>
                <w:b/>
                <w:color w:val="000000" w:themeColor="text1"/>
              </w:rPr>
              <w:t>EAC</w:t>
            </w:r>
            <w:r w:rsidR="00CF1DB7" w:rsidRPr="009B6B28">
              <w:rPr>
                <w:rFonts w:cstheme="minorHAnsi"/>
                <w:b/>
                <w:color w:val="000000" w:themeColor="text1"/>
              </w:rPr>
              <w:t xml:space="preserve"> ACTING</w:t>
            </w:r>
            <w:r w:rsidRPr="009B6B28">
              <w:rPr>
                <w:rFonts w:cstheme="minorHAnsi"/>
                <w:b/>
                <w:color w:val="000000" w:themeColor="text1"/>
              </w:rPr>
              <w:t xml:space="preserve"> Manager</w:t>
            </w:r>
          </w:p>
        </w:tc>
        <w:tc>
          <w:tcPr>
            <w:tcW w:w="2756" w:type="dxa"/>
            <w:tcBorders>
              <w:top w:val="single" w:sz="4" w:space="0" w:color="auto"/>
              <w:left w:val="single" w:sz="4" w:space="0" w:color="auto"/>
              <w:bottom w:val="single" w:sz="4" w:space="0" w:color="auto"/>
              <w:right w:val="single" w:sz="4" w:space="0" w:color="auto"/>
            </w:tcBorders>
            <w:vAlign w:val="center"/>
          </w:tcPr>
          <w:p w14:paraId="0C227B14" w14:textId="77777777" w:rsidR="003B2528" w:rsidRPr="009B6B28" w:rsidRDefault="003B25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21D8663D" w14:textId="77777777" w:rsidR="003B2528" w:rsidRPr="009B6B28" w:rsidRDefault="003B2528" w:rsidP="00CC6F44">
            <w:pPr>
              <w:rPr>
                <w:rFonts w:cstheme="minorHAnsi"/>
                <w:b/>
                <w:color w:val="000000" w:themeColor="text1"/>
              </w:rPr>
            </w:pPr>
          </w:p>
        </w:tc>
      </w:tr>
      <w:tr w:rsidR="009B6B28" w:rsidRPr="009B6B28" w14:paraId="3F91A84A"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2425627F" w14:textId="77777777" w:rsidR="003B2528" w:rsidRPr="009B6B28" w:rsidRDefault="003B2528" w:rsidP="00CC6F44">
            <w:pPr>
              <w:rPr>
                <w:rFonts w:cstheme="minorHAnsi"/>
                <w:b/>
                <w:color w:val="000000" w:themeColor="text1"/>
              </w:rPr>
            </w:pPr>
            <w:r w:rsidRPr="009B6B28">
              <w:rPr>
                <w:rFonts w:cstheme="minorHAnsi"/>
                <w:b/>
                <w:color w:val="000000" w:themeColor="text1"/>
              </w:rPr>
              <w:t>Environment Coordinator</w:t>
            </w:r>
          </w:p>
        </w:tc>
        <w:tc>
          <w:tcPr>
            <w:tcW w:w="2756" w:type="dxa"/>
            <w:tcBorders>
              <w:top w:val="single" w:sz="4" w:space="0" w:color="auto"/>
              <w:left w:val="single" w:sz="4" w:space="0" w:color="auto"/>
              <w:bottom w:val="single" w:sz="4" w:space="0" w:color="auto"/>
              <w:right w:val="single" w:sz="4" w:space="0" w:color="auto"/>
            </w:tcBorders>
            <w:vAlign w:val="center"/>
          </w:tcPr>
          <w:p w14:paraId="4940607A" w14:textId="77777777" w:rsidR="003B2528" w:rsidRPr="009B6B28" w:rsidRDefault="003B25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45C206F4" w14:textId="77777777" w:rsidR="003B2528" w:rsidRPr="009B6B28" w:rsidRDefault="003B2528" w:rsidP="00CC6F44">
            <w:pPr>
              <w:rPr>
                <w:rFonts w:cstheme="minorHAnsi"/>
                <w:b/>
                <w:color w:val="000000" w:themeColor="text1"/>
              </w:rPr>
            </w:pPr>
          </w:p>
        </w:tc>
      </w:tr>
      <w:tr w:rsidR="009B6B28" w:rsidRPr="009B6B28" w14:paraId="65FCCAF9"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51F1FD11" w14:textId="77777777" w:rsidR="003B2528" w:rsidRPr="009B6B28" w:rsidRDefault="003B2528" w:rsidP="00CC6F44">
            <w:pPr>
              <w:rPr>
                <w:rFonts w:cstheme="minorHAnsi"/>
                <w:b/>
                <w:color w:val="000000" w:themeColor="text1"/>
              </w:rPr>
            </w:pPr>
            <w:r w:rsidRPr="009B6B28">
              <w:rPr>
                <w:rFonts w:cstheme="minorHAnsi"/>
                <w:b/>
                <w:color w:val="000000" w:themeColor="text1"/>
              </w:rPr>
              <w:t xml:space="preserve">Environmental Assessor </w:t>
            </w:r>
          </w:p>
        </w:tc>
        <w:tc>
          <w:tcPr>
            <w:tcW w:w="2756" w:type="dxa"/>
            <w:tcBorders>
              <w:top w:val="single" w:sz="4" w:space="0" w:color="auto"/>
              <w:left w:val="single" w:sz="4" w:space="0" w:color="auto"/>
              <w:bottom w:val="single" w:sz="4" w:space="0" w:color="auto"/>
              <w:right w:val="single" w:sz="4" w:space="0" w:color="auto"/>
            </w:tcBorders>
            <w:vAlign w:val="center"/>
          </w:tcPr>
          <w:p w14:paraId="4B865B61" w14:textId="77777777" w:rsidR="003B2528" w:rsidRPr="009B6B28" w:rsidRDefault="003B25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7C6C68C8" w14:textId="77777777" w:rsidR="003B2528" w:rsidRPr="009B6B28" w:rsidRDefault="003B2528" w:rsidP="00CC6F44">
            <w:pPr>
              <w:rPr>
                <w:rFonts w:cstheme="minorHAnsi"/>
                <w:b/>
                <w:color w:val="000000" w:themeColor="text1"/>
              </w:rPr>
            </w:pPr>
          </w:p>
        </w:tc>
      </w:tr>
      <w:tr w:rsidR="009B6B28" w:rsidRPr="009B6B28" w14:paraId="44307987"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2E039849" w14:textId="77777777" w:rsidR="003B2528" w:rsidRPr="009B6B28" w:rsidRDefault="003B2528" w:rsidP="00CC6F44">
            <w:pPr>
              <w:rPr>
                <w:rFonts w:cstheme="minorHAnsi"/>
                <w:b/>
                <w:color w:val="000000" w:themeColor="text1"/>
              </w:rPr>
            </w:pPr>
            <w:r w:rsidRPr="009B6B28">
              <w:rPr>
                <w:rFonts w:cstheme="minorHAnsi"/>
                <w:b/>
                <w:color w:val="000000" w:themeColor="text1"/>
              </w:rPr>
              <w:t xml:space="preserve">Environmental Control Officer </w:t>
            </w:r>
          </w:p>
        </w:tc>
        <w:tc>
          <w:tcPr>
            <w:tcW w:w="2756" w:type="dxa"/>
            <w:tcBorders>
              <w:top w:val="single" w:sz="4" w:space="0" w:color="auto"/>
              <w:left w:val="single" w:sz="4" w:space="0" w:color="auto"/>
              <w:bottom w:val="single" w:sz="4" w:space="0" w:color="auto"/>
              <w:right w:val="single" w:sz="4" w:space="0" w:color="auto"/>
            </w:tcBorders>
            <w:vAlign w:val="center"/>
          </w:tcPr>
          <w:p w14:paraId="5AF5FC96" w14:textId="77777777" w:rsidR="003B2528" w:rsidRPr="009B6B28" w:rsidRDefault="003B25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29E7FF0E" w14:textId="77777777" w:rsidR="003B2528" w:rsidRPr="009B6B28" w:rsidRDefault="003B2528" w:rsidP="00CC6F44">
            <w:pPr>
              <w:rPr>
                <w:rFonts w:cstheme="minorHAnsi"/>
                <w:b/>
                <w:color w:val="000000" w:themeColor="text1"/>
              </w:rPr>
            </w:pPr>
          </w:p>
        </w:tc>
      </w:tr>
      <w:tr w:rsidR="009B6B28" w:rsidRPr="009B6B28" w14:paraId="74523769"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12B307C9" w14:textId="77777777" w:rsidR="009B6B28" w:rsidRPr="009B6B28" w:rsidRDefault="009B6B28" w:rsidP="00CC6F44">
            <w:pPr>
              <w:rPr>
                <w:rFonts w:cstheme="minorHAnsi"/>
                <w:b/>
                <w:color w:val="000000" w:themeColor="text1"/>
              </w:rPr>
            </w:pPr>
            <w:r w:rsidRPr="009B6B28">
              <w:rPr>
                <w:rFonts w:cstheme="minorHAnsi"/>
                <w:b/>
                <w:color w:val="000000" w:themeColor="text1"/>
              </w:rPr>
              <w:t>Designer Representative</w:t>
            </w:r>
          </w:p>
        </w:tc>
        <w:tc>
          <w:tcPr>
            <w:tcW w:w="2756" w:type="dxa"/>
            <w:tcBorders>
              <w:top w:val="single" w:sz="4" w:space="0" w:color="auto"/>
              <w:left w:val="single" w:sz="4" w:space="0" w:color="auto"/>
              <w:bottom w:val="single" w:sz="4" w:space="0" w:color="auto"/>
              <w:right w:val="single" w:sz="4" w:space="0" w:color="auto"/>
            </w:tcBorders>
            <w:vAlign w:val="center"/>
          </w:tcPr>
          <w:p w14:paraId="793E7864" w14:textId="77777777" w:rsidR="009B6B28" w:rsidRPr="009B6B28" w:rsidRDefault="009B6B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6C9D9461" w14:textId="77777777" w:rsidR="009B6B28" w:rsidRPr="009B6B28" w:rsidRDefault="009B6B28" w:rsidP="00CC6F44">
            <w:pPr>
              <w:rPr>
                <w:rFonts w:cstheme="minorHAnsi"/>
                <w:b/>
                <w:color w:val="000000" w:themeColor="text1"/>
              </w:rPr>
            </w:pPr>
          </w:p>
        </w:tc>
      </w:tr>
      <w:tr w:rsidR="009B6B28" w:rsidRPr="009B6B28" w14:paraId="08296290"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11249FD3" w14:textId="77777777" w:rsidR="009B6B28" w:rsidRPr="009B6B28" w:rsidRDefault="009B6B28" w:rsidP="00CC6F44">
            <w:pPr>
              <w:rPr>
                <w:rFonts w:cstheme="minorHAnsi"/>
                <w:b/>
                <w:color w:val="000000" w:themeColor="text1"/>
              </w:rPr>
            </w:pPr>
            <w:r w:rsidRPr="009B6B28">
              <w:rPr>
                <w:rFonts w:cstheme="minorHAnsi"/>
                <w:b/>
                <w:color w:val="000000" w:themeColor="text1"/>
              </w:rPr>
              <w:t>Project Manager/Client’s Agent</w:t>
            </w:r>
          </w:p>
        </w:tc>
        <w:tc>
          <w:tcPr>
            <w:tcW w:w="2756" w:type="dxa"/>
            <w:tcBorders>
              <w:top w:val="single" w:sz="4" w:space="0" w:color="auto"/>
              <w:left w:val="single" w:sz="4" w:space="0" w:color="auto"/>
              <w:bottom w:val="single" w:sz="4" w:space="0" w:color="auto"/>
              <w:right w:val="single" w:sz="4" w:space="0" w:color="auto"/>
            </w:tcBorders>
            <w:vAlign w:val="center"/>
          </w:tcPr>
          <w:p w14:paraId="45140BB0" w14:textId="77777777" w:rsidR="009B6B28" w:rsidRPr="009B6B28" w:rsidRDefault="009B6B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2D1134F5" w14:textId="77777777" w:rsidR="009B6B28" w:rsidRPr="009B6B28" w:rsidRDefault="009B6B28" w:rsidP="00CC6F44">
            <w:pPr>
              <w:rPr>
                <w:rFonts w:cstheme="minorHAnsi"/>
                <w:b/>
                <w:color w:val="000000" w:themeColor="text1"/>
              </w:rPr>
            </w:pPr>
          </w:p>
        </w:tc>
      </w:tr>
      <w:tr w:rsidR="009B6B28" w:rsidRPr="009B6B28" w14:paraId="6DE25501" w14:textId="77777777" w:rsidTr="009910B3">
        <w:trPr>
          <w:trHeight w:hRule="exact" w:val="649"/>
        </w:trPr>
        <w:tc>
          <w:tcPr>
            <w:tcW w:w="3929" w:type="dxa"/>
            <w:tcBorders>
              <w:top w:val="single" w:sz="4" w:space="0" w:color="auto"/>
              <w:left w:val="single" w:sz="4" w:space="0" w:color="auto"/>
              <w:bottom w:val="single" w:sz="4" w:space="0" w:color="auto"/>
              <w:right w:val="single" w:sz="4" w:space="0" w:color="auto"/>
            </w:tcBorders>
            <w:vAlign w:val="center"/>
          </w:tcPr>
          <w:p w14:paraId="36B6F3B2" w14:textId="77777777" w:rsidR="009B6B28" w:rsidRPr="009B6B28" w:rsidRDefault="009B6B28" w:rsidP="00CC6F44">
            <w:pPr>
              <w:rPr>
                <w:rFonts w:cstheme="minorHAnsi"/>
                <w:b/>
                <w:color w:val="000000" w:themeColor="text1"/>
              </w:rPr>
            </w:pPr>
            <w:r w:rsidRPr="009B6B28">
              <w:rPr>
                <w:rFonts w:cstheme="minorHAnsi"/>
                <w:b/>
                <w:color w:val="000000" w:themeColor="text1"/>
              </w:rPr>
              <w:t>Technical Person (Optional Requirement)</w:t>
            </w:r>
          </w:p>
        </w:tc>
        <w:tc>
          <w:tcPr>
            <w:tcW w:w="2756" w:type="dxa"/>
            <w:tcBorders>
              <w:top w:val="single" w:sz="4" w:space="0" w:color="auto"/>
              <w:left w:val="single" w:sz="4" w:space="0" w:color="auto"/>
              <w:bottom w:val="single" w:sz="4" w:space="0" w:color="auto"/>
              <w:right w:val="single" w:sz="4" w:space="0" w:color="auto"/>
            </w:tcBorders>
            <w:vAlign w:val="center"/>
          </w:tcPr>
          <w:p w14:paraId="23AFD526" w14:textId="77777777" w:rsidR="009B6B28" w:rsidRPr="009B6B28" w:rsidRDefault="009B6B28" w:rsidP="00CC6F44">
            <w:pPr>
              <w:rPr>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2B90D258" w14:textId="77777777" w:rsidR="009B6B28" w:rsidRPr="009B6B28" w:rsidRDefault="009B6B28" w:rsidP="00CC6F44">
            <w:pPr>
              <w:rPr>
                <w:rFonts w:cstheme="minorHAnsi"/>
                <w:b/>
                <w:color w:val="000000" w:themeColor="text1"/>
              </w:rPr>
            </w:pPr>
          </w:p>
        </w:tc>
      </w:tr>
      <w:tr w:rsidR="009B6B28" w:rsidRPr="009B6B28" w14:paraId="75CD4D60" w14:textId="77777777" w:rsidTr="009B6B28">
        <w:trPr>
          <w:trHeight w:hRule="exact" w:val="462"/>
        </w:trPr>
        <w:tc>
          <w:tcPr>
            <w:tcW w:w="3929" w:type="dxa"/>
            <w:tcBorders>
              <w:top w:val="single" w:sz="4" w:space="0" w:color="auto"/>
              <w:left w:val="single" w:sz="4" w:space="0" w:color="auto"/>
              <w:bottom w:val="single" w:sz="4" w:space="0" w:color="auto"/>
              <w:right w:val="single" w:sz="4" w:space="0" w:color="auto"/>
            </w:tcBorders>
            <w:vAlign w:val="center"/>
          </w:tcPr>
          <w:p w14:paraId="1EE3FBCE" w14:textId="77777777" w:rsidR="009B6B28" w:rsidRPr="009B6B28" w:rsidRDefault="009B6B28" w:rsidP="00CC6F44">
            <w:pPr>
              <w:rPr>
                <w:rFonts w:cstheme="minorHAnsi"/>
                <w:b/>
                <w:color w:val="000000" w:themeColor="text1"/>
              </w:rPr>
            </w:pPr>
            <w:proofErr w:type="spellStart"/>
            <w:r w:rsidRPr="009B6B28">
              <w:rPr>
                <w:rFonts w:cstheme="minorHAnsi"/>
                <w:b/>
                <w:color w:val="000000" w:themeColor="text1"/>
              </w:rPr>
              <w:t>Programme</w:t>
            </w:r>
            <w:proofErr w:type="spellEnd"/>
            <w:r w:rsidRPr="009B6B28">
              <w:rPr>
                <w:rFonts w:cstheme="minorHAnsi"/>
                <w:b/>
                <w:color w:val="000000" w:themeColor="text1"/>
              </w:rPr>
              <w:t xml:space="preserve"> Manager</w:t>
            </w:r>
          </w:p>
        </w:tc>
        <w:tc>
          <w:tcPr>
            <w:tcW w:w="2756" w:type="dxa"/>
            <w:tcBorders>
              <w:top w:val="single" w:sz="4" w:space="0" w:color="auto"/>
              <w:left w:val="single" w:sz="4" w:space="0" w:color="auto"/>
              <w:bottom w:val="single" w:sz="4" w:space="0" w:color="auto"/>
              <w:right w:val="single" w:sz="4" w:space="0" w:color="auto"/>
            </w:tcBorders>
            <w:vAlign w:val="center"/>
          </w:tcPr>
          <w:p w14:paraId="2B3FCBCE" w14:textId="77777777" w:rsidR="009B6B28" w:rsidRPr="009B6B28" w:rsidRDefault="009B6B28" w:rsidP="00CC6F44">
            <w:pPr>
              <w:rPr>
                <w:rFonts w:cstheme="minorHAnsi"/>
                <w:b/>
                <w:color w:val="000000" w:themeColor="text1"/>
              </w:rPr>
            </w:pPr>
          </w:p>
        </w:tc>
        <w:tc>
          <w:tcPr>
            <w:tcW w:w="3289" w:type="dxa"/>
            <w:tcBorders>
              <w:top w:val="single" w:sz="4" w:space="0" w:color="auto"/>
              <w:left w:val="single" w:sz="4" w:space="0" w:color="auto"/>
              <w:bottom w:val="single" w:sz="4" w:space="0" w:color="auto"/>
              <w:right w:val="single" w:sz="4" w:space="0" w:color="auto"/>
            </w:tcBorders>
            <w:vAlign w:val="center"/>
          </w:tcPr>
          <w:p w14:paraId="497A59A1" w14:textId="77777777" w:rsidR="009B6B28" w:rsidRPr="009B6B28" w:rsidRDefault="009B6B28" w:rsidP="00CC6F44">
            <w:pPr>
              <w:rPr>
                <w:rFonts w:cstheme="minorHAnsi"/>
                <w:b/>
                <w:color w:val="000000" w:themeColor="text1"/>
              </w:rPr>
            </w:pPr>
          </w:p>
        </w:tc>
      </w:tr>
    </w:tbl>
    <w:p w14:paraId="601E5E8C" w14:textId="77777777" w:rsidR="00022CE1" w:rsidRDefault="005422CA">
      <w:pPr>
        <w:rPr>
          <w:rFonts w:eastAsiaTheme="majorEastAsia" w:cstheme="minorHAnsi"/>
          <w:b/>
          <w:bCs/>
          <w:caps/>
          <w:color w:val="00B0F0"/>
          <w:spacing w:val="4"/>
        </w:rPr>
      </w:pPr>
      <w:r w:rsidRPr="0002715A">
        <w:rPr>
          <w:rFonts w:cstheme="minorHAnsi"/>
        </w:rPr>
        <w:t>NB: Do not add contact information including on Page 4 as per the recommendation made by Bid Specification Committee however contact information must be provided to Contractor after tender award.</w:t>
      </w:r>
      <w:bookmarkStart w:id="2" w:name="_Toc52525205"/>
      <w:bookmarkStart w:id="3" w:name="_Toc52525403"/>
      <w:bookmarkStart w:id="4" w:name="_Toc498680219"/>
      <w:bookmarkStart w:id="5" w:name="_Toc51163906"/>
      <w:r w:rsidR="00022CE1">
        <w:rPr>
          <w:rFonts w:cstheme="minorHAnsi"/>
          <w:color w:val="00B0F0"/>
        </w:rPr>
        <w:br w:type="page"/>
      </w:r>
    </w:p>
    <w:sdt>
      <w:sdtPr>
        <w:rPr>
          <w:rFonts w:asciiTheme="minorHAnsi" w:eastAsiaTheme="minorEastAsia" w:hAnsiTheme="minorHAnsi" w:cstheme="minorBidi"/>
          <w:b w:val="0"/>
          <w:bCs w:val="0"/>
          <w:caps w:val="0"/>
          <w:spacing w:val="0"/>
          <w:sz w:val="22"/>
          <w:szCs w:val="22"/>
        </w:rPr>
        <w:id w:val="-17619609"/>
        <w:docPartObj>
          <w:docPartGallery w:val="Table of Contents"/>
          <w:docPartUnique/>
        </w:docPartObj>
      </w:sdtPr>
      <w:sdtEndPr>
        <w:rPr>
          <w:noProof/>
        </w:rPr>
      </w:sdtEndPr>
      <w:sdtContent>
        <w:p w14:paraId="081E18AC" w14:textId="77777777" w:rsidR="00417B80" w:rsidRDefault="00417B80">
          <w:pPr>
            <w:pStyle w:val="TOCHeading"/>
          </w:pPr>
          <w:r>
            <w:t>Contents</w:t>
          </w:r>
        </w:p>
        <w:p w14:paraId="05A542F9" w14:textId="77777777" w:rsidR="00417B80" w:rsidRDefault="00417B80">
          <w:pPr>
            <w:pStyle w:val="TOC1"/>
            <w:tabs>
              <w:tab w:val="right" w:leader="dot" w:pos="9350"/>
            </w:tabs>
            <w:rPr>
              <w:noProof/>
              <w:lang w:val="en-ZA" w:eastAsia="en-ZA"/>
            </w:rPr>
          </w:pPr>
          <w:r>
            <w:fldChar w:fldCharType="begin"/>
          </w:r>
          <w:r>
            <w:instrText xml:space="preserve"> TOC \o "1-3" \h \z \u </w:instrText>
          </w:r>
          <w:r>
            <w:fldChar w:fldCharType="separate"/>
          </w:r>
          <w:hyperlink w:anchor="_Toc52531793" w:history="1">
            <w:r w:rsidRPr="00E6468D">
              <w:rPr>
                <w:rStyle w:val="Hyperlink"/>
                <w:rFonts w:cstheme="minorHAnsi"/>
                <w:noProof/>
              </w:rPr>
              <w:t>SECTION 1 PROJECT DETAIL</w:t>
            </w:r>
            <w:r>
              <w:rPr>
                <w:noProof/>
                <w:webHidden/>
              </w:rPr>
              <w:tab/>
            </w:r>
            <w:r>
              <w:rPr>
                <w:noProof/>
                <w:webHidden/>
              </w:rPr>
              <w:fldChar w:fldCharType="begin"/>
            </w:r>
            <w:r>
              <w:rPr>
                <w:noProof/>
                <w:webHidden/>
              </w:rPr>
              <w:instrText xml:space="preserve"> PAGEREF _Toc52531793 \h </w:instrText>
            </w:r>
            <w:r>
              <w:rPr>
                <w:noProof/>
                <w:webHidden/>
              </w:rPr>
            </w:r>
            <w:r>
              <w:rPr>
                <w:noProof/>
                <w:webHidden/>
              </w:rPr>
              <w:fldChar w:fldCharType="separate"/>
            </w:r>
            <w:r w:rsidR="009910B3">
              <w:rPr>
                <w:noProof/>
                <w:webHidden/>
              </w:rPr>
              <w:t>4</w:t>
            </w:r>
            <w:r>
              <w:rPr>
                <w:noProof/>
                <w:webHidden/>
              </w:rPr>
              <w:fldChar w:fldCharType="end"/>
            </w:r>
          </w:hyperlink>
        </w:p>
        <w:p w14:paraId="3006FEAF" w14:textId="77777777" w:rsidR="00417B80" w:rsidRDefault="005E1990">
          <w:pPr>
            <w:pStyle w:val="TOC1"/>
            <w:tabs>
              <w:tab w:val="left" w:pos="440"/>
              <w:tab w:val="right" w:leader="dot" w:pos="9350"/>
            </w:tabs>
            <w:rPr>
              <w:noProof/>
              <w:lang w:val="en-ZA" w:eastAsia="en-ZA"/>
            </w:rPr>
          </w:pPr>
          <w:hyperlink w:anchor="_Toc52531794" w:history="1">
            <w:r w:rsidR="00417B80" w:rsidRPr="00E6468D">
              <w:rPr>
                <w:rStyle w:val="Hyperlink"/>
                <w:rFonts w:cstheme="minorHAnsi"/>
                <w:noProof/>
              </w:rPr>
              <w:t>1.</w:t>
            </w:r>
            <w:r w:rsidR="00417B80">
              <w:rPr>
                <w:noProof/>
                <w:lang w:val="en-ZA" w:eastAsia="en-ZA"/>
              </w:rPr>
              <w:tab/>
            </w:r>
            <w:r w:rsidR="00417B80" w:rsidRPr="00E6468D">
              <w:rPr>
                <w:rStyle w:val="Hyperlink"/>
                <w:rFonts w:cstheme="minorHAnsi"/>
                <w:noProof/>
              </w:rPr>
              <w:t>PROJECT DELIVERABLES/ SCOPE OF WORK</w:t>
            </w:r>
            <w:r w:rsidR="00417B80">
              <w:rPr>
                <w:noProof/>
                <w:webHidden/>
              </w:rPr>
              <w:tab/>
            </w:r>
            <w:r w:rsidR="00417B80">
              <w:rPr>
                <w:noProof/>
                <w:webHidden/>
              </w:rPr>
              <w:fldChar w:fldCharType="begin"/>
            </w:r>
            <w:r w:rsidR="00417B80">
              <w:rPr>
                <w:noProof/>
                <w:webHidden/>
              </w:rPr>
              <w:instrText xml:space="preserve"> PAGEREF _Toc52531794 \h </w:instrText>
            </w:r>
            <w:r w:rsidR="00417B80">
              <w:rPr>
                <w:noProof/>
                <w:webHidden/>
              </w:rPr>
            </w:r>
            <w:r w:rsidR="00417B80">
              <w:rPr>
                <w:noProof/>
                <w:webHidden/>
              </w:rPr>
              <w:fldChar w:fldCharType="separate"/>
            </w:r>
            <w:r w:rsidR="009910B3">
              <w:rPr>
                <w:noProof/>
                <w:webHidden/>
              </w:rPr>
              <w:t>4</w:t>
            </w:r>
            <w:r w:rsidR="00417B80">
              <w:rPr>
                <w:noProof/>
                <w:webHidden/>
              </w:rPr>
              <w:fldChar w:fldCharType="end"/>
            </w:r>
          </w:hyperlink>
        </w:p>
        <w:p w14:paraId="17654A35" w14:textId="77777777" w:rsidR="00417B80" w:rsidRDefault="005E1990">
          <w:pPr>
            <w:pStyle w:val="TOC1"/>
            <w:tabs>
              <w:tab w:val="left" w:pos="440"/>
              <w:tab w:val="right" w:leader="dot" w:pos="9350"/>
            </w:tabs>
            <w:rPr>
              <w:noProof/>
              <w:lang w:val="en-ZA" w:eastAsia="en-ZA"/>
            </w:rPr>
          </w:pPr>
          <w:hyperlink w:anchor="_Toc52531795" w:history="1">
            <w:r w:rsidR="00417B80" w:rsidRPr="00E6468D">
              <w:rPr>
                <w:rStyle w:val="Hyperlink"/>
                <w:rFonts w:cstheme="minorHAnsi"/>
                <w:noProof/>
              </w:rPr>
              <w:t>2.</w:t>
            </w:r>
            <w:r w:rsidR="00417B80">
              <w:rPr>
                <w:noProof/>
                <w:lang w:val="en-ZA" w:eastAsia="en-ZA"/>
              </w:rPr>
              <w:tab/>
            </w:r>
            <w:r w:rsidR="00417B80" w:rsidRPr="00E6468D">
              <w:rPr>
                <w:rStyle w:val="Hyperlink"/>
                <w:rFonts w:cstheme="minorHAnsi"/>
                <w:noProof/>
              </w:rPr>
              <w:t>SITE DETAILS:</w:t>
            </w:r>
            <w:r w:rsidR="00417B80">
              <w:rPr>
                <w:noProof/>
                <w:webHidden/>
              </w:rPr>
              <w:tab/>
            </w:r>
            <w:r w:rsidR="00417B80">
              <w:rPr>
                <w:noProof/>
                <w:webHidden/>
              </w:rPr>
              <w:fldChar w:fldCharType="begin"/>
            </w:r>
            <w:r w:rsidR="00417B80">
              <w:rPr>
                <w:noProof/>
                <w:webHidden/>
              </w:rPr>
              <w:instrText xml:space="preserve"> PAGEREF _Toc52531795 \h </w:instrText>
            </w:r>
            <w:r w:rsidR="00417B80">
              <w:rPr>
                <w:noProof/>
                <w:webHidden/>
              </w:rPr>
            </w:r>
            <w:r w:rsidR="00417B80">
              <w:rPr>
                <w:noProof/>
                <w:webHidden/>
              </w:rPr>
              <w:fldChar w:fldCharType="separate"/>
            </w:r>
            <w:r w:rsidR="009910B3">
              <w:rPr>
                <w:noProof/>
                <w:webHidden/>
              </w:rPr>
              <w:t>8</w:t>
            </w:r>
            <w:r w:rsidR="00417B80">
              <w:rPr>
                <w:noProof/>
                <w:webHidden/>
              </w:rPr>
              <w:fldChar w:fldCharType="end"/>
            </w:r>
          </w:hyperlink>
        </w:p>
        <w:p w14:paraId="23DC836F" w14:textId="77777777" w:rsidR="00417B80" w:rsidRDefault="005E1990">
          <w:pPr>
            <w:pStyle w:val="TOC1"/>
            <w:tabs>
              <w:tab w:val="right" w:leader="dot" w:pos="9350"/>
            </w:tabs>
            <w:rPr>
              <w:noProof/>
              <w:lang w:val="en-ZA" w:eastAsia="en-ZA"/>
            </w:rPr>
          </w:pPr>
          <w:hyperlink w:anchor="_Toc52531796" w:history="1">
            <w:r w:rsidR="00417B80" w:rsidRPr="00E6468D">
              <w:rPr>
                <w:rStyle w:val="Hyperlink"/>
                <w:rFonts w:cstheme="minorHAnsi"/>
                <w:noProof/>
              </w:rPr>
              <w:t>SECTION 2 ENVIRONMENTAL SPECIFICATION DETAIL</w:t>
            </w:r>
            <w:r w:rsidR="00417B80">
              <w:rPr>
                <w:noProof/>
                <w:webHidden/>
              </w:rPr>
              <w:tab/>
            </w:r>
            <w:r w:rsidR="00417B80">
              <w:rPr>
                <w:noProof/>
                <w:webHidden/>
              </w:rPr>
              <w:fldChar w:fldCharType="begin"/>
            </w:r>
            <w:r w:rsidR="00417B80">
              <w:rPr>
                <w:noProof/>
                <w:webHidden/>
              </w:rPr>
              <w:instrText xml:space="preserve"> PAGEREF _Toc52531796 \h </w:instrText>
            </w:r>
            <w:r w:rsidR="00417B80">
              <w:rPr>
                <w:noProof/>
                <w:webHidden/>
              </w:rPr>
            </w:r>
            <w:r w:rsidR="00417B80">
              <w:rPr>
                <w:noProof/>
                <w:webHidden/>
              </w:rPr>
              <w:fldChar w:fldCharType="separate"/>
            </w:r>
            <w:r w:rsidR="009910B3">
              <w:rPr>
                <w:noProof/>
                <w:webHidden/>
              </w:rPr>
              <w:t>9</w:t>
            </w:r>
            <w:r w:rsidR="00417B80">
              <w:rPr>
                <w:noProof/>
                <w:webHidden/>
              </w:rPr>
              <w:fldChar w:fldCharType="end"/>
            </w:r>
          </w:hyperlink>
        </w:p>
        <w:p w14:paraId="5DAB0B4B" w14:textId="77777777" w:rsidR="00417B80" w:rsidRDefault="005E1990">
          <w:pPr>
            <w:pStyle w:val="TOC1"/>
            <w:tabs>
              <w:tab w:val="left" w:pos="440"/>
              <w:tab w:val="right" w:leader="dot" w:pos="9350"/>
            </w:tabs>
            <w:rPr>
              <w:noProof/>
              <w:lang w:val="en-ZA" w:eastAsia="en-ZA"/>
            </w:rPr>
          </w:pPr>
          <w:hyperlink w:anchor="_Toc52531797" w:history="1">
            <w:r w:rsidR="00417B80" w:rsidRPr="00E6468D">
              <w:rPr>
                <w:rStyle w:val="Hyperlink"/>
                <w:rFonts w:cstheme="minorHAnsi"/>
                <w:noProof/>
              </w:rPr>
              <w:t>3.</w:t>
            </w:r>
            <w:r w:rsidR="00417B80">
              <w:rPr>
                <w:noProof/>
                <w:lang w:val="en-ZA" w:eastAsia="en-ZA"/>
              </w:rPr>
              <w:tab/>
            </w:r>
            <w:r w:rsidR="00417B80" w:rsidRPr="00E6468D">
              <w:rPr>
                <w:rStyle w:val="Hyperlink"/>
                <w:rFonts w:cstheme="minorHAnsi"/>
                <w:noProof/>
              </w:rPr>
              <w:t>PURPOSE</w:t>
            </w:r>
            <w:r w:rsidR="00417B80">
              <w:rPr>
                <w:noProof/>
                <w:webHidden/>
              </w:rPr>
              <w:tab/>
            </w:r>
            <w:r w:rsidR="00417B80">
              <w:rPr>
                <w:noProof/>
                <w:webHidden/>
              </w:rPr>
              <w:fldChar w:fldCharType="begin"/>
            </w:r>
            <w:r w:rsidR="00417B80">
              <w:rPr>
                <w:noProof/>
                <w:webHidden/>
              </w:rPr>
              <w:instrText xml:space="preserve"> PAGEREF _Toc52531797 \h </w:instrText>
            </w:r>
            <w:r w:rsidR="00417B80">
              <w:rPr>
                <w:noProof/>
                <w:webHidden/>
              </w:rPr>
            </w:r>
            <w:r w:rsidR="00417B80">
              <w:rPr>
                <w:noProof/>
                <w:webHidden/>
              </w:rPr>
              <w:fldChar w:fldCharType="separate"/>
            </w:r>
            <w:r w:rsidR="009910B3">
              <w:rPr>
                <w:noProof/>
                <w:webHidden/>
              </w:rPr>
              <w:t>9</w:t>
            </w:r>
            <w:r w:rsidR="00417B80">
              <w:rPr>
                <w:noProof/>
                <w:webHidden/>
              </w:rPr>
              <w:fldChar w:fldCharType="end"/>
            </w:r>
          </w:hyperlink>
        </w:p>
        <w:p w14:paraId="05DD3183" w14:textId="77777777" w:rsidR="00417B80" w:rsidRDefault="005E1990">
          <w:pPr>
            <w:pStyle w:val="TOC1"/>
            <w:tabs>
              <w:tab w:val="left" w:pos="440"/>
              <w:tab w:val="right" w:leader="dot" w:pos="9350"/>
            </w:tabs>
            <w:rPr>
              <w:noProof/>
              <w:lang w:val="en-ZA" w:eastAsia="en-ZA"/>
            </w:rPr>
          </w:pPr>
          <w:hyperlink w:anchor="_Toc52531798" w:history="1">
            <w:r w:rsidR="00417B80" w:rsidRPr="00E6468D">
              <w:rPr>
                <w:rStyle w:val="Hyperlink"/>
                <w:rFonts w:cstheme="minorHAnsi"/>
                <w:noProof/>
              </w:rPr>
              <w:t>4.</w:t>
            </w:r>
            <w:r w:rsidR="00417B80">
              <w:rPr>
                <w:noProof/>
                <w:lang w:val="en-ZA" w:eastAsia="en-ZA"/>
              </w:rPr>
              <w:tab/>
            </w:r>
            <w:r w:rsidR="00417B80" w:rsidRPr="00E6468D">
              <w:rPr>
                <w:rStyle w:val="Hyperlink"/>
                <w:rFonts w:cstheme="minorHAnsi"/>
                <w:noProof/>
              </w:rPr>
              <w:t>SCOPE</w:t>
            </w:r>
            <w:r w:rsidR="00417B80">
              <w:rPr>
                <w:noProof/>
                <w:webHidden/>
              </w:rPr>
              <w:tab/>
            </w:r>
            <w:r w:rsidR="00417B80">
              <w:rPr>
                <w:noProof/>
                <w:webHidden/>
              </w:rPr>
              <w:fldChar w:fldCharType="begin"/>
            </w:r>
            <w:r w:rsidR="00417B80">
              <w:rPr>
                <w:noProof/>
                <w:webHidden/>
              </w:rPr>
              <w:instrText xml:space="preserve"> PAGEREF _Toc52531798 \h </w:instrText>
            </w:r>
            <w:r w:rsidR="00417B80">
              <w:rPr>
                <w:noProof/>
                <w:webHidden/>
              </w:rPr>
            </w:r>
            <w:r w:rsidR="00417B80">
              <w:rPr>
                <w:noProof/>
                <w:webHidden/>
              </w:rPr>
              <w:fldChar w:fldCharType="separate"/>
            </w:r>
            <w:r w:rsidR="009910B3">
              <w:rPr>
                <w:noProof/>
                <w:webHidden/>
              </w:rPr>
              <w:t>10</w:t>
            </w:r>
            <w:r w:rsidR="00417B80">
              <w:rPr>
                <w:noProof/>
                <w:webHidden/>
              </w:rPr>
              <w:fldChar w:fldCharType="end"/>
            </w:r>
          </w:hyperlink>
        </w:p>
        <w:p w14:paraId="11C12C55" w14:textId="77777777" w:rsidR="00417B80" w:rsidRDefault="005E1990">
          <w:pPr>
            <w:pStyle w:val="TOC1"/>
            <w:tabs>
              <w:tab w:val="left" w:pos="440"/>
              <w:tab w:val="right" w:leader="dot" w:pos="9350"/>
            </w:tabs>
            <w:rPr>
              <w:noProof/>
              <w:lang w:val="en-ZA" w:eastAsia="en-ZA"/>
            </w:rPr>
          </w:pPr>
          <w:hyperlink w:anchor="_Toc52531799" w:history="1">
            <w:r w:rsidR="00417B80" w:rsidRPr="00E6468D">
              <w:rPr>
                <w:rStyle w:val="Hyperlink"/>
                <w:rFonts w:cstheme="minorHAnsi"/>
                <w:noProof/>
              </w:rPr>
              <w:t>5.</w:t>
            </w:r>
            <w:r w:rsidR="00417B80">
              <w:rPr>
                <w:noProof/>
                <w:lang w:val="en-ZA" w:eastAsia="en-ZA"/>
              </w:rPr>
              <w:tab/>
            </w:r>
            <w:r w:rsidR="00417B80" w:rsidRPr="00E6468D">
              <w:rPr>
                <w:rStyle w:val="Hyperlink"/>
                <w:rFonts w:cstheme="minorHAnsi"/>
                <w:noProof/>
              </w:rPr>
              <w:t>APPLICABILITY</w:t>
            </w:r>
            <w:r w:rsidR="00417B80">
              <w:rPr>
                <w:noProof/>
                <w:webHidden/>
              </w:rPr>
              <w:tab/>
            </w:r>
            <w:r w:rsidR="00417B80">
              <w:rPr>
                <w:noProof/>
                <w:webHidden/>
              </w:rPr>
              <w:fldChar w:fldCharType="begin"/>
            </w:r>
            <w:r w:rsidR="00417B80">
              <w:rPr>
                <w:noProof/>
                <w:webHidden/>
              </w:rPr>
              <w:instrText xml:space="preserve"> PAGEREF _Toc52531799 \h </w:instrText>
            </w:r>
            <w:r w:rsidR="00417B80">
              <w:rPr>
                <w:noProof/>
                <w:webHidden/>
              </w:rPr>
            </w:r>
            <w:r w:rsidR="00417B80">
              <w:rPr>
                <w:noProof/>
                <w:webHidden/>
              </w:rPr>
              <w:fldChar w:fldCharType="separate"/>
            </w:r>
            <w:r w:rsidR="009910B3">
              <w:rPr>
                <w:noProof/>
                <w:webHidden/>
              </w:rPr>
              <w:t>11</w:t>
            </w:r>
            <w:r w:rsidR="00417B80">
              <w:rPr>
                <w:noProof/>
                <w:webHidden/>
              </w:rPr>
              <w:fldChar w:fldCharType="end"/>
            </w:r>
          </w:hyperlink>
        </w:p>
        <w:p w14:paraId="3ACE8621" w14:textId="77777777" w:rsidR="00417B80" w:rsidRDefault="005E1990">
          <w:pPr>
            <w:pStyle w:val="TOC1"/>
            <w:tabs>
              <w:tab w:val="left" w:pos="440"/>
              <w:tab w:val="right" w:leader="dot" w:pos="9350"/>
            </w:tabs>
            <w:rPr>
              <w:noProof/>
              <w:lang w:val="en-ZA" w:eastAsia="en-ZA"/>
            </w:rPr>
          </w:pPr>
          <w:hyperlink w:anchor="_Toc52531800" w:history="1">
            <w:r w:rsidR="00417B80" w:rsidRPr="00E6468D">
              <w:rPr>
                <w:rStyle w:val="Hyperlink"/>
                <w:rFonts w:cstheme="minorHAnsi"/>
                <w:noProof/>
              </w:rPr>
              <w:t>6.</w:t>
            </w:r>
            <w:r w:rsidR="00417B80">
              <w:rPr>
                <w:noProof/>
                <w:lang w:val="en-ZA" w:eastAsia="en-ZA"/>
              </w:rPr>
              <w:tab/>
            </w:r>
            <w:r w:rsidR="00417B80" w:rsidRPr="00E6468D">
              <w:rPr>
                <w:rStyle w:val="Hyperlink"/>
                <w:rFonts w:cstheme="minorHAnsi"/>
                <w:noProof/>
              </w:rPr>
              <w:t>REFERENCES</w:t>
            </w:r>
            <w:r w:rsidR="00417B80">
              <w:rPr>
                <w:noProof/>
                <w:webHidden/>
              </w:rPr>
              <w:tab/>
            </w:r>
            <w:r w:rsidR="00417B80">
              <w:rPr>
                <w:noProof/>
                <w:webHidden/>
              </w:rPr>
              <w:fldChar w:fldCharType="begin"/>
            </w:r>
            <w:r w:rsidR="00417B80">
              <w:rPr>
                <w:noProof/>
                <w:webHidden/>
              </w:rPr>
              <w:instrText xml:space="preserve"> PAGEREF _Toc52531800 \h </w:instrText>
            </w:r>
            <w:r w:rsidR="00417B80">
              <w:rPr>
                <w:noProof/>
                <w:webHidden/>
              </w:rPr>
            </w:r>
            <w:r w:rsidR="00417B80">
              <w:rPr>
                <w:noProof/>
                <w:webHidden/>
              </w:rPr>
              <w:fldChar w:fldCharType="separate"/>
            </w:r>
            <w:r w:rsidR="009910B3">
              <w:rPr>
                <w:noProof/>
                <w:webHidden/>
              </w:rPr>
              <w:t>11</w:t>
            </w:r>
            <w:r w:rsidR="00417B80">
              <w:rPr>
                <w:noProof/>
                <w:webHidden/>
              </w:rPr>
              <w:fldChar w:fldCharType="end"/>
            </w:r>
          </w:hyperlink>
        </w:p>
        <w:p w14:paraId="1FFC843F" w14:textId="77777777" w:rsidR="00417B80" w:rsidRDefault="005E1990">
          <w:pPr>
            <w:pStyle w:val="TOC1"/>
            <w:tabs>
              <w:tab w:val="left" w:pos="440"/>
              <w:tab w:val="right" w:leader="dot" w:pos="9350"/>
            </w:tabs>
            <w:rPr>
              <w:noProof/>
              <w:lang w:val="en-ZA" w:eastAsia="en-ZA"/>
            </w:rPr>
          </w:pPr>
          <w:hyperlink w:anchor="_Toc52531801" w:history="1">
            <w:r w:rsidR="00417B80" w:rsidRPr="00E6468D">
              <w:rPr>
                <w:rStyle w:val="Hyperlink"/>
                <w:rFonts w:cstheme="minorHAnsi"/>
                <w:noProof/>
              </w:rPr>
              <w:t>7.</w:t>
            </w:r>
            <w:r w:rsidR="00417B80">
              <w:rPr>
                <w:noProof/>
                <w:lang w:val="en-ZA" w:eastAsia="en-ZA"/>
              </w:rPr>
              <w:tab/>
            </w:r>
            <w:r w:rsidR="00417B80" w:rsidRPr="00E6468D">
              <w:rPr>
                <w:rStyle w:val="Hyperlink"/>
                <w:rFonts w:cstheme="minorHAnsi"/>
                <w:noProof/>
              </w:rPr>
              <w:t>TERMS, DEFINITIONS AND ABBREVIATIONS</w:t>
            </w:r>
            <w:r w:rsidR="00417B80">
              <w:rPr>
                <w:noProof/>
                <w:webHidden/>
              </w:rPr>
              <w:tab/>
            </w:r>
            <w:r w:rsidR="00417B80">
              <w:rPr>
                <w:noProof/>
                <w:webHidden/>
              </w:rPr>
              <w:fldChar w:fldCharType="begin"/>
            </w:r>
            <w:r w:rsidR="00417B80">
              <w:rPr>
                <w:noProof/>
                <w:webHidden/>
              </w:rPr>
              <w:instrText xml:space="preserve"> PAGEREF _Toc52531801 \h </w:instrText>
            </w:r>
            <w:r w:rsidR="00417B80">
              <w:rPr>
                <w:noProof/>
                <w:webHidden/>
              </w:rPr>
            </w:r>
            <w:r w:rsidR="00417B80">
              <w:rPr>
                <w:noProof/>
                <w:webHidden/>
              </w:rPr>
              <w:fldChar w:fldCharType="separate"/>
            </w:r>
            <w:r w:rsidR="009910B3">
              <w:rPr>
                <w:noProof/>
                <w:webHidden/>
              </w:rPr>
              <w:t>12</w:t>
            </w:r>
            <w:r w:rsidR="00417B80">
              <w:rPr>
                <w:noProof/>
                <w:webHidden/>
              </w:rPr>
              <w:fldChar w:fldCharType="end"/>
            </w:r>
          </w:hyperlink>
        </w:p>
        <w:p w14:paraId="356A19B6" w14:textId="77777777" w:rsidR="00417B80" w:rsidRDefault="005E1990">
          <w:pPr>
            <w:pStyle w:val="TOC1"/>
            <w:tabs>
              <w:tab w:val="left" w:pos="440"/>
              <w:tab w:val="right" w:leader="dot" w:pos="9350"/>
            </w:tabs>
            <w:rPr>
              <w:noProof/>
              <w:lang w:val="en-ZA" w:eastAsia="en-ZA"/>
            </w:rPr>
          </w:pPr>
          <w:hyperlink w:anchor="_Toc52531802" w:history="1">
            <w:r w:rsidR="00417B80" w:rsidRPr="00E6468D">
              <w:rPr>
                <w:rStyle w:val="Hyperlink"/>
                <w:rFonts w:cstheme="minorHAnsi"/>
                <w:noProof/>
              </w:rPr>
              <w:t>8.</w:t>
            </w:r>
            <w:r w:rsidR="00417B80">
              <w:rPr>
                <w:noProof/>
                <w:lang w:val="en-ZA" w:eastAsia="en-ZA"/>
              </w:rPr>
              <w:tab/>
            </w:r>
            <w:r w:rsidR="00417B80" w:rsidRPr="00E6468D">
              <w:rPr>
                <w:rStyle w:val="Hyperlink"/>
                <w:rFonts w:cstheme="minorHAnsi"/>
                <w:noProof/>
              </w:rPr>
              <w:t>RESPONSIBILITY AND AUTHORITY</w:t>
            </w:r>
            <w:r w:rsidR="00417B80">
              <w:rPr>
                <w:noProof/>
                <w:webHidden/>
              </w:rPr>
              <w:tab/>
            </w:r>
            <w:r w:rsidR="00417B80">
              <w:rPr>
                <w:noProof/>
                <w:webHidden/>
              </w:rPr>
              <w:fldChar w:fldCharType="begin"/>
            </w:r>
            <w:r w:rsidR="00417B80">
              <w:rPr>
                <w:noProof/>
                <w:webHidden/>
              </w:rPr>
              <w:instrText xml:space="preserve"> PAGEREF _Toc52531802 \h </w:instrText>
            </w:r>
            <w:r w:rsidR="00417B80">
              <w:rPr>
                <w:noProof/>
                <w:webHidden/>
              </w:rPr>
            </w:r>
            <w:r w:rsidR="00417B80">
              <w:rPr>
                <w:noProof/>
                <w:webHidden/>
              </w:rPr>
              <w:fldChar w:fldCharType="separate"/>
            </w:r>
            <w:r w:rsidR="009910B3">
              <w:rPr>
                <w:noProof/>
                <w:webHidden/>
              </w:rPr>
              <w:t>17</w:t>
            </w:r>
            <w:r w:rsidR="00417B80">
              <w:rPr>
                <w:noProof/>
                <w:webHidden/>
              </w:rPr>
              <w:fldChar w:fldCharType="end"/>
            </w:r>
          </w:hyperlink>
        </w:p>
        <w:p w14:paraId="42693721" w14:textId="77777777" w:rsidR="00417B80" w:rsidRDefault="005E1990">
          <w:pPr>
            <w:pStyle w:val="TOC1"/>
            <w:tabs>
              <w:tab w:val="left" w:pos="440"/>
              <w:tab w:val="right" w:leader="dot" w:pos="9350"/>
            </w:tabs>
            <w:rPr>
              <w:noProof/>
              <w:lang w:val="en-ZA" w:eastAsia="en-ZA"/>
            </w:rPr>
          </w:pPr>
          <w:hyperlink w:anchor="_Toc52531803" w:history="1">
            <w:r w:rsidR="00417B80" w:rsidRPr="00E6468D">
              <w:rPr>
                <w:rStyle w:val="Hyperlink"/>
                <w:rFonts w:cstheme="minorHAnsi"/>
                <w:noProof/>
              </w:rPr>
              <w:t>9.</w:t>
            </w:r>
            <w:r w:rsidR="00417B80">
              <w:rPr>
                <w:noProof/>
                <w:lang w:val="en-ZA" w:eastAsia="en-ZA"/>
              </w:rPr>
              <w:tab/>
            </w:r>
            <w:r w:rsidR="00417B80" w:rsidRPr="00E6468D">
              <w:rPr>
                <w:rStyle w:val="Hyperlink"/>
                <w:rFonts w:cstheme="minorHAnsi"/>
                <w:noProof/>
              </w:rPr>
              <w:t>ACTION / PROCEDURE / METHOD</w:t>
            </w:r>
            <w:r w:rsidR="00417B80">
              <w:rPr>
                <w:noProof/>
                <w:webHidden/>
              </w:rPr>
              <w:tab/>
            </w:r>
            <w:r w:rsidR="00417B80">
              <w:rPr>
                <w:noProof/>
                <w:webHidden/>
              </w:rPr>
              <w:fldChar w:fldCharType="begin"/>
            </w:r>
            <w:r w:rsidR="00417B80">
              <w:rPr>
                <w:noProof/>
                <w:webHidden/>
              </w:rPr>
              <w:instrText xml:space="preserve"> PAGEREF _Toc52531803 \h </w:instrText>
            </w:r>
            <w:r w:rsidR="00417B80">
              <w:rPr>
                <w:noProof/>
                <w:webHidden/>
              </w:rPr>
            </w:r>
            <w:r w:rsidR="00417B80">
              <w:rPr>
                <w:noProof/>
                <w:webHidden/>
              </w:rPr>
              <w:fldChar w:fldCharType="separate"/>
            </w:r>
            <w:r w:rsidR="009910B3">
              <w:rPr>
                <w:noProof/>
                <w:webHidden/>
              </w:rPr>
              <w:t>22</w:t>
            </w:r>
            <w:r w:rsidR="00417B80">
              <w:rPr>
                <w:noProof/>
                <w:webHidden/>
              </w:rPr>
              <w:fldChar w:fldCharType="end"/>
            </w:r>
          </w:hyperlink>
        </w:p>
        <w:p w14:paraId="5974C8ED" w14:textId="77777777" w:rsidR="00417B80" w:rsidRDefault="005E1990">
          <w:pPr>
            <w:pStyle w:val="TOC1"/>
            <w:tabs>
              <w:tab w:val="left" w:pos="660"/>
              <w:tab w:val="right" w:leader="dot" w:pos="9350"/>
            </w:tabs>
            <w:rPr>
              <w:noProof/>
              <w:lang w:val="en-ZA" w:eastAsia="en-ZA"/>
            </w:rPr>
          </w:pPr>
          <w:hyperlink w:anchor="_Toc52531804" w:history="1">
            <w:r w:rsidR="00417B80" w:rsidRPr="00E6468D">
              <w:rPr>
                <w:rStyle w:val="Hyperlink"/>
                <w:rFonts w:cstheme="minorHAnsi"/>
                <w:noProof/>
              </w:rPr>
              <w:t>9.1</w:t>
            </w:r>
            <w:r w:rsidR="00417B80">
              <w:rPr>
                <w:noProof/>
                <w:lang w:val="en-ZA" w:eastAsia="en-ZA"/>
              </w:rPr>
              <w:tab/>
            </w:r>
            <w:r w:rsidR="00417B80" w:rsidRPr="00E6468D">
              <w:rPr>
                <w:rStyle w:val="Hyperlink"/>
                <w:rFonts w:cstheme="minorHAnsi"/>
                <w:noProof/>
              </w:rPr>
              <w:t>ADMINISTRATIVE MATTERS:</w:t>
            </w:r>
            <w:r w:rsidR="00417B80">
              <w:rPr>
                <w:noProof/>
                <w:webHidden/>
              </w:rPr>
              <w:tab/>
            </w:r>
            <w:r w:rsidR="00417B80">
              <w:rPr>
                <w:noProof/>
                <w:webHidden/>
              </w:rPr>
              <w:fldChar w:fldCharType="begin"/>
            </w:r>
            <w:r w:rsidR="00417B80">
              <w:rPr>
                <w:noProof/>
                <w:webHidden/>
              </w:rPr>
              <w:instrText xml:space="preserve"> PAGEREF _Toc52531804 \h </w:instrText>
            </w:r>
            <w:r w:rsidR="00417B80">
              <w:rPr>
                <w:noProof/>
                <w:webHidden/>
              </w:rPr>
            </w:r>
            <w:r w:rsidR="00417B80">
              <w:rPr>
                <w:noProof/>
                <w:webHidden/>
              </w:rPr>
              <w:fldChar w:fldCharType="separate"/>
            </w:r>
            <w:r w:rsidR="009910B3">
              <w:rPr>
                <w:noProof/>
                <w:webHidden/>
              </w:rPr>
              <w:t>29</w:t>
            </w:r>
            <w:r w:rsidR="00417B80">
              <w:rPr>
                <w:noProof/>
                <w:webHidden/>
              </w:rPr>
              <w:fldChar w:fldCharType="end"/>
            </w:r>
          </w:hyperlink>
        </w:p>
        <w:p w14:paraId="704D0110" w14:textId="77777777" w:rsidR="00417B80" w:rsidRDefault="005E1990">
          <w:pPr>
            <w:pStyle w:val="TOC2"/>
            <w:tabs>
              <w:tab w:val="left" w:pos="1100"/>
              <w:tab w:val="right" w:leader="dot" w:pos="9350"/>
            </w:tabs>
            <w:rPr>
              <w:noProof/>
              <w:lang w:val="en-ZA" w:eastAsia="en-ZA"/>
            </w:rPr>
          </w:pPr>
          <w:hyperlink w:anchor="_Toc52531805" w:history="1">
            <w:r w:rsidR="00417B80" w:rsidRPr="00E6468D">
              <w:rPr>
                <w:rStyle w:val="Hyperlink"/>
                <w:noProof/>
              </w:rPr>
              <w:t>9.1.1</w:t>
            </w:r>
            <w:r w:rsidR="00417B80">
              <w:rPr>
                <w:noProof/>
                <w:lang w:val="en-ZA" w:eastAsia="en-ZA"/>
              </w:rPr>
              <w:tab/>
            </w:r>
            <w:r w:rsidR="00417B80" w:rsidRPr="00E6468D">
              <w:rPr>
                <w:rStyle w:val="Hyperlink"/>
                <w:noProof/>
              </w:rPr>
              <w:t>PENALTIES AS PER RAND WATER STANDARDS</w:t>
            </w:r>
            <w:r w:rsidR="00417B80">
              <w:rPr>
                <w:noProof/>
                <w:webHidden/>
              </w:rPr>
              <w:tab/>
            </w:r>
            <w:r w:rsidR="00417B80">
              <w:rPr>
                <w:noProof/>
                <w:webHidden/>
              </w:rPr>
              <w:fldChar w:fldCharType="begin"/>
            </w:r>
            <w:r w:rsidR="00417B80">
              <w:rPr>
                <w:noProof/>
                <w:webHidden/>
              </w:rPr>
              <w:instrText xml:space="preserve"> PAGEREF _Toc52531805 \h </w:instrText>
            </w:r>
            <w:r w:rsidR="00417B80">
              <w:rPr>
                <w:noProof/>
                <w:webHidden/>
              </w:rPr>
            </w:r>
            <w:r w:rsidR="00417B80">
              <w:rPr>
                <w:noProof/>
                <w:webHidden/>
              </w:rPr>
              <w:fldChar w:fldCharType="separate"/>
            </w:r>
            <w:r w:rsidR="009910B3">
              <w:rPr>
                <w:noProof/>
                <w:webHidden/>
              </w:rPr>
              <w:t>32</w:t>
            </w:r>
            <w:r w:rsidR="00417B80">
              <w:rPr>
                <w:noProof/>
                <w:webHidden/>
              </w:rPr>
              <w:fldChar w:fldCharType="end"/>
            </w:r>
          </w:hyperlink>
        </w:p>
        <w:p w14:paraId="552EC244" w14:textId="77777777" w:rsidR="00417B80" w:rsidRDefault="005E1990">
          <w:pPr>
            <w:pStyle w:val="TOC2"/>
            <w:tabs>
              <w:tab w:val="left" w:pos="1100"/>
              <w:tab w:val="right" w:leader="dot" w:pos="9350"/>
            </w:tabs>
            <w:rPr>
              <w:noProof/>
              <w:lang w:val="en-ZA" w:eastAsia="en-ZA"/>
            </w:rPr>
          </w:pPr>
          <w:hyperlink w:anchor="_Toc52531806" w:history="1">
            <w:r w:rsidR="00417B80" w:rsidRPr="00E6468D">
              <w:rPr>
                <w:rStyle w:val="Hyperlink"/>
                <w:noProof/>
              </w:rPr>
              <w:t>9.1.2</w:t>
            </w:r>
            <w:r w:rsidR="00417B80">
              <w:rPr>
                <w:noProof/>
                <w:lang w:val="en-ZA" w:eastAsia="en-ZA"/>
              </w:rPr>
              <w:tab/>
            </w:r>
            <w:r w:rsidR="00417B80" w:rsidRPr="00E6468D">
              <w:rPr>
                <w:rStyle w:val="Hyperlink"/>
                <w:noProof/>
              </w:rPr>
              <w:t>COMPLIANCE WITH ENVIRONMENTAL PROTECTION SPECIFICATIONS</w:t>
            </w:r>
            <w:r w:rsidR="00417B80">
              <w:rPr>
                <w:noProof/>
                <w:webHidden/>
              </w:rPr>
              <w:tab/>
            </w:r>
            <w:r w:rsidR="00417B80">
              <w:rPr>
                <w:noProof/>
                <w:webHidden/>
              </w:rPr>
              <w:fldChar w:fldCharType="begin"/>
            </w:r>
            <w:r w:rsidR="00417B80">
              <w:rPr>
                <w:noProof/>
                <w:webHidden/>
              </w:rPr>
              <w:instrText xml:space="preserve"> PAGEREF _Toc52531806 \h </w:instrText>
            </w:r>
            <w:r w:rsidR="00417B80">
              <w:rPr>
                <w:noProof/>
                <w:webHidden/>
              </w:rPr>
            </w:r>
            <w:r w:rsidR="00417B80">
              <w:rPr>
                <w:noProof/>
                <w:webHidden/>
              </w:rPr>
              <w:fldChar w:fldCharType="separate"/>
            </w:r>
            <w:r w:rsidR="009910B3">
              <w:rPr>
                <w:noProof/>
                <w:webHidden/>
              </w:rPr>
              <w:t>36</w:t>
            </w:r>
            <w:r w:rsidR="00417B80">
              <w:rPr>
                <w:noProof/>
                <w:webHidden/>
              </w:rPr>
              <w:fldChar w:fldCharType="end"/>
            </w:r>
          </w:hyperlink>
        </w:p>
        <w:p w14:paraId="7DDF837D" w14:textId="77777777" w:rsidR="00417B80" w:rsidRDefault="005E1990">
          <w:pPr>
            <w:pStyle w:val="TOC2"/>
            <w:tabs>
              <w:tab w:val="left" w:pos="1100"/>
              <w:tab w:val="right" w:leader="dot" w:pos="9350"/>
            </w:tabs>
            <w:rPr>
              <w:noProof/>
              <w:lang w:val="en-ZA" w:eastAsia="en-ZA"/>
            </w:rPr>
          </w:pPr>
          <w:hyperlink w:anchor="_Toc52531807" w:history="1">
            <w:r w:rsidR="00417B80" w:rsidRPr="00E6468D">
              <w:rPr>
                <w:rStyle w:val="Hyperlink"/>
                <w:noProof/>
              </w:rPr>
              <w:t>9.1.3</w:t>
            </w:r>
            <w:r w:rsidR="00417B80">
              <w:rPr>
                <w:noProof/>
                <w:lang w:val="en-ZA" w:eastAsia="en-ZA"/>
              </w:rPr>
              <w:tab/>
            </w:r>
            <w:r w:rsidR="00417B80" w:rsidRPr="00E6468D">
              <w:rPr>
                <w:rStyle w:val="Hyperlink"/>
                <w:noProof/>
              </w:rPr>
              <w:t>EMERGENCY PREPAREDNESS FUNDING</w:t>
            </w:r>
            <w:r w:rsidR="00417B80">
              <w:rPr>
                <w:noProof/>
                <w:webHidden/>
              </w:rPr>
              <w:tab/>
            </w:r>
            <w:r w:rsidR="00417B80">
              <w:rPr>
                <w:noProof/>
                <w:webHidden/>
              </w:rPr>
              <w:fldChar w:fldCharType="begin"/>
            </w:r>
            <w:r w:rsidR="00417B80">
              <w:rPr>
                <w:noProof/>
                <w:webHidden/>
              </w:rPr>
              <w:instrText xml:space="preserve"> PAGEREF _Toc52531807 \h </w:instrText>
            </w:r>
            <w:r w:rsidR="00417B80">
              <w:rPr>
                <w:noProof/>
                <w:webHidden/>
              </w:rPr>
            </w:r>
            <w:r w:rsidR="00417B80">
              <w:rPr>
                <w:noProof/>
                <w:webHidden/>
              </w:rPr>
              <w:fldChar w:fldCharType="separate"/>
            </w:r>
            <w:r w:rsidR="009910B3">
              <w:rPr>
                <w:noProof/>
                <w:webHidden/>
              </w:rPr>
              <w:t>38</w:t>
            </w:r>
            <w:r w:rsidR="00417B80">
              <w:rPr>
                <w:noProof/>
                <w:webHidden/>
              </w:rPr>
              <w:fldChar w:fldCharType="end"/>
            </w:r>
          </w:hyperlink>
        </w:p>
        <w:p w14:paraId="02C45BFC" w14:textId="77777777" w:rsidR="00417B80" w:rsidRDefault="005E1990">
          <w:pPr>
            <w:pStyle w:val="TOC2"/>
            <w:tabs>
              <w:tab w:val="left" w:pos="1100"/>
              <w:tab w:val="right" w:leader="dot" w:pos="9350"/>
            </w:tabs>
            <w:rPr>
              <w:noProof/>
              <w:lang w:val="en-ZA" w:eastAsia="en-ZA"/>
            </w:rPr>
          </w:pPr>
          <w:hyperlink w:anchor="_Toc52531808" w:history="1">
            <w:r w:rsidR="00417B80" w:rsidRPr="00E6468D">
              <w:rPr>
                <w:rStyle w:val="Hyperlink"/>
                <w:noProof/>
              </w:rPr>
              <w:t>9.1.4</w:t>
            </w:r>
            <w:r w:rsidR="00417B80">
              <w:rPr>
                <w:noProof/>
                <w:lang w:val="en-ZA" w:eastAsia="en-ZA"/>
              </w:rPr>
              <w:tab/>
            </w:r>
            <w:r w:rsidR="00417B80" w:rsidRPr="00E6468D">
              <w:rPr>
                <w:rStyle w:val="Hyperlink"/>
                <w:noProof/>
              </w:rPr>
              <w:t>ENVIRONMENTAL AWARENESS, TRAINING AND INDUCTION OF EMPLOYEES-</w:t>
            </w:r>
            <w:r w:rsidR="00417B80">
              <w:rPr>
                <w:noProof/>
                <w:webHidden/>
              </w:rPr>
              <w:tab/>
            </w:r>
            <w:r w:rsidR="00417B80">
              <w:rPr>
                <w:noProof/>
                <w:webHidden/>
              </w:rPr>
              <w:fldChar w:fldCharType="begin"/>
            </w:r>
            <w:r w:rsidR="00417B80">
              <w:rPr>
                <w:noProof/>
                <w:webHidden/>
              </w:rPr>
              <w:instrText xml:space="preserve"> PAGEREF _Toc52531808 \h </w:instrText>
            </w:r>
            <w:r w:rsidR="00417B80">
              <w:rPr>
                <w:noProof/>
                <w:webHidden/>
              </w:rPr>
            </w:r>
            <w:r w:rsidR="00417B80">
              <w:rPr>
                <w:noProof/>
                <w:webHidden/>
              </w:rPr>
              <w:fldChar w:fldCharType="separate"/>
            </w:r>
            <w:r w:rsidR="009910B3">
              <w:rPr>
                <w:noProof/>
                <w:webHidden/>
              </w:rPr>
              <w:t>38</w:t>
            </w:r>
            <w:r w:rsidR="00417B80">
              <w:rPr>
                <w:noProof/>
                <w:webHidden/>
              </w:rPr>
              <w:fldChar w:fldCharType="end"/>
            </w:r>
          </w:hyperlink>
        </w:p>
        <w:p w14:paraId="4209728B" w14:textId="77777777" w:rsidR="00417B80" w:rsidRDefault="005E1990">
          <w:pPr>
            <w:pStyle w:val="TOC2"/>
            <w:tabs>
              <w:tab w:val="left" w:pos="880"/>
              <w:tab w:val="right" w:leader="dot" w:pos="9350"/>
            </w:tabs>
            <w:rPr>
              <w:noProof/>
              <w:lang w:val="en-ZA" w:eastAsia="en-ZA"/>
            </w:rPr>
          </w:pPr>
          <w:hyperlink w:anchor="_Toc52531809" w:history="1">
            <w:r w:rsidR="00417B80" w:rsidRPr="00E6468D">
              <w:rPr>
                <w:rStyle w:val="Hyperlink"/>
                <w:noProof/>
              </w:rPr>
              <w:t>9.2</w:t>
            </w:r>
            <w:r w:rsidR="00417B80">
              <w:rPr>
                <w:noProof/>
                <w:lang w:val="en-ZA" w:eastAsia="en-ZA"/>
              </w:rPr>
              <w:tab/>
            </w:r>
            <w:r w:rsidR="00417B80" w:rsidRPr="00E6468D">
              <w:rPr>
                <w:rStyle w:val="Hyperlink"/>
                <w:noProof/>
              </w:rPr>
              <w:t>SOCIAL INTEGRATION OF PROJECT TO THE PUBLIC.</w:t>
            </w:r>
            <w:r w:rsidR="00417B80">
              <w:rPr>
                <w:noProof/>
                <w:webHidden/>
              </w:rPr>
              <w:tab/>
            </w:r>
            <w:r w:rsidR="00417B80">
              <w:rPr>
                <w:noProof/>
                <w:webHidden/>
              </w:rPr>
              <w:fldChar w:fldCharType="begin"/>
            </w:r>
            <w:r w:rsidR="00417B80">
              <w:rPr>
                <w:noProof/>
                <w:webHidden/>
              </w:rPr>
              <w:instrText xml:space="preserve"> PAGEREF _Toc52531809 \h </w:instrText>
            </w:r>
            <w:r w:rsidR="00417B80">
              <w:rPr>
                <w:noProof/>
                <w:webHidden/>
              </w:rPr>
            </w:r>
            <w:r w:rsidR="00417B80">
              <w:rPr>
                <w:noProof/>
                <w:webHidden/>
              </w:rPr>
              <w:fldChar w:fldCharType="separate"/>
            </w:r>
            <w:r w:rsidR="009910B3">
              <w:rPr>
                <w:noProof/>
                <w:webHidden/>
              </w:rPr>
              <w:t>39</w:t>
            </w:r>
            <w:r w:rsidR="00417B80">
              <w:rPr>
                <w:noProof/>
                <w:webHidden/>
              </w:rPr>
              <w:fldChar w:fldCharType="end"/>
            </w:r>
          </w:hyperlink>
        </w:p>
        <w:p w14:paraId="7F7C077A" w14:textId="77777777" w:rsidR="00417B80" w:rsidRDefault="005E1990">
          <w:pPr>
            <w:pStyle w:val="TOC2"/>
            <w:tabs>
              <w:tab w:val="left" w:pos="1100"/>
              <w:tab w:val="right" w:leader="dot" w:pos="9350"/>
            </w:tabs>
            <w:rPr>
              <w:noProof/>
              <w:lang w:val="en-ZA" w:eastAsia="en-ZA"/>
            </w:rPr>
          </w:pPr>
          <w:hyperlink w:anchor="_Toc52531810" w:history="1">
            <w:r w:rsidR="00417B80" w:rsidRPr="00E6468D">
              <w:rPr>
                <w:rStyle w:val="Hyperlink"/>
                <w:noProof/>
              </w:rPr>
              <w:t>9.2.1</w:t>
            </w:r>
            <w:r w:rsidR="00417B80">
              <w:rPr>
                <w:noProof/>
                <w:lang w:val="en-ZA" w:eastAsia="en-ZA"/>
              </w:rPr>
              <w:tab/>
            </w:r>
            <w:r w:rsidR="00417B80" w:rsidRPr="00E6468D">
              <w:rPr>
                <w:rStyle w:val="Hyperlink"/>
                <w:noProof/>
              </w:rPr>
              <w:t>NOISE</w:t>
            </w:r>
            <w:r w:rsidR="00417B80">
              <w:rPr>
                <w:noProof/>
                <w:webHidden/>
              </w:rPr>
              <w:tab/>
            </w:r>
            <w:r w:rsidR="00417B80">
              <w:rPr>
                <w:noProof/>
                <w:webHidden/>
              </w:rPr>
              <w:fldChar w:fldCharType="begin"/>
            </w:r>
            <w:r w:rsidR="00417B80">
              <w:rPr>
                <w:noProof/>
                <w:webHidden/>
              </w:rPr>
              <w:instrText xml:space="preserve"> PAGEREF _Toc52531810 \h </w:instrText>
            </w:r>
            <w:r w:rsidR="00417B80">
              <w:rPr>
                <w:noProof/>
                <w:webHidden/>
              </w:rPr>
            </w:r>
            <w:r w:rsidR="00417B80">
              <w:rPr>
                <w:noProof/>
                <w:webHidden/>
              </w:rPr>
              <w:fldChar w:fldCharType="separate"/>
            </w:r>
            <w:r w:rsidR="009910B3">
              <w:rPr>
                <w:noProof/>
                <w:webHidden/>
              </w:rPr>
              <w:t>40</w:t>
            </w:r>
            <w:r w:rsidR="00417B80">
              <w:rPr>
                <w:noProof/>
                <w:webHidden/>
              </w:rPr>
              <w:fldChar w:fldCharType="end"/>
            </w:r>
          </w:hyperlink>
        </w:p>
        <w:p w14:paraId="5437C104" w14:textId="77777777" w:rsidR="00417B80" w:rsidRDefault="005E1990">
          <w:pPr>
            <w:pStyle w:val="TOC2"/>
            <w:tabs>
              <w:tab w:val="left" w:pos="1100"/>
              <w:tab w:val="right" w:leader="dot" w:pos="9350"/>
            </w:tabs>
            <w:rPr>
              <w:noProof/>
              <w:lang w:val="en-ZA" w:eastAsia="en-ZA"/>
            </w:rPr>
          </w:pPr>
          <w:hyperlink w:anchor="_Toc52531811" w:history="1">
            <w:r w:rsidR="00417B80" w:rsidRPr="00E6468D">
              <w:rPr>
                <w:rStyle w:val="Hyperlink"/>
                <w:noProof/>
              </w:rPr>
              <w:t>9.2.2</w:t>
            </w:r>
            <w:r w:rsidR="00417B80">
              <w:rPr>
                <w:noProof/>
                <w:lang w:val="en-ZA" w:eastAsia="en-ZA"/>
              </w:rPr>
              <w:tab/>
            </w:r>
            <w:r w:rsidR="00417B80" w:rsidRPr="00E6468D">
              <w:rPr>
                <w:rStyle w:val="Hyperlink"/>
                <w:noProof/>
              </w:rPr>
              <w:t>INTERRUPTION OF SERVICES</w:t>
            </w:r>
            <w:r w:rsidR="00417B80">
              <w:rPr>
                <w:noProof/>
                <w:webHidden/>
              </w:rPr>
              <w:tab/>
            </w:r>
            <w:r w:rsidR="00417B80">
              <w:rPr>
                <w:noProof/>
                <w:webHidden/>
              </w:rPr>
              <w:fldChar w:fldCharType="begin"/>
            </w:r>
            <w:r w:rsidR="00417B80">
              <w:rPr>
                <w:noProof/>
                <w:webHidden/>
              </w:rPr>
              <w:instrText xml:space="preserve"> PAGEREF _Toc52531811 \h </w:instrText>
            </w:r>
            <w:r w:rsidR="00417B80">
              <w:rPr>
                <w:noProof/>
                <w:webHidden/>
              </w:rPr>
            </w:r>
            <w:r w:rsidR="00417B80">
              <w:rPr>
                <w:noProof/>
                <w:webHidden/>
              </w:rPr>
              <w:fldChar w:fldCharType="separate"/>
            </w:r>
            <w:r w:rsidR="009910B3">
              <w:rPr>
                <w:noProof/>
                <w:webHidden/>
              </w:rPr>
              <w:t>41</w:t>
            </w:r>
            <w:r w:rsidR="00417B80">
              <w:rPr>
                <w:noProof/>
                <w:webHidden/>
              </w:rPr>
              <w:fldChar w:fldCharType="end"/>
            </w:r>
          </w:hyperlink>
        </w:p>
        <w:p w14:paraId="79F48D4B" w14:textId="77777777" w:rsidR="00417B80" w:rsidRDefault="005E1990">
          <w:pPr>
            <w:pStyle w:val="TOC2"/>
            <w:tabs>
              <w:tab w:val="left" w:pos="880"/>
              <w:tab w:val="right" w:leader="dot" w:pos="9350"/>
            </w:tabs>
            <w:rPr>
              <w:noProof/>
              <w:lang w:val="en-ZA" w:eastAsia="en-ZA"/>
            </w:rPr>
          </w:pPr>
          <w:hyperlink w:anchor="_Toc52531812" w:history="1">
            <w:r w:rsidR="00417B80" w:rsidRPr="00E6468D">
              <w:rPr>
                <w:rStyle w:val="Hyperlink"/>
                <w:noProof/>
              </w:rPr>
              <w:t>9.3</w:t>
            </w:r>
            <w:r w:rsidR="00417B80">
              <w:rPr>
                <w:noProof/>
                <w:lang w:val="en-ZA" w:eastAsia="en-ZA"/>
              </w:rPr>
              <w:tab/>
            </w:r>
            <w:r w:rsidR="00417B80" w:rsidRPr="00E6468D">
              <w:rPr>
                <w:rStyle w:val="Hyperlink"/>
                <w:noProof/>
              </w:rPr>
              <w:t>ESTABLISHMENT OF A CONSTRUCTION CAMPSITE AND WORKING AREA</w:t>
            </w:r>
            <w:r w:rsidR="00417B80">
              <w:rPr>
                <w:noProof/>
                <w:webHidden/>
              </w:rPr>
              <w:tab/>
            </w:r>
            <w:r w:rsidR="00417B80">
              <w:rPr>
                <w:noProof/>
                <w:webHidden/>
              </w:rPr>
              <w:fldChar w:fldCharType="begin"/>
            </w:r>
            <w:r w:rsidR="00417B80">
              <w:rPr>
                <w:noProof/>
                <w:webHidden/>
              </w:rPr>
              <w:instrText xml:space="preserve"> PAGEREF _Toc52531812 \h </w:instrText>
            </w:r>
            <w:r w:rsidR="00417B80">
              <w:rPr>
                <w:noProof/>
                <w:webHidden/>
              </w:rPr>
            </w:r>
            <w:r w:rsidR="00417B80">
              <w:rPr>
                <w:noProof/>
                <w:webHidden/>
              </w:rPr>
              <w:fldChar w:fldCharType="separate"/>
            </w:r>
            <w:r w:rsidR="009910B3">
              <w:rPr>
                <w:noProof/>
                <w:webHidden/>
              </w:rPr>
              <w:t>42</w:t>
            </w:r>
            <w:r w:rsidR="00417B80">
              <w:rPr>
                <w:noProof/>
                <w:webHidden/>
              </w:rPr>
              <w:fldChar w:fldCharType="end"/>
            </w:r>
          </w:hyperlink>
        </w:p>
        <w:p w14:paraId="35DD6418" w14:textId="77777777" w:rsidR="00417B80" w:rsidRDefault="005E1990">
          <w:pPr>
            <w:pStyle w:val="TOC2"/>
            <w:tabs>
              <w:tab w:val="left" w:pos="1100"/>
              <w:tab w:val="right" w:leader="dot" w:pos="9350"/>
            </w:tabs>
            <w:rPr>
              <w:noProof/>
              <w:lang w:val="en-ZA" w:eastAsia="en-ZA"/>
            </w:rPr>
          </w:pPr>
          <w:hyperlink w:anchor="_Toc52531813" w:history="1">
            <w:r w:rsidR="00417B80" w:rsidRPr="00E6468D">
              <w:rPr>
                <w:rStyle w:val="Hyperlink"/>
                <w:noProof/>
              </w:rPr>
              <w:t>9.3.2</w:t>
            </w:r>
            <w:r w:rsidR="00417B80">
              <w:rPr>
                <w:noProof/>
                <w:lang w:val="en-ZA" w:eastAsia="en-ZA"/>
              </w:rPr>
              <w:tab/>
            </w:r>
            <w:r w:rsidR="00417B80" w:rsidRPr="00E6468D">
              <w:rPr>
                <w:rStyle w:val="Hyperlink"/>
                <w:noProof/>
              </w:rPr>
              <w:t>ABLUTIONS/TOILETS</w:t>
            </w:r>
            <w:r w:rsidR="00417B80">
              <w:rPr>
                <w:noProof/>
                <w:webHidden/>
              </w:rPr>
              <w:tab/>
            </w:r>
            <w:r w:rsidR="00417B80">
              <w:rPr>
                <w:noProof/>
                <w:webHidden/>
              </w:rPr>
              <w:fldChar w:fldCharType="begin"/>
            </w:r>
            <w:r w:rsidR="00417B80">
              <w:rPr>
                <w:noProof/>
                <w:webHidden/>
              </w:rPr>
              <w:instrText xml:space="preserve"> PAGEREF _Toc52531813 \h </w:instrText>
            </w:r>
            <w:r w:rsidR="00417B80">
              <w:rPr>
                <w:noProof/>
                <w:webHidden/>
              </w:rPr>
            </w:r>
            <w:r w:rsidR="00417B80">
              <w:rPr>
                <w:noProof/>
                <w:webHidden/>
              </w:rPr>
              <w:fldChar w:fldCharType="separate"/>
            </w:r>
            <w:r w:rsidR="009910B3">
              <w:rPr>
                <w:noProof/>
                <w:webHidden/>
              </w:rPr>
              <w:t>42</w:t>
            </w:r>
            <w:r w:rsidR="00417B80">
              <w:rPr>
                <w:noProof/>
                <w:webHidden/>
              </w:rPr>
              <w:fldChar w:fldCharType="end"/>
            </w:r>
          </w:hyperlink>
        </w:p>
        <w:p w14:paraId="0955AB4A" w14:textId="77777777" w:rsidR="00417B80" w:rsidRDefault="005E1990">
          <w:pPr>
            <w:pStyle w:val="TOC2"/>
            <w:tabs>
              <w:tab w:val="left" w:pos="1100"/>
              <w:tab w:val="right" w:leader="dot" w:pos="9350"/>
            </w:tabs>
            <w:rPr>
              <w:noProof/>
              <w:lang w:val="en-ZA" w:eastAsia="en-ZA"/>
            </w:rPr>
          </w:pPr>
          <w:hyperlink w:anchor="_Toc52531814" w:history="1">
            <w:r w:rsidR="00417B80" w:rsidRPr="00E6468D">
              <w:rPr>
                <w:rStyle w:val="Hyperlink"/>
                <w:noProof/>
              </w:rPr>
              <w:t>9.3.3</w:t>
            </w:r>
            <w:r w:rsidR="00417B80">
              <w:rPr>
                <w:noProof/>
                <w:lang w:val="en-ZA" w:eastAsia="en-ZA"/>
              </w:rPr>
              <w:tab/>
            </w:r>
            <w:r w:rsidR="00417B80" w:rsidRPr="00E6468D">
              <w:rPr>
                <w:rStyle w:val="Hyperlink"/>
                <w:noProof/>
              </w:rPr>
              <w:t>FIRE RISK AND BURNING</w:t>
            </w:r>
            <w:r w:rsidR="00417B80">
              <w:rPr>
                <w:noProof/>
                <w:webHidden/>
              </w:rPr>
              <w:tab/>
            </w:r>
            <w:r w:rsidR="00417B80">
              <w:rPr>
                <w:noProof/>
                <w:webHidden/>
              </w:rPr>
              <w:fldChar w:fldCharType="begin"/>
            </w:r>
            <w:r w:rsidR="00417B80">
              <w:rPr>
                <w:noProof/>
                <w:webHidden/>
              </w:rPr>
              <w:instrText xml:space="preserve"> PAGEREF _Toc52531814 \h </w:instrText>
            </w:r>
            <w:r w:rsidR="00417B80">
              <w:rPr>
                <w:noProof/>
                <w:webHidden/>
              </w:rPr>
            </w:r>
            <w:r w:rsidR="00417B80">
              <w:rPr>
                <w:noProof/>
                <w:webHidden/>
              </w:rPr>
              <w:fldChar w:fldCharType="separate"/>
            </w:r>
            <w:r w:rsidR="009910B3">
              <w:rPr>
                <w:noProof/>
                <w:webHidden/>
              </w:rPr>
              <w:t>43</w:t>
            </w:r>
            <w:r w:rsidR="00417B80">
              <w:rPr>
                <w:noProof/>
                <w:webHidden/>
              </w:rPr>
              <w:fldChar w:fldCharType="end"/>
            </w:r>
          </w:hyperlink>
        </w:p>
        <w:p w14:paraId="3698DCB2" w14:textId="77777777" w:rsidR="00417B80" w:rsidRDefault="005E1990">
          <w:pPr>
            <w:pStyle w:val="TOC2"/>
            <w:tabs>
              <w:tab w:val="left" w:pos="1100"/>
              <w:tab w:val="right" w:leader="dot" w:pos="9350"/>
            </w:tabs>
            <w:rPr>
              <w:noProof/>
              <w:lang w:val="en-ZA" w:eastAsia="en-ZA"/>
            </w:rPr>
          </w:pPr>
          <w:hyperlink w:anchor="_Toc52531815" w:history="1">
            <w:r w:rsidR="00417B80" w:rsidRPr="00E6468D">
              <w:rPr>
                <w:rStyle w:val="Hyperlink"/>
                <w:noProof/>
              </w:rPr>
              <w:t>9.3.4</w:t>
            </w:r>
            <w:r w:rsidR="00417B80">
              <w:rPr>
                <w:noProof/>
                <w:lang w:val="en-ZA" w:eastAsia="en-ZA"/>
              </w:rPr>
              <w:tab/>
            </w:r>
            <w:r w:rsidR="00417B80" w:rsidRPr="00E6468D">
              <w:rPr>
                <w:rStyle w:val="Hyperlink"/>
                <w:noProof/>
              </w:rPr>
              <w:t>DEMARCATED AREAS</w:t>
            </w:r>
            <w:r w:rsidR="00417B80">
              <w:rPr>
                <w:noProof/>
                <w:webHidden/>
              </w:rPr>
              <w:tab/>
            </w:r>
            <w:r w:rsidR="00417B80">
              <w:rPr>
                <w:noProof/>
                <w:webHidden/>
              </w:rPr>
              <w:fldChar w:fldCharType="begin"/>
            </w:r>
            <w:r w:rsidR="00417B80">
              <w:rPr>
                <w:noProof/>
                <w:webHidden/>
              </w:rPr>
              <w:instrText xml:space="preserve"> PAGEREF _Toc52531815 \h </w:instrText>
            </w:r>
            <w:r w:rsidR="00417B80">
              <w:rPr>
                <w:noProof/>
                <w:webHidden/>
              </w:rPr>
            </w:r>
            <w:r w:rsidR="00417B80">
              <w:rPr>
                <w:noProof/>
                <w:webHidden/>
              </w:rPr>
              <w:fldChar w:fldCharType="separate"/>
            </w:r>
            <w:r w:rsidR="009910B3">
              <w:rPr>
                <w:noProof/>
                <w:webHidden/>
              </w:rPr>
              <w:t>44</w:t>
            </w:r>
            <w:r w:rsidR="00417B80">
              <w:rPr>
                <w:noProof/>
                <w:webHidden/>
              </w:rPr>
              <w:fldChar w:fldCharType="end"/>
            </w:r>
          </w:hyperlink>
        </w:p>
        <w:p w14:paraId="215775F4" w14:textId="77777777" w:rsidR="00417B80" w:rsidRDefault="005E1990">
          <w:pPr>
            <w:pStyle w:val="TOC2"/>
            <w:tabs>
              <w:tab w:val="left" w:pos="1100"/>
              <w:tab w:val="right" w:leader="dot" w:pos="9350"/>
            </w:tabs>
            <w:rPr>
              <w:noProof/>
              <w:lang w:val="en-ZA" w:eastAsia="en-ZA"/>
            </w:rPr>
          </w:pPr>
          <w:hyperlink w:anchor="_Toc52531816" w:history="1">
            <w:r w:rsidR="00417B80" w:rsidRPr="00E6468D">
              <w:rPr>
                <w:rStyle w:val="Hyperlink"/>
                <w:noProof/>
              </w:rPr>
              <w:t>9.3.4.1</w:t>
            </w:r>
            <w:r w:rsidR="00417B80">
              <w:rPr>
                <w:noProof/>
                <w:lang w:val="en-ZA" w:eastAsia="en-ZA"/>
              </w:rPr>
              <w:tab/>
            </w:r>
            <w:r w:rsidR="00417B80" w:rsidRPr="00E6468D">
              <w:rPr>
                <w:rStyle w:val="Hyperlink"/>
                <w:noProof/>
              </w:rPr>
              <w:t>FENCING:</w:t>
            </w:r>
            <w:r w:rsidR="00417B80">
              <w:rPr>
                <w:noProof/>
                <w:webHidden/>
              </w:rPr>
              <w:tab/>
            </w:r>
            <w:r w:rsidR="00417B80">
              <w:rPr>
                <w:noProof/>
                <w:webHidden/>
              </w:rPr>
              <w:fldChar w:fldCharType="begin"/>
            </w:r>
            <w:r w:rsidR="00417B80">
              <w:rPr>
                <w:noProof/>
                <w:webHidden/>
              </w:rPr>
              <w:instrText xml:space="preserve"> PAGEREF _Toc52531816 \h </w:instrText>
            </w:r>
            <w:r w:rsidR="00417B80">
              <w:rPr>
                <w:noProof/>
                <w:webHidden/>
              </w:rPr>
            </w:r>
            <w:r w:rsidR="00417B80">
              <w:rPr>
                <w:noProof/>
                <w:webHidden/>
              </w:rPr>
              <w:fldChar w:fldCharType="separate"/>
            </w:r>
            <w:r w:rsidR="009910B3">
              <w:rPr>
                <w:noProof/>
                <w:webHidden/>
              </w:rPr>
              <w:t>44</w:t>
            </w:r>
            <w:r w:rsidR="00417B80">
              <w:rPr>
                <w:noProof/>
                <w:webHidden/>
              </w:rPr>
              <w:fldChar w:fldCharType="end"/>
            </w:r>
          </w:hyperlink>
        </w:p>
        <w:p w14:paraId="3354CA96" w14:textId="77777777" w:rsidR="00417B80" w:rsidRDefault="005E1990">
          <w:pPr>
            <w:pStyle w:val="TOC2"/>
            <w:tabs>
              <w:tab w:val="left" w:pos="1100"/>
              <w:tab w:val="right" w:leader="dot" w:pos="9350"/>
            </w:tabs>
            <w:rPr>
              <w:noProof/>
              <w:lang w:val="en-ZA" w:eastAsia="en-ZA"/>
            </w:rPr>
          </w:pPr>
          <w:hyperlink w:anchor="_Toc52531817" w:history="1">
            <w:r w:rsidR="00417B80" w:rsidRPr="00E6468D">
              <w:rPr>
                <w:rStyle w:val="Hyperlink"/>
                <w:noProof/>
              </w:rPr>
              <w:t>9.3.4.2</w:t>
            </w:r>
            <w:r w:rsidR="00417B80">
              <w:rPr>
                <w:noProof/>
                <w:lang w:val="en-ZA" w:eastAsia="en-ZA"/>
              </w:rPr>
              <w:tab/>
            </w:r>
            <w:r w:rsidR="00417B80" w:rsidRPr="00E6468D">
              <w:rPr>
                <w:rStyle w:val="Hyperlink"/>
                <w:noProof/>
              </w:rPr>
              <w:t>DEMARCATION OF SENSITIVE AREAS</w:t>
            </w:r>
            <w:r w:rsidR="00417B80">
              <w:rPr>
                <w:noProof/>
                <w:webHidden/>
              </w:rPr>
              <w:tab/>
            </w:r>
            <w:r w:rsidR="00417B80">
              <w:rPr>
                <w:noProof/>
                <w:webHidden/>
              </w:rPr>
              <w:fldChar w:fldCharType="begin"/>
            </w:r>
            <w:r w:rsidR="00417B80">
              <w:rPr>
                <w:noProof/>
                <w:webHidden/>
              </w:rPr>
              <w:instrText xml:space="preserve"> PAGEREF _Toc52531817 \h </w:instrText>
            </w:r>
            <w:r w:rsidR="00417B80">
              <w:rPr>
                <w:noProof/>
                <w:webHidden/>
              </w:rPr>
            </w:r>
            <w:r w:rsidR="00417B80">
              <w:rPr>
                <w:noProof/>
                <w:webHidden/>
              </w:rPr>
              <w:fldChar w:fldCharType="separate"/>
            </w:r>
            <w:r w:rsidR="009910B3">
              <w:rPr>
                <w:noProof/>
                <w:webHidden/>
              </w:rPr>
              <w:t>44</w:t>
            </w:r>
            <w:r w:rsidR="00417B80">
              <w:rPr>
                <w:noProof/>
                <w:webHidden/>
              </w:rPr>
              <w:fldChar w:fldCharType="end"/>
            </w:r>
          </w:hyperlink>
        </w:p>
        <w:p w14:paraId="56ECB821" w14:textId="77777777" w:rsidR="00417B80" w:rsidRDefault="005E1990">
          <w:pPr>
            <w:pStyle w:val="TOC2"/>
            <w:tabs>
              <w:tab w:val="left" w:pos="880"/>
              <w:tab w:val="right" w:leader="dot" w:pos="9350"/>
            </w:tabs>
            <w:rPr>
              <w:noProof/>
              <w:lang w:val="en-ZA" w:eastAsia="en-ZA"/>
            </w:rPr>
          </w:pPr>
          <w:hyperlink w:anchor="_Toc52531818" w:history="1">
            <w:r w:rsidR="00417B80" w:rsidRPr="00E6468D">
              <w:rPr>
                <w:rStyle w:val="Hyperlink"/>
                <w:noProof/>
              </w:rPr>
              <w:t>9.4</w:t>
            </w:r>
            <w:r w:rsidR="00417B80">
              <w:rPr>
                <w:noProof/>
                <w:lang w:val="en-ZA" w:eastAsia="en-ZA"/>
              </w:rPr>
              <w:tab/>
            </w:r>
            <w:r w:rsidR="00417B80" w:rsidRPr="00E6468D">
              <w:rPr>
                <w:rStyle w:val="Hyperlink"/>
                <w:noProof/>
              </w:rPr>
              <w:t>POLLUTION PREVENTION AND PRESERVATION OF ENVIRONMENTAL RESOURCES</w:t>
            </w:r>
            <w:r w:rsidR="00417B80">
              <w:rPr>
                <w:noProof/>
                <w:webHidden/>
              </w:rPr>
              <w:tab/>
            </w:r>
            <w:r w:rsidR="00417B80">
              <w:rPr>
                <w:noProof/>
                <w:webHidden/>
              </w:rPr>
              <w:fldChar w:fldCharType="begin"/>
            </w:r>
            <w:r w:rsidR="00417B80">
              <w:rPr>
                <w:noProof/>
                <w:webHidden/>
              </w:rPr>
              <w:instrText xml:space="preserve"> PAGEREF _Toc52531818 \h </w:instrText>
            </w:r>
            <w:r w:rsidR="00417B80">
              <w:rPr>
                <w:noProof/>
                <w:webHidden/>
              </w:rPr>
            </w:r>
            <w:r w:rsidR="00417B80">
              <w:rPr>
                <w:noProof/>
                <w:webHidden/>
              </w:rPr>
              <w:fldChar w:fldCharType="separate"/>
            </w:r>
            <w:r w:rsidR="009910B3">
              <w:rPr>
                <w:noProof/>
                <w:webHidden/>
              </w:rPr>
              <w:t>44</w:t>
            </w:r>
            <w:r w:rsidR="00417B80">
              <w:rPr>
                <w:noProof/>
                <w:webHidden/>
              </w:rPr>
              <w:fldChar w:fldCharType="end"/>
            </w:r>
          </w:hyperlink>
        </w:p>
        <w:p w14:paraId="5260A972" w14:textId="77777777" w:rsidR="00417B80" w:rsidRDefault="005E1990">
          <w:pPr>
            <w:pStyle w:val="TOC2"/>
            <w:tabs>
              <w:tab w:val="left" w:pos="1100"/>
              <w:tab w:val="right" w:leader="dot" w:pos="9350"/>
            </w:tabs>
            <w:rPr>
              <w:noProof/>
              <w:lang w:val="en-ZA" w:eastAsia="en-ZA"/>
            </w:rPr>
          </w:pPr>
          <w:hyperlink w:anchor="_Toc52531819" w:history="1">
            <w:r w:rsidR="00417B80" w:rsidRPr="00E6468D">
              <w:rPr>
                <w:rStyle w:val="Hyperlink"/>
                <w:noProof/>
              </w:rPr>
              <w:t>9.4.1</w:t>
            </w:r>
            <w:r w:rsidR="00417B80">
              <w:rPr>
                <w:noProof/>
                <w:lang w:val="en-ZA" w:eastAsia="en-ZA"/>
              </w:rPr>
              <w:tab/>
            </w:r>
            <w:r w:rsidR="00417B80" w:rsidRPr="00E6468D">
              <w:rPr>
                <w:rStyle w:val="Hyperlink"/>
                <w:noProof/>
              </w:rPr>
              <w:t>GENERAL WASTE</w:t>
            </w:r>
            <w:r w:rsidR="00417B80">
              <w:rPr>
                <w:noProof/>
                <w:webHidden/>
              </w:rPr>
              <w:tab/>
            </w:r>
            <w:r w:rsidR="00417B80">
              <w:rPr>
                <w:noProof/>
                <w:webHidden/>
              </w:rPr>
              <w:fldChar w:fldCharType="begin"/>
            </w:r>
            <w:r w:rsidR="00417B80">
              <w:rPr>
                <w:noProof/>
                <w:webHidden/>
              </w:rPr>
              <w:instrText xml:space="preserve"> PAGEREF _Toc52531819 \h </w:instrText>
            </w:r>
            <w:r w:rsidR="00417B80">
              <w:rPr>
                <w:noProof/>
                <w:webHidden/>
              </w:rPr>
            </w:r>
            <w:r w:rsidR="00417B80">
              <w:rPr>
                <w:noProof/>
                <w:webHidden/>
              </w:rPr>
              <w:fldChar w:fldCharType="separate"/>
            </w:r>
            <w:r w:rsidR="009910B3">
              <w:rPr>
                <w:noProof/>
                <w:webHidden/>
              </w:rPr>
              <w:t>45</w:t>
            </w:r>
            <w:r w:rsidR="00417B80">
              <w:rPr>
                <w:noProof/>
                <w:webHidden/>
              </w:rPr>
              <w:fldChar w:fldCharType="end"/>
            </w:r>
          </w:hyperlink>
        </w:p>
        <w:p w14:paraId="615163FC" w14:textId="77777777" w:rsidR="00417B80" w:rsidRDefault="005E1990">
          <w:pPr>
            <w:pStyle w:val="TOC2"/>
            <w:tabs>
              <w:tab w:val="left" w:pos="1100"/>
              <w:tab w:val="right" w:leader="dot" w:pos="9350"/>
            </w:tabs>
            <w:rPr>
              <w:noProof/>
              <w:lang w:val="en-ZA" w:eastAsia="en-ZA"/>
            </w:rPr>
          </w:pPr>
          <w:hyperlink w:anchor="_Toc52531820" w:history="1">
            <w:r w:rsidR="00417B80" w:rsidRPr="00E6468D">
              <w:rPr>
                <w:rStyle w:val="Hyperlink"/>
                <w:noProof/>
              </w:rPr>
              <w:t>9.4.2</w:t>
            </w:r>
            <w:r w:rsidR="00417B80">
              <w:rPr>
                <w:noProof/>
                <w:lang w:val="en-ZA" w:eastAsia="en-ZA"/>
              </w:rPr>
              <w:tab/>
            </w:r>
            <w:r w:rsidR="00417B80" w:rsidRPr="00E6468D">
              <w:rPr>
                <w:rStyle w:val="Hyperlink"/>
                <w:noProof/>
              </w:rPr>
              <w:t>WASTEWATER</w:t>
            </w:r>
            <w:r w:rsidR="00417B80">
              <w:rPr>
                <w:noProof/>
                <w:webHidden/>
              </w:rPr>
              <w:tab/>
            </w:r>
            <w:r w:rsidR="00417B80">
              <w:rPr>
                <w:noProof/>
                <w:webHidden/>
              </w:rPr>
              <w:fldChar w:fldCharType="begin"/>
            </w:r>
            <w:r w:rsidR="00417B80">
              <w:rPr>
                <w:noProof/>
                <w:webHidden/>
              </w:rPr>
              <w:instrText xml:space="preserve"> PAGEREF _Toc52531820 \h </w:instrText>
            </w:r>
            <w:r w:rsidR="00417B80">
              <w:rPr>
                <w:noProof/>
                <w:webHidden/>
              </w:rPr>
            </w:r>
            <w:r w:rsidR="00417B80">
              <w:rPr>
                <w:noProof/>
                <w:webHidden/>
              </w:rPr>
              <w:fldChar w:fldCharType="separate"/>
            </w:r>
            <w:r w:rsidR="009910B3">
              <w:rPr>
                <w:noProof/>
                <w:webHidden/>
              </w:rPr>
              <w:t>45</w:t>
            </w:r>
            <w:r w:rsidR="00417B80">
              <w:rPr>
                <w:noProof/>
                <w:webHidden/>
              </w:rPr>
              <w:fldChar w:fldCharType="end"/>
            </w:r>
          </w:hyperlink>
        </w:p>
        <w:p w14:paraId="0A75B821" w14:textId="77777777" w:rsidR="00417B80" w:rsidRDefault="005E1990">
          <w:pPr>
            <w:pStyle w:val="TOC2"/>
            <w:tabs>
              <w:tab w:val="left" w:pos="1100"/>
              <w:tab w:val="right" w:leader="dot" w:pos="9350"/>
            </w:tabs>
            <w:rPr>
              <w:noProof/>
              <w:lang w:val="en-ZA" w:eastAsia="en-ZA"/>
            </w:rPr>
          </w:pPr>
          <w:hyperlink w:anchor="_Toc52531821" w:history="1">
            <w:r w:rsidR="00417B80" w:rsidRPr="00E6468D">
              <w:rPr>
                <w:rStyle w:val="Hyperlink"/>
                <w:noProof/>
              </w:rPr>
              <w:t>9.4.3</w:t>
            </w:r>
            <w:r w:rsidR="00417B80">
              <w:rPr>
                <w:noProof/>
                <w:lang w:val="en-ZA" w:eastAsia="en-ZA"/>
              </w:rPr>
              <w:tab/>
            </w:r>
            <w:r w:rsidR="00417B80" w:rsidRPr="00E6468D">
              <w:rPr>
                <w:rStyle w:val="Hyperlink"/>
                <w:noProof/>
              </w:rPr>
              <w:t>HAZARDOUS WASTE</w:t>
            </w:r>
            <w:r w:rsidR="00417B80">
              <w:rPr>
                <w:noProof/>
                <w:webHidden/>
              </w:rPr>
              <w:tab/>
            </w:r>
            <w:r w:rsidR="00417B80">
              <w:rPr>
                <w:noProof/>
                <w:webHidden/>
              </w:rPr>
              <w:fldChar w:fldCharType="begin"/>
            </w:r>
            <w:r w:rsidR="00417B80">
              <w:rPr>
                <w:noProof/>
                <w:webHidden/>
              </w:rPr>
              <w:instrText xml:space="preserve"> PAGEREF _Toc52531821 \h </w:instrText>
            </w:r>
            <w:r w:rsidR="00417B80">
              <w:rPr>
                <w:noProof/>
                <w:webHidden/>
              </w:rPr>
            </w:r>
            <w:r w:rsidR="00417B80">
              <w:rPr>
                <w:noProof/>
                <w:webHidden/>
              </w:rPr>
              <w:fldChar w:fldCharType="separate"/>
            </w:r>
            <w:r w:rsidR="009910B3">
              <w:rPr>
                <w:noProof/>
                <w:webHidden/>
              </w:rPr>
              <w:t>46</w:t>
            </w:r>
            <w:r w:rsidR="00417B80">
              <w:rPr>
                <w:noProof/>
                <w:webHidden/>
              </w:rPr>
              <w:fldChar w:fldCharType="end"/>
            </w:r>
          </w:hyperlink>
        </w:p>
        <w:p w14:paraId="61258DF2" w14:textId="77777777" w:rsidR="00417B80" w:rsidRDefault="005E1990">
          <w:pPr>
            <w:pStyle w:val="TOC2"/>
            <w:tabs>
              <w:tab w:val="left" w:pos="1100"/>
              <w:tab w:val="right" w:leader="dot" w:pos="9350"/>
            </w:tabs>
            <w:rPr>
              <w:noProof/>
              <w:lang w:val="en-ZA" w:eastAsia="en-ZA"/>
            </w:rPr>
          </w:pPr>
          <w:hyperlink w:anchor="_Toc52531822" w:history="1">
            <w:r w:rsidR="00417B80" w:rsidRPr="00E6468D">
              <w:rPr>
                <w:rStyle w:val="Hyperlink"/>
                <w:noProof/>
              </w:rPr>
              <w:t>9.4.4</w:t>
            </w:r>
            <w:r w:rsidR="00417B80">
              <w:rPr>
                <w:noProof/>
                <w:lang w:val="en-ZA" w:eastAsia="en-ZA"/>
              </w:rPr>
              <w:tab/>
            </w:r>
            <w:r w:rsidR="00417B80" w:rsidRPr="00E6468D">
              <w:rPr>
                <w:rStyle w:val="Hyperlink"/>
                <w:noProof/>
              </w:rPr>
              <w:t>STORAGE OF FUEL AND OTHER HAZARDOUS MATERIALS</w:t>
            </w:r>
            <w:r w:rsidR="00417B80">
              <w:rPr>
                <w:noProof/>
                <w:webHidden/>
              </w:rPr>
              <w:tab/>
            </w:r>
            <w:r w:rsidR="00417B80">
              <w:rPr>
                <w:noProof/>
                <w:webHidden/>
              </w:rPr>
              <w:fldChar w:fldCharType="begin"/>
            </w:r>
            <w:r w:rsidR="00417B80">
              <w:rPr>
                <w:noProof/>
                <w:webHidden/>
              </w:rPr>
              <w:instrText xml:space="preserve"> PAGEREF _Toc52531822 \h </w:instrText>
            </w:r>
            <w:r w:rsidR="00417B80">
              <w:rPr>
                <w:noProof/>
                <w:webHidden/>
              </w:rPr>
            </w:r>
            <w:r w:rsidR="00417B80">
              <w:rPr>
                <w:noProof/>
                <w:webHidden/>
              </w:rPr>
              <w:fldChar w:fldCharType="separate"/>
            </w:r>
            <w:r w:rsidR="009910B3">
              <w:rPr>
                <w:noProof/>
                <w:webHidden/>
              </w:rPr>
              <w:t>46</w:t>
            </w:r>
            <w:r w:rsidR="00417B80">
              <w:rPr>
                <w:noProof/>
                <w:webHidden/>
              </w:rPr>
              <w:fldChar w:fldCharType="end"/>
            </w:r>
          </w:hyperlink>
        </w:p>
        <w:p w14:paraId="78C37373" w14:textId="77777777" w:rsidR="00417B80" w:rsidRDefault="005E1990">
          <w:pPr>
            <w:pStyle w:val="TOC2"/>
            <w:tabs>
              <w:tab w:val="left" w:pos="1100"/>
              <w:tab w:val="right" w:leader="dot" w:pos="9350"/>
            </w:tabs>
            <w:rPr>
              <w:noProof/>
              <w:lang w:val="en-ZA" w:eastAsia="en-ZA"/>
            </w:rPr>
          </w:pPr>
          <w:hyperlink w:anchor="_Toc52531823" w:history="1">
            <w:r w:rsidR="00417B80" w:rsidRPr="00E6468D">
              <w:rPr>
                <w:rStyle w:val="Hyperlink"/>
                <w:noProof/>
              </w:rPr>
              <w:t>9.4.5</w:t>
            </w:r>
            <w:r w:rsidR="00417B80">
              <w:rPr>
                <w:noProof/>
                <w:lang w:val="en-ZA" w:eastAsia="en-ZA"/>
              </w:rPr>
              <w:tab/>
            </w:r>
            <w:r w:rsidR="00417B80" w:rsidRPr="00E6468D">
              <w:rPr>
                <w:rStyle w:val="Hyperlink"/>
                <w:noProof/>
              </w:rPr>
              <w:t>WATER</w:t>
            </w:r>
            <w:r w:rsidR="00417B80">
              <w:rPr>
                <w:noProof/>
                <w:webHidden/>
              </w:rPr>
              <w:tab/>
            </w:r>
            <w:r w:rsidR="00417B80">
              <w:rPr>
                <w:noProof/>
                <w:webHidden/>
              </w:rPr>
              <w:fldChar w:fldCharType="begin"/>
            </w:r>
            <w:r w:rsidR="00417B80">
              <w:rPr>
                <w:noProof/>
                <w:webHidden/>
              </w:rPr>
              <w:instrText xml:space="preserve"> PAGEREF _Toc52531823 \h </w:instrText>
            </w:r>
            <w:r w:rsidR="00417B80">
              <w:rPr>
                <w:noProof/>
                <w:webHidden/>
              </w:rPr>
            </w:r>
            <w:r w:rsidR="00417B80">
              <w:rPr>
                <w:noProof/>
                <w:webHidden/>
              </w:rPr>
              <w:fldChar w:fldCharType="separate"/>
            </w:r>
            <w:r w:rsidR="009910B3">
              <w:rPr>
                <w:noProof/>
                <w:webHidden/>
              </w:rPr>
              <w:t>48</w:t>
            </w:r>
            <w:r w:rsidR="00417B80">
              <w:rPr>
                <w:noProof/>
                <w:webHidden/>
              </w:rPr>
              <w:fldChar w:fldCharType="end"/>
            </w:r>
          </w:hyperlink>
        </w:p>
        <w:p w14:paraId="7D30EA40" w14:textId="77777777" w:rsidR="00417B80" w:rsidRDefault="005E1990">
          <w:pPr>
            <w:pStyle w:val="TOC2"/>
            <w:tabs>
              <w:tab w:val="left" w:pos="1100"/>
              <w:tab w:val="right" w:leader="dot" w:pos="9350"/>
            </w:tabs>
            <w:rPr>
              <w:noProof/>
              <w:lang w:val="en-ZA" w:eastAsia="en-ZA"/>
            </w:rPr>
          </w:pPr>
          <w:hyperlink w:anchor="_Toc52531824" w:history="1">
            <w:r w:rsidR="00417B80" w:rsidRPr="00E6468D">
              <w:rPr>
                <w:rStyle w:val="Hyperlink"/>
                <w:noProof/>
              </w:rPr>
              <w:t>9.4.6</w:t>
            </w:r>
            <w:r w:rsidR="00417B80">
              <w:rPr>
                <w:noProof/>
                <w:lang w:val="en-ZA" w:eastAsia="en-ZA"/>
              </w:rPr>
              <w:tab/>
            </w:r>
            <w:r w:rsidR="00417B80" w:rsidRPr="00E6468D">
              <w:rPr>
                <w:rStyle w:val="Hyperlink"/>
                <w:noProof/>
              </w:rPr>
              <w:t>AIR/ DUST</w:t>
            </w:r>
            <w:r w:rsidR="00417B80">
              <w:rPr>
                <w:noProof/>
                <w:webHidden/>
              </w:rPr>
              <w:tab/>
            </w:r>
            <w:r w:rsidR="00417B80">
              <w:rPr>
                <w:noProof/>
                <w:webHidden/>
              </w:rPr>
              <w:fldChar w:fldCharType="begin"/>
            </w:r>
            <w:r w:rsidR="00417B80">
              <w:rPr>
                <w:noProof/>
                <w:webHidden/>
              </w:rPr>
              <w:instrText xml:space="preserve"> PAGEREF _Toc52531824 \h </w:instrText>
            </w:r>
            <w:r w:rsidR="00417B80">
              <w:rPr>
                <w:noProof/>
                <w:webHidden/>
              </w:rPr>
            </w:r>
            <w:r w:rsidR="00417B80">
              <w:rPr>
                <w:noProof/>
                <w:webHidden/>
              </w:rPr>
              <w:fldChar w:fldCharType="separate"/>
            </w:r>
            <w:r w:rsidR="009910B3">
              <w:rPr>
                <w:noProof/>
                <w:webHidden/>
              </w:rPr>
              <w:t>49</w:t>
            </w:r>
            <w:r w:rsidR="00417B80">
              <w:rPr>
                <w:noProof/>
                <w:webHidden/>
              </w:rPr>
              <w:fldChar w:fldCharType="end"/>
            </w:r>
          </w:hyperlink>
        </w:p>
        <w:p w14:paraId="5897939B" w14:textId="77777777" w:rsidR="00417B80" w:rsidRDefault="005E1990">
          <w:pPr>
            <w:pStyle w:val="TOC2"/>
            <w:tabs>
              <w:tab w:val="left" w:pos="880"/>
              <w:tab w:val="right" w:leader="dot" w:pos="9350"/>
            </w:tabs>
            <w:rPr>
              <w:noProof/>
              <w:lang w:val="en-ZA" w:eastAsia="en-ZA"/>
            </w:rPr>
          </w:pPr>
          <w:hyperlink w:anchor="_Toc52531825" w:history="1">
            <w:r w:rsidR="00417B80" w:rsidRPr="00E6468D">
              <w:rPr>
                <w:rStyle w:val="Hyperlink"/>
                <w:noProof/>
              </w:rPr>
              <w:t>9.5</w:t>
            </w:r>
            <w:r w:rsidR="00417B80">
              <w:rPr>
                <w:noProof/>
                <w:lang w:val="en-ZA" w:eastAsia="en-ZA"/>
              </w:rPr>
              <w:tab/>
            </w:r>
            <w:r w:rsidR="00417B80" w:rsidRPr="00E6468D">
              <w:rPr>
                <w:rStyle w:val="Hyperlink"/>
                <w:noProof/>
              </w:rPr>
              <w:t>PRESERVATION OF THE ENVIRONMENT</w:t>
            </w:r>
            <w:r w:rsidR="00417B80">
              <w:rPr>
                <w:noProof/>
                <w:webHidden/>
              </w:rPr>
              <w:tab/>
            </w:r>
            <w:r w:rsidR="00417B80">
              <w:rPr>
                <w:noProof/>
                <w:webHidden/>
              </w:rPr>
              <w:fldChar w:fldCharType="begin"/>
            </w:r>
            <w:r w:rsidR="00417B80">
              <w:rPr>
                <w:noProof/>
                <w:webHidden/>
              </w:rPr>
              <w:instrText xml:space="preserve"> PAGEREF _Toc52531825 \h </w:instrText>
            </w:r>
            <w:r w:rsidR="00417B80">
              <w:rPr>
                <w:noProof/>
                <w:webHidden/>
              </w:rPr>
            </w:r>
            <w:r w:rsidR="00417B80">
              <w:rPr>
                <w:noProof/>
                <w:webHidden/>
              </w:rPr>
              <w:fldChar w:fldCharType="separate"/>
            </w:r>
            <w:r w:rsidR="009910B3">
              <w:rPr>
                <w:noProof/>
                <w:webHidden/>
              </w:rPr>
              <w:t>49</w:t>
            </w:r>
            <w:r w:rsidR="00417B80">
              <w:rPr>
                <w:noProof/>
                <w:webHidden/>
              </w:rPr>
              <w:fldChar w:fldCharType="end"/>
            </w:r>
          </w:hyperlink>
        </w:p>
        <w:p w14:paraId="4A0692F9" w14:textId="77777777" w:rsidR="00417B80" w:rsidRDefault="005E1990">
          <w:pPr>
            <w:pStyle w:val="TOC2"/>
            <w:tabs>
              <w:tab w:val="left" w:pos="1100"/>
              <w:tab w:val="right" w:leader="dot" w:pos="9350"/>
            </w:tabs>
            <w:rPr>
              <w:noProof/>
              <w:lang w:val="en-ZA" w:eastAsia="en-ZA"/>
            </w:rPr>
          </w:pPr>
          <w:hyperlink w:anchor="_Toc52531826" w:history="1">
            <w:r w:rsidR="00417B80" w:rsidRPr="00E6468D">
              <w:rPr>
                <w:rStyle w:val="Hyperlink"/>
                <w:noProof/>
              </w:rPr>
              <w:t>9.5.1</w:t>
            </w:r>
            <w:r w:rsidR="00417B80">
              <w:rPr>
                <w:noProof/>
                <w:lang w:val="en-ZA" w:eastAsia="en-ZA"/>
              </w:rPr>
              <w:tab/>
            </w:r>
            <w:r w:rsidR="00417B80" w:rsidRPr="00E6468D">
              <w:rPr>
                <w:rStyle w:val="Hyperlink"/>
                <w:noProof/>
              </w:rPr>
              <w:t>PRESERVATION OF FLORA</w:t>
            </w:r>
            <w:r w:rsidR="00417B80">
              <w:rPr>
                <w:noProof/>
                <w:webHidden/>
              </w:rPr>
              <w:tab/>
            </w:r>
            <w:r w:rsidR="00417B80">
              <w:rPr>
                <w:noProof/>
                <w:webHidden/>
              </w:rPr>
              <w:fldChar w:fldCharType="begin"/>
            </w:r>
            <w:r w:rsidR="00417B80">
              <w:rPr>
                <w:noProof/>
                <w:webHidden/>
              </w:rPr>
              <w:instrText xml:space="preserve"> PAGEREF _Toc52531826 \h </w:instrText>
            </w:r>
            <w:r w:rsidR="00417B80">
              <w:rPr>
                <w:noProof/>
                <w:webHidden/>
              </w:rPr>
            </w:r>
            <w:r w:rsidR="00417B80">
              <w:rPr>
                <w:noProof/>
                <w:webHidden/>
              </w:rPr>
              <w:fldChar w:fldCharType="separate"/>
            </w:r>
            <w:r w:rsidR="009910B3">
              <w:rPr>
                <w:noProof/>
                <w:webHidden/>
              </w:rPr>
              <w:t>49</w:t>
            </w:r>
            <w:r w:rsidR="00417B80">
              <w:rPr>
                <w:noProof/>
                <w:webHidden/>
              </w:rPr>
              <w:fldChar w:fldCharType="end"/>
            </w:r>
          </w:hyperlink>
        </w:p>
        <w:p w14:paraId="79414959" w14:textId="77777777" w:rsidR="00417B80" w:rsidRDefault="005E1990">
          <w:pPr>
            <w:pStyle w:val="TOC2"/>
            <w:tabs>
              <w:tab w:val="left" w:pos="1100"/>
              <w:tab w:val="right" w:leader="dot" w:pos="9350"/>
            </w:tabs>
            <w:rPr>
              <w:noProof/>
              <w:lang w:val="en-ZA" w:eastAsia="en-ZA"/>
            </w:rPr>
          </w:pPr>
          <w:hyperlink w:anchor="_Toc52531827" w:history="1">
            <w:r w:rsidR="00417B80" w:rsidRPr="00E6468D">
              <w:rPr>
                <w:rStyle w:val="Hyperlink"/>
                <w:noProof/>
              </w:rPr>
              <w:t>9.5.2</w:t>
            </w:r>
            <w:r w:rsidR="00417B80">
              <w:rPr>
                <w:noProof/>
                <w:lang w:val="en-ZA" w:eastAsia="en-ZA"/>
              </w:rPr>
              <w:tab/>
            </w:r>
            <w:r w:rsidR="00417B80" w:rsidRPr="00E6468D">
              <w:rPr>
                <w:rStyle w:val="Hyperlink"/>
                <w:noProof/>
              </w:rPr>
              <w:t>PRESERVATION OF FAUNA</w:t>
            </w:r>
            <w:r w:rsidR="00417B80">
              <w:rPr>
                <w:noProof/>
                <w:webHidden/>
              </w:rPr>
              <w:tab/>
            </w:r>
            <w:r w:rsidR="00417B80">
              <w:rPr>
                <w:noProof/>
                <w:webHidden/>
              </w:rPr>
              <w:fldChar w:fldCharType="begin"/>
            </w:r>
            <w:r w:rsidR="00417B80">
              <w:rPr>
                <w:noProof/>
                <w:webHidden/>
              </w:rPr>
              <w:instrText xml:space="preserve"> PAGEREF _Toc52531827 \h </w:instrText>
            </w:r>
            <w:r w:rsidR="00417B80">
              <w:rPr>
                <w:noProof/>
                <w:webHidden/>
              </w:rPr>
            </w:r>
            <w:r w:rsidR="00417B80">
              <w:rPr>
                <w:noProof/>
                <w:webHidden/>
              </w:rPr>
              <w:fldChar w:fldCharType="separate"/>
            </w:r>
            <w:r w:rsidR="009910B3">
              <w:rPr>
                <w:noProof/>
                <w:webHidden/>
              </w:rPr>
              <w:t>50</w:t>
            </w:r>
            <w:r w:rsidR="00417B80">
              <w:rPr>
                <w:noProof/>
                <w:webHidden/>
              </w:rPr>
              <w:fldChar w:fldCharType="end"/>
            </w:r>
          </w:hyperlink>
        </w:p>
        <w:p w14:paraId="58A7D4F1" w14:textId="77777777" w:rsidR="00417B80" w:rsidRDefault="005E1990">
          <w:pPr>
            <w:pStyle w:val="TOC2"/>
            <w:tabs>
              <w:tab w:val="left" w:pos="1100"/>
              <w:tab w:val="right" w:leader="dot" w:pos="9350"/>
            </w:tabs>
            <w:rPr>
              <w:noProof/>
              <w:lang w:val="en-ZA" w:eastAsia="en-ZA"/>
            </w:rPr>
          </w:pPr>
          <w:hyperlink w:anchor="_Toc52531828" w:history="1">
            <w:r w:rsidR="00417B80" w:rsidRPr="00E6468D">
              <w:rPr>
                <w:rStyle w:val="Hyperlink"/>
                <w:noProof/>
              </w:rPr>
              <w:t>9.5.3</w:t>
            </w:r>
            <w:r w:rsidR="00417B80">
              <w:rPr>
                <w:noProof/>
                <w:lang w:val="en-ZA" w:eastAsia="en-ZA"/>
              </w:rPr>
              <w:tab/>
            </w:r>
            <w:r w:rsidR="00417B80" w:rsidRPr="00E6468D">
              <w:rPr>
                <w:rStyle w:val="Hyperlink"/>
                <w:noProof/>
              </w:rPr>
              <w:t>PRESERVATION OF SOIL ON SITE</w:t>
            </w:r>
            <w:r w:rsidR="00417B80">
              <w:rPr>
                <w:noProof/>
                <w:webHidden/>
              </w:rPr>
              <w:tab/>
            </w:r>
            <w:r w:rsidR="00417B80">
              <w:rPr>
                <w:noProof/>
                <w:webHidden/>
              </w:rPr>
              <w:fldChar w:fldCharType="begin"/>
            </w:r>
            <w:r w:rsidR="00417B80">
              <w:rPr>
                <w:noProof/>
                <w:webHidden/>
              </w:rPr>
              <w:instrText xml:space="preserve"> PAGEREF _Toc52531828 \h </w:instrText>
            </w:r>
            <w:r w:rsidR="00417B80">
              <w:rPr>
                <w:noProof/>
                <w:webHidden/>
              </w:rPr>
            </w:r>
            <w:r w:rsidR="00417B80">
              <w:rPr>
                <w:noProof/>
                <w:webHidden/>
              </w:rPr>
              <w:fldChar w:fldCharType="separate"/>
            </w:r>
            <w:r w:rsidR="009910B3">
              <w:rPr>
                <w:noProof/>
                <w:webHidden/>
              </w:rPr>
              <w:t>51</w:t>
            </w:r>
            <w:r w:rsidR="00417B80">
              <w:rPr>
                <w:noProof/>
                <w:webHidden/>
              </w:rPr>
              <w:fldChar w:fldCharType="end"/>
            </w:r>
          </w:hyperlink>
        </w:p>
        <w:p w14:paraId="39A0F3E6" w14:textId="77777777" w:rsidR="00417B80" w:rsidRDefault="005E1990">
          <w:pPr>
            <w:pStyle w:val="TOC2"/>
            <w:tabs>
              <w:tab w:val="left" w:pos="1100"/>
              <w:tab w:val="right" w:leader="dot" w:pos="9350"/>
            </w:tabs>
            <w:rPr>
              <w:noProof/>
              <w:lang w:val="en-ZA" w:eastAsia="en-ZA"/>
            </w:rPr>
          </w:pPr>
          <w:hyperlink w:anchor="_Toc52531829" w:history="1">
            <w:r w:rsidR="00417B80" w:rsidRPr="00E6468D">
              <w:rPr>
                <w:rStyle w:val="Hyperlink"/>
                <w:noProof/>
              </w:rPr>
              <w:t>9.5.4</w:t>
            </w:r>
            <w:r w:rsidR="00417B80">
              <w:rPr>
                <w:noProof/>
                <w:lang w:val="en-ZA" w:eastAsia="en-ZA"/>
              </w:rPr>
              <w:tab/>
            </w:r>
            <w:r w:rsidR="00417B80" w:rsidRPr="00E6468D">
              <w:rPr>
                <w:rStyle w:val="Hyperlink"/>
                <w:noProof/>
              </w:rPr>
              <w:t>SCENIC QUALITY /VISUAL INTRUSION</w:t>
            </w:r>
            <w:r w:rsidR="00417B80">
              <w:rPr>
                <w:noProof/>
                <w:webHidden/>
              </w:rPr>
              <w:tab/>
            </w:r>
            <w:r w:rsidR="00417B80">
              <w:rPr>
                <w:noProof/>
                <w:webHidden/>
              </w:rPr>
              <w:fldChar w:fldCharType="begin"/>
            </w:r>
            <w:r w:rsidR="00417B80">
              <w:rPr>
                <w:noProof/>
                <w:webHidden/>
              </w:rPr>
              <w:instrText xml:space="preserve"> PAGEREF _Toc52531829 \h </w:instrText>
            </w:r>
            <w:r w:rsidR="00417B80">
              <w:rPr>
                <w:noProof/>
                <w:webHidden/>
              </w:rPr>
            </w:r>
            <w:r w:rsidR="00417B80">
              <w:rPr>
                <w:noProof/>
                <w:webHidden/>
              </w:rPr>
              <w:fldChar w:fldCharType="separate"/>
            </w:r>
            <w:r w:rsidR="009910B3">
              <w:rPr>
                <w:noProof/>
                <w:webHidden/>
              </w:rPr>
              <w:t>52</w:t>
            </w:r>
            <w:r w:rsidR="00417B80">
              <w:rPr>
                <w:noProof/>
                <w:webHidden/>
              </w:rPr>
              <w:fldChar w:fldCharType="end"/>
            </w:r>
          </w:hyperlink>
        </w:p>
        <w:p w14:paraId="6EB989EE" w14:textId="77777777" w:rsidR="00417B80" w:rsidRDefault="005E1990">
          <w:pPr>
            <w:pStyle w:val="TOC2"/>
            <w:tabs>
              <w:tab w:val="left" w:pos="1100"/>
              <w:tab w:val="right" w:leader="dot" w:pos="9350"/>
            </w:tabs>
            <w:rPr>
              <w:noProof/>
              <w:lang w:val="en-ZA" w:eastAsia="en-ZA"/>
            </w:rPr>
          </w:pPr>
          <w:hyperlink w:anchor="_Toc52531830" w:history="1">
            <w:r w:rsidR="00417B80" w:rsidRPr="00E6468D">
              <w:rPr>
                <w:rStyle w:val="Hyperlink"/>
                <w:noProof/>
              </w:rPr>
              <w:t>9.5.5</w:t>
            </w:r>
            <w:r w:rsidR="00417B80">
              <w:rPr>
                <w:noProof/>
                <w:lang w:val="en-ZA" w:eastAsia="en-ZA"/>
              </w:rPr>
              <w:tab/>
            </w:r>
            <w:r w:rsidR="00417B80" w:rsidRPr="00E6468D">
              <w:rPr>
                <w:rStyle w:val="Hyperlink"/>
                <w:noProof/>
              </w:rPr>
              <w:t>ARCHAEOLOGICAL ARTEFACTS</w:t>
            </w:r>
            <w:r w:rsidR="00417B80">
              <w:rPr>
                <w:noProof/>
                <w:webHidden/>
              </w:rPr>
              <w:tab/>
            </w:r>
            <w:r w:rsidR="00417B80">
              <w:rPr>
                <w:noProof/>
                <w:webHidden/>
              </w:rPr>
              <w:fldChar w:fldCharType="begin"/>
            </w:r>
            <w:r w:rsidR="00417B80">
              <w:rPr>
                <w:noProof/>
                <w:webHidden/>
              </w:rPr>
              <w:instrText xml:space="preserve"> PAGEREF _Toc52531830 \h </w:instrText>
            </w:r>
            <w:r w:rsidR="00417B80">
              <w:rPr>
                <w:noProof/>
                <w:webHidden/>
              </w:rPr>
            </w:r>
            <w:r w:rsidR="00417B80">
              <w:rPr>
                <w:noProof/>
                <w:webHidden/>
              </w:rPr>
              <w:fldChar w:fldCharType="separate"/>
            </w:r>
            <w:r w:rsidR="009910B3">
              <w:rPr>
                <w:noProof/>
                <w:webHidden/>
              </w:rPr>
              <w:t>54</w:t>
            </w:r>
            <w:r w:rsidR="00417B80">
              <w:rPr>
                <w:noProof/>
                <w:webHidden/>
              </w:rPr>
              <w:fldChar w:fldCharType="end"/>
            </w:r>
          </w:hyperlink>
        </w:p>
        <w:p w14:paraId="5EED6552" w14:textId="77777777" w:rsidR="00417B80" w:rsidRDefault="005E1990">
          <w:pPr>
            <w:pStyle w:val="TOC2"/>
            <w:tabs>
              <w:tab w:val="left" w:pos="880"/>
              <w:tab w:val="right" w:leader="dot" w:pos="9350"/>
            </w:tabs>
            <w:rPr>
              <w:noProof/>
              <w:lang w:val="en-ZA" w:eastAsia="en-ZA"/>
            </w:rPr>
          </w:pPr>
          <w:hyperlink w:anchor="_Toc52531831" w:history="1">
            <w:r w:rsidR="00417B80" w:rsidRPr="00E6468D">
              <w:rPr>
                <w:rStyle w:val="Hyperlink"/>
                <w:noProof/>
              </w:rPr>
              <w:t>9.6</w:t>
            </w:r>
            <w:r w:rsidR="00417B80">
              <w:rPr>
                <w:noProof/>
                <w:lang w:val="en-ZA" w:eastAsia="en-ZA"/>
              </w:rPr>
              <w:tab/>
            </w:r>
            <w:r w:rsidR="00417B80" w:rsidRPr="00E6468D">
              <w:rPr>
                <w:rStyle w:val="Hyperlink"/>
                <w:noProof/>
              </w:rPr>
              <w:t>CHECKLIST OF MINIMUM ENVIRONMENTAL PROVISIONS ON SITE</w:t>
            </w:r>
            <w:r w:rsidR="00417B80">
              <w:rPr>
                <w:noProof/>
                <w:webHidden/>
              </w:rPr>
              <w:tab/>
            </w:r>
            <w:r w:rsidR="00417B80">
              <w:rPr>
                <w:noProof/>
                <w:webHidden/>
              </w:rPr>
              <w:fldChar w:fldCharType="begin"/>
            </w:r>
            <w:r w:rsidR="00417B80">
              <w:rPr>
                <w:noProof/>
                <w:webHidden/>
              </w:rPr>
              <w:instrText xml:space="preserve"> PAGEREF _Toc52531831 \h </w:instrText>
            </w:r>
            <w:r w:rsidR="00417B80">
              <w:rPr>
                <w:noProof/>
                <w:webHidden/>
              </w:rPr>
            </w:r>
            <w:r w:rsidR="00417B80">
              <w:rPr>
                <w:noProof/>
                <w:webHidden/>
              </w:rPr>
              <w:fldChar w:fldCharType="separate"/>
            </w:r>
            <w:r w:rsidR="009910B3">
              <w:rPr>
                <w:noProof/>
                <w:webHidden/>
              </w:rPr>
              <w:t>55</w:t>
            </w:r>
            <w:r w:rsidR="00417B80">
              <w:rPr>
                <w:noProof/>
                <w:webHidden/>
              </w:rPr>
              <w:fldChar w:fldCharType="end"/>
            </w:r>
          </w:hyperlink>
        </w:p>
        <w:p w14:paraId="5454F05A" w14:textId="77777777" w:rsidR="00417B80" w:rsidRDefault="005E1990">
          <w:pPr>
            <w:pStyle w:val="TOC1"/>
            <w:tabs>
              <w:tab w:val="left" w:pos="660"/>
              <w:tab w:val="right" w:leader="dot" w:pos="9350"/>
            </w:tabs>
            <w:rPr>
              <w:noProof/>
              <w:lang w:val="en-ZA" w:eastAsia="en-ZA"/>
            </w:rPr>
          </w:pPr>
          <w:hyperlink w:anchor="_Toc52531832" w:history="1">
            <w:r w:rsidR="00417B80" w:rsidRPr="00E6468D">
              <w:rPr>
                <w:rStyle w:val="Hyperlink"/>
                <w:rFonts w:cstheme="minorHAnsi"/>
                <w:noProof/>
              </w:rPr>
              <w:t>10.</w:t>
            </w:r>
            <w:r w:rsidR="00417B80">
              <w:rPr>
                <w:noProof/>
                <w:lang w:val="en-ZA" w:eastAsia="en-ZA"/>
              </w:rPr>
              <w:tab/>
            </w:r>
            <w:r w:rsidR="00417B80" w:rsidRPr="00E6468D">
              <w:rPr>
                <w:rStyle w:val="Hyperlink"/>
                <w:rFonts w:cstheme="minorHAnsi"/>
                <w:noProof/>
              </w:rPr>
              <w:t>RECORD AND DATA KEEPING</w:t>
            </w:r>
            <w:r w:rsidR="00417B80">
              <w:rPr>
                <w:noProof/>
                <w:webHidden/>
              </w:rPr>
              <w:tab/>
            </w:r>
            <w:r w:rsidR="00417B80">
              <w:rPr>
                <w:noProof/>
                <w:webHidden/>
              </w:rPr>
              <w:fldChar w:fldCharType="begin"/>
            </w:r>
            <w:r w:rsidR="00417B80">
              <w:rPr>
                <w:noProof/>
                <w:webHidden/>
              </w:rPr>
              <w:instrText xml:space="preserve"> PAGEREF _Toc52531832 \h </w:instrText>
            </w:r>
            <w:r w:rsidR="00417B80">
              <w:rPr>
                <w:noProof/>
                <w:webHidden/>
              </w:rPr>
            </w:r>
            <w:r w:rsidR="00417B80">
              <w:rPr>
                <w:noProof/>
                <w:webHidden/>
              </w:rPr>
              <w:fldChar w:fldCharType="separate"/>
            </w:r>
            <w:r w:rsidR="009910B3">
              <w:rPr>
                <w:noProof/>
                <w:webHidden/>
              </w:rPr>
              <w:t>58</w:t>
            </w:r>
            <w:r w:rsidR="00417B80">
              <w:rPr>
                <w:noProof/>
                <w:webHidden/>
              </w:rPr>
              <w:fldChar w:fldCharType="end"/>
            </w:r>
          </w:hyperlink>
        </w:p>
        <w:p w14:paraId="5995864F" w14:textId="77777777" w:rsidR="00417B80" w:rsidRDefault="00417B80">
          <w:r>
            <w:rPr>
              <w:b/>
              <w:bCs/>
              <w:noProof/>
            </w:rPr>
            <w:fldChar w:fldCharType="end"/>
          </w:r>
        </w:p>
      </w:sdtContent>
    </w:sdt>
    <w:p w14:paraId="584E67D4" w14:textId="77777777" w:rsidR="00417B80" w:rsidRDefault="00417B80">
      <w:pPr>
        <w:rPr>
          <w:rFonts w:cstheme="minorHAnsi"/>
          <w:color w:val="00B0F0"/>
          <w:sz w:val="36"/>
        </w:rPr>
      </w:pPr>
    </w:p>
    <w:p w14:paraId="52F215C4" w14:textId="77777777" w:rsidR="00417B80" w:rsidRDefault="00417B80">
      <w:pPr>
        <w:rPr>
          <w:rFonts w:cstheme="minorHAnsi"/>
          <w:color w:val="00B0F0"/>
          <w:sz w:val="36"/>
        </w:rPr>
      </w:pPr>
      <w:r>
        <w:rPr>
          <w:rFonts w:cstheme="minorHAnsi"/>
          <w:color w:val="00B0F0"/>
          <w:sz w:val="36"/>
        </w:rPr>
        <w:br w:type="page"/>
      </w:r>
    </w:p>
    <w:p w14:paraId="2C39F3AB" w14:textId="77777777" w:rsidR="0051317E" w:rsidRDefault="00BC7A45" w:rsidP="0051317E">
      <w:pPr>
        <w:pStyle w:val="Heading1"/>
        <w:spacing w:before="0"/>
        <w:rPr>
          <w:rFonts w:asciiTheme="minorHAnsi" w:hAnsiTheme="minorHAnsi" w:cstheme="minorHAnsi"/>
          <w:sz w:val="36"/>
          <w:szCs w:val="22"/>
        </w:rPr>
      </w:pPr>
      <w:bookmarkStart w:id="6" w:name="_Toc52531793"/>
      <w:r w:rsidRPr="009B6B28">
        <w:rPr>
          <w:rFonts w:asciiTheme="minorHAnsi" w:hAnsiTheme="minorHAnsi" w:cstheme="minorHAnsi"/>
          <w:sz w:val="36"/>
          <w:szCs w:val="22"/>
        </w:rPr>
        <w:lastRenderedPageBreak/>
        <w:t>SECTION 1 PROJECT DETAIL</w:t>
      </w:r>
      <w:bookmarkStart w:id="7" w:name="_Toc52525206"/>
      <w:bookmarkStart w:id="8" w:name="_Toc52525404"/>
      <w:bookmarkStart w:id="9" w:name="_Toc52531794"/>
      <w:bookmarkEnd w:id="2"/>
      <w:bookmarkEnd w:id="3"/>
      <w:bookmarkEnd w:id="6"/>
    </w:p>
    <w:p w14:paraId="4645BD70" w14:textId="77777777" w:rsidR="0051317E" w:rsidRPr="0051317E" w:rsidRDefault="0051317E" w:rsidP="0051317E"/>
    <w:p w14:paraId="7C81551D" w14:textId="77777777" w:rsidR="0002715A" w:rsidRPr="00FE0F4F" w:rsidRDefault="0002715A" w:rsidP="0051317E">
      <w:pPr>
        <w:pStyle w:val="Heading1"/>
        <w:numPr>
          <w:ilvl w:val="0"/>
          <w:numId w:val="1"/>
        </w:numPr>
        <w:spacing w:before="0" w:line="240" w:lineRule="auto"/>
        <w:ind w:left="426" w:hanging="426"/>
        <w:rPr>
          <w:rFonts w:asciiTheme="minorHAnsi" w:hAnsiTheme="minorHAnsi" w:cstheme="minorHAnsi"/>
          <w:color w:val="000000" w:themeColor="text1"/>
          <w:sz w:val="22"/>
          <w:szCs w:val="22"/>
        </w:rPr>
      </w:pPr>
      <w:r w:rsidRPr="00FE0F4F">
        <w:rPr>
          <w:rFonts w:asciiTheme="minorHAnsi" w:hAnsiTheme="minorHAnsi" w:cstheme="minorHAnsi"/>
          <w:color w:val="000000" w:themeColor="text1"/>
          <w:sz w:val="22"/>
          <w:szCs w:val="22"/>
        </w:rPr>
        <w:t>Project deliverables</w:t>
      </w:r>
      <w:bookmarkEnd w:id="4"/>
      <w:bookmarkEnd w:id="5"/>
      <w:r w:rsidR="00EC3174" w:rsidRPr="00FE0F4F">
        <w:rPr>
          <w:rFonts w:asciiTheme="minorHAnsi" w:hAnsiTheme="minorHAnsi" w:cstheme="minorHAnsi"/>
          <w:color w:val="000000" w:themeColor="text1"/>
          <w:sz w:val="22"/>
          <w:szCs w:val="22"/>
        </w:rPr>
        <w:t>/ SCOPE OF WORK</w:t>
      </w:r>
      <w:bookmarkEnd w:id="7"/>
      <w:bookmarkEnd w:id="8"/>
      <w:bookmarkEnd w:id="9"/>
    </w:p>
    <w:p w14:paraId="08AB3B2A" w14:textId="77777777" w:rsidR="0051317E" w:rsidRDefault="0051317E" w:rsidP="0051317E">
      <w:pPr>
        <w:spacing w:line="240" w:lineRule="auto"/>
        <w:rPr>
          <w:rFonts w:ascii="Arial" w:hAnsi="Arial" w:cs="Arial"/>
          <w:b/>
          <w:bCs/>
          <w:lang w:val="en-ZA"/>
        </w:rPr>
      </w:pPr>
      <w:r>
        <w:rPr>
          <w:rFonts w:ascii="Arial" w:hAnsi="Arial" w:cs="Arial"/>
          <w:b/>
          <w:bCs/>
          <w:lang w:val="en-ZA"/>
        </w:rPr>
        <w:br w:type="page"/>
      </w:r>
    </w:p>
    <w:p w14:paraId="2C097707" w14:textId="77777777" w:rsidR="00C213D0" w:rsidRPr="0051317E" w:rsidRDefault="00C213D0" w:rsidP="0002715A">
      <w:pPr>
        <w:pStyle w:val="Heading1"/>
        <w:numPr>
          <w:ilvl w:val="0"/>
          <w:numId w:val="1"/>
        </w:numPr>
        <w:spacing w:before="0"/>
        <w:ind w:left="426" w:hanging="426"/>
        <w:rPr>
          <w:rFonts w:asciiTheme="minorHAnsi" w:hAnsiTheme="minorHAnsi" w:cstheme="minorHAnsi"/>
          <w:sz w:val="22"/>
          <w:szCs w:val="22"/>
        </w:rPr>
      </w:pPr>
      <w:bookmarkStart w:id="10" w:name="_Toc395883824"/>
      <w:bookmarkStart w:id="11" w:name="_Toc395884260"/>
      <w:bookmarkStart w:id="12" w:name="_Toc33705888"/>
      <w:bookmarkStart w:id="13" w:name="_Toc51163907"/>
      <w:bookmarkStart w:id="14" w:name="_Toc52525207"/>
      <w:bookmarkStart w:id="15" w:name="_Toc52525405"/>
      <w:bookmarkStart w:id="16" w:name="_Toc52531795"/>
      <w:r w:rsidRPr="0051317E">
        <w:rPr>
          <w:rFonts w:asciiTheme="minorHAnsi" w:hAnsiTheme="minorHAnsi" w:cstheme="minorHAnsi"/>
          <w:sz w:val="22"/>
          <w:szCs w:val="22"/>
        </w:rPr>
        <w:lastRenderedPageBreak/>
        <w:t>Site Details:</w:t>
      </w:r>
      <w:bookmarkEnd w:id="10"/>
      <w:bookmarkEnd w:id="11"/>
      <w:bookmarkEnd w:id="12"/>
      <w:bookmarkEnd w:id="13"/>
      <w:bookmarkEnd w:id="14"/>
      <w:bookmarkEnd w:id="15"/>
      <w:bookmarkEnd w:id="16"/>
      <w:r w:rsidRPr="0051317E">
        <w:rPr>
          <w:rFonts w:asciiTheme="minorHAnsi" w:hAnsiTheme="minorHAnsi" w:cstheme="minorHAnsi"/>
          <w:sz w:val="22"/>
          <w:szCs w:val="22"/>
        </w:rPr>
        <w:t xml:space="preserve"> </w:t>
      </w:r>
    </w:p>
    <w:p w14:paraId="022806F0" w14:textId="77777777" w:rsidR="00C213D0" w:rsidRPr="007E7BD1" w:rsidRDefault="00C213D0" w:rsidP="007E7BD1"/>
    <w:p w14:paraId="549ECBED" w14:textId="77777777" w:rsidR="00262AE6" w:rsidRPr="0051317E" w:rsidRDefault="00C213D0" w:rsidP="003B2528">
      <w:pPr>
        <w:pStyle w:val="Default"/>
        <w:rPr>
          <w:rFonts w:asciiTheme="minorHAnsi" w:hAnsiTheme="minorHAnsi" w:cstheme="minorHAnsi"/>
          <w:b/>
          <w:color w:val="auto"/>
          <w:sz w:val="22"/>
          <w:szCs w:val="22"/>
        </w:rPr>
      </w:pPr>
      <w:r w:rsidRPr="0051317E">
        <w:rPr>
          <w:rFonts w:asciiTheme="minorHAnsi" w:hAnsiTheme="minorHAnsi" w:cstheme="minorHAnsi"/>
          <w:b/>
          <w:color w:val="auto"/>
          <w:sz w:val="22"/>
          <w:szCs w:val="22"/>
        </w:rPr>
        <w:t xml:space="preserve">Locality of the works: </w:t>
      </w:r>
    </w:p>
    <w:p w14:paraId="6B02196A" w14:textId="77777777" w:rsidR="003B2528" w:rsidRDefault="003B2528">
      <w:pPr>
        <w:rPr>
          <w:rFonts w:ascii="Segoe UI" w:hAnsi="Segoe UI" w:cstheme="minorHAnsi"/>
          <w:color w:val="000000"/>
          <w:sz w:val="24"/>
          <w:szCs w:val="24"/>
        </w:rPr>
      </w:pPr>
      <w:r>
        <w:rPr>
          <w:rFonts w:cstheme="minorHAnsi"/>
        </w:rPr>
        <w:br w:type="page"/>
      </w:r>
    </w:p>
    <w:p w14:paraId="4A95F1F1" w14:textId="77777777" w:rsidR="003B2528" w:rsidRPr="0002715A" w:rsidRDefault="003B2528" w:rsidP="003B2528">
      <w:pPr>
        <w:pStyle w:val="Default"/>
        <w:rPr>
          <w:rFonts w:cstheme="minorHAnsi"/>
        </w:rPr>
      </w:pPr>
    </w:p>
    <w:p w14:paraId="756F7CE5" w14:textId="77777777" w:rsidR="00BC7A45" w:rsidRPr="00417B80" w:rsidRDefault="00BC7A45" w:rsidP="00BC7A45">
      <w:pPr>
        <w:pStyle w:val="Heading1"/>
        <w:spacing w:before="0"/>
        <w:ind w:left="426"/>
        <w:rPr>
          <w:rFonts w:asciiTheme="minorHAnsi" w:hAnsiTheme="minorHAnsi" w:cstheme="minorHAnsi"/>
          <w:sz w:val="36"/>
          <w:szCs w:val="22"/>
        </w:rPr>
      </w:pPr>
      <w:bookmarkStart w:id="17" w:name="_Toc52525208"/>
      <w:bookmarkStart w:id="18" w:name="_Toc52525406"/>
      <w:bookmarkStart w:id="19" w:name="_Toc52531796"/>
      <w:bookmarkStart w:id="20" w:name="_Toc373746174"/>
      <w:bookmarkStart w:id="21" w:name="_Toc51163908"/>
      <w:r w:rsidRPr="00417B80">
        <w:rPr>
          <w:rFonts w:asciiTheme="minorHAnsi" w:hAnsiTheme="minorHAnsi" w:cstheme="minorHAnsi"/>
          <w:sz w:val="36"/>
          <w:szCs w:val="22"/>
        </w:rPr>
        <w:t>SECTION 2 ENVIRONMENTAL SPECIFICATION DETAIL</w:t>
      </w:r>
      <w:bookmarkEnd w:id="17"/>
      <w:bookmarkEnd w:id="18"/>
      <w:bookmarkEnd w:id="19"/>
    </w:p>
    <w:p w14:paraId="51174EEF" w14:textId="77777777" w:rsidR="001452EB"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22" w:name="_Toc52525209"/>
      <w:bookmarkStart w:id="23" w:name="_Toc52525407"/>
      <w:bookmarkStart w:id="24" w:name="_Toc52531797"/>
      <w:r w:rsidRPr="0002715A">
        <w:rPr>
          <w:rFonts w:asciiTheme="minorHAnsi" w:hAnsiTheme="minorHAnsi" w:cstheme="minorHAnsi"/>
          <w:sz w:val="22"/>
          <w:szCs w:val="22"/>
        </w:rPr>
        <w:t>PURPOSE</w:t>
      </w:r>
      <w:bookmarkEnd w:id="20"/>
      <w:bookmarkEnd w:id="21"/>
      <w:bookmarkEnd w:id="22"/>
      <w:bookmarkEnd w:id="23"/>
      <w:bookmarkEnd w:id="24"/>
    </w:p>
    <w:p w14:paraId="063BF67A" w14:textId="77777777" w:rsidR="00467D90" w:rsidRPr="0002715A" w:rsidRDefault="00467D90" w:rsidP="00C96DCF">
      <w:pPr>
        <w:ind w:left="360"/>
        <w:rPr>
          <w:rFonts w:cstheme="minorHAnsi"/>
        </w:rPr>
      </w:pPr>
      <w:r w:rsidRPr="0002715A">
        <w:rPr>
          <w:rFonts w:cstheme="minorHAnsi"/>
        </w:rPr>
        <w:t xml:space="preserve">The purpose of this document is to provide a Rand Water generic environmental </w:t>
      </w:r>
      <w:r w:rsidR="002D4D80" w:rsidRPr="0002715A">
        <w:rPr>
          <w:rFonts w:cstheme="minorHAnsi"/>
        </w:rPr>
        <w:t>management plan/ program (RW Environmental specification</w:t>
      </w:r>
      <w:r w:rsidRPr="0002715A">
        <w:rPr>
          <w:rFonts w:cstheme="minorHAnsi"/>
        </w:rPr>
        <w:t>) for Rand Water’s indoor building maintenance activities.</w:t>
      </w:r>
    </w:p>
    <w:p w14:paraId="456B5D05" w14:textId="77777777" w:rsidR="00467D90" w:rsidRPr="0002715A" w:rsidRDefault="00467D90" w:rsidP="00C96DCF">
      <w:pPr>
        <w:ind w:left="360"/>
        <w:rPr>
          <w:rFonts w:cstheme="minorHAnsi"/>
        </w:rPr>
      </w:pPr>
    </w:p>
    <w:p w14:paraId="42DC5338" w14:textId="77777777" w:rsidR="00467D90" w:rsidRPr="0002715A" w:rsidRDefault="002D4D80" w:rsidP="00C96DCF">
      <w:pPr>
        <w:ind w:left="360"/>
        <w:rPr>
          <w:rFonts w:cstheme="minorHAnsi"/>
        </w:rPr>
      </w:pPr>
      <w:r w:rsidRPr="0002715A">
        <w:rPr>
          <w:rFonts w:cstheme="minorHAnsi"/>
        </w:rPr>
        <w:t xml:space="preserve">The RW Environmental specification </w:t>
      </w:r>
      <w:r w:rsidR="00467D90" w:rsidRPr="0002715A">
        <w:rPr>
          <w:rFonts w:cstheme="minorHAnsi"/>
        </w:rPr>
        <w:t>is to ensure a pro-active rather than re-active approach to environmental performance by addressing potential problems before they occur. There</w:t>
      </w:r>
      <w:r w:rsidRPr="0002715A">
        <w:rPr>
          <w:rFonts w:cstheme="minorHAnsi"/>
        </w:rPr>
        <w:t xml:space="preserve">fore, the purpose of the RW Environmental specification </w:t>
      </w:r>
      <w:r w:rsidR="00467D90" w:rsidRPr="0002715A">
        <w:rPr>
          <w:rFonts w:cstheme="minorHAnsi"/>
        </w:rPr>
        <w:t>is to provide management measures that must be implemented by Engineers and contractors to ensure that the potential impacts of a proposed development are minimized throughout the implementation of the construction stage.</w:t>
      </w:r>
    </w:p>
    <w:p w14:paraId="19717359" w14:textId="77777777" w:rsidR="009D6B24" w:rsidRPr="0002715A" w:rsidRDefault="009D6B24" w:rsidP="009D6B24">
      <w:pPr>
        <w:rPr>
          <w:rFonts w:cstheme="minorHAnsi"/>
        </w:rPr>
      </w:pPr>
    </w:p>
    <w:p w14:paraId="3062D54E" w14:textId="77777777" w:rsidR="009D6B24" w:rsidRPr="0002715A" w:rsidRDefault="009D6B24" w:rsidP="005B7ED5">
      <w:pPr>
        <w:ind w:left="360"/>
        <w:rPr>
          <w:rFonts w:cstheme="minorHAnsi"/>
        </w:rPr>
      </w:pPr>
      <w:bookmarkStart w:id="25" w:name="_Toc250451784"/>
      <w:r w:rsidRPr="0002715A">
        <w:rPr>
          <w:rFonts w:cstheme="minorHAnsi"/>
        </w:rPr>
        <w:t>Minimum requirements and framework for an environmental specification: The following sections contain minimum requirements that should be contained in all Environment specifications that are being developed.  Depending on the scope of work tendered for, the site and/or the project, if there are any section/s or requirement/s that are not applicable in a specific project, then those sections or specific requirements should be deleted.  If there are additional sections and/or requirements that are required, then they should be added to the site and project specific Environment specification.</w:t>
      </w:r>
      <w:bookmarkEnd w:id="25"/>
      <w:r w:rsidRPr="0002715A">
        <w:rPr>
          <w:rFonts w:cstheme="minorHAnsi"/>
        </w:rPr>
        <w:t xml:space="preserve"> All italic fonts are to be revised / reviewed by the Project team.</w:t>
      </w:r>
    </w:p>
    <w:p w14:paraId="5A9DDF1C" w14:textId="77777777" w:rsidR="005B7ED5" w:rsidRPr="0002715A" w:rsidRDefault="002D4D80" w:rsidP="005B7ED5">
      <w:pPr>
        <w:ind w:left="360"/>
        <w:rPr>
          <w:rFonts w:cstheme="minorHAnsi"/>
        </w:rPr>
      </w:pPr>
      <w:r w:rsidRPr="0002715A">
        <w:rPr>
          <w:rFonts w:cstheme="minorHAnsi"/>
        </w:rPr>
        <w:t>By drawing up this Environmental specification</w:t>
      </w:r>
      <w:r w:rsidR="005B7ED5" w:rsidRPr="0002715A">
        <w:rPr>
          <w:rFonts w:cstheme="minorHAnsi"/>
        </w:rPr>
        <w:t xml:space="preserve"> Rand Water has </w:t>
      </w:r>
      <w:r w:rsidR="00114E33" w:rsidRPr="0002715A">
        <w:rPr>
          <w:rFonts w:cstheme="minorHAnsi"/>
        </w:rPr>
        <w:t>endeavored</w:t>
      </w:r>
      <w:r w:rsidR="005B7ED5" w:rsidRPr="0002715A">
        <w:rPr>
          <w:rFonts w:cstheme="minorHAnsi"/>
        </w:rPr>
        <w:t xml:space="preserve"> to address the most critical aspects relating to Environmental issues in order to assist the contractor in adequately providing for the environmental requirements on site.</w:t>
      </w:r>
    </w:p>
    <w:p w14:paraId="758523D7" w14:textId="77777777" w:rsidR="005B7ED5" w:rsidRPr="0002715A" w:rsidRDefault="005B7ED5" w:rsidP="005B7ED5">
      <w:pPr>
        <w:ind w:left="360"/>
        <w:rPr>
          <w:rFonts w:cstheme="minorHAnsi"/>
        </w:rPr>
      </w:pPr>
    </w:p>
    <w:p w14:paraId="0FBCD3D0" w14:textId="77777777" w:rsidR="005B7ED5" w:rsidRPr="0002715A" w:rsidRDefault="005B7ED5" w:rsidP="005B7ED5">
      <w:pPr>
        <w:ind w:left="360"/>
        <w:rPr>
          <w:rFonts w:cstheme="minorHAnsi"/>
        </w:rPr>
      </w:pPr>
      <w:r w:rsidRPr="0002715A">
        <w:rPr>
          <w:rFonts w:cstheme="minorHAnsi"/>
        </w:rPr>
        <w:t>Should Rand Water not have addressed all environment aspects pertaining to the work that is tendered for, the contractor needs to include it in the Environment plan and inform Rand Water of such issues when submitting the tender.</w:t>
      </w:r>
    </w:p>
    <w:p w14:paraId="5A168AD5" w14:textId="77777777" w:rsidR="005B7ED5" w:rsidRPr="0002715A" w:rsidRDefault="005B7ED5" w:rsidP="005B7ED5">
      <w:pPr>
        <w:rPr>
          <w:rFonts w:cstheme="minorHAnsi"/>
        </w:rPr>
      </w:pPr>
    </w:p>
    <w:p w14:paraId="2DD8F707" w14:textId="77777777" w:rsidR="005E2F81" w:rsidRPr="0002715A" w:rsidRDefault="005E2F81" w:rsidP="005E2F81">
      <w:pPr>
        <w:ind w:left="360"/>
        <w:rPr>
          <w:rFonts w:cstheme="minorHAnsi"/>
          <w:b/>
        </w:rPr>
      </w:pPr>
      <w:r w:rsidRPr="0002715A">
        <w:rPr>
          <w:rFonts w:cstheme="minorHAnsi"/>
          <w:b/>
        </w:rPr>
        <w:t>NOTE TO PRINCIPAL CONTRACTORS AND THEIR SUB-CONTRACTORS</w:t>
      </w:r>
    </w:p>
    <w:p w14:paraId="7789A5BA" w14:textId="77777777" w:rsidR="005E2F81" w:rsidRPr="0002715A" w:rsidRDefault="005E2F81" w:rsidP="005E2F81">
      <w:pPr>
        <w:ind w:left="360"/>
        <w:rPr>
          <w:rFonts w:cstheme="minorHAnsi"/>
        </w:rPr>
      </w:pPr>
      <w:r w:rsidRPr="0002715A">
        <w:rPr>
          <w:rFonts w:cstheme="minorHAnsi"/>
        </w:rPr>
        <w:t xml:space="preserve">The environmental specifications are Rand Water’s minimum requirements.  The contractor is expected to develop an Environment plan which meets these requirements contained herein, as well as all the relevant applicable legislation and methods to be used in the execution of the works.  Rand Water in no way assumes the Contractors legal responsibilities.  The Contractor is and remains accountable for the quality and the execution of his Safety, Health and Environmental </w:t>
      </w:r>
      <w:proofErr w:type="spellStart"/>
      <w:r w:rsidRPr="0002715A">
        <w:rPr>
          <w:rFonts w:cstheme="minorHAnsi"/>
        </w:rPr>
        <w:t>programme</w:t>
      </w:r>
      <w:proofErr w:type="spellEnd"/>
      <w:r w:rsidRPr="0002715A">
        <w:rPr>
          <w:rFonts w:cstheme="minorHAnsi"/>
        </w:rPr>
        <w:t xml:space="preserve">, and that of any Contractors and Suppliers.  This specification reflects minimum requirements and should not be construed as all-encompassing or fixed in terms of this or other amendments made during the project. The Contractor must take into account all information in this specification and ensure that their tenders include adequate resource and competence to deal with the matters detailed herein so that all relevant contents are dealt with in a way which is in compliance with </w:t>
      </w:r>
      <w:r w:rsidRPr="0002715A">
        <w:rPr>
          <w:rFonts w:cstheme="minorHAnsi"/>
        </w:rPr>
        <w:lastRenderedPageBreak/>
        <w:t>legislation. This specification forms an integral part of the contract, and contractors shall make it an integral part of their Contracts with sub-contractors and suppliers.</w:t>
      </w:r>
    </w:p>
    <w:p w14:paraId="76A7B6C5" w14:textId="77777777" w:rsidR="009D6B24" w:rsidRPr="0002715A" w:rsidRDefault="009D6B24" w:rsidP="009D6B24">
      <w:pPr>
        <w:jc w:val="center"/>
        <w:rPr>
          <w:rFonts w:cstheme="minorHAnsi"/>
        </w:rPr>
      </w:pPr>
    </w:p>
    <w:p w14:paraId="1B1B9A7B" w14:textId="77777777"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26" w:name="_Toc373746175"/>
      <w:bookmarkStart w:id="27" w:name="_Toc51163909"/>
      <w:bookmarkStart w:id="28" w:name="_Toc52525210"/>
      <w:bookmarkStart w:id="29" w:name="_Toc52525408"/>
      <w:bookmarkStart w:id="30" w:name="_Toc52531798"/>
      <w:r w:rsidRPr="0002715A">
        <w:rPr>
          <w:rFonts w:asciiTheme="minorHAnsi" w:hAnsiTheme="minorHAnsi" w:cstheme="minorHAnsi"/>
          <w:sz w:val="22"/>
          <w:szCs w:val="22"/>
        </w:rPr>
        <w:t>SCOPE</w:t>
      </w:r>
      <w:bookmarkEnd w:id="26"/>
      <w:bookmarkEnd w:id="27"/>
      <w:bookmarkEnd w:id="28"/>
      <w:bookmarkEnd w:id="29"/>
      <w:bookmarkEnd w:id="30"/>
    </w:p>
    <w:p w14:paraId="0D021E5A" w14:textId="77777777" w:rsidR="00027E33" w:rsidRPr="0002715A" w:rsidRDefault="00027E33" w:rsidP="00C96DCF">
      <w:pPr>
        <w:pStyle w:val="BodyText"/>
        <w:spacing w:after="0"/>
        <w:ind w:left="360"/>
        <w:rPr>
          <w:rFonts w:cstheme="minorHAnsi"/>
        </w:rPr>
      </w:pPr>
    </w:p>
    <w:p w14:paraId="255328FB" w14:textId="77777777" w:rsidR="004543AA" w:rsidRPr="0002715A" w:rsidRDefault="00AF6ED6" w:rsidP="00C96DCF">
      <w:pPr>
        <w:pStyle w:val="BodyText"/>
        <w:spacing w:after="0"/>
        <w:ind w:left="360"/>
        <w:rPr>
          <w:rFonts w:cstheme="minorHAnsi"/>
        </w:rPr>
      </w:pPr>
      <w:r w:rsidRPr="0002715A">
        <w:rPr>
          <w:rFonts w:cstheme="minorHAnsi"/>
        </w:rPr>
        <w:t xml:space="preserve">The </w:t>
      </w:r>
      <w:r w:rsidR="002D4D80" w:rsidRPr="0002715A">
        <w:rPr>
          <w:rFonts w:cstheme="minorHAnsi"/>
        </w:rPr>
        <w:t>Environmental specification</w:t>
      </w:r>
      <w:r w:rsidR="004543AA" w:rsidRPr="0002715A">
        <w:rPr>
          <w:rFonts w:cstheme="minorHAnsi"/>
        </w:rPr>
        <w:t xml:space="preserve"> will apply to all Rand Water project managers, contractors, and monitoring agents such as the ECO, external auditors and environmental authorities.</w:t>
      </w:r>
    </w:p>
    <w:p w14:paraId="0257E733" w14:textId="77777777" w:rsidR="00C96DCF" w:rsidRPr="0002715A" w:rsidRDefault="00C96DCF" w:rsidP="00C96DCF">
      <w:pPr>
        <w:pStyle w:val="BodyText"/>
        <w:spacing w:after="0"/>
        <w:ind w:left="360"/>
        <w:rPr>
          <w:rFonts w:cstheme="minorHAnsi"/>
        </w:rPr>
      </w:pPr>
    </w:p>
    <w:p w14:paraId="014D43FB" w14:textId="77777777" w:rsidR="004543AA" w:rsidRPr="0002715A" w:rsidRDefault="004543AA" w:rsidP="00C96DCF">
      <w:pPr>
        <w:ind w:left="360"/>
        <w:rPr>
          <w:rFonts w:cstheme="minorHAnsi"/>
        </w:rPr>
      </w:pPr>
      <w:r w:rsidRPr="0002715A">
        <w:rPr>
          <w:rFonts w:cstheme="minorHAnsi"/>
        </w:rPr>
        <w:t>The scope</w:t>
      </w:r>
      <w:r w:rsidR="002D4D80" w:rsidRPr="0002715A">
        <w:rPr>
          <w:rFonts w:cstheme="minorHAnsi"/>
        </w:rPr>
        <w:t xml:space="preserve"> of this generic Environmental specification</w:t>
      </w:r>
      <w:r w:rsidRPr="0002715A">
        <w:rPr>
          <w:rFonts w:cstheme="minorHAnsi"/>
        </w:rPr>
        <w:t xml:space="preserve"> applies to construction activities and associated infrastructure that either requires or does not require environmental </w:t>
      </w:r>
      <w:proofErr w:type="spellStart"/>
      <w:r w:rsidRPr="0002715A">
        <w:rPr>
          <w:rFonts w:cstheme="minorHAnsi"/>
        </w:rPr>
        <w:t>authorisation</w:t>
      </w:r>
      <w:proofErr w:type="spellEnd"/>
      <w:r w:rsidRPr="0002715A">
        <w:rPr>
          <w:rFonts w:cstheme="minorHAnsi"/>
        </w:rPr>
        <w:t xml:space="preserve"> in terms of the National Environmental Management Act, 1998 (Act No. 107 of 1998). It contains impact management outcomes and actions aimed at avoidance, management and mitigation of impacts and risks associated with the development and expansion of bulk water supply infrastructure and activities. </w:t>
      </w:r>
    </w:p>
    <w:p w14:paraId="0C35AD5C" w14:textId="77777777" w:rsidR="00C96DCF" w:rsidRPr="0002715A" w:rsidRDefault="00C96DCF" w:rsidP="00C96DCF">
      <w:pPr>
        <w:ind w:left="360"/>
        <w:rPr>
          <w:rFonts w:cstheme="minorHAnsi"/>
        </w:rPr>
      </w:pPr>
    </w:p>
    <w:p w14:paraId="02485D3D" w14:textId="77777777" w:rsidR="004543AA" w:rsidRPr="0002715A" w:rsidRDefault="004543AA" w:rsidP="00C96DCF">
      <w:pPr>
        <w:ind w:left="360"/>
        <w:rPr>
          <w:rFonts w:cstheme="minorHAnsi"/>
        </w:rPr>
      </w:pPr>
      <w:r w:rsidRPr="0002715A">
        <w:rPr>
          <w:rFonts w:cstheme="minorHAnsi"/>
        </w:rPr>
        <w:t>The general impact management outcomes and actions incl</w:t>
      </w:r>
      <w:r w:rsidR="002D4D80" w:rsidRPr="0002715A">
        <w:rPr>
          <w:rFonts w:cstheme="minorHAnsi"/>
        </w:rPr>
        <w:t xml:space="preserve">uded in this generic Environmental specification </w:t>
      </w:r>
      <w:r w:rsidRPr="0002715A">
        <w:rPr>
          <w:rFonts w:cstheme="minorHAnsi"/>
        </w:rPr>
        <w:t xml:space="preserve">does not cover situations where specific site environmental attributes are present and for which specific environmental impact management outcomes and actions are required. (WHERE APPLICABLE PART B AND C MUST BE COMPLETED BY THE EAP).  </w:t>
      </w:r>
    </w:p>
    <w:p w14:paraId="2D2DA411" w14:textId="77777777" w:rsidR="00C96DCF" w:rsidRPr="0002715A" w:rsidRDefault="00C96DCF" w:rsidP="00C96DCF">
      <w:pPr>
        <w:ind w:left="360"/>
        <w:rPr>
          <w:rFonts w:cstheme="minorHAnsi"/>
        </w:rPr>
      </w:pPr>
    </w:p>
    <w:p w14:paraId="4AFBE0F9" w14:textId="77777777" w:rsidR="004543AA" w:rsidRPr="0002715A" w:rsidRDefault="004543AA" w:rsidP="00C96DCF">
      <w:pPr>
        <w:ind w:left="360"/>
        <w:rPr>
          <w:rFonts w:cstheme="minorHAnsi"/>
        </w:rPr>
      </w:pPr>
      <w:r w:rsidRPr="0002715A">
        <w:rPr>
          <w:rFonts w:cstheme="minorHAnsi"/>
        </w:rPr>
        <w:t>The scope is applicable to all Rand Water construction related sites or</w:t>
      </w:r>
      <w:r w:rsidR="002D4D80" w:rsidRPr="0002715A">
        <w:rPr>
          <w:rFonts w:cstheme="minorHAnsi"/>
        </w:rPr>
        <w:t xml:space="preserve"> activities that require an Environmental specification</w:t>
      </w:r>
      <w:r w:rsidRPr="0002715A">
        <w:rPr>
          <w:rFonts w:cstheme="minorHAnsi"/>
        </w:rPr>
        <w:t xml:space="preserve"> to manage the impacts associated with activities of the proposed development, expansion, maintenance and operation aspects of a project: </w:t>
      </w:r>
    </w:p>
    <w:p w14:paraId="3BF28756" w14:textId="77777777" w:rsidR="00467D90" w:rsidRPr="0002715A" w:rsidRDefault="00467D90" w:rsidP="00C96DCF">
      <w:pPr>
        <w:numPr>
          <w:ilvl w:val="0"/>
          <w:numId w:val="2"/>
        </w:numPr>
        <w:rPr>
          <w:rFonts w:cstheme="minorHAnsi"/>
        </w:rPr>
      </w:pPr>
      <w:r w:rsidRPr="0002715A">
        <w:rPr>
          <w:rFonts w:cstheme="minorHAnsi"/>
        </w:rPr>
        <w:t>Mitigate negative environmental. impacts</w:t>
      </w:r>
    </w:p>
    <w:p w14:paraId="623ECC5A" w14:textId="77777777" w:rsidR="00467D90" w:rsidRPr="0002715A" w:rsidRDefault="00467D90" w:rsidP="00C96DCF">
      <w:pPr>
        <w:numPr>
          <w:ilvl w:val="0"/>
          <w:numId w:val="2"/>
        </w:numPr>
        <w:rPr>
          <w:rFonts w:cstheme="minorHAnsi"/>
        </w:rPr>
      </w:pPr>
      <w:r w:rsidRPr="0002715A">
        <w:rPr>
          <w:rFonts w:cstheme="minorHAnsi"/>
        </w:rPr>
        <w:t>Control pollution.</w:t>
      </w:r>
    </w:p>
    <w:p w14:paraId="1E3277EE" w14:textId="77777777" w:rsidR="00467D90" w:rsidRPr="0002715A" w:rsidRDefault="00467D90" w:rsidP="00C96DCF">
      <w:pPr>
        <w:numPr>
          <w:ilvl w:val="0"/>
          <w:numId w:val="2"/>
        </w:numPr>
        <w:rPr>
          <w:rFonts w:cstheme="minorHAnsi"/>
        </w:rPr>
      </w:pPr>
      <w:r w:rsidRPr="0002715A">
        <w:rPr>
          <w:rFonts w:cstheme="minorHAnsi"/>
        </w:rPr>
        <w:t>Preserve flora and fauna.</w:t>
      </w:r>
    </w:p>
    <w:p w14:paraId="112FBA22" w14:textId="77777777" w:rsidR="00467D90" w:rsidRPr="0002715A" w:rsidRDefault="00467D90" w:rsidP="00C96DCF">
      <w:pPr>
        <w:numPr>
          <w:ilvl w:val="0"/>
          <w:numId w:val="2"/>
        </w:numPr>
        <w:rPr>
          <w:rFonts w:cstheme="minorHAnsi"/>
        </w:rPr>
      </w:pPr>
      <w:r w:rsidRPr="0002715A">
        <w:rPr>
          <w:rFonts w:cstheme="minorHAnsi"/>
        </w:rPr>
        <w:t>Preserve topsoil</w:t>
      </w:r>
    </w:p>
    <w:p w14:paraId="6F046791" w14:textId="77777777" w:rsidR="00467D90" w:rsidRPr="0002715A" w:rsidRDefault="00467D90" w:rsidP="00C96DCF">
      <w:pPr>
        <w:numPr>
          <w:ilvl w:val="0"/>
          <w:numId w:val="2"/>
        </w:numPr>
        <w:rPr>
          <w:rFonts w:cstheme="minorHAnsi"/>
        </w:rPr>
      </w:pPr>
      <w:r w:rsidRPr="0002715A">
        <w:rPr>
          <w:rFonts w:cstheme="minorHAnsi"/>
        </w:rPr>
        <w:t>Control of alien invasive plants.</w:t>
      </w:r>
    </w:p>
    <w:p w14:paraId="17060EE1" w14:textId="77777777" w:rsidR="00467D90" w:rsidRPr="0002715A" w:rsidRDefault="00467D90" w:rsidP="00C96DCF">
      <w:pPr>
        <w:numPr>
          <w:ilvl w:val="0"/>
          <w:numId w:val="2"/>
        </w:numPr>
        <w:rPr>
          <w:rFonts w:cstheme="minorHAnsi"/>
        </w:rPr>
      </w:pPr>
      <w:r w:rsidRPr="0002715A">
        <w:rPr>
          <w:rFonts w:cstheme="minorHAnsi"/>
        </w:rPr>
        <w:t>Leave the site in such a state that will allow for easy site rehabilitation.</w:t>
      </w:r>
    </w:p>
    <w:p w14:paraId="5E75821D" w14:textId="77777777" w:rsidR="00467D90" w:rsidRPr="0002715A" w:rsidRDefault="00467D90" w:rsidP="00C96DCF">
      <w:pPr>
        <w:numPr>
          <w:ilvl w:val="0"/>
          <w:numId w:val="2"/>
        </w:numPr>
        <w:rPr>
          <w:rFonts w:cstheme="minorHAnsi"/>
        </w:rPr>
      </w:pPr>
      <w:r w:rsidRPr="0002715A">
        <w:rPr>
          <w:rFonts w:cstheme="minorHAnsi"/>
        </w:rPr>
        <w:t>Manage concerns from Interested and Affected Parties (IAP’s)</w:t>
      </w:r>
    </w:p>
    <w:p w14:paraId="5D0D6B19" w14:textId="77777777" w:rsidR="00467D90" w:rsidRPr="0002715A" w:rsidRDefault="00467D90" w:rsidP="00C96DCF">
      <w:pPr>
        <w:numPr>
          <w:ilvl w:val="0"/>
          <w:numId w:val="2"/>
        </w:numPr>
        <w:rPr>
          <w:rFonts w:cstheme="minorHAnsi"/>
        </w:rPr>
      </w:pPr>
      <w:r w:rsidRPr="0002715A">
        <w:rPr>
          <w:rFonts w:cstheme="minorHAnsi"/>
        </w:rPr>
        <w:t>Educate contractors who are responsible for the implementation of the project</w:t>
      </w:r>
    </w:p>
    <w:p w14:paraId="66D292BE" w14:textId="77777777" w:rsidR="00BF03B8" w:rsidRPr="0002715A" w:rsidRDefault="00BF03B8">
      <w:pPr>
        <w:rPr>
          <w:rFonts w:cstheme="minorHAnsi"/>
        </w:rPr>
      </w:pPr>
      <w:r w:rsidRPr="0002715A">
        <w:rPr>
          <w:rFonts w:cstheme="minorHAnsi"/>
        </w:rPr>
        <w:br w:type="page"/>
      </w:r>
    </w:p>
    <w:p w14:paraId="37547C1C" w14:textId="77777777" w:rsidR="009F407F" w:rsidRPr="0002715A" w:rsidRDefault="009F407F" w:rsidP="00C96DCF">
      <w:pPr>
        <w:pStyle w:val="Heading1"/>
        <w:numPr>
          <w:ilvl w:val="0"/>
          <w:numId w:val="1"/>
        </w:numPr>
        <w:spacing w:before="0"/>
        <w:ind w:left="426" w:hanging="426"/>
        <w:rPr>
          <w:rFonts w:asciiTheme="minorHAnsi" w:hAnsiTheme="minorHAnsi" w:cstheme="minorHAnsi"/>
          <w:sz w:val="22"/>
          <w:szCs w:val="22"/>
        </w:rPr>
      </w:pPr>
      <w:bookmarkStart w:id="31" w:name="_Toc51163910"/>
      <w:bookmarkStart w:id="32" w:name="_Toc52525211"/>
      <w:bookmarkStart w:id="33" w:name="_Toc52525409"/>
      <w:bookmarkStart w:id="34" w:name="_Toc52531799"/>
      <w:r w:rsidRPr="0002715A">
        <w:rPr>
          <w:rFonts w:asciiTheme="minorHAnsi" w:hAnsiTheme="minorHAnsi" w:cstheme="minorHAnsi"/>
          <w:sz w:val="22"/>
          <w:szCs w:val="22"/>
        </w:rPr>
        <w:lastRenderedPageBreak/>
        <w:t>APPLICABILITY</w:t>
      </w:r>
      <w:bookmarkEnd w:id="31"/>
      <w:bookmarkEnd w:id="32"/>
      <w:bookmarkEnd w:id="33"/>
      <w:bookmarkEnd w:id="34"/>
    </w:p>
    <w:p w14:paraId="3F2A0607" w14:textId="77777777" w:rsidR="00027E33" w:rsidRPr="0002715A" w:rsidRDefault="00027E33" w:rsidP="00C96DCF">
      <w:pPr>
        <w:ind w:left="426"/>
        <w:rPr>
          <w:rFonts w:cstheme="minorHAnsi"/>
        </w:rPr>
      </w:pPr>
    </w:p>
    <w:p w14:paraId="4A361BCD" w14:textId="77777777" w:rsidR="00467D90" w:rsidRPr="0002715A" w:rsidRDefault="002D4D80" w:rsidP="00C96DCF">
      <w:pPr>
        <w:ind w:left="426"/>
        <w:rPr>
          <w:rFonts w:cstheme="minorHAnsi"/>
        </w:rPr>
      </w:pPr>
      <w:r w:rsidRPr="0002715A">
        <w:rPr>
          <w:rFonts w:cstheme="minorHAnsi"/>
        </w:rPr>
        <w:t>The use of this RW Environmental specification</w:t>
      </w:r>
      <w:r w:rsidR="00467D90" w:rsidRPr="0002715A">
        <w:rPr>
          <w:rFonts w:cstheme="minorHAnsi"/>
        </w:rPr>
        <w:t xml:space="preserve"> does not exempt the relevant activity or project from having the correct legal licenses and </w:t>
      </w:r>
      <w:proofErr w:type="spellStart"/>
      <w:r w:rsidR="00467D90" w:rsidRPr="0002715A">
        <w:rPr>
          <w:rFonts w:cstheme="minorHAnsi"/>
        </w:rPr>
        <w:t>Authorisations</w:t>
      </w:r>
      <w:proofErr w:type="spellEnd"/>
      <w:r w:rsidR="00467D90" w:rsidRPr="0002715A">
        <w:rPr>
          <w:rFonts w:cstheme="minorHAnsi"/>
        </w:rPr>
        <w:t>.</w:t>
      </w:r>
    </w:p>
    <w:p w14:paraId="18D55879" w14:textId="77777777" w:rsidR="00467D90" w:rsidRPr="0002715A" w:rsidRDefault="00467D90" w:rsidP="00C96DCF">
      <w:pPr>
        <w:ind w:left="426"/>
        <w:rPr>
          <w:rFonts w:cstheme="minorHAnsi"/>
          <w:b/>
        </w:rPr>
      </w:pPr>
      <w:r w:rsidRPr="0002715A">
        <w:rPr>
          <w:rFonts w:cstheme="minorHAnsi"/>
          <w:b/>
        </w:rPr>
        <w:t>USE BY THE ECO</w:t>
      </w:r>
    </w:p>
    <w:p w14:paraId="4BAFDAFF" w14:textId="77777777" w:rsidR="00467D90" w:rsidRPr="0002715A" w:rsidRDefault="002D4D80" w:rsidP="00C96DCF">
      <w:pPr>
        <w:ind w:left="426"/>
        <w:rPr>
          <w:rFonts w:cstheme="minorHAnsi"/>
        </w:rPr>
      </w:pPr>
      <w:r w:rsidRPr="0002715A">
        <w:rPr>
          <w:rFonts w:cstheme="minorHAnsi"/>
        </w:rPr>
        <w:t>The RW Environmental specification</w:t>
      </w:r>
      <w:r w:rsidR="00467D90" w:rsidRPr="0002715A">
        <w:rPr>
          <w:rFonts w:cstheme="minorHAnsi"/>
        </w:rPr>
        <w:t xml:space="preserve"> will assist with providing consistency in managing and monitoring environmental impacts across many projects.</w:t>
      </w:r>
    </w:p>
    <w:p w14:paraId="34713597" w14:textId="77777777" w:rsidR="00467D90" w:rsidRPr="0002715A" w:rsidRDefault="00467D90" w:rsidP="00C96DCF">
      <w:pPr>
        <w:ind w:left="426"/>
        <w:rPr>
          <w:rFonts w:cstheme="minorHAnsi"/>
        </w:rPr>
      </w:pPr>
    </w:p>
    <w:p w14:paraId="7621AA3C" w14:textId="77777777" w:rsidR="00467D90" w:rsidRPr="0002715A" w:rsidRDefault="00467D90" w:rsidP="00C96DCF">
      <w:pPr>
        <w:ind w:left="426"/>
        <w:rPr>
          <w:rFonts w:cstheme="minorHAnsi"/>
        </w:rPr>
      </w:pPr>
      <w:r w:rsidRPr="0002715A">
        <w:rPr>
          <w:rFonts w:cstheme="minorHAnsi"/>
        </w:rPr>
        <w:t xml:space="preserve">The ECO may mark various items as non-applicable during the construction due to the phase of construction not requiring that specific mitigation. </w:t>
      </w:r>
    </w:p>
    <w:p w14:paraId="048CAB79" w14:textId="77777777" w:rsidR="00467D90" w:rsidRPr="0002715A" w:rsidRDefault="00467D90" w:rsidP="00C96DCF">
      <w:pPr>
        <w:ind w:left="426"/>
        <w:rPr>
          <w:rFonts w:cstheme="minorHAnsi"/>
        </w:rPr>
      </w:pPr>
    </w:p>
    <w:p w14:paraId="239AF52F" w14:textId="77777777" w:rsidR="00467D90" w:rsidRPr="0002715A" w:rsidRDefault="002D4D80" w:rsidP="00C96DCF">
      <w:pPr>
        <w:ind w:left="426"/>
        <w:rPr>
          <w:rFonts w:cstheme="minorHAnsi"/>
        </w:rPr>
      </w:pPr>
      <w:r w:rsidRPr="0002715A">
        <w:rPr>
          <w:rFonts w:cstheme="minorHAnsi"/>
        </w:rPr>
        <w:t>The RW Environmental specification</w:t>
      </w:r>
      <w:r w:rsidR="00467D90" w:rsidRPr="0002715A">
        <w:rPr>
          <w:rFonts w:cstheme="minorHAnsi"/>
        </w:rPr>
        <w:t xml:space="preserve"> is a dynamic document and the ECO may amend clauses to benefit the environment, provide adequate reasonable reasons can be provided, after consultation with their line manager/ senior. The objectives of each item are important. Each objective has a list of actions that are relevant to achieving the objective; however, there may be alternative actions that may be applicable to achieve the objective.  </w:t>
      </w:r>
    </w:p>
    <w:p w14:paraId="0ABCD6B5" w14:textId="77777777" w:rsidR="00467D90" w:rsidRPr="0002715A" w:rsidRDefault="00467D90" w:rsidP="00C96DCF">
      <w:pPr>
        <w:ind w:left="426"/>
        <w:rPr>
          <w:rFonts w:cstheme="minorHAnsi"/>
        </w:rPr>
      </w:pPr>
    </w:p>
    <w:p w14:paraId="09858DF0" w14:textId="77777777" w:rsidR="00467D90" w:rsidRPr="0002715A" w:rsidRDefault="00AF6ED6" w:rsidP="00C96DCF">
      <w:pPr>
        <w:ind w:left="426"/>
        <w:rPr>
          <w:rFonts w:cstheme="minorHAnsi"/>
          <w:b/>
        </w:rPr>
      </w:pPr>
      <w:r w:rsidRPr="0002715A">
        <w:rPr>
          <w:rFonts w:cstheme="minorHAnsi"/>
          <w:b/>
        </w:rPr>
        <w:t>USE BY THE MANAGEMENT</w:t>
      </w:r>
    </w:p>
    <w:p w14:paraId="63A2DBCB" w14:textId="77777777" w:rsidR="00467D90" w:rsidRPr="0002715A" w:rsidRDefault="002D4D80" w:rsidP="00C96DCF">
      <w:pPr>
        <w:ind w:left="426"/>
        <w:rPr>
          <w:rFonts w:cstheme="minorHAnsi"/>
        </w:rPr>
      </w:pPr>
      <w:r w:rsidRPr="0002715A">
        <w:rPr>
          <w:rFonts w:cstheme="minorHAnsi"/>
        </w:rPr>
        <w:t>A generic RW Environmental specification</w:t>
      </w:r>
      <w:r w:rsidR="00467D90" w:rsidRPr="0002715A">
        <w:rPr>
          <w:rFonts w:cstheme="minorHAnsi"/>
        </w:rPr>
        <w:t xml:space="preserve"> will assist with managing and setting standards for construction sites. With the use of a common set of standards across all construction projects, tend analysis can be more appropriately monitored, which intern enables better planning and monitoring of existing work and setting of new targets</w:t>
      </w:r>
    </w:p>
    <w:p w14:paraId="79D6F001" w14:textId="77777777" w:rsidR="009F407F" w:rsidRPr="0002715A" w:rsidRDefault="009F407F" w:rsidP="00C96DCF">
      <w:pPr>
        <w:rPr>
          <w:rFonts w:eastAsiaTheme="majorEastAsia" w:cstheme="minorHAnsi"/>
          <w:b/>
          <w:bCs/>
        </w:rPr>
      </w:pPr>
    </w:p>
    <w:p w14:paraId="45C260D5" w14:textId="77777777"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35" w:name="_Toc373746176"/>
      <w:bookmarkStart w:id="36" w:name="_Toc51163911"/>
      <w:bookmarkStart w:id="37" w:name="_Toc52525212"/>
      <w:bookmarkStart w:id="38" w:name="_Toc52525410"/>
      <w:bookmarkStart w:id="39" w:name="_Toc52531800"/>
      <w:r w:rsidRPr="0002715A">
        <w:rPr>
          <w:rFonts w:asciiTheme="minorHAnsi" w:hAnsiTheme="minorHAnsi" w:cstheme="minorHAnsi"/>
          <w:sz w:val="22"/>
          <w:szCs w:val="22"/>
        </w:rPr>
        <w:t>REFERENCES</w:t>
      </w:r>
      <w:bookmarkEnd w:id="35"/>
      <w:bookmarkEnd w:id="36"/>
      <w:bookmarkEnd w:id="37"/>
      <w:bookmarkEnd w:id="38"/>
      <w:bookmarkEnd w:id="39"/>
      <w:r w:rsidR="005E2F81" w:rsidRPr="0002715A">
        <w:rPr>
          <w:rFonts w:asciiTheme="minorHAnsi" w:hAnsiTheme="minorHAnsi" w:cstheme="minorHAnsi"/>
          <w:sz w:val="22"/>
          <w:szCs w:val="22"/>
        </w:rPr>
        <w:t xml:space="preserve"> </w:t>
      </w:r>
    </w:p>
    <w:p w14:paraId="4D0998A1" w14:textId="77777777" w:rsidR="0089134D" w:rsidRPr="0002715A" w:rsidRDefault="0089134D" w:rsidP="0089134D">
      <w:pPr>
        <w:ind w:left="426"/>
        <w:rPr>
          <w:rFonts w:cstheme="minorHAnsi"/>
        </w:rPr>
      </w:pPr>
      <w:r w:rsidRPr="0002715A">
        <w:rPr>
          <w:rFonts w:cstheme="minorHAnsi"/>
        </w:rPr>
        <w:t>Specific tender documents pertaining to the project.</w:t>
      </w:r>
    </w:p>
    <w:p w14:paraId="04313CBF" w14:textId="77777777" w:rsidR="005E2F81" w:rsidRPr="0002715A" w:rsidRDefault="0089134D" w:rsidP="0089134D">
      <w:pPr>
        <w:ind w:left="426"/>
        <w:rPr>
          <w:rFonts w:cstheme="minorHAnsi"/>
        </w:rPr>
      </w:pPr>
      <w:r w:rsidRPr="0002715A">
        <w:rPr>
          <w:rFonts w:cstheme="minorHAnsi"/>
        </w:rPr>
        <w:t>Constitution of the Republic of South Africa Act (Act No. 108 of 1996)</w:t>
      </w:r>
    </w:p>
    <w:p w14:paraId="6FF42035" w14:textId="77777777" w:rsidR="0089134D" w:rsidRPr="0002715A" w:rsidRDefault="0089134D" w:rsidP="0089134D">
      <w:pPr>
        <w:ind w:left="426"/>
        <w:rPr>
          <w:rFonts w:cstheme="minorHAnsi"/>
        </w:rPr>
      </w:pPr>
      <w:r w:rsidRPr="0002715A">
        <w:rPr>
          <w:rFonts w:cstheme="minorHAnsi"/>
        </w:rPr>
        <w:t>National Environmental Management Act (Act No. 107 of 1998)</w:t>
      </w:r>
    </w:p>
    <w:p w14:paraId="038493A2" w14:textId="77777777" w:rsidR="0089134D" w:rsidRPr="0002715A" w:rsidRDefault="0089134D" w:rsidP="0089134D">
      <w:pPr>
        <w:ind w:left="426"/>
        <w:rPr>
          <w:rFonts w:cstheme="minorHAnsi"/>
        </w:rPr>
      </w:pPr>
      <w:r w:rsidRPr="0002715A">
        <w:rPr>
          <w:rFonts w:cstheme="minorHAnsi"/>
        </w:rPr>
        <w:t>Environmental Impact Assessment Regulations, 2014, promulgated in terms of Section 24(5) of NEMA</w:t>
      </w:r>
    </w:p>
    <w:p w14:paraId="1020636E" w14:textId="77777777" w:rsidR="0089134D" w:rsidRPr="0002715A" w:rsidRDefault="0089134D" w:rsidP="0089134D">
      <w:pPr>
        <w:ind w:left="426"/>
        <w:rPr>
          <w:rFonts w:cstheme="minorHAnsi"/>
        </w:rPr>
      </w:pPr>
      <w:r w:rsidRPr="0002715A">
        <w:rPr>
          <w:rFonts w:eastAsia="Franklin Gothic Book" w:cstheme="minorHAnsi"/>
          <w:spacing w:val="1"/>
        </w:rPr>
        <w:t>National Environmental Management Act No. 107 of 1998 regulations as amended 2010 (NEMA)</w:t>
      </w:r>
    </w:p>
    <w:p w14:paraId="45932191" w14:textId="77777777" w:rsidR="0089134D" w:rsidRPr="0002715A" w:rsidRDefault="0089134D" w:rsidP="0089134D">
      <w:pPr>
        <w:ind w:left="426"/>
        <w:rPr>
          <w:rFonts w:eastAsia="Franklin Gothic Book" w:cstheme="minorHAnsi"/>
          <w:spacing w:val="1"/>
        </w:rPr>
      </w:pPr>
      <w:r w:rsidRPr="0002715A">
        <w:rPr>
          <w:rFonts w:eastAsia="Franklin Gothic Book" w:cstheme="minorHAnsi"/>
          <w:spacing w:val="1"/>
        </w:rPr>
        <w:t>National Environmental Management Act No. 107 of 1998 (NEMA) Public participation</w:t>
      </w:r>
    </w:p>
    <w:p w14:paraId="387B90C4" w14:textId="77777777" w:rsidR="0089134D" w:rsidRPr="0002715A" w:rsidRDefault="0089134D" w:rsidP="0089134D">
      <w:pPr>
        <w:ind w:left="426"/>
        <w:rPr>
          <w:rFonts w:cstheme="minorHAnsi"/>
        </w:rPr>
      </w:pPr>
      <w:r w:rsidRPr="0002715A">
        <w:rPr>
          <w:rFonts w:cstheme="minorHAnsi"/>
        </w:rPr>
        <w:t>National Environmental Management: Biodiversity Act, (Act No. 10 of 2004)</w:t>
      </w:r>
    </w:p>
    <w:p w14:paraId="776D87EA" w14:textId="77777777" w:rsidR="0089134D" w:rsidRPr="0002715A" w:rsidRDefault="0089134D" w:rsidP="0089134D">
      <w:pPr>
        <w:ind w:left="426"/>
        <w:rPr>
          <w:rFonts w:cstheme="minorHAnsi"/>
        </w:rPr>
      </w:pPr>
      <w:r w:rsidRPr="0002715A">
        <w:rPr>
          <w:rFonts w:cstheme="minorHAnsi"/>
        </w:rPr>
        <w:t>National Environmental Management Waste Act, (Act No.  59 of 2008)</w:t>
      </w:r>
    </w:p>
    <w:p w14:paraId="40041E9C" w14:textId="77777777" w:rsidR="0089134D" w:rsidRPr="0002715A" w:rsidRDefault="0089134D" w:rsidP="0089134D">
      <w:pPr>
        <w:ind w:left="426"/>
        <w:rPr>
          <w:rFonts w:cstheme="minorHAnsi"/>
        </w:rPr>
      </w:pPr>
      <w:r w:rsidRPr="0002715A">
        <w:rPr>
          <w:rFonts w:cstheme="minorHAnsi"/>
        </w:rPr>
        <w:lastRenderedPageBreak/>
        <w:t>National Heritage Resources Act (Act No. 25 of 1999)</w:t>
      </w:r>
    </w:p>
    <w:p w14:paraId="79171139" w14:textId="77777777" w:rsidR="00C96DCF" w:rsidRPr="0002715A" w:rsidRDefault="00C96DCF">
      <w:pPr>
        <w:rPr>
          <w:rFonts w:cstheme="minorHAnsi"/>
        </w:rPr>
      </w:pPr>
    </w:p>
    <w:p w14:paraId="04FCADA6" w14:textId="77777777"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40" w:name="_Toc373746177"/>
      <w:bookmarkStart w:id="41" w:name="_Toc51163912"/>
      <w:bookmarkStart w:id="42" w:name="_Toc52525213"/>
      <w:bookmarkStart w:id="43" w:name="_Toc52525411"/>
      <w:bookmarkStart w:id="44" w:name="_Toc52531801"/>
      <w:r w:rsidRPr="0002715A">
        <w:rPr>
          <w:rFonts w:asciiTheme="minorHAnsi" w:hAnsiTheme="minorHAnsi" w:cstheme="minorHAnsi"/>
          <w:sz w:val="22"/>
          <w:szCs w:val="22"/>
        </w:rPr>
        <w:t>TERMS, DEFINITIONS AND ABBREVIATIONS</w:t>
      </w:r>
      <w:bookmarkEnd w:id="40"/>
      <w:bookmarkEnd w:id="41"/>
      <w:bookmarkEnd w:id="42"/>
      <w:bookmarkEnd w:id="43"/>
      <w:bookmarkEnd w:id="44"/>
    </w:p>
    <w:p w14:paraId="6C9E692E" w14:textId="77777777" w:rsidR="00A202BA" w:rsidRPr="0002715A" w:rsidRDefault="00A202BA" w:rsidP="00C96DCF">
      <w:pPr>
        <w:rPr>
          <w:rFonts w:cstheme="minorHAnsi"/>
        </w:rPr>
      </w:pPr>
    </w:p>
    <w:p w14:paraId="14360C8A" w14:textId="77777777" w:rsidR="00467D90" w:rsidRPr="0002715A" w:rsidRDefault="00467D90" w:rsidP="00C96DCF">
      <w:pPr>
        <w:ind w:left="426"/>
        <w:rPr>
          <w:rFonts w:cstheme="minorHAnsi"/>
          <w:b/>
        </w:rPr>
      </w:pPr>
      <w:r w:rsidRPr="0002715A">
        <w:rPr>
          <w:rFonts w:cstheme="minorHAnsi"/>
          <w:b/>
        </w:rPr>
        <w:t>Abbreviations</w:t>
      </w:r>
      <w:r w:rsidR="00DF70E7" w:rsidRPr="0002715A">
        <w:rPr>
          <w:rFonts w:cstheme="minorHAnsi"/>
          <w:b/>
        </w:rPr>
        <w:t xml:space="preserve"> </w:t>
      </w:r>
      <w:r w:rsidRPr="0002715A">
        <w:rPr>
          <w:rFonts w:cstheme="minorHAnsi"/>
          <w:b/>
        </w:rPr>
        <w:t>/ Acronyms</w:t>
      </w:r>
    </w:p>
    <w:p w14:paraId="788BC34D" w14:textId="77777777" w:rsidR="005E2F81" w:rsidRPr="0002715A" w:rsidRDefault="005E2F81" w:rsidP="00C96DCF">
      <w:pPr>
        <w:ind w:left="426"/>
        <w:rPr>
          <w:rFonts w:cstheme="minorHAnsi"/>
          <w:b/>
        </w:rPr>
      </w:pPr>
    </w:p>
    <w:p w14:paraId="24D05184" w14:textId="77777777" w:rsidR="00467D90" w:rsidRPr="0002715A" w:rsidRDefault="00467D90" w:rsidP="0089134D">
      <w:pPr>
        <w:tabs>
          <w:tab w:val="left" w:pos="720"/>
          <w:tab w:val="left" w:pos="1440"/>
          <w:tab w:val="left" w:pos="2160"/>
          <w:tab w:val="left" w:pos="2880"/>
          <w:tab w:val="left" w:pos="3600"/>
          <w:tab w:val="left" w:pos="4320"/>
          <w:tab w:val="left" w:pos="7710"/>
        </w:tabs>
        <w:ind w:left="426"/>
        <w:rPr>
          <w:rFonts w:cstheme="minorHAnsi"/>
          <w:b/>
          <w:bCs/>
        </w:rPr>
      </w:pPr>
      <w:r w:rsidRPr="0002715A">
        <w:rPr>
          <w:rFonts w:cstheme="minorHAnsi"/>
          <w:b/>
          <w:bCs/>
        </w:rPr>
        <w:t>BA</w:t>
      </w:r>
      <w:r w:rsidRPr="0002715A">
        <w:rPr>
          <w:rFonts w:cstheme="minorHAnsi"/>
          <w:bCs/>
        </w:rPr>
        <w:t>-</w:t>
      </w:r>
      <w:r w:rsidRPr="0002715A">
        <w:rPr>
          <w:rFonts w:cstheme="minorHAnsi"/>
          <w:bCs/>
        </w:rPr>
        <w:tab/>
        <w:t>Basic assessment as per EIA</w:t>
      </w:r>
      <w:r w:rsidR="0089134D" w:rsidRPr="0002715A">
        <w:rPr>
          <w:rFonts w:cstheme="minorHAnsi"/>
          <w:bCs/>
        </w:rPr>
        <w:tab/>
      </w:r>
      <w:r w:rsidR="0089134D" w:rsidRPr="0002715A">
        <w:rPr>
          <w:rFonts w:cstheme="minorHAnsi"/>
          <w:bCs/>
        </w:rPr>
        <w:tab/>
      </w:r>
    </w:p>
    <w:p w14:paraId="66D40832" w14:textId="77777777" w:rsidR="00467D90" w:rsidRPr="0002715A" w:rsidRDefault="00467D90" w:rsidP="00C96DCF">
      <w:pPr>
        <w:ind w:left="426"/>
        <w:rPr>
          <w:rFonts w:cstheme="minorHAnsi"/>
          <w:bCs/>
        </w:rPr>
      </w:pPr>
      <w:r w:rsidRPr="0002715A">
        <w:rPr>
          <w:rFonts w:cstheme="minorHAnsi"/>
          <w:b/>
          <w:bCs/>
        </w:rPr>
        <w:t>CARA-</w:t>
      </w:r>
      <w:r w:rsidRPr="0002715A">
        <w:rPr>
          <w:rFonts w:cstheme="minorHAnsi"/>
          <w:bCs/>
        </w:rPr>
        <w:tab/>
        <w:t>Conservation Agricultural Resource Act</w:t>
      </w:r>
    </w:p>
    <w:p w14:paraId="6F4B5ECC" w14:textId="77777777" w:rsidR="00467D90" w:rsidRPr="0002715A" w:rsidRDefault="00467D90" w:rsidP="00C96DCF">
      <w:pPr>
        <w:ind w:left="426"/>
        <w:rPr>
          <w:rFonts w:cstheme="minorHAnsi"/>
          <w:b/>
        </w:rPr>
      </w:pPr>
      <w:r w:rsidRPr="0002715A">
        <w:rPr>
          <w:rFonts w:cstheme="minorHAnsi"/>
          <w:b/>
        </w:rPr>
        <w:t xml:space="preserve">DEA </w:t>
      </w:r>
      <w:r w:rsidRPr="0002715A">
        <w:rPr>
          <w:rFonts w:cstheme="minorHAnsi"/>
          <w:b/>
        </w:rPr>
        <w:tab/>
      </w:r>
      <w:r w:rsidRPr="0002715A">
        <w:rPr>
          <w:rFonts w:cstheme="minorHAnsi"/>
        </w:rPr>
        <w:t>Department of Environment Affairs</w:t>
      </w:r>
    </w:p>
    <w:p w14:paraId="3980A2E2" w14:textId="77777777" w:rsidR="00467D90" w:rsidRPr="0002715A" w:rsidRDefault="00467D90" w:rsidP="00C96DCF">
      <w:pPr>
        <w:ind w:left="426"/>
        <w:rPr>
          <w:rFonts w:cstheme="minorHAnsi"/>
        </w:rPr>
      </w:pPr>
      <w:r w:rsidRPr="0002715A">
        <w:rPr>
          <w:rFonts w:cstheme="minorHAnsi"/>
          <w:b/>
        </w:rPr>
        <w:t>DWA</w:t>
      </w:r>
      <w:r w:rsidR="00285DDE" w:rsidRPr="0002715A">
        <w:rPr>
          <w:rFonts w:cstheme="minorHAnsi"/>
          <w:b/>
        </w:rPr>
        <w:t>S</w:t>
      </w:r>
      <w:r w:rsidRPr="0002715A">
        <w:rPr>
          <w:rFonts w:cstheme="minorHAnsi"/>
        </w:rPr>
        <w:t>-</w:t>
      </w:r>
      <w:r w:rsidRPr="0002715A">
        <w:rPr>
          <w:rFonts w:cstheme="minorHAnsi"/>
        </w:rPr>
        <w:tab/>
        <w:t>Department of water affairs</w:t>
      </w:r>
      <w:r w:rsidR="00285DDE" w:rsidRPr="0002715A">
        <w:rPr>
          <w:rFonts w:cstheme="minorHAnsi"/>
        </w:rPr>
        <w:t xml:space="preserve"> and sanitation</w:t>
      </w:r>
    </w:p>
    <w:p w14:paraId="16F58BCD" w14:textId="77777777" w:rsidR="00467D90" w:rsidRPr="0002715A" w:rsidRDefault="00467D90" w:rsidP="00C96DCF">
      <w:pPr>
        <w:ind w:left="426"/>
        <w:rPr>
          <w:rFonts w:cstheme="minorHAnsi"/>
          <w:bCs/>
        </w:rPr>
      </w:pPr>
      <w:r w:rsidRPr="0002715A">
        <w:rPr>
          <w:rFonts w:cstheme="minorHAnsi"/>
          <w:b/>
          <w:bCs/>
        </w:rPr>
        <w:t>EA-</w:t>
      </w:r>
      <w:r w:rsidRPr="0002715A">
        <w:rPr>
          <w:rFonts w:cstheme="minorHAnsi"/>
          <w:b/>
          <w:bCs/>
        </w:rPr>
        <w:tab/>
      </w:r>
      <w:r w:rsidRPr="0002715A">
        <w:rPr>
          <w:rFonts w:cstheme="minorHAnsi"/>
          <w:bCs/>
        </w:rPr>
        <w:t xml:space="preserve">Environmental </w:t>
      </w:r>
      <w:proofErr w:type="spellStart"/>
      <w:r w:rsidRPr="0002715A">
        <w:rPr>
          <w:rFonts w:cstheme="minorHAnsi"/>
          <w:bCs/>
        </w:rPr>
        <w:t>Authorisation</w:t>
      </w:r>
      <w:proofErr w:type="spellEnd"/>
    </w:p>
    <w:p w14:paraId="6500E6D3" w14:textId="77777777" w:rsidR="00467D90" w:rsidRPr="0002715A" w:rsidRDefault="00467D90" w:rsidP="00C96DCF">
      <w:pPr>
        <w:ind w:left="426"/>
        <w:rPr>
          <w:rFonts w:cstheme="minorHAnsi"/>
          <w:b/>
        </w:rPr>
      </w:pPr>
      <w:r w:rsidRPr="0002715A">
        <w:rPr>
          <w:rFonts w:cstheme="minorHAnsi"/>
          <w:b/>
        </w:rPr>
        <w:t xml:space="preserve">EIA </w:t>
      </w:r>
      <w:r w:rsidRPr="0002715A">
        <w:rPr>
          <w:rFonts w:cstheme="minorHAnsi"/>
          <w:b/>
        </w:rPr>
        <w:tab/>
      </w:r>
      <w:r w:rsidRPr="0002715A">
        <w:rPr>
          <w:rFonts w:cstheme="minorHAnsi"/>
        </w:rPr>
        <w:t>Environmental Impact Assessment</w:t>
      </w:r>
    </w:p>
    <w:p w14:paraId="6EA4250F" w14:textId="77777777" w:rsidR="00467D90" w:rsidRPr="0002715A" w:rsidRDefault="00467D90" w:rsidP="00C96DCF">
      <w:pPr>
        <w:ind w:left="426"/>
        <w:rPr>
          <w:rFonts w:cstheme="minorHAnsi"/>
        </w:rPr>
      </w:pPr>
      <w:proofErr w:type="spellStart"/>
      <w:r w:rsidRPr="0002715A">
        <w:rPr>
          <w:rFonts w:cstheme="minorHAnsi"/>
          <w:b/>
        </w:rPr>
        <w:t>EMP</w:t>
      </w:r>
      <w:r w:rsidR="00BD675E" w:rsidRPr="0002715A">
        <w:rPr>
          <w:rFonts w:cstheme="minorHAnsi"/>
          <w:b/>
        </w:rPr>
        <w:t>r</w:t>
      </w:r>
      <w:proofErr w:type="spellEnd"/>
      <w:r w:rsidRPr="0002715A">
        <w:rPr>
          <w:rFonts w:cstheme="minorHAnsi"/>
          <w:b/>
        </w:rPr>
        <w:t xml:space="preserve"> </w:t>
      </w:r>
      <w:r w:rsidRPr="0002715A">
        <w:rPr>
          <w:rFonts w:cstheme="minorHAnsi"/>
          <w:b/>
        </w:rPr>
        <w:tab/>
      </w:r>
      <w:r w:rsidR="00BD675E" w:rsidRPr="0002715A">
        <w:rPr>
          <w:rFonts w:cstheme="minorHAnsi"/>
        </w:rPr>
        <w:t>Environmental Management Program</w:t>
      </w:r>
    </w:p>
    <w:p w14:paraId="2A2EACAF" w14:textId="77777777" w:rsidR="00BD675E" w:rsidRPr="0002715A" w:rsidRDefault="00BD675E" w:rsidP="00C96DCF">
      <w:pPr>
        <w:ind w:left="426"/>
        <w:rPr>
          <w:rFonts w:cstheme="minorHAnsi"/>
          <w:lang w:val="en-ZA"/>
        </w:rPr>
      </w:pPr>
      <w:r w:rsidRPr="0002715A">
        <w:rPr>
          <w:rFonts w:cstheme="minorHAnsi"/>
          <w:b/>
        </w:rPr>
        <w:t>GIS</w:t>
      </w:r>
      <w:r w:rsidRPr="0002715A">
        <w:rPr>
          <w:rFonts w:cstheme="minorHAnsi"/>
        </w:rPr>
        <w:t xml:space="preserve"> – Geographic Information Section</w:t>
      </w:r>
    </w:p>
    <w:p w14:paraId="5BA36F58" w14:textId="77777777" w:rsidR="00467D90" w:rsidRPr="0002715A" w:rsidRDefault="00285DDE" w:rsidP="00C96DCF">
      <w:pPr>
        <w:ind w:left="426"/>
        <w:rPr>
          <w:rFonts w:cstheme="minorHAnsi"/>
          <w:b/>
        </w:rPr>
      </w:pPr>
      <w:r w:rsidRPr="0002715A">
        <w:rPr>
          <w:rFonts w:cstheme="minorHAnsi"/>
          <w:b/>
        </w:rPr>
        <w:t>EAC</w:t>
      </w:r>
      <w:r w:rsidR="00467D90" w:rsidRPr="0002715A">
        <w:rPr>
          <w:rFonts w:cstheme="minorHAnsi"/>
          <w:b/>
        </w:rPr>
        <w:t xml:space="preserve"> </w:t>
      </w:r>
      <w:r w:rsidR="00467D90" w:rsidRPr="0002715A">
        <w:rPr>
          <w:rFonts w:cstheme="minorHAnsi"/>
          <w:b/>
        </w:rPr>
        <w:tab/>
      </w:r>
      <w:r w:rsidR="00467D90" w:rsidRPr="0002715A">
        <w:rPr>
          <w:rFonts w:cstheme="minorHAnsi"/>
        </w:rPr>
        <w:t xml:space="preserve">Environmental </w:t>
      </w:r>
      <w:r w:rsidRPr="0002715A">
        <w:rPr>
          <w:rFonts w:cstheme="minorHAnsi"/>
        </w:rPr>
        <w:t>Assessment and compliance.</w:t>
      </w:r>
    </w:p>
    <w:p w14:paraId="27F35E88" w14:textId="77777777" w:rsidR="00467D90" w:rsidRPr="0002715A" w:rsidRDefault="00467D90" w:rsidP="00C96DCF">
      <w:pPr>
        <w:ind w:left="426"/>
        <w:rPr>
          <w:rFonts w:cstheme="minorHAnsi"/>
          <w:bCs/>
        </w:rPr>
      </w:pPr>
      <w:r w:rsidRPr="0002715A">
        <w:rPr>
          <w:rFonts w:cstheme="minorHAnsi"/>
          <w:b/>
          <w:bCs/>
        </w:rPr>
        <w:t>I&amp;AP</w:t>
      </w:r>
      <w:r w:rsidRPr="0002715A">
        <w:rPr>
          <w:rFonts w:cstheme="minorHAnsi"/>
          <w:b/>
          <w:bCs/>
        </w:rPr>
        <w:tab/>
        <w:t>I</w:t>
      </w:r>
      <w:r w:rsidRPr="0002715A">
        <w:rPr>
          <w:rFonts w:cstheme="minorHAnsi"/>
          <w:bCs/>
        </w:rPr>
        <w:t>nterested and Affected Parties</w:t>
      </w:r>
    </w:p>
    <w:p w14:paraId="3E7E5FE6" w14:textId="77777777" w:rsidR="00467D90" w:rsidRPr="0002715A" w:rsidRDefault="00467D90" w:rsidP="00C96DCF">
      <w:pPr>
        <w:ind w:left="426"/>
        <w:rPr>
          <w:rFonts w:cstheme="minorHAnsi"/>
          <w:bCs/>
        </w:rPr>
      </w:pPr>
      <w:r w:rsidRPr="0002715A">
        <w:rPr>
          <w:rFonts w:cstheme="minorHAnsi"/>
          <w:b/>
          <w:bCs/>
        </w:rPr>
        <w:t>NEMA</w:t>
      </w:r>
      <w:r w:rsidRPr="0002715A">
        <w:rPr>
          <w:rFonts w:cstheme="minorHAnsi"/>
          <w:b/>
          <w:bCs/>
        </w:rPr>
        <w:tab/>
        <w:t>N</w:t>
      </w:r>
      <w:r w:rsidRPr="0002715A">
        <w:rPr>
          <w:rFonts w:cstheme="minorHAnsi"/>
          <w:bCs/>
        </w:rPr>
        <w:t>ational Environmental Management Act</w:t>
      </w:r>
    </w:p>
    <w:p w14:paraId="1131C1E4" w14:textId="77777777" w:rsidR="00467D90" w:rsidRPr="0002715A" w:rsidRDefault="00467D90" w:rsidP="00C96DCF">
      <w:pPr>
        <w:ind w:left="426"/>
        <w:rPr>
          <w:rFonts w:cstheme="minorHAnsi"/>
          <w:b/>
          <w:bCs/>
        </w:rPr>
      </w:pPr>
      <w:proofErr w:type="spellStart"/>
      <w:r w:rsidRPr="0002715A">
        <w:rPr>
          <w:rFonts w:cstheme="minorHAnsi"/>
          <w:b/>
          <w:bCs/>
        </w:rPr>
        <w:t>RoD</w:t>
      </w:r>
      <w:proofErr w:type="spellEnd"/>
      <w:r w:rsidRPr="0002715A">
        <w:rPr>
          <w:rFonts w:cstheme="minorHAnsi"/>
          <w:bCs/>
        </w:rPr>
        <w:tab/>
        <w:t xml:space="preserve">Record of decision as per ECA but the term is commonly substituted for </w:t>
      </w:r>
      <w:r w:rsidRPr="0002715A">
        <w:rPr>
          <w:rFonts w:cstheme="minorHAnsi"/>
          <w:b/>
          <w:bCs/>
        </w:rPr>
        <w:t>EA</w:t>
      </w:r>
    </w:p>
    <w:p w14:paraId="3CE7F84F" w14:textId="77777777" w:rsidR="00467D90" w:rsidRPr="0002715A" w:rsidRDefault="00467D90" w:rsidP="00C96DCF">
      <w:pPr>
        <w:ind w:left="426"/>
        <w:rPr>
          <w:rFonts w:cstheme="minorHAnsi"/>
          <w:bCs/>
        </w:rPr>
      </w:pPr>
      <w:proofErr w:type="spellStart"/>
      <w:r w:rsidRPr="0002715A">
        <w:rPr>
          <w:rFonts w:cstheme="minorHAnsi"/>
          <w:b/>
          <w:bCs/>
        </w:rPr>
        <w:t>RoR</w:t>
      </w:r>
      <w:proofErr w:type="spellEnd"/>
      <w:r w:rsidRPr="0002715A">
        <w:rPr>
          <w:rFonts w:cstheme="minorHAnsi"/>
          <w:b/>
          <w:bCs/>
        </w:rPr>
        <w:tab/>
      </w:r>
      <w:r w:rsidRPr="0002715A">
        <w:rPr>
          <w:rFonts w:cstheme="minorHAnsi"/>
          <w:bCs/>
        </w:rPr>
        <w:t>Record of recommendation from DWA on a WUL</w:t>
      </w:r>
    </w:p>
    <w:p w14:paraId="2A2DB62F" w14:textId="77777777" w:rsidR="00467D90" w:rsidRPr="0002715A" w:rsidRDefault="00467D90" w:rsidP="00C96DCF">
      <w:pPr>
        <w:ind w:left="426"/>
        <w:rPr>
          <w:rFonts w:cstheme="minorHAnsi"/>
        </w:rPr>
      </w:pPr>
      <w:r w:rsidRPr="0002715A">
        <w:rPr>
          <w:rFonts w:cstheme="minorHAnsi"/>
          <w:b/>
          <w:bCs/>
        </w:rPr>
        <w:t>RW</w:t>
      </w:r>
      <w:r w:rsidRPr="0002715A">
        <w:rPr>
          <w:rFonts w:cstheme="minorHAnsi"/>
        </w:rPr>
        <w:t xml:space="preserve"> </w:t>
      </w:r>
      <w:r w:rsidRPr="0002715A">
        <w:rPr>
          <w:rFonts w:cstheme="minorHAnsi"/>
        </w:rPr>
        <w:tab/>
        <w:t>Rand Water</w:t>
      </w:r>
    </w:p>
    <w:p w14:paraId="36B2E77E" w14:textId="77777777" w:rsidR="00467D90" w:rsidRPr="0002715A" w:rsidRDefault="00467D90" w:rsidP="00C96DCF">
      <w:pPr>
        <w:ind w:left="426"/>
        <w:rPr>
          <w:rFonts w:cstheme="minorHAnsi"/>
          <w:b/>
        </w:rPr>
      </w:pPr>
      <w:r w:rsidRPr="0002715A">
        <w:rPr>
          <w:rFonts w:cstheme="minorHAnsi"/>
          <w:b/>
        </w:rPr>
        <w:t xml:space="preserve">SABS </w:t>
      </w:r>
      <w:r w:rsidRPr="0002715A">
        <w:rPr>
          <w:rFonts w:cstheme="minorHAnsi"/>
          <w:b/>
        </w:rPr>
        <w:tab/>
      </w:r>
      <w:r w:rsidRPr="0002715A">
        <w:rPr>
          <w:rFonts w:cstheme="minorHAnsi"/>
        </w:rPr>
        <w:t>South African Bureau of Standards</w:t>
      </w:r>
    </w:p>
    <w:p w14:paraId="08678C04" w14:textId="77777777" w:rsidR="00467D90" w:rsidRPr="0002715A" w:rsidRDefault="00467D90" w:rsidP="00C96DCF">
      <w:pPr>
        <w:ind w:left="426"/>
        <w:rPr>
          <w:rFonts w:cstheme="minorHAnsi"/>
          <w:bCs/>
        </w:rPr>
      </w:pPr>
      <w:r w:rsidRPr="0002715A">
        <w:rPr>
          <w:rFonts w:cstheme="minorHAnsi"/>
          <w:b/>
          <w:bCs/>
        </w:rPr>
        <w:t>WUL</w:t>
      </w:r>
      <w:r w:rsidRPr="0002715A">
        <w:rPr>
          <w:rFonts w:cstheme="minorHAnsi"/>
          <w:b/>
          <w:bCs/>
        </w:rPr>
        <w:tab/>
      </w:r>
      <w:r w:rsidRPr="0002715A">
        <w:rPr>
          <w:rFonts w:cstheme="minorHAnsi"/>
          <w:bCs/>
        </w:rPr>
        <w:t>Water use license</w:t>
      </w:r>
    </w:p>
    <w:p w14:paraId="0773349F" w14:textId="77777777" w:rsidR="00467D90" w:rsidRPr="0002715A" w:rsidRDefault="00467D90" w:rsidP="00C96DCF">
      <w:pPr>
        <w:ind w:left="426"/>
        <w:rPr>
          <w:rFonts w:cstheme="minorHAnsi"/>
        </w:rPr>
      </w:pPr>
      <w:r w:rsidRPr="0002715A">
        <w:rPr>
          <w:rFonts w:cstheme="minorHAnsi"/>
          <w:b/>
        </w:rPr>
        <w:t>SAHRA</w:t>
      </w:r>
      <w:r w:rsidRPr="0002715A">
        <w:rPr>
          <w:rFonts w:cstheme="minorHAnsi"/>
        </w:rPr>
        <w:tab/>
        <w:t xml:space="preserve">South African National Heritage Act </w:t>
      </w:r>
    </w:p>
    <w:p w14:paraId="69B66FF5" w14:textId="77777777" w:rsidR="00EC6255" w:rsidRPr="0002715A" w:rsidRDefault="00DF70E7" w:rsidP="00C96DCF">
      <w:pPr>
        <w:ind w:left="426"/>
        <w:rPr>
          <w:rFonts w:cstheme="minorHAnsi"/>
          <w:b/>
        </w:rPr>
      </w:pPr>
      <w:r w:rsidRPr="0002715A">
        <w:rPr>
          <w:rFonts w:cstheme="minorHAnsi"/>
          <w:b/>
        </w:rPr>
        <w:t>Terms</w:t>
      </w:r>
    </w:p>
    <w:p w14:paraId="16F1ECB0" w14:textId="77777777" w:rsidR="005E2F81" w:rsidRPr="0002715A" w:rsidRDefault="005E2F81" w:rsidP="00C96DCF">
      <w:pPr>
        <w:ind w:left="426"/>
        <w:rPr>
          <w:rFonts w:cstheme="minorHAnsi"/>
          <w:b/>
        </w:rPr>
      </w:pPr>
    </w:p>
    <w:p w14:paraId="5A11D7E1" w14:textId="77777777" w:rsidR="00EC6255" w:rsidRPr="0002715A" w:rsidRDefault="00EC6255" w:rsidP="00C96DCF">
      <w:pPr>
        <w:ind w:left="426"/>
        <w:rPr>
          <w:rFonts w:cstheme="minorHAnsi"/>
          <w:bCs/>
        </w:rPr>
      </w:pPr>
      <w:r w:rsidRPr="0002715A">
        <w:rPr>
          <w:rFonts w:cstheme="minorHAnsi"/>
          <w:b/>
          <w:bCs/>
        </w:rPr>
        <w:t>Affected environment</w:t>
      </w:r>
      <w:r w:rsidRPr="0002715A">
        <w:rPr>
          <w:rFonts w:cstheme="minorHAnsi"/>
          <w:bCs/>
        </w:rPr>
        <w:t xml:space="preserve"> -</w:t>
      </w:r>
      <w:r w:rsidR="00DF70E7" w:rsidRPr="0002715A">
        <w:rPr>
          <w:rFonts w:cstheme="minorHAnsi"/>
          <w:bCs/>
        </w:rPr>
        <w:t xml:space="preserve"> </w:t>
      </w:r>
      <w:r w:rsidRPr="0002715A">
        <w:rPr>
          <w:rFonts w:cstheme="minorHAnsi"/>
          <w:bCs/>
        </w:rPr>
        <w:t>Those parts of the socio -economic and biophysical environment impacted on by the development</w:t>
      </w:r>
    </w:p>
    <w:p w14:paraId="7993B890" w14:textId="77777777" w:rsidR="00EC6255" w:rsidRPr="0002715A" w:rsidRDefault="00EC6255" w:rsidP="00C96DCF">
      <w:pPr>
        <w:ind w:left="426"/>
        <w:rPr>
          <w:rFonts w:cstheme="minorHAnsi"/>
          <w:bCs/>
        </w:rPr>
      </w:pPr>
      <w:r w:rsidRPr="0002715A">
        <w:rPr>
          <w:rFonts w:cstheme="minorHAnsi"/>
          <w:b/>
          <w:bCs/>
        </w:rPr>
        <w:t xml:space="preserve">Alternatives </w:t>
      </w:r>
      <w:r w:rsidRPr="0002715A">
        <w:rPr>
          <w:rFonts w:cstheme="minorHAnsi"/>
          <w:bCs/>
        </w:rPr>
        <w:t>- A possible course of action, in place of other, that would meet the same purpose and need.</w:t>
      </w:r>
    </w:p>
    <w:p w14:paraId="331C66BF" w14:textId="77777777" w:rsidR="00EC6255" w:rsidRPr="0002715A" w:rsidRDefault="00EC6255" w:rsidP="00C96DCF">
      <w:pPr>
        <w:ind w:left="426"/>
        <w:rPr>
          <w:rFonts w:cstheme="minorHAnsi"/>
          <w:bCs/>
        </w:rPr>
      </w:pPr>
      <w:r w:rsidRPr="0002715A">
        <w:rPr>
          <w:rFonts w:cstheme="minorHAnsi"/>
          <w:b/>
          <w:bCs/>
        </w:rPr>
        <w:lastRenderedPageBreak/>
        <w:t>Auditing</w:t>
      </w:r>
      <w:r w:rsidRPr="0002715A">
        <w:rPr>
          <w:rFonts w:cstheme="minorHAnsi"/>
          <w:b/>
          <w:bCs/>
          <w:iCs/>
        </w:rPr>
        <w:t xml:space="preserve"> </w:t>
      </w:r>
      <w:r w:rsidRPr="0002715A">
        <w:rPr>
          <w:rFonts w:cstheme="minorHAnsi"/>
          <w:bCs/>
          <w:iCs/>
        </w:rPr>
        <w:t xml:space="preserve">- </w:t>
      </w:r>
      <w:r w:rsidRPr="0002715A">
        <w:rPr>
          <w:rFonts w:cstheme="minorHAnsi"/>
          <w:bCs/>
        </w:rPr>
        <w:t xml:space="preserve">A systematic, documented, periodic and objective evaluation of how well the environmental management plan is being implemented and is performing with the aim of helping to safeguard the environment by: facilitating management control which would include meeting regulatory requirements. Results of the audit help the </w:t>
      </w:r>
      <w:proofErr w:type="spellStart"/>
      <w:r w:rsidRPr="0002715A">
        <w:rPr>
          <w:rFonts w:cstheme="minorHAnsi"/>
          <w:bCs/>
        </w:rPr>
        <w:t>organisation</w:t>
      </w:r>
      <w:proofErr w:type="spellEnd"/>
      <w:r w:rsidRPr="0002715A">
        <w:rPr>
          <w:rFonts w:cstheme="minorHAnsi"/>
          <w:bCs/>
        </w:rPr>
        <w:t xml:space="preserve"> to improve its environmental policies and management systems.</w:t>
      </w:r>
    </w:p>
    <w:p w14:paraId="639E7FBB" w14:textId="77777777" w:rsidR="00EC6255" w:rsidRPr="0002715A" w:rsidRDefault="00DE547B" w:rsidP="00C96DCF">
      <w:pPr>
        <w:tabs>
          <w:tab w:val="left" w:pos="2565"/>
        </w:tabs>
        <w:ind w:left="426"/>
        <w:rPr>
          <w:rFonts w:cstheme="minorHAnsi"/>
          <w:bCs/>
        </w:rPr>
      </w:pPr>
      <w:r w:rsidRPr="0002715A">
        <w:rPr>
          <w:rFonts w:cstheme="minorHAnsi"/>
          <w:b/>
          <w:bCs/>
        </w:rPr>
        <w:t>Biodiversity</w:t>
      </w:r>
      <w:r w:rsidR="00DF70E7" w:rsidRPr="0002715A">
        <w:rPr>
          <w:rFonts w:cstheme="minorHAnsi"/>
          <w:b/>
          <w:bCs/>
        </w:rPr>
        <w:t xml:space="preserve"> </w:t>
      </w:r>
      <w:r w:rsidRPr="0002715A">
        <w:rPr>
          <w:rFonts w:cstheme="minorHAnsi"/>
          <w:b/>
          <w:bCs/>
        </w:rPr>
        <w:t>-</w:t>
      </w:r>
      <w:r w:rsidR="00EC6255" w:rsidRPr="0002715A">
        <w:rPr>
          <w:rFonts w:cstheme="minorHAnsi"/>
          <w:b/>
          <w:bCs/>
        </w:rPr>
        <w:t xml:space="preserve"> </w:t>
      </w:r>
      <w:r w:rsidR="00EC6255" w:rsidRPr="0002715A">
        <w:rPr>
          <w:rFonts w:cstheme="minorHAnsi"/>
          <w:bCs/>
        </w:rPr>
        <w:t>The variety of life in an area, including the number of different species, the genetic wealth within each species, and the natural areas where they are found.</w:t>
      </w:r>
    </w:p>
    <w:p w14:paraId="52971AAD"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Communication Procedures on site</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Copies of all doc</w:t>
      </w:r>
      <w:r w:rsidR="002D4D80" w:rsidRPr="0002715A">
        <w:rPr>
          <w:rFonts w:cstheme="minorHAnsi"/>
          <w:sz w:val="22"/>
          <w:szCs w:val="22"/>
          <w:lang w:val="en-US"/>
        </w:rPr>
        <w:t xml:space="preserve">umentation described in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 xml:space="preserve">must be maintained on site and made available to the Site Manager, ECO, stakeholders or the authorities for inspection as requested. The minutes of the monthly progress meetings must reflect all environmental queries, agreed actions and dates of eventual compliance. These minutes will form part of the official record. </w:t>
      </w:r>
    </w:p>
    <w:p w14:paraId="09E72E5A"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Complaints register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 xml:space="preserve">The Contractor shall assist the Engineer with responding to queries and complaints from the public regarding the construction activities by: documenting the details of such communications and submitting the information to the Engineer for inclusion in the complaints register; bring any such matters to the attention of the Engineer immediately when they arise as well as taking any remedial action as per the Engineers instruction. </w:t>
      </w:r>
    </w:p>
    <w:p w14:paraId="04E9DB76"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Contractor Environmental Representative</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The CER will be responsible, on behalf of the contractor, to ensure that the</w:t>
      </w:r>
      <w:r w:rsidR="002D4D80" w:rsidRPr="0002715A">
        <w:rPr>
          <w:rFonts w:cstheme="minorHAnsi"/>
          <w:sz w:val="22"/>
          <w:szCs w:val="22"/>
          <w:lang w:val="en-US"/>
        </w:rPr>
        <w:t xml:space="preserv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is implemented on site on a daily basis.  The CER will liaise with the ECO in all matters relating t</w:t>
      </w:r>
      <w:r w:rsidR="002D4D80" w:rsidRPr="0002715A">
        <w:rPr>
          <w:rFonts w:cstheme="minorHAnsi"/>
          <w:sz w:val="22"/>
          <w:szCs w:val="22"/>
          <w:lang w:val="en-US"/>
        </w:rPr>
        <w:t xml:space="preserve">o the implementation of the </w:t>
      </w:r>
      <w:r w:rsidR="002D4D80" w:rsidRPr="0002715A">
        <w:rPr>
          <w:rFonts w:cstheme="minorHAnsi"/>
          <w:sz w:val="22"/>
          <w:szCs w:val="22"/>
        </w:rPr>
        <w:t>Environmental specification.</w:t>
      </w:r>
      <w:r w:rsidRPr="0002715A">
        <w:rPr>
          <w:rFonts w:cstheme="minorHAnsi"/>
          <w:sz w:val="22"/>
          <w:szCs w:val="22"/>
          <w:lang w:val="en-US"/>
        </w:rPr>
        <w:t xml:space="preserve">  The CER need not be qualified in the environmental field. </w:t>
      </w:r>
    </w:p>
    <w:p w14:paraId="1A94EA27"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Contractor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The Contractor will be responsible for the ove</w:t>
      </w:r>
      <w:r w:rsidR="002D4D80" w:rsidRPr="0002715A">
        <w:rPr>
          <w:rFonts w:cstheme="minorHAnsi"/>
          <w:sz w:val="22"/>
          <w:szCs w:val="22"/>
          <w:lang w:val="en-US"/>
        </w:rPr>
        <w:t xml:space="preserve">rall implementation of the </w:t>
      </w:r>
      <w:r w:rsidR="002D4D80" w:rsidRPr="0002715A">
        <w:rPr>
          <w:rFonts w:cstheme="minorHAnsi"/>
          <w:sz w:val="22"/>
          <w:szCs w:val="22"/>
        </w:rPr>
        <w:t>Environmental specification</w:t>
      </w:r>
      <w:r w:rsidR="00114E33">
        <w:rPr>
          <w:rFonts w:cstheme="minorHAnsi"/>
          <w:sz w:val="22"/>
          <w:szCs w:val="22"/>
        </w:rPr>
        <w:t>.</w:t>
      </w:r>
      <w:r w:rsidR="002D4D80" w:rsidRPr="0002715A">
        <w:rPr>
          <w:rFonts w:cstheme="minorHAnsi"/>
          <w:sz w:val="22"/>
          <w:szCs w:val="22"/>
          <w:lang w:val="en-US"/>
        </w:rPr>
        <w:t xml:space="preserve"> </w:t>
      </w:r>
      <w:r w:rsidRPr="0002715A">
        <w:rPr>
          <w:rFonts w:cstheme="minorHAnsi"/>
          <w:sz w:val="22"/>
          <w:szCs w:val="22"/>
          <w:lang w:val="en-US"/>
        </w:rPr>
        <w:t xml:space="preserve">The Contractor will nominate a representative on site as his environmental representative, known as the Contractor’s Environmental Representative (CER).  The Contractor and/or Rand Water Site Manager must issue site instructions to rectify any environmental noncompliance, based on the CER’s and/or ECO’s findings. </w:t>
      </w:r>
    </w:p>
    <w:p w14:paraId="5DE79B0E" w14:textId="77777777" w:rsidR="00EC6255" w:rsidRPr="0002715A" w:rsidRDefault="00EC6255" w:rsidP="00C96DCF">
      <w:pPr>
        <w:ind w:left="426"/>
        <w:rPr>
          <w:rFonts w:cstheme="minorHAnsi"/>
          <w:bCs/>
        </w:rPr>
      </w:pPr>
      <w:r w:rsidRPr="0002715A">
        <w:rPr>
          <w:rFonts w:cstheme="minorHAnsi"/>
          <w:b/>
          <w:bCs/>
        </w:rPr>
        <w:t>Cumulative Impact</w:t>
      </w:r>
      <w:r w:rsidRPr="0002715A">
        <w:rPr>
          <w:rFonts w:cstheme="minorHAnsi"/>
          <w:bCs/>
        </w:rPr>
        <w:t xml:space="preserve"> - An action that in itself is not significant but is significant when added to the impact of other similar actions.</w:t>
      </w:r>
    </w:p>
    <w:p w14:paraId="19344D77" w14:textId="77777777" w:rsidR="00EC6255" w:rsidRPr="0002715A" w:rsidRDefault="00EC6255" w:rsidP="00C96DCF">
      <w:pPr>
        <w:ind w:left="426"/>
        <w:rPr>
          <w:rFonts w:cstheme="minorHAnsi"/>
          <w:bCs/>
        </w:rPr>
      </w:pPr>
      <w:r w:rsidRPr="0002715A">
        <w:rPr>
          <w:rFonts w:cstheme="minorHAnsi"/>
          <w:b/>
          <w:bCs/>
        </w:rPr>
        <w:t xml:space="preserve">Development </w:t>
      </w:r>
      <w:r w:rsidRPr="0002715A">
        <w:rPr>
          <w:rFonts w:cstheme="minorHAnsi"/>
          <w:bCs/>
        </w:rPr>
        <w:t>- The act of altering or modifying resources in order to produce potential benefits</w:t>
      </w:r>
    </w:p>
    <w:p w14:paraId="068C9EDB"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ECO Diary Entries </w:t>
      </w:r>
      <w:r w:rsidR="00DE547B"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The purpose of these entries will be to record the comments of the ECO as they relate to activities on the site including; infringemen</w:t>
      </w:r>
      <w:r w:rsidR="002D4D80" w:rsidRPr="0002715A">
        <w:rPr>
          <w:rFonts w:cstheme="minorHAnsi"/>
          <w:sz w:val="22"/>
          <w:szCs w:val="22"/>
          <w:lang w:val="en-US"/>
        </w:rPr>
        <w:t xml:space="preserve">ts, possible changes to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 xml:space="preserve">or work stop orders, on a daily basis. </w:t>
      </w:r>
    </w:p>
    <w:p w14:paraId="5BB6FC1E"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Environmental awareness training</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Prior to construction all contractor teams involved in work on the project are to be briefed on their obligations towards environmental controls and me</w:t>
      </w:r>
      <w:r w:rsidR="002D4D80" w:rsidRPr="0002715A">
        <w:rPr>
          <w:rFonts w:cstheme="minorHAnsi"/>
          <w:sz w:val="22"/>
          <w:szCs w:val="22"/>
          <w:lang w:val="en-US"/>
        </w:rPr>
        <w:t xml:space="preserve">thodologies in terms of this </w:t>
      </w:r>
      <w:r w:rsidR="002D4D80" w:rsidRPr="0002715A">
        <w:rPr>
          <w:rFonts w:cstheme="minorHAnsi"/>
          <w:sz w:val="22"/>
          <w:szCs w:val="22"/>
        </w:rPr>
        <w:t>Environmental specification</w:t>
      </w:r>
      <w:r w:rsidRPr="0002715A">
        <w:rPr>
          <w:rFonts w:cstheme="minorHAnsi"/>
          <w:sz w:val="22"/>
          <w:szCs w:val="22"/>
          <w:lang w:val="en-US"/>
        </w:rPr>
        <w:t xml:space="preserve">. It is recommended that the briefing take the form of an on-site talk and demonstration by the ECO. The education/awareness </w:t>
      </w:r>
      <w:proofErr w:type="spellStart"/>
      <w:r w:rsidRPr="0002715A">
        <w:rPr>
          <w:rFonts w:cstheme="minorHAnsi"/>
          <w:sz w:val="22"/>
          <w:szCs w:val="22"/>
          <w:lang w:val="en-US"/>
        </w:rPr>
        <w:t>programme</w:t>
      </w:r>
      <w:proofErr w:type="spellEnd"/>
      <w:r w:rsidRPr="0002715A">
        <w:rPr>
          <w:rFonts w:cstheme="minorHAnsi"/>
          <w:sz w:val="22"/>
          <w:szCs w:val="22"/>
          <w:lang w:val="en-US"/>
        </w:rPr>
        <w:t xml:space="preserve"> should be aimed at all levels of management and construction workers within the contractor team. A register should be taken as proof of attendance. </w:t>
      </w:r>
    </w:p>
    <w:p w14:paraId="15F2EC75"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External Auditor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Rand Water must appoint an external auditor to conduct annual audits or as per the authorizations / license / permit requirements</w:t>
      </w:r>
      <w:r w:rsidR="002D4D80" w:rsidRPr="0002715A">
        <w:rPr>
          <w:rFonts w:cstheme="minorHAnsi"/>
          <w:sz w:val="22"/>
          <w:szCs w:val="22"/>
          <w:lang w:val="en-US"/>
        </w:rPr>
        <w:t xml:space="preserve"> to ensure compliance of the </w:t>
      </w:r>
      <w:r w:rsidR="002D4D80" w:rsidRPr="0002715A">
        <w:rPr>
          <w:rFonts w:cstheme="minorHAnsi"/>
          <w:sz w:val="22"/>
          <w:szCs w:val="22"/>
        </w:rPr>
        <w:t xml:space="preserve">Environmental </w:t>
      </w:r>
      <w:r w:rsidR="002D4D80" w:rsidRPr="0002715A">
        <w:rPr>
          <w:rFonts w:cstheme="minorHAnsi"/>
          <w:sz w:val="22"/>
          <w:szCs w:val="22"/>
        </w:rPr>
        <w:lastRenderedPageBreak/>
        <w:t>specification</w:t>
      </w:r>
      <w:r w:rsidRPr="0002715A">
        <w:rPr>
          <w:rFonts w:cstheme="minorHAnsi"/>
          <w:sz w:val="22"/>
          <w:szCs w:val="22"/>
          <w:lang w:val="en-US"/>
        </w:rPr>
        <w:t xml:space="preserve"> on site. These audit reports will be maintained on site with the ECO diary and should be submitted to the Competent Authorities Environmental Compliance Section.</w:t>
      </w:r>
    </w:p>
    <w:p w14:paraId="23660B03" w14:textId="77777777" w:rsidR="00467D90" w:rsidRPr="0002715A" w:rsidRDefault="00467D90" w:rsidP="00C96DCF">
      <w:pPr>
        <w:ind w:left="426"/>
        <w:rPr>
          <w:rFonts w:cstheme="minorHAnsi"/>
          <w:bCs/>
        </w:rPr>
      </w:pPr>
      <w:r w:rsidRPr="0002715A">
        <w:rPr>
          <w:rFonts w:cstheme="minorHAnsi"/>
          <w:b/>
          <w:bCs/>
        </w:rPr>
        <w:t>Environment</w:t>
      </w:r>
      <w:r w:rsidRPr="0002715A">
        <w:rPr>
          <w:rFonts w:cstheme="minorHAnsi"/>
          <w:bCs/>
        </w:rPr>
        <w:t xml:space="preserve"> - Means the surroundings within which humans exist and that are made up of </w:t>
      </w:r>
    </w:p>
    <w:p w14:paraId="1CC14902" w14:textId="77777777" w:rsidR="00467D90" w:rsidRPr="0002715A" w:rsidRDefault="00467D90" w:rsidP="00E5565F">
      <w:pPr>
        <w:numPr>
          <w:ilvl w:val="0"/>
          <w:numId w:val="24"/>
        </w:numPr>
        <w:rPr>
          <w:rFonts w:cstheme="minorHAnsi"/>
          <w:bCs/>
        </w:rPr>
      </w:pPr>
      <w:r w:rsidRPr="0002715A">
        <w:rPr>
          <w:rFonts w:cstheme="minorHAnsi"/>
          <w:bCs/>
        </w:rPr>
        <w:t xml:space="preserve">Micro - organisms, plant and animal life; </w:t>
      </w:r>
    </w:p>
    <w:p w14:paraId="3E1AA02D" w14:textId="77777777" w:rsidR="00467D90" w:rsidRPr="0002715A" w:rsidRDefault="00467D90" w:rsidP="00E5565F">
      <w:pPr>
        <w:numPr>
          <w:ilvl w:val="0"/>
          <w:numId w:val="24"/>
        </w:numPr>
        <w:rPr>
          <w:rFonts w:cstheme="minorHAnsi"/>
          <w:bCs/>
        </w:rPr>
      </w:pPr>
      <w:r w:rsidRPr="0002715A">
        <w:rPr>
          <w:rFonts w:cstheme="minorHAnsi"/>
          <w:bCs/>
        </w:rPr>
        <w:t>The land, water, and atmosphere of the earth;</w:t>
      </w:r>
    </w:p>
    <w:p w14:paraId="1E7FBF02" w14:textId="77777777" w:rsidR="00467D90" w:rsidRPr="0002715A" w:rsidRDefault="00467D90" w:rsidP="00E5565F">
      <w:pPr>
        <w:numPr>
          <w:ilvl w:val="0"/>
          <w:numId w:val="24"/>
        </w:numPr>
        <w:rPr>
          <w:rFonts w:cstheme="minorHAnsi"/>
          <w:bCs/>
        </w:rPr>
      </w:pPr>
      <w:r w:rsidRPr="0002715A">
        <w:rPr>
          <w:rFonts w:cstheme="minorHAnsi"/>
          <w:bCs/>
        </w:rPr>
        <w:t>The physical, chemical, aesthetic and cultural properties and conditions of the foregoing that influence human health and well - being.</w:t>
      </w:r>
    </w:p>
    <w:p w14:paraId="25CF6F58" w14:textId="77777777" w:rsidR="00467D90" w:rsidRPr="0002715A" w:rsidRDefault="00467D90" w:rsidP="00C96DCF">
      <w:pPr>
        <w:ind w:left="426"/>
        <w:rPr>
          <w:rFonts w:cstheme="minorHAnsi"/>
          <w:bCs/>
        </w:rPr>
      </w:pPr>
      <w:r w:rsidRPr="0002715A">
        <w:rPr>
          <w:rFonts w:cstheme="minorHAnsi"/>
          <w:b/>
          <w:bCs/>
        </w:rPr>
        <w:t>Environmental Impact Assessment</w:t>
      </w:r>
      <w:r w:rsidR="00DF70E7" w:rsidRPr="0002715A">
        <w:rPr>
          <w:rFonts w:cstheme="minorHAnsi"/>
          <w:bCs/>
        </w:rPr>
        <w:t xml:space="preserve"> </w:t>
      </w:r>
      <w:r w:rsidRPr="0002715A">
        <w:rPr>
          <w:rFonts w:cstheme="minorHAnsi"/>
          <w:b/>
          <w:bCs/>
        </w:rPr>
        <w:t>(EIA)</w:t>
      </w:r>
      <w:r w:rsidR="00DF70E7" w:rsidRPr="0002715A">
        <w:rPr>
          <w:rFonts w:cstheme="minorHAnsi"/>
          <w:b/>
          <w:bCs/>
        </w:rPr>
        <w:t xml:space="preserve"> </w:t>
      </w:r>
      <w:r w:rsidR="00DE547B" w:rsidRPr="0002715A">
        <w:rPr>
          <w:rFonts w:cstheme="minorHAnsi"/>
          <w:b/>
          <w:bCs/>
        </w:rPr>
        <w:t>-</w:t>
      </w:r>
      <w:r w:rsidRPr="0002715A">
        <w:rPr>
          <w:rFonts w:cstheme="minorHAnsi"/>
          <w:b/>
          <w:bCs/>
        </w:rPr>
        <w:t xml:space="preserve"> </w:t>
      </w:r>
      <w:r w:rsidRPr="0002715A">
        <w:rPr>
          <w:rFonts w:cstheme="minorHAnsi"/>
          <w:bCs/>
        </w:rPr>
        <w:t xml:space="preserve">refers to the process of identifying, predicting and assessing the potential positive and negative social, economic and biophysical impacts of a proposed development. The EIA includes an evaluation of alternatives; recommendations for appropriate management actions for </w:t>
      </w:r>
      <w:proofErr w:type="spellStart"/>
      <w:r w:rsidRPr="0002715A">
        <w:rPr>
          <w:rFonts w:cstheme="minorHAnsi"/>
          <w:bCs/>
        </w:rPr>
        <w:t>minimising</w:t>
      </w:r>
      <w:proofErr w:type="spellEnd"/>
      <w:r w:rsidRPr="0002715A">
        <w:rPr>
          <w:rFonts w:cstheme="minorHAnsi"/>
          <w:bCs/>
        </w:rPr>
        <w:t xml:space="preserve"> or avoiding negative impacts and for enhancing positive impacts; as well as proposed monitoring measures</w:t>
      </w:r>
    </w:p>
    <w:p w14:paraId="21EF3E9D" w14:textId="77777777" w:rsidR="00467D90" w:rsidRPr="0002715A" w:rsidRDefault="00467D90" w:rsidP="00C96DCF">
      <w:pPr>
        <w:ind w:left="426"/>
        <w:rPr>
          <w:rFonts w:cstheme="minorHAnsi"/>
          <w:bCs/>
        </w:rPr>
      </w:pPr>
      <w:r w:rsidRPr="0002715A">
        <w:rPr>
          <w:rFonts w:cstheme="minorHAnsi"/>
          <w:b/>
          <w:bCs/>
        </w:rPr>
        <w:t>Environmental Management Plan</w:t>
      </w:r>
      <w:r w:rsidR="00DF70E7" w:rsidRPr="0002715A">
        <w:rPr>
          <w:rFonts w:cstheme="minorHAnsi"/>
          <w:bCs/>
        </w:rPr>
        <w:t xml:space="preserve"> </w:t>
      </w:r>
      <w:r w:rsidRPr="0002715A">
        <w:rPr>
          <w:rFonts w:cstheme="minorHAnsi"/>
          <w:b/>
          <w:bCs/>
        </w:rPr>
        <w:t>(EMP)</w:t>
      </w:r>
      <w:r w:rsidRPr="0002715A">
        <w:rPr>
          <w:rFonts w:cstheme="minorHAnsi"/>
          <w:bCs/>
        </w:rPr>
        <w:t xml:space="preserve"> </w:t>
      </w:r>
      <w:r w:rsidR="00DF70E7" w:rsidRPr="0002715A">
        <w:rPr>
          <w:rFonts w:cstheme="minorHAnsi"/>
          <w:bCs/>
        </w:rPr>
        <w:t xml:space="preserve">- </w:t>
      </w:r>
      <w:r w:rsidRPr="0002715A">
        <w:rPr>
          <w:rFonts w:cstheme="minorHAnsi"/>
          <w:bCs/>
        </w:rPr>
        <w:t>A system which provides a structured process for continual improvement and which enables an organization to achieve and systematically control the level of environmental performance that it sets itself. In general, this is based on a dynamic cyclical process of "plan, implement, check and review ". The EMP aims at</w:t>
      </w:r>
    </w:p>
    <w:p w14:paraId="7241D6FD" w14:textId="77777777" w:rsidR="00467D90" w:rsidRPr="0002715A" w:rsidRDefault="00467D90" w:rsidP="00E5565F">
      <w:pPr>
        <w:pStyle w:val="ListParagraph"/>
        <w:numPr>
          <w:ilvl w:val="0"/>
          <w:numId w:val="25"/>
        </w:numPr>
        <w:autoSpaceDE w:val="0"/>
        <w:autoSpaceDN w:val="0"/>
        <w:adjustRightInd w:val="0"/>
        <w:rPr>
          <w:rFonts w:cstheme="minorHAnsi"/>
        </w:rPr>
      </w:pPr>
      <w:r w:rsidRPr="0002715A">
        <w:rPr>
          <w:rFonts w:cstheme="minorHAnsi"/>
        </w:rPr>
        <w:t>Minimizing impacts by limiting aspects of an action.</w:t>
      </w:r>
    </w:p>
    <w:p w14:paraId="62E18C76" w14:textId="77777777" w:rsidR="00467D90" w:rsidRPr="0002715A" w:rsidRDefault="00467D90" w:rsidP="00E5565F">
      <w:pPr>
        <w:pStyle w:val="ListParagraph"/>
        <w:numPr>
          <w:ilvl w:val="0"/>
          <w:numId w:val="25"/>
        </w:numPr>
        <w:autoSpaceDE w:val="0"/>
        <w:autoSpaceDN w:val="0"/>
        <w:adjustRightInd w:val="0"/>
        <w:rPr>
          <w:rFonts w:cstheme="minorHAnsi"/>
        </w:rPr>
      </w:pPr>
      <w:r w:rsidRPr="0002715A">
        <w:rPr>
          <w:rFonts w:cstheme="minorHAnsi"/>
        </w:rPr>
        <w:t xml:space="preserve">Minimizing impacts by optimizing processes, structural elements and other design features. </w:t>
      </w:r>
    </w:p>
    <w:p w14:paraId="01D68215" w14:textId="77777777" w:rsidR="00467D90" w:rsidRPr="0002715A" w:rsidRDefault="00467D90" w:rsidP="00E5565F">
      <w:pPr>
        <w:pStyle w:val="ListParagraph"/>
        <w:numPr>
          <w:ilvl w:val="0"/>
          <w:numId w:val="25"/>
        </w:numPr>
        <w:autoSpaceDE w:val="0"/>
        <w:autoSpaceDN w:val="0"/>
        <w:adjustRightInd w:val="0"/>
        <w:rPr>
          <w:rFonts w:cstheme="minorHAnsi"/>
        </w:rPr>
      </w:pPr>
      <w:r w:rsidRPr="0002715A">
        <w:rPr>
          <w:rFonts w:cstheme="minorHAnsi"/>
        </w:rPr>
        <w:t>Avoiding impacts by not performing certain actions.</w:t>
      </w:r>
    </w:p>
    <w:p w14:paraId="1D4912BC" w14:textId="77777777" w:rsidR="00467D90" w:rsidRPr="0002715A" w:rsidRDefault="00467D90" w:rsidP="00E5565F">
      <w:pPr>
        <w:pStyle w:val="ListParagraph"/>
        <w:numPr>
          <w:ilvl w:val="0"/>
          <w:numId w:val="25"/>
        </w:numPr>
        <w:autoSpaceDE w:val="0"/>
        <w:autoSpaceDN w:val="0"/>
        <w:adjustRightInd w:val="0"/>
        <w:rPr>
          <w:rFonts w:cstheme="minorHAnsi"/>
        </w:rPr>
      </w:pPr>
      <w:r w:rsidRPr="0002715A">
        <w:rPr>
          <w:rFonts w:cstheme="minorHAnsi"/>
        </w:rPr>
        <w:t>Compensating for impacts by providing substitute resources or environments</w:t>
      </w:r>
    </w:p>
    <w:p w14:paraId="17606522" w14:textId="77777777" w:rsidR="00467D90" w:rsidRPr="0002715A" w:rsidRDefault="00467D90" w:rsidP="00E5565F">
      <w:pPr>
        <w:numPr>
          <w:ilvl w:val="0"/>
          <w:numId w:val="25"/>
        </w:numPr>
        <w:rPr>
          <w:rFonts w:cstheme="minorHAnsi"/>
          <w:bCs/>
        </w:rPr>
      </w:pPr>
      <w:r w:rsidRPr="0002715A">
        <w:rPr>
          <w:rFonts w:cstheme="minorHAnsi"/>
          <w:bCs/>
        </w:rPr>
        <w:t>Any part or combination of the above and the inter - relationships among and between them; and</w:t>
      </w:r>
    </w:p>
    <w:p w14:paraId="6814819F" w14:textId="77777777" w:rsidR="00467D90" w:rsidRPr="0002715A" w:rsidRDefault="00467D90" w:rsidP="00C96DCF">
      <w:pPr>
        <w:ind w:left="426"/>
        <w:rPr>
          <w:rFonts w:cstheme="minorHAnsi"/>
          <w:bCs/>
        </w:rPr>
      </w:pPr>
      <w:r w:rsidRPr="0002715A">
        <w:rPr>
          <w:rFonts w:cstheme="minorHAnsi"/>
          <w:b/>
          <w:bCs/>
        </w:rPr>
        <w:t>Environmental Resources</w:t>
      </w:r>
      <w:r w:rsidRPr="0002715A">
        <w:rPr>
          <w:rFonts w:cstheme="minorHAnsi"/>
          <w:bCs/>
        </w:rPr>
        <w:t xml:space="preserve"> - Goods, services or environmental conditions that have the potential to enhance social well - being".</w:t>
      </w:r>
    </w:p>
    <w:p w14:paraId="75BD9A68" w14:textId="77777777" w:rsidR="00467D90" w:rsidRPr="0002715A" w:rsidRDefault="00467D90" w:rsidP="00C96DCF">
      <w:pPr>
        <w:ind w:left="426"/>
        <w:rPr>
          <w:rFonts w:cstheme="minorHAnsi"/>
          <w:bCs/>
        </w:rPr>
      </w:pPr>
      <w:r w:rsidRPr="0002715A">
        <w:rPr>
          <w:rFonts w:cstheme="minorHAnsi"/>
          <w:b/>
          <w:bCs/>
        </w:rPr>
        <w:t xml:space="preserve">Impacts </w:t>
      </w:r>
      <w:r w:rsidRPr="0002715A">
        <w:rPr>
          <w:rFonts w:cstheme="minorHAnsi"/>
          <w:bCs/>
        </w:rPr>
        <w:t>- A description of the potential effect or consequence of an aspect of the development on a specified component of the biophysical, social or economic environment within a defined time and space. The outcome of an action, whether considered desirable or undesirable".</w:t>
      </w:r>
    </w:p>
    <w:p w14:paraId="05D98C55" w14:textId="77777777" w:rsidR="00467D90" w:rsidRPr="0002715A" w:rsidRDefault="00467D90" w:rsidP="00C96DCF">
      <w:pPr>
        <w:ind w:left="426"/>
        <w:rPr>
          <w:rFonts w:cstheme="minorHAnsi"/>
          <w:bCs/>
        </w:rPr>
      </w:pPr>
      <w:r w:rsidRPr="0002715A">
        <w:rPr>
          <w:rFonts w:cstheme="minorHAnsi"/>
          <w:b/>
          <w:bCs/>
        </w:rPr>
        <w:t xml:space="preserve">Fence </w:t>
      </w:r>
      <w:r w:rsidR="00DF70E7" w:rsidRPr="0002715A">
        <w:rPr>
          <w:rFonts w:cstheme="minorHAnsi"/>
          <w:b/>
          <w:bCs/>
        </w:rPr>
        <w:t xml:space="preserve">- </w:t>
      </w:r>
      <w:r w:rsidRPr="0002715A">
        <w:rPr>
          <w:rFonts w:cstheme="minorHAnsi"/>
          <w:bCs/>
        </w:rPr>
        <w:t>A physical barrier in the form of posts and barbed wire and/or “Silex” or any other</w:t>
      </w:r>
    </w:p>
    <w:p w14:paraId="05E958CC" w14:textId="77777777" w:rsidR="00467D90" w:rsidRPr="0002715A" w:rsidRDefault="00467D90" w:rsidP="00C96DCF">
      <w:pPr>
        <w:ind w:left="426"/>
        <w:rPr>
          <w:rFonts w:cstheme="minorHAnsi"/>
          <w:bCs/>
        </w:rPr>
      </w:pPr>
      <w:r w:rsidRPr="0002715A">
        <w:rPr>
          <w:rFonts w:cstheme="minorHAnsi"/>
          <w:bCs/>
        </w:rPr>
        <w:t>concrete construction, (“palisade”- type fencing included), constructed with the purpose of keeping humans and animals within or out of defined boundaries.</w:t>
      </w:r>
    </w:p>
    <w:p w14:paraId="64003B43" w14:textId="77777777" w:rsidR="00467D90" w:rsidRPr="0002715A" w:rsidRDefault="00467D90" w:rsidP="00C96DCF">
      <w:pPr>
        <w:ind w:left="426"/>
        <w:rPr>
          <w:rFonts w:cstheme="minorHAnsi"/>
          <w:b/>
          <w:bCs/>
        </w:rPr>
      </w:pPr>
      <w:r w:rsidRPr="0002715A">
        <w:rPr>
          <w:rFonts w:cstheme="minorHAnsi"/>
          <w:b/>
          <w:bCs/>
        </w:rPr>
        <w:t xml:space="preserve">Interested and Affected Parties (I&amp;APs) - </w:t>
      </w:r>
      <w:r w:rsidRPr="0002715A">
        <w:rPr>
          <w:rFonts w:cstheme="minorHAnsi"/>
          <w:bCs/>
        </w:rPr>
        <w:t>Individuals and groups concerned with or affected by an its consequences. These include the authorities, local communities, investors, workforce, customers and consumers, environmental interested groups, and the general public.</w:t>
      </w:r>
    </w:p>
    <w:p w14:paraId="77EE592C"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Method Statements</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 xml:space="preserve">A method statement describes the scope of the intended work in a step – by – step description in order for the ECO to understand the Contractor’s intentions. It enables the ECO to assist in devising mitigation measures to be implemented, which would </w:t>
      </w:r>
      <w:proofErr w:type="spellStart"/>
      <w:r w:rsidRPr="0002715A">
        <w:rPr>
          <w:rFonts w:cstheme="minorHAnsi"/>
          <w:sz w:val="22"/>
          <w:szCs w:val="22"/>
          <w:lang w:val="en-US"/>
        </w:rPr>
        <w:t>minimise</w:t>
      </w:r>
      <w:proofErr w:type="spellEnd"/>
      <w:r w:rsidRPr="0002715A">
        <w:rPr>
          <w:rFonts w:cstheme="minorHAnsi"/>
          <w:sz w:val="22"/>
          <w:szCs w:val="22"/>
          <w:lang w:val="en-US"/>
        </w:rPr>
        <w:t xml:space="preserve"> environmental impacts during these tasks as well as act as a measure against which the contractor’s performance </w:t>
      </w:r>
      <w:r w:rsidRPr="0002715A">
        <w:rPr>
          <w:rFonts w:cstheme="minorHAnsi"/>
          <w:sz w:val="22"/>
          <w:szCs w:val="22"/>
          <w:lang w:val="en-US"/>
        </w:rPr>
        <w:lastRenderedPageBreak/>
        <w:t>could be measured. For each instance wherein it is requested that the Contractor submit a method statement to the satisfaction of the ECO, the format should clearly indicate the following: -</w:t>
      </w:r>
    </w:p>
    <w:p w14:paraId="0DDFD30A" w14:textId="77777777" w:rsidR="00EC6255" w:rsidRPr="0002715A" w:rsidRDefault="00EC6255" w:rsidP="00E5565F">
      <w:pPr>
        <w:pStyle w:val="CommentText"/>
        <w:numPr>
          <w:ilvl w:val="0"/>
          <w:numId w:val="26"/>
        </w:numPr>
        <w:spacing w:after="0" w:line="276" w:lineRule="auto"/>
        <w:rPr>
          <w:rFonts w:cstheme="minorHAnsi"/>
          <w:sz w:val="22"/>
          <w:szCs w:val="22"/>
          <w:lang w:val="en-US"/>
        </w:rPr>
      </w:pPr>
      <w:r w:rsidRPr="0002715A">
        <w:rPr>
          <w:rFonts w:cstheme="minorHAnsi"/>
          <w:sz w:val="22"/>
          <w:szCs w:val="22"/>
          <w:lang w:val="en-US"/>
        </w:rPr>
        <w:t>What</w:t>
      </w:r>
      <w:r w:rsidRPr="0002715A">
        <w:rPr>
          <w:rFonts w:cstheme="minorHAnsi"/>
          <w:sz w:val="22"/>
          <w:szCs w:val="22"/>
          <w:lang w:val="en-US"/>
        </w:rPr>
        <w:tab/>
        <w:t>–</w:t>
      </w:r>
      <w:r w:rsidR="00DF70E7" w:rsidRPr="0002715A">
        <w:rPr>
          <w:rFonts w:cstheme="minorHAnsi"/>
          <w:sz w:val="22"/>
          <w:szCs w:val="22"/>
          <w:lang w:val="en-US"/>
        </w:rPr>
        <w:t xml:space="preserve"> </w:t>
      </w:r>
      <w:r w:rsidRPr="0002715A">
        <w:rPr>
          <w:rFonts w:cstheme="minorHAnsi"/>
          <w:sz w:val="22"/>
          <w:szCs w:val="22"/>
          <w:lang w:val="en-US"/>
        </w:rPr>
        <w:t>a concise, description of the task / work to be undertaken;</w:t>
      </w:r>
    </w:p>
    <w:p w14:paraId="5EAFE964" w14:textId="77777777" w:rsidR="00EC6255" w:rsidRPr="0002715A" w:rsidRDefault="00EC6255" w:rsidP="00E5565F">
      <w:pPr>
        <w:pStyle w:val="CommentText"/>
        <w:numPr>
          <w:ilvl w:val="0"/>
          <w:numId w:val="26"/>
        </w:numPr>
        <w:spacing w:after="0" w:line="276" w:lineRule="auto"/>
        <w:rPr>
          <w:rFonts w:cstheme="minorHAnsi"/>
          <w:sz w:val="22"/>
          <w:szCs w:val="22"/>
          <w:lang w:val="en-US"/>
        </w:rPr>
      </w:pPr>
      <w:r w:rsidRPr="0002715A">
        <w:rPr>
          <w:rFonts w:cstheme="minorHAnsi"/>
          <w:sz w:val="22"/>
          <w:szCs w:val="22"/>
          <w:lang w:val="en-US"/>
        </w:rPr>
        <w:t>How</w:t>
      </w:r>
      <w:r w:rsidRPr="0002715A">
        <w:rPr>
          <w:rFonts w:cstheme="minorHAnsi"/>
          <w:sz w:val="22"/>
          <w:szCs w:val="22"/>
          <w:lang w:val="en-US"/>
        </w:rPr>
        <w:tab/>
        <w:t>–</w:t>
      </w:r>
      <w:r w:rsidR="00DF70E7" w:rsidRPr="0002715A">
        <w:rPr>
          <w:rFonts w:cstheme="minorHAnsi"/>
          <w:sz w:val="22"/>
          <w:szCs w:val="22"/>
          <w:lang w:val="en-US"/>
        </w:rPr>
        <w:t xml:space="preserve"> </w:t>
      </w:r>
      <w:r w:rsidRPr="0002715A">
        <w:rPr>
          <w:rFonts w:cstheme="minorHAnsi"/>
          <w:sz w:val="22"/>
          <w:szCs w:val="22"/>
          <w:lang w:val="en-US"/>
        </w:rPr>
        <w:t xml:space="preserve">a detailed description of the process of work, methods, materials and mitigation strategies; </w:t>
      </w:r>
    </w:p>
    <w:p w14:paraId="1D999B77" w14:textId="77777777" w:rsidR="00EC6255" w:rsidRPr="0002715A" w:rsidRDefault="00EC6255" w:rsidP="00E5565F">
      <w:pPr>
        <w:pStyle w:val="CommentText"/>
        <w:numPr>
          <w:ilvl w:val="0"/>
          <w:numId w:val="26"/>
        </w:numPr>
        <w:spacing w:after="0" w:line="276" w:lineRule="auto"/>
        <w:rPr>
          <w:rFonts w:cstheme="minorHAnsi"/>
          <w:sz w:val="22"/>
          <w:szCs w:val="22"/>
          <w:lang w:val="en-US"/>
        </w:rPr>
      </w:pPr>
      <w:r w:rsidRPr="0002715A">
        <w:rPr>
          <w:rFonts w:cstheme="minorHAnsi"/>
          <w:sz w:val="22"/>
          <w:szCs w:val="22"/>
          <w:lang w:val="en-US"/>
        </w:rPr>
        <w:t>Where</w:t>
      </w:r>
      <w:r w:rsidRPr="0002715A">
        <w:rPr>
          <w:rFonts w:cstheme="minorHAnsi"/>
          <w:sz w:val="22"/>
          <w:szCs w:val="22"/>
          <w:lang w:val="en-US"/>
        </w:rPr>
        <w:tab/>
        <w:t xml:space="preserve"> – a description / sketch map of the locality of work (if applicable); and</w:t>
      </w:r>
    </w:p>
    <w:p w14:paraId="28EDDA8E" w14:textId="77777777" w:rsidR="00EC6255" w:rsidRPr="0002715A" w:rsidRDefault="00EC6255" w:rsidP="00E5565F">
      <w:pPr>
        <w:pStyle w:val="CommentText"/>
        <w:numPr>
          <w:ilvl w:val="0"/>
          <w:numId w:val="26"/>
        </w:numPr>
        <w:spacing w:after="0" w:line="276" w:lineRule="auto"/>
        <w:rPr>
          <w:rFonts w:cstheme="minorHAnsi"/>
          <w:sz w:val="22"/>
          <w:szCs w:val="22"/>
          <w:lang w:val="en-US"/>
        </w:rPr>
      </w:pPr>
      <w:r w:rsidRPr="0002715A">
        <w:rPr>
          <w:rFonts w:cstheme="minorHAnsi"/>
          <w:sz w:val="22"/>
          <w:szCs w:val="22"/>
          <w:lang w:val="en-US"/>
        </w:rPr>
        <w:t>When</w:t>
      </w:r>
      <w:r w:rsidRPr="0002715A">
        <w:rPr>
          <w:rFonts w:cstheme="minorHAnsi"/>
          <w:sz w:val="22"/>
          <w:szCs w:val="22"/>
          <w:lang w:val="en-US"/>
        </w:rPr>
        <w:tab/>
        <w:t xml:space="preserve">the sequencing of actions with due commencement dates and completion date estimates. </w:t>
      </w:r>
    </w:p>
    <w:p w14:paraId="47E64783"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A method statement forms the baseline information on which work in sensitive areas occurs and thus is considered a “live” document in that modifications can be negotiated between the Contractor and the ECO if or as required. The Contractor must submit the method statement 14 days before any particular activities are due to start. The method statements must be included in the rehabilitation of the footprint area. </w:t>
      </w:r>
    </w:p>
    <w:p w14:paraId="685242D5"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Work may not commence until the method statement has been accepted by the ECO and clearly communicated to the Contractor’s employees. </w:t>
      </w:r>
    </w:p>
    <w:p w14:paraId="36DAC1D7"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All method state</w:t>
      </w:r>
      <w:r w:rsidR="002D4D80" w:rsidRPr="0002715A">
        <w:rPr>
          <w:rFonts w:cstheme="minorHAnsi"/>
          <w:sz w:val="22"/>
          <w:szCs w:val="22"/>
          <w:lang w:val="en-US"/>
        </w:rPr>
        <w:t xml:space="preserve">ments will form part of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documentation and are subject to all terms and conditions contained within the E</w:t>
      </w:r>
      <w:r w:rsidR="002D4D80" w:rsidRPr="0002715A">
        <w:rPr>
          <w:rFonts w:cstheme="minorHAnsi"/>
          <w:sz w:val="22"/>
          <w:szCs w:val="22"/>
        </w:rPr>
        <w:t xml:space="preserve"> Environmental specification</w:t>
      </w:r>
      <w:r w:rsidRPr="0002715A">
        <w:rPr>
          <w:rFonts w:cstheme="minorHAnsi"/>
          <w:sz w:val="22"/>
          <w:szCs w:val="22"/>
          <w:lang w:val="en-US"/>
        </w:rPr>
        <w:t xml:space="preserve"> main document. </w:t>
      </w:r>
    </w:p>
    <w:p w14:paraId="014B347E" w14:textId="77777777" w:rsidR="00EC6255" w:rsidRPr="0002715A" w:rsidRDefault="00EC6255" w:rsidP="00C96DCF">
      <w:pPr>
        <w:ind w:left="426"/>
        <w:rPr>
          <w:rFonts w:cstheme="minorHAnsi"/>
          <w:bCs/>
        </w:rPr>
      </w:pPr>
      <w:r w:rsidRPr="0002715A">
        <w:rPr>
          <w:rFonts w:cstheme="minorHAnsi"/>
          <w:b/>
          <w:bCs/>
        </w:rPr>
        <w:t xml:space="preserve">Mitigation - </w:t>
      </w:r>
      <w:r w:rsidRPr="0002715A">
        <w:rPr>
          <w:rFonts w:cstheme="minorHAnsi"/>
          <w:bCs/>
        </w:rPr>
        <w:t>Measures designed to avoid, reduce or remedy adverse impacts</w:t>
      </w:r>
    </w:p>
    <w:p w14:paraId="3D298204"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Monthly Audit Reports</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 xml:space="preserve">Monthly reports will be compiled by the Environmental Control Officer (ECO) for study by the external environmental auditor, and could to be presented at the Site Meetings. Monthly reports will describe, in detail, the cause, nature and effects of any environmental non-conformance by the Contractor, and will serve as evidence in the event of penalties being evoked. </w:t>
      </w:r>
    </w:p>
    <w:p w14:paraId="7C6DAECA"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The Monthly report should a</w:t>
      </w:r>
      <w:r w:rsidR="008E4B06" w:rsidRPr="0002715A">
        <w:rPr>
          <w:rFonts w:cstheme="minorHAnsi"/>
          <w:sz w:val="22"/>
          <w:szCs w:val="22"/>
          <w:lang w:val="en-US"/>
        </w:rPr>
        <w:t>lso reflect when the remedial</w:t>
      </w:r>
      <w:r w:rsidRPr="0002715A">
        <w:rPr>
          <w:rFonts w:cstheme="minorHAnsi"/>
          <w:sz w:val="22"/>
          <w:szCs w:val="22"/>
          <w:lang w:val="en-US"/>
        </w:rPr>
        <w:t xml:space="preserve"> measures have been implemented timeously and to the satisfaction of the ECO.</w:t>
      </w:r>
    </w:p>
    <w:p w14:paraId="16D770CC" w14:textId="77777777" w:rsidR="00467D90" w:rsidRPr="0002715A" w:rsidRDefault="00467D90" w:rsidP="00C96DCF">
      <w:pPr>
        <w:ind w:left="426"/>
        <w:rPr>
          <w:rFonts w:cstheme="minorHAnsi"/>
          <w:b/>
          <w:bCs/>
        </w:rPr>
      </w:pPr>
      <w:r w:rsidRPr="0002715A">
        <w:rPr>
          <w:rFonts w:cstheme="minorHAnsi"/>
          <w:b/>
          <w:bCs/>
        </w:rPr>
        <w:t xml:space="preserve">Plan - </w:t>
      </w:r>
      <w:r w:rsidRPr="0002715A">
        <w:rPr>
          <w:rFonts w:cstheme="minorHAnsi"/>
          <w:bCs/>
        </w:rPr>
        <w:t>A purposeful, forward - looking strategy or design often with coordinated priorities, options and measures that elaborates and implement policy</w:t>
      </w:r>
      <w:r w:rsidRPr="0002715A">
        <w:rPr>
          <w:rFonts w:cstheme="minorHAnsi"/>
          <w:b/>
          <w:bCs/>
        </w:rPr>
        <w:t xml:space="preserve"> </w:t>
      </w:r>
    </w:p>
    <w:p w14:paraId="620F0DDC" w14:textId="77777777" w:rsidR="00467D90" w:rsidRPr="0002715A" w:rsidRDefault="00467D90" w:rsidP="00C96DCF">
      <w:pPr>
        <w:ind w:left="426"/>
        <w:rPr>
          <w:rFonts w:cstheme="minorHAnsi"/>
          <w:b/>
          <w:bCs/>
        </w:rPr>
      </w:pPr>
      <w:r w:rsidRPr="0002715A">
        <w:rPr>
          <w:rFonts w:cstheme="minorHAnsi"/>
          <w:b/>
          <w:bCs/>
        </w:rPr>
        <w:t xml:space="preserve">Policy - </w:t>
      </w:r>
      <w:r w:rsidRPr="0002715A">
        <w:rPr>
          <w:rFonts w:cstheme="minorHAnsi"/>
          <w:bCs/>
        </w:rPr>
        <w:t>A general course of action or proposed overall direction that is being pursued and which guides ongoing decision - making</w:t>
      </w:r>
      <w:r w:rsidRPr="0002715A">
        <w:rPr>
          <w:rFonts w:cstheme="minorHAnsi"/>
          <w:b/>
          <w:bCs/>
        </w:rPr>
        <w:t>.</w:t>
      </w:r>
    </w:p>
    <w:p w14:paraId="7693A342" w14:textId="77777777" w:rsidR="00933AC5" w:rsidRPr="0002715A" w:rsidRDefault="00933AC5" w:rsidP="00C96DCF">
      <w:pPr>
        <w:pStyle w:val="CommentText"/>
        <w:spacing w:after="0" w:line="276" w:lineRule="auto"/>
        <w:ind w:left="426"/>
        <w:rPr>
          <w:rFonts w:cstheme="minorHAnsi"/>
          <w:bCs/>
          <w:sz w:val="22"/>
          <w:szCs w:val="22"/>
          <w:lang w:val="en-GB"/>
        </w:rPr>
      </w:pPr>
      <w:r w:rsidRPr="0002715A">
        <w:rPr>
          <w:rFonts w:cstheme="minorHAnsi"/>
          <w:b/>
          <w:sz w:val="22"/>
          <w:szCs w:val="22"/>
          <w:lang w:val="en-US"/>
        </w:rPr>
        <w:t>Pollution -</w:t>
      </w:r>
      <w:r w:rsidR="00DF70E7" w:rsidRPr="0002715A">
        <w:rPr>
          <w:rFonts w:cstheme="minorHAnsi"/>
          <w:b/>
          <w:sz w:val="22"/>
          <w:szCs w:val="22"/>
          <w:lang w:val="en-US"/>
        </w:rPr>
        <w:t xml:space="preserve"> </w:t>
      </w:r>
      <w:r w:rsidRPr="0002715A">
        <w:rPr>
          <w:rFonts w:cstheme="minorHAnsi"/>
          <w:bCs/>
          <w:sz w:val="22"/>
          <w:szCs w:val="22"/>
          <w:lang w:val="en-GB"/>
        </w:rPr>
        <w:t>Any change in the environment caused by substances, radioactive or other waves, or noise, odours, dust or heat, emitted from any activity where there is an adverse effect on human health or well-being or on the composition, resilience and productivity of natural or managed ecosystems, or on materials useful to people, or will have such an effect in the future. Furthermore, pollution can also be regarded as an undesirable state of the natural environment being contaminated with harmful substances as a consequence of human activities.</w:t>
      </w:r>
    </w:p>
    <w:p w14:paraId="18EB223A" w14:textId="77777777" w:rsidR="00467D90" w:rsidRPr="0002715A" w:rsidRDefault="00467D90" w:rsidP="00C96DCF">
      <w:pPr>
        <w:ind w:left="426"/>
        <w:rPr>
          <w:rFonts w:cstheme="minorHAnsi"/>
          <w:bCs/>
        </w:rPr>
      </w:pPr>
      <w:r w:rsidRPr="0002715A">
        <w:rPr>
          <w:rFonts w:cstheme="minorHAnsi"/>
          <w:b/>
          <w:bCs/>
        </w:rPr>
        <w:t>Pre- cautionary Principle</w:t>
      </w:r>
      <w:r w:rsidRPr="0002715A">
        <w:rPr>
          <w:rFonts w:cstheme="minorHAnsi"/>
          <w:bCs/>
        </w:rPr>
        <w:t xml:space="preserve"> </w:t>
      </w:r>
      <w:r w:rsidR="00933AC5" w:rsidRPr="0002715A">
        <w:rPr>
          <w:rFonts w:cstheme="minorHAnsi"/>
          <w:bCs/>
        </w:rPr>
        <w:t>– “</w:t>
      </w:r>
      <w:r w:rsidRPr="0002715A">
        <w:rPr>
          <w:rFonts w:cstheme="minorHAnsi"/>
          <w:bCs/>
        </w:rPr>
        <w:t xml:space="preserve">This involves applying a risk -averse and cautious approach that </w:t>
      </w:r>
      <w:proofErr w:type="spellStart"/>
      <w:r w:rsidRPr="0002715A">
        <w:rPr>
          <w:rFonts w:cstheme="minorHAnsi"/>
          <w:bCs/>
        </w:rPr>
        <w:t>recognises</w:t>
      </w:r>
      <w:proofErr w:type="spellEnd"/>
      <w:r w:rsidRPr="0002715A">
        <w:rPr>
          <w:rFonts w:cstheme="minorHAnsi"/>
          <w:bCs/>
        </w:rPr>
        <w:t xml:space="preserve"> the limits of current knowledge about the environmental consequences of decision making or action.”</w:t>
      </w:r>
    </w:p>
    <w:p w14:paraId="0F8CB94E" w14:textId="77777777" w:rsidR="00467D90" w:rsidRPr="0002715A" w:rsidRDefault="00467D90" w:rsidP="00C96DCF">
      <w:pPr>
        <w:ind w:left="426"/>
        <w:rPr>
          <w:rFonts w:cstheme="minorHAnsi"/>
          <w:bCs/>
        </w:rPr>
      </w:pPr>
      <w:proofErr w:type="spellStart"/>
      <w:r w:rsidRPr="0002715A">
        <w:rPr>
          <w:rFonts w:cstheme="minorHAnsi"/>
          <w:b/>
          <w:bCs/>
        </w:rPr>
        <w:t>Programme</w:t>
      </w:r>
      <w:proofErr w:type="spellEnd"/>
      <w:r w:rsidRPr="0002715A">
        <w:rPr>
          <w:rFonts w:cstheme="minorHAnsi"/>
          <w:b/>
          <w:bCs/>
        </w:rPr>
        <w:t xml:space="preserve"> </w:t>
      </w:r>
      <w:r w:rsidRPr="0002715A">
        <w:rPr>
          <w:rFonts w:cstheme="minorHAnsi"/>
          <w:bCs/>
        </w:rPr>
        <w:t xml:space="preserve">- "A coherent, </w:t>
      </w:r>
      <w:proofErr w:type="spellStart"/>
      <w:r w:rsidRPr="0002715A">
        <w:rPr>
          <w:rFonts w:cstheme="minorHAnsi"/>
          <w:bCs/>
        </w:rPr>
        <w:t>organised</w:t>
      </w:r>
      <w:proofErr w:type="spellEnd"/>
      <w:r w:rsidRPr="0002715A">
        <w:rPr>
          <w:rFonts w:cstheme="minorHAnsi"/>
          <w:bCs/>
        </w:rPr>
        <w:t xml:space="preserve"> agenda or schedule of commitments, proposal instruments and activities that elaborate and implement policy ".</w:t>
      </w:r>
    </w:p>
    <w:p w14:paraId="24AD9B96" w14:textId="77777777" w:rsidR="00467D90" w:rsidRPr="0002715A" w:rsidRDefault="00467D90" w:rsidP="00E5565F">
      <w:pPr>
        <w:pStyle w:val="ListParagraph"/>
        <w:numPr>
          <w:ilvl w:val="0"/>
          <w:numId w:val="27"/>
        </w:numPr>
        <w:autoSpaceDE w:val="0"/>
        <w:autoSpaceDN w:val="0"/>
        <w:adjustRightInd w:val="0"/>
        <w:rPr>
          <w:rFonts w:cstheme="minorHAnsi"/>
        </w:rPr>
      </w:pPr>
      <w:r w:rsidRPr="0002715A">
        <w:rPr>
          <w:rFonts w:cstheme="minorHAnsi"/>
        </w:rPr>
        <w:lastRenderedPageBreak/>
        <w:t>Provide ongoing monitoring and management of environmental impacts of a development and documenting of any digressions /good performances.</w:t>
      </w:r>
    </w:p>
    <w:p w14:paraId="33369073" w14:textId="77777777" w:rsidR="00467D90" w:rsidRPr="0002715A" w:rsidRDefault="00467D90" w:rsidP="00E5565F">
      <w:pPr>
        <w:pStyle w:val="ListParagraph"/>
        <w:numPr>
          <w:ilvl w:val="0"/>
          <w:numId w:val="27"/>
        </w:numPr>
        <w:autoSpaceDE w:val="0"/>
        <w:autoSpaceDN w:val="0"/>
        <w:adjustRightInd w:val="0"/>
        <w:rPr>
          <w:rFonts w:cstheme="minorHAnsi"/>
        </w:rPr>
      </w:pPr>
      <w:r w:rsidRPr="0002715A">
        <w:rPr>
          <w:rFonts w:cstheme="minorHAnsi"/>
        </w:rPr>
        <w:t xml:space="preserve">Rectifying impacts through rehabilitation, restoration, </w:t>
      </w:r>
      <w:r w:rsidR="008E4B06" w:rsidRPr="0002715A">
        <w:rPr>
          <w:rFonts w:cstheme="minorHAnsi"/>
        </w:rPr>
        <w:t>etc.</w:t>
      </w:r>
      <w:r w:rsidRPr="0002715A">
        <w:rPr>
          <w:rFonts w:cstheme="minorHAnsi"/>
        </w:rPr>
        <w:t xml:space="preserve"> of the affected environment.</w:t>
      </w:r>
    </w:p>
    <w:p w14:paraId="4F506624" w14:textId="77777777" w:rsidR="00467D90" w:rsidRPr="0002715A" w:rsidRDefault="002D4D80" w:rsidP="00E5565F">
      <w:pPr>
        <w:pStyle w:val="ListParagraph"/>
        <w:numPr>
          <w:ilvl w:val="0"/>
          <w:numId w:val="27"/>
        </w:numPr>
        <w:autoSpaceDE w:val="0"/>
        <w:autoSpaceDN w:val="0"/>
        <w:adjustRightInd w:val="0"/>
        <w:rPr>
          <w:rFonts w:cstheme="minorHAnsi"/>
        </w:rPr>
      </w:pPr>
      <w:r w:rsidRPr="0002715A">
        <w:rPr>
          <w:rFonts w:cstheme="minorHAnsi"/>
        </w:rPr>
        <w:t>The Environmental specification</w:t>
      </w:r>
      <w:r w:rsidR="00467D90" w:rsidRPr="0002715A">
        <w:rPr>
          <w:rFonts w:cstheme="minorHAnsi"/>
        </w:rPr>
        <w:t xml:space="preserve"> is a binding document that all parties involved in the project must be aware of.</w:t>
      </w:r>
    </w:p>
    <w:p w14:paraId="5A6B4F2A"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Record Keeping </w:t>
      </w:r>
      <w:r w:rsidR="00DE547B"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A photographic record must be taken of the site prior to, during and immediately after construction activities and rehabilitation as visual reference. These photographs should be stored with related documents and o</w:t>
      </w:r>
      <w:r w:rsidR="002D4D80" w:rsidRPr="0002715A">
        <w:rPr>
          <w:rFonts w:cstheme="minorHAnsi"/>
          <w:sz w:val="22"/>
          <w:szCs w:val="22"/>
          <w:lang w:val="en-US"/>
        </w:rPr>
        <w:t xml:space="preserve">ther records related to this </w:t>
      </w:r>
      <w:r w:rsidR="002D4D80" w:rsidRPr="0002715A">
        <w:rPr>
          <w:rFonts w:cstheme="minorHAnsi"/>
          <w:sz w:val="22"/>
          <w:szCs w:val="22"/>
        </w:rPr>
        <w:t>Environmental specification</w:t>
      </w:r>
      <w:r w:rsidRPr="0002715A">
        <w:rPr>
          <w:rFonts w:cstheme="minorHAnsi"/>
          <w:sz w:val="22"/>
          <w:szCs w:val="22"/>
          <w:lang w:val="en-US"/>
        </w:rPr>
        <w:t xml:space="preserve">. </w:t>
      </w:r>
    </w:p>
    <w:p w14:paraId="61C8E129" w14:textId="77777777" w:rsidR="00467D90" w:rsidRPr="0002715A" w:rsidRDefault="00467D90" w:rsidP="00C96DCF">
      <w:pPr>
        <w:ind w:left="426"/>
        <w:rPr>
          <w:rFonts w:cstheme="minorHAnsi"/>
        </w:rPr>
      </w:pPr>
      <w:r w:rsidRPr="0002715A">
        <w:rPr>
          <w:rFonts w:cstheme="minorHAnsi"/>
          <w:b/>
        </w:rPr>
        <w:t>Rehabilitation</w:t>
      </w:r>
      <w:r w:rsidR="00DF70E7" w:rsidRPr="0002715A">
        <w:rPr>
          <w:rFonts w:cstheme="minorHAnsi"/>
          <w:b/>
        </w:rPr>
        <w:t xml:space="preserve"> </w:t>
      </w:r>
      <w:r w:rsidRPr="0002715A">
        <w:rPr>
          <w:rFonts w:cstheme="minorHAnsi"/>
        </w:rPr>
        <w:t>- is defined as the return of a disturbed area to a state which approximates the state, as far as possible, which it was before disruption. Rehabilitation should aim to accelerate the natural succession processes so that the plant community develops in the desired way.</w:t>
      </w:r>
    </w:p>
    <w:p w14:paraId="7272D91A" w14:textId="77777777" w:rsidR="00467D90" w:rsidRPr="0002715A" w:rsidRDefault="00467D90" w:rsidP="00C96DCF">
      <w:pPr>
        <w:ind w:left="426"/>
        <w:rPr>
          <w:rFonts w:cstheme="minorHAnsi"/>
        </w:rPr>
      </w:pPr>
      <w:r w:rsidRPr="0002715A">
        <w:rPr>
          <w:rFonts w:cstheme="minorHAnsi"/>
          <w:b/>
        </w:rPr>
        <w:t>Reinstatement</w:t>
      </w:r>
      <w:r w:rsidR="00DF70E7" w:rsidRPr="0002715A">
        <w:rPr>
          <w:rFonts w:cstheme="minorHAnsi"/>
          <w:b/>
        </w:rPr>
        <w:t xml:space="preserve"> </w:t>
      </w:r>
      <w:r w:rsidRPr="0002715A">
        <w:rPr>
          <w:rFonts w:cstheme="minorHAnsi"/>
          <w:b/>
        </w:rPr>
        <w:t>-</w:t>
      </w:r>
      <w:r w:rsidR="00DF70E7" w:rsidRPr="0002715A">
        <w:rPr>
          <w:rFonts w:cstheme="minorHAnsi"/>
          <w:b/>
        </w:rPr>
        <w:t xml:space="preserve"> </w:t>
      </w:r>
      <w:r w:rsidRPr="0002715A">
        <w:rPr>
          <w:rFonts w:cstheme="minorHAnsi"/>
        </w:rPr>
        <w:t>is defined as the initial soil works that replaces soil levels back to the original state as far as possible. It may include an initial light temporary grassing.</w:t>
      </w:r>
    </w:p>
    <w:p w14:paraId="3AFFBA46"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US"/>
        </w:rPr>
        <w:t>Specialist -</w:t>
      </w:r>
      <w:r w:rsidR="00DF70E7" w:rsidRPr="0002715A">
        <w:rPr>
          <w:rFonts w:cstheme="minorHAnsi"/>
          <w:b/>
          <w:sz w:val="22"/>
          <w:szCs w:val="22"/>
          <w:lang w:val="en-US"/>
        </w:rPr>
        <w:t xml:space="preserve"> </w:t>
      </w:r>
      <w:r w:rsidRPr="0002715A">
        <w:rPr>
          <w:rFonts w:cstheme="minorHAnsi"/>
          <w:sz w:val="22"/>
          <w:szCs w:val="22"/>
          <w:lang w:val="en-GB"/>
        </w:rPr>
        <w:t>A person that is generally recognised within the scientific community as having the capability of undertaking, in conformance with generally recognised scientific principles, specialist studies or preparing specialist reports, including due diligence studies and socio-economic studies.</w:t>
      </w:r>
    </w:p>
    <w:p w14:paraId="7F99E4C5"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Species</w:t>
      </w:r>
      <w:r w:rsidR="00DF70E7" w:rsidRPr="0002715A">
        <w:rPr>
          <w:rFonts w:cstheme="minorHAnsi"/>
          <w:b/>
          <w:sz w:val="22"/>
          <w:szCs w:val="22"/>
          <w:lang w:val="en-GB"/>
        </w:rPr>
        <w:t xml:space="preserve"> </w:t>
      </w:r>
      <w:r w:rsidR="006A503D" w:rsidRPr="0002715A">
        <w:rPr>
          <w:rFonts w:cstheme="minorHAnsi"/>
          <w:sz w:val="22"/>
          <w:szCs w:val="22"/>
          <w:lang w:val="en-GB"/>
        </w:rPr>
        <w:t xml:space="preserve">- </w:t>
      </w:r>
      <w:r w:rsidRPr="0002715A">
        <w:rPr>
          <w:rFonts w:cstheme="minorHAnsi"/>
          <w:sz w:val="22"/>
          <w:szCs w:val="22"/>
          <w:lang w:val="en-GB"/>
        </w:rPr>
        <w:t xml:space="preserve">A group of organisms that resemble each other to a greater degree than members of other groups and that form a reproductively isolated group that will not produce viable offspring if bred with members of another group. </w:t>
      </w:r>
    </w:p>
    <w:p w14:paraId="4DEA557F" w14:textId="77777777" w:rsidR="00DE547B" w:rsidRPr="0002715A" w:rsidRDefault="00DE547B"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Site Meetings</w:t>
      </w:r>
      <w:r w:rsidR="00DF70E7" w:rsidRPr="0002715A">
        <w:rPr>
          <w:rFonts w:cstheme="minorHAnsi"/>
          <w:b/>
          <w:sz w:val="22"/>
          <w:szCs w:val="22"/>
          <w:lang w:val="en-US"/>
        </w:rPr>
        <w:t xml:space="preserve"> </w:t>
      </w:r>
      <w:r w:rsidR="006A503D"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Regular site meetings will be held between the Contractor, Site Manager, ECO and Rand Water. The purposes of the meetings shall be: -</w:t>
      </w:r>
    </w:p>
    <w:p w14:paraId="31DED3C3" w14:textId="77777777" w:rsidR="00DE547B" w:rsidRPr="0002715A" w:rsidRDefault="00DE547B" w:rsidP="00E5565F">
      <w:pPr>
        <w:pStyle w:val="CommentText"/>
        <w:numPr>
          <w:ilvl w:val="0"/>
          <w:numId w:val="28"/>
        </w:numPr>
        <w:spacing w:after="0" w:line="276" w:lineRule="auto"/>
        <w:rPr>
          <w:rFonts w:cstheme="minorHAnsi"/>
          <w:sz w:val="22"/>
          <w:szCs w:val="22"/>
          <w:lang w:val="en-US"/>
        </w:rPr>
      </w:pPr>
      <w:r w:rsidRPr="0002715A">
        <w:rPr>
          <w:rFonts w:cstheme="minorHAnsi"/>
          <w:sz w:val="22"/>
          <w:szCs w:val="22"/>
          <w:lang w:val="en-US"/>
        </w:rPr>
        <w:t>To establish the suitability of the Contractor’s methods and machinery in an effort to lower the environmental, social and health risk involved;</w:t>
      </w:r>
    </w:p>
    <w:p w14:paraId="4C6EA586" w14:textId="77777777" w:rsidR="00DE547B" w:rsidRPr="0002715A" w:rsidRDefault="00DE547B" w:rsidP="00E5565F">
      <w:pPr>
        <w:pStyle w:val="CommentText"/>
        <w:numPr>
          <w:ilvl w:val="0"/>
          <w:numId w:val="28"/>
        </w:numPr>
        <w:spacing w:after="0" w:line="276" w:lineRule="auto"/>
        <w:rPr>
          <w:rFonts w:cstheme="minorHAnsi"/>
          <w:sz w:val="22"/>
          <w:szCs w:val="22"/>
          <w:lang w:val="en-US"/>
        </w:rPr>
      </w:pPr>
      <w:r w:rsidRPr="0002715A">
        <w:rPr>
          <w:rFonts w:cstheme="minorHAnsi"/>
          <w:sz w:val="22"/>
          <w:szCs w:val="22"/>
          <w:lang w:val="en-US"/>
        </w:rPr>
        <w:t>To discuss non-conformance to environmental l</w:t>
      </w:r>
      <w:r w:rsidR="002D4D80" w:rsidRPr="0002715A">
        <w:rPr>
          <w:rFonts w:cstheme="minorHAnsi"/>
          <w:sz w:val="22"/>
          <w:szCs w:val="22"/>
          <w:lang w:val="en-US"/>
        </w:rPr>
        <w:t xml:space="preserve">egislation / policies of the </w:t>
      </w:r>
      <w:r w:rsidR="002D4D80" w:rsidRPr="0002715A">
        <w:rPr>
          <w:rFonts w:cstheme="minorHAnsi"/>
          <w:sz w:val="22"/>
          <w:szCs w:val="22"/>
        </w:rPr>
        <w:t>Environmental specification</w:t>
      </w:r>
      <w:r w:rsidRPr="0002715A">
        <w:rPr>
          <w:rFonts w:cstheme="minorHAnsi"/>
          <w:sz w:val="22"/>
          <w:szCs w:val="22"/>
          <w:lang w:val="en-US"/>
        </w:rPr>
        <w:t>;</w:t>
      </w:r>
    </w:p>
    <w:p w14:paraId="4BD0DCAC" w14:textId="77777777" w:rsidR="00DE547B" w:rsidRPr="0002715A" w:rsidRDefault="00DE547B" w:rsidP="00E5565F">
      <w:pPr>
        <w:pStyle w:val="CommentText"/>
        <w:numPr>
          <w:ilvl w:val="0"/>
          <w:numId w:val="28"/>
        </w:numPr>
        <w:spacing w:after="0" w:line="276" w:lineRule="auto"/>
        <w:rPr>
          <w:rFonts w:cstheme="minorHAnsi"/>
          <w:sz w:val="22"/>
          <w:szCs w:val="22"/>
          <w:lang w:val="en-US"/>
        </w:rPr>
      </w:pPr>
      <w:r w:rsidRPr="0002715A">
        <w:rPr>
          <w:rFonts w:cstheme="minorHAnsi"/>
          <w:sz w:val="22"/>
          <w:szCs w:val="22"/>
          <w:lang w:val="en-US"/>
        </w:rPr>
        <w:t xml:space="preserve">To assess the general state of the environment on site and discuss any environmental problems which may have arisen; </w:t>
      </w:r>
    </w:p>
    <w:p w14:paraId="26AE87E8" w14:textId="77777777" w:rsidR="00DE547B" w:rsidRPr="0002715A" w:rsidRDefault="00DE547B" w:rsidP="00E5565F">
      <w:pPr>
        <w:pStyle w:val="CommentText"/>
        <w:numPr>
          <w:ilvl w:val="0"/>
          <w:numId w:val="28"/>
        </w:numPr>
        <w:spacing w:after="0" w:line="276" w:lineRule="auto"/>
        <w:rPr>
          <w:rFonts w:cstheme="minorHAnsi"/>
          <w:sz w:val="22"/>
          <w:szCs w:val="22"/>
          <w:lang w:val="en-US"/>
        </w:rPr>
      </w:pPr>
      <w:r w:rsidRPr="0002715A">
        <w:rPr>
          <w:rFonts w:cstheme="minorHAnsi"/>
          <w:sz w:val="22"/>
          <w:szCs w:val="22"/>
          <w:lang w:val="en-US"/>
        </w:rPr>
        <w:t>To act as a forum for input into the construction works by the ECO and external environmental auditor;</w:t>
      </w:r>
    </w:p>
    <w:p w14:paraId="10A08575" w14:textId="77777777" w:rsidR="00DE547B" w:rsidRPr="0002715A" w:rsidRDefault="00DE547B" w:rsidP="00E5565F">
      <w:pPr>
        <w:pStyle w:val="CommentText"/>
        <w:numPr>
          <w:ilvl w:val="0"/>
          <w:numId w:val="28"/>
        </w:numPr>
        <w:spacing w:after="0" w:line="276" w:lineRule="auto"/>
        <w:rPr>
          <w:rFonts w:cstheme="minorHAnsi"/>
          <w:sz w:val="22"/>
          <w:szCs w:val="22"/>
          <w:lang w:val="en-US"/>
        </w:rPr>
      </w:pPr>
      <w:r w:rsidRPr="0002715A">
        <w:rPr>
          <w:rFonts w:cstheme="minorHAnsi"/>
          <w:sz w:val="22"/>
          <w:szCs w:val="22"/>
          <w:lang w:val="en-US"/>
        </w:rPr>
        <w:t xml:space="preserve">To accommodate all stakeholders in the decision – making process regarding social and environmental issues. </w:t>
      </w:r>
    </w:p>
    <w:p w14:paraId="792C997D" w14:textId="77777777" w:rsidR="00DD7870" w:rsidRPr="0002715A" w:rsidRDefault="00DD7870"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Site Instruction Entries </w:t>
      </w:r>
      <w:r w:rsidR="006A503D"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 xml:space="preserve">The Site Instruction Book entries will </w:t>
      </w:r>
      <w:r w:rsidR="008E4B06" w:rsidRPr="0002715A">
        <w:rPr>
          <w:rFonts w:cstheme="minorHAnsi"/>
          <w:sz w:val="22"/>
          <w:szCs w:val="22"/>
          <w:lang w:val="en-US"/>
        </w:rPr>
        <w:t>use</w:t>
      </w:r>
      <w:r w:rsidRPr="0002715A">
        <w:rPr>
          <w:rFonts w:cstheme="minorHAnsi"/>
          <w:sz w:val="22"/>
          <w:szCs w:val="22"/>
          <w:lang w:val="en-US"/>
        </w:rPr>
        <w:t xml:space="preserve"> for the recording of general site instructions as they relate to the works on </w:t>
      </w:r>
      <w:r w:rsidR="002D4D80" w:rsidRPr="0002715A">
        <w:rPr>
          <w:rFonts w:cstheme="minorHAnsi"/>
          <w:sz w:val="22"/>
          <w:szCs w:val="22"/>
          <w:lang w:val="en-US"/>
        </w:rPr>
        <w:t xml:space="preserve">site and the measures of the </w:t>
      </w:r>
      <w:r w:rsidR="002D4D80" w:rsidRPr="0002715A">
        <w:rPr>
          <w:rFonts w:cstheme="minorHAnsi"/>
          <w:sz w:val="22"/>
          <w:szCs w:val="22"/>
        </w:rPr>
        <w:t>Environmental specification</w:t>
      </w:r>
      <w:r w:rsidRPr="0002715A">
        <w:rPr>
          <w:rFonts w:cstheme="minorHAnsi"/>
          <w:sz w:val="22"/>
          <w:szCs w:val="22"/>
          <w:lang w:val="en-US"/>
        </w:rPr>
        <w:t xml:space="preserve">. It will also be used for the issuing of stop orders by the ECO for the purpose of immediately halting any particular activities of the Contractor or his employees in lieu of the environmental risk that they may pose.  </w:t>
      </w:r>
    </w:p>
    <w:p w14:paraId="3F095542"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Slope</w:t>
      </w:r>
      <w:r w:rsidR="00DF70E7" w:rsidRPr="0002715A">
        <w:rPr>
          <w:rFonts w:cstheme="minorHAnsi"/>
          <w:b/>
          <w:sz w:val="22"/>
          <w:szCs w:val="22"/>
          <w:lang w:val="en-GB"/>
        </w:rPr>
        <w:t xml:space="preserve"> </w:t>
      </w:r>
      <w:r w:rsidRPr="0002715A">
        <w:rPr>
          <w:rFonts w:cstheme="minorHAnsi"/>
          <w:sz w:val="22"/>
          <w:szCs w:val="22"/>
          <w:lang w:val="en-GB"/>
        </w:rPr>
        <w:t>-</w:t>
      </w:r>
      <w:r w:rsidR="00DF70E7" w:rsidRPr="0002715A">
        <w:rPr>
          <w:rFonts w:cstheme="minorHAnsi"/>
          <w:sz w:val="22"/>
          <w:szCs w:val="22"/>
          <w:lang w:val="en-GB"/>
        </w:rPr>
        <w:t xml:space="preserve"> </w:t>
      </w:r>
      <w:r w:rsidRPr="0002715A">
        <w:rPr>
          <w:rFonts w:cstheme="minorHAnsi"/>
          <w:sz w:val="22"/>
          <w:szCs w:val="22"/>
          <w:lang w:val="en-GB"/>
        </w:rPr>
        <w:t>Means the inclination of a surface expressed as one unit of rise or fall for so many horizontal units;</w:t>
      </w:r>
    </w:p>
    <w:p w14:paraId="6418A0C3"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lastRenderedPageBreak/>
        <w:t>Solid waste</w:t>
      </w:r>
      <w:r w:rsidR="00DF70E7" w:rsidRPr="0002715A">
        <w:rPr>
          <w:rFonts w:cstheme="minorHAnsi"/>
          <w:b/>
          <w:sz w:val="22"/>
          <w:szCs w:val="22"/>
          <w:lang w:val="en-GB"/>
        </w:rPr>
        <w:t xml:space="preserve"> </w:t>
      </w:r>
      <w:r w:rsidRPr="0002715A">
        <w:rPr>
          <w:rFonts w:cstheme="minorHAnsi"/>
          <w:sz w:val="22"/>
          <w:szCs w:val="22"/>
          <w:lang w:val="en-GB"/>
        </w:rPr>
        <w:t>- Means all solid waste, including construction debris, hazardous waste, excess cement/ concrete, wrapping materials, timber, cans, drums, wire, nails, food and domestic waste (e.g. plastic packets and wrappers);</w:t>
      </w:r>
    </w:p>
    <w:p w14:paraId="1FDC463D"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Spoil-Means</w:t>
      </w:r>
      <w:r w:rsidRPr="0002715A">
        <w:rPr>
          <w:rFonts w:cstheme="minorHAnsi"/>
          <w:sz w:val="22"/>
          <w:szCs w:val="22"/>
          <w:lang w:val="en-GB"/>
        </w:rPr>
        <w:t xml:space="preserve"> </w:t>
      </w:r>
      <w:r w:rsidR="00982012" w:rsidRPr="0002715A">
        <w:rPr>
          <w:rFonts w:cstheme="minorHAnsi"/>
          <w:sz w:val="22"/>
          <w:szCs w:val="22"/>
          <w:lang w:val="en-GB"/>
        </w:rPr>
        <w:t xml:space="preserve">- </w:t>
      </w:r>
      <w:r w:rsidRPr="0002715A">
        <w:rPr>
          <w:rFonts w:cstheme="minorHAnsi"/>
          <w:sz w:val="22"/>
          <w:szCs w:val="22"/>
          <w:lang w:val="en-GB"/>
        </w:rPr>
        <w:t>excavated material which is unsuitable for use as material in the construction works or is material which is surplus to the requirements of the construction works;</w:t>
      </w:r>
    </w:p>
    <w:p w14:paraId="607F4D21"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Topsoil</w:t>
      </w:r>
      <w:r w:rsidRPr="0002715A">
        <w:rPr>
          <w:rFonts w:cstheme="minorHAnsi"/>
          <w:sz w:val="22"/>
          <w:szCs w:val="22"/>
          <w:lang w:val="en-GB"/>
        </w:rPr>
        <w:t xml:space="preserve"> - Means a varying depth (up to 300 mm) of the soil profile irrespective of the fertility, appearance, structure, agricultural potential, fertility and composition of the soil;</w:t>
      </w:r>
    </w:p>
    <w:p w14:paraId="0EBEC2F5"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Waste</w:t>
      </w:r>
      <w:r w:rsidRPr="0002715A">
        <w:rPr>
          <w:rFonts w:cstheme="minorHAnsi"/>
          <w:sz w:val="22"/>
          <w:szCs w:val="22"/>
          <w:lang w:val="en-GB"/>
        </w:rPr>
        <w:t xml:space="preserve"> - Any substance, whether or not that substance can be reduced, re-used recycled and recovered – </w:t>
      </w:r>
    </w:p>
    <w:p w14:paraId="4749EDEC" w14:textId="77777777" w:rsidR="00933AC5" w:rsidRPr="0002715A" w:rsidRDefault="00933AC5" w:rsidP="00E5565F">
      <w:pPr>
        <w:pStyle w:val="CommentText"/>
        <w:numPr>
          <w:ilvl w:val="0"/>
          <w:numId w:val="29"/>
        </w:numPr>
        <w:spacing w:after="0" w:line="276" w:lineRule="auto"/>
        <w:rPr>
          <w:rFonts w:cstheme="minorHAnsi"/>
          <w:sz w:val="22"/>
          <w:szCs w:val="22"/>
          <w:lang w:val="en-GB"/>
        </w:rPr>
      </w:pPr>
      <w:r w:rsidRPr="0002715A">
        <w:rPr>
          <w:rFonts w:cstheme="minorHAnsi"/>
          <w:sz w:val="22"/>
          <w:szCs w:val="22"/>
          <w:lang w:val="en-GB"/>
        </w:rPr>
        <w:t>that is surplus, unwanted, rejected, discarded, abandoned or disposed of;</w:t>
      </w:r>
    </w:p>
    <w:p w14:paraId="7A39440F" w14:textId="77777777" w:rsidR="00933AC5" w:rsidRPr="0002715A" w:rsidRDefault="00933AC5" w:rsidP="00E5565F">
      <w:pPr>
        <w:pStyle w:val="CommentText"/>
        <w:numPr>
          <w:ilvl w:val="0"/>
          <w:numId w:val="29"/>
        </w:numPr>
        <w:spacing w:after="0" w:line="276" w:lineRule="auto"/>
        <w:rPr>
          <w:rFonts w:cstheme="minorHAnsi"/>
          <w:sz w:val="22"/>
          <w:szCs w:val="22"/>
          <w:lang w:val="en-GB"/>
        </w:rPr>
      </w:pPr>
      <w:r w:rsidRPr="0002715A">
        <w:rPr>
          <w:rFonts w:cstheme="minorHAnsi"/>
          <w:sz w:val="22"/>
          <w:szCs w:val="22"/>
          <w:lang w:val="en-GB"/>
        </w:rPr>
        <w:t xml:space="preserve">which the generator has no further use of for the purposes of production; </w:t>
      </w:r>
    </w:p>
    <w:p w14:paraId="01F4DEAD" w14:textId="77777777" w:rsidR="00933AC5" w:rsidRPr="0002715A" w:rsidRDefault="00933AC5" w:rsidP="00E5565F">
      <w:pPr>
        <w:pStyle w:val="CommentText"/>
        <w:numPr>
          <w:ilvl w:val="0"/>
          <w:numId w:val="29"/>
        </w:numPr>
        <w:spacing w:after="0" w:line="276" w:lineRule="auto"/>
        <w:rPr>
          <w:rFonts w:cstheme="minorHAnsi"/>
          <w:sz w:val="22"/>
          <w:szCs w:val="22"/>
          <w:lang w:val="en-GB"/>
        </w:rPr>
      </w:pPr>
      <w:r w:rsidRPr="0002715A">
        <w:rPr>
          <w:rFonts w:cstheme="minorHAnsi"/>
          <w:sz w:val="22"/>
          <w:szCs w:val="22"/>
          <w:lang w:val="en-GB"/>
        </w:rPr>
        <w:t>that must be treated or disposed of;</w:t>
      </w:r>
    </w:p>
    <w:p w14:paraId="2A0F43A1" w14:textId="77777777" w:rsidR="00933AC5" w:rsidRPr="0002715A" w:rsidRDefault="00933AC5" w:rsidP="00E5565F">
      <w:pPr>
        <w:pStyle w:val="CommentText"/>
        <w:numPr>
          <w:ilvl w:val="0"/>
          <w:numId w:val="29"/>
        </w:numPr>
        <w:spacing w:after="0" w:line="276" w:lineRule="auto"/>
        <w:rPr>
          <w:rFonts w:cstheme="minorHAnsi"/>
          <w:sz w:val="22"/>
          <w:szCs w:val="22"/>
          <w:lang w:val="en-GB"/>
        </w:rPr>
      </w:pPr>
      <w:r w:rsidRPr="0002715A">
        <w:rPr>
          <w:rFonts w:cstheme="minorHAnsi"/>
          <w:sz w:val="22"/>
          <w:szCs w:val="22"/>
          <w:lang w:val="en-GB"/>
        </w:rPr>
        <w:t>that is identified as a waste by the Minister by notice in the Gazette and includes waste generated by the mining, medical, and other sector, but-</w:t>
      </w:r>
    </w:p>
    <w:p w14:paraId="26A2347C" w14:textId="77777777" w:rsidR="00933AC5" w:rsidRPr="0002715A" w:rsidRDefault="00933AC5" w:rsidP="00E5565F">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t>a by-product is not considered waste;</w:t>
      </w:r>
    </w:p>
    <w:p w14:paraId="37C43DFB" w14:textId="77777777" w:rsidR="00933AC5" w:rsidRPr="0002715A" w:rsidRDefault="00933AC5" w:rsidP="00E5565F">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t>any portion of waste, once re-used, recycled and recovered, ceases to be waste.</w:t>
      </w:r>
    </w:p>
    <w:p w14:paraId="7E8AA437" w14:textId="77777777" w:rsidR="00467D90" w:rsidRPr="0002715A" w:rsidRDefault="00467D90" w:rsidP="00C96DCF">
      <w:pPr>
        <w:ind w:left="426"/>
        <w:rPr>
          <w:rFonts w:cstheme="minorHAnsi"/>
          <w:bCs/>
        </w:rPr>
      </w:pPr>
      <w:r w:rsidRPr="0002715A">
        <w:rPr>
          <w:rFonts w:cstheme="minorHAnsi"/>
          <w:b/>
          <w:bCs/>
        </w:rPr>
        <w:t>Water course</w:t>
      </w:r>
      <w:r w:rsidRPr="0002715A">
        <w:rPr>
          <w:rFonts w:cstheme="minorHAnsi"/>
          <w:bCs/>
        </w:rPr>
        <w:t xml:space="preserve"> – A water course as defined in the National Water Act:</w:t>
      </w:r>
    </w:p>
    <w:p w14:paraId="27CAD09C" w14:textId="77777777" w:rsidR="00467D90" w:rsidRPr="0002715A" w:rsidRDefault="00467D90" w:rsidP="00E5565F">
      <w:pPr>
        <w:numPr>
          <w:ilvl w:val="0"/>
          <w:numId w:val="31"/>
        </w:numPr>
        <w:rPr>
          <w:rFonts w:cstheme="minorHAnsi"/>
          <w:bCs/>
        </w:rPr>
      </w:pPr>
      <w:r w:rsidRPr="0002715A">
        <w:rPr>
          <w:rFonts w:cstheme="minorHAnsi"/>
          <w:bCs/>
        </w:rPr>
        <w:t>A river or spring</w:t>
      </w:r>
    </w:p>
    <w:p w14:paraId="2AB1C99D" w14:textId="77777777" w:rsidR="00467D90" w:rsidRPr="0002715A" w:rsidRDefault="00467D90" w:rsidP="00E5565F">
      <w:pPr>
        <w:numPr>
          <w:ilvl w:val="0"/>
          <w:numId w:val="31"/>
        </w:numPr>
        <w:rPr>
          <w:rFonts w:cstheme="minorHAnsi"/>
          <w:bCs/>
        </w:rPr>
      </w:pPr>
      <w:r w:rsidRPr="0002715A">
        <w:rPr>
          <w:rFonts w:cstheme="minorHAnsi"/>
          <w:bCs/>
        </w:rPr>
        <w:t>A natural channel in which water flows regularly or intermittently</w:t>
      </w:r>
    </w:p>
    <w:p w14:paraId="019056D1" w14:textId="77777777" w:rsidR="00467D90" w:rsidRPr="0002715A" w:rsidRDefault="00467D90" w:rsidP="00E5565F">
      <w:pPr>
        <w:numPr>
          <w:ilvl w:val="0"/>
          <w:numId w:val="31"/>
        </w:numPr>
        <w:rPr>
          <w:rFonts w:cstheme="minorHAnsi"/>
          <w:bCs/>
        </w:rPr>
      </w:pPr>
      <w:r w:rsidRPr="0002715A">
        <w:rPr>
          <w:rFonts w:cstheme="minorHAnsi"/>
          <w:bCs/>
        </w:rPr>
        <w:t>A wetland, lake or dam in which or from which, water flows; and Any collection of water which the minister may, by notice in the Gazett</w:t>
      </w:r>
      <w:r w:rsidR="00DF70E7" w:rsidRPr="0002715A">
        <w:rPr>
          <w:rFonts w:cstheme="minorHAnsi"/>
          <w:bCs/>
        </w:rPr>
        <w:t>e, declare to be a water course</w:t>
      </w:r>
      <w:r w:rsidRPr="0002715A">
        <w:rPr>
          <w:rFonts w:cstheme="minorHAnsi"/>
          <w:bCs/>
        </w:rPr>
        <w:t>, and a refe</w:t>
      </w:r>
      <w:r w:rsidR="00DF70E7" w:rsidRPr="0002715A">
        <w:rPr>
          <w:rFonts w:cstheme="minorHAnsi"/>
          <w:bCs/>
        </w:rPr>
        <w:t>rence to a watercourse includes</w:t>
      </w:r>
      <w:r w:rsidRPr="0002715A">
        <w:rPr>
          <w:rFonts w:cstheme="minorHAnsi"/>
          <w:bCs/>
        </w:rPr>
        <w:t>, where relevant, its bed and banks</w:t>
      </w:r>
    </w:p>
    <w:p w14:paraId="195F4E0B" w14:textId="77777777" w:rsidR="00467D90" w:rsidRPr="0002715A" w:rsidRDefault="00467D90" w:rsidP="00C96DCF">
      <w:pPr>
        <w:ind w:left="426"/>
        <w:rPr>
          <w:rFonts w:cstheme="minorHAnsi"/>
        </w:rPr>
      </w:pPr>
      <w:r w:rsidRPr="0002715A">
        <w:rPr>
          <w:rFonts w:cstheme="minorHAnsi"/>
          <w:b/>
        </w:rPr>
        <w:t xml:space="preserve">Wetlands – </w:t>
      </w:r>
      <w:r w:rsidRPr="0002715A">
        <w:rPr>
          <w:rFonts w:cstheme="minorHAnsi"/>
        </w:rPr>
        <w:t>means land which is transitional between terrestrial and aquatic systems where the water table is usually at or near the surface, or the land is periodically covered with shallow water, and which land in normal circumstances supports or would support vegetation typically adapted to life in a saturated soil. Waterlogged habitat containing characteristic vegetation species and soil types e.g. vlei’s</w:t>
      </w:r>
    </w:p>
    <w:p w14:paraId="7841C5B9" w14:textId="77777777" w:rsidR="00467D90" w:rsidRPr="0002715A" w:rsidRDefault="00467D90" w:rsidP="00C96DCF">
      <w:pPr>
        <w:rPr>
          <w:rFonts w:cstheme="minorHAnsi"/>
        </w:rPr>
      </w:pPr>
    </w:p>
    <w:p w14:paraId="0E4B4BB9" w14:textId="77777777" w:rsidR="00456D78" w:rsidRPr="0002715A" w:rsidRDefault="00456D78" w:rsidP="009A7215">
      <w:pPr>
        <w:pStyle w:val="Heading1"/>
        <w:numPr>
          <w:ilvl w:val="0"/>
          <w:numId w:val="1"/>
        </w:numPr>
        <w:spacing w:before="0"/>
        <w:ind w:left="426" w:hanging="426"/>
        <w:rPr>
          <w:rFonts w:asciiTheme="minorHAnsi" w:hAnsiTheme="minorHAnsi" w:cstheme="minorHAnsi"/>
          <w:sz w:val="22"/>
          <w:szCs w:val="22"/>
        </w:rPr>
      </w:pPr>
      <w:bookmarkStart w:id="45" w:name="_Toc34727895"/>
      <w:bookmarkStart w:id="46" w:name="_Toc373746178"/>
      <w:bookmarkStart w:id="47" w:name="_Toc51163913"/>
      <w:bookmarkStart w:id="48" w:name="_Toc52525214"/>
      <w:bookmarkStart w:id="49" w:name="_Toc52525412"/>
      <w:bookmarkStart w:id="50" w:name="_Toc52531802"/>
      <w:bookmarkEnd w:id="45"/>
      <w:r w:rsidRPr="0002715A">
        <w:rPr>
          <w:rFonts w:asciiTheme="minorHAnsi" w:hAnsiTheme="minorHAnsi" w:cstheme="minorHAnsi"/>
          <w:sz w:val="22"/>
          <w:szCs w:val="22"/>
        </w:rPr>
        <w:t>RESPONSIBILITY AND AUTHORITY</w:t>
      </w:r>
      <w:bookmarkEnd w:id="46"/>
      <w:bookmarkEnd w:id="47"/>
      <w:bookmarkEnd w:id="48"/>
      <w:bookmarkEnd w:id="49"/>
      <w:bookmarkEnd w:id="50"/>
    </w:p>
    <w:p w14:paraId="79A4BDAA" w14:textId="77777777" w:rsidR="00027E33" w:rsidRPr="0002715A" w:rsidRDefault="00027E33" w:rsidP="009A7215">
      <w:pPr>
        <w:autoSpaceDE w:val="0"/>
        <w:autoSpaceDN w:val="0"/>
        <w:adjustRightInd w:val="0"/>
        <w:ind w:left="426"/>
        <w:rPr>
          <w:rFonts w:cstheme="minorHAnsi"/>
        </w:rPr>
      </w:pPr>
    </w:p>
    <w:p w14:paraId="400D0B35" w14:textId="77777777" w:rsidR="00F026D3" w:rsidRPr="0002715A" w:rsidRDefault="00F026D3" w:rsidP="009A7215">
      <w:pPr>
        <w:autoSpaceDE w:val="0"/>
        <w:autoSpaceDN w:val="0"/>
        <w:adjustRightInd w:val="0"/>
        <w:ind w:left="426"/>
        <w:rPr>
          <w:rFonts w:cstheme="minorHAnsi"/>
        </w:rPr>
      </w:pPr>
      <w:r w:rsidRPr="0002715A">
        <w:rPr>
          <w:rFonts w:cstheme="minorHAnsi"/>
        </w:rPr>
        <w:t>The effective imp</w:t>
      </w:r>
      <w:r w:rsidR="002D4D80" w:rsidRPr="0002715A">
        <w:rPr>
          <w:rFonts w:cstheme="minorHAnsi"/>
        </w:rPr>
        <w:t>lementation of this generic Environmental specification</w:t>
      </w:r>
      <w:r w:rsidRPr="0002715A">
        <w:rPr>
          <w:rFonts w:cstheme="minorHAnsi"/>
        </w:rPr>
        <w:t xml:space="preserve"> is dependent on established and clear roles, responsibilities and reporting lines within an institutional fra</w:t>
      </w:r>
      <w:r w:rsidR="002D4D80" w:rsidRPr="0002715A">
        <w:rPr>
          <w:rFonts w:cstheme="minorHAnsi"/>
        </w:rPr>
        <w:t>mework. This section of the Environmental specification</w:t>
      </w:r>
      <w:r w:rsidRPr="0002715A">
        <w:rPr>
          <w:rFonts w:cstheme="minorHAnsi"/>
        </w:rPr>
        <w:t xml:space="preserve"> gives guidance to the various environmental roles and reporting lines, however, project specific requirements will ultimately determine the need for the appointment of specific person(s) to undertake specific roles and or responsibilities. As such, it must be noted that in the event that no specific person, for example, an environmental control officer (ECO) is appointed, the holder of the EA remains responsible for ensuring that the duties indicated in this document for action by the ECO are undertaken.</w:t>
      </w:r>
    </w:p>
    <w:p w14:paraId="4F73D22F" w14:textId="77777777" w:rsidR="00933AC5" w:rsidRPr="0002715A" w:rsidRDefault="00933AC5" w:rsidP="00C96DCF">
      <w:pPr>
        <w:autoSpaceDE w:val="0"/>
        <w:autoSpaceDN w:val="0"/>
        <w:adjustRightInd w:val="0"/>
        <w:rPr>
          <w:rFonts w:cstheme="minorHAnsi"/>
        </w:rPr>
      </w:pPr>
    </w:p>
    <w:p w14:paraId="29533E6D" w14:textId="77777777" w:rsidR="00933AC5" w:rsidRPr="0002715A" w:rsidRDefault="00933AC5"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lastRenderedPageBreak/>
        <w:t>Program Manager/The Engineer/Agent’s Representative</w:t>
      </w:r>
      <w:r w:rsidRPr="0002715A">
        <w:rPr>
          <w:rFonts w:cstheme="minorHAnsi"/>
          <w:b/>
          <w:sz w:val="22"/>
          <w:szCs w:val="22"/>
          <w:lang w:val="en-US"/>
        </w:rPr>
        <w:tab/>
      </w:r>
    </w:p>
    <w:p w14:paraId="798E9DE8" w14:textId="77777777" w:rsidR="00933AC5" w:rsidRPr="0002715A" w:rsidRDefault="00933AC5" w:rsidP="009A7215">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The overall Program Manager is the overall accountable person for the overall management of the project both on and off-site. </w:t>
      </w:r>
    </w:p>
    <w:p w14:paraId="6F4CC3F7" w14:textId="77777777" w:rsidR="009A7215" w:rsidRPr="0002715A" w:rsidRDefault="009A7215" w:rsidP="00C96DCF">
      <w:pPr>
        <w:pStyle w:val="CommentText"/>
        <w:spacing w:after="0" w:line="276" w:lineRule="auto"/>
        <w:rPr>
          <w:rFonts w:cstheme="minorHAnsi"/>
          <w:sz w:val="22"/>
          <w:szCs w:val="22"/>
          <w:lang w:val="en-US"/>
        </w:rPr>
      </w:pPr>
    </w:p>
    <w:p w14:paraId="6F06D024" w14:textId="77777777" w:rsidR="006A503D" w:rsidRPr="0002715A" w:rsidRDefault="006A503D"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Resident engineer</w:t>
      </w:r>
    </w:p>
    <w:p w14:paraId="736BE731" w14:textId="77777777" w:rsidR="002520E1" w:rsidRPr="0002715A" w:rsidRDefault="006A503D" w:rsidP="009A7215">
      <w:pPr>
        <w:autoSpaceDE w:val="0"/>
        <w:autoSpaceDN w:val="0"/>
        <w:adjustRightInd w:val="0"/>
        <w:ind w:left="426"/>
        <w:rPr>
          <w:rFonts w:cstheme="minorHAnsi"/>
        </w:rPr>
      </w:pPr>
      <w:r w:rsidRPr="0002715A">
        <w:rPr>
          <w:rFonts w:cstheme="minorHAnsi"/>
        </w:rPr>
        <w:t>The Resident engineer is accountable for e</w:t>
      </w:r>
      <w:r w:rsidR="002D4D80" w:rsidRPr="0002715A">
        <w:rPr>
          <w:rFonts w:cstheme="minorHAnsi"/>
        </w:rPr>
        <w:t>nsuring compliance with the Environmental specification</w:t>
      </w:r>
      <w:r w:rsidRPr="0002715A">
        <w:rPr>
          <w:rFonts w:cstheme="minorHAnsi"/>
        </w:rPr>
        <w:t xml:space="preserve"> and any conditions of approval</w:t>
      </w:r>
      <w:r w:rsidR="00AA7A78" w:rsidRPr="0002715A">
        <w:rPr>
          <w:rFonts w:cstheme="minorHAnsi"/>
        </w:rPr>
        <w:t xml:space="preserve"> </w:t>
      </w:r>
      <w:r w:rsidRPr="0002715A">
        <w:rPr>
          <w:rFonts w:cstheme="minorHAnsi"/>
        </w:rPr>
        <w:t xml:space="preserve">from the competent authority (CA). Where required, an environmental control officer (ECO) must be contracted by the Project Developer to objectively monitor the implementation of the </w:t>
      </w:r>
      <w:r w:rsidR="00047C61" w:rsidRPr="0002715A">
        <w:rPr>
          <w:rFonts w:cstheme="minorHAnsi"/>
        </w:rPr>
        <w:t>Environmental specification</w:t>
      </w:r>
      <w:r w:rsidRPr="0002715A">
        <w:rPr>
          <w:rFonts w:cstheme="minorHAnsi"/>
        </w:rPr>
        <w:t xml:space="preserve"> according to relevant environmental legislation, and the conditions of the environmental </w:t>
      </w:r>
      <w:proofErr w:type="spellStart"/>
      <w:r w:rsidRPr="0002715A">
        <w:rPr>
          <w:rFonts w:cstheme="minorHAnsi"/>
        </w:rPr>
        <w:t>authorisation</w:t>
      </w:r>
      <w:proofErr w:type="spellEnd"/>
      <w:r w:rsidRPr="0002715A">
        <w:rPr>
          <w:rFonts w:cstheme="minorHAnsi"/>
        </w:rPr>
        <w:t xml:space="preserve"> (EA). The Project Developer is further responsible for providing and giving mandate to enable the ECO to perform responsibilities, and he must ensure that the ECO is integrated as part of the project team while remaining independent. </w:t>
      </w:r>
    </w:p>
    <w:p w14:paraId="0D913538" w14:textId="77777777" w:rsidR="009A7215" w:rsidRPr="0002715A" w:rsidRDefault="009A7215" w:rsidP="009A7215">
      <w:pPr>
        <w:autoSpaceDE w:val="0"/>
        <w:autoSpaceDN w:val="0"/>
        <w:adjustRightInd w:val="0"/>
        <w:ind w:left="426"/>
        <w:rPr>
          <w:rFonts w:cstheme="minorHAnsi"/>
        </w:rPr>
      </w:pPr>
    </w:p>
    <w:p w14:paraId="16B366E9" w14:textId="77777777" w:rsidR="002520E1" w:rsidRPr="0002715A" w:rsidRDefault="006A503D" w:rsidP="009A7215">
      <w:pPr>
        <w:autoSpaceDE w:val="0"/>
        <w:autoSpaceDN w:val="0"/>
        <w:adjustRightInd w:val="0"/>
        <w:ind w:left="426"/>
        <w:rPr>
          <w:rFonts w:cstheme="minorHAnsi"/>
        </w:rPr>
      </w:pPr>
      <w:r w:rsidRPr="0002715A">
        <w:rPr>
          <w:rFonts w:cstheme="minorHAnsi"/>
        </w:rPr>
        <w:t>Responsibilities</w:t>
      </w:r>
    </w:p>
    <w:p w14:paraId="7B7FA9A5" w14:textId="77777777" w:rsidR="002520E1" w:rsidRPr="0002715A" w:rsidRDefault="006A503D" w:rsidP="00E5565F">
      <w:pPr>
        <w:pStyle w:val="ListParagraph"/>
        <w:numPr>
          <w:ilvl w:val="0"/>
          <w:numId w:val="34"/>
        </w:numPr>
        <w:autoSpaceDE w:val="0"/>
        <w:autoSpaceDN w:val="0"/>
        <w:adjustRightInd w:val="0"/>
        <w:rPr>
          <w:rFonts w:cstheme="minorHAnsi"/>
        </w:rPr>
      </w:pPr>
      <w:r w:rsidRPr="0002715A">
        <w:rPr>
          <w:rFonts w:cstheme="minorHAnsi"/>
        </w:rPr>
        <w:t>Be fully conversant with the conditions of the EA;</w:t>
      </w:r>
    </w:p>
    <w:p w14:paraId="6B9C1733" w14:textId="77777777" w:rsidR="002520E1" w:rsidRPr="0002715A" w:rsidRDefault="006A503D" w:rsidP="00E5565F">
      <w:pPr>
        <w:pStyle w:val="ListParagraph"/>
        <w:numPr>
          <w:ilvl w:val="0"/>
          <w:numId w:val="34"/>
        </w:numPr>
        <w:autoSpaceDE w:val="0"/>
        <w:autoSpaceDN w:val="0"/>
        <w:adjustRightInd w:val="0"/>
        <w:rPr>
          <w:rFonts w:cstheme="minorHAnsi"/>
        </w:rPr>
      </w:pPr>
      <w:r w:rsidRPr="0002715A">
        <w:rPr>
          <w:rFonts w:cstheme="minorHAnsi"/>
        </w:rPr>
        <w:t xml:space="preserve">Ensure that all stipulations within the </w:t>
      </w:r>
      <w:r w:rsidR="00047C61" w:rsidRPr="0002715A">
        <w:rPr>
          <w:rFonts w:cstheme="minorHAnsi"/>
        </w:rPr>
        <w:t>Environmental specification</w:t>
      </w:r>
      <w:r w:rsidRPr="0002715A">
        <w:rPr>
          <w:rFonts w:cstheme="minorHAnsi"/>
        </w:rPr>
        <w:t xml:space="preserve"> are communicated and adhered to by the Developer and its Contractor(s); - Issuing of site instructions to the Contractor for corrective actions required;</w:t>
      </w:r>
    </w:p>
    <w:p w14:paraId="5E32EDE5" w14:textId="77777777" w:rsidR="002520E1" w:rsidRPr="0002715A" w:rsidRDefault="006A503D" w:rsidP="00E5565F">
      <w:pPr>
        <w:pStyle w:val="ListParagraph"/>
        <w:numPr>
          <w:ilvl w:val="0"/>
          <w:numId w:val="34"/>
        </w:numPr>
        <w:autoSpaceDE w:val="0"/>
        <w:autoSpaceDN w:val="0"/>
        <w:adjustRightInd w:val="0"/>
        <w:rPr>
          <w:rFonts w:cstheme="minorHAnsi"/>
        </w:rPr>
      </w:pPr>
      <w:r w:rsidRPr="0002715A">
        <w:rPr>
          <w:rFonts w:cstheme="minorHAnsi"/>
        </w:rPr>
        <w:t xml:space="preserve">Monitor the implementation of the </w:t>
      </w:r>
      <w:r w:rsidR="00047C61" w:rsidRPr="0002715A">
        <w:rPr>
          <w:rFonts w:cstheme="minorHAnsi"/>
        </w:rPr>
        <w:t>Environmental specification</w:t>
      </w:r>
      <w:r w:rsidRPr="0002715A">
        <w:rPr>
          <w:rFonts w:cstheme="minorHAnsi"/>
        </w:rPr>
        <w:t xml:space="preserve"> throughout the project by means of site inspections and meetings. Overall management of the project and </w:t>
      </w:r>
      <w:r w:rsidR="00047C61" w:rsidRPr="0002715A">
        <w:rPr>
          <w:rFonts w:cstheme="minorHAnsi"/>
        </w:rPr>
        <w:t>Environmental specification</w:t>
      </w:r>
      <w:r w:rsidRPr="0002715A">
        <w:rPr>
          <w:rFonts w:cstheme="minorHAnsi"/>
        </w:rPr>
        <w:t xml:space="preserve"> implementation; and </w:t>
      </w:r>
    </w:p>
    <w:p w14:paraId="62DD5975" w14:textId="77777777" w:rsidR="002520E1" w:rsidRPr="0002715A" w:rsidRDefault="006A503D" w:rsidP="00E5565F">
      <w:pPr>
        <w:pStyle w:val="ListParagraph"/>
        <w:numPr>
          <w:ilvl w:val="0"/>
          <w:numId w:val="34"/>
        </w:numPr>
        <w:autoSpaceDE w:val="0"/>
        <w:autoSpaceDN w:val="0"/>
        <w:adjustRightInd w:val="0"/>
        <w:rPr>
          <w:rFonts w:cstheme="minorHAnsi"/>
        </w:rPr>
      </w:pPr>
      <w:r w:rsidRPr="0002715A">
        <w:rPr>
          <w:rFonts w:cstheme="minorHAnsi"/>
        </w:rPr>
        <w:t>Ensure that periodic environmental performance audits are undertaken on the project implementation. Issuing of site instructions to the Contractor for corrective actions required;</w:t>
      </w:r>
    </w:p>
    <w:p w14:paraId="60BDD397" w14:textId="77777777" w:rsidR="006A503D" w:rsidRPr="0002715A" w:rsidRDefault="006A503D" w:rsidP="00E5565F">
      <w:pPr>
        <w:pStyle w:val="ListParagraph"/>
        <w:numPr>
          <w:ilvl w:val="0"/>
          <w:numId w:val="34"/>
        </w:numPr>
        <w:autoSpaceDE w:val="0"/>
        <w:autoSpaceDN w:val="0"/>
        <w:adjustRightInd w:val="0"/>
        <w:rPr>
          <w:rFonts w:cstheme="minorHAnsi"/>
        </w:rPr>
      </w:pPr>
      <w:r w:rsidRPr="0002715A">
        <w:rPr>
          <w:rFonts w:cstheme="minorHAnsi"/>
        </w:rPr>
        <w:t>Will issue all non-compliances to contractors; and - Ratify the Monthly Environmental Report.</w:t>
      </w:r>
    </w:p>
    <w:p w14:paraId="6D6B2BE2" w14:textId="77777777" w:rsidR="006A503D" w:rsidRPr="0002715A" w:rsidRDefault="006A503D" w:rsidP="009A7215">
      <w:pPr>
        <w:autoSpaceDE w:val="0"/>
        <w:autoSpaceDN w:val="0"/>
        <w:adjustRightInd w:val="0"/>
        <w:ind w:left="426"/>
        <w:rPr>
          <w:rFonts w:cstheme="minorHAnsi"/>
        </w:rPr>
      </w:pPr>
    </w:p>
    <w:p w14:paraId="437F69BF" w14:textId="77777777" w:rsidR="00933AC5" w:rsidRPr="0002715A" w:rsidRDefault="006A503D"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SHE</w:t>
      </w:r>
      <w:r w:rsidR="00933AC5" w:rsidRPr="0002715A">
        <w:rPr>
          <w:rFonts w:cstheme="minorHAnsi"/>
          <w:b/>
          <w:sz w:val="22"/>
          <w:szCs w:val="22"/>
          <w:lang w:val="en-US"/>
        </w:rPr>
        <w:t xml:space="preserve"> MANAGER</w:t>
      </w:r>
      <w:r w:rsidR="00E97951" w:rsidRPr="0002715A">
        <w:rPr>
          <w:rFonts w:cstheme="minorHAnsi"/>
          <w:b/>
          <w:sz w:val="22"/>
          <w:szCs w:val="22"/>
          <w:lang w:val="en-US"/>
        </w:rPr>
        <w:t xml:space="preserve"> and SHE </w:t>
      </w:r>
      <w:r w:rsidR="00933AC5" w:rsidRPr="0002715A">
        <w:rPr>
          <w:rFonts w:cstheme="minorHAnsi"/>
          <w:b/>
          <w:sz w:val="22"/>
          <w:szCs w:val="22"/>
          <w:lang w:val="en-US"/>
        </w:rPr>
        <w:t xml:space="preserve">Officer </w:t>
      </w:r>
    </w:p>
    <w:p w14:paraId="0A08ACEA" w14:textId="77777777" w:rsidR="006A503D" w:rsidRPr="0002715A" w:rsidRDefault="006A503D" w:rsidP="009A7215">
      <w:pPr>
        <w:pStyle w:val="CommentText"/>
        <w:spacing w:after="0" w:line="276" w:lineRule="auto"/>
        <w:ind w:left="426"/>
        <w:rPr>
          <w:rFonts w:cstheme="minorHAnsi"/>
          <w:sz w:val="22"/>
          <w:szCs w:val="22"/>
          <w:lang w:val="en-US"/>
        </w:rPr>
      </w:pPr>
      <w:r w:rsidRPr="0002715A">
        <w:rPr>
          <w:rFonts w:cstheme="minorHAnsi"/>
          <w:sz w:val="22"/>
          <w:szCs w:val="22"/>
          <w:lang w:val="en-US"/>
        </w:rPr>
        <w:t>The responsibility of the SHEM Manager and SHE</w:t>
      </w:r>
      <w:r w:rsidR="00933AC5" w:rsidRPr="0002715A">
        <w:rPr>
          <w:rFonts w:cstheme="minorHAnsi"/>
          <w:sz w:val="22"/>
          <w:szCs w:val="22"/>
          <w:lang w:val="en-US"/>
        </w:rPr>
        <w:t xml:space="preserve"> Officer is to provide assurance, as well as advice, assist and support the Project Manag</w:t>
      </w:r>
      <w:r w:rsidRPr="0002715A">
        <w:rPr>
          <w:rFonts w:cstheme="minorHAnsi"/>
          <w:sz w:val="22"/>
          <w:szCs w:val="22"/>
          <w:lang w:val="en-US"/>
        </w:rPr>
        <w:t>er in the management of the SHE</w:t>
      </w:r>
      <w:r w:rsidR="00933AC5" w:rsidRPr="0002715A">
        <w:rPr>
          <w:rFonts w:cstheme="minorHAnsi"/>
          <w:sz w:val="22"/>
          <w:szCs w:val="22"/>
          <w:lang w:val="en-US"/>
        </w:rPr>
        <w:t xml:space="preserve"> issues on the project. </w:t>
      </w:r>
    </w:p>
    <w:p w14:paraId="09DE4F66" w14:textId="77777777" w:rsidR="00AA7A78" w:rsidRPr="0002715A" w:rsidRDefault="00AA7A78" w:rsidP="009A7215">
      <w:pPr>
        <w:pStyle w:val="CommentText"/>
        <w:spacing w:after="0" w:line="276" w:lineRule="auto"/>
        <w:ind w:left="426"/>
        <w:rPr>
          <w:rFonts w:cstheme="minorHAnsi"/>
          <w:b/>
          <w:sz w:val="22"/>
          <w:szCs w:val="22"/>
          <w:lang w:val="en-US"/>
        </w:rPr>
      </w:pPr>
    </w:p>
    <w:p w14:paraId="3098ACFC" w14:textId="77777777" w:rsidR="00AA7A78" w:rsidRPr="0002715A" w:rsidRDefault="00AA7A78"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Environmental Control Officer (ECO)</w:t>
      </w:r>
    </w:p>
    <w:p w14:paraId="6C310A79" w14:textId="77777777" w:rsidR="00AA7A78" w:rsidRPr="0002715A" w:rsidRDefault="00AA7A78" w:rsidP="009A7215">
      <w:pPr>
        <w:autoSpaceDE w:val="0"/>
        <w:autoSpaceDN w:val="0"/>
        <w:adjustRightInd w:val="0"/>
        <w:ind w:left="426"/>
        <w:rPr>
          <w:rFonts w:cstheme="minorHAnsi"/>
        </w:rPr>
      </w:pPr>
      <w:r w:rsidRPr="0002715A">
        <w:rPr>
          <w:rFonts w:cstheme="minorHAnsi"/>
        </w:rPr>
        <w:t>The ECO should have appropriate training and experience in the implementation of environmental management specifications. The primary role of the ECO is to act as an independent quality controller and monitoring agent regarding all environmental concerns and associated environmental impacts. In</w:t>
      </w:r>
      <w:r w:rsidR="009A7215" w:rsidRPr="0002715A">
        <w:rPr>
          <w:rFonts w:cstheme="minorHAnsi"/>
        </w:rPr>
        <w:t xml:space="preserve"> </w:t>
      </w:r>
      <w:r w:rsidRPr="0002715A">
        <w:rPr>
          <w:rFonts w:cstheme="minorHAnsi"/>
        </w:rPr>
        <w:t xml:space="preserve">this respect, the ECO is to conduct periodic site inspections, attend regular site meetings, pre-empt problems and suggest mitigation and be available to advise on incidental issues that arise. The ECO is also required to conduct compliance audits, verifying the monitoring reports submitted by the </w:t>
      </w:r>
      <w:proofErr w:type="spellStart"/>
      <w:r w:rsidRPr="0002715A">
        <w:rPr>
          <w:rFonts w:cstheme="minorHAnsi"/>
        </w:rPr>
        <w:t>cEO</w:t>
      </w:r>
      <w:proofErr w:type="spellEnd"/>
      <w:r w:rsidRPr="0002715A">
        <w:rPr>
          <w:rFonts w:cstheme="minorHAnsi"/>
        </w:rPr>
        <w:t xml:space="preserve">. The ECO provides feedback to the </w:t>
      </w:r>
      <w:r w:rsidR="002520E1" w:rsidRPr="0002715A">
        <w:rPr>
          <w:rFonts w:cstheme="minorHAnsi"/>
        </w:rPr>
        <w:t xml:space="preserve">resident engineer </w:t>
      </w:r>
      <w:r w:rsidRPr="0002715A">
        <w:rPr>
          <w:rFonts w:cstheme="minorHAnsi"/>
        </w:rPr>
        <w:t xml:space="preserve">and Project Manager regarding all environmental matters. The Contractor, </w:t>
      </w:r>
      <w:proofErr w:type="spellStart"/>
      <w:r w:rsidRPr="0002715A">
        <w:rPr>
          <w:rFonts w:cstheme="minorHAnsi"/>
        </w:rPr>
        <w:t>cEO</w:t>
      </w:r>
      <w:proofErr w:type="spellEnd"/>
      <w:r w:rsidRPr="0002715A">
        <w:rPr>
          <w:rFonts w:cstheme="minorHAnsi"/>
        </w:rPr>
        <w:t xml:space="preserve"> </w:t>
      </w:r>
      <w:r w:rsidR="00CB7CD1" w:rsidRPr="0002715A">
        <w:rPr>
          <w:rFonts w:cstheme="minorHAnsi"/>
        </w:rPr>
        <w:t>is</w:t>
      </w:r>
      <w:r w:rsidRPr="0002715A">
        <w:rPr>
          <w:rFonts w:cstheme="minorHAnsi"/>
        </w:rPr>
        <w:t xml:space="preserve"> answerable to the Environmental Control Officer for non-compliance with the Performance Specifications as set out in the EA and </w:t>
      </w:r>
      <w:r w:rsidR="00047C61" w:rsidRPr="0002715A">
        <w:rPr>
          <w:rFonts w:cstheme="minorHAnsi"/>
        </w:rPr>
        <w:t>Environmental specification</w:t>
      </w:r>
      <w:r w:rsidRPr="0002715A">
        <w:rPr>
          <w:rFonts w:cstheme="minorHAnsi"/>
        </w:rPr>
        <w:t xml:space="preserve">. The ECO provides feedback to the </w:t>
      </w:r>
      <w:r w:rsidR="002520E1" w:rsidRPr="0002715A">
        <w:rPr>
          <w:rFonts w:cstheme="minorHAnsi"/>
        </w:rPr>
        <w:t xml:space="preserve">Resident engineer </w:t>
      </w:r>
      <w:r w:rsidRPr="0002715A">
        <w:rPr>
          <w:rFonts w:cstheme="minorHAnsi"/>
        </w:rPr>
        <w:t xml:space="preserve">and Project Manager, who in turn </w:t>
      </w:r>
      <w:r w:rsidRPr="0002715A">
        <w:rPr>
          <w:rFonts w:cstheme="minorHAnsi"/>
        </w:rPr>
        <w:lastRenderedPageBreak/>
        <w:t xml:space="preserve">reports back to the Contractor and potential and Registered Interested &amp;Affected Parties’ (RI&amp;AP’s), as required. Issues of non-compliance raised by the ECO must be taken up by the Project Manager, and resolved with the Contractor as per the conditions of his contract. </w:t>
      </w:r>
    </w:p>
    <w:p w14:paraId="306BB660" w14:textId="77777777" w:rsidR="00AA7A78" w:rsidRPr="0002715A" w:rsidRDefault="00AA7A78" w:rsidP="009A7215">
      <w:pPr>
        <w:autoSpaceDE w:val="0"/>
        <w:autoSpaceDN w:val="0"/>
        <w:adjustRightInd w:val="0"/>
        <w:ind w:left="426"/>
        <w:rPr>
          <w:rFonts w:cstheme="minorHAnsi"/>
        </w:rPr>
      </w:pPr>
    </w:p>
    <w:p w14:paraId="2F404270"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Be aware of the findings and conclusions of all EA related to the development;</w:t>
      </w:r>
    </w:p>
    <w:p w14:paraId="4F419A0E"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Be familiar with the recommendations and mitigation measures of this </w:t>
      </w:r>
      <w:r w:rsidR="00047C61" w:rsidRPr="0002715A">
        <w:rPr>
          <w:rFonts w:cstheme="minorHAnsi"/>
        </w:rPr>
        <w:t>Environmental specification</w:t>
      </w:r>
      <w:r w:rsidRPr="0002715A">
        <w:rPr>
          <w:rFonts w:cstheme="minorHAnsi"/>
        </w:rPr>
        <w:t>;</w:t>
      </w:r>
    </w:p>
    <w:p w14:paraId="22BFDCFC"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Be conversant with relevant environmental legislation, policies and procedures, and ensure compliance with them;</w:t>
      </w:r>
    </w:p>
    <w:p w14:paraId="358D777B"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Undertake regular and comprehensive site inspections / audits of the construction site according to the generic </w:t>
      </w:r>
      <w:r w:rsidR="00047C61" w:rsidRPr="0002715A">
        <w:rPr>
          <w:rFonts w:cstheme="minorHAnsi"/>
        </w:rPr>
        <w:t>Environmental specification</w:t>
      </w:r>
      <w:r w:rsidRPr="0002715A">
        <w:rPr>
          <w:rFonts w:cstheme="minorHAnsi"/>
        </w:rPr>
        <w:t xml:space="preserve"> and applicable licenses in order to monitor compliance as required; - Educate the construction team about the management measures contained in the </w:t>
      </w:r>
      <w:r w:rsidR="00047C61" w:rsidRPr="0002715A">
        <w:rPr>
          <w:rFonts w:cstheme="minorHAnsi"/>
        </w:rPr>
        <w:t>Environmental specification</w:t>
      </w:r>
      <w:r w:rsidRPr="0002715A">
        <w:rPr>
          <w:rFonts w:cstheme="minorHAnsi"/>
        </w:rPr>
        <w:t xml:space="preserve"> and environmental licenses;</w:t>
      </w:r>
    </w:p>
    <w:p w14:paraId="0F2D6B8D"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Compilation and administration of an environmental monitoring plan to ensure that the environmental</w:t>
      </w:r>
      <w:r w:rsidR="009A7215" w:rsidRPr="0002715A">
        <w:rPr>
          <w:rFonts w:cstheme="minorHAnsi"/>
        </w:rPr>
        <w:t xml:space="preserve"> </w:t>
      </w:r>
      <w:r w:rsidRPr="0002715A">
        <w:rPr>
          <w:rFonts w:cstheme="minorHAnsi"/>
        </w:rPr>
        <w:t xml:space="preserve">management measures are implemented and are effective; </w:t>
      </w:r>
    </w:p>
    <w:p w14:paraId="5C83A6BC"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Monitoring the performance of the Contractors and ensuring compliance with the </w:t>
      </w:r>
      <w:r w:rsidR="00047C61" w:rsidRPr="0002715A">
        <w:rPr>
          <w:rFonts w:cstheme="minorHAnsi"/>
        </w:rPr>
        <w:t>Environmental specification</w:t>
      </w:r>
      <w:r w:rsidRPr="0002715A">
        <w:rPr>
          <w:rFonts w:cstheme="minorHAnsi"/>
        </w:rPr>
        <w:t xml:space="preserve"> and associated Method Statements;</w:t>
      </w:r>
    </w:p>
    <w:p w14:paraId="41A06213"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In consultation with the Developer Site Supervisor order the removal of person(s) and/or equipment which are in contravention of the specifications of the </w:t>
      </w:r>
      <w:r w:rsidR="00047C61" w:rsidRPr="0002715A">
        <w:rPr>
          <w:rFonts w:cstheme="minorHAnsi"/>
        </w:rPr>
        <w:t>Environmental specification</w:t>
      </w:r>
      <w:r w:rsidRPr="0002715A">
        <w:rPr>
          <w:rFonts w:cstheme="minorHAnsi"/>
        </w:rPr>
        <w:t xml:space="preserve"> and/or environmental licenses;</w:t>
      </w:r>
    </w:p>
    <w:p w14:paraId="40DF3C55"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Liaison between the DPM, Contractors, authorities and other lead stakeholders on all environmental concerns;</w:t>
      </w:r>
    </w:p>
    <w:p w14:paraId="4F1A6304"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Compile a regular environmental audit report highlighting any non-compliance issues as well as satisfactory or exceptional compliance with the </w:t>
      </w:r>
      <w:r w:rsidR="00047C61" w:rsidRPr="0002715A">
        <w:rPr>
          <w:rFonts w:cstheme="minorHAnsi"/>
        </w:rPr>
        <w:t>Environmental specification</w:t>
      </w:r>
      <w:r w:rsidRPr="0002715A">
        <w:rPr>
          <w:rFonts w:cstheme="minorHAnsi"/>
        </w:rPr>
        <w:t>;</w:t>
      </w:r>
    </w:p>
    <w:p w14:paraId="42557E00"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Validating the regular site inspection reports, which are to be prepared by the contractor Environmental Officer (</w:t>
      </w:r>
      <w:proofErr w:type="spellStart"/>
      <w:r w:rsidRPr="0002715A">
        <w:rPr>
          <w:rFonts w:cstheme="minorHAnsi"/>
        </w:rPr>
        <w:t>cEO</w:t>
      </w:r>
      <w:proofErr w:type="spellEnd"/>
      <w:r w:rsidRPr="0002715A">
        <w:rPr>
          <w:rFonts w:cstheme="minorHAnsi"/>
        </w:rPr>
        <w:t>);</w:t>
      </w:r>
    </w:p>
    <w:p w14:paraId="64CF8EE7"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Checking the </w:t>
      </w:r>
      <w:proofErr w:type="spellStart"/>
      <w:r w:rsidRPr="0002715A">
        <w:rPr>
          <w:rFonts w:cstheme="minorHAnsi"/>
        </w:rPr>
        <w:t>cEO’s</w:t>
      </w:r>
      <w:proofErr w:type="spellEnd"/>
      <w:r w:rsidRPr="0002715A">
        <w:rPr>
          <w:rFonts w:cstheme="minorHAnsi"/>
        </w:rPr>
        <w:t xml:space="preserve"> record of environmental incidents (spills, impacts, legal transgressions etc.) as well as corrective and preventive actions taken;</w:t>
      </w:r>
    </w:p>
    <w:p w14:paraId="09AA2A02"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Checking the </w:t>
      </w:r>
      <w:proofErr w:type="spellStart"/>
      <w:r w:rsidRPr="0002715A">
        <w:rPr>
          <w:rFonts w:cstheme="minorHAnsi"/>
        </w:rPr>
        <w:t>cEO’s</w:t>
      </w:r>
      <w:proofErr w:type="spellEnd"/>
      <w:r w:rsidRPr="0002715A">
        <w:rPr>
          <w:rFonts w:cstheme="minorHAnsi"/>
        </w:rPr>
        <w:t xml:space="preserve"> public complaints register in which all complaints are recorded, as well as action taken; This gazette is also available free online at </w:t>
      </w:r>
      <w:hyperlink r:id="rId12" w:history="1">
        <w:r w:rsidRPr="0002715A">
          <w:rPr>
            <w:rFonts w:cstheme="minorHAnsi"/>
          </w:rPr>
          <w:t>www.gpwonline.co.za</w:t>
        </w:r>
      </w:hyperlink>
      <w:r w:rsidRPr="0002715A">
        <w:rPr>
          <w:rFonts w:cstheme="minorHAnsi"/>
        </w:rPr>
        <w:t xml:space="preserve"> 38 No. 42323 GOVERNMENT GAZETTE, 22 MARCH 2019</w:t>
      </w:r>
    </w:p>
    <w:p w14:paraId="601A4C64"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Assisting in the resolution of conflicts;</w:t>
      </w:r>
    </w:p>
    <w:p w14:paraId="6BF184F9"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Facilitate training for all personnel on the site – this may range from carrying out the training, to reviewing the training </w:t>
      </w:r>
      <w:proofErr w:type="spellStart"/>
      <w:r w:rsidR="00C80A40" w:rsidRPr="0002715A">
        <w:rPr>
          <w:rFonts w:cstheme="minorHAnsi"/>
        </w:rPr>
        <w:t>programme</w:t>
      </w:r>
      <w:proofErr w:type="spellEnd"/>
      <w:r w:rsidRPr="0002715A">
        <w:rPr>
          <w:rFonts w:cstheme="minorHAnsi"/>
        </w:rPr>
        <w:t xml:space="preserve"> of the Contractor;</w:t>
      </w:r>
    </w:p>
    <w:p w14:paraId="2B872CD5" w14:textId="77777777" w:rsidR="00AA7A78" w:rsidRPr="0002715A" w:rsidRDefault="00AA7A78" w:rsidP="00E5565F">
      <w:pPr>
        <w:pStyle w:val="ListParagraph"/>
        <w:numPr>
          <w:ilvl w:val="0"/>
          <w:numId w:val="32"/>
        </w:numPr>
        <w:autoSpaceDE w:val="0"/>
        <w:autoSpaceDN w:val="0"/>
        <w:adjustRightInd w:val="0"/>
        <w:rPr>
          <w:rFonts w:cstheme="minorHAnsi"/>
        </w:rPr>
      </w:pPr>
      <w:r w:rsidRPr="0002715A">
        <w:rPr>
          <w:rFonts w:cstheme="minorHAnsi"/>
        </w:rPr>
        <w:t xml:space="preserve">In case of non-compliances, the ECO must first communicate this to the Senior Site Supervisor, who has the power to ensure this matter is addressed. Should no action or insufficient action be taken, the ECO may report this matter to the authorities as non-compliance; - Maintenance, update and review of the </w:t>
      </w:r>
      <w:r w:rsidR="00047C61" w:rsidRPr="0002715A">
        <w:rPr>
          <w:rFonts w:cstheme="minorHAnsi"/>
        </w:rPr>
        <w:t>Environmental specification</w:t>
      </w:r>
      <w:r w:rsidRPr="0002715A">
        <w:rPr>
          <w:rFonts w:cstheme="minorHAnsi"/>
        </w:rPr>
        <w:t>;</w:t>
      </w:r>
    </w:p>
    <w:p w14:paraId="7BCFC243" w14:textId="77777777" w:rsidR="00AA7A78" w:rsidRPr="0002715A" w:rsidRDefault="00AA7A78" w:rsidP="00E5565F">
      <w:pPr>
        <w:pStyle w:val="CommentText"/>
        <w:numPr>
          <w:ilvl w:val="0"/>
          <w:numId w:val="32"/>
        </w:numPr>
        <w:spacing w:after="0" w:line="276" w:lineRule="auto"/>
        <w:rPr>
          <w:rFonts w:cstheme="minorHAnsi"/>
          <w:sz w:val="22"/>
          <w:szCs w:val="22"/>
          <w:lang w:val="en-US"/>
        </w:rPr>
      </w:pPr>
      <w:r w:rsidRPr="0002715A">
        <w:rPr>
          <w:rFonts w:cstheme="minorHAnsi"/>
          <w:sz w:val="22"/>
          <w:szCs w:val="22"/>
          <w:lang w:val="en-US"/>
        </w:rPr>
        <w:t xml:space="preserve">Communication of all modifications to the </w:t>
      </w:r>
      <w:r w:rsidR="00047C61" w:rsidRPr="0002715A">
        <w:rPr>
          <w:rFonts w:cstheme="minorHAnsi"/>
          <w:sz w:val="22"/>
          <w:szCs w:val="22"/>
          <w:lang w:val="en-US"/>
        </w:rPr>
        <w:t>Environmental specification</w:t>
      </w:r>
      <w:r w:rsidRPr="0002715A">
        <w:rPr>
          <w:rFonts w:cstheme="minorHAnsi"/>
          <w:sz w:val="22"/>
          <w:szCs w:val="22"/>
          <w:lang w:val="en-US"/>
        </w:rPr>
        <w:t xml:space="preserve"> to the relevant stakeholders.</w:t>
      </w:r>
    </w:p>
    <w:p w14:paraId="6C5C9134" w14:textId="77777777" w:rsidR="009A7215" w:rsidRPr="0002715A" w:rsidRDefault="009A7215" w:rsidP="009A7215">
      <w:pPr>
        <w:pStyle w:val="CommentText"/>
        <w:spacing w:after="0" w:line="276" w:lineRule="auto"/>
        <w:ind w:left="426"/>
        <w:rPr>
          <w:rFonts w:cstheme="minorHAnsi"/>
          <w:b/>
          <w:sz w:val="22"/>
          <w:szCs w:val="22"/>
          <w:lang w:val="en-US"/>
        </w:rPr>
      </w:pPr>
    </w:p>
    <w:p w14:paraId="363B6450" w14:textId="77777777" w:rsidR="000875A6" w:rsidRPr="0002715A" w:rsidRDefault="0008747B"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C</w:t>
      </w:r>
      <w:r w:rsidR="000875A6" w:rsidRPr="0002715A">
        <w:rPr>
          <w:rFonts w:cstheme="minorHAnsi"/>
          <w:b/>
          <w:sz w:val="22"/>
          <w:szCs w:val="22"/>
          <w:lang w:val="en-US"/>
        </w:rPr>
        <w:t>ontractor Environmental Officer</w:t>
      </w:r>
      <w:r w:rsidR="002520E1" w:rsidRPr="0002715A">
        <w:rPr>
          <w:rFonts w:cstheme="minorHAnsi"/>
          <w:b/>
          <w:sz w:val="22"/>
          <w:szCs w:val="22"/>
          <w:lang w:val="en-US"/>
        </w:rPr>
        <w:t xml:space="preserve"> </w:t>
      </w:r>
      <w:r w:rsidR="000875A6" w:rsidRPr="0002715A">
        <w:rPr>
          <w:rFonts w:cstheme="minorHAnsi"/>
          <w:b/>
          <w:sz w:val="22"/>
          <w:szCs w:val="22"/>
          <w:lang w:val="en-US"/>
        </w:rPr>
        <w:t>(</w:t>
      </w:r>
      <w:proofErr w:type="spellStart"/>
      <w:r w:rsidR="000875A6" w:rsidRPr="0002715A">
        <w:rPr>
          <w:rFonts w:cstheme="minorHAnsi"/>
          <w:b/>
          <w:sz w:val="22"/>
          <w:szCs w:val="22"/>
          <w:lang w:val="en-US"/>
        </w:rPr>
        <w:t>cEO</w:t>
      </w:r>
      <w:proofErr w:type="spellEnd"/>
      <w:r w:rsidR="000875A6" w:rsidRPr="0002715A">
        <w:rPr>
          <w:rFonts w:cstheme="minorHAnsi"/>
          <w:b/>
          <w:sz w:val="22"/>
          <w:szCs w:val="22"/>
          <w:lang w:val="en-US"/>
        </w:rPr>
        <w:t>)</w:t>
      </w:r>
    </w:p>
    <w:p w14:paraId="1F84249C" w14:textId="77777777" w:rsidR="000875A6" w:rsidRPr="0002715A" w:rsidRDefault="000875A6" w:rsidP="009A7215">
      <w:pPr>
        <w:autoSpaceDE w:val="0"/>
        <w:autoSpaceDN w:val="0"/>
        <w:adjustRightInd w:val="0"/>
        <w:ind w:left="426"/>
        <w:rPr>
          <w:rFonts w:cstheme="minorHAnsi"/>
        </w:rPr>
      </w:pPr>
      <w:r w:rsidRPr="0002715A">
        <w:rPr>
          <w:rFonts w:cstheme="minorHAnsi"/>
        </w:rPr>
        <w:lastRenderedPageBreak/>
        <w:t xml:space="preserve">Each Contractor affected by the </w:t>
      </w:r>
      <w:r w:rsidR="00047C61" w:rsidRPr="0002715A">
        <w:rPr>
          <w:rFonts w:cstheme="minorHAnsi"/>
        </w:rPr>
        <w:t>Environmental specification</w:t>
      </w:r>
      <w:r w:rsidRPr="0002715A">
        <w:rPr>
          <w:rFonts w:cstheme="minorHAnsi"/>
        </w:rPr>
        <w:t xml:space="preserve"> should appoint a </w:t>
      </w:r>
      <w:proofErr w:type="spellStart"/>
      <w:r w:rsidRPr="0002715A">
        <w:rPr>
          <w:rFonts w:cstheme="minorHAnsi"/>
        </w:rPr>
        <w:t>cEO</w:t>
      </w:r>
      <w:proofErr w:type="spellEnd"/>
      <w:r w:rsidRPr="0002715A">
        <w:rPr>
          <w:rFonts w:cstheme="minorHAnsi"/>
        </w:rPr>
        <w:t>, who is responsible for the on-site</w:t>
      </w:r>
      <w:r w:rsidR="009A7215" w:rsidRPr="0002715A">
        <w:rPr>
          <w:rFonts w:cstheme="minorHAnsi"/>
        </w:rPr>
        <w:t xml:space="preserve"> </w:t>
      </w:r>
      <w:r w:rsidRPr="0002715A">
        <w:rPr>
          <w:rFonts w:cstheme="minorHAnsi"/>
        </w:rPr>
        <w:t xml:space="preserve">implementation of the </w:t>
      </w:r>
      <w:r w:rsidR="00047C61" w:rsidRPr="0002715A">
        <w:rPr>
          <w:rFonts w:cstheme="minorHAnsi"/>
        </w:rPr>
        <w:t>Environmental specification</w:t>
      </w:r>
      <w:r w:rsidRPr="0002715A">
        <w:rPr>
          <w:rFonts w:cstheme="minorHAnsi"/>
        </w:rPr>
        <w:t xml:space="preserve"> (or relevant sections of the </w:t>
      </w:r>
      <w:r w:rsidR="00047C61" w:rsidRPr="0002715A">
        <w:rPr>
          <w:rFonts w:cstheme="minorHAnsi"/>
        </w:rPr>
        <w:t>Environmental specification</w:t>
      </w:r>
      <w:r w:rsidRPr="0002715A">
        <w:rPr>
          <w:rFonts w:cstheme="minorHAnsi"/>
        </w:rPr>
        <w:t>). The Contractor’s representative can be the</w:t>
      </w:r>
      <w:r w:rsidR="009A7215" w:rsidRPr="0002715A">
        <w:rPr>
          <w:rFonts w:cstheme="minorHAnsi"/>
        </w:rPr>
        <w:t xml:space="preserve"> </w:t>
      </w:r>
      <w:r w:rsidRPr="0002715A">
        <w:rPr>
          <w:rFonts w:cstheme="minorHAnsi"/>
        </w:rPr>
        <w:t>site agent; site engineer; a dedicated environmental officer; or an independent consultant. The Contractor</w:t>
      </w:r>
      <w:r w:rsidR="009A7215" w:rsidRPr="0002715A">
        <w:rPr>
          <w:rFonts w:cstheme="minorHAnsi"/>
        </w:rPr>
        <w:t xml:space="preserve"> </w:t>
      </w:r>
      <w:r w:rsidRPr="0002715A">
        <w:rPr>
          <w:rFonts w:cstheme="minorHAnsi"/>
        </w:rPr>
        <w:t>must ensure that the Contractor’s Representative is suitably qualified to perform the necessary tasks and is</w:t>
      </w:r>
      <w:r w:rsidR="009A7215" w:rsidRPr="0002715A">
        <w:rPr>
          <w:rFonts w:cstheme="minorHAnsi"/>
        </w:rPr>
        <w:t xml:space="preserve"> </w:t>
      </w:r>
      <w:r w:rsidRPr="0002715A">
        <w:rPr>
          <w:rFonts w:cstheme="minorHAnsi"/>
        </w:rPr>
        <w:t xml:space="preserve">appointed at a level such that she/he can interact effectively with other site Contractors, </w:t>
      </w:r>
      <w:proofErr w:type="spellStart"/>
      <w:r w:rsidRPr="0002715A">
        <w:rPr>
          <w:rFonts w:cstheme="minorHAnsi"/>
        </w:rPr>
        <w:t>labourers</w:t>
      </w:r>
      <w:proofErr w:type="spellEnd"/>
      <w:r w:rsidRPr="0002715A">
        <w:rPr>
          <w:rFonts w:cstheme="minorHAnsi"/>
        </w:rPr>
        <w:t>, the</w:t>
      </w:r>
      <w:r w:rsidR="009A7215" w:rsidRPr="0002715A">
        <w:rPr>
          <w:rFonts w:cstheme="minorHAnsi"/>
        </w:rPr>
        <w:t xml:space="preserve"> </w:t>
      </w:r>
      <w:r w:rsidRPr="0002715A">
        <w:rPr>
          <w:rFonts w:cstheme="minorHAnsi"/>
        </w:rPr>
        <w:t xml:space="preserve">Environmental Control Officer and the public. As a minimum the </w:t>
      </w:r>
      <w:proofErr w:type="spellStart"/>
      <w:r w:rsidRPr="0002715A">
        <w:rPr>
          <w:rFonts w:cstheme="minorHAnsi"/>
        </w:rPr>
        <w:t>cEO</w:t>
      </w:r>
      <w:proofErr w:type="spellEnd"/>
      <w:r w:rsidRPr="0002715A">
        <w:rPr>
          <w:rFonts w:cstheme="minorHAnsi"/>
        </w:rPr>
        <w:t xml:space="preserve"> shall meet the following criteria:</w:t>
      </w:r>
    </w:p>
    <w:p w14:paraId="2B7D3C74" w14:textId="77777777" w:rsidR="002520E1" w:rsidRPr="0002715A" w:rsidRDefault="002520E1" w:rsidP="009A7215">
      <w:pPr>
        <w:autoSpaceDE w:val="0"/>
        <w:autoSpaceDN w:val="0"/>
        <w:adjustRightInd w:val="0"/>
        <w:ind w:left="426"/>
        <w:rPr>
          <w:rFonts w:cstheme="minorHAnsi"/>
        </w:rPr>
      </w:pPr>
    </w:p>
    <w:p w14:paraId="7E85086D" w14:textId="77777777" w:rsidR="000875A6" w:rsidRPr="0002715A" w:rsidRDefault="000875A6" w:rsidP="009A7215">
      <w:pPr>
        <w:autoSpaceDE w:val="0"/>
        <w:autoSpaceDN w:val="0"/>
        <w:adjustRightInd w:val="0"/>
        <w:ind w:left="426"/>
        <w:rPr>
          <w:rFonts w:cstheme="minorHAnsi"/>
        </w:rPr>
      </w:pPr>
      <w:r w:rsidRPr="0002715A">
        <w:rPr>
          <w:rFonts w:cstheme="minorHAnsi"/>
        </w:rPr>
        <w:t>Responsibilities</w:t>
      </w:r>
    </w:p>
    <w:p w14:paraId="50A13914"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Be on site throughout the duration of the project and be dedicated to the project;</w:t>
      </w:r>
    </w:p>
    <w:p w14:paraId="54179B4B"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Ensure all their staff are aware of the environmental requirements, conditions and constraints with</w:t>
      </w:r>
      <w:r w:rsidR="009A7215" w:rsidRPr="0002715A">
        <w:rPr>
          <w:rFonts w:cstheme="minorHAnsi"/>
        </w:rPr>
        <w:t xml:space="preserve"> </w:t>
      </w:r>
      <w:r w:rsidRPr="0002715A">
        <w:rPr>
          <w:rFonts w:cstheme="minorHAnsi"/>
        </w:rPr>
        <w:t>respect to all of their activities on site;</w:t>
      </w:r>
    </w:p>
    <w:p w14:paraId="28AD5CB9"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Implementing the environmental conditions, guidelines and requirements as stipulated within the EA,</w:t>
      </w:r>
      <w:r w:rsidR="009A7215" w:rsidRPr="0002715A">
        <w:rPr>
          <w:rFonts w:cstheme="minorHAnsi"/>
        </w:rPr>
        <w:t xml:space="preserve"> </w:t>
      </w:r>
      <w:r w:rsidR="00047C61" w:rsidRPr="0002715A">
        <w:rPr>
          <w:rFonts w:cstheme="minorHAnsi"/>
        </w:rPr>
        <w:t>Environmental specification</w:t>
      </w:r>
      <w:r w:rsidRPr="0002715A">
        <w:rPr>
          <w:rFonts w:cstheme="minorHAnsi"/>
        </w:rPr>
        <w:t xml:space="preserve"> and Method Statements;</w:t>
      </w:r>
    </w:p>
    <w:p w14:paraId="1DCADBD5"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Attend the Environmental Site Meeting;</w:t>
      </w:r>
    </w:p>
    <w:p w14:paraId="0A603DD1"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Undertaking corrective actions where non-compliances are registered within the stipulated</w:t>
      </w:r>
      <w:r w:rsidR="009A7215" w:rsidRPr="0002715A">
        <w:rPr>
          <w:rFonts w:cstheme="minorHAnsi"/>
        </w:rPr>
        <w:t xml:space="preserve"> </w:t>
      </w:r>
      <w:r w:rsidRPr="0002715A">
        <w:rPr>
          <w:rFonts w:cstheme="minorHAnsi"/>
        </w:rPr>
        <w:t>timeframes;</w:t>
      </w:r>
    </w:p>
    <w:p w14:paraId="293040B0"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Report back formally on the completion of corrective actions;</w:t>
      </w:r>
    </w:p>
    <w:p w14:paraId="3B2E5789"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Assist the ECO in maintaining all the site documentation;</w:t>
      </w:r>
    </w:p>
    <w:p w14:paraId="7BE0F410"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Prepare the site inspection reports and corrective action reports for submission to the ECO;</w:t>
      </w:r>
    </w:p>
    <w:p w14:paraId="00000D17"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Assist the ECO with the preparing of the monthly report; and</w:t>
      </w:r>
    </w:p>
    <w:p w14:paraId="1D02E7D3" w14:textId="77777777" w:rsidR="000875A6" w:rsidRPr="0002715A" w:rsidRDefault="000875A6" w:rsidP="00E5565F">
      <w:pPr>
        <w:pStyle w:val="ListParagraph"/>
        <w:numPr>
          <w:ilvl w:val="0"/>
          <w:numId w:val="33"/>
        </w:numPr>
        <w:autoSpaceDE w:val="0"/>
        <w:autoSpaceDN w:val="0"/>
        <w:adjustRightInd w:val="0"/>
        <w:rPr>
          <w:rFonts w:cstheme="minorHAnsi"/>
        </w:rPr>
      </w:pPr>
      <w:r w:rsidRPr="0002715A">
        <w:rPr>
          <w:rFonts w:cstheme="minorHAnsi"/>
        </w:rPr>
        <w:t>Where more than one Contractor is undertaking work on site, each company appointed as a</w:t>
      </w:r>
      <w:r w:rsidR="009A7215" w:rsidRPr="0002715A">
        <w:rPr>
          <w:rFonts w:cstheme="minorHAnsi"/>
        </w:rPr>
        <w:t xml:space="preserve"> </w:t>
      </w:r>
      <w:r w:rsidRPr="0002715A">
        <w:rPr>
          <w:rFonts w:cstheme="minorHAnsi"/>
        </w:rPr>
        <w:t xml:space="preserve">Contractor will appoint a </w:t>
      </w:r>
      <w:proofErr w:type="spellStart"/>
      <w:r w:rsidRPr="0002715A">
        <w:rPr>
          <w:rFonts w:cstheme="minorHAnsi"/>
        </w:rPr>
        <w:t>cEO</w:t>
      </w:r>
      <w:proofErr w:type="spellEnd"/>
      <w:r w:rsidRPr="0002715A">
        <w:rPr>
          <w:rFonts w:cstheme="minorHAnsi"/>
        </w:rPr>
        <w:t xml:space="preserve"> representing that company.</w:t>
      </w:r>
    </w:p>
    <w:p w14:paraId="13845389" w14:textId="77777777" w:rsidR="0008747B" w:rsidRPr="0002715A" w:rsidRDefault="0008747B" w:rsidP="009A7215">
      <w:pPr>
        <w:pStyle w:val="CommentText"/>
        <w:spacing w:after="0" w:line="276" w:lineRule="auto"/>
        <w:ind w:left="426"/>
        <w:rPr>
          <w:rFonts w:cstheme="minorHAnsi"/>
          <w:b/>
          <w:sz w:val="22"/>
          <w:szCs w:val="22"/>
          <w:lang w:val="en-US"/>
        </w:rPr>
      </w:pPr>
    </w:p>
    <w:p w14:paraId="568573C7" w14:textId="77777777" w:rsidR="00AA7A78" w:rsidRPr="0002715A" w:rsidRDefault="00AA7A78"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 xml:space="preserve">Contractor </w:t>
      </w:r>
    </w:p>
    <w:p w14:paraId="58B77E4C" w14:textId="77777777" w:rsidR="00AA7A78" w:rsidRPr="0002715A" w:rsidRDefault="00AA7A78" w:rsidP="009A7215">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The contractor is responsible for implementation and compliance with the requirements of the </w:t>
      </w:r>
      <w:r w:rsidR="00047C61" w:rsidRPr="0002715A">
        <w:rPr>
          <w:rFonts w:cstheme="minorHAnsi"/>
          <w:sz w:val="22"/>
          <w:szCs w:val="22"/>
          <w:lang w:val="en-US"/>
        </w:rPr>
        <w:t>ENVIRONMENTAL SPECIFICATION</w:t>
      </w:r>
      <w:r w:rsidRPr="0002715A">
        <w:rPr>
          <w:rFonts w:cstheme="minorHAnsi"/>
          <w:sz w:val="22"/>
          <w:szCs w:val="22"/>
          <w:lang w:val="en-US"/>
        </w:rPr>
        <w:t xml:space="preserve"> and conditions of the EA’s, contract and relevant environmental legislation. The Contractor takes full responsibility for hos subcontractors. He must ensure that all sub-contractors have a copy of and are fully aware of the content and requirements of this </w:t>
      </w:r>
      <w:r w:rsidR="00047C61" w:rsidRPr="0002715A">
        <w:rPr>
          <w:rFonts w:cstheme="minorHAnsi"/>
          <w:sz w:val="22"/>
          <w:szCs w:val="22"/>
          <w:lang w:val="en-US"/>
        </w:rPr>
        <w:t>ENVIRONMENTAL SPECIFICATION</w:t>
      </w:r>
      <w:r w:rsidRPr="0002715A">
        <w:rPr>
          <w:rFonts w:cstheme="minorHAnsi"/>
          <w:sz w:val="22"/>
          <w:szCs w:val="22"/>
          <w:lang w:val="en-US"/>
        </w:rPr>
        <w:t xml:space="preserve">. The contractor is required, where specified, to provide method Statements, setting out in detail how the management actions contained in the </w:t>
      </w:r>
      <w:r w:rsidR="00047C61" w:rsidRPr="0002715A">
        <w:rPr>
          <w:rFonts w:cstheme="minorHAnsi"/>
          <w:sz w:val="22"/>
          <w:szCs w:val="22"/>
          <w:lang w:val="en-US"/>
        </w:rPr>
        <w:t>ENVIRONMENTAL SPECIFICATION</w:t>
      </w:r>
      <w:r w:rsidRPr="0002715A">
        <w:rPr>
          <w:rFonts w:cstheme="minorHAnsi"/>
          <w:sz w:val="22"/>
          <w:szCs w:val="22"/>
          <w:lang w:val="en-US"/>
        </w:rPr>
        <w:t xml:space="preserve"> will be implemented</w:t>
      </w:r>
      <w:r w:rsidR="00E97951" w:rsidRPr="0002715A">
        <w:rPr>
          <w:rFonts w:cstheme="minorHAnsi"/>
          <w:sz w:val="22"/>
          <w:szCs w:val="22"/>
          <w:lang w:val="en-US"/>
        </w:rPr>
        <w:t>.</w:t>
      </w:r>
    </w:p>
    <w:p w14:paraId="1274FDC2" w14:textId="77777777" w:rsidR="009A7215" w:rsidRPr="0002715A" w:rsidRDefault="009A7215" w:rsidP="009A7215">
      <w:pPr>
        <w:pStyle w:val="CommentText"/>
        <w:spacing w:after="0" w:line="276" w:lineRule="auto"/>
        <w:ind w:left="426"/>
        <w:rPr>
          <w:rFonts w:cstheme="minorHAnsi"/>
          <w:sz w:val="22"/>
          <w:szCs w:val="22"/>
          <w:lang w:val="en-US"/>
        </w:rPr>
      </w:pPr>
    </w:p>
    <w:p w14:paraId="2D37AE48" w14:textId="77777777" w:rsidR="00E97951" w:rsidRPr="0002715A" w:rsidRDefault="00E97951" w:rsidP="009A7215">
      <w:pPr>
        <w:autoSpaceDE w:val="0"/>
        <w:autoSpaceDN w:val="0"/>
        <w:adjustRightInd w:val="0"/>
        <w:ind w:left="426"/>
        <w:rPr>
          <w:rFonts w:cstheme="minorHAnsi"/>
        </w:rPr>
      </w:pPr>
      <w:r w:rsidRPr="0002715A">
        <w:rPr>
          <w:rFonts w:cstheme="minorHAnsi"/>
        </w:rPr>
        <w:t xml:space="preserve">The Contractor appoints the </w:t>
      </w:r>
      <w:proofErr w:type="spellStart"/>
      <w:r w:rsidRPr="0002715A">
        <w:rPr>
          <w:rFonts w:cstheme="minorHAnsi"/>
        </w:rPr>
        <w:t>cEO</w:t>
      </w:r>
      <w:proofErr w:type="spellEnd"/>
      <w:r w:rsidRPr="0002715A">
        <w:rPr>
          <w:rFonts w:cstheme="minorHAnsi"/>
        </w:rPr>
        <w:t xml:space="preserve"> and has overall responsibility for ensuring that all work, activities, and</w:t>
      </w:r>
      <w:r w:rsidR="002520E1" w:rsidRPr="0002715A">
        <w:rPr>
          <w:rFonts w:cstheme="minorHAnsi"/>
        </w:rPr>
        <w:t xml:space="preserve"> </w:t>
      </w:r>
      <w:r w:rsidRPr="0002715A">
        <w:rPr>
          <w:rFonts w:cstheme="minorHAnsi"/>
        </w:rPr>
        <w:t xml:space="preserve">actions linked to the delivery of the contract are in line with the </w:t>
      </w:r>
      <w:r w:rsidR="00047C61" w:rsidRPr="0002715A">
        <w:rPr>
          <w:rFonts w:cstheme="minorHAnsi"/>
        </w:rPr>
        <w:t>Environmental specification</w:t>
      </w:r>
      <w:r w:rsidRPr="0002715A">
        <w:rPr>
          <w:rFonts w:cstheme="minorHAnsi"/>
        </w:rPr>
        <w:t xml:space="preserve"> and that Method Statements are</w:t>
      </w:r>
      <w:r w:rsidR="002520E1" w:rsidRPr="0002715A">
        <w:rPr>
          <w:rFonts w:cstheme="minorHAnsi"/>
        </w:rPr>
        <w:t xml:space="preserve"> </w:t>
      </w:r>
      <w:r w:rsidRPr="0002715A">
        <w:rPr>
          <w:rFonts w:cstheme="minorHAnsi"/>
        </w:rPr>
        <w:t xml:space="preserve">implemented as described. External contractors must ensure compliance with this </w:t>
      </w:r>
      <w:r w:rsidR="00047C61" w:rsidRPr="0002715A">
        <w:rPr>
          <w:rFonts w:cstheme="minorHAnsi"/>
        </w:rPr>
        <w:t>Environmental specification</w:t>
      </w:r>
      <w:r w:rsidRPr="0002715A">
        <w:rPr>
          <w:rFonts w:cstheme="minorHAnsi"/>
        </w:rPr>
        <w:t xml:space="preserve"> while performing</w:t>
      </w:r>
      <w:r w:rsidR="002520E1" w:rsidRPr="0002715A">
        <w:rPr>
          <w:rFonts w:cstheme="minorHAnsi"/>
        </w:rPr>
        <w:t xml:space="preserve"> </w:t>
      </w:r>
      <w:r w:rsidRPr="0002715A">
        <w:rPr>
          <w:rFonts w:cstheme="minorHAnsi"/>
        </w:rPr>
        <w:t>the onsite activities as per their contract with the Project Developer. The contractors are required, where</w:t>
      </w:r>
      <w:r w:rsidR="002520E1" w:rsidRPr="0002715A">
        <w:rPr>
          <w:rFonts w:cstheme="minorHAnsi"/>
        </w:rPr>
        <w:t xml:space="preserve"> </w:t>
      </w:r>
      <w:r w:rsidRPr="0002715A">
        <w:rPr>
          <w:rFonts w:cstheme="minorHAnsi"/>
        </w:rPr>
        <w:t>specified, to provide Method Statements setting out in detail how the impact management actions</w:t>
      </w:r>
      <w:r w:rsidR="002520E1" w:rsidRPr="0002715A">
        <w:rPr>
          <w:rFonts w:cstheme="minorHAnsi"/>
        </w:rPr>
        <w:t xml:space="preserve"> </w:t>
      </w:r>
      <w:r w:rsidRPr="0002715A">
        <w:rPr>
          <w:rFonts w:cstheme="minorHAnsi"/>
        </w:rPr>
        <w:t xml:space="preserve">contained in the </w:t>
      </w:r>
      <w:r w:rsidR="00047C61" w:rsidRPr="0002715A">
        <w:rPr>
          <w:rFonts w:cstheme="minorHAnsi"/>
        </w:rPr>
        <w:t>Environmental specification</w:t>
      </w:r>
      <w:r w:rsidRPr="0002715A">
        <w:rPr>
          <w:rFonts w:cstheme="minorHAnsi"/>
        </w:rPr>
        <w:t xml:space="preserve"> will be implemented during the development or expansion of substation</w:t>
      </w:r>
      <w:r w:rsidR="002520E1" w:rsidRPr="0002715A">
        <w:rPr>
          <w:rFonts w:cstheme="minorHAnsi"/>
        </w:rPr>
        <w:t xml:space="preserve"> </w:t>
      </w:r>
      <w:r w:rsidRPr="0002715A">
        <w:rPr>
          <w:rFonts w:cstheme="minorHAnsi"/>
        </w:rPr>
        <w:t>infrastructure for the transmission and distribution of electricity activities</w:t>
      </w:r>
    </w:p>
    <w:p w14:paraId="4C25B97A" w14:textId="77777777" w:rsidR="009A7215" w:rsidRPr="0002715A" w:rsidRDefault="009A7215" w:rsidP="009A7215">
      <w:pPr>
        <w:autoSpaceDE w:val="0"/>
        <w:autoSpaceDN w:val="0"/>
        <w:adjustRightInd w:val="0"/>
        <w:ind w:left="426"/>
        <w:rPr>
          <w:rFonts w:cstheme="minorHAnsi"/>
        </w:rPr>
      </w:pPr>
    </w:p>
    <w:p w14:paraId="5E49556F" w14:textId="77777777" w:rsidR="00E97951" w:rsidRPr="0002715A" w:rsidRDefault="00E97951" w:rsidP="009A7215">
      <w:pPr>
        <w:autoSpaceDE w:val="0"/>
        <w:autoSpaceDN w:val="0"/>
        <w:adjustRightInd w:val="0"/>
        <w:ind w:left="426"/>
        <w:rPr>
          <w:rFonts w:cstheme="minorHAnsi"/>
        </w:rPr>
      </w:pPr>
      <w:r w:rsidRPr="0002715A">
        <w:rPr>
          <w:rFonts w:cstheme="minorHAnsi"/>
        </w:rPr>
        <w:t>Responsibilities</w:t>
      </w:r>
    </w:p>
    <w:p w14:paraId="3E5F748B" w14:textId="77777777" w:rsidR="00E97951" w:rsidRPr="0002715A" w:rsidRDefault="00E97951" w:rsidP="00E5565F">
      <w:pPr>
        <w:pStyle w:val="ListParagraph"/>
        <w:numPr>
          <w:ilvl w:val="0"/>
          <w:numId w:val="35"/>
        </w:numPr>
        <w:autoSpaceDE w:val="0"/>
        <w:autoSpaceDN w:val="0"/>
        <w:adjustRightInd w:val="0"/>
        <w:rPr>
          <w:rFonts w:cstheme="minorHAnsi"/>
        </w:rPr>
      </w:pPr>
      <w:r w:rsidRPr="0002715A">
        <w:rPr>
          <w:rFonts w:cstheme="minorHAnsi"/>
        </w:rPr>
        <w:t>project delivery and quality control for the development services as per appointment;</w:t>
      </w:r>
    </w:p>
    <w:p w14:paraId="6F06BD94" w14:textId="77777777" w:rsidR="00E97951" w:rsidRPr="0002715A" w:rsidRDefault="00E97951" w:rsidP="00E5565F">
      <w:pPr>
        <w:pStyle w:val="ListParagraph"/>
        <w:numPr>
          <w:ilvl w:val="0"/>
          <w:numId w:val="35"/>
        </w:numPr>
        <w:autoSpaceDE w:val="0"/>
        <w:autoSpaceDN w:val="0"/>
        <w:adjustRightInd w:val="0"/>
        <w:rPr>
          <w:rFonts w:cstheme="minorHAnsi"/>
        </w:rPr>
      </w:pPr>
      <w:r w:rsidRPr="0002715A">
        <w:rPr>
          <w:rFonts w:cstheme="minorHAnsi"/>
        </w:rPr>
        <w:t>employ a suitably qualified person to monitor and report to the Project Developer’s appointed person</w:t>
      </w:r>
      <w:r w:rsidR="002520E1" w:rsidRPr="0002715A">
        <w:rPr>
          <w:rFonts w:cstheme="minorHAnsi"/>
        </w:rPr>
        <w:t xml:space="preserve"> </w:t>
      </w:r>
      <w:r w:rsidRPr="0002715A">
        <w:rPr>
          <w:rFonts w:cstheme="minorHAnsi"/>
        </w:rPr>
        <w:t>on the daily activities on-site during the construction period;</w:t>
      </w:r>
    </w:p>
    <w:p w14:paraId="70A3C2BC" w14:textId="77777777" w:rsidR="00E97951" w:rsidRPr="0002715A" w:rsidRDefault="00E97951" w:rsidP="00E5565F">
      <w:pPr>
        <w:pStyle w:val="ListParagraph"/>
        <w:numPr>
          <w:ilvl w:val="0"/>
          <w:numId w:val="35"/>
        </w:numPr>
        <w:autoSpaceDE w:val="0"/>
        <w:autoSpaceDN w:val="0"/>
        <w:adjustRightInd w:val="0"/>
        <w:rPr>
          <w:rFonts w:cstheme="minorHAnsi"/>
        </w:rPr>
      </w:pPr>
      <w:r w:rsidRPr="0002715A">
        <w:rPr>
          <w:rFonts w:cstheme="minorHAnsi"/>
        </w:rPr>
        <w:t>ensure that safe, environmentally acceptable working methods and practices are implemented and</w:t>
      </w:r>
      <w:r w:rsidR="002520E1" w:rsidRPr="0002715A">
        <w:rPr>
          <w:rFonts w:cstheme="minorHAnsi"/>
        </w:rPr>
        <w:t xml:space="preserve"> </w:t>
      </w:r>
      <w:r w:rsidRPr="0002715A">
        <w:rPr>
          <w:rFonts w:cstheme="minorHAnsi"/>
        </w:rPr>
        <w:t>that equipment is properly operated and maintained, to facilitate proper access and enable any</w:t>
      </w:r>
      <w:r w:rsidR="002520E1" w:rsidRPr="0002715A">
        <w:rPr>
          <w:rFonts w:cstheme="minorHAnsi"/>
        </w:rPr>
        <w:t xml:space="preserve"> </w:t>
      </w:r>
      <w:r w:rsidRPr="0002715A">
        <w:rPr>
          <w:rFonts w:cstheme="minorHAnsi"/>
        </w:rPr>
        <w:t>operation to be carried out safely;</w:t>
      </w:r>
    </w:p>
    <w:p w14:paraId="55729CC2" w14:textId="77777777" w:rsidR="00E97951" w:rsidRPr="0002715A" w:rsidRDefault="00E97951" w:rsidP="00E5565F">
      <w:pPr>
        <w:pStyle w:val="ListParagraph"/>
        <w:numPr>
          <w:ilvl w:val="0"/>
          <w:numId w:val="35"/>
        </w:numPr>
        <w:autoSpaceDE w:val="0"/>
        <w:autoSpaceDN w:val="0"/>
        <w:adjustRightInd w:val="0"/>
        <w:rPr>
          <w:rFonts w:cstheme="minorHAnsi"/>
        </w:rPr>
      </w:pPr>
      <w:r w:rsidRPr="0002715A">
        <w:rPr>
          <w:rFonts w:cstheme="minorHAnsi"/>
        </w:rPr>
        <w:t>attend on site meeting(s) prior to the commencement of activities to confirm the procedure and</w:t>
      </w:r>
      <w:r w:rsidR="002520E1" w:rsidRPr="0002715A">
        <w:rPr>
          <w:rFonts w:cstheme="minorHAnsi"/>
        </w:rPr>
        <w:t xml:space="preserve"> </w:t>
      </w:r>
      <w:r w:rsidRPr="0002715A">
        <w:rPr>
          <w:rFonts w:cstheme="minorHAnsi"/>
        </w:rPr>
        <w:t>designated activity zones;</w:t>
      </w:r>
    </w:p>
    <w:p w14:paraId="28F49F10" w14:textId="77777777" w:rsidR="00E97951" w:rsidRPr="0002715A" w:rsidRDefault="00E97951" w:rsidP="00E5565F">
      <w:pPr>
        <w:pStyle w:val="ListParagraph"/>
        <w:numPr>
          <w:ilvl w:val="0"/>
          <w:numId w:val="35"/>
        </w:numPr>
        <w:autoSpaceDE w:val="0"/>
        <w:autoSpaceDN w:val="0"/>
        <w:adjustRightInd w:val="0"/>
        <w:rPr>
          <w:rFonts w:cstheme="minorHAnsi"/>
        </w:rPr>
      </w:pPr>
      <w:r w:rsidRPr="0002715A">
        <w:rPr>
          <w:rFonts w:cstheme="minorHAnsi"/>
        </w:rPr>
        <w:t>ensure that contractors’ staff repair, at their own cost, any environmental damage as a result of a</w:t>
      </w:r>
      <w:r w:rsidR="002520E1" w:rsidRPr="0002715A">
        <w:rPr>
          <w:rFonts w:cstheme="minorHAnsi"/>
        </w:rPr>
        <w:t xml:space="preserve"> </w:t>
      </w:r>
      <w:r w:rsidRPr="0002715A">
        <w:rPr>
          <w:rFonts w:cstheme="minorHAnsi"/>
        </w:rPr>
        <w:t xml:space="preserve">contravention of the specifications contained in </w:t>
      </w:r>
      <w:r w:rsidR="00047C61" w:rsidRPr="0002715A">
        <w:rPr>
          <w:rFonts w:cstheme="minorHAnsi"/>
        </w:rPr>
        <w:t>Environmental specification</w:t>
      </w:r>
      <w:r w:rsidRPr="0002715A">
        <w:rPr>
          <w:rFonts w:cstheme="minorHAnsi"/>
        </w:rPr>
        <w:t>, to the satisfaction of the ECO.</w:t>
      </w:r>
    </w:p>
    <w:p w14:paraId="4B86E175" w14:textId="77777777" w:rsidR="002520E1" w:rsidRPr="0002715A" w:rsidRDefault="002520E1" w:rsidP="009A7215">
      <w:pPr>
        <w:autoSpaceDE w:val="0"/>
        <w:autoSpaceDN w:val="0"/>
        <w:adjustRightInd w:val="0"/>
        <w:ind w:left="426"/>
        <w:rPr>
          <w:rFonts w:cstheme="minorHAnsi"/>
        </w:rPr>
      </w:pPr>
    </w:p>
    <w:p w14:paraId="10842BA2" w14:textId="77777777" w:rsidR="00933AC5" w:rsidRPr="0002715A" w:rsidRDefault="00933AC5"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Employees on the Project</w:t>
      </w:r>
    </w:p>
    <w:p w14:paraId="398AAF6F" w14:textId="77777777" w:rsidR="00933AC5" w:rsidRPr="0002715A" w:rsidRDefault="00933AC5" w:rsidP="009A7215">
      <w:pPr>
        <w:pStyle w:val="CommentText"/>
        <w:spacing w:after="0" w:line="276" w:lineRule="auto"/>
        <w:ind w:left="426"/>
        <w:rPr>
          <w:rFonts w:cstheme="minorHAnsi"/>
          <w:sz w:val="22"/>
          <w:szCs w:val="22"/>
          <w:lang w:val="en-US"/>
        </w:rPr>
      </w:pPr>
      <w:r w:rsidRPr="0002715A">
        <w:rPr>
          <w:rFonts w:cstheme="minorHAnsi"/>
          <w:sz w:val="22"/>
          <w:szCs w:val="22"/>
          <w:lang w:val="en-US"/>
        </w:rPr>
        <w:t>The contractor is responsible for adequately informing his employees and sub-contractors of all relevant information relating to the environmental management of the site. Employees are responsible for the environmental management of the site.  They must be made aware of their responsibilities during induction and awareness sessions. some of which are: Familiarizing themselves with their workplaces with respect to environmental related issues.</w:t>
      </w:r>
    </w:p>
    <w:p w14:paraId="1878F70A" w14:textId="77777777" w:rsidR="009A7215" w:rsidRPr="0002715A" w:rsidRDefault="009A7215" w:rsidP="009A7215">
      <w:pPr>
        <w:pStyle w:val="CommentText"/>
        <w:spacing w:after="0" w:line="276" w:lineRule="auto"/>
        <w:ind w:left="426"/>
        <w:rPr>
          <w:rFonts w:cstheme="minorHAnsi"/>
          <w:sz w:val="22"/>
          <w:szCs w:val="22"/>
          <w:lang w:val="en-US"/>
        </w:rPr>
      </w:pPr>
    </w:p>
    <w:p w14:paraId="73A9F992" w14:textId="77777777" w:rsidR="000875A6" w:rsidRPr="0002715A" w:rsidRDefault="000875A6"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Project Liaison Officer</w:t>
      </w:r>
    </w:p>
    <w:p w14:paraId="5AD8460E" w14:textId="77777777" w:rsidR="000875A6" w:rsidRPr="0002715A" w:rsidRDefault="000875A6" w:rsidP="009A7215">
      <w:pPr>
        <w:pStyle w:val="CommentText"/>
        <w:spacing w:after="0" w:line="276" w:lineRule="auto"/>
        <w:ind w:left="426"/>
        <w:rPr>
          <w:rFonts w:cstheme="minorHAnsi"/>
          <w:sz w:val="22"/>
          <w:szCs w:val="22"/>
          <w:lang w:val="en-US"/>
        </w:rPr>
      </w:pPr>
      <w:r w:rsidRPr="0002715A">
        <w:rPr>
          <w:rFonts w:cstheme="minorHAnsi"/>
          <w:sz w:val="22"/>
          <w:szCs w:val="22"/>
          <w:lang w:val="en-US"/>
        </w:rPr>
        <w:t>Depending on the size and complexity, and sensitivity of the project, the appointment of a liaison officer may be required for the duration of the contracted work.</w:t>
      </w:r>
    </w:p>
    <w:p w14:paraId="36047635" w14:textId="77777777" w:rsidR="009A7215" w:rsidRPr="0002715A" w:rsidRDefault="009A7215" w:rsidP="009A7215">
      <w:pPr>
        <w:pStyle w:val="CommentText"/>
        <w:spacing w:after="0" w:line="276" w:lineRule="auto"/>
        <w:ind w:left="426"/>
        <w:rPr>
          <w:rFonts w:cstheme="minorHAnsi"/>
          <w:sz w:val="22"/>
          <w:szCs w:val="22"/>
          <w:lang w:val="en-US"/>
        </w:rPr>
      </w:pPr>
    </w:p>
    <w:p w14:paraId="6437910A" w14:textId="77777777" w:rsidR="002512EE" w:rsidRPr="0002715A" w:rsidRDefault="00C7221F" w:rsidP="009A7215">
      <w:pPr>
        <w:pStyle w:val="BodyTextIndent"/>
        <w:spacing w:line="276" w:lineRule="auto"/>
        <w:ind w:left="426"/>
        <w:rPr>
          <w:rFonts w:eastAsiaTheme="minorHAnsi" w:cstheme="minorHAnsi"/>
          <w:color w:val="auto"/>
          <w:szCs w:val="22"/>
        </w:rPr>
      </w:pPr>
      <w:r w:rsidRPr="0002715A">
        <w:rPr>
          <w:rFonts w:eastAsiaTheme="minorHAnsi" w:cstheme="minorHAnsi"/>
          <w:color w:val="auto"/>
          <w:szCs w:val="22"/>
        </w:rPr>
        <w:t xml:space="preserve">The organogram </w:t>
      </w:r>
      <w:r w:rsidR="002512EE" w:rsidRPr="0002715A">
        <w:rPr>
          <w:rFonts w:eastAsiaTheme="minorHAnsi" w:cstheme="minorHAnsi"/>
          <w:color w:val="auto"/>
          <w:szCs w:val="22"/>
        </w:rPr>
        <w:t>describes the relationship of the ECO on the construction site with construction team</w:t>
      </w:r>
    </w:p>
    <w:p w14:paraId="42C418E8" w14:textId="77777777" w:rsidR="00C80A40" w:rsidRPr="0002715A" w:rsidRDefault="007F09FF" w:rsidP="00C96DCF">
      <w:pPr>
        <w:pStyle w:val="BodyTextIndent"/>
        <w:keepNext/>
        <w:spacing w:line="276" w:lineRule="auto"/>
        <w:ind w:left="0"/>
        <w:rPr>
          <w:rFonts w:cstheme="minorHAnsi"/>
          <w:szCs w:val="22"/>
        </w:rPr>
      </w:pPr>
      <w:r w:rsidRPr="0002715A">
        <w:rPr>
          <w:rFonts w:cstheme="minorHAnsi"/>
          <w:noProof/>
          <w:color w:val="0070C0"/>
          <w:szCs w:val="22"/>
        </w:rPr>
        <w:lastRenderedPageBreak/>
        <w:drawing>
          <wp:inline distT="0" distB="0" distL="0" distR="0" wp14:anchorId="6DBE4DB2" wp14:editId="38B78533">
            <wp:extent cx="6111240" cy="340412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9483" cy="3436572"/>
                    </a:xfrm>
                    <a:prstGeom prst="rect">
                      <a:avLst/>
                    </a:prstGeom>
                    <a:noFill/>
                  </pic:spPr>
                </pic:pic>
              </a:graphicData>
            </a:graphic>
          </wp:inline>
        </w:drawing>
      </w:r>
    </w:p>
    <w:p w14:paraId="77FC41D0" w14:textId="77777777" w:rsidR="008A532E" w:rsidRPr="0002715A" w:rsidRDefault="00C80A40" w:rsidP="00C96DCF">
      <w:pPr>
        <w:pStyle w:val="Caption"/>
        <w:spacing w:after="0" w:line="276" w:lineRule="auto"/>
        <w:rPr>
          <w:rFonts w:cstheme="minorHAnsi"/>
          <w:sz w:val="22"/>
          <w:szCs w:val="22"/>
        </w:rPr>
      </w:pPr>
      <w:r w:rsidRPr="0002715A">
        <w:rPr>
          <w:rFonts w:cstheme="minorHAnsi"/>
          <w:sz w:val="22"/>
          <w:szCs w:val="22"/>
        </w:rPr>
        <w:t xml:space="preserve">Figure </w:t>
      </w:r>
      <w:r w:rsidRPr="0002715A">
        <w:rPr>
          <w:rFonts w:cstheme="minorHAnsi"/>
          <w:sz w:val="22"/>
          <w:szCs w:val="22"/>
        </w:rPr>
        <w:fldChar w:fldCharType="begin"/>
      </w:r>
      <w:r w:rsidRPr="0002715A">
        <w:rPr>
          <w:rFonts w:cstheme="minorHAnsi"/>
          <w:sz w:val="22"/>
          <w:szCs w:val="22"/>
        </w:rPr>
        <w:instrText xml:space="preserve"> SEQ Figure \* ARABIC </w:instrText>
      </w:r>
      <w:r w:rsidRPr="0002715A">
        <w:rPr>
          <w:rFonts w:cstheme="minorHAnsi"/>
          <w:sz w:val="22"/>
          <w:szCs w:val="22"/>
        </w:rPr>
        <w:fldChar w:fldCharType="separate"/>
      </w:r>
      <w:r w:rsidR="009910B3">
        <w:rPr>
          <w:rFonts w:cstheme="minorHAnsi"/>
          <w:noProof/>
          <w:sz w:val="22"/>
          <w:szCs w:val="22"/>
        </w:rPr>
        <w:t>1</w:t>
      </w:r>
      <w:r w:rsidRPr="0002715A">
        <w:rPr>
          <w:rFonts w:cstheme="minorHAnsi"/>
          <w:sz w:val="22"/>
          <w:szCs w:val="22"/>
        </w:rPr>
        <w:fldChar w:fldCharType="end"/>
      </w:r>
      <w:r w:rsidRPr="0002715A">
        <w:rPr>
          <w:rFonts w:cstheme="minorHAnsi"/>
          <w:sz w:val="22"/>
          <w:szCs w:val="22"/>
        </w:rPr>
        <w:t xml:space="preserve"> an example of an organogram of construction people on a project</w:t>
      </w:r>
    </w:p>
    <w:p w14:paraId="2375B7FC" w14:textId="77777777" w:rsidR="009A7215" w:rsidRPr="0002715A" w:rsidRDefault="009A7215" w:rsidP="009A7215">
      <w:pPr>
        <w:rPr>
          <w:rFonts w:cstheme="minorHAnsi"/>
        </w:rPr>
      </w:pPr>
    </w:p>
    <w:p w14:paraId="761FF5EA" w14:textId="77777777" w:rsidR="007F09FF" w:rsidRPr="0002715A" w:rsidRDefault="00456D78" w:rsidP="009A7215">
      <w:pPr>
        <w:pStyle w:val="Heading1"/>
        <w:numPr>
          <w:ilvl w:val="0"/>
          <w:numId w:val="1"/>
        </w:numPr>
        <w:spacing w:before="0"/>
        <w:ind w:left="426" w:hanging="426"/>
        <w:rPr>
          <w:rFonts w:asciiTheme="minorHAnsi" w:hAnsiTheme="minorHAnsi" w:cstheme="minorHAnsi"/>
          <w:sz w:val="22"/>
          <w:szCs w:val="22"/>
        </w:rPr>
      </w:pPr>
      <w:bookmarkStart w:id="51" w:name="_Toc373746179"/>
      <w:bookmarkStart w:id="52" w:name="_Toc51163914"/>
      <w:bookmarkStart w:id="53" w:name="_Toc52525215"/>
      <w:bookmarkStart w:id="54" w:name="_Toc52525413"/>
      <w:bookmarkStart w:id="55" w:name="_Toc52531803"/>
      <w:r w:rsidRPr="0002715A">
        <w:rPr>
          <w:rFonts w:asciiTheme="minorHAnsi" w:hAnsiTheme="minorHAnsi" w:cstheme="minorHAnsi"/>
          <w:sz w:val="22"/>
          <w:szCs w:val="22"/>
        </w:rPr>
        <w:t>ACTION / PROCEDURE / METHOD</w:t>
      </w:r>
      <w:bookmarkStart w:id="56" w:name="_Toc15477471"/>
      <w:bookmarkStart w:id="57" w:name="_Toc358705472"/>
      <w:bookmarkEnd w:id="51"/>
      <w:bookmarkEnd w:id="52"/>
      <w:bookmarkEnd w:id="53"/>
      <w:bookmarkEnd w:id="54"/>
      <w:bookmarkEnd w:id="55"/>
    </w:p>
    <w:p w14:paraId="432A1B20" w14:textId="77777777" w:rsidR="00027E33" w:rsidRPr="0002715A" w:rsidRDefault="00027E33" w:rsidP="009A7215">
      <w:pPr>
        <w:ind w:left="426"/>
        <w:rPr>
          <w:rFonts w:cstheme="minorHAnsi"/>
        </w:rPr>
      </w:pPr>
    </w:p>
    <w:p w14:paraId="415F840D" w14:textId="77777777" w:rsidR="007F09FF" w:rsidRPr="0002715A" w:rsidRDefault="007F09FF" w:rsidP="009A7215">
      <w:pPr>
        <w:ind w:left="426"/>
        <w:rPr>
          <w:rFonts w:cstheme="minorHAnsi"/>
        </w:rPr>
      </w:pPr>
      <w:r w:rsidRPr="0002715A">
        <w:rPr>
          <w:rFonts w:cstheme="minorHAnsi"/>
        </w:rPr>
        <w:t>The control of generally occurring impacts:</w:t>
      </w:r>
      <w:bookmarkEnd w:id="56"/>
      <w:bookmarkEnd w:id="57"/>
    </w:p>
    <w:p w14:paraId="0859B002" w14:textId="77777777" w:rsidR="007F09FF" w:rsidRPr="0002715A" w:rsidRDefault="007F09FF" w:rsidP="009A7215">
      <w:pPr>
        <w:pStyle w:val="ListParagraph"/>
        <w:ind w:left="426"/>
        <w:rPr>
          <w:rFonts w:cstheme="minorHAnsi"/>
        </w:rPr>
      </w:pPr>
      <w:r w:rsidRPr="0002715A">
        <w:rPr>
          <w:rFonts w:cstheme="minorHAnsi"/>
        </w:rPr>
        <w:t>During the const</w:t>
      </w:r>
      <w:r w:rsidR="006F7EA6" w:rsidRPr="0002715A">
        <w:rPr>
          <w:rFonts w:cstheme="minorHAnsi"/>
        </w:rPr>
        <w:t xml:space="preserve">ruction of the reservoir, </w:t>
      </w:r>
      <w:r w:rsidRPr="0002715A">
        <w:rPr>
          <w:rFonts w:cstheme="minorHAnsi"/>
        </w:rPr>
        <w:t>associated pipelines and structures</w:t>
      </w:r>
      <w:r w:rsidR="00753AE3" w:rsidRPr="0002715A">
        <w:rPr>
          <w:rFonts w:cstheme="minorHAnsi"/>
        </w:rPr>
        <w:t xml:space="preserve"> </w:t>
      </w:r>
      <w:r w:rsidR="006F7EA6" w:rsidRPr="0002715A">
        <w:rPr>
          <w:rFonts w:cstheme="minorHAnsi"/>
        </w:rPr>
        <w:t xml:space="preserve">the impacts </w:t>
      </w:r>
      <w:r w:rsidR="00753AE3" w:rsidRPr="0002715A">
        <w:rPr>
          <w:rFonts w:cstheme="minorHAnsi"/>
        </w:rPr>
        <w:t>are regulated by legislation. T</w:t>
      </w:r>
      <w:r w:rsidRPr="0002715A">
        <w:rPr>
          <w:rFonts w:cstheme="minorHAnsi"/>
        </w:rPr>
        <w:t>here are anticipated to be many impacts that will occur directly or indirectly as a result of this work. All anticipated and known impacts are dealt with in this document and suggested mechanisms to mitigate the negative impacts are addressed.</w:t>
      </w:r>
    </w:p>
    <w:p w14:paraId="73C1E290" w14:textId="77777777" w:rsidR="009A7215" w:rsidRPr="0002715A" w:rsidRDefault="009A7215" w:rsidP="009A7215">
      <w:pPr>
        <w:pStyle w:val="ListParagraph"/>
        <w:ind w:left="426"/>
        <w:rPr>
          <w:rFonts w:cstheme="minorHAnsi"/>
        </w:rPr>
      </w:pPr>
    </w:p>
    <w:p w14:paraId="701DA419" w14:textId="77777777" w:rsidR="006F7EA6" w:rsidRPr="0002715A" w:rsidRDefault="007F09FF" w:rsidP="009A7215">
      <w:pPr>
        <w:ind w:left="426"/>
        <w:rPr>
          <w:rFonts w:cstheme="minorHAnsi"/>
        </w:rPr>
      </w:pPr>
      <w:r w:rsidRPr="0002715A">
        <w:rPr>
          <w:rFonts w:cstheme="minorHAnsi"/>
        </w:rPr>
        <w:t>The list of the identified</w:t>
      </w:r>
      <w:r w:rsidR="006F7EA6" w:rsidRPr="0002715A">
        <w:rPr>
          <w:rFonts w:cstheme="minorHAnsi"/>
        </w:rPr>
        <w:t xml:space="preserve"> general accruing</w:t>
      </w:r>
      <w:r w:rsidRPr="0002715A">
        <w:rPr>
          <w:rFonts w:cstheme="minorHAnsi"/>
        </w:rPr>
        <w:t xml:space="preserve"> activities </w:t>
      </w:r>
      <w:r w:rsidR="00753AE3" w:rsidRPr="0002715A">
        <w:rPr>
          <w:rFonts w:cstheme="minorHAnsi"/>
        </w:rPr>
        <w:t xml:space="preserve">that follow are discussed in relative detail and aim to address </w:t>
      </w:r>
      <w:r w:rsidR="006F7EA6" w:rsidRPr="0002715A">
        <w:rPr>
          <w:rFonts w:cstheme="minorHAnsi"/>
        </w:rPr>
        <w:t>objectives with suggestion on how to achieve the objective. O</w:t>
      </w:r>
      <w:r w:rsidR="00753AE3" w:rsidRPr="0002715A">
        <w:rPr>
          <w:rFonts w:cstheme="minorHAnsi"/>
        </w:rPr>
        <w:t>pportunity to achieve</w:t>
      </w:r>
      <w:r w:rsidR="006F7EA6" w:rsidRPr="0002715A">
        <w:rPr>
          <w:rFonts w:cstheme="minorHAnsi"/>
        </w:rPr>
        <w:t xml:space="preserve"> the outcome can be</w:t>
      </w:r>
      <w:r w:rsidR="00753AE3" w:rsidRPr="0002715A">
        <w:rPr>
          <w:rFonts w:cstheme="minorHAnsi"/>
        </w:rPr>
        <w:t xml:space="preserve"> site specific </w:t>
      </w:r>
      <w:r w:rsidR="006F7EA6" w:rsidRPr="0002715A">
        <w:rPr>
          <w:rFonts w:cstheme="minorHAnsi"/>
        </w:rPr>
        <w:t>and be resolved in other ways with the approval of the ECO.</w:t>
      </w:r>
    </w:p>
    <w:p w14:paraId="3C2D419A" w14:textId="77777777" w:rsidR="006F7EA6" w:rsidRPr="0002715A" w:rsidRDefault="006F7EA6" w:rsidP="009A7215">
      <w:pPr>
        <w:ind w:left="426"/>
        <w:rPr>
          <w:rFonts w:cstheme="minorHAnsi"/>
        </w:rPr>
      </w:pPr>
    </w:p>
    <w:p w14:paraId="2F3A87CA" w14:textId="77777777" w:rsidR="006F7EA6" w:rsidRPr="0002715A" w:rsidRDefault="006F7EA6" w:rsidP="009A7215">
      <w:pPr>
        <w:pStyle w:val="ListParagraph"/>
        <w:ind w:left="426"/>
        <w:rPr>
          <w:rFonts w:cstheme="minorHAnsi"/>
        </w:rPr>
      </w:pPr>
      <w:r w:rsidRPr="0002715A">
        <w:rPr>
          <w:rFonts w:cstheme="minorHAnsi"/>
        </w:rPr>
        <w:t>A legislative frame work is provided below.</w:t>
      </w:r>
    </w:p>
    <w:p w14:paraId="737817DD" w14:textId="77777777" w:rsidR="00C80A40" w:rsidRPr="0002715A" w:rsidRDefault="006F7EA6" w:rsidP="009A7215">
      <w:pPr>
        <w:ind w:left="426"/>
        <w:rPr>
          <w:rFonts w:eastAsia="Franklin Gothic Book" w:cstheme="minorHAnsi"/>
          <w:spacing w:val="1"/>
        </w:rPr>
      </w:pPr>
      <w:r w:rsidRPr="0002715A">
        <w:rPr>
          <w:rFonts w:eastAsia="Franklin Gothic Book" w:cstheme="minorHAnsi"/>
          <w:spacing w:val="1"/>
        </w:rPr>
        <w:t xml:space="preserve">Several laws and regulations apply to the protection of the environment and contain environmental principles and standards that need to be applied and permits and </w:t>
      </w:r>
      <w:proofErr w:type="spellStart"/>
      <w:r w:rsidRPr="0002715A">
        <w:rPr>
          <w:rFonts w:eastAsia="Franklin Gothic Book" w:cstheme="minorHAnsi"/>
          <w:spacing w:val="1"/>
        </w:rPr>
        <w:t>licences</w:t>
      </w:r>
      <w:proofErr w:type="spellEnd"/>
      <w:r w:rsidRPr="0002715A">
        <w:rPr>
          <w:rFonts w:eastAsia="Franklin Gothic Book" w:cstheme="minorHAnsi"/>
          <w:spacing w:val="1"/>
        </w:rPr>
        <w:t xml:space="preserve"> that need to be obtained. This </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will be subject to regulatory control under a range of National, Provincial and Local regulations. Such legislation largely embraces pollution prevention, resource use and conservation, and socio cultural (heritage) protection. This chapter reviews legislation pertaining to the proposed development.</w:t>
      </w:r>
      <w:r w:rsidR="00C80A40" w:rsidRPr="0002715A">
        <w:rPr>
          <w:rFonts w:eastAsia="Franklin Gothic Book" w:cstheme="minorHAnsi"/>
          <w:spacing w:val="1"/>
        </w:rPr>
        <w:t xml:space="preserve"> </w:t>
      </w:r>
    </w:p>
    <w:p w14:paraId="61385E10" w14:textId="77777777" w:rsidR="009A7215" w:rsidRPr="0002715A" w:rsidRDefault="009A7215" w:rsidP="009A7215">
      <w:pPr>
        <w:ind w:left="426"/>
        <w:rPr>
          <w:rFonts w:eastAsia="Franklin Gothic Book" w:cstheme="minorHAnsi"/>
          <w:spacing w:val="1"/>
        </w:rPr>
      </w:pPr>
    </w:p>
    <w:p w14:paraId="4A7D717D" w14:textId="77777777" w:rsidR="00C80A40" w:rsidRPr="0002715A" w:rsidRDefault="00C80A40" w:rsidP="009A7215">
      <w:pPr>
        <w:ind w:left="426"/>
        <w:rPr>
          <w:rFonts w:eastAsia="Franklin Gothic Book" w:cstheme="minorHAnsi"/>
          <w:spacing w:val="1"/>
        </w:rPr>
      </w:pPr>
      <w:r w:rsidRPr="0002715A">
        <w:rPr>
          <w:rFonts w:eastAsia="Franklin Gothic Book" w:cstheme="minorHAnsi"/>
          <w:spacing w:val="1"/>
        </w:rPr>
        <w:t xml:space="preserve">According to Section 2 (1, 2 &amp; 3) of the National Environmental Management Act No. 107 of 1998 (NEMA), all organs of state have to apply certain principles set out in NEMA when taking decisions that may significantly affect the environment. The key principles of this Act include that all ―actions‖ that they approve must be economically, socially and environmentally sustainable. It further states that ―people and their needs‖ must be at the forefront of ―its concern‖ and their interests must be served equitably. The intent of this </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is to ensure that the Applicant conducts all its activities related to the operation and maintenance of this parking in accordance with the provisions of the NEMA, and has taken into account the provisions of the Constitution and the principles of Integrated Environmental Management. Key environmental legislation that has been considered in preparation of this G-</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are outlined in the table below: </w:t>
      </w:r>
    </w:p>
    <w:p w14:paraId="4977B4E8" w14:textId="77777777" w:rsidR="006F7EA6" w:rsidRPr="0002715A" w:rsidRDefault="006F7EA6" w:rsidP="00C96DCF">
      <w:pPr>
        <w:pStyle w:val="ListParagraph"/>
        <w:ind w:left="0"/>
        <w:rPr>
          <w:rFonts w:eastAsia="Franklin Gothic Book" w:cstheme="minorHAnsi"/>
          <w:spacing w:val="1"/>
        </w:rPr>
        <w:sectPr w:rsidR="006F7EA6" w:rsidRPr="0002715A" w:rsidSect="00417B80">
          <w:footerReference w:type="default" r:id="rId14"/>
          <w:footerReference w:type="first" r:id="rId15"/>
          <w:pgSz w:w="12240" w:h="15840"/>
          <w:pgMar w:top="1440" w:right="1440" w:bottom="993" w:left="1440" w:header="720" w:footer="720" w:gutter="0"/>
          <w:pgNumType w:start="1"/>
          <w:cols w:space="720"/>
          <w:titlePg/>
          <w:docGrid w:linePitch="360"/>
        </w:sectPr>
      </w:pPr>
    </w:p>
    <w:p w14:paraId="106402B9" w14:textId="77777777" w:rsidR="006F7EA6" w:rsidRPr="0002715A" w:rsidRDefault="008000B1" w:rsidP="00C96DCF">
      <w:pPr>
        <w:rPr>
          <w:rFonts w:eastAsia="Franklin Gothic Book" w:cstheme="minorHAnsi"/>
          <w:b/>
          <w:spacing w:val="1"/>
        </w:rPr>
      </w:pPr>
      <w:r w:rsidRPr="0002715A">
        <w:rPr>
          <w:rFonts w:eastAsia="Franklin Gothic Book" w:cstheme="minorHAnsi"/>
          <w:b/>
          <w:spacing w:val="1"/>
        </w:rPr>
        <w:lastRenderedPageBreak/>
        <w:t>TABLE</w:t>
      </w:r>
      <w:r w:rsidR="009A7215" w:rsidRPr="0002715A">
        <w:rPr>
          <w:rFonts w:eastAsia="Franklin Gothic Book" w:cstheme="minorHAnsi"/>
          <w:b/>
          <w:spacing w:val="1"/>
        </w:rPr>
        <w:t xml:space="preserve"> </w:t>
      </w:r>
      <w:r w:rsidRPr="0002715A">
        <w:rPr>
          <w:rFonts w:eastAsia="Franklin Gothic Book" w:cstheme="minorHAnsi"/>
          <w:b/>
          <w:spacing w:val="1"/>
        </w:rPr>
        <w:t xml:space="preserve">1 List of relevant legislation that must be considered in implementing </w:t>
      </w:r>
      <w:proofErr w:type="spellStart"/>
      <w:proofErr w:type="gramStart"/>
      <w:r w:rsidRPr="0002715A">
        <w:rPr>
          <w:rFonts w:eastAsia="Franklin Gothic Book" w:cstheme="minorHAnsi"/>
          <w:b/>
          <w:spacing w:val="1"/>
        </w:rPr>
        <w:t>a</w:t>
      </w:r>
      <w:proofErr w:type="spellEnd"/>
      <w:proofErr w:type="gramEnd"/>
      <w:r w:rsidRPr="0002715A">
        <w:rPr>
          <w:rFonts w:eastAsia="Franklin Gothic Book" w:cstheme="minorHAnsi"/>
          <w:b/>
          <w:spacing w:val="1"/>
        </w:rPr>
        <w:t xml:space="preserve"> </w:t>
      </w:r>
      <w:r w:rsidR="00047C61" w:rsidRPr="0002715A">
        <w:rPr>
          <w:rFonts w:eastAsia="Franklin Gothic Book" w:cstheme="minorHAnsi"/>
          <w:b/>
          <w:spacing w:val="1"/>
        </w:rPr>
        <w:t>Environmental specification</w:t>
      </w:r>
    </w:p>
    <w:tbl>
      <w:tblPr>
        <w:tblW w:w="146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095"/>
        <w:gridCol w:w="2977"/>
        <w:gridCol w:w="1417"/>
      </w:tblGrid>
      <w:tr w:rsidR="008000B1" w:rsidRPr="0002715A" w14:paraId="0EC4C6F5" w14:textId="77777777" w:rsidTr="00027E33">
        <w:trPr>
          <w:tblHeader/>
        </w:trPr>
        <w:tc>
          <w:tcPr>
            <w:tcW w:w="4112" w:type="dxa"/>
            <w:tcBorders>
              <w:top w:val="single" w:sz="4" w:space="0" w:color="auto"/>
              <w:left w:val="single" w:sz="4" w:space="0" w:color="auto"/>
              <w:bottom w:val="single" w:sz="4" w:space="0" w:color="auto"/>
              <w:right w:val="single" w:sz="4" w:space="0" w:color="auto"/>
            </w:tcBorders>
            <w:shd w:val="clear" w:color="auto" w:fill="D9D9D9"/>
            <w:hideMark/>
          </w:tcPr>
          <w:p w14:paraId="67C92FE6" w14:textId="77777777" w:rsidR="006F7EA6" w:rsidRPr="0002715A" w:rsidRDefault="006F7EA6" w:rsidP="00C96DCF">
            <w:pPr>
              <w:pStyle w:val="ListParagraph"/>
              <w:ind w:left="0"/>
              <w:rPr>
                <w:rFonts w:cstheme="minorHAnsi"/>
                <w:b/>
                <w:bCs/>
                <w:lang w:val="en-ZA"/>
              </w:rPr>
            </w:pPr>
            <w:r w:rsidRPr="0002715A">
              <w:rPr>
                <w:rFonts w:cstheme="minorHAnsi"/>
                <w:b/>
                <w:bCs/>
              </w:rPr>
              <w:t>Title of legislation, policy or guideline</w:t>
            </w:r>
          </w:p>
        </w:tc>
        <w:tc>
          <w:tcPr>
            <w:tcW w:w="6095" w:type="dxa"/>
            <w:tcBorders>
              <w:top w:val="single" w:sz="4" w:space="0" w:color="auto"/>
              <w:left w:val="single" w:sz="4" w:space="0" w:color="auto"/>
              <w:bottom w:val="single" w:sz="4" w:space="0" w:color="auto"/>
              <w:right w:val="single" w:sz="4" w:space="0" w:color="auto"/>
            </w:tcBorders>
            <w:shd w:val="clear" w:color="auto" w:fill="D9D9D9"/>
            <w:hideMark/>
          </w:tcPr>
          <w:p w14:paraId="2C3F6957" w14:textId="77777777" w:rsidR="006F7EA6" w:rsidRPr="0002715A" w:rsidRDefault="006F7EA6" w:rsidP="00C96DCF">
            <w:pPr>
              <w:pStyle w:val="ListParagraph"/>
              <w:rPr>
                <w:rFonts w:cstheme="minorHAnsi"/>
                <w:b/>
                <w:bCs/>
              </w:rPr>
            </w:pPr>
            <w:r w:rsidRPr="0002715A">
              <w:rPr>
                <w:rFonts w:cstheme="minorHAnsi"/>
                <w:b/>
                <w:bCs/>
              </w:rPr>
              <w:t>Applicability to the project</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17B8FFD5" w14:textId="77777777" w:rsidR="006F7EA6" w:rsidRPr="0002715A" w:rsidRDefault="006F7EA6" w:rsidP="00027E33">
            <w:pPr>
              <w:pStyle w:val="Footer"/>
              <w:keepNext/>
              <w:spacing w:line="276" w:lineRule="auto"/>
              <w:rPr>
                <w:rFonts w:cstheme="minorHAnsi"/>
                <w:b/>
                <w:lang w:val="en-ZA"/>
              </w:rPr>
            </w:pPr>
            <w:r w:rsidRPr="0002715A">
              <w:rPr>
                <w:rFonts w:cstheme="minorHAnsi"/>
                <w:b/>
                <w:lang w:val="en-ZA"/>
              </w:rPr>
              <w:t>Administering authority</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F3B3DF6" w14:textId="77777777" w:rsidR="006F7EA6" w:rsidRPr="0002715A" w:rsidRDefault="006F7EA6" w:rsidP="00027E33">
            <w:pPr>
              <w:pStyle w:val="Footer"/>
              <w:keepNext/>
              <w:spacing w:line="276" w:lineRule="auto"/>
              <w:rPr>
                <w:rFonts w:cstheme="minorHAnsi"/>
                <w:b/>
                <w:lang w:val="en-ZA"/>
              </w:rPr>
            </w:pPr>
            <w:r w:rsidRPr="0002715A">
              <w:rPr>
                <w:rFonts w:cstheme="minorHAnsi"/>
                <w:b/>
                <w:lang w:val="en-ZA"/>
              </w:rPr>
              <w:t>Date</w:t>
            </w:r>
          </w:p>
        </w:tc>
      </w:tr>
      <w:tr w:rsidR="008000B1" w:rsidRPr="0002715A" w14:paraId="28B13E79"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E116E83" w14:textId="77777777" w:rsidR="006F7EA6" w:rsidRPr="0002715A" w:rsidRDefault="006F7EA6" w:rsidP="00C96DCF">
            <w:pPr>
              <w:rPr>
                <w:rFonts w:cstheme="minorHAnsi"/>
                <w:lang w:val="en-ZA"/>
              </w:rPr>
            </w:pPr>
            <w:r w:rsidRPr="0002715A">
              <w:rPr>
                <w:rFonts w:cstheme="minorHAnsi"/>
              </w:rPr>
              <w:t xml:space="preserve">Constitution of the Republic of South Africa Act (Act No. 108 of 1996) </w:t>
            </w:r>
          </w:p>
        </w:tc>
        <w:tc>
          <w:tcPr>
            <w:tcW w:w="6095" w:type="dxa"/>
            <w:tcBorders>
              <w:top w:val="single" w:sz="4" w:space="0" w:color="auto"/>
              <w:left w:val="single" w:sz="4" w:space="0" w:color="auto"/>
              <w:bottom w:val="single" w:sz="4" w:space="0" w:color="auto"/>
              <w:right w:val="single" w:sz="4" w:space="0" w:color="auto"/>
            </w:tcBorders>
            <w:hideMark/>
          </w:tcPr>
          <w:p w14:paraId="6DC95255" w14:textId="77777777" w:rsidR="006F7EA6" w:rsidRPr="0002715A" w:rsidRDefault="006F7EA6" w:rsidP="00C96DCF">
            <w:pPr>
              <w:rPr>
                <w:rFonts w:cstheme="minorHAnsi"/>
              </w:rPr>
            </w:pPr>
            <w:r w:rsidRPr="0002715A">
              <w:rPr>
                <w:rFonts w:cstheme="minorHAnsi"/>
              </w:rPr>
              <w:t>Comply with the current constitution. Protection of human rights and environment of the study area.</w:t>
            </w:r>
          </w:p>
        </w:tc>
        <w:tc>
          <w:tcPr>
            <w:tcW w:w="2977" w:type="dxa"/>
            <w:tcBorders>
              <w:top w:val="single" w:sz="4" w:space="0" w:color="auto"/>
              <w:left w:val="single" w:sz="4" w:space="0" w:color="auto"/>
              <w:bottom w:val="single" w:sz="4" w:space="0" w:color="auto"/>
              <w:right w:val="single" w:sz="4" w:space="0" w:color="auto"/>
            </w:tcBorders>
            <w:hideMark/>
          </w:tcPr>
          <w:p w14:paraId="5F68704D"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44A929B1"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18 December 1996 </w:t>
            </w:r>
          </w:p>
        </w:tc>
      </w:tr>
      <w:tr w:rsidR="008000B1" w:rsidRPr="0002715A" w14:paraId="2F2A24A9"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2B67343" w14:textId="77777777" w:rsidR="006F7EA6" w:rsidRPr="0002715A" w:rsidRDefault="006F7EA6" w:rsidP="00C96DCF">
            <w:pPr>
              <w:rPr>
                <w:rFonts w:cstheme="minorHAnsi"/>
              </w:rPr>
            </w:pPr>
            <w:r w:rsidRPr="0002715A">
              <w:rPr>
                <w:rFonts w:cstheme="minorHAnsi"/>
              </w:rPr>
              <w:t xml:space="preserve">National Environmental Management Act (Act No. 107 of 1998) </w:t>
            </w:r>
          </w:p>
        </w:tc>
        <w:tc>
          <w:tcPr>
            <w:tcW w:w="6095" w:type="dxa"/>
            <w:tcBorders>
              <w:top w:val="single" w:sz="4" w:space="0" w:color="auto"/>
              <w:left w:val="single" w:sz="4" w:space="0" w:color="auto"/>
              <w:bottom w:val="single" w:sz="4" w:space="0" w:color="auto"/>
              <w:right w:val="single" w:sz="4" w:space="0" w:color="auto"/>
            </w:tcBorders>
            <w:hideMark/>
          </w:tcPr>
          <w:p w14:paraId="1C7099DF" w14:textId="77777777" w:rsidR="006F7EA6" w:rsidRPr="0002715A" w:rsidRDefault="006F7EA6" w:rsidP="00C96DCF">
            <w:pPr>
              <w:rPr>
                <w:rFonts w:cstheme="minorHAnsi"/>
              </w:rPr>
            </w:pPr>
            <w:r w:rsidRPr="0002715A">
              <w:rPr>
                <w:rFonts w:cstheme="minorHAnsi"/>
              </w:rPr>
              <w:t xml:space="preserve">Comply with requirements for environmental </w:t>
            </w:r>
            <w:proofErr w:type="spellStart"/>
            <w:r w:rsidRPr="0002715A">
              <w:rPr>
                <w:rFonts w:cstheme="minorHAnsi"/>
              </w:rPr>
              <w:t>authorisation</w:t>
            </w:r>
            <w:proofErr w:type="spellEnd"/>
            <w:r w:rsidRPr="0002715A">
              <w:rPr>
                <w:rFonts w:cstheme="minorHAnsi"/>
              </w:rPr>
              <w:t xml:space="preserve"> for this development. Protection of the environment of the study area and surroundings.</w:t>
            </w:r>
          </w:p>
        </w:tc>
        <w:tc>
          <w:tcPr>
            <w:tcW w:w="2977" w:type="dxa"/>
            <w:tcBorders>
              <w:top w:val="single" w:sz="4" w:space="0" w:color="auto"/>
              <w:left w:val="single" w:sz="4" w:space="0" w:color="auto"/>
              <w:bottom w:val="single" w:sz="4" w:space="0" w:color="auto"/>
              <w:right w:val="single" w:sz="4" w:space="0" w:color="auto"/>
            </w:tcBorders>
            <w:hideMark/>
          </w:tcPr>
          <w:p w14:paraId="26CBD342"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74745D3F"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27 November 1998 </w:t>
            </w:r>
          </w:p>
        </w:tc>
      </w:tr>
      <w:tr w:rsidR="008000B1" w:rsidRPr="0002715A" w14:paraId="0120B894"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ECD3B16" w14:textId="77777777" w:rsidR="006F7EA6" w:rsidRPr="0002715A" w:rsidRDefault="006F7EA6" w:rsidP="00C96DCF">
            <w:pPr>
              <w:rPr>
                <w:rFonts w:cstheme="minorHAnsi"/>
              </w:rPr>
            </w:pPr>
            <w:r w:rsidRPr="0002715A">
              <w:rPr>
                <w:rFonts w:cstheme="minorHAnsi"/>
              </w:rPr>
              <w:t xml:space="preserve">Environmental Impact Assessment Regulations, 2014, promulgated in terms of Section 24(5) of NEMA. </w:t>
            </w:r>
          </w:p>
        </w:tc>
        <w:tc>
          <w:tcPr>
            <w:tcW w:w="6095" w:type="dxa"/>
            <w:tcBorders>
              <w:top w:val="single" w:sz="4" w:space="0" w:color="auto"/>
              <w:left w:val="single" w:sz="4" w:space="0" w:color="auto"/>
              <w:bottom w:val="single" w:sz="4" w:space="0" w:color="auto"/>
              <w:right w:val="single" w:sz="4" w:space="0" w:color="auto"/>
            </w:tcBorders>
            <w:hideMark/>
          </w:tcPr>
          <w:p w14:paraId="2260B713" w14:textId="77777777" w:rsidR="006F7EA6" w:rsidRPr="0002715A" w:rsidRDefault="006F7EA6" w:rsidP="00C96DCF">
            <w:pPr>
              <w:rPr>
                <w:rFonts w:cstheme="minorHAnsi"/>
              </w:rPr>
            </w:pPr>
            <w:r w:rsidRPr="0002715A">
              <w:rPr>
                <w:rFonts w:cstheme="minorHAnsi"/>
              </w:rPr>
              <w:t xml:space="preserve">Listed activities applied for environmental </w:t>
            </w:r>
            <w:proofErr w:type="spellStart"/>
            <w:r w:rsidRPr="0002715A">
              <w:rPr>
                <w:rFonts w:cstheme="minorHAnsi"/>
              </w:rPr>
              <w:t>authorisation</w:t>
            </w:r>
            <w:proofErr w:type="spellEnd"/>
            <w:r w:rsidRPr="0002715A">
              <w:rPr>
                <w:rFonts w:cstheme="minorHAnsi"/>
              </w:rPr>
              <w:t xml:space="preserve"> for this development.</w:t>
            </w:r>
          </w:p>
        </w:tc>
        <w:tc>
          <w:tcPr>
            <w:tcW w:w="2977" w:type="dxa"/>
            <w:tcBorders>
              <w:top w:val="single" w:sz="4" w:space="0" w:color="auto"/>
              <w:left w:val="single" w:sz="4" w:space="0" w:color="auto"/>
              <w:bottom w:val="single" w:sz="4" w:space="0" w:color="auto"/>
              <w:right w:val="single" w:sz="4" w:space="0" w:color="auto"/>
            </w:tcBorders>
            <w:hideMark/>
          </w:tcPr>
          <w:p w14:paraId="735C25F2"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3128B125" w14:textId="77777777" w:rsidR="006F7EA6" w:rsidRPr="0002715A" w:rsidRDefault="006F7EA6" w:rsidP="00027E33">
            <w:pPr>
              <w:rPr>
                <w:rFonts w:cstheme="minorHAnsi"/>
              </w:rPr>
            </w:pPr>
            <w:r w:rsidRPr="0002715A">
              <w:rPr>
                <w:rFonts w:cstheme="minorHAnsi"/>
              </w:rPr>
              <w:t xml:space="preserve">04 December 2014 (as amended) </w:t>
            </w:r>
          </w:p>
        </w:tc>
      </w:tr>
      <w:tr w:rsidR="008000B1" w:rsidRPr="0002715A" w14:paraId="0A23FEF3"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5F55BAF7" w14:textId="77777777" w:rsidR="006F7EA6" w:rsidRPr="0002715A" w:rsidRDefault="006F7EA6" w:rsidP="00C96DCF">
            <w:pPr>
              <w:rPr>
                <w:rFonts w:cstheme="minorHAnsi"/>
              </w:rPr>
            </w:pPr>
            <w:r w:rsidRPr="0002715A">
              <w:rPr>
                <w:rFonts w:cstheme="minorHAnsi"/>
              </w:rPr>
              <w:t xml:space="preserve">National Water Act (Act No. 36 of 1998) </w:t>
            </w:r>
          </w:p>
        </w:tc>
        <w:tc>
          <w:tcPr>
            <w:tcW w:w="6095" w:type="dxa"/>
            <w:tcBorders>
              <w:top w:val="single" w:sz="4" w:space="0" w:color="auto"/>
              <w:left w:val="single" w:sz="4" w:space="0" w:color="auto"/>
              <w:bottom w:val="single" w:sz="4" w:space="0" w:color="auto"/>
              <w:right w:val="single" w:sz="4" w:space="0" w:color="auto"/>
            </w:tcBorders>
            <w:hideMark/>
          </w:tcPr>
          <w:p w14:paraId="76F26E38" w14:textId="77777777" w:rsidR="006F7EA6" w:rsidRPr="0002715A" w:rsidRDefault="006F7EA6" w:rsidP="00C96DCF">
            <w:pPr>
              <w:rPr>
                <w:rFonts w:cstheme="minorHAnsi"/>
              </w:rPr>
            </w:pPr>
            <w:r w:rsidRPr="0002715A">
              <w:rPr>
                <w:rFonts w:cstheme="minorHAnsi"/>
              </w:rPr>
              <w:t>Comply with requirements for a Water Use License for this development. Protection of Water resources and the environment.</w:t>
            </w:r>
          </w:p>
        </w:tc>
        <w:tc>
          <w:tcPr>
            <w:tcW w:w="2977" w:type="dxa"/>
            <w:tcBorders>
              <w:top w:val="single" w:sz="4" w:space="0" w:color="auto"/>
              <w:left w:val="single" w:sz="4" w:space="0" w:color="auto"/>
              <w:bottom w:val="single" w:sz="4" w:space="0" w:color="auto"/>
              <w:right w:val="single" w:sz="4" w:space="0" w:color="auto"/>
            </w:tcBorders>
            <w:hideMark/>
          </w:tcPr>
          <w:p w14:paraId="4D7B5381"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F3F4AC4" w14:textId="77777777" w:rsidR="006F7EA6" w:rsidRPr="0002715A" w:rsidRDefault="006F7EA6" w:rsidP="00027E33">
            <w:pPr>
              <w:rPr>
                <w:rFonts w:cstheme="minorHAnsi"/>
              </w:rPr>
            </w:pPr>
            <w:r w:rsidRPr="0002715A">
              <w:rPr>
                <w:rFonts w:cstheme="minorHAnsi"/>
              </w:rPr>
              <w:t xml:space="preserve">26 August 1998 </w:t>
            </w:r>
          </w:p>
        </w:tc>
      </w:tr>
      <w:tr w:rsidR="008000B1" w:rsidRPr="0002715A" w14:paraId="63531045"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1F8572B" w14:textId="77777777" w:rsidR="006F7EA6" w:rsidRPr="0002715A" w:rsidRDefault="006F7EA6" w:rsidP="00C96DCF">
            <w:pPr>
              <w:rPr>
                <w:rFonts w:cstheme="minorHAnsi"/>
              </w:rPr>
            </w:pPr>
            <w:r w:rsidRPr="0002715A">
              <w:rPr>
                <w:rFonts w:cstheme="minorHAnsi"/>
              </w:rPr>
              <w:t xml:space="preserve">National Environmental Management: Biodiversity Act, (Act No. 10 of 2004) </w:t>
            </w:r>
          </w:p>
        </w:tc>
        <w:tc>
          <w:tcPr>
            <w:tcW w:w="6095" w:type="dxa"/>
            <w:tcBorders>
              <w:top w:val="single" w:sz="4" w:space="0" w:color="auto"/>
              <w:left w:val="single" w:sz="4" w:space="0" w:color="auto"/>
              <w:bottom w:val="single" w:sz="4" w:space="0" w:color="auto"/>
              <w:right w:val="single" w:sz="4" w:space="0" w:color="auto"/>
            </w:tcBorders>
            <w:hideMark/>
          </w:tcPr>
          <w:p w14:paraId="4F34CA83" w14:textId="77777777" w:rsidR="006F7EA6" w:rsidRPr="0002715A" w:rsidRDefault="006F7EA6" w:rsidP="00C96DCF">
            <w:pPr>
              <w:rPr>
                <w:rFonts w:cstheme="minorHAnsi"/>
              </w:rPr>
            </w:pPr>
            <w:r w:rsidRPr="0002715A">
              <w:rPr>
                <w:rFonts w:cstheme="minorHAnsi"/>
              </w:rPr>
              <w:t xml:space="preserve">Ensuring biodiversity is protected such as the critically endangered Juliana’s golden mole. </w:t>
            </w:r>
          </w:p>
        </w:tc>
        <w:tc>
          <w:tcPr>
            <w:tcW w:w="2977" w:type="dxa"/>
            <w:tcBorders>
              <w:top w:val="single" w:sz="4" w:space="0" w:color="auto"/>
              <w:left w:val="single" w:sz="4" w:space="0" w:color="auto"/>
              <w:bottom w:val="single" w:sz="4" w:space="0" w:color="auto"/>
              <w:right w:val="single" w:sz="4" w:space="0" w:color="auto"/>
            </w:tcBorders>
            <w:hideMark/>
          </w:tcPr>
          <w:p w14:paraId="3749DEC7"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27F4544F" w14:textId="77777777" w:rsidR="006F7EA6" w:rsidRPr="0002715A" w:rsidRDefault="006F7EA6" w:rsidP="00027E33">
            <w:pPr>
              <w:rPr>
                <w:rFonts w:cstheme="minorHAnsi"/>
              </w:rPr>
            </w:pPr>
            <w:r w:rsidRPr="0002715A">
              <w:rPr>
                <w:rFonts w:cstheme="minorHAnsi"/>
              </w:rPr>
              <w:t xml:space="preserve">07 June 2004 </w:t>
            </w:r>
          </w:p>
        </w:tc>
      </w:tr>
      <w:tr w:rsidR="008000B1" w:rsidRPr="0002715A" w14:paraId="0A19FF1E"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4A42267" w14:textId="77777777" w:rsidR="006F7EA6" w:rsidRPr="0002715A" w:rsidRDefault="006F7EA6" w:rsidP="00C96DCF">
            <w:pPr>
              <w:rPr>
                <w:rFonts w:cstheme="minorHAnsi"/>
              </w:rPr>
            </w:pPr>
            <w:r w:rsidRPr="0002715A">
              <w:rPr>
                <w:rFonts w:cstheme="minorHAnsi"/>
              </w:rPr>
              <w:t>National Environmental Management: Protected Areas Act,</w:t>
            </w:r>
          </w:p>
          <w:p w14:paraId="27C87C25" w14:textId="77777777" w:rsidR="006F7EA6" w:rsidRPr="0002715A" w:rsidRDefault="006F7EA6" w:rsidP="00C96DCF">
            <w:pPr>
              <w:rPr>
                <w:rFonts w:cstheme="minorHAnsi"/>
              </w:rPr>
            </w:pPr>
            <w:r w:rsidRPr="0002715A">
              <w:rPr>
                <w:rFonts w:cstheme="minorHAnsi"/>
              </w:rPr>
              <w:t>(Act No. 31 of 2004)</w:t>
            </w:r>
          </w:p>
        </w:tc>
        <w:tc>
          <w:tcPr>
            <w:tcW w:w="6095" w:type="dxa"/>
            <w:tcBorders>
              <w:top w:val="single" w:sz="4" w:space="0" w:color="auto"/>
              <w:left w:val="single" w:sz="4" w:space="0" w:color="auto"/>
              <w:bottom w:val="single" w:sz="4" w:space="0" w:color="auto"/>
              <w:right w:val="single" w:sz="4" w:space="0" w:color="auto"/>
            </w:tcBorders>
            <w:hideMark/>
          </w:tcPr>
          <w:p w14:paraId="514F7028" w14:textId="77777777" w:rsidR="006F7EA6" w:rsidRPr="0002715A" w:rsidRDefault="006F7EA6" w:rsidP="00C96DCF">
            <w:pPr>
              <w:rPr>
                <w:rFonts w:cstheme="minorHAnsi"/>
              </w:rPr>
            </w:pPr>
            <w:r w:rsidRPr="0002715A">
              <w:rPr>
                <w:rFonts w:cstheme="minorHAnsi"/>
              </w:rPr>
              <w:t>Ensure the adequate management of Protected Areas in the study area.</w:t>
            </w:r>
          </w:p>
        </w:tc>
        <w:tc>
          <w:tcPr>
            <w:tcW w:w="2977" w:type="dxa"/>
            <w:tcBorders>
              <w:top w:val="single" w:sz="4" w:space="0" w:color="auto"/>
              <w:left w:val="single" w:sz="4" w:space="0" w:color="auto"/>
              <w:bottom w:val="single" w:sz="4" w:space="0" w:color="auto"/>
              <w:right w:val="single" w:sz="4" w:space="0" w:color="auto"/>
            </w:tcBorders>
            <w:hideMark/>
          </w:tcPr>
          <w:p w14:paraId="6F8E8AC4"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4A6E720B" w14:textId="77777777" w:rsidR="006F7EA6" w:rsidRPr="0002715A" w:rsidRDefault="006F7EA6" w:rsidP="00027E33">
            <w:pPr>
              <w:rPr>
                <w:rFonts w:cstheme="minorHAnsi"/>
              </w:rPr>
            </w:pPr>
            <w:r w:rsidRPr="0002715A">
              <w:rPr>
                <w:rFonts w:cstheme="minorHAnsi"/>
              </w:rPr>
              <w:t>11 February 2005</w:t>
            </w:r>
          </w:p>
        </w:tc>
      </w:tr>
      <w:tr w:rsidR="008000B1" w:rsidRPr="0002715A" w14:paraId="55F8D18D"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25CE3B0" w14:textId="77777777" w:rsidR="006F7EA6" w:rsidRPr="0002715A" w:rsidRDefault="006F7EA6" w:rsidP="00C96DCF">
            <w:pPr>
              <w:rPr>
                <w:rFonts w:cstheme="minorHAnsi"/>
              </w:rPr>
            </w:pPr>
            <w:r w:rsidRPr="0002715A">
              <w:rPr>
                <w:rFonts w:cstheme="minorHAnsi"/>
              </w:rPr>
              <w:t>National Environmental Management: Air Quality Act (Act No. 39 of 2004)</w:t>
            </w:r>
          </w:p>
        </w:tc>
        <w:tc>
          <w:tcPr>
            <w:tcW w:w="6095" w:type="dxa"/>
            <w:tcBorders>
              <w:top w:val="single" w:sz="4" w:space="0" w:color="auto"/>
              <w:left w:val="single" w:sz="4" w:space="0" w:color="auto"/>
              <w:bottom w:val="single" w:sz="4" w:space="0" w:color="auto"/>
              <w:right w:val="single" w:sz="4" w:space="0" w:color="auto"/>
            </w:tcBorders>
            <w:hideMark/>
          </w:tcPr>
          <w:p w14:paraId="60979CD8" w14:textId="77777777" w:rsidR="006F7EA6" w:rsidRPr="0002715A" w:rsidRDefault="006F7EA6" w:rsidP="00C96DCF">
            <w:pPr>
              <w:rPr>
                <w:rFonts w:cstheme="minorHAnsi"/>
              </w:rPr>
            </w:pPr>
            <w:r w:rsidRPr="0002715A">
              <w:rPr>
                <w:rFonts w:cstheme="minorHAnsi"/>
              </w:rPr>
              <w:t>Air quality management and prevention of air pollution.</w:t>
            </w:r>
          </w:p>
        </w:tc>
        <w:tc>
          <w:tcPr>
            <w:tcW w:w="2977" w:type="dxa"/>
            <w:tcBorders>
              <w:top w:val="single" w:sz="4" w:space="0" w:color="auto"/>
              <w:left w:val="single" w:sz="4" w:space="0" w:color="auto"/>
              <w:bottom w:val="single" w:sz="4" w:space="0" w:color="auto"/>
              <w:right w:val="single" w:sz="4" w:space="0" w:color="auto"/>
            </w:tcBorders>
            <w:hideMark/>
          </w:tcPr>
          <w:p w14:paraId="3368F65E"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5CC03D34" w14:textId="77777777" w:rsidR="006F7EA6" w:rsidRPr="0002715A" w:rsidRDefault="006F7EA6" w:rsidP="00027E33">
            <w:pPr>
              <w:rPr>
                <w:rFonts w:cstheme="minorHAnsi"/>
              </w:rPr>
            </w:pPr>
            <w:r w:rsidRPr="0002715A">
              <w:rPr>
                <w:rFonts w:cstheme="minorHAnsi"/>
              </w:rPr>
              <w:t>24 February 2005</w:t>
            </w:r>
          </w:p>
        </w:tc>
      </w:tr>
      <w:tr w:rsidR="008000B1" w:rsidRPr="0002715A" w14:paraId="6841135A"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58BEA03" w14:textId="77777777" w:rsidR="006F7EA6" w:rsidRPr="0002715A" w:rsidRDefault="006F7EA6" w:rsidP="00C96DCF">
            <w:pPr>
              <w:rPr>
                <w:rFonts w:cstheme="minorHAnsi"/>
              </w:rPr>
            </w:pPr>
            <w:r w:rsidRPr="0002715A">
              <w:rPr>
                <w:rFonts w:cstheme="minorHAnsi"/>
              </w:rPr>
              <w:t xml:space="preserve">Conservation of Agricultural Resources Act (Act No. 43 of 1983) </w:t>
            </w:r>
          </w:p>
        </w:tc>
        <w:tc>
          <w:tcPr>
            <w:tcW w:w="6095" w:type="dxa"/>
            <w:tcBorders>
              <w:top w:val="single" w:sz="4" w:space="0" w:color="auto"/>
              <w:left w:val="single" w:sz="4" w:space="0" w:color="auto"/>
              <w:bottom w:val="single" w:sz="4" w:space="0" w:color="auto"/>
              <w:right w:val="single" w:sz="4" w:space="0" w:color="auto"/>
            </w:tcBorders>
            <w:hideMark/>
          </w:tcPr>
          <w:p w14:paraId="239D3C20" w14:textId="77777777" w:rsidR="006F7EA6" w:rsidRPr="0002715A" w:rsidRDefault="006F7EA6" w:rsidP="00C96DCF">
            <w:pPr>
              <w:rPr>
                <w:rFonts w:cstheme="minorHAnsi"/>
              </w:rPr>
            </w:pPr>
            <w:r w:rsidRPr="0002715A">
              <w:rPr>
                <w:rFonts w:cstheme="minorHAnsi"/>
              </w:rPr>
              <w:t xml:space="preserve">Ensuring protection of agricultural resources, if any. </w:t>
            </w:r>
          </w:p>
        </w:tc>
        <w:tc>
          <w:tcPr>
            <w:tcW w:w="2977" w:type="dxa"/>
            <w:tcBorders>
              <w:top w:val="single" w:sz="4" w:space="0" w:color="auto"/>
              <w:left w:val="single" w:sz="4" w:space="0" w:color="auto"/>
              <w:bottom w:val="single" w:sz="4" w:space="0" w:color="auto"/>
              <w:right w:val="single" w:sz="4" w:space="0" w:color="auto"/>
            </w:tcBorders>
            <w:hideMark/>
          </w:tcPr>
          <w:p w14:paraId="62185298"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5A25692F" w14:textId="77777777" w:rsidR="006F7EA6" w:rsidRPr="0002715A" w:rsidRDefault="006F7EA6" w:rsidP="00027E33">
            <w:pPr>
              <w:rPr>
                <w:rFonts w:cstheme="minorHAnsi"/>
              </w:rPr>
            </w:pPr>
            <w:r w:rsidRPr="0002715A">
              <w:rPr>
                <w:rFonts w:cstheme="minorHAnsi"/>
              </w:rPr>
              <w:t xml:space="preserve">21 April 1983 </w:t>
            </w:r>
          </w:p>
        </w:tc>
      </w:tr>
      <w:tr w:rsidR="008000B1" w:rsidRPr="0002715A" w14:paraId="6E40A8AA" w14:textId="77777777" w:rsidTr="00027E33">
        <w:trPr>
          <w:trHeight w:val="576"/>
        </w:trPr>
        <w:tc>
          <w:tcPr>
            <w:tcW w:w="4112" w:type="dxa"/>
            <w:tcBorders>
              <w:top w:val="single" w:sz="4" w:space="0" w:color="auto"/>
              <w:left w:val="single" w:sz="4" w:space="0" w:color="auto"/>
              <w:bottom w:val="single" w:sz="4" w:space="0" w:color="auto"/>
              <w:right w:val="single" w:sz="4" w:space="0" w:color="auto"/>
            </w:tcBorders>
            <w:hideMark/>
          </w:tcPr>
          <w:p w14:paraId="23905763" w14:textId="77777777" w:rsidR="006F7EA6" w:rsidRPr="0002715A" w:rsidRDefault="006F7EA6" w:rsidP="00C96DCF">
            <w:pPr>
              <w:rPr>
                <w:rFonts w:cstheme="minorHAnsi"/>
              </w:rPr>
            </w:pPr>
            <w:r w:rsidRPr="0002715A">
              <w:rPr>
                <w:rFonts w:cstheme="minorHAnsi"/>
              </w:rPr>
              <w:t xml:space="preserve">National Forests Act (Act No. 84 of 1998) </w:t>
            </w:r>
          </w:p>
        </w:tc>
        <w:tc>
          <w:tcPr>
            <w:tcW w:w="6095" w:type="dxa"/>
            <w:tcBorders>
              <w:top w:val="single" w:sz="4" w:space="0" w:color="auto"/>
              <w:left w:val="single" w:sz="4" w:space="0" w:color="auto"/>
              <w:bottom w:val="single" w:sz="4" w:space="0" w:color="auto"/>
              <w:right w:val="single" w:sz="4" w:space="0" w:color="auto"/>
            </w:tcBorders>
            <w:hideMark/>
          </w:tcPr>
          <w:p w14:paraId="737535D2" w14:textId="77777777" w:rsidR="006F7EA6" w:rsidRPr="0002715A" w:rsidRDefault="006F7EA6" w:rsidP="00C96DCF">
            <w:pPr>
              <w:rPr>
                <w:rFonts w:cstheme="minorHAnsi"/>
              </w:rPr>
            </w:pPr>
            <w:r w:rsidRPr="0002715A">
              <w:rPr>
                <w:rFonts w:cstheme="minorHAnsi"/>
              </w:rPr>
              <w:t>Ensuring that no protected trees in terms of the act are removed, disturbed, destroyed without requisite permit.</w:t>
            </w:r>
          </w:p>
        </w:tc>
        <w:tc>
          <w:tcPr>
            <w:tcW w:w="2977" w:type="dxa"/>
            <w:tcBorders>
              <w:top w:val="single" w:sz="4" w:space="0" w:color="auto"/>
              <w:left w:val="single" w:sz="4" w:space="0" w:color="auto"/>
              <w:bottom w:val="single" w:sz="4" w:space="0" w:color="auto"/>
              <w:right w:val="single" w:sz="4" w:space="0" w:color="auto"/>
            </w:tcBorders>
            <w:hideMark/>
          </w:tcPr>
          <w:p w14:paraId="729EB6B7"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4DD48D61" w14:textId="77777777" w:rsidR="006F7EA6" w:rsidRPr="0002715A" w:rsidRDefault="006F7EA6" w:rsidP="00027E33">
            <w:pPr>
              <w:rPr>
                <w:rFonts w:cstheme="minorHAnsi"/>
              </w:rPr>
            </w:pPr>
            <w:r w:rsidRPr="0002715A">
              <w:rPr>
                <w:rFonts w:cstheme="minorHAnsi"/>
              </w:rPr>
              <w:t xml:space="preserve">30 October 1998 </w:t>
            </w:r>
          </w:p>
        </w:tc>
      </w:tr>
      <w:tr w:rsidR="008000B1" w:rsidRPr="0002715A" w14:paraId="1517AC36" w14:textId="77777777" w:rsidTr="00027E33">
        <w:trPr>
          <w:trHeight w:val="840"/>
        </w:trPr>
        <w:tc>
          <w:tcPr>
            <w:tcW w:w="4112" w:type="dxa"/>
            <w:tcBorders>
              <w:top w:val="single" w:sz="4" w:space="0" w:color="auto"/>
              <w:left w:val="single" w:sz="4" w:space="0" w:color="auto"/>
              <w:bottom w:val="single" w:sz="4" w:space="0" w:color="auto"/>
              <w:right w:val="single" w:sz="4" w:space="0" w:color="auto"/>
            </w:tcBorders>
            <w:hideMark/>
          </w:tcPr>
          <w:p w14:paraId="41936736" w14:textId="77777777" w:rsidR="006F7EA6" w:rsidRPr="0002715A" w:rsidRDefault="006F7EA6" w:rsidP="00C96DCF">
            <w:pPr>
              <w:rPr>
                <w:rFonts w:cstheme="minorHAnsi"/>
              </w:rPr>
            </w:pPr>
            <w:r w:rsidRPr="0002715A">
              <w:rPr>
                <w:rFonts w:cstheme="minorHAnsi"/>
              </w:rPr>
              <w:t>National Environmental Management Waste Act, (Act No.  59 of 2008)</w:t>
            </w:r>
          </w:p>
        </w:tc>
        <w:tc>
          <w:tcPr>
            <w:tcW w:w="6095" w:type="dxa"/>
            <w:tcBorders>
              <w:top w:val="single" w:sz="4" w:space="0" w:color="auto"/>
              <w:left w:val="single" w:sz="4" w:space="0" w:color="auto"/>
              <w:bottom w:val="single" w:sz="4" w:space="0" w:color="auto"/>
              <w:right w:val="single" w:sz="4" w:space="0" w:color="auto"/>
            </w:tcBorders>
            <w:hideMark/>
          </w:tcPr>
          <w:p w14:paraId="4EEB5A5C" w14:textId="77777777" w:rsidR="006F7EA6" w:rsidRPr="0002715A" w:rsidRDefault="006F7EA6" w:rsidP="00C96DCF">
            <w:pPr>
              <w:rPr>
                <w:rFonts w:cstheme="minorHAnsi"/>
              </w:rPr>
            </w:pPr>
            <w:r w:rsidRPr="0002715A">
              <w:rPr>
                <w:rFonts w:cstheme="minorHAnsi"/>
              </w:rPr>
              <w:t xml:space="preserve">Ensuring that waste products are managed successfully. </w:t>
            </w:r>
          </w:p>
        </w:tc>
        <w:tc>
          <w:tcPr>
            <w:tcW w:w="2977" w:type="dxa"/>
            <w:tcBorders>
              <w:top w:val="single" w:sz="4" w:space="0" w:color="auto"/>
              <w:left w:val="single" w:sz="4" w:space="0" w:color="auto"/>
              <w:bottom w:val="single" w:sz="4" w:space="0" w:color="auto"/>
              <w:right w:val="single" w:sz="4" w:space="0" w:color="auto"/>
            </w:tcBorders>
            <w:hideMark/>
          </w:tcPr>
          <w:p w14:paraId="35F649CC"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4479F0CC" w14:textId="77777777" w:rsidR="006F7EA6" w:rsidRPr="0002715A" w:rsidRDefault="006F7EA6" w:rsidP="00027E33">
            <w:pPr>
              <w:rPr>
                <w:rFonts w:cstheme="minorHAnsi"/>
              </w:rPr>
            </w:pPr>
            <w:r w:rsidRPr="0002715A">
              <w:rPr>
                <w:rFonts w:cstheme="minorHAnsi"/>
              </w:rPr>
              <w:t xml:space="preserve">10 March 2009 </w:t>
            </w:r>
          </w:p>
        </w:tc>
      </w:tr>
      <w:tr w:rsidR="008000B1" w:rsidRPr="0002715A" w14:paraId="4B967FAB"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8364EE3" w14:textId="77777777" w:rsidR="006F7EA6" w:rsidRPr="0002715A" w:rsidRDefault="006F7EA6" w:rsidP="00C96DCF">
            <w:pPr>
              <w:rPr>
                <w:rFonts w:cstheme="minorHAnsi"/>
              </w:rPr>
            </w:pPr>
            <w:r w:rsidRPr="0002715A">
              <w:rPr>
                <w:rFonts w:cstheme="minorHAnsi"/>
              </w:rPr>
              <w:lastRenderedPageBreak/>
              <w:t xml:space="preserve">National Heritage Resources Act (Act No. 25 of 1999) </w:t>
            </w:r>
          </w:p>
        </w:tc>
        <w:tc>
          <w:tcPr>
            <w:tcW w:w="6095" w:type="dxa"/>
            <w:tcBorders>
              <w:top w:val="single" w:sz="4" w:space="0" w:color="auto"/>
              <w:left w:val="single" w:sz="4" w:space="0" w:color="auto"/>
              <w:bottom w:val="single" w:sz="4" w:space="0" w:color="auto"/>
              <w:right w:val="single" w:sz="4" w:space="0" w:color="auto"/>
            </w:tcBorders>
            <w:hideMark/>
          </w:tcPr>
          <w:p w14:paraId="667D27F0" w14:textId="77777777" w:rsidR="006F7EA6" w:rsidRPr="0002715A" w:rsidRDefault="006F7EA6" w:rsidP="00C96DCF">
            <w:pPr>
              <w:rPr>
                <w:rFonts w:cstheme="minorHAnsi"/>
              </w:rPr>
            </w:pPr>
            <w:r w:rsidRPr="0002715A">
              <w:rPr>
                <w:rFonts w:cstheme="minorHAnsi"/>
              </w:rPr>
              <w:t xml:space="preserve">Ensuring protection of heritage resources in the study area. </w:t>
            </w:r>
          </w:p>
        </w:tc>
        <w:tc>
          <w:tcPr>
            <w:tcW w:w="2977" w:type="dxa"/>
            <w:tcBorders>
              <w:top w:val="single" w:sz="4" w:space="0" w:color="auto"/>
              <w:left w:val="single" w:sz="4" w:space="0" w:color="auto"/>
              <w:bottom w:val="single" w:sz="4" w:space="0" w:color="auto"/>
              <w:right w:val="single" w:sz="4" w:space="0" w:color="auto"/>
            </w:tcBorders>
            <w:hideMark/>
          </w:tcPr>
          <w:p w14:paraId="6A721B58"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368FF428" w14:textId="77777777" w:rsidR="006F7EA6" w:rsidRPr="0002715A" w:rsidRDefault="006F7EA6" w:rsidP="00027E33">
            <w:pPr>
              <w:rPr>
                <w:rFonts w:cstheme="minorHAnsi"/>
              </w:rPr>
            </w:pPr>
            <w:r w:rsidRPr="0002715A">
              <w:rPr>
                <w:rFonts w:cstheme="minorHAnsi"/>
              </w:rPr>
              <w:t xml:space="preserve">28 April 1999 </w:t>
            </w:r>
          </w:p>
        </w:tc>
      </w:tr>
      <w:tr w:rsidR="008000B1" w:rsidRPr="0002715A" w14:paraId="74285CD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7AC947E" w14:textId="77777777" w:rsidR="006F7EA6" w:rsidRPr="0002715A" w:rsidRDefault="006F7EA6" w:rsidP="00C96DCF">
            <w:pPr>
              <w:rPr>
                <w:rFonts w:cstheme="minorHAnsi"/>
              </w:rPr>
            </w:pPr>
            <w:r w:rsidRPr="0002715A">
              <w:rPr>
                <w:rFonts w:cstheme="minorHAnsi"/>
              </w:rPr>
              <w:t xml:space="preserve">Occupational Health &amp; Safety Act (Act No. 85 of 1993) </w:t>
            </w:r>
          </w:p>
        </w:tc>
        <w:tc>
          <w:tcPr>
            <w:tcW w:w="6095" w:type="dxa"/>
            <w:tcBorders>
              <w:top w:val="single" w:sz="4" w:space="0" w:color="auto"/>
              <w:left w:val="single" w:sz="4" w:space="0" w:color="auto"/>
              <w:bottom w:val="single" w:sz="4" w:space="0" w:color="auto"/>
              <w:right w:val="single" w:sz="4" w:space="0" w:color="auto"/>
            </w:tcBorders>
            <w:hideMark/>
          </w:tcPr>
          <w:p w14:paraId="62C989A7" w14:textId="77777777" w:rsidR="006F7EA6" w:rsidRPr="0002715A" w:rsidRDefault="006F7EA6" w:rsidP="00C96DCF">
            <w:pPr>
              <w:rPr>
                <w:rFonts w:cstheme="minorHAnsi"/>
              </w:rPr>
            </w:pPr>
            <w:r w:rsidRPr="0002715A">
              <w:rPr>
                <w:rFonts w:cstheme="minorHAnsi"/>
              </w:rPr>
              <w:t xml:space="preserve">Ensuring that health and safety is practiced during construction of the proposed development. </w:t>
            </w:r>
          </w:p>
        </w:tc>
        <w:tc>
          <w:tcPr>
            <w:tcW w:w="2977" w:type="dxa"/>
            <w:tcBorders>
              <w:top w:val="single" w:sz="4" w:space="0" w:color="auto"/>
              <w:left w:val="single" w:sz="4" w:space="0" w:color="auto"/>
              <w:bottom w:val="single" w:sz="4" w:space="0" w:color="auto"/>
              <w:right w:val="single" w:sz="4" w:space="0" w:color="auto"/>
            </w:tcBorders>
            <w:hideMark/>
          </w:tcPr>
          <w:p w14:paraId="68B2AA60"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293F157E" w14:textId="77777777" w:rsidR="006F7EA6" w:rsidRPr="0002715A" w:rsidRDefault="006F7EA6" w:rsidP="00027E33">
            <w:pPr>
              <w:rPr>
                <w:rFonts w:cstheme="minorHAnsi"/>
              </w:rPr>
            </w:pPr>
            <w:r w:rsidRPr="0002715A">
              <w:rPr>
                <w:rFonts w:cstheme="minorHAnsi"/>
              </w:rPr>
              <w:t xml:space="preserve">23 June 1993 </w:t>
            </w:r>
          </w:p>
        </w:tc>
      </w:tr>
      <w:tr w:rsidR="008000B1" w:rsidRPr="0002715A" w14:paraId="36F2174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B7E6452" w14:textId="77777777" w:rsidR="006F7EA6" w:rsidRPr="0002715A" w:rsidRDefault="006F7EA6" w:rsidP="00C96DCF">
            <w:pPr>
              <w:rPr>
                <w:rFonts w:cstheme="minorHAnsi"/>
              </w:rPr>
            </w:pPr>
            <w:r w:rsidRPr="0002715A">
              <w:rPr>
                <w:rFonts w:cstheme="minorHAnsi"/>
              </w:rPr>
              <w:t>Explosives Act (Act No. No. 15 of 2003)</w:t>
            </w:r>
          </w:p>
        </w:tc>
        <w:tc>
          <w:tcPr>
            <w:tcW w:w="6095" w:type="dxa"/>
            <w:tcBorders>
              <w:top w:val="single" w:sz="4" w:space="0" w:color="auto"/>
              <w:left w:val="single" w:sz="4" w:space="0" w:color="auto"/>
              <w:bottom w:val="single" w:sz="4" w:space="0" w:color="auto"/>
              <w:right w:val="single" w:sz="4" w:space="0" w:color="auto"/>
            </w:tcBorders>
            <w:hideMark/>
          </w:tcPr>
          <w:p w14:paraId="4ADB6AE4" w14:textId="77777777" w:rsidR="006F7EA6" w:rsidRPr="0002715A" w:rsidRDefault="006F7EA6" w:rsidP="00C96DCF">
            <w:pPr>
              <w:rPr>
                <w:rFonts w:cstheme="minorHAnsi"/>
              </w:rPr>
            </w:pPr>
            <w:proofErr w:type="spellStart"/>
            <w:r w:rsidRPr="0002715A">
              <w:rPr>
                <w:rFonts w:cstheme="minorHAnsi"/>
              </w:rPr>
              <w:t>Authorisation</w:t>
            </w:r>
            <w:proofErr w:type="spellEnd"/>
            <w:r w:rsidRPr="0002715A">
              <w:rPr>
                <w:rFonts w:cstheme="minorHAnsi"/>
              </w:rPr>
              <w:t xml:space="preserve"> may be required for blasting activities during construction.</w:t>
            </w:r>
          </w:p>
        </w:tc>
        <w:tc>
          <w:tcPr>
            <w:tcW w:w="2977" w:type="dxa"/>
            <w:tcBorders>
              <w:top w:val="single" w:sz="4" w:space="0" w:color="auto"/>
              <w:left w:val="single" w:sz="4" w:space="0" w:color="auto"/>
              <w:bottom w:val="single" w:sz="4" w:space="0" w:color="auto"/>
              <w:right w:val="single" w:sz="4" w:space="0" w:color="auto"/>
            </w:tcBorders>
            <w:hideMark/>
          </w:tcPr>
          <w:p w14:paraId="5EA08325"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4ED405DF" w14:textId="77777777" w:rsidR="006F7EA6" w:rsidRPr="0002715A" w:rsidRDefault="006F7EA6" w:rsidP="00027E33">
            <w:pPr>
              <w:rPr>
                <w:rFonts w:cstheme="minorHAnsi"/>
              </w:rPr>
            </w:pPr>
            <w:r w:rsidRPr="0002715A">
              <w:rPr>
                <w:rFonts w:cstheme="minorHAnsi"/>
              </w:rPr>
              <w:t>January 2004</w:t>
            </w:r>
          </w:p>
        </w:tc>
      </w:tr>
      <w:tr w:rsidR="008000B1" w:rsidRPr="0002715A" w14:paraId="1906CB02"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073BB6A" w14:textId="77777777" w:rsidR="006F7EA6" w:rsidRPr="0002715A" w:rsidRDefault="006F7EA6" w:rsidP="00C96DCF">
            <w:pPr>
              <w:rPr>
                <w:rFonts w:cstheme="minorHAnsi"/>
              </w:rPr>
            </w:pPr>
            <w:r w:rsidRPr="0002715A">
              <w:rPr>
                <w:rFonts w:cstheme="minorHAnsi"/>
              </w:rPr>
              <w:t>Promotion of Access to Information Act 2 of 2000 (PAIA)</w:t>
            </w:r>
          </w:p>
        </w:tc>
        <w:tc>
          <w:tcPr>
            <w:tcW w:w="6095" w:type="dxa"/>
            <w:tcBorders>
              <w:top w:val="single" w:sz="4" w:space="0" w:color="auto"/>
              <w:left w:val="single" w:sz="4" w:space="0" w:color="auto"/>
              <w:bottom w:val="single" w:sz="4" w:space="0" w:color="auto"/>
              <w:right w:val="single" w:sz="4" w:space="0" w:color="auto"/>
            </w:tcBorders>
            <w:hideMark/>
          </w:tcPr>
          <w:p w14:paraId="72E982F5" w14:textId="77777777" w:rsidR="006F7EA6" w:rsidRPr="0002715A" w:rsidRDefault="006F7EA6" w:rsidP="00C96DCF">
            <w:pPr>
              <w:rPr>
                <w:rFonts w:cstheme="minorHAnsi"/>
              </w:rPr>
            </w:pPr>
            <w:r w:rsidRPr="0002715A">
              <w:rPr>
                <w:rFonts w:cstheme="minorHAnsi"/>
              </w:rPr>
              <w:t>Gives effect to the constitutional right of access to any information held by the State and any information that is held by another person and that is required for the exercise or protection of any rights.</w:t>
            </w:r>
          </w:p>
        </w:tc>
        <w:tc>
          <w:tcPr>
            <w:tcW w:w="2977" w:type="dxa"/>
            <w:tcBorders>
              <w:top w:val="single" w:sz="4" w:space="0" w:color="auto"/>
              <w:left w:val="single" w:sz="4" w:space="0" w:color="auto"/>
              <w:bottom w:val="single" w:sz="4" w:space="0" w:color="auto"/>
              <w:right w:val="single" w:sz="4" w:space="0" w:color="auto"/>
            </w:tcBorders>
            <w:hideMark/>
          </w:tcPr>
          <w:p w14:paraId="0351ECB7"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78F2E34C" w14:textId="77777777" w:rsidR="006F7EA6" w:rsidRPr="0002715A" w:rsidRDefault="006F7EA6" w:rsidP="00027E33">
            <w:pPr>
              <w:rPr>
                <w:rFonts w:cstheme="minorHAnsi"/>
              </w:rPr>
            </w:pPr>
            <w:r w:rsidRPr="0002715A">
              <w:rPr>
                <w:rFonts w:cstheme="minorHAnsi"/>
              </w:rPr>
              <w:t>March 2001</w:t>
            </w:r>
          </w:p>
        </w:tc>
      </w:tr>
      <w:tr w:rsidR="008000B1" w:rsidRPr="0002715A" w14:paraId="68021FD4"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4A6C19A" w14:textId="77777777" w:rsidR="006F7EA6" w:rsidRPr="0002715A" w:rsidRDefault="006F7EA6" w:rsidP="00C96DCF">
            <w:pPr>
              <w:rPr>
                <w:rFonts w:cstheme="minorHAnsi"/>
              </w:rPr>
            </w:pPr>
            <w:r w:rsidRPr="0002715A">
              <w:rPr>
                <w:rFonts w:cstheme="minorHAnsi"/>
              </w:rPr>
              <w:t>SANS 10103:2008</w:t>
            </w:r>
          </w:p>
        </w:tc>
        <w:tc>
          <w:tcPr>
            <w:tcW w:w="6095" w:type="dxa"/>
            <w:tcBorders>
              <w:top w:val="single" w:sz="4" w:space="0" w:color="auto"/>
              <w:left w:val="single" w:sz="4" w:space="0" w:color="auto"/>
              <w:bottom w:val="single" w:sz="4" w:space="0" w:color="auto"/>
              <w:right w:val="single" w:sz="4" w:space="0" w:color="auto"/>
            </w:tcBorders>
            <w:hideMark/>
          </w:tcPr>
          <w:p w14:paraId="7C5DFB6C" w14:textId="77777777" w:rsidR="006F7EA6" w:rsidRPr="0002715A" w:rsidRDefault="006F7EA6" w:rsidP="00C96DCF">
            <w:pPr>
              <w:rPr>
                <w:rFonts w:cstheme="minorHAnsi"/>
              </w:rPr>
            </w:pPr>
            <w:r w:rsidRPr="0002715A">
              <w:rPr>
                <w:rFonts w:cstheme="minorHAnsi"/>
              </w:rPr>
              <w:t xml:space="preserve">This standard covers method and gives guidelines to assess working and living environments with respect to acoustic comfort, excellence, and with respect to possible annoyance by noise (i.e. whether complaints can be expected). </w:t>
            </w:r>
          </w:p>
        </w:tc>
        <w:tc>
          <w:tcPr>
            <w:tcW w:w="2977" w:type="dxa"/>
            <w:tcBorders>
              <w:top w:val="single" w:sz="4" w:space="0" w:color="auto"/>
              <w:left w:val="single" w:sz="4" w:space="0" w:color="auto"/>
              <w:bottom w:val="single" w:sz="4" w:space="0" w:color="auto"/>
              <w:right w:val="single" w:sz="4" w:space="0" w:color="auto"/>
            </w:tcBorders>
            <w:hideMark/>
          </w:tcPr>
          <w:p w14:paraId="3C834D34"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14359E2F" w14:textId="77777777" w:rsidR="006F7EA6" w:rsidRPr="0002715A" w:rsidRDefault="006F7EA6" w:rsidP="00027E33">
            <w:pPr>
              <w:rPr>
                <w:rFonts w:cstheme="minorHAnsi"/>
              </w:rPr>
            </w:pPr>
            <w:r w:rsidRPr="0002715A">
              <w:rPr>
                <w:rFonts w:cstheme="minorHAnsi"/>
              </w:rPr>
              <w:t>January 2008</w:t>
            </w:r>
          </w:p>
        </w:tc>
      </w:tr>
      <w:tr w:rsidR="008000B1" w:rsidRPr="0002715A" w14:paraId="0DDDC062"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48BEF0B" w14:textId="77777777" w:rsidR="006F7EA6" w:rsidRPr="0002715A" w:rsidRDefault="006F7EA6" w:rsidP="00C96DCF">
            <w:pPr>
              <w:rPr>
                <w:rFonts w:cstheme="minorHAnsi"/>
              </w:rPr>
            </w:pPr>
            <w:r w:rsidRPr="0002715A">
              <w:rPr>
                <w:rFonts w:cstheme="minorHAnsi"/>
              </w:rPr>
              <w:t>SANS 10328:2008</w:t>
            </w:r>
          </w:p>
        </w:tc>
        <w:tc>
          <w:tcPr>
            <w:tcW w:w="6095" w:type="dxa"/>
            <w:tcBorders>
              <w:top w:val="single" w:sz="4" w:space="0" w:color="auto"/>
              <w:left w:val="single" w:sz="4" w:space="0" w:color="auto"/>
              <w:bottom w:val="single" w:sz="4" w:space="0" w:color="auto"/>
              <w:right w:val="single" w:sz="4" w:space="0" w:color="auto"/>
            </w:tcBorders>
            <w:hideMark/>
          </w:tcPr>
          <w:p w14:paraId="775E4977" w14:textId="77777777" w:rsidR="006F7EA6" w:rsidRPr="0002715A" w:rsidRDefault="006F7EA6" w:rsidP="00C96DCF">
            <w:pPr>
              <w:rPr>
                <w:rFonts w:cstheme="minorHAnsi"/>
              </w:rPr>
            </w:pPr>
            <w:r w:rsidRPr="0002715A">
              <w:rPr>
                <w:rFonts w:cstheme="minorHAnsi"/>
              </w:rPr>
              <w:t>Specifies the methods to assess the noise impacts on the environment due to a proposed activity that might impact on the environment. The standard also stipulates the minimum requirements to be investigated for an EIA.</w:t>
            </w:r>
          </w:p>
        </w:tc>
        <w:tc>
          <w:tcPr>
            <w:tcW w:w="2977" w:type="dxa"/>
            <w:tcBorders>
              <w:top w:val="single" w:sz="4" w:space="0" w:color="auto"/>
              <w:left w:val="single" w:sz="4" w:space="0" w:color="auto"/>
              <w:bottom w:val="single" w:sz="4" w:space="0" w:color="auto"/>
              <w:right w:val="single" w:sz="4" w:space="0" w:color="auto"/>
            </w:tcBorders>
            <w:hideMark/>
          </w:tcPr>
          <w:p w14:paraId="77355D94"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5553E0A3" w14:textId="77777777" w:rsidR="006F7EA6" w:rsidRPr="0002715A" w:rsidRDefault="006F7EA6" w:rsidP="00027E33">
            <w:pPr>
              <w:rPr>
                <w:rFonts w:cstheme="minorHAnsi"/>
              </w:rPr>
            </w:pPr>
            <w:r w:rsidRPr="0002715A">
              <w:rPr>
                <w:rFonts w:cstheme="minorHAnsi"/>
              </w:rPr>
              <w:t>2008</w:t>
            </w:r>
          </w:p>
        </w:tc>
      </w:tr>
      <w:tr w:rsidR="008000B1" w:rsidRPr="0002715A" w14:paraId="2AC63B6B"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F2A2A0D" w14:textId="77777777" w:rsidR="006F7EA6" w:rsidRPr="0002715A" w:rsidRDefault="006F7EA6" w:rsidP="00C96DCF">
            <w:pPr>
              <w:rPr>
                <w:rFonts w:cstheme="minorHAnsi"/>
              </w:rPr>
            </w:pPr>
            <w:r w:rsidRPr="0002715A">
              <w:rPr>
                <w:rFonts w:cstheme="minorHAnsi"/>
              </w:rPr>
              <w:t>Gauteng Conservation Plan</w:t>
            </w:r>
          </w:p>
        </w:tc>
        <w:tc>
          <w:tcPr>
            <w:tcW w:w="6095" w:type="dxa"/>
            <w:tcBorders>
              <w:top w:val="single" w:sz="4" w:space="0" w:color="auto"/>
              <w:left w:val="single" w:sz="4" w:space="0" w:color="auto"/>
              <w:bottom w:val="single" w:sz="4" w:space="0" w:color="auto"/>
              <w:right w:val="single" w:sz="4" w:space="0" w:color="auto"/>
            </w:tcBorders>
            <w:hideMark/>
          </w:tcPr>
          <w:p w14:paraId="5F9BDBE9" w14:textId="77777777" w:rsidR="006F7EA6" w:rsidRPr="0002715A" w:rsidRDefault="006F7EA6" w:rsidP="00C96DCF">
            <w:pPr>
              <w:rPr>
                <w:rFonts w:cstheme="minorHAnsi"/>
              </w:rPr>
            </w:pPr>
            <w:r w:rsidRPr="0002715A">
              <w:rPr>
                <w:rFonts w:cstheme="minorHAnsi"/>
              </w:rPr>
              <w:t>Ensuring protection of areas designated as Conservation Priority Areas, Critical Biodiversity Areas and Ecological Support Areas.</w:t>
            </w:r>
          </w:p>
        </w:tc>
        <w:tc>
          <w:tcPr>
            <w:tcW w:w="2977" w:type="dxa"/>
            <w:tcBorders>
              <w:top w:val="single" w:sz="4" w:space="0" w:color="auto"/>
              <w:left w:val="single" w:sz="4" w:space="0" w:color="auto"/>
              <w:bottom w:val="single" w:sz="4" w:space="0" w:color="auto"/>
              <w:right w:val="single" w:sz="4" w:space="0" w:color="auto"/>
            </w:tcBorders>
            <w:hideMark/>
          </w:tcPr>
          <w:p w14:paraId="79505368"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199CADDA" w14:textId="77777777" w:rsidR="006F7EA6" w:rsidRPr="0002715A" w:rsidRDefault="006F7EA6" w:rsidP="00027E33">
            <w:pPr>
              <w:rPr>
                <w:rFonts w:cstheme="minorHAnsi"/>
              </w:rPr>
            </w:pPr>
            <w:r w:rsidRPr="0002715A">
              <w:rPr>
                <w:rFonts w:cstheme="minorHAnsi"/>
              </w:rPr>
              <w:t>December 2010</w:t>
            </w:r>
          </w:p>
        </w:tc>
      </w:tr>
      <w:tr w:rsidR="008000B1" w:rsidRPr="0002715A" w14:paraId="2EA0E090"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1E24CB1" w14:textId="77777777" w:rsidR="006F7EA6" w:rsidRPr="0002715A" w:rsidRDefault="006F7EA6" w:rsidP="00C96DCF">
            <w:pPr>
              <w:rPr>
                <w:rFonts w:cstheme="minorHAnsi"/>
              </w:rPr>
            </w:pPr>
            <w:r w:rsidRPr="0002715A">
              <w:rPr>
                <w:rFonts w:cstheme="minorHAnsi"/>
              </w:rPr>
              <w:t>Gauteng Ridges Policy</w:t>
            </w:r>
          </w:p>
        </w:tc>
        <w:tc>
          <w:tcPr>
            <w:tcW w:w="6095" w:type="dxa"/>
            <w:tcBorders>
              <w:top w:val="single" w:sz="4" w:space="0" w:color="auto"/>
              <w:left w:val="single" w:sz="4" w:space="0" w:color="auto"/>
              <w:bottom w:val="single" w:sz="4" w:space="0" w:color="auto"/>
              <w:right w:val="single" w:sz="4" w:space="0" w:color="auto"/>
            </w:tcBorders>
            <w:hideMark/>
          </w:tcPr>
          <w:p w14:paraId="31A4ED74" w14:textId="77777777" w:rsidR="006F7EA6" w:rsidRPr="0002715A" w:rsidRDefault="006F7EA6" w:rsidP="00C96DCF">
            <w:pPr>
              <w:rPr>
                <w:rFonts w:cstheme="minorHAnsi"/>
              </w:rPr>
            </w:pPr>
            <w:r w:rsidRPr="0002715A">
              <w:rPr>
                <w:rFonts w:cstheme="minorHAnsi"/>
              </w:rPr>
              <w:t xml:space="preserve">Conservation of ridges and the area immediately surrounding the ridges, which provide habitat for a wide variety of fauna and flora, some of which are Red List, rare or endemic species or, in the case of certain of the plant species, are found nowhere else in South Africa or the world. The proposed development occurs on a Class 2 Ridge. </w:t>
            </w:r>
          </w:p>
        </w:tc>
        <w:tc>
          <w:tcPr>
            <w:tcW w:w="2977" w:type="dxa"/>
            <w:tcBorders>
              <w:top w:val="single" w:sz="4" w:space="0" w:color="auto"/>
              <w:left w:val="single" w:sz="4" w:space="0" w:color="auto"/>
              <w:bottom w:val="single" w:sz="4" w:space="0" w:color="auto"/>
              <w:right w:val="single" w:sz="4" w:space="0" w:color="auto"/>
            </w:tcBorders>
            <w:hideMark/>
          </w:tcPr>
          <w:p w14:paraId="1F365C1A"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03780693" w14:textId="77777777" w:rsidR="006F7EA6" w:rsidRPr="0002715A" w:rsidRDefault="006F7EA6" w:rsidP="00027E33">
            <w:pPr>
              <w:rPr>
                <w:rFonts w:cstheme="minorHAnsi"/>
              </w:rPr>
            </w:pPr>
            <w:r w:rsidRPr="0002715A">
              <w:rPr>
                <w:rFonts w:cstheme="minorHAnsi"/>
              </w:rPr>
              <w:t>23 June 2006</w:t>
            </w:r>
          </w:p>
        </w:tc>
      </w:tr>
      <w:tr w:rsidR="008000B1" w:rsidRPr="0002715A" w14:paraId="157C9A7A"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CD3BFC3" w14:textId="77777777" w:rsidR="006F7EA6" w:rsidRPr="0002715A" w:rsidRDefault="006F7EA6" w:rsidP="00C96DCF">
            <w:pPr>
              <w:rPr>
                <w:rFonts w:cstheme="minorHAnsi"/>
              </w:rPr>
            </w:pPr>
            <w:r w:rsidRPr="0002715A">
              <w:rPr>
                <w:rFonts w:cstheme="minorHAnsi"/>
              </w:rPr>
              <w:t>Gauteng Guidelines for Biodiversity Studies</w:t>
            </w:r>
          </w:p>
        </w:tc>
        <w:tc>
          <w:tcPr>
            <w:tcW w:w="6095" w:type="dxa"/>
            <w:tcBorders>
              <w:top w:val="single" w:sz="4" w:space="0" w:color="auto"/>
              <w:left w:val="single" w:sz="4" w:space="0" w:color="auto"/>
              <w:bottom w:val="single" w:sz="4" w:space="0" w:color="auto"/>
              <w:right w:val="single" w:sz="4" w:space="0" w:color="auto"/>
            </w:tcBorders>
            <w:hideMark/>
          </w:tcPr>
          <w:p w14:paraId="127098AC" w14:textId="77777777" w:rsidR="006F7EA6" w:rsidRPr="0002715A" w:rsidRDefault="006F7EA6" w:rsidP="00C96DCF">
            <w:pPr>
              <w:rPr>
                <w:rFonts w:cstheme="minorHAnsi"/>
              </w:rPr>
            </w:pPr>
            <w:r w:rsidRPr="0002715A">
              <w:rPr>
                <w:rFonts w:cstheme="minorHAnsi"/>
              </w:rPr>
              <w:t xml:space="preserve">Ensuring the requirements for Specialist Studies are met for this development. </w:t>
            </w:r>
          </w:p>
        </w:tc>
        <w:tc>
          <w:tcPr>
            <w:tcW w:w="2977" w:type="dxa"/>
            <w:tcBorders>
              <w:top w:val="single" w:sz="4" w:space="0" w:color="auto"/>
              <w:left w:val="single" w:sz="4" w:space="0" w:color="auto"/>
              <w:bottom w:val="single" w:sz="4" w:space="0" w:color="auto"/>
              <w:right w:val="single" w:sz="4" w:space="0" w:color="auto"/>
            </w:tcBorders>
            <w:hideMark/>
          </w:tcPr>
          <w:p w14:paraId="049DC9A4"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344D532C" w14:textId="77777777" w:rsidR="006F7EA6" w:rsidRPr="0002715A" w:rsidRDefault="006F7EA6" w:rsidP="00027E33">
            <w:pPr>
              <w:rPr>
                <w:rFonts w:cstheme="minorHAnsi"/>
              </w:rPr>
            </w:pPr>
            <w:r w:rsidRPr="0002715A">
              <w:rPr>
                <w:rFonts w:cstheme="minorHAnsi"/>
              </w:rPr>
              <w:t>March 2014</w:t>
            </w:r>
          </w:p>
        </w:tc>
      </w:tr>
      <w:tr w:rsidR="008000B1" w:rsidRPr="0002715A" w14:paraId="6D242449"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83EE57A" w14:textId="77777777" w:rsidR="006F7EA6" w:rsidRPr="0002715A" w:rsidRDefault="006F7EA6" w:rsidP="00C96DCF">
            <w:pPr>
              <w:rPr>
                <w:rFonts w:cstheme="minorHAnsi"/>
              </w:rPr>
            </w:pPr>
            <w:r w:rsidRPr="0002715A">
              <w:rPr>
                <w:rFonts w:cstheme="minorHAnsi"/>
              </w:rPr>
              <w:lastRenderedPageBreak/>
              <w:t xml:space="preserve">SANBI Grassland Ecosystem Guidelines </w:t>
            </w:r>
          </w:p>
        </w:tc>
        <w:tc>
          <w:tcPr>
            <w:tcW w:w="6095" w:type="dxa"/>
            <w:tcBorders>
              <w:top w:val="single" w:sz="4" w:space="0" w:color="auto"/>
              <w:left w:val="single" w:sz="4" w:space="0" w:color="auto"/>
              <w:bottom w:val="single" w:sz="4" w:space="0" w:color="auto"/>
              <w:right w:val="single" w:sz="4" w:space="0" w:color="auto"/>
            </w:tcBorders>
            <w:hideMark/>
          </w:tcPr>
          <w:p w14:paraId="4FF66B23" w14:textId="77777777" w:rsidR="006F7EA6" w:rsidRPr="0002715A" w:rsidRDefault="006F7EA6" w:rsidP="00C96DCF">
            <w:pPr>
              <w:rPr>
                <w:rFonts w:cstheme="minorHAnsi"/>
              </w:rPr>
            </w:pPr>
            <w:r w:rsidRPr="0002715A">
              <w:rPr>
                <w:rFonts w:cstheme="minorHAnsi"/>
              </w:rPr>
              <w:t xml:space="preserve">These Ecosystem Guidelines are part of a larger focus of work in grassland ecosystems, coordinated under the SANBI Grasslands </w:t>
            </w:r>
            <w:proofErr w:type="spellStart"/>
            <w:r w:rsidRPr="0002715A">
              <w:rPr>
                <w:rFonts w:cstheme="minorHAnsi"/>
              </w:rPr>
              <w:t>Programme</w:t>
            </w:r>
            <w:proofErr w:type="spellEnd"/>
            <w:r w:rsidRPr="0002715A">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3B78F42F"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2A3C7A14" w14:textId="77777777" w:rsidR="006F7EA6" w:rsidRPr="0002715A" w:rsidRDefault="006F7EA6" w:rsidP="00027E33">
            <w:pPr>
              <w:rPr>
                <w:rFonts w:cstheme="minorHAnsi"/>
              </w:rPr>
            </w:pPr>
            <w:r w:rsidRPr="0002715A">
              <w:rPr>
                <w:rFonts w:cstheme="minorHAnsi"/>
              </w:rPr>
              <w:t>2013</w:t>
            </w:r>
          </w:p>
        </w:tc>
      </w:tr>
      <w:tr w:rsidR="008000B1" w:rsidRPr="0002715A" w14:paraId="65CC38B7"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E90E840" w14:textId="77777777" w:rsidR="006F7EA6" w:rsidRPr="0002715A" w:rsidRDefault="006F7EA6" w:rsidP="00C96DCF">
            <w:pPr>
              <w:rPr>
                <w:rFonts w:cstheme="minorHAnsi"/>
              </w:rPr>
            </w:pPr>
            <w:r w:rsidRPr="0002715A">
              <w:rPr>
                <w:rFonts w:cstheme="minorHAnsi"/>
              </w:rPr>
              <w:t>National Veld and Forest Fire Act (Act No. 101 of 1998)</w:t>
            </w:r>
          </w:p>
        </w:tc>
        <w:tc>
          <w:tcPr>
            <w:tcW w:w="6095" w:type="dxa"/>
            <w:tcBorders>
              <w:top w:val="single" w:sz="4" w:space="0" w:color="auto"/>
              <w:left w:val="single" w:sz="4" w:space="0" w:color="auto"/>
              <w:bottom w:val="single" w:sz="4" w:space="0" w:color="auto"/>
              <w:right w:val="single" w:sz="4" w:space="0" w:color="auto"/>
            </w:tcBorders>
            <w:hideMark/>
          </w:tcPr>
          <w:p w14:paraId="382AB019" w14:textId="77777777" w:rsidR="006F7EA6" w:rsidRPr="0002715A" w:rsidRDefault="006F7EA6" w:rsidP="00C96DCF">
            <w:pPr>
              <w:rPr>
                <w:rFonts w:cstheme="minorHAnsi"/>
              </w:rPr>
            </w:pPr>
            <w:r w:rsidRPr="0002715A">
              <w:rPr>
                <w:rFonts w:cstheme="minorHAnsi"/>
              </w:rPr>
              <w:t>Prevention of veld fires during construction.</w:t>
            </w:r>
          </w:p>
        </w:tc>
        <w:tc>
          <w:tcPr>
            <w:tcW w:w="2977" w:type="dxa"/>
            <w:tcBorders>
              <w:top w:val="single" w:sz="4" w:space="0" w:color="auto"/>
              <w:left w:val="single" w:sz="4" w:space="0" w:color="auto"/>
              <w:bottom w:val="single" w:sz="4" w:space="0" w:color="auto"/>
              <w:right w:val="single" w:sz="4" w:space="0" w:color="auto"/>
            </w:tcBorders>
            <w:hideMark/>
          </w:tcPr>
          <w:p w14:paraId="58B2888C"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542D380D" w14:textId="77777777" w:rsidR="006F7EA6" w:rsidRPr="0002715A" w:rsidRDefault="006F7EA6" w:rsidP="00027E33">
            <w:pPr>
              <w:rPr>
                <w:rFonts w:cstheme="minorHAnsi"/>
              </w:rPr>
            </w:pPr>
            <w:r w:rsidRPr="0002715A">
              <w:rPr>
                <w:rFonts w:cstheme="minorHAnsi"/>
              </w:rPr>
              <w:t>April 1999</w:t>
            </w:r>
          </w:p>
        </w:tc>
      </w:tr>
      <w:tr w:rsidR="008000B1" w:rsidRPr="0002715A" w14:paraId="038ABC0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6A8B732" w14:textId="77777777" w:rsidR="006F7EA6" w:rsidRPr="0002715A" w:rsidRDefault="006F7EA6" w:rsidP="00C96DCF">
            <w:pPr>
              <w:rPr>
                <w:rFonts w:cstheme="minorHAnsi"/>
              </w:rPr>
            </w:pPr>
            <w:r w:rsidRPr="0002715A">
              <w:rPr>
                <w:rFonts w:cstheme="minorHAnsi"/>
              </w:rPr>
              <w:t>Gauteng Environmental Management Framework</w:t>
            </w:r>
          </w:p>
        </w:tc>
        <w:tc>
          <w:tcPr>
            <w:tcW w:w="6095" w:type="dxa"/>
            <w:tcBorders>
              <w:top w:val="single" w:sz="4" w:space="0" w:color="auto"/>
              <w:left w:val="single" w:sz="4" w:space="0" w:color="auto"/>
              <w:bottom w:val="single" w:sz="4" w:space="0" w:color="auto"/>
              <w:right w:val="single" w:sz="4" w:space="0" w:color="auto"/>
            </w:tcBorders>
            <w:hideMark/>
          </w:tcPr>
          <w:p w14:paraId="7188D686" w14:textId="77777777" w:rsidR="006F7EA6" w:rsidRPr="0002715A" w:rsidRDefault="006F7EA6" w:rsidP="00C96DCF">
            <w:pPr>
              <w:rPr>
                <w:rFonts w:cstheme="minorHAnsi"/>
              </w:rPr>
            </w:pPr>
            <w:r w:rsidRPr="0002715A">
              <w:rPr>
                <w:rFonts w:cstheme="minorHAnsi"/>
              </w:rPr>
              <w:t xml:space="preserve">Identify areas where certain types of development would be compatible, conditionally compatible, and undesirable. </w:t>
            </w:r>
          </w:p>
        </w:tc>
        <w:tc>
          <w:tcPr>
            <w:tcW w:w="2977" w:type="dxa"/>
            <w:tcBorders>
              <w:top w:val="single" w:sz="4" w:space="0" w:color="auto"/>
              <w:left w:val="single" w:sz="4" w:space="0" w:color="auto"/>
              <w:bottom w:val="single" w:sz="4" w:space="0" w:color="auto"/>
              <w:right w:val="single" w:sz="4" w:space="0" w:color="auto"/>
            </w:tcBorders>
            <w:hideMark/>
          </w:tcPr>
          <w:p w14:paraId="299AB8F5"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2FB66699" w14:textId="77777777" w:rsidR="006F7EA6" w:rsidRPr="0002715A" w:rsidRDefault="006F7EA6" w:rsidP="00027E33">
            <w:pPr>
              <w:rPr>
                <w:rFonts w:cstheme="minorHAnsi"/>
              </w:rPr>
            </w:pPr>
            <w:r w:rsidRPr="0002715A">
              <w:rPr>
                <w:rFonts w:cstheme="minorHAnsi"/>
              </w:rPr>
              <w:t>November 2014</w:t>
            </w:r>
          </w:p>
        </w:tc>
      </w:tr>
      <w:tr w:rsidR="008000B1" w:rsidRPr="0002715A" w14:paraId="122BF470"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C5BEDBF" w14:textId="77777777" w:rsidR="006F7EA6" w:rsidRPr="0002715A" w:rsidRDefault="006F7EA6" w:rsidP="00C96DCF">
            <w:pPr>
              <w:rPr>
                <w:rFonts w:cstheme="minorHAnsi"/>
              </w:rPr>
            </w:pPr>
            <w:r w:rsidRPr="0002715A">
              <w:rPr>
                <w:rFonts w:cstheme="minorHAnsi"/>
              </w:rPr>
              <w:t>Fencing Act (Act No. 31 of 1963)</w:t>
            </w:r>
          </w:p>
        </w:tc>
        <w:tc>
          <w:tcPr>
            <w:tcW w:w="6095" w:type="dxa"/>
            <w:tcBorders>
              <w:top w:val="single" w:sz="4" w:space="0" w:color="auto"/>
              <w:left w:val="single" w:sz="4" w:space="0" w:color="auto"/>
              <w:bottom w:val="single" w:sz="4" w:space="0" w:color="auto"/>
              <w:right w:val="single" w:sz="4" w:space="0" w:color="auto"/>
            </w:tcBorders>
            <w:hideMark/>
          </w:tcPr>
          <w:p w14:paraId="6DBCA1BC" w14:textId="77777777" w:rsidR="006F7EA6" w:rsidRPr="0002715A" w:rsidRDefault="006F7EA6" w:rsidP="00C96DCF">
            <w:pPr>
              <w:rPr>
                <w:rFonts w:cstheme="minorHAnsi"/>
              </w:rPr>
            </w:pPr>
            <w:r w:rsidRPr="0002715A">
              <w:rPr>
                <w:rFonts w:cstheme="minorHAnsi"/>
              </w:rPr>
              <w:t>To consolidate the laws relating to fences and the fencing of farms and other holdings and matters incidental thereto.</w:t>
            </w:r>
          </w:p>
        </w:tc>
        <w:tc>
          <w:tcPr>
            <w:tcW w:w="2977" w:type="dxa"/>
            <w:tcBorders>
              <w:top w:val="single" w:sz="4" w:space="0" w:color="auto"/>
              <w:left w:val="single" w:sz="4" w:space="0" w:color="auto"/>
              <w:bottom w:val="single" w:sz="4" w:space="0" w:color="auto"/>
              <w:right w:val="single" w:sz="4" w:space="0" w:color="auto"/>
            </w:tcBorders>
            <w:hideMark/>
          </w:tcPr>
          <w:p w14:paraId="7895921E"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1D138D99" w14:textId="77777777" w:rsidR="006F7EA6" w:rsidRPr="0002715A" w:rsidRDefault="006F7EA6" w:rsidP="00027E33">
            <w:pPr>
              <w:rPr>
                <w:rFonts w:cstheme="minorHAnsi"/>
              </w:rPr>
            </w:pPr>
            <w:r w:rsidRPr="0002715A">
              <w:rPr>
                <w:rFonts w:cstheme="minorHAnsi"/>
              </w:rPr>
              <w:t>27 April 1963</w:t>
            </w:r>
          </w:p>
        </w:tc>
      </w:tr>
      <w:tr w:rsidR="008000B1" w:rsidRPr="0002715A" w14:paraId="0D9ABA15"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B4D1599" w14:textId="77777777" w:rsidR="006F7EA6" w:rsidRPr="0002715A" w:rsidRDefault="006F7EA6" w:rsidP="00C96DCF">
            <w:pPr>
              <w:rPr>
                <w:rFonts w:cstheme="minorHAnsi"/>
              </w:rPr>
            </w:pPr>
            <w:r w:rsidRPr="0002715A">
              <w:rPr>
                <w:rFonts w:cstheme="minorHAnsi"/>
              </w:rPr>
              <w:t>National Road Traffic Act (No 93 of</w:t>
            </w:r>
          </w:p>
          <w:p w14:paraId="17426F2B" w14:textId="77777777" w:rsidR="006F7EA6" w:rsidRPr="0002715A" w:rsidRDefault="006F7EA6" w:rsidP="00C96DCF">
            <w:pPr>
              <w:rPr>
                <w:rFonts w:cstheme="minorHAnsi"/>
              </w:rPr>
            </w:pPr>
            <w:r w:rsidRPr="0002715A">
              <w:rPr>
                <w:rFonts w:cstheme="minorHAnsi"/>
              </w:rPr>
              <w:t>1996)</w:t>
            </w:r>
          </w:p>
        </w:tc>
        <w:tc>
          <w:tcPr>
            <w:tcW w:w="6095" w:type="dxa"/>
            <w:tcBorders>
              <w:top w:val="single" w:sz="4" w:space="0" w:color="auto"/>
              <w:left w:val="single" w:sz="4" w:space="0" w:color="auto"/>
              <w:bottom w:val="single" w:sz="4" w:space="0" w:color="auto"/>
              <w:right w:val="single" w:sz="4" w:space="0" w:color="auto"/>
            </w:tcBorders>
            <w:hideMark/>
          </w:tcPr>
          <w:p w14:paraId="6AAF7D44" w14:textId="77777777" w:rsidR="006F7EA6" w:rsidRPr="0002715A" w:rsidRDefault="006F7EA6" w:rsidP="00C96DCF">
            <w:pPr>
              <w:rPr>
                <w:rFonts w:cstheme="minorHAnsi"/>
              </w:rPr>
            </w:pPr>
            <w:r w:rsidRPr="0002715A">
              <w:rPr>
                <w:rFonts w:cstheme="minorHAnsi"/>
              </w:rPr>
              <w:t>Rand Water and the contractor will obey traffic laws by driving at minimal speed approved by local authorities.</w:t>
            </w:r>
          </w:p>
        </w:tc>
        <w:tc>
          <w:tcPr>
            <w:tcW w:w="2977" w:type="dxa"/>
            <w:tcBorders>
              <w:top w:val="single" w:sz="4" w:space="0" w:color="auto"/>
              <w:left w:val="single" w:sz="4" w:space="0" w:color="auto"/>
              <w:bottom w:val="single" w:sz="4" w:space="0" w:color="auto"/>
              <w:right w:val="single" w:sz="4" w:space="0" w:color="auto"/>
            </w:tcBorders>
            <w:hideMark/>
          </w:tcPr>
          <w:p w14:paraId="69657FD4"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75E5D7F5" w14:textId="77777777" w:rsidR="006F7EA6" w:rsidRPr="0002715A" w:rsidRDefault="006F7EA6" w:rsidP="00027E33">
            <w:pPr>
              <w:rPr>
                <w:rFonts w:cstheme="minorHAnsi"/>
              </w:rPr>
            </w:pPr>
            <w:r w:rsidRPr="0002715A">
              <w:rPr>
                <w:rFonts w:cstheme="minorHAnsi"/>
              </w:rPr>
              <w:t>1996</w:t>
            </w:r>
          </w:p>
        </w:tc>
      </w:tr>
      <w:tr w:rsidR="008000B1" w:rsidRPr="0002715A" w14:paraId="4A0D0905"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3E176A6" w14:textId="77777777" w:rsidR="006F7EA6" w:rsidRPr="0002715A" w:rsidRDefault="006F7EA6" w:rsidP="00C96DCF">
            <w:pPr>
              <w:rPr>
                <w:rFonts w:cstheme="minorHAnsi"/>
              </w:rPr>
            </w:pPr>
            <w:r w:rsidRPr="0002715A">
              <w:rPr>
                <w:rFonts w:cstheme="minorHAnsi"/>
              </w:rPr>
              <w:t xml:space="preserve">National Water Resource Strategy version 2 </w:t>
            </w:r>
          </w:p>
        </w:tc>
        <w:tc>
          <w:tcPr>
            <w:tcW w:w="6095" w:type="dxa"/>
            <w:tcBorders>
              <w:top w:val="single" w:sz="4" w:space="0" w:color="auto"/>
              <w:left w:val="single" w:sz="4" w:space="0" w:color="auto"/>
              <w:bottom w:val="single" w:sz="4" w:space="0" w:color="auto"/>
              <w:right w:val="single" w:sz="4" w:space="0" w:color="auto"/>
            </w:tcBorders>
            <w:hideMark/>
          </w:tcPr>
          <w:p w14:paraId="7B916890" w14:textId="77777777" w:rsidR="006F7EA6" w:rsidRPr="0002715A" w:rsidRDefault="006F7EA6" w:rsidP="00C96DCF">
            <w:pPr>
              <w:rPr>
                <w:rFonts w:cstheme="minorHAnsi"/>
              </w:rPr>
            </w:pPr>
            <w:r w:rsidRPr="0002715A">
              <w:rPr>
                <w:rFonts w:cstheme="minorHAnsi"/>
              </w:rPr>
              <w:t>The National Water Resource Strategy 2 sets out how to achieve the following core objectives:</w:t>
            </w:r>
          </w:p>
          <w:p w14:paraId="1465473D" w14:textId="77777777" w:rsidR="006F7EA6" w:rsidRPr="0002715A" w:rsidRDefault="006F7EA6" w:rsidP="00C96DCF">
            <w:pPr>
              <w:rPr>
                <w:rFonts w:cstheme="minorHAnsi"/>
              </w:rPr>
            </w:pPr>
            <w:r w:rsidRPr="0002715A">
              <w:rPr>
                <w:rFonts w:cstheme="minorHAnsi"/>
              </w:rPr>
              <w:t>water supports development and the elimination of poverty and inequality;</w:t>
            </w:r>
          </w:p>
          <w:p w14:paraId="0C6AAA6F" w14:textId="77777777" w:rsidR="006F7EA6" w:rsidRPr="0002715A" w:rsidRDefault="006F7EA6" w:rsidP="00C96DCF">
            <w:pPr>
              <w:rPr>
                <w:rFonts w:cstheme="minorHAnsi"/>
              </w:rPr>
            </w:pPr>
            <w:r w:rsidRPr="0002715A">
              <w:rPr>
                <w:rFonts w:cstheme="minorHAnsi"/>
              </w:rPr>
              <w:t>water contributes to the economy and job creation; and</w:t>
            </w:r>
          </w:p>
          <w:p w14:paraId="73190B6F" w14:textId="77777777" w:rsidR="006F7EA6" w:rsidRPr="0002715A" w:rsidRDefault="006F7EA6" w:rsidP="00C96DCF">
            <w:pPr>
              <w:rPr>
                <w:rFonts w:cstheme="minorHAnsi"/>
              </w:rPr>
            </w:pPr>
            <w:r w:rsidRPr="0002715A">
              <w:rPr>
                <w:rFonts w:cstheme="minorHAnsi"/>
              </w:rPr>
              <w:t>water is protected, used, developed, conserved, managed and controlled sustainably and equitably.</w:t>
            </w:r>
          </w:p>
        </w:tc>
        <w:tc>
          <w:tcPr>
            <w:tcW w:w="2977" w:type="dxa"/>
            <w:tcBorders>
              <w:top w:val="single" w:sz="4" w:space="0" w:color="auto"/>
              <w:left w:val="single" w:sz="4" w:space="0" w:color="auto"/>
              <w:bottom w:val="single" w:sz="4" w:space="0" w:color="auto"/>
              <w:right w:val="single" w:sz="4" w:space="0" w:color="auto"/>
            </w:tcBorders>
            <w:hideMark/>
          </w:tcPr>
          <w:p w14:paraId="22D89A7C" w14:textId="77777777" w:rsidR="006F7EA6" w:rsidRPr="0002715A" w:rsidRDefault="006F7EA6" w:rsidP="00027E33">
            <w:pPr>
              <w:rPr>
                <w:rFonts w:cstheme="minorHAnsi"/>
              </w:rPr>
            </w:pPr>
            <w:r w:rsidRPr="0002715A">
              <w:rPr>
                <w:rFonts w:cstheme="minorHAnsi"/>
              </w:rPr>
              <w:t xml:space="preserve">National/Provincial </w:t>
            </w:r>
          </w:p>
        </w:tc>
        <w:tc>
          <w:tcPr>
            <w:tcW w:w="1417" w:type="dxa"/>
            <w:tcBorders>
              <w:top w:val="single" w:sz="4" w:space="0" w:color="auto"/>
              <w:left w:val="single" w:sz="4" w:space="0" w:color="auto"/>
              <w:bottom w:val="single" w:sz="4" w:space="0" w:color="auto"/>
              <w:right w:val="single" w:sz="4" w:space="0" w:color="auto"/>
            </w:tcBorders>
            <w:hideMark/>
          </w:tcPr>
          <w:p w14:paraId="6AAB55F2" w14:textId="77777777" w:rsidR="006F7EA6" w:rsidRPr="0002715A" w:rsidRDefault="006F7EA6" w:rsidP="00027E33">
            <w:pPr>
              <w:rPr>
                <w:rFonts w:cstheme="minorHAnsi"/>
              </w:rPr>
            </w:pPr>
            <w:r w:rsidRPr="0002715A">
              <w:rPr>
                <w:rFonts w:cstheme="minorHAnsi"/>
              </w:rPr>
              <w:t>June 2013</w:t>
            </w:r>
          </w:p>
        </w:tc>
      </w:tr>
      <w:tr w:rsidR="008000B1" w:rsidRPr="0002715A" w14:paraId="6F53988C"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11FD211" w14:textId="77777777" w:rsidR="006F7EA6" w:rsidRPr="0002715A" w:rsidRDefault="006F7EA6" w:rsidP="00C96DCF">
            <w:pPr>
              <w:rPr>
                <w:rFonts w:cstheme="minorHAnsi"/>
              </w:rPr>
            </w:pPr>
            <w:r w:rsidRPr="0002715A">
              <w:rPr>
                <w:rFonts w:cstheme="minorHAnsi"/>
              </w:rPr>
              <w:t>All relevant Provincial regulations and Municipal bylaws</w:t>
            </w:r>
          </w:p>
        </w:tc>
        <w:tc>
          <w:tcPr>
            <w:tcW w:w="6095" w:type="dxa"/>
            <w:tcBorders>
              <w:top w:val="single" w:sz="4" w:space="0" w:color="auto"/>
              <w:left w:val="single" w:sz="4" w:space="0" w:color="auto"/>
              <w:bottom w:val="single" w:sz="4" w:space="0" w:color="auto"/>
              <w:right w:val="single" w:sz="4" w:space="0" w:color="auto"/>
            </w:tcBorders>
            <w:hideMark/>
          </w:tcPr>
          <w:p w14:paraId="6CCABA6D" w14:textId="77777777" w:rsidR="006F7EA6" w:rsidRPr="0002715A" w:rsidRDefault="006F7EA6" w:rsidP="00C96DCF">
            <w:pPr>
              <w:rPr>
                <w:rFonts w:cstheme="minorHAnsi"/>
              </w:rPr>
            </w:pPr>
            <w:r w:rsidRPr="0002715A">
              <w:rPr>
                <w:rFonts w:cstheme="minorHAnsi"/>
              </w:rPr>
              <w:t>Rand Water and the Contractor will obey and abide by provincial and municipal bylaws which are related to the proposed</w:t>
            </w:r>
          </w:p>
          <w:p w14:paraId="385EE94D" w14:textId="77777777" w:rsidR="006F7EA6" w:rsidRPr="0002715A" w:rsidRDefault="006F7EA6" w:rsidP="00C96DCF">
            <w:pPr>
              <w:rPr>
                <w:rFonts w:cstheme="minorHAnsi"/>
              </w:rPr>
            </w:pPr>
            <w:r w:rsidRPr="0002715A">
              <w:rPr>
                <w:rFonts w:cstheme="minorHAnsi"/>
              </w:rPr>
              <w:t>project.</w:t>
            </w:r>
          </w:p>
        </w:tc>
        <w:tc>
          <w:tcPr>
            <w:tcW w:w="2977" w:type="dxa"/>
            <w:tcBorders>
              <w:top w:val="single" w:sz="4" w:space="0" w:color="auto"/>
              <w:left w:val="single" w:sz="4" w:space="0" w:color="auto"/>
              <w:bottom w:val="single" w:sz="4" w:space="0" w:color="auto"/>
              <w:right w:val="single" w:sz="4" w:space="0" w:color="auto"/>
            </w:tcBorders>
            <w:hideMark/>
          </w:tcPr>
          <w:p w14:paraId="2C28F2A2" w14:textId="77777777" w:rsidR="006F7EA6" w:rsidRPr="0002715A" w:rsidRDefault="006F7EA6" w:rsidP="00027E33">
            <w:pPr>
              <w:rPr>
                <w:rFonts w:cstheme="minorHAnsi"/>
              </w:rPr>
            </w:pPr>
            <w:r w:rsidRPr="0002715A">
              <w:rPr>
                <w:rFonts w:cstheme="minorHAnsi"/>
              </w:rPr>
              <w:t>Provincial and Local</w:t>
            </w:r>
          </w:p>
        </w:tc>
        <w:tc>
          <w:tcPr>
            <w:tcW w:w="1417" w:type="dxa"/>
            <w:tcBorders>
              <w:top w:val="single" w:sz="4" w:space="0" w:color="auto"/>
              <w:left w:val="single" w:sz="4" w:space="0" w:color="auto"/>
              <w:bottom w:val="single" w:sz="4" w:space="0" w:color="auto"/>
              <w:right w:val="single" w:sz="4" w:space="0" w:color="auto"/>
            </w:tcBorders>
            <w:hideMark/>
          </w:tcPr>
          <w:p w14:paraId="39F10B84" w14:textId="77777777" w:rsidR="006F7EA6" w:rsidRPr="0002715A" w:rsidRDefault="006F7EA6" w:rsidP="00027E33">
            <w:pPr>
              <w:rPr>
                <w:rFonts w:cstheme="minorHAnsi"/>
              </w:rPr>
            </w:pPr>
            <w:r w:rsidRPr="0002715A">
              <w:rPr>
                <w:rFonts w:cstheme="minorHAnsi"/>
              </w:rPr>
              <w:t>-</w:t>
            </w:r>
          </w:p>
        </w:tc>
      </w:tr>
      <w:tr w:rsidR="008000B1" w:rsidRPr="0002715A" w14:paraId="53FB1175"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5102BA4" w14:textId="77777777" w:rsidR="006F7EA6" w:rsidRPr="0002715A" w:rsidRDefault="006F7EA6" w:rsidP="00C96DCF">
            <w:pPr>
              <w:rPr>
                <w:rFonts w:cstheme="minorHAnsi"/>
              </w:rPr>
            </w:pPr>
            <w:r w:rsidRPr="0002715A">
              <w:rPr>
                <w:rFonts w:cstheme="minorHAnsi"/>
              </w:rPr>
              <w:t>Hazardous Substances Act (Act No. 15 of 1973)</w:t>
            </w:r>
          </w:p>
        </w:tc>
        <w:tc>
          <w:tcPr>
            <w:tcW w:w="6095" w:type="dxa"/>
            <w:tcBorders>
              <w:top w:val="single" w:sz="4" w:space="0" w:color="auto"/>
              <w:left w:val="single" w:sz="4" w:space="0" w:color="auto"/>
              <w:bottom w:val="single" w:sz="4" w:space="0" w:color="auto"/>
              <w:right w:val="single" w:sz="4" w:space="0" w:color="auto"/>
            </w:tcBorders>
            <w:hideMark/>
          </w:tcPr>
          <w:p w14:paraId="08672B4B" w14:textId="77777777" w:rsidR="006F7EA6" w:rsidRPr="0002715A" w:rsidRDefault="006F7EA6" w:rsidP="00C96DCF">
            <w:pPr>
              <w:rPr>
                <w:rFonts w:cstheme="minorHAnsi"/>
              </w:rPr>
            </w:pPr>
            <w:r w:rsidRPr="0002715A">
              <w:rPr>
                <w:rFonts w:cstheme="minorHAnsi"/>
              </w:rPr>
              <w:t xml:space="preserve">This Act regulates the control of substances that may cause injury, or ill health, or death due to their toxic, corrosive, irritant, strongly sensitizing, or inflammable nature or the generation of pressure thereby in certain instances and for the control of certain electronic products.  To provide for the rating of such substances or products in relation to the degree of danger; to provide for the </w:t>
            </w:r>
            <w:r w:rsidRPr="0002715A">
              <w:rPr>
                <w:rFonts w:cstheme="minorHAnsi"/>
              </w:rPr>
              <w:lastRenderedPageBreak/>
              <w:t xml:space="preserve">prohibition and control of the importation, manufacture, sale, use, operation, modification, disposal or dumping of such substances and products.  </w:t>
            </w:r>
          </w:p>
          <w:p w14:paraId="78F48155" w14:textId="77777777" w:rsidR="006F7EA6" w:rsidRPr="0002715A" w:rsidRDefault="006F7EA6" w:rsidP="00C96DCF">
            <w:pPr>
              <w:rPr>
                <w:rFonts w:cstheme="minorHAnsi"/>
              </w:rPr>
            </w:pPr>
            <w:r w:rsidRPr="0002715A">
              <w:rPr>
                <w:rFonts w:cstheme="minorHAnsi"/>
              </w:rPr>
              <w:t xml:space="preserve">Group I and II: Any substance or mixture of a substance that might by reason of its toxic, corrosive etc., nature or because it generates pressure through decomposition, heat or other means, cause extreme risk of injury etc., can be declared to be Group I or Group II hazardous substance; </w:t>
            </w:r>
          </w:p>
          <w:p w14:paraId="571296B5" w14:textId="77777777" w:rsidR="006F7EA6" w:rsidRPr="0002715A" w:rsidRDefault="006F7EA6" w:rsidP="00C96DCF">
            <w:pPr>
              <w:rPr>
                <w:rFonts w:cstheme="minorHAnsi"/>
              </w:rPr>
            </w:pPr>
            <w:r w:rsidRPr="0002715A">
              <w:rPr>
                <w:rFonts w:cstheme="minorHAnsi"/>
              </w:rPr>
              <w:t xml:space="preserve">Group IV: any electronic product; </w:t>
            </w:r>
          </w:p>
          <w:p w14:paraId="7F2C8F44" w14:textId="77777777" w:rsidR="006F7EA6" w:rsidRPr="0002715A" w:rsidRDefault="006F7EA6" w:rsidP="00C96DCF">
            <w:pPr>
              <w:rPr>
                <w:rFonts w:cstheme="minorHAnsi"/>
              </w:rPr>
            </w:pPr>
            <w:r w:rsidRPr="0002715A">
              <w:rPr>
                <w:rFonts w:cstheme="minorHAnsi"/>
              </w:rPr>
              <w:t>Group V: any radioactive material. The use, conveyance, or storage of any hazardous substance (such as distillate fuel) is prohibited without an appropriate license being in force.</w:t>
            </w:r>
          </w:p>
        </w:tc>
        <w:tc>
          <w:tcPr>
            <w:tcW w:w="2977" w:type="dxa"/>
            <w:tcBorders>
              <w:top w:val="single" w:sz="4" w:space="0" w:color="auto"/>
              <w:left w:val="single" w:sz="4" w:space="0" w:color="auto"/>
              <w:bottom w:val="single" w:sz="4" w:space="0" w:color="auto"/>
              <w:right w:val="single" w:sz="4" w:space="0" w:color="auto"/>
            </w:tcBorders>
            <w:hideMark/>
          </w:tcPr>
          <w:p w14:paraId="6B812B05" w14:textId="77777777" w:rsidR="006F7EA6" w:rsidRPr="0002715A" w:rsidRDefault="006F7EA6" w:rsidP="00027E33">
            <w:pPr>
              <w:rPr>
                <w:rFonts w:cstheme="minorHAnsi"/>
              </w:rPr>
            </w:pPr>
            <w:r w:rsidRPr="0002715A">
              <w:rPr>
                <w:rFonts w:cstheme="minorHAnsi"/>
              </w:rPr>
              <w:lastRenderedPageBreak/>
              <w:t>Department of Health</w:t>
            </w:r>
          </w:p>
        </w:tc>
        <w:tc>
          <w:tcPr>
            <w:tcW w:w="1417" w:type="dxa"/>
            <w:tcBorders>
              <w:top w:val="single" w:sz="4" w:space="0" w:color="auto"/>
              <w:left w:val="single" w:sz="4" w:space="0" w:color="auto"/>
              <w:bottom w:val="single" w:sz="4" w:space="0" w:color="auto"/>
              <w:right w:val="single" w:sz="4" w:space="0" w:color="auto"/>
            </w:tcBorders>
            <w:hideMark/>
          </w:tcPr>
          <w:p w14:paraId="555C60D1" w14:textId="77777777" w:rsidR="006F7EA6" w:rsidRPr="0002715A" w:rsidRDefault="006F7EA6" w:rsidP="00027E33">
            <w:pPr>
              <w:rPr>
                <w:rFonts w:cstheme="minorHAnsi"/>
              </w:rPr>
            </w:pPr>
            <w:r w:rsidRPr="0002715A">
              <w:rPr>
                <w:rFonts w:cstheme="minorHAnsi"/>
              </w:rPr>
              <w:t>1973</w:t>
            </w:r>
          </w:p>
        </w:tc>
      </w:tr>
      <w:tr w:rsidR="008000B1" w:rsidRPr="0002715A" w14:paraId="2FE659F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1D9A60B" w14:textId="77777777" w:rsidR="006F7EA6" w:rsidRPr="0002715A" w:rsidRDefault="006F7EA6" w:rsidP="00C96DCF">
            <w:pPr>
              <w:rPr>
                <w:rFonts w:cstheme="minorHAnsi"/>
              </w:rPr>
            </w:pPr>
            <w:r w:rsidRPr="0002715A">
              <w:rPr>
                <w:rFonts w:cstheme="minorHAnsi"/>
              </w:rPr>
              <w:t>Nature Conservation Ordinance (Act 19 of 1974)</w:t>
            </w:r>
          </w:p>
        </w:tc>
        <w:tc>
          <w:tcPr>
            <w:tcW w:w="6095" w:type="dxa"/>
            <w:tcBorders>
              <w:top w:val="single" w:sz="4" w:space="0" w:color="auto"/>
              <w:left w:val="single" w:sz="4" w:space="0" w:color="auto"/>
              <w:bottom w:val="single" w:sz="4" w:space="0" w:color="auto"/>
              <w:right w:val="single" w:sz="4" w:space="0" w:color="auto"/>
            </w:tcBorders>
            <w:hideMark/>
          </w:tcPr>
          <w:p w14:paraId="75C3ED74" w14:textId="77777777" w:rsidR="006F7EA6" w:rsidRPr="0002715A" w:rsidRDefault="006F7EA6" w:rsidP="00C96DCF">
            <w:pPr>
              <w:rPr>
                <w:rFonts w:cstheme="minorHAnsi"/>
              </w:rPr>
            </w:pPr>
            <w:r w:rsidRPr="0002715A">
              <w:rPr>
                <w:rFonts w:cstheme="minorHAnsi"/>
              </w:rPr>
              <w:t>Article 63 prohibits the picking of certain flora (including cutting, chopping, taking, gathering, uprooting, damaging or destroying).  Schedule 3 lists endangered flora and Schedule 4 lists protected flora.</w:t>
            </w:r>
          </w:p>
          <w:p w14:paraId="787965D6" w14:textId="77777777" w:rsidR="006F7EA6" w:rsidRPr="0002715A" w:rsidRDefault="006F7EA6" w:rsidP="00C96DCF">
            <w:pPr>
              <w:rPr>
                <w:rFonts w:cstheme="minorHAnsi"/>
              </w:rPr>
            </w:pPr>
            <w:r w:rsidRPr="0002715A">
              <w:rPr>
                <w:rFonts w:cstheme="minorHAnsi"/>
              </w:rPr>
              <w:t>Article 26 to 47 regulates the use of wild animals.</w:t>
            </w:r>
          </w:p>
        </w:tc>
        <w:tc>
          <w:tcPr>
            <w:tcW w:w="2977" w:type="dxa"/>
            <w:tcBorders>
              <w:top w:val="single" w:sz="4" w:space="0" w:color="auto"/>
              <w:left w:val="single" w:sz="4" w:space="0" w:color="auto"/>
              <w:bottom w:val="single" w:sz="4" w:space="0" w:color="auto"/>
              <w:right w:val="single" w:sz="4" w:space="0" w:color="auto"/>
            </w:tcBorders>
            <w:hideMark/>
          </w:tcPr>
          <w:p w14:paraId="6444B5C1"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3AFDA66C" w14:textId="77777777" w:rsidR="006F7EA6" w:rsidRPr="0002715A" w:rsidRDefault="006F7EA6" w:rsidP="00027E33">
            <w:pPr>
              <w:rPr>
                <w:rFonts w:cstheme="minorHAnsi"/>
              </w:rPr>
            </w:pPr>
            <w:r w:rsidRPr="0002715A">
              <w:rPr>
                <w:rFonts w:cstheme="minorHAnsi"/>
              </w:rPr>
              <w:t>1974</w:t>
            </w:r>
          </w:p>
        </w:tc>
      </w:tr>
      <w:tr w:rsidR="008000B1" w:rsidRPr="0002715A" w14:paraId="3021917D"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3176088" w14:textId="77777777" w:rsidR="006F7EA6" w:rsidRPr="0002715A" w:rsidRDefault="006F7EA6" w:rsidP="00C96DCF">
            <w:pPr>
              <w:rPr>
                <w:rFonts w:cstheme="minorHAnsi"/>
              </w:rPr>
            </w:pPr>
            <w:r w:rsidRPr="0002715A">
              <w:rPr>
                <w:rFonts w:cstheme="minorHAnsi"/>
              </w:rPr>
              <w:t xml:space="preserve">Conservation of Agricultural Resources Act (Act No 43 of 1983).  </w:t>
            </w:r>
          </w:p>
        </w:tc>
        <w:tc>
          <w:tcPr>
            <w:tcW w:w="6095" w:type="dxa"/>
            <w:tcBorders>
              <w:top w:val="single" w:sz="4" w:space="0" w:color="auto"/>
              <w:left w:val="single" w:sz="4" w:space="0" w:color="auto"/>
              <w:bottom w:val="single" w:sz="4" w:space="0" w:color="auto"/>
              <w:right w:val="single" w:sz="4" w:space="0" w:color="auto"/>
            </w:tcBorders>
            <w:hideMark/>
          </w:tcPr>
          <w:p w14:paraId="22DF1388" w14:textId="77777777" w:rsidR="006F7EA6" w:rsidRPr="0002715A" w:rsidRDefault="006F7EA6" w:rsidP="00C96DCF">
            <w:pPr>
              <w:rPr>
                <w:rFonts w:cstheme="minorHAnsi"/>
              </w:rPr>
            </w:pPr>
            <w:r w:rsidRPr="0002715A">
              <w:rPr>
                <w:rFonts w:cstheme="minorHAnsi"/>
              </w:rPr>
              <w:t>Regulation 15 of GNR1048 provides for the declaration of weeds and invader plants, and these are set out in Table 3 of GNR1048.  Declared Weeds and Invaders in South Africa are categorized according to one of the following categories:</w:t>
            </w:r>
          </w:p>
          <w:p w14:paraId="62FCFEE1" w14:textId="77777777" w:rsidR="006F7EA6" w:rsidRPr="0002715A" w:rsidRDefault="006F7EA6" w:rsidP="00E5565F">
            <w:pPr>
              <w:pStyle w:val="ListParagraph"/>
              <w:numPr>
                <w:ilvl w:val="0"/>
                <w:numId w:val="23"/>
              </w:numPr>
              <w:ind w:left="339" w:hanging="381"/>
              <w:rPr>
                <w:rFonts w:cstheme="minorHAnsi"/>
              </w:rPr>
            </w:pPr>
            <w:r w:rsidRPr="0002715A">
              <w:rPr>
                <w:rFonts w:cstheme="minorHAnsi"/>
              </w:rPr>
              <w:t>Category 1 plants: are prohibited and must be controlled.</w:t>
            </w:r>
          </w:p>
          <w:p w14:paraId="1ECAD99A" w14:textId="77777777" w:rsidR="006F7EA6" w:rsidRPr="0002715A" w:rsidRDefault="006F7EA6" w:rsidP="00E5565F">
            <w:pPr>
              <w:pStyle w:val="ListParagraph"/>
              <w:numPr>
                <w:ilvl w:val="0"/>
                <w:numId w:val="23"/>
              </w:numPr>
              <w:ind w:left="339" w:hanging="381"/>
              <w:rPr>
                <w:rFonts w:cstheme="minorHAnsi"/>
              </w:rPr>
            </w:pPr>
            <w:r w:rsidRPr="0002715A">
              <w:rPr>
                <w:rFonts w:cstheme="minorHAnsi"/>
              </w:rPr>
              <w:t>Category 2 plants: (commercially used plants) may be grown in demarcated areas providing that there is a permit and that steps are taken to prevent their spread.</w:t>
            </w:r>
          </w:p>
          <w:p w14:paraId="670AB6F2" w14:textId="77777777" w:rsidR="006F7EA6" w:rsidRPr="0002715A" w:rsidRDefault="006F7EA6" w:rsidP="00E5565F">
            <w:pPr>
              <w:pStyle w:val="ListParagraph"/>
              <w:numPr>
                <w:ilvl w:val="0"/>
                <w:numId w:val="23"/>
              </w:numPr>
              <w:ind w:left="339" w:hanging="381"/>
              <w:rPr>
                <w:rFonts w:cstheme="minorHAnsi"/>
              </w:rPr>
            </w:pPr>
            <w:r w:rsidRPr="0002715A">
              <w:rPr>
                <w:rFonts w:cstheme="minorHAnsi"/>
              </w:rPr>
              <w:t>Category 3 plants: (ornamentally used plants) may no longer be planted; existing plants may remain, as long as all reasonable steps are taken to prevent the spreading thereof, except within the flood line of watercourses and wetlands.</w:t>
            </w:r>
          </w:p>
        </w:tc>
        <w:tc>
          <w:tcPr>
            <w:tcW w:w="2977" w:type="dxa"/>
            <w:tcBorders>
              <w:top w:val="single" w:sz="4" w:space="0" w:color="auto"/>
              <w:left w:val="single" w:sz="4" w:space="0" w:color="auto"/>
              <w:bottom w:val="single" w:sz="4" w:space="0" w:color="auto"/>
              <w:right w:val="single" w:sz="4" w:space="0" w:color="auto"/>
            </w:tcBorders>
            <w:hideMark/>
          </w:tcPr>
          <w:p w14:paraId="21193F21"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609786F7" w14:textId="77777777" w:rsidR="006F7EA6" w:rsidRPr="0002715A" w:rsidRDefault="006F7EA6" w:rsidP="00027E33">
            <w:pPr>
              <w:rPr>
                <w:rFonts w:cstheme="minorHAnsi"/>
              </w:rPr>
            </w:pPr>
            <w:r w:rsidRPr="0002715A">
              <w:rPr>
                <w:rFonts w:cstheme="minorHAnsi"/>
              </w:rPr>
              <w:t>1983</w:t>
            </w:r>
          </w:p>
        </w:tc>
      </w:tr>
      <w:tr w:rsidR="008000B1" w:rsidRPr="0002715A" w14:paraId="55B408C7"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2D7477F" w14:textId="77777777" w:rsidR="006F7EA6" w:rsidRPr="0002715A" w:rsidRDefault="006F7EA6" w:rsidP="00C96DCF">
            <w:pPr>
              <w:rPr>
                <w:rFonts w:cstheme="minorHAnsi"/>
              </w:rPr>
            </w:pPr>
            <w:r w:rsidRPr="0002715A">
              <w:rPr>
                <w:rFonts w:cstheme="minorHAnsi"/>
              </w:rPr>
              <w:lastRenderedPageBreak/>
              <w:t>The Gauteng Conservation Plan (Version 3.3) (GDARD, 2011)</w:t>
            </w:r>
          </w:p>
        </w:tc>
        <w:tc>
          <w:tcPr>
            <w:tcW w:w="6095" w:type="dxa"/>
            <w:tcBorders>
              <w:top w:val="single" w:sz="4" w:space="0" w:color="auto"/>
              <w:left w:val="single" w:sz="4" w:space="0" w:color="auto"/>
              <w:bottom w:val="single" w:sz="4" w:space="0" w:color="auto"/>
              <w:right w:val="single" w:sz="4" w:space="0" w:color="auto"/>
            </w:tcBorders>
            <w:hideMark/>
          </w:tcPr>
          <w:p w14:paraId="67DE99DE" w14:textId="77777777" w:rsidR="006F7EA6" w:rsidRPr="0002715A" w:rsidRDefault="006F7EA6" w:rsidP="00C96DCF">
            <w:pPr>
              <w:rPr>
                <w:rFonts w:cstheme="minorHAnsi"/>
              </w:rPr>
            </w:pPr>
            <w:r w:rsidRPr="0002715A">
              <w:rPr>
                <w:rFonts w:cstheme="minorHAnsi"/>
              </w:rPr>
              <w:t>The plan has classified areas within the province on the basis of its contribution to reach the conservation targets within the province. Critical Biodiversity Areas (CBAs) contain irreplaceable, important and protected areas (terms used in C-Plan 2) and are areas needed to reach the conservation targets of the Province. In addition, ‘Ecological Support Areas’ (ESAs), mainly around riparian areas and other movement corridors were also classified to ensure sustainability in the long term. Landscape features associated with ESAs is essential for the maintenance and generation of biodiversity in sensitive areas and requires sensitive management where incorporated into C-Plan 3</w:t>
            </w:r>
          </w:p>
        </w:tc>
        <w:tc>
          <w:tcPr>
            <w:tcW w:w="2977" w:type="dxa"/>
            <w:tcBorders>
              <w:top w:val="single" w:sz="4" w:space="0" w:color="auto"/>
              <w:left w:val="single" w:sz="4" w:space="0" w:color="auto"/>
              <w:bottom w:val="single" w:sz="4" w:space="0" w:color="auto"/>
              <w:right w:val="single" w:sz="4" w:space="0" w:color="auto"/>
            </w:tcBorders>
            <w:hideMark/>
          </w:tcPr>
          <w:p w14:paraId="61C1C578"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61C1750B" w14:textId="77777777" w:rsidR="006F7EA6" w:rsidRPr="0002715A" w:rsidRDefault="006F7EA6" w:rsidP="00027E33">
            <w:pPr>
              <w:rPr>
                <w:rFonts w:cstheme="minorHAnsi"/>
              </w:rPr>
            </w:pPr>
            <w:r w:rsidRPr="0002715A">
              <w:rPr>
                <w:rFonts w:cstheme="minorHAnsi"/>
              </w:rPr>
              <w:t>2011</w:t>
            </w:r>
          </w:p>
        </w:tc>
      </w:tr>
      <w:tr w:rsidR="008000B1" w:rsidRPr="0002715A" w14:paraId="2A6D479D"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6C195B4" w14:textId="77777777" w:rsidR="006F7EA6" w:rsidRPr="0002715A" w:rsidRDefault="006F7EA6" w:rsidP="00C96DCF">
            <w:pPr>
              <w:rPr>
                <w:rFonts w:cstheme="minorHAnsi"/>
              </w:rPr>
            </w:pPr>
            <w:r w:rsidRPr="0002715A">
              <w:rPr>
                <w:rFonts w:cstheme="minorHAnsi"/>
              </w:rPr>
              <w:t>Promotion of Access to Information Act, 2000 (Act No 2 of 2000):</w:t>
            </w:r>
          </w:p>
        </w:tc>
        <w:tc>
          <w:tcPr>
            <w:tcW w:w="6095" w:type="dxa"/>
            <w:tcBorders>
              <w:top w:val="single" w:sz="4" w:space="0" w:color="auto"/>
              <w:left w:val="single" w:sz="4" w:space="0" w:color="auto"/>
              <w:bottom w:val="single" w:sz="4" w:space="0" w:color="auto"/>
              <w:right w:val="single" w:sz="4" w:space="0" w:color="auto"/>
            </w:tcBorders>
            <w:hideMark/>
          </w:tcPr>
          <w:p w14:paraId="7B990B4E" w14:textId="77777777" w:rsidR="006F7EA6" w:rsidRPr="0002715A" w:rsidRDefault="006F7EA6" w:rsidP="00C96DCF">
            <w:pPr>
              <w:rPr>
                <w:rFonts w:cstheme="minorHAnsi"/>
              </w:rPr>
            </w:pPr>
            <w:r w:rsidRPr="0002715A">
              <w:rPr>
                <w:rFonts w:cstheme="minorHAnsi"/>
              </w:rPr>
              <w:t>Legislation that allows the public access to information about activities that influence their well-being and to make contributions to decision making.</w:t>
            </w:r>
          </w:p>
        </w:tc>
        <w:tc>
          <w:tcPr>
            <w:tcW w:w="2977" w:type="dxa"/>
            <w:tcBorders>
              <w:top w:val="single" w:sz="4" w:space="0" w:color="auto"/>
              <w:left w:val="single" w:sz="4" w:space="0" w:color="auto"/>
              <w:bottom w:val="single" w:sz="4" w:space="0" w:color="auto"/>
              <w:right w:val="single" w:sz="4" w:space="0" w:color="auto"/>
            </w:tcBorders>
            <w:hideMark/>
          </w:tcPr>
          <w:p w14:paraId="3953A559" w14:textId="77777777" w:rsidR="006F7EA6" w:rsidRPr="0002715A" w:rsidRDefault="006F7EA6" w:rsidP="00027E33">
            <w:pPr>
              <w:rPr>
                <w:rFonts w:cstheme="minorHAnsi"/>
              </w:rPr>
            </w:pPr>
            <w:r w:rsidRPr="0002715A">
              <w:rPr>
                <w:rFonts w:cstheme="minorHAnsi"/>
              </w:rPr>
              <w:t xml:space="preserve">National Department of Environmental Affairs (DEA) – lead authority. </w:t>
            </w:r>
          </w:p>
          <w:p w14:paraId="58FB2477" w14:textId="77777777" w:rsidR="006F7EA6" w:rsidRPr="0002715A" w:rsidRDefault="006F7EA6" w:rsidP="00027E33">
            <w:pPr>
              <w:rPr>
                <w:rFonts w:cstheme="minorHAnsi"/>
              </w:rPr>
            </w:pPr>
            <w:r w:rsidRPr="0002715A">
              <w:rPr>
                <w:rFonts w:cstheme="minorHAnsi"/>
              </w:rPr>
              <w:t>Provincial Environmental Department (GDARD) - commenting authority.</w:t>
            </w:r>
          </w:p>
        </w:tc>
        <w:tc>
          <w:tcPr>
            <w:tcW w:w="1417" w:type="dxa"/>
            <w:tcBorders>
              <w:top w:val="single" w:sz="4" w:space="0" w:color="auto"/>
              <w:left w:val="single" w:sz="4" w:space="0" w:color="auto"/>
              <w:bottom w:val="single" w:sz="4" w:space="0" w:color="auto"/>
              <w:right w:val="single" w:sz="4" w:space="0" w:color="auto"/>
            </w:tcBorders>
            <w:hideMark/>
          </w:tcPr>
          <w:p w14:paraId="35B2E0F8" w14:textId="77777777" w:rsidR="006F7EA6" w:rsidRPr="0002715A" w:rsidRDefault="006F7EA6" w:rsidP="00027E33">
            <w:pPr>
              <w:rPr>
                <w:rFonts w:cstheme="minorHAnsi"/>
              </w:rPr>
            </w:pPr>
            <w:r w:rsidRPr="0002715A">
              <w:rPr>
                <w:rFonts w:cstheme="minorHAnsi"/>
              </w:rPr>
              <w:t>2000</w:t>
            </w:r>
          </w:p>
        </w:tc>
      </w:tr>
    </w:tbl>
    <w:p w14:paraId="3D610A62" w14:textId="77777777" w:rsidR="006F7EA6" w:rsidRPr="0002715A" w:rsidRDefault="006F7EA6" w:rsidP="00C96DCF">
      <w:pPr>
        <w:pStyle w:val="ListParagraph"/>
        <w:ind w:left="0"/>
        <w:rPr>
          <w:rFonts w:eastAsia="Franklin Gothic Book" w:cstheme="minorHAnsi"/>
          <w:spacing w:val="1"/>
        </w:rPr>
      </w:pPr>
    </w:p>
    <w:p w14:paraId="4ED81BDB" w14:textId="77777777" w:rsidR="006F7EA6" w:rsidRPr="0002715A" w:rsidRDefault="006F7EA6" w:rsidP="00C96DCF">
      <w:pPr>
        <w:pStyle w:val="ListParagraph"/>
        <w:ind w:left="0"/>
        <w:rPr>
          <w:rFonts w:eastAsia="Franklin Gothic Book" w:cstheme="minorHAnsi"/>
          <w:spacing w:val="1"/>
        </w:rPr>
        <w:sectPr w:rsidR="006F7EA6" w:rsidRPr="0002715A" w:rsidSect="00022CE1">
          <w:pgSz w:w="15840" w:h="12240" w:orient="landscape"/>
          <w:pgMar w:top="384" w:right="1440" w:bottom="1440" w:left="1440" w:header="720" w:footer="720" w:gutter="0"/>
          <w:cols w:space="720"/>
          <w:titlePg/>
          <w:docGrid w:linePitch="360"/>
        </w:sectPr>
      </w:pPr>
    </w:p>
    <w:p w14:paraId="53B17A9F" w14:textId="77777777" w:rsidR="007F09FF" w:rsidRDefault="007F09FF" w:rsidP="006C6527">
      <w:pPr>
        <w:pStyle w:val="Heading1"/>
        <w:numPr>
          <w:ilvl w:val="1"/>
          <w:numId w:val="56"/>
        </w:numPr>
        <w:spacing w:before="0"/>
        <w:rPr>
          <w:rFonts w:asciiTheme="minorHAnsi" w:hAnsiTheme="minorHAnsi" w:cstheme="minorHAnsi"/>
          <w:sz w:val="22"/>
          <w:szCs w:val="22"/>
        </w:rPr>
      </w:pPr>
      <w:bookmarkStart w:id="58" w:name="_Toc15477472"/>
      <w:bookmarkStart w:id="59" w:name="_Toc51163915"/>
      <w:bookmarkStart w:id="60" w:name="_Toc52525216"/>
      <w:bookmarkStart w:id="61" w:name="_Toc52525414"/>
      <w:bookmarkStart w:id="62" w:name="_Toc52531804"/>
      <w:r w:rsidRPr="00722B3C">
        <w:rPr>
          <w:rFonts w:asciiTheme="minorHAnsi" w:hAnsiTheme="minorHAnsi" w:cstheme="minorHAnsi"/>
          <w:sz w:val="22"/>
          <w:szCs w:val="22"/>
        </w:rPr>
        <w:lastRenderedPageBreak/>
        <w:t>Administrative matters:</w:t>
      </w:r>
      <w:bookmarkEnd w:id="58"/>
      <w:bookmarkEnd w:id="59"/>
      <w:bookmarkEnd w:id="60"/>
      <w:bookmarkEnd w:id="61"/>
      <w:bookmarkEnd w:id="62"/>
    </w:p>
    <w:p w14:paraId="5ABA0C56" w14:textId="77777777" w:rsidR="00014F26" w:rsidRPr="00014F26" w:rsidRDefault="00014F26" w:rsidP="00014F26"/>
    <w:p w14:paraId="2E7832A2" w14:textId="77777777" w:rsidR="007F09FF" w:rsidRPr="0002715A" w:rsidRDefault="007F09FF" w:rsidP="00C96DCF">
      <w:pPr>
        <w:pStyle w:val="ListParagraph"/>
        <w:ind w:left="0"/>
        <w:rPr>
          <w:rFonts w:cstheme="minorHAnsi"/>
        </w:rPr>
      </w:pPr>
    </w:p>
    <w:p w14:paraId="543B4033" w14:textId="77777777" w:rsidR="007F09FF" w:rsidRPr="0002715A" w:rsidRDefault="007F09FF" w:rsidP="00027E33">
      <w:pPr>
        <w:ind w:left="540"/>
        <w:rPr>
          <w:rFonts w:cstheme="minorHAnsi"/>
          <w:b/>
          <w:bCs/>
        </w:rPr>
      </w:pPr>
      <w:r w:rsidRPr="0002715A">
        <w:rPr>
          <w:rFonts w:cstheme="minorHAnsi"/>
          <w:b/>
          <w:bCs/>
        </w:rPr>
        <w:t>Objectives:</w:t>
      </w:r>
    </w:p>
    <w:p w14:paraId="001ACC15" w14:textId="77777777" w:rsidR="00AA1FA7" w:rsidRPr="0002715A" w:rsidRDefault="007F09FF" w:rsidP="00AA1FA7">
      <w:pPr>
        <w:ind w:left="540"/>
        <w:rPr>
          <w:rFonts w:cstheme="minorHAnsi"/>
        </w:rPr>
      </w:pPr>
      <w:r w:rsidRPr="0002715A">
        <w:rPr>
          <w:rFonts w:cstheme="minorHAnsi"/>
        </w:rPr>
        <w:t xml:space="preserve">To </w:t>
      </w:r>
      <w:bookmarkStart w:id="63" w:name="_Toc395883823"/>
      <w:bookmarkStart w:id="64" w:name="_Toc395884259"/>
      <w:bookmarkStart w:id="65" w:name="_Toc33705887"/>
      <w:r w:rsidR="00AA1FA7" w:rsidRPr="0002715A">
        <w:rPr>
          <w:rFonts w:cstheme="minorHAnsi"/>
        </w:rPr>
        <w:t xml:space="preserve">monitor compliance with the </w:t>
      </w:r>
      <w:r w:rsidR="007D5D53" w:rsidRPr="0002715A">
        <w:rPr>
          <w:rFonts w:cstheme="minorHAnsi"/>
        </w:rPr>
        <w:t>Environmental specification</w:t>
      </w:r>
    </w:p>
    <w:p w14:paraId="1F13F628" w14:textId="77777777" w:rsidR="00956F13" w:rsidRPr="0002715A" w:rsidRDefault="00956F13" w:rsidP="00E5565F">
      <w:pPr>
        <w:pStyle w:val="ListParagraph"/>
        <w:numPr>
          <w:ilvl w:val="0"/>
          <w:numId w:val="45"/>
        </w:numPr>
        <w:ind w:left="1080"/>
        <w:rPr>
          <w:rFonts w:cstheme="minorHAnsi"/>
        </w:rPr>
      </w:pPr>
      <w:r w:rsidRPr="0002715A">
        <w:rPr>
          <w:rFonts w:cstheme="minorHAnsi"/>
        </w:rPr>
        <w:t>Understanding of compliance</w:t>
      </w:r>
    </w:p>
    <w:p w14:paraId="5BD71CAC" w14:textId="77777777" w:rsidR="00956F13" w:rsidRPr="0002715A" w:rsidRDefault="00956F13" w:rsidP="00E5565F">
      <w:pPr>
        <w:pStyle w:val="ListParagraph"/>
        <w:numPr>
          <w:ilvl w:val="0"/>
          <w:numId w:val="45"/>
        </w:numPr>
        <w:ind w:left="1080"/>
        <w:rPr>
          <w:rFonts w:cstheme="minorHAnsi"/>
        </w:rPr>
      </w:pPr>
      <w:r w:rsidRPr="0002715A">
        <w:rPr>
          <w:rFonts w:cstheme="minorHAnsi"/>
        </w:rPr>
        <w:t>Preparation of environmental file and work program approval</w:t>
      </w:r>
    </w:p>
    <w:p w14:paraId="6673C6ED" w14:textId="77777777" w:rsidR="00956F13" w:rsidRPr="0002715A" w:rsidRDefault="00956F13" w:rsidP="00E5565F">
      <w:pPr>
        <w:pStyle w:val="ListParagraph"/>
        <w:numPr>
          <w:ilvl w:val="0"/>
          <w:numId w:val="45"/>
        </w:numPr>
        <w:ind w:left="1080"/>
        <w:rPr>
          <w:rFonts w:cstheme="minorHAnsi"/>
        </w:rPr>
      </w:pPr>
      <w:r w:rsidRPr="0002715A">
        <w:rPr>
          <w:rFonts w:cstheme="minorHAnsi"/>
        </w:rPr>
        <w:t>Preparations of method statements</w:t>
      </w:r>
    </w:p>
    <w:p w14:paraId="02A36724" w14:textId="77777777" w:rsidR="00956F13" w:rsidRPr="0002715A" w:rsidRDefault="00956F13" w:rsidP="00E5565F">
      <w:pPr>
        <w:pStyle w:val="ListParagraph"/>
        <w:numPr>
          <w:ilvl w:val="0"/>
          <w:numId w:val="45"/>
        </w:numPr>
        <w:ind w:left="1080"/>
        <w:rPr>
          <w:rFonts w:cstheme="minorHAnsi"/>
        </w:rPr>
      </w:pPr>
      <w:r w:rsidRPr="0002715A">
        <w:rPr>
          <w:rFonts w:cstheme="minorHAnsi"/>
        </w:rPr>
        <w:t>Auditing of site compliances</w:t>
      </w:r>
    </w:p>
    <w:p w14:paraId="51B878EA" w14:textId="77777777" w:rsidR="00956F13" w:rsidRPr="0002715A" w:rsidRDefault="00956F13" w:rsidP="00E5565F">
      <w:pPr>
        <w:pStyle w:val="ListParagraph"/>
        <w:numPr>
          <w:ilvl w:val="0"/>
          <w:numId w:val="45"/>
        </w:numPr>
        <w:ind w:left="1080"/>
        <w:rPr>
          <w:rFonts w:cstheme="minorHAnsi"/>
        </w:rPr>
      </w:pPr>
      <w:r w:rsidRPr="0002715A">
        <w:rPr>
          <w:rFonts w:cstheme="minorHAnsi"/>
        </w:rPr>
        <w:t>Reporting of environmental incidence</w:t>
      </w:r>
    </w:p>
    <w:p w14:paraId="2D0382A0" w14:textId="77777777" w:rsidR="00956F13" w:rsidRPr="0002715A" w:rsidRDefault="00956F13" w:rsidP="00E5565F">
      <w:pPr>
        <w:pStyle w:val="ListParagraph"/>
        <w:numPr>
          <w:ilvl w:val="0"/>
          <w:numId w:val="45"/>
        </w:numPr>
        <w:ind w:left="1080"/>
        <w:rPr>
          <w:rFonts w:cstheme="minorHAnsi"/>
        </w:rPr>
      </w:pPr>
      <w:r w:rsidRPr="0002715A">
        <w:rPr>
          <w:rFonts w:cstheme="minorHAnsi"/>
        </w:rPr>
        <w:t xml:space="preserve">Signing off of work for payment </w:t>
      </w:r>
    </w:p>
    <w:p w14:paraId="7AB707E4" w14:textId="77777777" w:rsidR="00956F13" w:rsidRPr="0002715A" w:rsidRDefault="00956F13" w:rsidP="00E5565F">
      <w:pPr>
        <w:pStyle w:val="ListParagraph"/>
        <w:numPr>
          <w:ilvl w:val="0"/>
          <w:numId w:val="45"/>
        </w:numPr>
        <w:ind w:left="1080"/>
        <w:rPr>
          <w:rFonts w:cstheme="minorHAnsi"/>
        </w:rPr>
      </w:pPr>
      <w:r w:rsidRPr="0002715A">
        <w:rPr>
          <w:rFonts w:cstheme="minorHAnsi"/>
        </w:rPr>
        <w:t>Emergency preparedness</w:t>
      </w:r>
    </w:p>
    <w:p w14:paraId="5AB6B8E0" w14:textId="77777777" w:rsidR="00AA1FA7" w:rsidRPr="0002715A" w:rsidRDefault="00AA1FA7" w:rsidP="00E5565F">
      <w:pPr>
        <w:pStyle w:val="ListParagraph"/>
        <w:numPr>
          <w:ilvl w:val="0"/>
          <w:numId w:val="45"/>
        </w:numPr>
        <w:ind w:left="1080"/>
        <w:rPr>
          <w:rFonts w:cstheme="minorHAnsi"/>
        </w:rPr>
      </w:pPr>
      <w:proofErr w:type="spellStart"/>
      <w:r w:rsidRPr="0002715A">
        <w:rPr>
          <w:rFonts w:cstheme="minorHAnsi"/>
        </w:rPr>
        <w:t>Programme</w:t>
      </w:r>
      <w:proofErr w:type="spellEnd"/>
      <w:r w:rsidRPr="0002715A">
        <w:rPr>
          <w:rFonts w:cstheme="minorHAnsi"/>
        </w:rPr>
        <w:t xml:space="preserve"> scheduling details</w:t>
      </w:r>
      <w:r w:rsidR="00E35097" w:rsidRPr="0002715A">
        <w:rPr>
          <w:rFonts w:cstheme="minorHAnsi"/>
        </w:rPr>
        <w:t xml:space="preserve"> of administrative matters</w:t>
      </w:r>
      <w:r w:rsidRPr="0002715A">
        <w:rPr>
          <w:rFonts w:cstheme="minorHAnsi"/>
        </w:rPr>
        <w:t>:</w:t>
      </w:r>
      <w:bookmarkEnd w:id="63"/>
      <w:bookmarkEnd w:id="64"/>
      <w:bookmarkEnd w:id="65"/>
    </w:p>
    <w:p w14:paraId="2EDF5DBD" w14:textId="77777777" w:rsidR="00AA1FA7" w:rsidRPr="0002715A" w:rsidRDefault="00AA1FA7" w:rsidP="00956F13">
      <w:pPr>
        <w:pStyle w:val="ListParagraph"/>
        <w:ind w:left="1080"/>
        <w:rPr>
          <w:rFonts w:cstheme="minorHAnsi"/>
        </w:rPr>
      </w:pPr>
    </w:p>
    <w:tbl>
      <w:tblPr>
        <w:tblStyle w:val="TableGrid"/>
        <w:tblW w:w="0" w:type="auto"/>
        <w:jc w:val="center"/>
        <w:tblLook w:val="04A0" w:firstRow="1" w:lastRow="0" w:firstColumn="1" w:lastColumn="0" w:noHBand="0" w:noVBand="1"/>
      </w:tblPr>
      <w:tblGrid>
        <w:gridCol w:w="3780"/>
        <w:gridCol w:w="5400"/>
      </w:tblGrid>
      <w:tr w:rsidR="00AA1FA7" w:rsidRPr="0002715A" w14:paraId="36E86B74" w14:textId="77777777" w:rsidTr="00722B3C">
        <w:trPr>
          <w:trHeight w:val="197"/>
          <w:jc w:val="center"/>
        </w:trPr>
        <w:tc>
          <w:tcPr>
            <w:tcW w:w="3780" w:type="dxa"/>
          </w:tcPr>
          <w:p w14:paraId="4A1BF8DF" w14:textId="77777777" w:rsidR="00AA1FA7" w:rsidRPr="0002715A" w:rsidRDefault="00AA1FA7" w:rsidP="002960F5">
            <w:pPr>
              <w:rPr>
                <w:rFonts w:cstheme="minorHAnsi"/>
              </w:rPr>
            </w:pPr>
            <w:r w:rsidRPr="0002715A">
              <w:rPr>
                <w:rFonts w:cstheme="minorHAnsi"/>
              </w:rPr>
              <w:t>Clarification Meeting</w:t>
            </w:r>
          </w:p>
        </w:tc>
        <w:tc>
          <w:tcPr>
            <w:tcW w:w="5400" w:type="dxa"/>
          </w:tcPr>
          <w:p w14:paraId="2E275B5B" w14:textId="77777777" w:rsidR="00AA1FA7" w:rsidRPr="0002715A" w:rsidRDefault="00AA1FA7" w:rsidP="002960F5">
            <w:pPr>
              <w:rPr>
                <w:rFonts w:cstheme="minorHAnsi"/>
              </w:rPr>
            </w:pPr>
            <w:r w:rsidRPr="0002715A">
              <w:rPr>
                <w:rFonts w:cstheme="minorHAnsi"/>
              </w:rPr>
              <w:t>TBA</w:t>
            </w:r>
          </w:p>
        </w:tc>
      </w:tr>
      <w:tr w:rsidR="00AA1FA7" w:rsidRPr="0002715A" w14:paraId="1881FF4C" w14:textId="77777777" w:rsidTr="00722B3C">
        <w:trPr>
          <w:jc w:val="center"/>
        </w:trPr>
        <w:tc>
          <w:tcPr>
            <w:tcW w:w="3780" w:type="dxa"/>
          </w:tcPr>
          <w:p w14:paraId="0D6F203A" w14:textId="77777777" w:rsidR="00AA1FA7" w:rsidRPr="0002715A" w:rsidRDefault="00AA1FA7" w:rsidP="00AA1FA7">
            <w:pPr>
              <w:rPr>
                <w:rFonts w:cstheme="minorHAnsi"/>
              </w:rPr>
            </w:pPr>
            <w:r w:rsidRPr="0002715A">
              <w:rPr>
                <w:rFonts w:cstheme="minorHAnsi"/>
              </w:rPr>
              <w:t>Time allowed for preparation of Method statements and environmental file after tender award</w:t>
            </w:r>
          </w:p>
        </w:tc>
        <w:tc>
          <w:tcPr>
            <w:tcW w:w="5400" w:type="dxa"/>
          </w:tcPr>
          <w:p w14:paraId="7B3417CD" w14:textId="77777777" w:rsidR="00AA1FA7" w:rsidRPr="0002715A" w:rsidRDefault="00AA1FA7" w:rsidP="002960F5">
            <w:pPr>
              <w:rPr>
                <w:rFonts w:cstheme="minorHAnsi"/>
              </w:rPr>
            </w:pPr>
            <w:r w:rsidRPr="0002715A">
              <w:rPr>
                <w:rFonts w:cstheme="minorHAnsi"/>
              </w:rPr>
              <w:t>1 week</w:t>
            </w:r>
          </w:p>
        </w:tc>
      </w:tr>
      <w:tr w:rsidR="00AA1FA7" w:rsidRPr="0002715A" w14:paraId="30DEF8B8" w14:textId="77777777" w:rsidTr="00722B3C">
        <w:trPr>
          <w:jc w:val="center"/>
        </w:trPr>
        <w:tc>
          <w:tcPr>
            <w:tcW w:w="3780" w:type="dxa"/>
          </w:tcPr>
          <w:p w14:paraId="4E2BC8C5" w14:textId="77777777" w:rsidR="00AA1FA7" w:rsidRPr="0002715A" w:rsidRDefault="00AA1FA7" w:rsidP="002960F5">
            <w:pPr>
              <w:rPr>
                <w:rFonts w:cstheme="minorHAnsi"/>
              </w:rPr>
            </w:pPr>
            <w:r w:rsidRPr="0002715A">
              <w:rPr>
                <w:rFonts w:cstheme="minorHAnsi"/>
              </w:rPr>
              <w:t xml:space="preserve">Approval date of Environmental file </w:t>
            </w:r>
          </w:p>
        </w:tc>
        <w:tc>
          <w:tcPr>
            <w:tcW w:w="5400" w:type="dxa"/>
          </w:tcPr>
          <w:p w14:paraId="00C21652" w14:textId="77777777" w:rsidR="00AA1FA7" w:rsidRPr="0002715A" w:rsidRDefault="00AA1FA7" w:rsidP="002960F5">
            <w:pPr>
              <w:rPr>
                <w:rFonts w:cstheme="minorHAnsi"/>
              </w:rPr>
            </w:pPr>
            <w:r w:rsidRPr="0002715A">
              <w:rPr>
                <w:rFonts w:cstheme="minorHAnsi"/>
              </w:rPr>
              <w:t>Within 3 days after submission but subject to content as per this requirements</w:t>
            </w:r>
          </w:p>
        </w:tc>
      </w:tr>
      <w:tr w:rsidR="00AA1FA7" w:rsidRPr="0002715A" w14:paraId="5977D94B" w14:textId="77777777" w:rsidTr="00722B3C">
        <w:trPr>
          <w:jc w:val="center"/>
        </w:trPr>
        <w:tc>
          <w:tcPr>
            <w:tcW w:w="3780" w:type="dxa"/>
          </w:tcPr>
          <w:p w14:paraId="74F875C5" w14:textId="77777777" w:rsidR="00AA1FA7" w:rsidRPr="0002715A" w:rsidRDefault="00AA1FA7" w:rsidP="002960F5">
            <w:pPr>
              <w:rPr>
                <w:rFonts w:cstheme="minorHAnsi"/>
              </w:rPr>
            </w:pPr>
            <w:r w:rsidRPr="0002715A">
              <w:rPr>
                <w:rFonts w:cstheme="minorHAnsi"/>
              </w:rPr>
              <w:t>Induction dates</w:t>
            </w:r>
          </w:p>
        </w:tc>
        <w:tc>
          <w:tcPr>
            <w:tcW w:w="5400" w:type="dxa"/>
          </w:tcPr>
          <w:p w14:paraId="7ACB047B" w14:textId="77777777" w:rsidR="00AA1FA7" w:rsidRPr="0002715A" w:rsidRDefault="00AA1FA7" w:rsidP="002960F5">
            <w:pPr>
              <w:rPr>
                <w:rFonts w:cstheme="minorHAnsi"/>
              </w:rPr>
            </w:pPr>
            <w:r w:rsidRPr="0002715A">
              <w:rPr>
                <w:rFonts w:cstheme="minorHAnsi"/>
              </w:rPr>
              <w:t>To be advised after Approvals of Environmental file</w:t>
            </w:r>
          </w:p>
        </w:tc>
      </w:tr>
      <w:tr w:rsidR="00AA1FA7" w:rsidRPr="0002715A" w14:paraId="2BFD51F9" w14:textId="77777777" w:rsidTr="00722B3C">
        <w:trPr>
          <w:jc w:val="center"/>
        </w:trPr>
        <w:tc>
          <w:tcPr>
            <w:tcW w:w="3780" w:type="dxa"/>
          </w:tcPr>
          <w:p w14:paraId="65D800C3" w14:textId="77777777" w:rsidR="00AA1FA7" w:rsidRPr="0002715A" w:rsidRDefault="00AA1FA7" w:rsidP="002960F5">
            <w:pPr>
              <w:rPr>
                <w:rFonts w:cstheme="minorHAnsi"/>
              </w:rPr>
            </w:pPr>
            <w:r w:rsidRPr="0002715A">
              <w:rPr>
                <w:rFonts w:cstheme="minorHAnsi"/>
              </w:rPr>
              <w:t>Anticipated Commencement date of work on site</w:t>
            </w:r>
          </w:p>
        </w:tc>
        <w:tc>
          <w:tcPr>
            <w:tcW w:w="5400" w:type="dxa"/>
          </w:tcPr>
          <w:p w14:paraId="2AA235F9" w14:textId="77777777" w:rsidR="00AA1FA7" w:rsidRPr="0002715A" w:rsidRDefault="00AA1FA7" w:rsidP="002960F5">
            <w:pPr>
              <w:rPr>
                <w:rFonts w:cstheme="minorHAnsi"/>
              </w:rPr>
            </w:pPr>
            <w:r w:rsidRPr="0002715A">
              <w:rPr>
                <w:rFonts w:cstheme="minorHAnsi"/>
              </w:rPr>
              <w:t>TBA</w:t>
            </w:r>
          </w:p>
        </w:tc>
      </w:tr>
      <w:tr w:rsidR="00AA1FA7" w:rsidRPr="0002715A" w14:paraId="52D5CF8C" w14:textId="77777777" w:rsidTr="00722B3C">
        <w:trPr>
          <w:jc w:val="center"/>
        </w:trPr>
        <w:tc>
          <w:tcPr>
            <w:tcW w:w="3780" w:type="dxa"/>
          </w:tcPr>
          <w:p w14:paraId="303E7FFF" w14:textId="77777777" w:rsidR="00AA1FA7" w:rsidRPr="0002715A" w:rsidRDefault="00AA1FA7" w:rsidP="002960F5">
            <w:pPr>
              <w:rPr>
                <w:rFonts w:cstheme="minorHAnsi"/>
              </w:rPr>
            </w:pPr>
            <w:r w:rsidRPr="0002715A">
              <w:rPr>
                <w:rFonts w:cstheme="minorHAnsi"/>
              </w:rPr>
              <w:t>Estimated Project completion date or project duration</w:t>
            </w:r>
          </w:p>
        </w:tc>
        <w:tc>
          <w:tcPr>
            <w:tcW w:w="5400" w:type="dxa"/>
          </w:tcPr>
          <w:p w14:paraId="68C11880" w14:textId="77777777" w:rsidR="00AA1FA7" w:rsidRPr="0002715A" w:rsidRDefault="00AA1FA7" w:rsidP="002960F5">
            <w:pPr>
              <w:rPr>
                <w:rFonts w:cstheme="minorHAnsi"/>
              </w:rPr>
            </w:pPr>
            <w:r w:rsidRPr="0002715A">
              <w:rPr>
                <w:rFonts w:cstheme="minorHAnsi"/>
              </w:rPr>
              <w:t>TBA</w:t>
            </w:r>
          </w:p>
        </w:tc>
      </w:tr>
    </w:tbl>
    <w:p w14:paraId="6F882106" w14:textId="77777777" w:rsidR="00AA1FA7" w:rsidRPr="0002715A" w:rsidRDefault="00AA1FA7" w:rsidP="00AA1FA7">
      <w:pPr>
        <w:rPr>
          <w:rFonts w:cstheme="minorHAnsi"/>
          <w:i/>
          <w:color w:val="7F7F7F" w:themeColor="text1" w:themeTint="80"/>
        </w:rPr>
      </w:pPr>
    </w:p>
    <w:p w14:paraId="5467C3FC" w14:textId="77777777" w:rsidR="007F09FF" w:rsidRPr="0002715A" w:rsidRDefault="007F09FF" w:rsidP="00027E33">
      <w:pPr>
        <w:ind w:left="540"/>
        <w:rPr>
          <w:rFonts w:cstheme="minorHAnsi"/>
          <w:b/>
        </w:rPr>
      </w:pPr>
      <w:r w:rsidRPr="0002715A">
        <w:rPr>
          <w:rFonts w:cstheme="minorHAnsi"/>
          <w:b/>
        </w:rPr>
        <w:t>Actions:</w:t>
      </w:r>
    </w:p>
    <w:p w14:paraId="2BD68E76" w14:textId="77777777" w:rsidR="007F09FF" w:rsidRPr="0002715A" w:rsidRDefault="007F09FF" w:rsidP="00E5565F">
      <w:pPr>
        <w:pStyle w:val="ListParagraph"/>
        <w:numPr>
          <w:ilvl w:val="0"/>
          <w:numId w:val="3"/>
        </w:numPr>
        <w:ind w:left="900"/>
        <w:rPr>
          <w:rFonts w:cstheme="minorHAnsi"/>
        </w:rPr>
      </w:pPr>
      <w:r w:rsidRPr="0002715A">
        <w:rPr>
          <w:rFonts w:cstheme="minorHAnsi"/>
        </w:rPr>
        <w:t>The Contractor is deemed not to have complied with the Performance Specifications if:</w:t>
      </w:r>
    </w:p>
    <w:p w14:paraId="61241EA1" w14:textId="77777777" w:rsidR="007F09FF" w:rsidRPr="0002715A" w:rsidRDefault="007F09FF" w:rsidP="00E5565F">
      <w:pPr>
        <w:pStyle w:val="ListParagraph"/>
        <w:numPr>
          <w:ilvl w:val="0"/>
          <w:numId w:val="3"/>
        </w:numPr>
        <w:ind w:left="900"/>
        <w:rPr>
          <w:rFonts w:cstheme="minorHAnsi"/>
        </w:rPr>
      </w:pPr>
      <w:r w:rsidRPr="0002715A">
        <w:rPr>
          <w:rFonts w:cstheme="minorHAnsi"/>
        </w:rPr>
        <w:t>There is evidence of environmental negligence and / or mismanagement resulting in negative impacts on the environment.</w:t>
      </w:r>
    </w:p>
    <w:p w14:paraId="41B7F78E" w14:textId="77777777" w:rsidR="007F09FF" w:rsidRPr="0002715A" w:rsidRDefault="007F09FF" w:rsidP="00E5565F">
      <w:pPr>
        <w:pStyle w:val="ListParagraph"/>
        <w:numPr>
          <w:ilvl w:val="0"/>
          <w:numId w:val="3"/>
        </w:numPr>
        <w:ind w:left="900"/>
        <w:rPr>
          <w:rFonts w:cstheme="minorHAnsi"/>
        </w:rPr>
      </w:pPr>
      <w:r w:rsidRPr="0002715A">
        <w:rPr>
          <w:rFonts w:cstheme="minorHAnsi"/>
        </w:rPr>
        <w:t>The contractor will be informed via monitoring and auditing reports as well as by means of direct instruction as to what corrective actions are required in terms of environmental compliance:</w:t>
      </w:r>
    </w:p>
    <w:p w14:paraId="49A0E019" w14:textId="77777777" w:rsidR="007F09FF" w:rsidRPr="0002715A" w:rsidRDefault="007F09FF" w:rsidP="00E5565F">
      <w:pPr>
        <w:pStyle w:val="ListParagraph"/>
        <w:numPr>
          <w:ilvl w:val="0"/>
          <w:numId w:val="3"/>
        </w:numPr>
        <w:ind w:left="900"/>
        <w:rPr>
          <w:rFonts w:cstheme="minorHAnsi"/>
        </w:rPr>
      </w:pPr>
      <w:r w:rsidRPr="0002715A">
        <w:rPr>
          <w:rFonts w:cstheme="minorHAnsi"/>
        </w:rPr>
        <w:t>Disregard for instruction, and failure to respond adequately to complaints from the public will be construed as non-compliance.</w:t>
      </w:r>
    </w:p>
    <w:p w14:paraId="3BC1ECEF" w14:textId="77777777" w:rsidR="007F09FF" w:rsidRPr="0002715A" w:rsidRDefault="007F09FF" w:rsidP="00E5565F">
      <w:pPr>
        <w:pStyle w:val="ListParagraph"/>
        <w:numPr>
          <w:ilvl w:val="0"/>
          <w:numId w:val="3"/>
        </w:numPr>
        <w:ind w:left="900"/>
        <w:rPr>
          <w:rFonts w:cstheme="minorHAnsi"/>
        </w:rPr>
      </w:pPr>
      <w:r w:rsidRPr="0002715A">
        <w:rPr>
          <w:rFonts w:cstheme="minorHAnsi"/>
        </w:rPr>
        <w:t xml:space="preserve">Non-compliance may lead to the contractor forfeiting his environmental retention or being penalized. (see penalties for more detail in more serious cases, the project manager may give notice, and then halt construction works until such a time that the contractor has upgraded his site to comply </w:t>
      </w:r>
      <w:r w:rsidRPr="0002715A">
        <w:rPr>
          <w:rFonts w:cstheme="minorHAnsi"/>
        </w:rPr>
        <w:lastRenderedPageBreak/>
        <w:t>with the performance specifications. Resultant delays may not be claimed, and will be for the contractor’s own cost.</w:t>
      </w:r>
    </w:p>
    <w:p w14:paraId="19AB5C1A" w14:textId="77777777" w:rsidR="007D5D53" w:rsidRPr="0002715A" w:rsidRDefault="0089134D" w:rsidP="00E5565F">
      <w:pPr>
        <w:pStyle w:val="ListParagraph"/>
        <w:numPr>
          <w:ilvl w:val="0"/>
          <w:numId w:val="3"/>
        </w:numPr>
        <w:ind w:left="720"/>
        <w:rPr>
          <w:rFonts w:cstheme="minorHAnsi"/>
        </w:rPr>
      </w:pPr>
      <w:r w:rsidRPr="0002715A">
        <w:rPr>
          <w:rFonts w:cstheme="minorHAnsi"/>
        </w:rPr>
        <w:t>I</w:t>
      </w:r>
      <w:r w:rsidR="007F09FF" w:rsidRPr="0002715A">
        <w:rPr>
          <w:rFonts w:cstheme="minorHAnsi"/>
        </w:rPr>
        <w:t>n prolonged cases of persistent non-compliance, the contractor may be evicted from site. Only the project manager may issue such instruction, retaining any costs required to remedy situations perpetuated by environmental negligence, mismanagement and / or non-compliance.</w:t>
      </w:r>
    </w:p>
    <w:p w14:paraId="5DF90BAA" w14:textId="77777777" w:rsidR="00533950" w:rsidRPr="0002715A" w:rsidRDefault="0089134D" w:rsidP="00E5565F">
      <w:pPr>
        <w:pStyle w:val="ListParagraph"/>
        <w:numPr>
          <w:ilvl w:val="0"/>
          <w:numId w:val="3"/>
        </w:numPr>
        <w:ind w:left="720"/>
        <w:rPr>
          <w:rFonts w:cstheme="minorHAnsi"/>
        </w:rPr>
      </w:pPr>
      <w:r w:rsidRPr="0002715A">
        <w:rPr>
          <w:rFonts w:cstheme="minorHAnsi"/>
        </w:rPr>
        <w:t xml:space="preserve">The contractor is required to prepare an Environmental Management </w:t>
      </w:r>
      <w:r w:rsidR="007D5D53" w:rsidRPr="0002715A">
        <w:rPr>
          <w:rFonts w:cstheme="minorHAnsi"/>
        </w:rPr>
        <w:t xml:space="preserve">file that will </w:t>
      </w:r>
      <w:r w:rsidR="00E35097" w:rsidRPr="0002715A">
        <w:rPr>
          <w:rFonts w:cstheme="minorHAnsi"/>
        </w:rPr>
        <w:t>to be available on site at all times</w:t>
      </w:r>
      <w:r w:rsidRPr="0002715A">
        <w:rPr>
          <w:rFonts w:cstheme="minorHAnsi"/>
        </w:rPr>
        <w:t>.</w:t>
      </w:r>
      <w:r w:rsidR="00E35097" w:rsidRPr="0002715A">
        <w:rPr>
          <w:rFonts w:cstheme="minorHAnsi"/>
        </w:rPr>
        <w:t xml:space="preserve"> The file with the required information</w:t>
      </w:r>
      <w:r w:rsidR="007D5D53" w:rsidRPr="0002715A">
        <w:rPr>
          <w:rFonts w:cstheme="minorHAnsi"/>
        </w:rPr>
        <w:t xml:space="preserve"> t</w:t>
      </w:r>
      <w:r w:rsidRPr="0002715A">
        <w:rPr>
          <w:rFonts w:cstheme="minorHAnsi"/>
        </w:rPr>
        <w:t>o</w:t>
      </w:r>
      <w:r w:rsidR="007D5D53" w:rsidRPr="0002715A">
        <w:rPr>
          <w:rFonts w:cstheme="minorHAnsi"/>
        </w:rPr>
        <w:t xml:space="preserve"> </w:t>
      </w:r>
      <w:r w:rsidRPr="0002715A">
        <w:rPr>
          <w:rFonts w:cstheme="minorHAnsi"/>
        </w:rPr>
        <w:t>be review and approval p</w:t>
      </w:r>
      <w:r w:rsidR="00E35097" w:rsidRPr="0002715A">
        <w:rPr>
          <w:rFonts w:cstheme="minorHAnsi"/>
        </w:rPr>
        <w:t>rior to commencement of works by the RW</w:t>
      </w:r>
      <w:r w:rsidR="007D5D53" w:rsidRPr="0002715A">
        <w:rPr>
          <w:rFonts w:cstheme="minorHAnsi"/>
        </w:rPr>
        <w:t>. The contractor will be required to comply to all contents of the method statements once approved by the ECO.</w:t>
      </w:r>
    </w:p>
    <w:p w14:paraId="364157C5" w14:textId="77777777" w:rsidR="00BF03B8" w:rsidRPr="0002715A" w:rsidRDefault="00BF03B8" w:rsidP="00BF03B8">
      <w:pPr>
        <w:pStyle w:val="ListParagraph"/>
        <w:rPr>
          <w:rFonts w:cstheme="minorHAnsi"/>
        </w:rPr>
      </w:pPr>
    </w:p>
    <w:p w14:paraId="03D0E056" w14:textId="77777777" w:rsidR="00BF03B8" w:rsidRPr="0002715A" w:rsidRDefault="00BF03B8" w:rsidP="00BF03B8">
      <w:pPr>
        <w:ind w:left="360" w:firstLine="360"/>
        <w:rPr>
          <w:rFonts w:cstheme="minorHAnsi"/>
          <w:b/>
        </w:rPr>
      </w:pPr>
      <w:r w:rsidRPr="0002715A">
        <w:rPr>
          <w:rFonts w:cstheme="minorHAnsi"/>
          <w:b/>
        </w:rPr>
        <w:t>The file contents of the file will contain the following items.</w:t>
      </w:r>
    </w:p>
    <w:p w14:paraId="7F3AE674" w14:textId="77777777" w:rsidR="00BF03B8" w:rsidRPr="0002715A" w:rsidRDefault="00BF03B8" w:rsidP="00BF03B8">
      <w:pPr>
        <w:ind w:left="1440"/>
        <w:rPr>
          <w:rFonts w:cstheme="minorHAnsi"/>
        </w:rPr>
      </w:pPr>
      <w:r w:rsidRPr="0002715A">
        <w:rPr>
          <w:rFonts w:cstheme="minorHAnsi"/>
        </w:rPr>
        <w:t xml:space="preserve">1 Risk assessment to identify potential emergencies. </w:t>
      </w:r>
      <w:r w:rsidR="00C93E52" w:rsidRPr="0002715A">
        <w:rPr>
          <w:rFonts w:cstheme="minorHAnsi"/>
        </w:rPr>
        <w:t>(This</w:t>
      </w:r>
      <w:r w:rsidRPr="0002715A">
        <w:rPr>
          <w:rFonts w:cstheme="minorHAnsi"/>
        </w:rPr>
        <w:t xml:space="preserve"> must also contain emergency telephone numbers to react to emergencies)</w:t>
      </w:r>
    </w:p>
    <w:p w14:paraId="11A7FE95" w14:textId="77777777" w:rsidR="00BF03B8" w:rsidRPr="0002715A" w:rsidRDefault="00BF03B8" w:rsidP="00BF03B8">
      <w:pPr>
        <w:ind w:left="1440"/>
        <w:rPr>
          <w:rFonts w:cstheme="minorHAnsi"/>
        </w:rPr>
      </w:pPr>
      <w:r w:rsidRPr="0002715A">
        <w:rPr>
          <w:rFonts w:cstheme="minorHAnsi"/>
        </w:rPr>
        <w:t>2.Permits and licenses</w:t>
      </w:r>
    </w:p>
    <w:p w14:paraId="74DE5924" w14:textId="77777777" w:rsidR="00BF03B8" w:rsidRPr="0002715A" w:rsidRDefault="00BF03B8" w:rsidP="00BF03B8">
      <w:pPr>
        <w:ind w:left="1440"/>
        <w:rPr>
          <w:rFonts w:cstheme="minorHAnsi"/>
        </w:rPr>
      </w:pPr>
      <w:r w:rsidRPr="0002715A">
        <w:rPr>
          <w:rFonts w:cstheme="minorHAnsi"/>
        </w:rPr>
        <w:t>3 Environmental specification</w:t>
      </w:r>
    </w:p>
    <w:p w14:paraId="110EB111" w14:textId="77777777" w:rsidR="00BF03B8" w:rsidRPr="0002715A" w:rsidRDefault="00BF03B8" w:rsidP="00BF03B8">
      <w:pPr>
        <w:ind w:left="1440"/>
        <w:rPr>
          <w:rFonts w:cstheme="minorHAnsi"/>
        </w:rPr>
      </w:pPr>
      <w:r w:rsidRPr="0002715A">
        <w:rPr>
          <w:rFonts w:cstheme="minorHAnsi"/>
        </w:rPr>
        <w:t>4 Environmental audit reports</w:t>
      </w:r>
    </w:p>
    <w:p w14:paraId="7BAB9DBB" w14:textId="77777777" w:rsidR="00BF03B8" w:rsidRPr="0002715A" w:rsidRDefault="00BF03B8" w:rsidP="00BF03B8">
      <w:pPr>
        <w:ind w:left="1440"/>
        <w:rPr>
          <w:rFonts w:cstheme="minorHAnsi"/>
        </w:rPr>
      </w:pPr>
      <w:r w:rsidRPr="0002715A">
        <w:rPr>
          <w:rFonts w:cstheme="minorHAnsi"/>
        </w:rPr>
        <w:t>5 Complaints register</w:t>
      </w:r>
    </w:p>
    <w:p w14:paraId="01CF16DC" w14:textId="77777777" w:rsidR="00BF03B8" w:rsidRPr="0002715A" w:rsidRDefault="00BF03B8" w:rsidP="00BF03B8">
      <w:pPr>
        <w:ind w:left="1440"/>
        <w:rPr>
          <w:rFonts w:cstheme="minorHAnsi"/>
        </w:rPr>
      </w:pPr>
      <w:r w:rsidRPr="0002715A">
        <w:rPr>
          <w:rFonts w:cstheme="minorHAnsi"/>
        </w:rPr>
        <w:t>6 Agreements with landowners or other stake holders.</w:t>
      </w:r>
    </w:p>
    <w:p w14:paraId="00AC9638" w14:textId="77777777" w:rsidR="00BF03B8" w:rsidRPr="0002715A" w:rsidRDefault="00BF03B8" w:rsidP="00BF03B8">
      <w:pPr>
        <w:ind w:left="1440"/>
        <w:rPr>
          <w:rFonts w:cstheme="minorHAnsi"/>
        </w:rPr>
      </w:pPr>
      <w:r w:rsidRPr="0002715A">
        <w:rPr>
          <w:rFonts w:cstheme="minorHAnsi"/>
        </w:rPr>
        <w:t xml:space="preserve">7 Noncompliance notifications </w:t>
      </w:r>
    </w:p>
    <w:p w14:paraId="780BA0D5" w14:textId="77777777" w:rsidR="00BF03B8" w:rsidRPr="0002715A" w:rsidRDefault="00BF03B8" w:rsidP="00BF03B8">
      <w:pPr>
        <w:ind w:left="1440"/>
        <w:rPr>
          <w:rFonts w:cstheme="minorHAnsi"/>
        </w:rPr>
      </w:pPr>
      <w:r w:rsidRPr="0002715A">
        <w:rPr>
          <w:rFonts w:cstheme="minorHAnsi"/>
        </w:rPr>
        <w:t>8.Reporting of environmental incidence</w:t>
      </w:r>
    </w:p>
    <w:p w14:paraId="71260EF2" w14:textId="77777777" w:rsidR="00BF03B8" w:rsidRPr="0002715A" w:rsidRDefault="00BF03B8" w:rsidP="00BF03B8">
      <w:pPr>
        <w:ind w:left="1440"/>
        <w:rPr>
          <w:rFonts w:cstheme="minorHAnsi"/>
        </w:rPr>
      </w:pPr>
      <w:r w:rsidRPr="0002715A">
        <w:rPr>
          <w:rFonts w:cstheme="minorHAnsi"/>
        </w:rPr>
        <w:t>9 Waste disposal documentation</w:t>
      </w:r>
    </w:p>
    <w:p w14:paraId="5C184596" w14:textId="77777777" w:rsidR="00BF03B8" w:rsidRPr="0002715A" w:rsidRDefault="00BF03B8" w:rsidP="00BF03B8">
      <w:pPr>
        <w:ind w:left="1440"/>
        <w:rPr>
          <w:rFonts w:cstheme="minorHAnsi"/>
        </w:rPr>
      </w:pPr>
      <w:r w:rsidRPr="0002715A">
        <w:rPr>
          <w:rFonts w:cstheme="minorHAnsi"/>
        </w:rPr>
        <w:t>10.Safety data sheet for all chemicals</w:t>
      </w:r>
    </w:p>
    <w:p w14:paraId="2A326615" w14:textId="77777777" w:rsidR="00BF03B8" w:rsidRPr="0002715A" w:rsidRDefault="00BF03B8" w:rsidP="00BF03B8">
      <w:pPr>
        <w:ind w:left="1440"/>
        <w:rPr>
          <w:rFonts w:cstheme="minorHAnsi"/>
        </w:rPr>
      </w:pPr>
      <w:r w:rsidRPr="0002715A">
        <w:rPr>
          <w:rFonts w:cstheme="minorHAnsi"/>
        </w:rPr>
        <w:t>11.Method statements</w:t>
      </w:r>
    </w:p>
    <w:p w14:paraId="6A82FE41" w14:textId="77777777" w:rsidR="00BF03B8" w:rsidRPr="0002715A" w:rsidRDefault="00BF03B8" w:rsidP="00BF03B8">
      <w:pPr>
        <w:ind w:left="360" w:firstLine="360"/>
        <w:rPr>
          <w:rFonts w:cstheme="minorHAnsi"/>
        </w:rPr>
      </w:pPr>
    </w:p>
    <w:p w14:paraId="3E610085" w14:textId="77777777" w:rsidR="00BF03B8" w:rsidRPr="0002715A" w:rsidRDefault="00BF03B8" w:rsidP="00BF03B8">
      <w:pPr>
        <w:ind w:left="360" w:firstLine="360"/>
        <w:rPr>
          <w:rFonts w:cstheme="minorHAnsi"/>
          <w:b/>
        </w:rPr>
      </w:pPr>
      <w:r w:rsidRPr="0002715A">
        <w:rPr>
          <w:rFonts w:cstheme="minorHAnsi"/>
          <w:b/>
        </w:rPr>
        <w:t>The required method statements may include the aspects below where applicable:</w:t>
      </w:r>
    </w:p>
    <w:p w14:paraId="2A5DC04A" w14:textId="77777777" w:rsidR="00BF03B8" w:rsidRPr="0002715A" w:rsidRDefault="00BF03B8" w:rsidP="00BF03B8">
      <w:pPr>
        <w:ind w:left="1080" w:firstLine="360"/>
        <w:rPr>
          <w:rFonts w:cstheme="minorHAnsi"/>
        </w:rPr>
      </w:pPr>
      <w:r w:rsidRPr="0002715A">
        <w:rPr>
          <w:rFonts w:cstheme="minorHAnsi"/>
        </w:rPr>
        <w:t>Method Statement for site clearing will include the following;</w:t>
      </w:r>
    </w:p>
    <w:p w14:paraId="69A6A5C8" w14:textId="77777777" w:rsidR="00BF03B8" w:rsidRPr="0002715A" w:rsidRDefault="00BF03B8" w:rsidP="00BF03B8">
      <w:pPr>
        <w:ind w:left="1440"/>
        <w:rPr>
          <w:rFonts w:cstheme="minorHAnsi"/>
        </w:rPr>
      </w:pPr>
      <w:r w:rsidRPr="0002715A">
        <w:rPr>
          <w:rFonts w:cstheme="minorHAnsi"/>
        </w:rPr>
        <w:t> Method Statement for establishing the construction camp;</w:t>
      </w:r>
    </w:p>
    <w:p w14:paraId="3932CDC3" w14:textId="77777777" w:rsidR="00BF03B8" w:rsidRPr="0002715A" w:rsidRDefault="00BF03B8" w:rsidP="00BF03B8">
      <w:pPr>
        <w:ind w:left="1440"/>
        <w:rPr>
          <w:rFonts w:cstheme="minorHAnsi"/>
        </w:rPr>
      </w:pPr>
      <w:r w:rsidRPr="0002715A">
        <w:rPr>
          <w:rFonts w:cstheme="minorHAnsi"/>
        </w:rPr>
        <w:t> Method Statement with regard to waste and wastewater management;</w:t>
      </w:r>
    </w:p>
    <w:p w14:paraId="6D0C7F17" w14:textId="77777777" w:rsidR="00BF03B8" w:rsidRPr="0002715A" w:rsidRDefault="00BF03B8" w:rsidP="00BF03B8">
      <w:pPr>
        <w:ind w:left="1440"/>
        <w:rPr>
          <w:rFonts w:cstheme="minorHAnsi"/>
        </w:rPr>
      </w:pPr>
      <w:r w:rsidRPr="0002715A">
        <w:rPr>
          <w:rFonts w:cstheme="minorHAnsi"/>
        </w:rPr>
        <w:t> Method Statement to show procedures for dealing with possible emergencies that can occur, such as fire and accidental leaks and spillage of carbon fuels and oils;</w:t>
      </w:r>
    </w:p>
    <w:p w14:paraId="1374799D" w14:textId="77777777" w:rsidR="00BF03B8" w:rsidRPr="0002715A" w:rsidRDefault="00BF03B8" w:rsidP="00BF03B8">
      <w:pPr>
        <w:ind w:left="1440"/>
        <w:rPr>
          <w:rFonts w:cstheme="minorHAnsi"/>
        </w:rPr>
      </w:pPr>
      <w:r w:rsidRPr="0002715A">
        <w:rPr>
          <w:rFonts w:cstheme="minorHAnsi"/>
        </w:rPr>
        <w:t> Method Statement for dust control, including water source to be used;</w:t>
      </w:r>
    </w:p>
    <w:p w14:paraId="766A3102" w14:textId="77777777" w:rsidR="00BF03B8" w:rsidRPr="0002715A" w:rsidRDefault="00BF03B8" w:rsidP="00BF03B8">
      <w:pPr>
        <w:ind w:left="1440"/>
        <w:rPr>
          <w:rFonts w:cstheme="minorHAnsi"/>
        </w:rPr>
      </w:pPr>
      <w:r w:rsidRPr="0002715A">
        <w:rPr>
          <w:rFonts w:cstheme="minorHAnsi"/>
        </w:rPr>
        <w:t> Method Statement for managing storm water during the construction phase;</w:t>
      </w:r>
    </w:p>
    <w:p w14:paraId="62E703AC" w14:textId="77777777" w:rsidR="00BF03B8" w:rsidRPr="0002715A" w:rsidRDefault="00BF03B8" w:rsidP="00BF03B8">
      <w:pPr>
        <w:ind w:left="1440"/>
        <w:rPr>
          <w:rFonts w:cstheme="minorHAnsi"/>
        </w:rPr>
      </w:pPr>
      <w:r w:rsidRPr="0002715A">
        <w:rPr>
          <w:rFonts w:cstheme="minorHAnsi"/>
        </w:rPr>
        <w:t> Method Statement for the storage and handling of hazardous substances;</w:t>
      </w:r>
    </w:p>
    <w:p w14:paraId="5384D7B1" w14:textId="77777777" w:rsidR="00BF03B8" w:rsidRPr="0002715A" w:rsidRDefault="00BF03B8" w:rsidP="00BF03B8">
      <w:pPr>
        <w:ind w:left="1440"/>
        <w:rPr>
          <w:rFonts w:cstheme="minorHAnsi"/>
        </w:rPr>
      </w:pPr>
      <w:r w:rsidRPr="0002715A">
        <w:rPr>
          <w:rFonts w:cstheme="minorHAnsi"/>
        </w:rPr>
        <w:lastRenderedPageBreak/>
        <w:t> Method Statement for management of concrete works, including associated washing facilities for equipment and concrete truck drums and shoots;</w:t>
      </w:r>
    </w:p>
    <w:p w14:paraId="2A5384F5" w14:textId="77777777" w:rsidR="00BF03B8" w:rsidRPr="0002715A" w:rsidRDefault="00BF03B8" w:rsidP="00BF03B8">
      <w:pPr>
        <w:ind w:left="1440"/>
        <w:rPr>
          <w:rFonts w:cstheme="minorHAnsi"/>
        </w:rPr>
      </w:pPr>
      <w:r w:rsidRPr="0002715A">
        <w:rPr>
          <w:rFonts w:cstheme="minorHAnsi"/>
        </w:rPr>
        <w:t> Method Statement for drainage line diversions;</w:t>
      </w:r>
    </w:p>
    <w:p w14:paraId="612074CE" w14:textId="77777777" w:rsidR="00BF03B8" w:rsidRPr="0002715A" w:rsidRDefault="00BF03B8" w:rsidP="00BF03B8">
      <w:pPr>
        <w:ind w:left="1440"/>
        <w:rPr>
          <w:rFonts w:cstheme="minorHAnsi"/>
        </w:rPr>
      </w:pPr>
      <w:r w:rsidRPr="0002715A">
        <w:rPr>
          <w:rFonts w:cstheme="minorHAnsi"/>
        </w:rPr>
        <w:t> Method Statement for controlling alien invasive species and noxious weeds;</w:t>
      </w:r>
    </w:p>
    <w:p w14:paraId="352DFFD1" w14:textId="77777777" w:rsidR="00BF03B8" w:rsidRPr="0002715A" w:rsidRDefault="00BF03B8" w:rsidP="00BF03B8">
      <w:pPr>
        <w:ind w:left="1440"/>
        <w:rPr>
          <w:rFonts w:cstheme="minorHAnsi"/>
        </w:rPr>
      </w:pPr>
      <w:r w:rsidRPr="0002715A">
        <w:rPr>
          <w:rFonts w:cstheme="minorHAnsi"/>
        </w:rPr>
        <w:t> Method Statement for the decommissioning of the construction works area; and</w:t>
      </w:r>
    </w:p>
    <w:p w14:paraId="40BBCDDE" w14:textId="77777777" w:rsidR="00BF03B8" w:rsidRPr="0002715A" w:rsidRDefault="00BF03B8" w:rsidP="00BF03B8">
      <w:pPr>
        <w:ind w:left="1440"/>
        <w:rPr>
          <w:rFonts w:cstheme="minorHAnsi"/>
        </w:rPr>
      </w:pPr>
      <w:r w:rsidRPr="0002715A">
        <w:rPr>
          <w:rFonts w:cstheme="minorHAnsi"/>
        </w:rPr>
        <w:t> Method Statement for rehabilitation of construction footprint.</w:t>
      </w:r>
    </w:p>
    <w:p w14:paraId="7FD5886C" w14:textId="77777777" w:rsidR="00BF03B8" w:rsidRPr="0002715A" w:rsidRDefault="00BF03B8" w:rsidP="00BF03B8">
      <w:pPr>
        <w:pStyle w:val="ListParagraph"/>
        <w:rPr>
          <w:rFonts w:cstheme="minorHAnsi"/>
        </w:rPr>
      </w:pPr>
    </w:p>
    <w:p w14:paraId="3DDFA214" w14:textId="77777777" w:rsidR="00BF03B8" w:rsidRPr="0002715A" w:rsidRDefault="00BF03B8" w:rsidP="00BF03B8">
      <w:pPr>
        <w:pStyle w:val="ListParagraph"/>
        <w:rPr>
          <w:rFonts w:cstheme="minorHAnsi"/>
        </w:rPr>
      </w:pPr>
    </w:p>
    <w:p w14:paraId="4759A312" w14:textId="77777777" w:rsidR="003D332C" w:rsidRPr="0002715A" w:rsidRDefault="003D332C" w:rsidP="003D332C">
      <w:pPr>
        <w:rPr>
          <w:rFonts w:cstheme="minorHAnsi"/>
        </w:rPr>
      </w:pPr>
      <w:r w:rsidRPr="0002715A">
        <w:rPr>
          <w:rFonts w:cstheme="minorHAnsi"/>
        </w:rPr>
        <w:t>RWSHEQ / CCHS representative will provide a letter and report after the file has been assessed, with amendments to be made if needed prior to approval.</w:t>
      </w:r>
    </w:p>
    <w:tbl>
      <w:tblPr>
        <w:tblStyle w:val="TableGrid"/>
        <w:tblW w:w="0" w:type="auto"/>
        <w:jc w:val="center"/>
        <w:tblLook w:val="04A0" w:firstRow="1" w:lastRow="0" w:firstColumn="1" w:lastColumn="0" w:noHBand="0" w:noVBand="1"/>
      </w:tblPr>
      <w:tblGrid>
        <w:gridCol w:w="3303"/>
        <w:gridCol w:w="3247"/>
        <w:gridCol w:w="3247"/>
      </w:tblGrid>
      <w:tr w:rsidR="003D332C" w:rsidRPr="0002715A" w14:paraId="660B5BC6" w14:textId="77777777" w:rsidTr="00722B3C">
        <w:trPr>
          <w:jc w:val="center"/>
        </w:trPr>
        <w:tc>
          <w:tcPr>
            <w:tcW w:w="3489" w:type="dxa"/>
            <w:shd w:val="clear" w:color="auto" w:fill="D9D9D9" w:themeFill="background1" w:themeFillShade="D9"/>
          </w:tcPr>
          <w:p w14:paraId="54D1C028" w14:textId="77777777" w:rsidR="003D332C" w:rsidRPr="0002715A" w:rsidRDefault="003D332C" w:rsidP="002960F5">
            <w:pPr>
              <w:rPr>
                <w:rFonts w:cstheme="minorHAnsi"/>
                <w:b/>
              </w:rPr>
            </w:pPr>
            <w:r w:rsidRPr="0002715A">
              <w:rPr>
                <w:rFonts w:cstheme="minorHAnsi"/>
                <w:b/>
              </w:rPr>
              <w:t>PROCESS</w:t>
            </w:r>
          </w:p>
        </w:tc>
        <w:tc>
          <w:tcPr>
            <w:tcW w:w="3485" w:type="dxa"/>
            <w:shd w:val="clear" w:color="auto" w:fill="D9D9D9" w:themeFill="background1" w:themeFillShade="D9"/>
          </w:tcPr>
          <w:p w14:paraId="0DC59779" w14:textId="77777777" w:rsidR="003D332C" w:rsidRPr="0002715A" w:rsidRDefault="003D332C" w:rsidP="002960F5">
            <w:pPr>
              <w:rPr>
                <w:rFonts w:cstheme="minorHAnsi"/>
                <w:b/>
              </w:rPr>
            </w:pPr>
            <w:r w:rsidRPr="0002715A">
              <w:rPr>
                <w:rFonts w:cstheme="minorHAnsi"/>
                <w:b/>
              </w:rPr>
              <w:t>SHE SPECIFICATION PART OF TENDER DOCUMENTS</w:t>
            </w:r>
          </w:p>
        </w:tc>
        <w:tc>
          <w:tcPr>
            <w:tcW w:w="3485" w:type="dxa"/>
            <w:shd w:val="clear" w:color="auto" w:fill="D9D9D9" w:themeFill="background1" w:themeFillShade="D9"/>
          </w:tcPr>
          <w:p w14:paraId="7050C7BC" w14:textId="77777777" w:rsidR="003D332C" w:rsidRPr="0002715A" w:rsidRDefault="003D332C" w:rsidP="002960F5">
            <w:pPr>
              <w:rPr>
                <w:rFonts w:cstheme="minorHAnsi"/>
                <w:b/>
              </w:rPr>
            </w:pPr>
            <w:r w:rsidRPr="0002715A">
              <w:rPr>
                <w:rFonts w:cstheme="minorHAnsi"/>
                <w:b/>
                <w:i/>
                <w:u w:val="single"/>
              </w:rPr>
              <w:t xml:space="preserve">NO </w:t>
            </w:r>
            <w:r w:rsidRPr="0002715A">
              <w:rPr>
                <w:rFonts w:cstheme="minorHAnsi"/>
                <w:b/>
              </w:rPr>
              <w:t>SHE SPECIFICATION INCLUDED AS PART OF TENDER DOCUMENTS</w:t>
            </w:r>
          </w:p>
        </w:tc>
      </w:tr>
      <w:tr w:rsidR="003D332C" w:rsidRPr="0002715A" w14:paraId="2B9A67E0" w14:textId="77777777" w:rsidTr="00722B3C">
        <w:trPr>
          <w:jc w:val="center"/>
        </w:trPr>
        <w:tc>
          <w:tcPr>
            <w:tcW w:w="3489" w:type="dxa"/>
          </w:tcPr>
          <w:p w14:paraId="5CCCAB19" w14:textId="77777777" w:rsidR="003D332C" w:rsidRPr="0002715A" w:rsidRDefault="003D332C" w:rsidP="00E5565F">
            <w:pPr>
              <w:numPr>
                <w:ilvl w:val="0"/>
                <w:numId w:val="38"/>
              </w:numPr>
              <w:contextualSpacing/>
              <w:rPr>
                <w:rFonts w:cstheme="minorHAnsi"/>
              </w:rPr>
            </w:pPr>
            <w:r w:rsidRPr="0002715A">
              <w:rPr>
                <w:rFonts w:cstheme="minorHAnsi"/>
              </w:rPr>
              <w:t>Tim</w:t>
            </w:r>
            <w:r w:rsidR="0046183B">
              <w:rPr>
                <w:rFonts w:cstheme="minorHAnsi"/>
              </w:rPr>
              <w:t>e allowed for preparation of Environmental</w:t>
            </w:r>
            <w:r w:rsidRPr="0002715A">
              <w:rPr>
                <w:rFonts w:cstheme="minorHAnsi"/>
              </w:rPr>
              <w:t xml:space="preserve"> plan/file by the Contractor</w:t>
            </w:r>
          </w:p>
        </w:tc>
        <w:tc>
          <w:tcPr>
            <w:tcW w:w="3485" w:type="dxa"/>
          </w:tcPr>
          <w:p w14:paraId="32CCB4B3" w14:textId="77777777" w:rsidR="003D332C" w:rsidRPr="0002715A" w:rsidRDefault="003D332C" w:rsidP="002960F5">
            <w:pPr>
              <w:rPr>
                <w:rFonts w:cstheme="minorHAnsi"/>
              </w:rPr>
            </w:pPr>
            <w:r w:rsidRPr="0002715A">
              <w:rPr>
                <w:rFonts w:cstheme="minorHAnsi"/>
              </w:rPr>
              <w:t>1 week</w:t>
            </w:r>
          </w:p>
        </w:tc>
        <w:tc>
          <w:tcPr>
            <w:tcW w:w="3485" w:type="dxa"/>
          </w:tcPr>
          <w:p w14:paraId="723D0FF7" w14:textId="77777777" w:rsidR="003D332C" w:rsidRPr="0002715A" w:rsidRDefault="003D332C" w:rsidP="002960F5">
            <w:pPr>
              <w:rPr>
                <w:rFonts w:cstheme="minorHAnsi"/>
              </w:rPr>
            </w:pPr>
            <w:r w:rsidRPr="0002715A">
              <w:rPr>
                <w:rFonts w:cstheme="minorHAnsi"/>
              </w:rPr>
              <w:t>2 weeks</w:t>
            </w:r>
          </w:p>
        </w:tc>
      </w:tr>
      <w:tr w:rsidR="003D332C" w:rsidRPr="0002715A" w14:paraId="6EF91821" w14:textId="77777777" w:rsidTr="00722B3C">
        <w:trPr>
          <w:jc w:val="center"/>
        </w:trPr>
        <w:tc>
          <w:tcPr>
            <w:tcW w:w="3489" w:type="dxa"/>
          </w:tcPr>
          <w:p w14:paraId="5D8FBAA4" w14:textId="77777777" w:rsidR="003D332C" w:rsidRPr="0002715A" w:rsidRDefault="003D332C" w:rsidP="00E5565F">
            <w:pPr>
              <w:numPr>
                <w:ilvl w:val="0"/>
                <w:numId w:val="38"/>
              </w:numPr>
              <w:contextualSpacing/>
              <w:rPr>
                <w:rFonts w:cstheme="minorHAnsi"/>
              </w:rPr>
            </w:pPr>
            <w:r w:rsidRPr="0002715A">
              <w:rPr>
                <w:rFonts w:cstheme="minorHAnsi"/>
              </w:rPr>
              <w:t xml:space="preserve">Submission of SHE Plan </w:t>
            </w:r>
          </w:p>
        </w:tc>
        <w:tc>
          <w:tcPr>
            <w:tcW w:w="3485" w:type="dxa"/>
          </w:tcPr>
          <w:p w14:paraId="6DF7FD3E" w14:textId="77777777" w:rsidR="003D332C" w:rsidRPr="0002715A" w:rsidRDefault="003D332C" w:rsidP="002960F5">
            <w:pPr>
              <w:rPr>
                <w:rFonts w:cstheme="minorHAnsi"/>
              </w:rPr>
            </w:pPr>
            <w:r w:rsidRPr="0002715A">
              <w:rPr>
                <w:rFonts w:cstheme="minorHAnsi"/>
              </w:rPr>
              <w:t>On the 8</w:t>
            </w:r>
            <w:r w:rsidRPr="0002715A">
              <w:rPr>
                <w:rFonts w:cstheme="minorHAnsi"/>
                <w:vertAlign w:val="superscript"/>
              </w:rPr>
              <w:t>th</w:t>
            </w:r>
            <w:r w:rsidRPr="0002715A">
              <w:rPr>
                <w:rFonts w:cstheme="minorHAnsi"/>
              </w:rPr>
              <w:t xml:space="preserve"> day </w:t>
            </w:r>
          </w:p>
        </w:tc>
        <w:tc>
          <w:tcPr>
            <w:tcW w:w="3485" w:type="dxa"/>
          </w:tcPr>
          <w:p w14:paraId="5DBB214B" w14:textId="77777777" w:rsidR="003D332C" w:rsidRPr="0002715A" w:rsidRDefault="003D332C" w:rsidP="002960F5">
            <w:pPr>
              <w:rPr>
                <w:rFonts w:cstheme="minorHAnsi"/>
              </w:rPr>
            </w:pPr>
            <w:r w:rsidRPr="0002715A">
              <w:rPr>
                <w:rFonts w:cstheme="minorHAnsi"/>
              </w:rPr>
              <w:t>On the 15</w:t>
            </w:r>
            <w:r w:rsidRPr="0002715A">
              <w:rPr>
                <w:rFonts w:cstheme="minorHAnsi"/>
                <w:vertAlign w:val="superscript"/>
              </w:rPr>
              <w:t>th</w:t>
            </w:r>
            <w:r w:rsidRPr="0002715A">
              <w:rPr>
                <w:rFonts w:cstheme="minorHAnsi"/>
              </w:rPr>
              <w:t xml:space="preserve"> day</w:t>
            </w:r>
          </w:p>
        </w:tc>
      </w:tr>
      <w:tr w:rsidR="003D332C" w:rsidRPr="0002715A" w14:paraId="504666BC" w14:textId="77777777" w:rsidTr="00722B3C">
        <w:trPr>
          <w:jc w:val="center"/>
        </w:trPr>
        <w:tc>
          <w:tcPr>
            <w:tcW w:w="3489" w:type="dxa"/>
          </w:tcPr>
          <w:p w14:paraId="651F9AAE" w14:textId="77777777" w:rsidR="003D332C" w:rsidRPr="0002715A" w:rsidRDefault="0046183B" w:rsidP="00E5565F">
            <w:pPr>
              <w:numPr>
                <w:ilvl w:val="0"/>
                <w:numId w:val="38"/>
              </w:numPr>
              <w:contextualSpacing/>
              <w:rPr>
                <w:rFonts w:cstheme="minorHAnsi"/>
              </w:rPr>
            </w:pPr>
            <w:r>
              <w:rPr>
                <w:rFonts w:cstheme="minorHAnsi"/>
              </w:rPr>
              <w:t>*Environmental</w:t>
            </w:r>
            <w:r w:rsidR="003D332C" w:rsidRPr="0002715A">
              <w:rPr>
                <w:rFonts w:cstheme="minorHAnsi"/>
              </w:rPr>
              <w:t xml:space="preserve"> Officer to review the SHE Plan/file</w:t>
            </w:r>
          </w:p>
        </w:tc>
        <w:tc>
          <w:tcPr>
            <w:tcW w:w="3485" w:type="dxa"/>
          </w:tcPr>
          <w:p w14:paraId="087DE63F" w14:textId="77777777" w:rsidR="003D332C" w:rsidRPr="0002715A" w:rsidRDefault="003D332C" w:rsidP="002960F5">
            <w:pPr>
              <w:rPr>
                <w:rFonts w:cstheme="minorHAnsi"/>
              </w:rPr>
            </w:pPr>
            <w:r w:rsidRPr="0002715A">
              <w:rPr>
                <w:rFonts w:cstheme="minorHAnsi"/>
              </w:rPr>
              <w:t xml:space="preserve">1 day – </w:t>
            </w:r>
          </w:p>
          <w:p w14:paraId="60F6BAFA" w14:textId="77777777" w:rsidR="003D332C" w:rsidRPr="0002715A" w:rsidRDefault="003D332C" w:rsidP="002960F5">
            <w:pPr>
              <w:rPr>
                <w:rFonts w:cstheme="minorHAnsi"/>
              </w:rPr>
            </w:pPr>
            <w:r w:rsidRPr="0002715A">
              <w:rPr>
                <w:rFonts w:cstheme="minorHAnsi"/>
              </w:rPr>
              <w:t>Notify PM &amp; Contractor immediately of outstanding issues</w:t>
            </w:r>
          </w:p>
        </w:tc>
        <w:tc>
          <w:tcPr>
            <w:tcW w:w="3485" w:type="dxa"/>
          </w:tcPr>
          <w:p w14:paraId="746FFC95" w14:textId="77777777" w:rsidR="003D332C" w:rsidRPr="0002715A" w:rsidRDefault="003D332C" w:rsidP="002960F5">
            <w:pPr>
              <w:rPr>
                <w:rFonts w:cstheme="minorHAnsi"/>
              </w:rPr>
            </w:pPr>
            <w:r w:rsidRPr="0002715A">
              <w:rPr>
                <w:rFonts w:cstheme="minorHAnsi"/>
              </w:rPr>
              <w:t xml:space="preserve">1 day– </w:t>
            </w:r>
          </w:p>
          <w:p w14:paraId="0739D253" w14:textId="77777777" w:rsidR="003D332C" w:rsidRPr="0002715A" w:rsidRDefault="003D332C" w:rsidP="002960F5">
            <w:pPr>
              <w:rPr>
                <w:rFonts w:cstheme="minorHAnsi"/>
              </w:rPr>
            </w:pPr>
            <w:r w:rsidRPr="0002715A">
              <w:rPr>
                <w:rFonts w:cstheme="minorHAnsi"/>
              </w:rPr>
              <w:t>Notify PM &amp; Contractor immediately of outstanding issues</w:t>
            </w:r>
          </w:p>
        </w:tc>
      </w:tr>
      <w:tr w:rsidR="003D332C" w:rsidRPr="0002715A" w14:paraId="3AC23031" w14:textId="77777777" w:rsidTr="00722B3C">
        <w:trPr>
          <w:jc w:val="center"/>
        </w:trPr>
        <w:tc>
          <w:tcPr>
            <w:tcW w:w="3489" w:type="dxa"/>
          </w:tcPr>
          <w:p w14:paraId="37E0170F" w14:textId="77777777" w:rsidR="003D332C" w:rsidRPr="0002715A" w:rsidRDefault="003D332C" w:rsidP="00E5565F">
            <w:pPr>
              <w:numPr>
                <w:ilvl w:val="0"/>
                <w:numId w:val="38"/>
              </w:numPr>
              <w:contextualSpacing/>
              <w:rPr>
                <w:rFonts w:cstheme="minorHAnsi"/>
              </w:rPr>
            </w:pPr>
            <w:r w:rsidRPr="0002715A">
              <w:rPr>
                <w:rFonts w:cstheme="minorHAnsi"/>
              </w:rPr>
              <w:t xml:space="preserve">**Time allowed for submitting outstanding documents to Client i.e. to </w:t>
            </w:r>
            <w:r w:rsidR="0046183B">
              <w:rPr>
                <w:rFonts w:cstheme="minorHAnsi"/>
              </w:rPr>
              <w:t>EAC</w:t>
            </w:r>
            <w:r w:rsidRPr="0002715A">
              <w:rPr>
                <w:rFonts w:cstheme="minorHAnsi"/>
              </w:rPr>
              <w:t xml:space="preserve"> or PM</w:t>
            </w:r>
          </w:p>
        </w:tc>
        <w:tc>
          <w:tcPr>
            <w:tcW w:w="3485" w:type="dxa"/>
          </w:tcPr>
          <w:p w14:paraId="2AE16F58" w14:textId="77777777" w:rsidR="003D332C" w:rsidRPr="0002715A" w:rsidRDefault="003D332C" w:rsidP="002960F5">
            <w:pPr>
              <w:rPr>
                <w:rFonts w:cstheme="minorHAnsi"/>
              </w:rPr>
            </w:pPr>
            <w:r w:rsidRPr="0002715A">
              <w:rPr>
                <w:rFonts w:cstheme="minorHAnsi"/>
              </w:rPr>
              <w:t>1 day</w:t>
            </w:r>
          </w:p>
        </w:tc>
        <w:tc>
          <w:tcPr>
            <w:tcW w:w="3485" w:type="dxa"/>
          </w:tcPr>
          <w:p w14:paraId="25795518" w14:textId="77777777" w:rsidR="003D332C" w:rsidRPr="0002715A" w:rsidRDefault="003D332C" w:rsidP="002960F5">
            <w:pPr>
              <w:rPr>
                <w:rFonts w:cstheme="minorHAnsi"/>
              </w:rPr>
            </w:pPr>
            <w:r w:rsidRPr="0002715A">
              <w:rPr>
                <w:rFonts w:cstheme="minorHAnsi"/>
              </w:rPr>
              <w:t>1 day</w:t>
            </w:r>
          </w:p>
        </w:tc>
      </w:tr>
      <w:tr w:rsidR="003D332C" w:rsidRPr="0002715A" w14:paraId="316BF947" w14:textId="77777777" w:rsidTr="00722B3C">
        <w:trPr>
          <w:jc w:val="center"/>
        </w:trPr>
        <w:tc>
          <w:tcPr>
            <w:tcW w:w="3489" w:type="dxa"/>
          </w:tcPr>
          <w:p w14:paraId="46BFA3AA" w14:textId="77777777" w:rsidR="003D332C" w:rsidRPr="0002715A" w:rsidRDefault="003D332C" w:rsidP="00E5565F">
            <w:pPr>
              <w:numPr>
                <w:ilvl w:val="0"/>
                <w:numId w:val="38"/>
              </w:numPr>
              <w:contextualSpacing/>
              <w:rPr>
                <w:rFonts w:cstheme="minorHAnsi"/>
              </w:rPr>
            </w:pPr>
            <w:r w:rsidRPr="0002715A">
              <w:rPr>
                <w:rFonts w:cstheme="minorHAnsi"/>
              </w:rPr>
              <w:t>***Final Submission and Approval</w:t>
            </w:r>
          </w:p>
        </w:tc>
        <w:tc>
          <w:tcPr>
            <w:tcW w:w="3485" w:type="dxa"/>
          </w:tcPr>
          <w:p w14:paraId="40F67EC2" w14:textId="77777777" w:rsidR="003D332C" w:rsidRPr="0002715A" w:rsidRDefault="003D332C" w:rsidP="002960F5">
            <w:pPr>
              <w:rPr>
                <w:rFonts w:cstheme="minorHAnsi"/>
              </w:rPr>
            </w:pPr>
            <w:r w:rsidRPr="0002715A">
              <w:rPr>
                <w:rFonts w:cstheme="minorHAnsi"/>
              </w:rPr>
              <w:t>1 day</w:t>
            </w:r>
          </w:p>
        </w:tc>
        <w:tc>
          <w:tcPr>
            <w:tcW w:w="3485" w:type="dxa"/>
          </w:tcPr>
          <w:p w14:paraId="4B69B5B0" w14:textId="77777777" w:rsidR="003D332C" w:rsidRPr="0002715A" w:rsidRDefault="003D332C" w:rsidP="002960F5">
            <w:pPr>
              <w:rPr>
                <w:rFonts w:cstheme="minorHAnsi"/>
              </w:rPr>
            </w:pPr>
            <w:r w:rsidRPr="0002715A">
              <w:rPr>
                <w:rFonts w:cstheme="minorHAnsi"/>
              </w:rPr>
              <w:t>1 day</w:t>
            </w:r>
          </w:p>
        </w:tc>
      </w:tr>
      <w:tr w:rsidR="003D332C" w:rsidRPr="0002715A" w14:paraId="4B3148C8" w14:textId="77777777" w:rsidTr="00722B3C">
        <w:trPr>
          <w:jc w:val="center"/>
        </w:trPr>
        <w:tc>
          <w:tcPr>
            <w:tcW w:w="3489" w:type="dxa"/>
          </w:tcPr>
          <w:p w14:paraId="1646F88E" w14:textId="77777777" w:rsidR="003D332C" w:rsidRPr="0002715A" w:rsidRDefault="003D332C" w:rsidP="002960F5">
            <w:pPr>
              <w:jc w:val="right"/>
              <w:rPr>
                <w:rFonts w:cstheme="minorHAnsi"/>
                <w:u w:val="single"/>
              </w:rPr>
            </w:pPr>
            <w:r w:rsidRPr="0002715A">
              <w:rPr>
                <w:rFonts w:cstheme="minorHAnsi"/>
                <w:u w:val="single"/>
              </w:rPr>
              <w:t xml:space="preserve"> Duration of Process</w:t>
            </w:r>
          </w:p>
        </w:tc>
        <w:tc>
          <w:tcPr>
            <w:tcW w:w="3485" w:type="dxa"/>
          </w:tcPr>
          <w:p w14:paraId="3BBA184F" w14:textId="77777777" w:rsidR="003D332C" w:rsidRPr="0002715A" w:rsidRDefault="003D332C" w:rsidP="002960F5">
            <w:pPr>
              <w:rPr>
                <w:rFonts w:cstheme="minorHAnsi"/>
              </w:rPr>
            </w:pPr>
            <w:r w:rsidRPr="0002715A">
              <w:rPr>
                <w:rFonts w:cstheme="minorHAnsi"/>
              </w:rPr>
              <w:t>11 days</w:t>
            </w:r>
          </w:p>
        </w:tc>
        <w:tc>
          <w:tcPr>
            <w:tcW w:w="3485" w:type="dxa"/>
          </w:tcPr>
          <w:p w14:paraId="6D43556E" w14:textId="77777777" w:rsidR="003D332C" w:rsidRPr="0002715A" w:rsidRDefault="003D332C" w:rsidP="002960F5">
            <w:pPr>
              <w:rPr>
                <w:rFonts w:cstheme="minorHAnsi"/>
              </w:rPr>
            </w:pPr>
            <w:r w:rsidRPr="0002715A">
              <w:rPr>
                <w:rFonts w:cstheme="minorHAnsi"/>
              </w:rPr>
              <w:t>18 days</w:t>
            </w:r>
          </w:p>
        </w:tc>
      </w:tr>
    </w:tbl>
    <w:p w14:paraId="3CC2092F" w14:textId="77777777" w:rsidR="003D332C" w:rsidRPr="0002715A" w:rsidRDefault="003D332C" w:rsidP="003D332C">
      <w:pPr>
        <w:rPr>
          <w:rFonts w:cstheme="minorHAnsi"/>
        </w:rPr>
      </w:pPr>
    </w:p>
    <w:p w14:paraId="7AE71275" w14:textId="77777777" w:rsidR="00C746E7" w:rsidRPr="0002715A" w:rsidRDefault="00C746E7" w:rsidP="003D332C">
      <w:pPr>
        <w:rPr>
          <w:rFonts w:cstheme="minorHAnsi"/>
        </w:rPr>
      </w:pPr>
    </w:p>
    <w:p w14:paraId="0DBC1029" w14:textId="77777777" w:rsidR="00C746E7" w:rsidRPr="0002715A" w:rsidRDefault="00C746E7" w:rsidP="00C746E7">
      <w:pPr>
        <w:pStyle w:val="Header"/>
        <w:rPr>
          <w:rFonts w:cstheme="minorHAnsi"/>
          <w:b/>
          <w:noProof/>
        </w:rPr>
      </w:pPr>
      <w:r w:rsidRPr="0002715A">
        <w:rPr>
          <w:rFonts w:cstheme="minorHAnsi"/>
          <w:b/>
          <w:noProof/>
        </w:rPr>
        <w:t>Reporting of environmental incidence</w:t>
      </w:r>
    </w:p>
    <w:p w14:paraId="02C4BFE7" w14:textId="77777777" w:rsidR="00C746E7" w:rsidRPr="0002715A" w:rsidRDefault="00C746E7" w:rsidP="00E5565F">
      <w:pPr>
        <w:pStyle w:val="Header"/>
        <w:numPr>
          <w:ilvl w:val="0"/>
          <w:numId w:val="42"/>
        </w:numPr>
        <w:rPr>
          <w:rFonts w:cstheme="minorHAnsi"/>
          <w:noProof/>
        </w:rPr>
      </w:pPr>
      <w:r w:rsidRPr="0002715A">
        <w:rPr>
          <w:rFonts w:cstheme="minorHAnsi"/>
          <w:noProof/>
        </w:rPr>
        <w:t xml:space="preserve">All environmental incidents such as pollution (air, water, land, noise, etc.), bird kills, animals killed, plants destroyed, public complaints etc. must be reported to </w:t>
      </w:r>
      <w:r w:rsidR="0046183B">
        <w:rPr>
          <w:rFonts w:cstheme="minorHAnsi"/>
          <w:noProof/>
        </w:rPr>
        <w:t>Rand Water Project Manager  andSAM environmental officer</w:t>
      </w:r>
      <w:r w:rsidRPr="0002715A">
        <w:rPr>
          <w:rFonts w:cstheme="minorHAnsi"/>
          <w:noProof/>
        </w:rPr>
        <w:t xml:space="preserve"> Officer . </w:t>
      </w:r>
    </w:p>
    <w:p w14:paraId="5102AD93" w14:textId="77777777" w:rsidR="00C746E7" w:rsidRPr="0002715A" w:rsidRDefault="00C746E7" w:rsidP="00E5565F">
      <w:pPr>
        <w:pStyle w:val="Header"/>
        <w:numPr>
          <w:ilvl w:val="0"/>
          <w:numId w:val="42"/>
        </w:numPr>
        <w:rPr>
          <w:rFonts w:cstheme="minorHAnsi"/>
          <w:noProof/>
        </w:rPr>
      </w:pPr>
      <w:r w:rsidRPr="0002715A">
        <w:rPr>
          <w:rFonts w:cstheme="minorHAnsi"/>
          <w:noProof/>
        </w:rPr>
        <w:t>Where applicable,</w:t>
      </w:r>
      <w:r w:rsidR="0046183B">
        <w:rPr>
          <w:rFonts w:cstheme="minorHAnsi"/>
          <w:noProof/>
        </w:rPr>
        <w:t xml:space="preserve"> RW Project Manager or SAM Environmental</w:t>
      </w:r>
      <w:r w:rsidRPr="0002715A">
        <w:rPr>
          <w:rFonts w:cstheme="minorHAnsi"/>
          <w:noProof/>
        </w:rPr>
        <w:t>Officer will inform the Environmental Control Officer/Advisor within 24 hours of its occurrence for further further assistance on the investigation and reporting to Government Authorities.</w:t>
      </w:r>
    </w:p>
    <w:p w14:paraId="6EC9C422" w14:textId="77777777" w:rsidR="00C746E7" w:rsidRPr="0002715A" w:rsidRDefault="00C746E7" w:rsidP="00E5565F">
      <w:pPr>
        <w:pStyle w:val="Header"/>
        <w:numPr>
          <w:ilvl w:val="0"/>
          <w:numId w:val="42"/>
        </w:numPr>
        <w:rPr>
          <w:rFonts w:cstheme="minorHAnsi"/>
          <w:noProof/>
        </w:rPr>
      </w:pPr>
      <w:r w:rsidRPr="0002715A">
        <w:rPr>
          <w:rFonts w:cstheme="minorHAnsi"/>
          <w:noProof/>
        </w:rPr>
        <w:lastRenderedPageBreak/>
        <w:t>All environmental incidents occurring on site must be recorded, detailing how each incident was dealt with.  Proof thereof must be kept in an incident register.</w:t>
      </w:r>
    </w:p>
    <w:p w14:paraId="4D763420" w14:textId="77777777" w:rsidR="00C746E7" w:rsidRPr="0002715A" w:rsidRDefault="00C746E7" w:rsidP="00E5565F">
      <w:pPr>
        <w:pStyle w:val="Header"/>
        <w:numPr>
          <w:ilvl w:val="0"/>
          <w:numId w:val="42"/>
        </w:numPr>
        <w:rPr>
          <w:rFonts w:cstheme="minorHAnsi"/>
          <w:noProof/>
        </w:rPr>
      </w:pPr>
      <w:r w:rsidRPr="0002715A">
        <w:rPr>
          <w:rFonts w:cstheme="minorHAnsi"/>
          <w:noProof/>
        </w:rPr>
        <w:t xml:space="preserve">The Contractor will be held liable for any infringement of statutory requirements of the National Environmental Management Act of 1998 or any other relevant legislation. </w:t>
      </w:r>
    </w:p>
    <w:p w14:paraId="4ABA9F7E" w14:textId="77777777" w:rsidR="00C746E7" w:rsidRPr="0002715A" w:rsidRDefault="00FC5596" w:rsidP="003D332C">
      <w:pPr>
        <w:rPr>
          <w:rFonts w:cstheme="minorHAnsi"/>
          <w:b/>
        </w:rPr>
      </w:pPr>
      <w:r w:rsidRPr="0002715A">
        <w:rPr>
          <w:rFonts w:cstheme="minorHAnsi"/>
          <w:b/>
        </w:rPr>
        <w:t>Signing off of work by the ECO</w:t>
      </w:r>
    </w:p>
    <w:p w14:paraId="748585E1" w14:textId="77777777" w:rsidR="00FC5596" w:rsidRPr="0002715A" w:rsidRDefault="00FC5596" w:rsidP="00E5565F">
      <w:pPr>
        <w:pStyle w:val="Header"/>
        <w:numPr>
          <w:ilvl w:val="0"/>
          <w:numId w:val="42"/>
        </w:numPr>
        <w:rPr>
          <w:rFonts w:cstheme="minorHAnsi"/>
          <w:noProof/>
        </w:rPr>
      </w:pPr>
      <w:r w:rsidRPr="0002715A">
        <w:rPr>
          <w:rFonts w:cstheme="minorHAnsi"/>
          <w:noProof/>
        </w:rPr>
        <w:t>No project should be signed off before Site Risk Control/SAMSHEQ/ECO has given assurance that no environmental liabilities exist. The Responsible Person, Project Manager,SAM/Site Risk or Environmental Advisor shall carry out a physical inspection before acceptance of work done.</w:t>
      </w:r>
    </w:p>
    <w:p w14:paraId="416DF22A" w14:textId="77777777" w:rsidR="00FC5596" w:rsidRPr="0002715A" w:rsidRDefault="00FC5596" w:rsidP="00E5565F">
      <w:pPr>
        <w:pStyle w:val="Header"/>
        <w:numPr>
          <w:ilvl w:val="0"/>
          <w:numId w:val="42"/>
        </w:numPr>
        <w:rPr>
          <w:rFonts w:cstheme="minorHAnsi"/>
          <w:noProof/>
        </w:rPr>
      </w:pPr>
      <w:r w:rsidRPr="0002715A">
        <w:rPr>
          <w:rFonts w:cstheme="minorHAnsi"/>
          <w:noProof/>
        </w:rPr>
        <w:t>No invoice to be processed before work is accepted.</w:t>
      </w:r>
    </w:p>
    <w:p w14:paraId="31EFFE9D" w14:textId="77777777" w:rsidR="00FC5596" w:rsidRPr="0002715A" w:rsidRDefault="00FC5596" w:rsidP="00E5565F">
      <w:pPr>
        <w:pStyle w:val="Header"/>
        <w:numPr>
          <w:ilvl w:val="0"/>
          <w:numId w:val="42"/>
        </w:numPr>
        <w:rPr>
          <w:rFonts w:cstheme="minorHAnsi"/>
          <w:noProof/>
        </w:rPr>
      </w:pPr>
      <w:r w:rsidRPr="0002715A">
        <w:rPr>
          <w:rFonts w:cstheme="minorHAnsi"/>
          <w:noProof/>
        </w:rPr>
        <w:t>The Contractor shall be conversant and in the course of carrying out the Works the Contractor shall comply with the provisions of all Acts, regulations, ordinances, by-laws, Standards, Codes, Rules and requirements of public, municipal and other authorities.</w:t>
      </w:r>
    </w:p>
    <w:p w14:paraId="5F07A034" w14:textId="77777777" w:rsidR="00FC5596" w:rsidRPr="0002715A" w:rsidRDefault="00FC5596" w:rsidP="00E5565F">
      <w:pPr>
        <w:pStyle w:val="Header"/>
        <w:numPr>
          <w:ilvl w:val="0"/>
          <w:numId w:val="42"/>
        </w:numPr>
        <w:rPr>
          <w:rFonts w:cstheme="minorHAnsi"/>
          <w:noProof/>
        </w:rPr>
      </w:pPr>
      <w:r w:rsidRPr="0002715A">
        <w:rPr>
          <w:rFonts w:cstheme="minorHAnsi"/>
          <w:noProof/>
        </w:rPr>
        <w:t>The Project Team may at any time without notice to the Contractor examine and investigate the Contractors’ compliance with all Applicable Legislation and the environmental management conditions.</w:t>
      </w:r>
    </w:p>
    <w:p w14:paraId="4299DC8F" w14:textId="77777777" w:rsidR="00FC5596" w:rsidRPr="0002715A" w:rsidRDefault="00FC5596" w:rsidP="00E5565F">
      <w:pPr>
        <w:pStyle w:val="Header"/>
        <w:numPr>
          <w:ilvl w:val="0"/>
          <w:numId w:val="42"/>
        </w:numPr>
        <w:rPr>
          <w:rFonts w:cstheme="minorHAnsi"/>
          <w:noProof/>
        </w:rPr>
      </w:pPr>
      <w:r w:rsidRPr="0002715A">
        <w:rPr>
          <w:rFonts w:cstheme="minorHAnsi"/>
          <w:noProof/>
        </w:rPr>
        <w:t>At all times during the execution of the Works, the Contractor shall preserve and protect the natural environment in the general area of the site and the external areas that may be affected by his operations.</w:t>
      </w:r>
    </w:p>
    <w:p w14:paraId="23AF227B" w14:textId="77777777" w:rsidR="00FC5596" w:rsidRDefault="00FC5596" w:rsidP="00E5565F">
      <w:pPr>
        <w:pStyle w:val="Header"/>
        <w:numPr>
          <w:ilvl w:val="0"/>
          <w:numId w:val="42"/>
        </w:numPr>
        <w:rPr>
          <w:rFonts w:cstheme="minorHAnsi"/>
          <w:noProof/>
        </w:rPr>
      </w:pPr>
      <w:r w:rsidRPr="0002715A">
        <w:rPr>
          <w:rFonts w:cstheme="minorHAnsi"/>
          <w:noProof/>
        </w:rPr>
        <w:t>In the event of any perceived conflict between the “environmental laws” and the Contract documents, the Contractor shall, prior to commencing the Work, refer such conflict to the Project Management Team for clarification.</w:t>
      </w:r>
    </w:p>
    <w:p w14:paraId="10CA9BEF" w14:textId="77777777" w:rsidR="00014F26" w:rsidRPr="00014F26" w:rsidRDefault="00014F26" w:rsidP="00014F26"/>
    <w:p w14:paraId="47CCCBBB" w14:textId="77777777" w:rsidR="00014F26" w:rsidRPr="0002715A" w:rsidRDefault="00014F26" w:rsidP="006C6527">
      <w:pPr>
        <w:pStyle w:val="Style1"/>
        <w:numPr>
          <w:ilvl w:val="2"/>
          <w:numId w:val="57"/>
        </w:numPr>
      </w:pPr>
      <w:bookmarkStart w:id="66" w:name="_Toc51163916"/>
      <w:bookmarkStart w:id="67" w:name="_Toc52525217"/>
      <w:bookmarkStart w:id="68" w:name="_Toc52525415"/>
      <w:bookmarkStart w:id="69" w:name="_Toc52531805"/>
      <w:r w:rsidRPr="0002715A">
        <w:t>Penalties as per Rand Water standards</w:t>
      </w:r>
      <w:bookmarkEnd w:id="66"/>
      <w:bookmarkEnd w:id="67"/>
      <w:bookmarkEnd w:id="68"/>
      <w:bookmarkEnd w:id="69"/>
    </w:p>
    <w:p w14:paraId="16B0AFB6" w14:textId="77777777" w:rsidR="00624D44" w:rsidRPr="0002715A" w:rsidRDefault="00624D44" w:rsidP="00624D44">
      <w:pPr>
        <w:pStyle w:val="ListParagraph"/>
        <w:tabs>
          <w:tab w:val="left" w:pos="360"/>
        </w:tabs>
        <w:ind w:left="0"/>
        <w:rPr>
          <w:rFonts w:cstheme="minorHAnsi"/>
        </w:rPr>
      </w:pPr>
      <w:bookmarkStart w:id="70" w:name="_Toc15477474"/>
    </w:p>
    <w:p w14:paraId="13518660" w14:textId="77777777" w:rsidR="00624D44" w:rsidRPr="0002715A" w:rsidRDefault="00624D44" w:rsidP="00624D44">
      <w:pPr>
        <w:ind w:left="540"/>
        <w:rPr>
          <w:rFonts w:cstheme="minorHAnsi"/>
        </w:rPr>
      </w:pPr>
      <w:r w:rsidRPr="0002715A">
        <w:rPr>
          <w:rFonts w:cstheme="minorHAnsi"/>
        </w:rPr>
        <w:t xml:space="preserve">The penalty system as indicated in the contractor’s contract will be used to </w:t>
      </w:r>
      <w:proofErr w:type="spellStart"/>
      <w:r w:rsidRPr="0002715A">
        <w:rPr>
          <w:rFonts w:cstheme="minorHAnsi"/>
        </w:rPr>
        <w:t>penalise</w:t>
      </w:r>
      <w:proofErr w:type="spellEnd"/>
      <w:r w:rsidRPr="0002715A">
        <w:rPr>
          <w:rFonts w:cstheme="minorHAnsi"/>
        </w:rPr>
        <w:t xml:space="preserve"> contractor for non-conformances to the Environmental specification or any other environmental damage caused by the contractor.</w:t>
      </w:r>
    </w:p>
    <w:p w14:paraId="399CDFA0" w14:textId="77777777" w:rsidR="00624D44" w:rsidRPr="0002715A" w:rsidRDefault="00624D44" w:rsidP="00624D44">
      <w:pPr>
        <w:ind w:left="540"/>
        <w:rPr>
          <w:rFonts w:cstheme="minorHAnsi"/>
        </w:rPr>
      </w:pPr>
      <w:r w:rsidRPr="0002715A">
        <w:rPr>
          <w:rFonts w:cstheme="minorHAnsi"/>
        </w:rPr>
        <w:t>The responsibility of the project manager is to implement the penalty.</w:t>
      </w:r>
    </w:p>
    <w:p w14:paraId="523BD34B" w14:textId="77777777" w:rsidR="00624D44" w:rsidRPr="0002715A" w:rsidRDefault="00624D44" w:rsidP="00624D44">
      <w:pPr>
        <w:ind w:left="540"/>
        <w:rPr>
          <w:rFonts w:cstheme="minorHAnsi"/>
        </w:rPr>
      </w:pPr>
    </w:p>
    <w:p w14:paraId="5C25B9BD" w14:textId="77777777" w:rsidR="00624D44" w:rsidRPr="0002715A" w:rsidRDefault="00624D44" w:rsidP="00624D44">
      <w:pPr>
        <w:ind w:left="540"/>
        <w:rPr>
          <w:rFonts w:cstheme="minorHAnsi"/>
        </w:rPr>
      </w:pPr>
      <w:r w:rsidRPr="0002715A">
        <w:rPr>
          <w:rFonts w:cstheme="minorHAnsi"/>
        </w:rPr>
        <w:t>The ECO must recommend penalties when required for the projects managers’ attention according to the table below.</w:t>
      </w:r>
    </w:p>
    <w:p w14:paraId="2E536B2B" w14:textId="77777777" w:rsidR="00624D44" w:rsidRPr="0002715A" w:rsidRDefault="00624D44" w:rsidP="00624D44">
      <w:pPr>
        <w:ind w:left="540"/>
        <w:rPr>
          <w:rFonts w:cstheme="minorHAnsi"/>
          <w:lang w:val="en-ZA"/>
        </w:rPr>
      </w:pPr>
      <w:r w:rsidRPr="0002715A">
        <w:rPr>
          <w:rFonts w:cstheme="minorHAnsi"/>
          <w:lang w:val="en-ZA"/>
        </w:rPr>
        <w:t xml:space="preserve">Penalties shall be enforced on the principal contractor for SHE related non-conformances identified for both the Principal Contractor and/or his/her sub-contractor(s) and/or supplier(s) pertaining to Rand Waters SHE requirements.  </w:t>
      </w:r>
    </w:p>
    <w:p w14:paraId="51430C7D" w14:textId="77777777" w:rsidR="00624D44" w:rsidRPr="0002715A" w:rsidRDefault="00624D44" w:rsidP="00624D44">
      <w:pPr>
        <w:ind w:left="540"/>
        <w:rPr>
          <w:rFonts w:cstheme="minorHAnsi"/>
          <w:lang w:val="en-ZA"/>
        </w:rPr>
      </w:pPr>
    </w:p>
    <w:p w14:paraId="1442F646" w14:textId="77777777" w:rsidR="00624D44" w:rsidRPr="0002715A" w:rsidRDefault="00624D44" w:rsidP="00624D44">
      <w:pPr>
        <w:ind w:left="540"/>
        <w:rPr>
          <w:rFonts w:cstheme="minorHAnsi"/>
        </w:rPr>
      </w:pPr>
      <w:r w:rsidRPr="0002715A">
        <w:rPr>
          <w:rFonts w:cstheme="minorHAnsi"/>
        </w:rPr>
        <w:lastRenderedPageBreak/>
        <w:t>Penalties applied will be according to the following tables and where issued, the amount indicated on the non-conformance will be deducted from the certificate of the PC.  Failure or refusal on the part of the PC or their Contractors to take the necessary steps to ensure the safety of workers and the general public in accordance with these specifications or as required by statutory authorities or ordered by the engineer, shall be sufficient cause to apply penalties.</w:t>
      </w:r>
    </w:p>
    <w:p w14:paraId="67EE8D41" w14:textId="77777777" w:rsidR="00624D44" w:rsidRPr="0002715A" w:rsidRDefault="00624D44" w:rsidP="00624D44">
      <w:pPr>
        <w:ind w:left="540"/>
        <w:rPr>
          <w:rFonts w:cstheme="minorHAnsi"/>
        </w:rPr>
      </w:pPr>
    </w:p>
    <w:p w14:paraId="45ADEECC" w14:textId="77777777" w:rsidR="00624D44" w:rsidRPr="0002715A" w:rsidRDefault="00624D44" w:rsidP="00624D44">
      <w:pPr>
        <w:ind w:left="540"/>
        <w:rPr>
          <w:rFonts w:cstheme="minorHAnsi"/>
        </w:rPr>
      </w:pPr>
      <w:r w:rsidRPr="0002715A">
        <w:rPr>
          <w:rFonts w:cstheme="minorHAnsi"/>
        </w:rPr>
        <w:t>To note is that environmental penalties will be deducted in the same manner as all SHE fines.</w:t>
      </w:r>
    </w:p>
    <w:p w14:paraId="3CAEEF70" w14:textId="77777777" w:rsidR="00624D44" w:rsidRDefault="00624D44" w:rsidP="00624D44">
      <w:pPr>
        <w:ind w:left="540"/>
        <w:rPr>
          <w:rFonts w:cstheme="minorHAnsi"/>
        </w:rPr>
      </w:pPr>
      <w:r w:rsidRPr="0002715A">
        <w:rPr>
          <w:rFonts w:cstheme="minorHAnsi"/>
        </w:rPr>
        <w:t>In cases where a penalty has been issued and the contractor provides reasonable evidence to support the non-issue of the penalty, the client / CCHSR may withdraw the penalty.</w:t>
      </w:r>
    </w:p>
    <w:p w14:paraId="1E2461AC"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In terms of the Conventional Penalties Act (1962) a creditor is not entitled to recover both the penalty and damages,</w:t>
      </w:r>
    </w:p>
    <w:p w14:paraId="74C3CFFC"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Accordingly, where a Contractor causes damage, Rand Water can either enforce a penalty or make the Contractor make good the damage, but not both.</w:t>
      </w:r>
    </w:p>
    <w:p w14:paraId="170EE1D9" w14:textId="77777777" w:rsidR="00CB3C84" w:rsidRPr="00CB3C84" w:rsidRDefault="00CB3C84" w:rsidP="00CB3C84">
      <w:pPr>
        <w:pStyle w:val="CommentText"/>
        <w:spacing w:line="276" w:lineRule="auto"/>
        <w:rPr>
          <w:rFonts w:cstheme="minorHAnsi"/>
          <w:sz w:val="22"/>
          <w:szCs w:val="22"/>
          <w:lang w:val="en-US"/>
        </w:rPr>
      </w:pPr>
      <w:r w:rsidRPr="00CB3C84">
        <w:rPr>
          <w:rFonts w:cstheme="minorHAnsi"/>
          <w:sz w:val="22"/>
          <w:szCs w:val="22"/>
          <w:lang w:val="en-US"/>
        </w:rPr>
        <w:t xml:space="preserve">The Contractor is deemed NOT to have complied with this specification </w:t>
      </w:r>
      <w:proofErr w:type="gramStart"/>
      <w:r w:rsidRPr="00CB3C84">
        <w:rPr>
          <w:rFonts w:cstheme="minorHAnsi"/>
          <w:sz w:val="22"/>
          <w:szCs w:val="22"/>
          <w:lang w:val="en-US"/>
        </w:rPr>
        <w:t>if:-</w:t>
      </w:r>
      <w:proofErr w:type="gramEnd"/>
      <w:r w:rsidRPr="00CB3C84">
        <w:rPr>
          <w:rFonts w:cstheme="minorHAnsi"/>
          <w:sz w:val="22"/>
          <w:szCs w:val="22"/>
          <w:lang w:val="en-US"/>
        </w:rPr>
        <w:t xml:space="preserve">  </w:t>
      </w:r>
    </w:p>
    <w:p w14:paraId="30FAF981"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Within the boundaries of the site, site extensions and access roads there is evidence of contravention of the requirements of the EMP;</w:t>
      </w:r>
    </w:p>
    <w:p w14:paraId="2742A221"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Environmental damage ensues due to negligence;</w:t>
      </w:r>
    </w:p>
    <w:p w14:paraId="4252A4C7"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 xml:space="preserve">The Contractor fails to comply with corrective or other instructions issued </w:t>
      </w:r>
      <w:r w:rsidR="00C93E52" w:rsidRPr="00CB3C84">
        <w:rPr>
          <w:rFonts w:cstheme="minorHAnsi"/>
          <w:sz w:val="22"/>
          <w:szCs w:val="22"/>
          <w:lang w:val="en-US"/>
        </w:rPr>
        <w:t>within</w:t>
      </w:r>
      <w:r w:rsidRPr="00CB3C84">
        <w:rPr>
          <w:rFonts w:cstheme="minorHAnsi"/>
          <w:sz w:val="22"/>
          <w:szCs w:val="22"/>
          <w:lang w:val="en-US"/>
        </w:rPr>
        <w:t xml:space="preserve"> a specific time;</w:t>
      </w:r>
    </w:p>
    <w:p w14:paraId="7788497F"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The contractor fails to comply with a site instruction given from the Engineer based on the ECO report;</w:t>
      </w:r>
    </w:p>
    <w:p w14:paraId="427879DC"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The Contractor fails to respond adequately to complaints from the public;</w:t>
      </w:r>
    </w:p>
    <w:p w14:paraId="22E7B5FB" w14:textId="77777777" w:rsidR="00CB3C84" w:rsidRPr="00CB3C84" w:rsidRDefault="00CB3C84" w:rsidP="006C6527">
      <w:pPr>
        <w:pStyle w:val="CommentText"/>
        <w:numPr>
          <w:ilvl w:val="0"/>
          <w:numId w:val="52"/>
        </w:numPr>
        <w:spacing w:line="276" w:lineRule="auto"/>
        <w:rPr>
          <w:rFonts w:cstheme="minorHAnsi"/>
          <w:sz w:val="22"/>
          <w:szCs w:val="22"/>
          <w:lang w:val="en-US"/>
        </w:rPr>
      </w:pPr>
      <w:r w:rsidRPr="00CB3C84">
        <w:rPr>
          <w:rFonts w:cstheme="minorHAnsi"/>
          <w:sz w:val="22"/>
          <w:szCs w:val="22"/>
          <w:lang w:val="en-US"/>
        </w:rPr>
        <w:t>Legal action is instituted against the developer in terms of Environmental laws.</w:t>
      </w:r>
    </w:p>
    <w:p w14:paraId="2E3D157B" w14:textId="77777777" w:rsidR="00CB3C84" w:rsidRPr="00CB3C84" w:rsidRDefault="00CB3C84" w:rsidP="00CB3C84">
      <w:pPr>
        <w:pStyle w:val="CommentText"/>
        <w:spacing w:line="276" w:lineRule="auto"/>
        <w:rPr>
          <w:rFonts w:cstheme="minorHAnsi"/>
          <w:sz w:val="22"/>
          <w:szCs w:val="22"/>
          <w:lang w:val="en-US"/>
        </w:rPr>
      </w:pPr>
      <w:r w:rsidRPr="00CB3C84">
        <w:rPr>
          <w:rFonts w:cstheme="minorHAnsi"/>
          <w:sz w:val="22"/>
          <w:szCs w:val="22"/>
          <w:lang w:val="en-US"/>
        </w:rPr>
        <w:t>Payment of any fines in terms of the contract will not absolve the offender from being liable to</w:t>
      </w:r>
      <w:r w:rsidR="00D074D1">
        <w:rPr>
          <w:rFonts w:cstheme="minorHAnsi"/>
          <w:sz w:val="22"/>
          <w:szCs w:val="22"/>
          <w:lang w:val="en-US"/>
        </w:rPr>
        <w:t xml:space="preserve"> prosecution in terms of any law or absolve the contractor from correcting the unsatisfactory non-conformance</w:t>
      </w:r>
      <w:r w:rsidRPr="00CB3C84">
        <w:rPr>
          <w:rFonts w:cstheme="minorHAnsi"/>
          <w:sz w:val="22"/>
          <w:szCs w:val="22"/>
          <w:lang w:val="en-US"/>
        </w:rPr>
        <w:t>.</w:t>
      </w:r>
    </w:p>
    <w:p w14:paraId="786DEB78" w14:textId="77777777" w:rsidR="00CB3C84" w:rsidRPr="003C6428" w:rsidRDefault="00CB3C84" w:rsidP="00CB3C84">
      <w:pPr>
        <w:pStyle w:val="CommentText"/>
        <w:spacing w:line="276" w:lineRule="auto"/>
        <w:rPr>
          <w:rFonts w:cstheme="minorHAnsi"/>
          <w:sz w:val="22"/>
          <w:szCs w:val="22"/>
          <w:lang w:val="en-US"/>
        </w:rPr>
      </w:pPr>
      <w:r w:rsidRPr="003C6428">
        <w:rPr>
          <w:rFonts w:cstheme="minorHAnsi"/>
          <w:sz w:val="22"/>
          <w:szCs w:val="22"/>
          <w:lang w:val="en-US"/>
        </w:rPr>
        <w:t xml:space="preserve"> The items in the list below provide a guideline for typical non-conformance’s that are recommended for penalties, but this list may be extended according to the situation at hand.</w:t>
      </w:r>
    </w:p>
    <w:p w14:paraId="2BEF47FE" w14:textId="77777777" w:rsidR="00D074D1" w:rsidRPr="00D074D1" w:rsidRDefault="00CB3C84" w:rsidP="003C6428">
      <w:pPr>
        <w:pStyle w:val="CommentText"/>
        <w:spacing w:line="276" w:lineRule="auto"/>
        <w:rPr>
          <w:rFonts w:cstheme="minorHAnsi"/>
          <w:b/>
          <w:sz w:val="22"/>
          <w:szCs w:val="22"/>
          <w:lang w:val="en-US"/>
        </w:rPr>
      </w:pPr>
      <w:r w:rsidRPr="00D074D1">
        <w:rPr>
          <w:rFonts w:cstheme="minorHAnsi"/>
          <w:b/>
          <w:sz w:val="22"/>
          <w:szCs w:val="22"/>
          <w:lang w:val="en-US"/>
        </w:rPr>
        <w:t xml:space="preserve">The following details the penalties to be imposed on the contractor for </w:t>
      </w:r>
      <w:r w:rsidR="00D074D1" w:rsidRPr="00D074D1">
        <w:rPr>
          <w:rFonts w:cstheme="minorHAnsi"/>
          <w:b/>
          <w:sz w:val="22"/>
          <w:szCs w:val="22"/>
          <w:lang w:val="en-US"/>
        </w:rPr>
        <w:t>noncompliance</w:t>
      </w:r>
    </w:p>
    <w:p w14:paraId="15A9963F" w14:textId="77777777" w:rsidR="00D074D1" w:rsidRPr="003C6428" w:rsidRDefault="00D074D1" w:rsidP="006C6527">
      <w:pPr>
        <w:pStyle w:val="CommentText"/>
        <w:numPr>
          <w:ilvl w:val="0"/>
          <w:numId w:val="54"/>
        </w:numPr>
        <w:spacing w:line="276" w:lineRule="auto"/>
        <w:rPr>
          <w:rFonts w:cstheme="minorHAnsi"/>
          <w:sz w:val="22"/>
          <w:szCs w:val="22"/>
          <w:lang w:val="en-US"/>
        </w:rPr>
      </w:pPr>
      <w:r w:rsidRPr="003C6428">
        <w:rPr>
          <w:rFonts w:cstheme="minorHAnsi"/>
          <w:sz w:val="22"/>
          <w:szCs w:val="22"/>
          <w:lang w:val="en-US"/>
        </w:rPr>
        <w:t>Access into a designated ‘no-go area: R2500 per incident (excluding specific costs that may be required to rehabilitate this which will be charged to the contractor);</w:t>
      </w:r>
    </w:p>
    <w:p w14:paraId="25F5A07E"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Vehicles, plant equipment or material outside of the demarcated site: R1500 per incident;</w:t>
      </w:r>
    </w:p>
    <w:p w14:paraId="5B1ABEB0"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Un authorized contract staff/ workers/ or other project people, found outside of the authorized areas of the working strip /footprint: R500 per incident;</w:t>
      </w:r>
    </w:p>
    <w:p w14:paraId="2C1259A1"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lastRenderedPageBreak/>
        <w:t>Persistent un-repaired machinery leaks on site and not in designated areas: R2000 per incident;</w:t>
      </w:r>
    </w:p>
    <w:p w14:paraId="57053A59"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Litter on site: R750 per incident;</w:t>
      </w:r>
    </w:p>
    <w:p w14:paraId="7E9C3F65"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Lighting of fires outside of designated areas: R3000 per incident</w:t>
      </w:r>
    </w:p>
    <w:p w14:paraId="4B390871"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Penalties for fires that are caused by the contractor and result in damaging the environment will be assed according to the monetary damage and the environmental damage and issued at the discretion of the project manager;</w:t>
      </w:r>
    </w:p>
    <w:p w14:paraId="6605AF8A"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Eating meals</w:t>
      </w:r>
      <w:r w:rsidR="00D074D1">
        <w:rPr>
          <w:rFonts w:cstheme="minorHAnsi"/>
          <w:sz w:val="22"/>
          <w:szCs w:val="22"/>
          <w:lang w:val="en-US"/>
        </w:rPr>
        <w:t xml:space="preserve"> outside of designated areas: R </w:t>
      </w:r>
      <w:r w:rsidRPr="003C6428">
        <w:rPr>
          <w:rFonts w:cstheme="minorHAnsi"/>
          <w:sz w:val="22"/>
          <w:szCs w:val="22"/>
          <w:lang w:val="en-US"/>
        </w:rPr>
        <w:t>500 per incident;</w:t>
      </w:r>
    </w:p>
    <w:p w14:paraId="032C2ED5"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 xml:space="preserve">Individual not making use of site ablution facilities: R750 per incident; </w:t>
      </w:r>
    </w:p>
    <w:p w14:paraId="510D51DB"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Persons, vehicles, items or plant causing a public nuisance: R1500 per incident;</w:t>
      </w:r>
    </w:p>
    <w:p w14:paraId="070A2C69"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Erosion: Cost to rehabilitate plus 20% per incident;</w:t>
      </w:r>
    </w:p>
    <w:p w14:paraId="2C566733" w14:textId="77777777" w:rsidR="00CB3C84" w:rsidRPr="003C6428" w:rsidRDefault="00D074D1" w:rsidP="006C6527">
      <w:pPr>
        <w:pStyle w:val="CommentText"/>
        <w:numPr>
          <w:ilvl w:val="0"/>
          <w:numId w:val="53"/>
        </w:numPr>
        <w:spacing w:line="240" w:lineRule="auto"/>
        <w:rPr>
          <w:rFonts w:cstheme="minorHAnsi"/>
          <w:sz w:val="22"/>
          <w:szCs w:val="22"/>
          <w:lang w:val="en-US"/>
        </w:rPr>
      </w:pPr>
      <w:r>
        <w:rPr>
          <w:rFonts w:cstheme="minorHAnsi"/>
          <w:sz w:val="22"/>
          <w:szCs w:val="22"/>
          <w:lang w:val="en-US"/>
        </w:rPr>
        <w:t xml:space="preserve">Oil </w:t>
      </w:r>
      <w:r w:rsidR="00C93E52">
        <w:rPr>
          <w:rFonts w:cstheme="minorHAnsi"/>
          <w:sz w:val="22"/>
          <w:szCs w:val="22"/>
          <w:lang w:val="en-US"/>
        </w:rPr>
        <w:t>spills R</w:t>
      </w:r>
      <w:r>
        <w:rPr>
          <w:rFonts w:cstheme="minorHAnsi"/>
          <w:sz w:val="22"/>
          <w:szCs w:val="22"/>
          <w:lang w:val="en-US"/>
        </w:rPr>
        <w:t xml:space="preserve">500 per </w:t>
      </w:r>
      <w:proofErr w:type="gramStart"/>
      <w:r>
        <w:rPr>
          <w:rFonts w:cstheme="minorHAnsi"/>
          <w:sz w:val="22"/>
          <w:szCs w:val="22"/>
          <w:lang w:val="en-US"/>
        </w:rPr>
        <w:t xml:space="preserve">spillage </w:t>
      </w:r>
      <w:r w:rsidR="00CB3C84" w:rsidRPr="003C6428">
        <w:rPr>
          <w:rFonts w:cstheme="minorHAnsi"/>
          <w:sz w:val="22"/>
          <w:szCs w:val="22"/>
          <w:lang w:val="en-US"/>
        </w:rPr>
        <w:t>.</w:t>
      </w:r>
      <w:proofErr w:type="gramEnd"/>
      <w:r w:rsidR="00CB3C84" w:rsidRPr="003C6428">
        <w:rPr>
          <w:rFonts w:cstheme="minorHAnsi"/>
          <w:sz w:val="22"/>
          <w:szCs w:val="22"/>
          <w:lang w:val="en-US"/>
        </w:rPr>
        <w:t xml:space="preserve"> </w:t>
      </w:r>
    </w:p>
    <w:p w14:paraId="09C1EC11"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Unauthorized damage to vegetation: Cost to replace plus 20% per incident;</w:t>
      </w:r>
    </w:p>
    <w:p w14:paraId="6F8A0829"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Unauthorized damage to the environment: Cost to rehabilitate plus 20% per incident;</w:t>
      </w:r>
    </w:p>
    <w:p w14:paraId="1D6811BF"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 xml:space="preserve">Unauthorized damage to cultural historical sites or other sensitive sites: to a maximum of R100 000 per incident;( however all cost for restoration and relative specialist such heritage specialist or wet land specialist must also be covered) </w:t>
      </w:r>
    </w:p>
    <w:p w14:paraId="3C7D81D0" w14:textId="77777777" w:rsidR="00CB3C84" w:rsidRPr="003C6428" w:rsidRDefault="00CB3C84" w:rsidP="006C6527">
      <w:pPr>
        <w:pStyle w:val="CommentText"/>
        <w:numPr>
          <w:ilvl w:val="0"/>
          <w:numId w:val="53"/>
        </w:numPr>
        <w:spacing w:line="240" w:lineRule="auto"/>
        <w:rPr>
          <w:rFonts w:cstheme="minorHAnsi"/>
          <w:sz w:val="22"/>
          <w:szCs w:val="22"/>
          <w:lang w:val="en-US"/>
        </w:rPr>
      </w:pPr>
      <w:r w:rsidRPr="003C6428">
        <w:rPr>
          <w:rFonts w:cstheme="minorHAnsi"/>
          <w:sz w:val="22"/>
          <w:szCs w:val="22"/>
          <w:lang w:val="en-US"/>
        </w:rPr>
        <w:t>Unauthorized damage or deformation of small trees; R1500 per incident; (This excludes costs for protect species that were demarcated)</w:t>
      </w:r>
    </w:p>
    <w:p w14:paraId="35E9CF98" w14:textId="77777777" w:rsidR="00022CE1" w:rsidRDefault="00022CE1">
      <w:pPr>
        <w:rPr>
          <w:rFonts w:cstheme="minorHAnsi"/>
          <w:lang w:eastAsia="x-none"/>
        </w:rPr>
      </w:pPr>
      <w:r>
        <w:rPr>
          <w:rFonts w:cstheme="minorHAnsi"/>
          <w:lang w:eastAsia="x-none"/>
        </w:rPr>
        <w:br w:type="page"/>
      </w:r>
    </w:p>
    <w:p w14:paraId="65CDDB8C" w14:textId="77777777" w:rsidR="00624D44" w:rsidRPr="0002715A" w:rsidRDefault="00624D44" w:rsidP="00624D44">
      <w:pPr>
        <w:tabs>
          <w:tab w:val="left" w:pos="990"/>
        </w:tabs>
        <w:rPr>
          <w:rFonts w:cstheme="minorHAnsi"/>
          <w:lang w:eastAsia="x-none"/>
        </w:rPr>
      </w:pPr>
    </w:p>
    <w:tbl>
      <w:tblPr>
        <w:tblW w:w="10890" w:type="dxa"/>
        <w:jc w:val="center"/>
        <w:tblBorders>
          <w:top w:val="nil"/>
          <w:left w:val="nil"/>
          <w:bottom w:val="nil"/>
          <w:right w:val="nil"/>
        </w:tblBorders>
        <w:tblLayout w:type="fixed"/>
        <w:tblLook w:val="0000" w:firstRow="0" w:lastRow="0" w:firstColumn="0" w:lastColumn="0" w:noHBand="0" w:noVBand="0"/>
      </w:tblPr>
      <w:tblGrid>
        <w:gridCol w:w="5580"/>
        <w:gridCol w:w="5310"/>
      </w:tblGrid>
      <w:tr w:rsidR="00624D44" w:rsidRPr="0002715A" w14:paraId="4FB17CB8" w14:textId="77777777" w:rsidTr="00722B3C">
        <w:trPr>
          <w:cantSplit/>
          <w:trHeight w:val="260"/>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C8831" w14:textId="77777777" w:rsidR="00624D44" w:rsidRPr="0002715A" w:rsidRDefault="00624D44" w:rsidP="00027A3A">
            <w:pPr>
              <w:rPr>
                <w:rFonts w:cstheme="minorHAnsi"/>
                <w:b/>
              </w:rPr>
            </w:pPr>
            <w:r w:rsidRPr="0002715A">
              <w:rPr>
                <w:rFonts w:cstheme="minorHAnsi"/>
                <w:b/>
              </w:rPr>
              <w:t>PENALITY TABLE</w:t>
            </w:r>
          </w:p>
        </w:tc>
      </w:tr>
      <w:tr w:rsidR="00624D44" w:rsidRPr="0002715A" w14:paraId="05C287D1" w14:textId="77777777" w:rsidTr="00722B3C">
        <w:trPr>
          <w:cantSplit/>
          <w:trHeight w:val="1340"/>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auto"/>
          </w:tcPr>
          <w:p w14:paraId="670A6C2B" w14:textId="77777777" w:rsidR="00624D44" w:rsidRPr="0002715A" w:rsidRDefault="00624D44" w:rsidP="00027A3A">
            <w:pPr>
              <w:rPr>
                <w:rFonts w:cstheme="minorHAnsi"/>
              </w:rPr>
            </w:pPr>
            <w:r w:rsidRPr="0002715A">
              <w:rPr>
                <w:rFonts w:cstheme="minorHAnsi"/>
              </w:rPr>
              <w:t>Recommended amount to be deducted from Contractor: (Circle amount)</w:t>
            </w:r>
          </w:p>
          <w:tbl>
            <w:tblPr>
              <w:tblW w:w="10592" w:type="dxa"/>
              <w:tblLayout w:type="fixed"/>
              <w:tblLook w:val="04A0" w:firstRow="1" w:lastRow="0" w:firstColumn="1" w:lastColumn="0" w:noHBand="0" w:noVBand="1"/>
            </w:tblPr>
            <w:tblGrid>
              <w:gridCol w:w="6542"/>
              <w:gridCol w:w="810"/>
              <w:gridCol w:w="720"/>
              <w:gridCol w:w="810"/>
              <w:gridCol w:w="900"/>
              <w:gridCol w:w="810"/>
            </w:tblGrid>
            <w:tr w:rsidR="00624D44" w:rsidRPr="0002715A" w14:paraId="0D1EFD29" w14:textId="77777777" w:rsidTr="00027A3A">
              <w:trPr>
                <w:trHeight w:val="300"/>
              </w:trPr>
              <w:tc>
                <w:tcPr>
                  <w:tcW w:w="6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15E498D9"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 </w:t>
                  </w:r>
                  <w:r w:rsidRPr="0002715A">
                    <w:rPr>
                      <w:rFonts w:eastAsia="Times New Roman" w:cstheme="minorHAnsi"/>
                      <w:b/>
                      <w:color w:val="000000"/>
                    </w:rPr>
                    <w:t>SHEQ-Contractor Management</w:t>
                  </w:r>
                </w:p>
              </w:tc>
              <w:tc>
                <w:tcPr>
                  <w:tcW w:w="4050" w:type="dxa"/>
                  <w:gridSpan w:val="5"/>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14:paraId="7DC86D88"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Value 0f Contract (Excl. VAT.) in millions R</w:t>
                  </w:r>
                </w:p>
              </w:tc>
            </w:tr>
            <w:tr w:rsidR="00624D44" w:rsidRPr="0002715A" w14:paraId="39FD779D" w14:textId="77777777" w:rsidTr="00027A3A">
              <w:trPr>
                <w:trHeight w:val="300"/>
              </w:trPr>
              <w:tc>
                <w:tcPr>
                  <w:tcW w:w="6542" w:type="dxa"/>
                  <w:tcBorders>
                    <w:top w:val="nil"/>
                    <w:left w:val="single" w:sz="8" w:space="0" w:color="auto"/>
                    <w:bottom w:val="single" w:sz="4" w:space="0" w:color="auto"/>
                    <w:right w:val="single" w:sz="4" w:space="0" w:color="auto"/>
                  </w:tcBorders>
                  <w:shd w:val="clear" w:color="000000" w:fill="D9D9D9"/>
                  <w:noWrap/>
                  <w:vAlign w:val="bottom"/>
                  <w:hideMark/>
                </w:tcPr>
                <w:p w14:paraId="78E2C005"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ITEMS ATTRACTING PENALTIES</w:t>
                  </w:r>
                </w:p>
              </w:tc>
              <w:tc>
                <w:tcPr>
                  <w:tcW w:w="810" w:type="dxa"/>
                  <w:tcBorders>
                    <w:top w:val="nil"/>
                    <w:left w:val="nil"/>
                    <w:bottom w:val="single" w:sz="4" w:space="0" w:color="auto"/>
                    <w:right w:val="single" w:sz="4" w:space="0" w:color="auto"/>
                  </w:tcBorders>
                  <w:shd w:val="clear" w:color="auto" w:fill="auto"/>
                  <w:noWrap/>
                  <w:vAlign w:val="bottom"/>
                  <w:hideMark/>
                </w:tcPr>
                <w:p w14:paraId="2DED6D83"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&lt;1</w:t>
                  </w:r>
                </w:p>
              </w:tc>
              <w:tc>
                <w:tcPr>
                  <w:tcW w:w="720" w:type="dxa"/>
                  <w:tcBorders>
                    <w:top w:val="nil"/>
                    <w:left w:val="nil"/>
                    <w:bottom w:val="single" w:sz="4" w:space="0" w:color="auto"/>
                    <w:right w:val="single" w:sz="4" w:space="0" w:color="auto"/>
                  </w:tcBorders>
                  <w:shd w:val="clear" w:color="auto" w:fill="auto"/>
                  <w:noWrap/>
                  <w:vAlign w:val="bottom"/>
                  <w:hideMark/>
                </w:tcPr>
                <w:p w14:paraId="088F116F"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≥1&lt;5</w:t>
                  </w:r>
                </w:p>
              </w:tc>
              <w:tc>
                <w:tcPr>
                  <w:tcW w:w="810" w:type="dxa"/>
                  <w:tcBorders>
                    <w:top w:val="nil"/>
                    <w:left w:val="nil"/>
                    <w:bottom w:val="single" w:sz="4" w:space="0" w:color="auto"/>
                    <w:right w:val="single" w:sz="4" w:space="0" w:color="auto"/>
                  </w:tcBorders>
                  <w:shd w:val="clear" w:color="auto" w:fill="auto"/>
                  <w:noWrap/>
                  <w:vAlign w:val="bottom"/>
                  <w:hideMark/>
                </w:tcPr>
                <w:p w14:paraId="739C96C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≥5&lt;20</w:t>
                  </w:r>
                </w:p>
              </w:tc>
              <w:tc>
                <w:tcPr>
                  <w:tcW w:w="900" w:type="dxa"/>
                  <w:tcBorders>
                    <w:top w:val="nil"/>
                    <w:left w:val="nil"/>
                    <w:bottom w:val="single" w:sz="4" w:space="0" w:color="auto"/>
                    <w:right w:val="single" w:sz="4" w:space="0" w:color="auto"/>
                  </w:tcBorders>
                  <w:shd w:val="clear" w:color="auto" w:fill="auto"/>
                  <w:noWrap/>
                  <w:vAlign w:val="bottom"/>
                  <w:hideMark/>
                </w:tcPr>
                <w:p w14:paraId="5952419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≥20&lt;50</w:t>
                  </w:r>
                </w:p>
              </w:tc>
              <w:tc>
                <w:tcPr>
                  <w:tcW w:w="810" w:type="dxa"/>
                  <w:tcBorders>
                    <w:top w:val="nil"/>
                    <w:left w:val="nil"/>
                    <w:bottom w:val="single" w:sz="4" w:space="0" w:color="auto"/>
                    <w:right w:val="single" w:sz="8" w:space="0" w:color="auto"/>
                  </w:tcBorders>
                  <w:shd w:val="clear" w:color="auto" w:fill="auto"/>
                  <w:noWrap/>
                  <w:vAlign w:val="bottom"/>
                  <w:hideMark/>
                </w:tcPr>
                <w:p w14:paraId="43AC09B7"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w:t>
                  </w:r>
                </w:p>
              </w:tc>
            </w:tr>
            <w:tr w:rsidR="00624D44" w:rsidRPr="0002715A" w14:paraId="07A3223B" w14:textId="77777777" w:rsidTr="00027A3A">
              <w:trPr>
                <w:trHeight w:val="548"/>
              </w:trPr>
              <w:tc>
                <w:tcPr>
                  <w:tcW w:w="6542" w:type="dxa"/>
                  <w:tcBorders>
                    <w:top w:val="nil"/>
                    <w:left w:val="single" w:sz="8" w:space="0" w:color="auto"/>
                    <w:bottom w:val="single" w:sz="4" w:space="0" w:color="auto"/>
                    <w:right w:val="single" w:sz="4" w:space="0" w:color="auto"/>
                  </w:tcBorders>
                  <w:shd w:val="clear" w:color="auto" w:fill="auto"/>
                  <w:vAlign w:val="bottom"/>
                  <w:hideMark/>
                </w:tcPr>
                <w:p w14:paraId="4BE29C79"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a)SHE non-conformances, corrective and preventative actions not resolved within the agreed target dates exceeding 5 days (Rands)</w:t>
                  </w:r>
                </w:p>
              </w:tc>
              <w:tc>
                <w:tcPr>
                  <w:tcW w:w="810" w:type="dxa"/>
                  <w:tcBorders>
                    <w:top w:val="nil"/>
                    <w:left w:val="nil"/>
                    <w:bottom w:val="single" w:sz="4" w:space="0" w:color="auto"/>
                    <w:right w:val="single" w:sz="4" w:space="0" w:color="auto"/>
                  </w:tcBorders>
                  <w:shd w:val="clear" w:color="auto" w:fill="auto"/>
                  <w:noWrap/>
                  <w:vAlign w:val="bottom"/>
                  <w:hideMark/>
                </w:tcPr>
                <w:p w14:paraId="4F99B103"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w:t>
                  </w:r>
                </w:p>
              </w:tc>
              <w:tc>
                <w:tcPr>
                  <w:tcW w:w="720" w:type="dxa"/>
                  <w:tcBorders>
                    <w:top w:val="nil"/>
                    <w:left w:val="nil"/>
                    <w:bottom w:val="single" w:sz="4" w:space="0" w:color="auto"/>
                    <w:right w:val="single" w:sz="4" w:space="0" w:color="auto"/>
                  </w:tcBorders>
                  <w:shd w:val="clear" w:color="auto" w:fill="auto"/>
                  <w:noWrap/>
                  <w:vAlign w:val="bottom"/>
                  <w:hideMark/>
                </w:tcPr>
                <w:p w14:paraId="56289EE0"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5,000</w:t>
                  </w:r>
                </w:p>
              </w:tc>
              <w:tc>
                <w:tcPr>
                  <w:tcW w:w="810" w:type="dxa"/>
                  <w:tcBorders>
                    <w:top w:val="nil"/>
                    <w:left w:val="nil"/>
                    <w:bottom w:val="single" w:sz="4" w:space="0" w:color="auto"/>
                    <w:right w:val="single" w:sz="4" w:space="0" w:color="auto"/>
                  </w:tcBorders>
                  <w:shd w:val="clear" w:color="auto" w:fill="auto"/>
                  <w:noWrap/>
                  <w:vAlign w:val="bottom"/>
                  <w:hideMark/>
                </w:tcPr>
                <w:p w14:paraId="6F63C898"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900" w:type="dxa"/>
                  <w:tcBorders>
                    <w:top w:val="nil"/>
                    <w:left w:val="nil"/>
                    <w:bottom w:val="single" w:sz="4" w:space="0" w:color="auto"/>
                    <w:right w:val="single" w:sz="4" w:space="0" w:color="auto"/>
                  </w:tcBorders>
                  <w:shd w:val="clear" w:color="auto" w:fill="auto"/>
                  <w:noWrap/>
                  <w:vAlign w:val="bottom"/>
                  <w:hideMark/>
                </w:tcPr>
                <w:p w14:paraId="62136B86"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8" w:space="0" w:color="auto"/>
                  </w:tcBorders>
                  <w:shd w:val="clear" w:color="auto" w:fill="auto"/>
                  <w:noWrap/>
                  <w:vAlign w:val="bottom"/>
                  <w:hideMark/>
                </w:tcPr>
                <w:p w14:paraId="1E10DAB5"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r>
            <w:tr w:rsidR="00624D44" w:rsidRPr="0002715A" w14:paraId="556B89B0" w14:textId="77777777" w:rsidTr="00027A3A">
              <w:trPr>
                <w:trHeight w:val="404"/>
              </w:trPr>
              <w:tc>
                <w:tcPr>
                  <w:tcW w:w="6542" w:type="dxa"/>
                  <w:tcBorders>
                    <w:top w:val="nil"/>
                    <w:left w:val="single" w:sz="8" w:space="0" w:color="auto"/>
                    <w:bottom w:val="single" w:sz="4" w:space="0" w:color="auto"/>
                    <w:right w:val="single" w:sz="4" w:space="0" w:color="auto"/>
                  </w:tcBorders>
                  <w:shd w:val="clear" w:color="auto" w:fill="auto"/>
                  <w:vAlign w:val="bottom"/>
                  <w:hideMark/>
                </w:tcPr>
                <w:p w14:paraId="1864E80F"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b)Non-reporting of SHE incidents and statistics within the required timeframe within 24 hours ( Rands)</w:t>
                  </w:r>
                </w:p>
              </w:tc>
              <w:tc>
                <w:tcPr>
                  <w:tcW w:w="810" w:type="dxa"/>
                  <w:tcBorders>
                    <w:top w:val="nil"/>
                    <w:left w:val="nil"/>
                    <w:bottom w:val="single" w:sz="4" w:space="0" w:color="auto"/>
                    <w:right w:val="single" w:sz="4" w:space="0" w:color="auto"/>
                  </w:tcBorders>
                  <w:shd w:val="clear" w:color="auto" w:fill="auto"/>
                  <w:noWrap/>
                  <w:vAlign w:val="bottom"/>
                  <w:hideMark/>
                </w:tcPr>
                <w:p w14:paraId="72274AE2"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w:t>
                  </w:r>
                </w:p>
              </w:tc>
              <w:tc>
                <w:tcPr>
                  <w:tcW w:w="720" w:type="dxa"/>
                  <w:tcBorders>
                    <w:top w:val="nil"/>
                    <w:left w:val="nil"/>
                    <w:bottom w:val="single" w:sz="4" w:space="0" w:color="auto"/>
                    <w:right w:val="single" w:sz="4" w:space="0" w:color="auto"/>
                  </w:tcBorders>
                  <w:shd w:val="clear" w:color="auto" w:fill="auto"/>
                  <w:noWrap/>
                  <w:vAlign w:val="bottom"/>
                  <w:hideMark/>
                </w:tcPr>
                <w:p w14:paraId="6870AC39"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5,000</w:t>
                  </w:r>
                </w:p>
              </w:tc>
              <w:tc>
                <w:tcPr>
                  <w:tcW w:w="810" w:type="dxa"/>
                  <w:tcBorders>
                    <w:top w:val="nil"/>
                    <w:left w:val="nil"/>
                    <w:bottom w:val="single" w:sz="4" w:space="0" w:color="auto"/>
                    <w:right w:val="single" w:sz="4" w:space="0" w:color="auto"/>
                  </w:tcBorders>
                  <w:shd w:val="clear" w:color="auto" w:fill="auto"/>
                  <w:noWrap/>
                  <w:vAlign w:val="bottom"/>
                  <w:hideMark/>
                </w:tcPr>
                <w:p w14:paraId="458BE4B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900" w:type="dxa"/>
                  <w:tcBorders>
                    <w:top w:val="nil"/>
                    <w:left w:val="nil"/>
                    <w:bottom w:val="single" w:sz="4" w:space="0" w:color="auto"/>
                    <w:right w:val="single" w:sz="4" w:space="0" w:color="auto"/>
                  </w:tcBorders>
                  <w:shd w:val="clear" w:color="auto" w:fill="auto"/>
                  <w:noWrap/>
                  <w:vAlign w:val="bottom"/>
                  <w:hideMark/>
                </w:tcPr>
                <w:p w14:paraId="22D3254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8" w:space="0" w:color="auto"/>
                  </w:tcBorders>
                  <w:shd w:val="clear" w:color="auto" w:fill="auto"/>
                  <w:noWrap/>
                  <w:vAlign w:val="bottom"/>
                  <w:hideMark/>
                </w:tcPr>
                <w:p w14:paraId="194A60A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r>
            <w:tr w:rsidR="00624D44" w:rsidRPr="0002715A" w14:paraId="26CF10CF"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98E11A9"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c) Repeat SHE non-conformances (Rands)</w:t>
                  </w:r>
                </w:p>
              </w:tc>
              <w:tc>
                <w:tcPr>
                  <w:tcW w:w="810" w:type="dxa"/>
                  <w:tcBorders>
                    <w:top w:val="nil"/>
                    <w:left w:val="nil"/>
                    <w:bottom w:val="single" w:sz="4" w:space="0" w:color="auto"/>
                    <w:right w:val="single" w:sz="4" w:space="0" w:color="auto"/>
                  </w:tcBorders>
                  <w:shd w:val="clear" w:color="auto" w:fill="auto"/>
                  <w:noWrap/>
                  <w:vAlign w:val="bottom"/>
                  <w:hideMark/>
                </w:tcPr>
                <w:p w14:paraId="7A48495F"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nil"/>
                    <w:left w:val="nil"/>
                    <w:bottom w:val="single" w:sz="4" w:space="0" w:color="auto"/>
                    <w:right w:val="single" w:sz="4" w:space="0" w:color="auto"/>
                  </w:tcBorders>
                  <w:shd w:val="clear" w:color="auto" w:fill="auto"/>
                  <w:noWrap/>
                  <w:vAlign w:val="bottom"/>
                  <w:hideMark/>
                </w:tcPr>
                <w:p w14:paraId="4233BE91"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4" w:space="0" w:color="auto"/>
                  </w:tcBorders>
                  <w:shd w:val="clear" w:color="auto" w:fill="auto"/>
                  <w:noWrap/>
                  <w:vAlign w:val="bottom"/>
                  <w:hideMark/>
                </w:tcPr>
                <w:p w14:paraId="5622A0A8"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nil"/>
                    <w:left w:val="nil"/>
                    <w:bottom w:val="single" w:sz="4" w:space="0" w:color="auto"/>
                    <w:right w:val="single" w:sz="4" w:space="0" w:color="auto"/>
                  </w:tcBorders>
                  <w:shd w:val="clear" w:color="auto" w:fill="auto"/>
                  <w:noWrap/>
                  <w:vAlign w:val="bottom"/>
                  <w:hideMark/>
                </w:tcPr>
                <w:p w14:paraId="097A4106"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nil"/>
                    <w:left w:val="nil"/>
                    <w:bottom w:val="single" w:sz="4" w:space="0" w:color="auto"/>
                    <w:right w:val="single" w:sz="8" w:space="0" w:color="auto"/>
                  </w:tcBorders>
                  <w:shd w:val="clear" w:color="auto" w:fill="auto"/>
                  <w:noWrap/>
                  <w:vAlign w:val="bottom"/>
                  <w:hideMark/>
                </w:tcPr>
                <w:p w14:paraId="321D3D8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r w:rsidR="00624D44" w:rsidRPr="0002715A" w14:paraId="3252797B"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tcPr>
                <w:p w14:paraId="70C48CB8"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d) Overtime Work without the required approvals (Rands)</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F575F89"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5F8EBC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97AF9EF"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DD2ECD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single" w:sz="4" w:space="0" w:color="auto"/>
                    <w:left w:val="nil"/>
                    <w:bottom w:val="single" w:sz="4" w:space="0" w:color="auto"/>
                    <w:right w:val="single" w:sz="8" w:space="0" w:color="auto"/>
                  </w:tcBorders>
                  <w:shd w:val="clear" w:color="auto" w:fill="auto"/>
                  <w:noWrap/>
                  <w:vAlign w:val="bottom"/>
                </w:tcPr>
                <w:p w14:paraId="2FD5A61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r w:rsidR="00624D44" w:rsidRPr="0002715A" w14:paraId="06B0305C"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tcPr>
                <w:p w14:paraId="210B4072"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e) Other</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7B42A4F"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5C7EAD2"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1885720"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83427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single" w:sz="4" w:space="0" w:color="auto"/>
                    <w:left w:val="nil"/>
                    <w:bottom w:val="single" w:sz="4" w:space="0" w:color="auto"/>
                    <w:right w:val="single" w:sz="8" w:space="0" w:color="auto"/>
                  </w:tcBorders>
                  <w:shd w:val="clear" w:color="auto" w:fill="auto"/>
                  <w:noWrap/>
                  <w:vAlign w:val="bottom"/>
                </w:tcPr>
                <w:p w14:paraId="149A836A"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bl>
          <w:p w14:paraId="303BEB66" w14:textId="77777777" w:rsidR="00624D44" w:rsidRPr="0002715A" w:rsidRDefault="00624D44" w:rsidP="00027A3A">
            <w:pPr>
              <w:rPr>
                <w:rFonts w:cstheme="minorHAnsi"/>
                <w:b/>
              </w:rPr>
            </w:pPr>
          </w:p>
        </w:tc>
      </w:tr>
      <w:tr w:rsidR="00624D44" w:rsidRPr="0002715A" w14:paraId="60084809" w14:textId="77777777" w:rsidTr="00722B3C">
        <w:trPr>
          <w:gridAfter w:val="1"/>
          <w:wAfter w:w="5310" w:type="dxa"/>
          <w:cantSplit/>
          <w:trHeight w:val="341"/>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12E115A6" w14:textId="77777777" w:rsidR="00624D44" w:rsidRPr="0002715A" w:rsidRDefault="00624D44" w:rsidP="00027A3A">
            <w:pPr>
              <w:rPr>
                <w:rFonts w:cstheme="minorHAnsi"/>
              </w:rPr>
            </w:pPr>
            <w:r w:rsidRPr="0002715A">
              <w:rPr>
                <w:rFonts w:cstheme="minorHAnsi"/>
              </w:rPr>
              <w:t>Amount recommended to be deducted from contractor for spot fine/s (Rands):</w:t>
            </w:r>
          </w:p>
        </w:tc>
      </w:tr>
    </w:tbl>
    <w:p w14:paraId="38C06D18" w14:textId="77777777" w:rsidR="00624D44" w:rsidRPr="0002715A" w:rsidRDefault="00624D44" w:rsidP="00624D44">
      <w:pPr>
        <w:rPr>
          <w:rFonts w:cstheme="minorHAnsi"/>
        </w:rPr>
      </w:pPr>
    </w:p>
    <w:p w14:paraId="4925F3CE" w14:textId="77777777" w:rsidR="00624D44" w:rsidRPr="0002715A" w:rsidRDefault="00624D44" w:rsidP="00624D44">
      <w:pPr>
        <w:rPr>
          <w:rFonts w:cstheme="minorHAnsi"/>
          <w:lang w:val="en-ZA"/>
        </w:rPr>
      </w:pPr>
      <w:r w:rsidRPr="0002715A">
        <w:rPr>
          <w:rFonts w:cstheme="minorHAnsi"/>
          <w:lang w:val="en-ZA"/>
        </w:rPr>
        <w:t xml:space="preserve">Over and above the details relating to the penalties noted in the RW SHE Management System, and Tender document, spot fines will be issued as follows, according to ‘minor’, ‘medium’ or ‘severe’ non-conformances.  </w:t>
      </w:r>
    </w:p>
    <w:p w14:paraId="5007079E" w14:textId="77777777" w:rsidR="00624D44" w:rsidRPr="0002715A" w:rsidRDefault="009164A9" w:rsidP="00624D44">
      <w:pPr>
        <w:rPr>
          <w:rFonts w:cstheme="minorHAnsi"/>
          <w:lang w:val="en-ZA"/>
        </w:rPr>
      </w:pPr>
      <w:r>
        <w:rPr>
          <w:rFonts w:cstheme="minorHAnsi"/>
          <w:lang w:val="en-ZA"/>
        </w:rPr>
        <w:t xml:space="preserve">Other unlisted fines that are issued for non-compliance can also be issue are follows at the </w:t>
      </w:r>
      <w:proofErr w:type="spellStart"/>
      <w:r>
        <w:rPr>
          <w:rFonts w:cstheme="minorHAnsi"/>
          <w:lang w:val="en-ZA"/>
        </w:rPr>
        <w:t>descression</w:t>
      </w:r>
      <w:proofErr w:type="spellEnd"/>
      <w:r>
        <w:rPr>
          <w:rFonts w:cstheme="minorHAnsi"/>
          <w:lang w:val="en-ZA"/>
        </w:rPr>
        <w:t xml:space="preserve"> of the ECO and site manager.</w:t>
      </w:r>
    </w:p>
    <w:tbl>
      <w:tblPr>
        <w:tblpPr w:leftFromText="180" w:rightFromText="180" w:vertAnchor="text" w:horzAnchor="margin" w:tblpXSpec="center" w:tblpY="96"/>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
        <w:gridCol w:w="1004"/>
        <w:gridCol w:w="795"/>
        <w:gridCol w:w="1460"/>
        <w:gridCol w:w="1251"/>
        <w:gridCol w:w="1252"/>
        <w:gridCol w:w="1217"/>
        <w:gridCol w:w="1217"/>
        <w:gridCol w:w="1218"/>
      </w:tblGrid>
      <w:tr w:rsidR="00624D44" w:rsidRPr="0002715A" w14:paraId="09A2D30E" w14:textId="77777777" w:rsidTr="00722B3C">
        <w:trPr>
          <w:trHeight w:val="268"/>
          <w:tblHeader/>
        </w:trPr>
        <w:tc>
          <w:tcPr>
            <w:tcW w:w="2802" w:type="dxa"/>
            <w:gridSpan w:val="3"/>
          </w:tcPr>
          <w:p w14:paraId="38BC13D0" w14:textId="77777777" w:rsidR="00624D44" w:rsidRPr="0002715A" w:rsidRDefault="00624D44" w:rsidP="00027A3A">
            <w:pPr>
              <w:jc w:val="center"/>
              <w:rPr>
                <w:rFonts w:cstheme="minorHAnsi"/>
                <w:b/>
              </w:rPr>
            </w:pPr>
            <w:r w:rsidRPr="0002715A">
              <w:rPr>
                <w:rFonts w:cstheme="minorHAnsi"/>
                <w:b/>
              </w:rPr>
              <w:t>MINOR:</w:t>
            </w:r>
          </w:p>
        </w:tc>
        <w:tc>
          <w:tcPr>
            <w:tcW w:w="3963" w:type="dxa"/>
            <w:gridSpan w:val="3"/>
          </w:tcPr>
          <w:p w14:paraId="2250DD1E" w14:textId="77777777" w:rsidR="00624D44" w:rsidRPr="0002715A" w:rsidRDefault="00624D44" w:rsidP="00027A3A">
            <w:pPr>
              <w:jc w:val="center"/>
              <w:rPr>
                <w:rFonts w:cstheme="minorHAnsi"/>
                <w:b/>
              </w:rPr>
            </w:pPr>
            <w:r w:rsidRPr="0002715A">
              <w:rPr>
                <w:rFonts w:cstheme="minorHAnsi"/>
                <w:b/>
              </w:rPr>
              <w:t>MEDIUM</w:t>
            </w:r>
          </w:p>
        </w:tc>
        <w:tc>
          <w:tcPr>
            <w:tcW w:w="3652" w:type="dxa"/>
            <w:gridSpan w:val="3"/>
          </w:tcPr>
          <w:p w14:paraId="133F977A" w14:textId="77777777" w:rsidR="00624D44" w:rsidRPr="0002715A" w:rsidRDefault="00624D44" w:rsidP="00027A3A">
            <w:pPr>
              <w:jc w:val="center"/>
              <w:rPr>
                <w:rFonts w:cstheme="minorHAnsi"/>
                <w:b/>
              </w:rPr>
            </w:pPr>
            <w:r w:rsidRPr="0002715A">
              <w:rPr>
                <w:rFonts w:cstheme="minorHAnsi"/>
                <w:b/>
              </w:rPr>
              <w:t>SEVERE</w:t>
            </w:r>
          </w:p>
        </w:tc>
      </w:tr>
      <w:tr w:rsidR="00624D44" w:rsidRPr="0002715A" w14:paraId="4D84F9FC" w14:textId="77777777" w:rsidTr="00722B3C">
        <w:trPr>
          <w:tblHeader/>
        </w:trPr>
        <w:tc>
          <w:tcPr>
            <w:tcW w:w="2802" w:type="dxa"/>
            <w:gridSpan w:val="3"/>
            <w:vAlign w:val="bottom"/>
          </w:tcPr>
          <w:p w14:paraId="4687683F" w14:textId="77777777" w:rsidR="00624D44" w:rsidRPr="0002715A" w:rsidRDefault="00624D44" w:rsidP="00027A3A">
            <w:pPr>
              <w:jc w:val="center"/>
              <w:rPr>
                <w:rFonts w:cstheme="minorHAnsi"/>
                <w:color w:val="000000"/>
              </w:rPr>
            </w:pPr>
            <w:r w:rsidRPr="0002715A">
              <w:rPr>
                <w:rFonts w:cstheme="minorHAnsi"/>
                <w:color w:val="000000"/>
              </w:rPr>
              <w:t>Value of Contract</w:t>
            </w:r>
          </w:p>
          <w:p w14:paraId="53B72083" w14:textId="77777777" w:rsidR="00624D44" w:rsidRPr="0002715A" w:rsidRDefault="00624D44" w:rsidP="00027A3A">
            <w:pPr>
              <w:jc w:val="center"/>
              <w:rPr>
                <w:rFonts w:cstheme="minorHAnsi"/>
                <w:color w:val="000000"/>
              </w:rPr>
            </w:pPr>
            <w:r w:rsidRPr="0002715A">
              <w:rPr>
                <w:rFonts w:cstheme="minorHAnsi"/>
                <w:color w:val="000000"/>
              </w:rPr>
              <w:t>(Excl VAT.) in millions R</w:t>
            </w:r>
          </w:p>
        </w:tc>
        <w:tc>
          <w:tcPr>
            <w:tcW w:w="3963" w:type="dxa"/>
            <w:gridSpan w:val="3"/>
          </w:tcPr>
          <w:p w14:paraId="33672373" w14:textId="77777777" w:rsidR="00624D44" w:rsidRPr="0002715A" w:rsidRDefault="00624D44" w:rsidP="00027A3A">
            <w:pPr>
              <w:jc w:val="center"/>
              <w:rPr>
                <w:rFonts w:cstheme="minorHAnsi"/>
              </w:rPr>
            </w:pPr>
            <w:r w:rsidRPr="0002715A">
              <w:rPr>
                <w:rFonts w:cstheme="minorHAnsi"/>
              </w:rPr>
              <w:t>Value of Contract</w:t>
            </w:r>
          </w:p>
          <w:p w14:paraId="16C7AECC" w14:textId="77777777" w:rsidR="00624D44" w:rsidRPr="0002715A" w:rsidRDefault="00624D44" w:rsidP="00027A3A">
            <w:pPr>
              <w:jc w:val="center"/>
              <w:rPr>
                <w:rFonts w:cstheme="minorHAnsi"/>
              </w:rPr>
            </w:pPr>
            <w:r w:rsidRPr="0002715A">
              <w:rPr>
                <w:rFonts w:cstheme="minorHAnsi"/>
              </w:rPr>
              <w:t>(Excl VAT.) in millions R</w:t>
            </w:r>
          </w:p>
        </w:tc>
        <w:tc>
          <w:tcPr>
            <w:tcW w:w="3652" w:type="dxa"/>
            <w:gridSpan w:val="3"/>
          </w:tcPr>
          <w:p w14:paraId="05898E8C" w14:textId="77777777" w:rsidR="00624D44" w:rsidRPr="0002715A" w:rsidRDefault="00624D44" w:rsidP="00027A3A">
            <w:pPr>
              <w:jc w:val="center"/>
              <w:rPr>
                <w:rFonts w:cstheme="minorHAnsi"/>
              </w:rPr>
            </w:pPr>
            <w:r w:rsidRPr="0002715A">
              <w:rPr>
                <w:rFonts w:cstheme="minorHAnsi"/>
              </w:rPr>
              <w:t>Value of Contract</w:t>
            </w:r>
          </w:p>
          <w:p w14:paraId="092E3A73" w14:textId="77777777" w:rsidR="00624D44" w:rsidRPr="0002715A" w:rsidRDefault="00624D44" w:rsidP="00027A3A">
            <w:pPr>
              <w:jc w:val="center"/>
              <w:rPr>
                <w:rFonts w:cstheme="minorHAnsi"/>
              </w:rPr>
            </w:pPr>
            <w:r w:rsidRPr="0002715A">
              <w:rPr>
                <w:rFonts w:cstheme="minorHAnsi"/>
              </w:rPr>
              <w:t>(Excl VAT.) in millions R</w:t>
            </w:r>
          </w:p>
        </w:tc>
      </w:tr>
      <w:tr w:rsidR="00624D44" w:rsidRPr="0002715A" w14:paraId="52EB9FAF" w14:textId="77777777" w:rsidTr="00722B3C">
        <w:trPr>
          <w:tblHeader/>
        </w:trPr>
        <w:tc>
          <w:tcPr>
            <w:tcW w:w="1003" w:type="dxa"/>
            <w:vAlign w:val="bottom"/>
          </w:tcPr>
          <w:p w14:paraId="017718D5" w14:textId="77777777" w:rsidR="00624D44" w:rsidRPr="0002715A" w:rsidRDefault="00624D44" w:rsidP="00027A3A">
            <w:pPr>
              <w:jc w:val="center"/>
              <w:rPr>
                <w:rFonts w:cstheme="minorHAnsi"/>
                <w:color w:val="000000"/>
              </w:rPr>
            </w:pPr>
            <w:r w:rsidRPr="0002715A">
              <w:rPr>
                <w:rFonts w:cstheme="minorHAnsi"/>
                <w:color w:val="000000"/>
              </w:rPr>
              <w:t>&lt;1</w:t>
            </w:r>
          </w:p>
        </w:tc>
        <w:tc>
          <w:tcPr>
            <w:tcW w:w="1004" w:type="dxa"/>
            <w:vAlign w:val="bottom"/>
          </w:tcPr>
          <w:p w14:paraId="51006684" w14:textId="77777777" w:rsidR="00624D44" w:rsidRPr="0002715A" w:rsidRDefault="00624D44" w:rsidP="00027A3A">
            <w:pPr>
              <w:jc w:val="center"/>
              <w:rPr>
                <w:rFonts w:cstheme="minorHAnsi"/>
                <w:color w:val="000000"/>
              </w:rPr>
            </w:pPr>
            <w:r w:rsidRPr="0002715A">
              <w:rPr>
                <w:rFonts w:cstheme="minorHAnsi"/>
                <w:color w:val="000000"/>
              </w:rPr>
              <w:t>≥1&lt;5</w:t>
            </w:r>
          </w:p>
        </w:tc>
        <w:tc>
          <w:tcPr>
            <w:tcW w:w="795" w:type="dxa"/>
            <w:vAlign w:val="bottom"/>
          </w:tcPr>
          <w:p w14:paraId="1769A635" w14:textId="77777777" w:rsidR="00624D44" w:rsidRPr="0002715A" w:rsidRDefault="00624D44" w:rsidP="00027A3A">
            <w:pPr>
              <w:jc w:val="center"/>
              <w:rPr>
                <w:rFonts w:cstheme="minorHAnsi"/>
                <w:color w:val="000000"/>
              </w:rPr>
            </w:pPr>
            <w:r w:rsidRPr="0002715A">
              <w:rPr>
                <w:rFonts w:cstheme="minorHAnsi"/>
                <w:color w:val="000000"/>
              </w:rPr>
              <w:t>≥5&lt;20</w:t>
            </w:r>
          </w:p>
        </w:tc>
        <w:tc>
          <w:tcPr>
            <w:tcW w:w="1460" w:type="dxa"/>
            <w:vAlign w:val="bottom"/>
          </w:tcPr>
          <w:p w14:paraId="4B19EC6F" w14:textId="77777777" w:rsidR="00624D44" w:rsidRPr="0002715A" w:rsidRDefault="00624D44" w:rsidP="00027A3A">
            <w:pPr>
              <w:jc w:val="center"/>
              <w:rPr>
                <w:rFonts w:cstheme="minorHAnsi"/>
                <w:color w:val="000000"/>
              </w:rPr>
            </w:pPr>
            <w:r w:rsidRPr="0002715A">
              <w:rPr>
                <w:rFonts w:cstheme="minorHAnsi"/>
                <w:color w:val="000000"/>
              </w:rPr>
              <w:t>&lt;1</w:t>
            </w:r>
          </w:p>
        </w:tc>
        <w:tc>
          <w:tcPr>
            <w:tcW w:w="1251" w:type="dxa"/>
            <w:vAlign w:val="bottom"/>
          </w:tcPr>
          <w:p w14:paraId="3C904C78" w14:textId="77777777" w:rsidR="00624D44" w:rsidRPr="0002715A" w:rsidRDefault="00624D44" w:rsidP="00027A3A">
            <w:pPr>
              <w:jc w:val="center"/>
              <w:rPr>
                <w:rFonts w:cstheme="minorHAnsi"/>
                <w:color w:val="000000"/>
              </w:rPr>
            </w:pPr>
            <w:r w:rsidRPr="0002715A">
              <w:rPr>
                <w:rFonts w:cstheme="minorHAnsi"/>
                <w:color w:val="000000"/>
              </w:rPr>
              <w:t>≥1&lt;5</w:t>
            </w:r>
          </w:p>
        </w:tc>
        <w:tc>
          <w:tcPr>
            <w:tcW w:w="1252" w:type="dxa"/>
            <w:vAlign w:val="bottom"/>
          </w:tcPr>
          <w:p w14:paraId="06D271E3" w14:textId="77777777" w:rsidR="00624D44" w:rsidRPr="0002715A" w:rsidRDefault="00624D44" w:rsidP="00027A3A">
            <w:pPr>
              <w:jc w:val="center"/>
              <w:rPr>
                <w:rFonts w:cstheme="minorHAnsi"/>
                <w:color w:val="000000"/>
              </w:rPr>
            </w:pPr>
            <w:r w:rsidRPr="0002715A">
              <w:rPr>
                <w:rFonts w:cstheme="minorHAnsi"/>
                <w:color w:val="000000"/>
              </w:rPr>
              <w:t>≥5&lt;20</w:t>
            </w:r>
          </w:p>
        </w:tc>
        <w:tc>
          <w:tcPr>
            <w:tcW w:w="1217" w:type="dxa"/>
            <w:vAlign w:val="bottom"/>
          </w:tcPr>
          <w:p w14:paraId="5267C038" w14:textId="77777777" w:rsidR="00624D44" w:rsidRPr="0002715A" w:rsidRDefault="00624D44" w:rsidP="00027A3A">
            <w:pPr>
              <w:jc w:val="center"/>
              <w:rPr>
                <w:rFonts w:cstheme="minorHAnsi"/>
                <w:color w:val="000000"/>
              </w:rPr>
            </w:pPr>
            <w:r w:rsidRPr="0002715A">
              <w:rPr>
                <w:rFonts w:cstheme="minorHAnsi"/>
                <w:color w:val="000000"/>
              </w:rPr>
              <w:t>&lt;1</w:t>
            </w:r>
          </w:p>
        </w:tc>
        <w:tc>
          <w:tcPr>
            <w:tcW w:w="1217" w:type="dxa"/>
            <w:vAlign w:val="bottom"/>
          </w:tcPr>
          <w:p w14:paraId="71460B5E" w14:textId="77777777" w:rsidR="00624D44" w:rsidRPr="0002715A" w:rsidRDefault="00624D44" w:rsidP="00027A3A">
            <w:pPr>
              <w:jc w:val="center"/>
              <w:rPr>
                <w:rFonts w:cstheme="minorHAnsi"/>
                <w:color w:val="000000"/>
              </w:rPr>
            </w:pPr>
            <w:r w:rsidRPr="0002715A">
              <w:rPr>
                <w:rFonts w:cstheme="minorHAnsi"/>
                <w:color w:val="000000"/>
              </w:rPr>
              <w:t>≥1&lt;5</w:t>
            </w:r>
          </w:p>
        </w:tc>
        <w:tc>
          <w:tcPr>
            <w:tcW w:w="1218" w:type="dxa"/>
            <w:vAlign w:val="bottom"/>
          </w:tcPr>
          <w:p w14:paraId="272F0BFD" w14:textId="77777777" w:rsidR="00624D44" w:rsidRPr="0002715A" w:rsidRDefault="00624D44" w:rsidP="00027A3A">
            <w:pPr>
              <w:jc w:val="center"/>
              <w:rPr>
                <w:rFonts w:cstheme="minorHAnsi"/>
                <w:color w:val="000000"/>
              </w:rPr>
            </w:pPr>
            <w:r w:rsidRPr="0002715A">
              <w:rPr>
                <w:rFonts w:cstheme="minorHAnsi"/>
                <w:color w:val="000000"/>
              </w:rPr>
              <w:t>≥5&lt;20</w:t>
            </w:r>
          </w:p>
        </w:tc>
      </w:tr>
      <w:tr w:rsidR="00624D44" w:rsidRPr="0002715A" w14:paraId="481FD4C2" w14:textId="77777777" w:rsidTr="00722B3C">
        <w:trPr>
          <w:tblHeader/>
        </w:trPr>
        <w:tc>
          <w:tcPr>
            <w:tcW w:w="2802" w:type="dxa"/>
            <w:gridSpan w:val="3"/>
          </w:tcPr>
          <w:p w14:paraId="3459CDF3" w14:textId="77777777" w:rsidR="00624D44" w:rsidRPr="0002715A" w:rsidRDefault="00624D44" w:rsidP="00027A3A">
            <w:pPr>
              <w:rPr>
                <w:rFonts w:cstheme="minorHAnsi"/>
              </w:rPr>
            </w:pPr>
            <w:r w:rsidRPr="0002715A">
              <w:rPr>
                <w:rFonts w:cstheme="minorHAnsi"/>
              </w:rPr>
              <w:t>Penalty: R5/count</w:t>
            </w:r>
          </w:p>
        </w:tc>
        <w:tc>
          <w:tcPr>
            <w:tcW w:w="3963" w:type="dxa"/>
            <w:gridSpan w:val="3"/>
          </w:tcPr>
          <w:p w14:paraId="743EA0CA" w14:textId="77777777" w:rsidR="00624D44" w:rsidRPr="0002715A" w:rsidRDefault="00624D44" w:rsidP="00027A3A">
            <w:pPr>
              <w:jc w:val="center"/>
              <w:rPr>
                <w:rFonts w:cstheme="minorHAnsi"/>
              </w:rPr>
            </w:pPr>
            <w:r w:rsidRPr="0002715A">
              <w:rPr>
                <w:rFonts w:cstheme="minorHAnsi"/>
              </w:rPr>
              <w:t>Penalty: R/count and a non-conformance</w:t>
            </w:r>
          </w:p>
        </w:tc>
        <w:tc>
          <w:tcPr>
            <w:tcW w:w="3652" w:type="dxa"/>
            <w:gridSpan w:val="3"/>
          </w:tcPr>
          <w:p w14:paraId="21AB6A75" w14:textId="77777777" w:rsidR="00624D44" w:rsidRPr="0002715A" w:rsidRDefault="00624D44" w:rsidP="00027A3A">
            <w:pPr>
              <w:jc w:val="center"/>
              <w:rPr>
                <w:rFonts w:cstheme="minorHAnsi"/>
              </w:rPr>
            </w:pPr>
            <w:r w:rsidRPr="0002715A">
              <w:rPr>
                <w:rFonts w:cstheme="minorHAnsi"/>
              </w:rPr>
              <w:t>Penalty: R/count,  a non-conformance and/or activity stoppage</w:t>
            </w:r>
          </w:p>
        </w:tc>
      </w:tr>
      <w:tr w:rsidR="00624D44" w:rsidRPr="0002715A" w14:paraId="6740D864" w14:textId="77777777" w:rsidTr="00722B3C">
        <w:trPr>
          <w:tblHeader/>
        </w:trPr>
        <w:tc>
          <w:tcPr>
            <w:tcW w:w="1003" w:type="dxa"/>
          </w:tcPr>
          <w:p w14:paraId="0831F08B" w14:textId="77777777" w:rsidR="00624D44" w:rsidRPr="0002715A" w:rsidRDefault="00624D44" w:rsidP="00027A3A">
            <w:pPr>
              <w:jc w:val="center"/>
              <w:rPr>
                <w:rFonts w:cstheme="minorHAnsi"/>
                <w:b/>
              </w:rPr>
            </w:pPr>
            <w:r w:rsidRPr="0002715A">
              <w:rPr>
                <w:rFonts w:cstheme="minorHAnsi"/>
                <w:b/>
              </w:rPr>
              <w:t>R 10</w:t>
            </w:r>
          </w:p>
        </w:tc>
        <w:tc>
          <w:tcPr>
            <w:tcW w:w="1004" w:type="dxa"/>
          </w:tcPr>
          <w:p w14:paraId="7EE5C4B5" w14:textId="77777777" w:rsidR="00624D44" w:rsidRPr="0002715A" w:rsidRDefault="00624D44" w:rsidP="00027A3A">
            <w:pPr>
              <w:jc w:val="center"/>
              <w:rPr>
                <w:rFonts w:cstheme="minorHAnsi"/>
                <w:b/>
              </w:rPr>
            </w:pPr>
            <w:r w:rsidRPr="0002715A">
              <w:rPr>
                <w:rFonts w:cstheme="minorHAnsi"/>
                <w:b/>
              </w:rPr>
              <w:t>R 25</w:t>
            </w:r>
          </w:p>
        </w:tc>
        <w:tc>
          <w:tcPr>
            <w:tcW w:w="795" w:type="dxa"/>
          </w:tcPr>
          <w:p w14:paraId="4FB84725" w14:textId="77777777" w:rsidR="00624D44" w:rsidRPr="0002715A" w:rsidRDefault="00624D44" w:rsidP="00027A3A">
            <w:pPr>
              <w:jc w:val="center"/>
              <w:rPr>
                <w:rFonts w:cstheme="minorHAnsi"/>
                <w:b/>
              </w:rPr>
            </w:pPr>
            <w:r w:rsidRPr="0002715A">
              <w:rPr>
                <w:rFonts w:cstheme="minorHAnsi"/>
                <w:b/>
              </w:rPr>
              <w:t>R 50</w:t>
            </w:r>
          </w:p>
        </w:tc>
        <w:tc>
          <w:tcPr>
            <w:tcW w:w="1460" w:type="dxa"/>
          </w:tcPr>
          <w:p w14:paraId="6B8E25CA" w14:textId="77777777" w:rsidR="00624D44" w:rsidRPr="0002715A" w:rsidRDefault="00624D44" w:rsidP="00027A3A">
            <w:pPr>
              <w:jc w:val="center"/>
              <w:rPr>
                <w:rFonts w:cstheme="minorHAnsi"/>
                <w:b/>
              </w:rPr>
            </w:pPr>
            <w:r w:rsidRPr="0002715A">
              <w:rPr>
                <w:rFonts w:cstheme="minorHAnsi"/>
                <w:b/>
              </w:rPr>
              <w:t>R 25</w:t>
            </w:r>
          </w:p>
        </w:tc>
        <w:tc>
          <w:tcPr>
            <w:tcW w:w="1251" w:type="dxa"/>
          </w:tcPr>
          <w:p w14:paraId="474C9DEF" w14:textId="77777777" w:rsidR="00624D44" w:rsidRPr="0002715A" w:rsidRDefault="00624D44" w:rsidP="00027A3A">
            <w:pPr>
              <w:jc w:val="center"/>
              <w:rPr>
                <w:rFonts w:cstheme="minorHAnsi"/>
                <w:b/>
              </w:rPr>
            </w:pPr>
            <w:r w:rsidRPr="0002715A">
              <w:rPr>
                <w:rFonts w:cstheme="minorHAnsi"/>
                <w:b/>
              </w:rPr>
              <w:t>R 250</w:t>
            </w:r>
          </w:p>
        </w:tc>
        <w:tc>
          <w:tcPr>
            <w:tcW w:w="1252" w:type="dxa"/>
          </w:tcPr>
          <w:p w14:paraId="6153B4DC" w14:textId="77777777" w:rsidR="00624D44" w:rsidRPr="0002715A" w:rsidRDefault="00624D44" w:rsidP="00027A3A">
            <w:pPr>
              <w:jc w:val="center"/>
              <w:rPr>
                <w:rFonts w:cstheme="minorHAnsi"/>
                <w:b/>
              </w:rPr>
            </w:pPr>
            <w:r w:rsidRPr="0002715A">
              <w:rPr>
                <w:rFonts w:cstheme="minorHAnsi"/>
                <w:b/>
              </w:rPr>
              <w:t>R 500</w:t>
            </w:r>
          </w:p>
        </w:tc>
        <w:tc>
          <w:tcPr>
            <w:tcW w:w="1217" w:type="dxa"/>
          </w:tcPr>
          <w:p w14:paraId="634E505C" w14:textId="77777777" w:rsidR="00624D44" w:rsidRPr="0002715A" w:rsidRDefault="00624D44" w:rsidP="00027A3A">
            <w:pPr>
              <w:jc w:val="center"/>
              <w:rPr>
                <w:rFonts w:cstheme="minorHAnsi"/>
                <w:b/>
              </w:rPr>
            </w:pPr>
            <w:r w:rsidRPr="0002715A">
              <w:rPr>
                <w:rFonts w:cstheme="minorHAnsi"/>
                <w:b/>
              </w:rPr>
              <w:t>R 250</w:t>
            </w:r>
          </w:p>
        </w:tc>
        <w:tc>
          <w:tcPr>
            <w:tcW w:w="1217" w:type="dxa"/>
          </w:tcPr>
          <w:p w14:paraId="4E6DBD9A" w14:textId="77777777" w:rsidR="00624D44" w:rsidRPr="0002715A" w:rsidRDefault="00624D44" w:rsidP="00027A3A">
            <w:pPr>
              <w:jc w:val="center"/>
              <w:rPr>
                <w:rFonts w:cstheme="minorHAnsi"/>
                <w:b/>
              </w:rPr>
            </w:pPr>
            <w:r w:rsidRPr="0002715A">
              <w:rPr>
                <w:rFonts w:cstheme="minorHAnsi"/>
                <w:b/>
              </w:rPr>
              <w:t>R 2500</w:t>
            </w:r>
          </w:p>
        </w:tc>
        <w:tc>
          <w:tcPr>
            <w:tcW w:w="1218" w:type="dxa"/>
          </w:tcPr>
          <w:p w14:paraId="630F912A" w14:textId="77777777" w:rsidR="00624D44" w:rsidRPr="0002715A" w:rsidRDefault="00624D44" w:rsidP="00027A3A">
            <w:pPr>
              <w:jc w:val="center"/>
              <w:rPr>
                <w:rFonts w:cstheme="minorHAnsi"/>
                <w:b/>
              </w:rPr>
            </w:pPr>
            <w:r w:rsidRPr="0002715A">
              <w:rPr>
                <w:rFonts w:cstheme="minorHAnsi"/>
                <w:b/>
              </w:rPr>
              <w:t>R 5000</w:t>
            </w:r>
          </w:p>
        </w:tc>
      </w:tr>
      <w:tr w:rsidR="00624D44" w:rsidRPr="0002715A" w14:paraId="552E8F1A" w14:textId="77777777" w:rsidTr="00722B3C">
        <w:tc>
          <w:tcPr>
            <w:tcW w:w="2802" w:type="dxa"/>
            <w:gridSpan w:val="3"/>
          </w:tcPr>
          <w:p w14:paraId="3DBA4FE4" w14:textId="77777777" w:rsidR="00624D44" w:rsidRPr="0002715A" w:rsidRDefault="00624D44" w:rsidP="00027A3A">
            <w:pPr>
              <w:rPr>
                <w:rFonts w:cstheme="minorHAnsi"/>
                <w:i/>
              </w:rPr>
            </w:pPr>
            <w:r w:rsidRPr="0002715A">
              <w:rPr>
                <w:rFonts w:cstheme="minorHAnsi"/>
                <w:i/>
              </w:rPr>
              <w:t>Non-use of PPE supplied</w:t>
            </w:r>
          </w:p>
        </w:tc>
        <w:tc>
          <w:tcPr>
            <w:tcW w:w="3963" w:type="dxa"/>
            <w:gridSpan w:val="3"/>
          </w:tcPr>
          <w:p w14:paraId="2F97B652" w14:textId="77777777" w:rsidR="00624D44" w:rsidRPr="0002715A" w:rsidRDefault="00624D44" w:rsidP="00027A3A">
            <w:pPr>
              <w:rPr>
                <w:rFonts w:cstheme="minorHAnsi"/>
                <w:i/>
              </w:rPr>
            </w:pPr>
            <w:r w:rsidRPr="0002715A">
              <w:rPr>
                <w:rFonts w:cstheme="minorHAnsi"/>
                <w:i/>
              </w:rPr>
              <w:t>Toilets not supplied or regularly serviced; lack of drinking water</w:t>
            </w:r>
          </w:p>
        </w:tc>
        <w:tc>
          <w:tcPr>
            <w:tcW w:w="3652" w:type="dxa"/>
            <w:gridSpan w:val="3"/>
          </w:tcPr>
          <w:p w14:paraId="6A3A2F1E" w14:textId="77777777" w:rsidR="00624D44" w:rsidRPr="0002715A" w:rsidRDefault="00624D44" w:rsidP="00027A3A">
            <w:pPr>
              <w:rPr>
                <w:rFonts w:cstheme="minorHAnsi"/>
                <w:i/>
              </w:rPr>
            </w:pPr>
            <w:r w:rsidRPr="0002715A">
              <w:rPr>
                <w:rFonts w:cstheme="minorHAnsi"/>
                <w:i/>
              </w:rPr>
              <w:t>Contractors working without Health and Safety Plan approval</w:t>
            </w:r>
          </w:p>
        </w:tc>
      </w:tr>
    </w:tbl>
    <w:p w14:paraId="7634C64A" w14:textId="77777777" w:rsidR="00624D44" w:rsidRPr="0002715A" w:rsidRDefault="00624D44" w:rsidP="00624D44">
      <w:pPr>
        <w:rPr>
          <w:rFonts w:cstheme="minorHAnsi"/>
          <w:lang w:val="en-ZA"/>
        </w:rPr>
      </w:pPr>
    </w:p>
    <w:p w14:paraId="61A7E9A9" w14:textId="77777777" w:rsidR="00624D44" w:rsidRPr="0002715A" w:rsidRDefault="00624D44" w:rsidP="00624D44">
      <w:pPr>
        <w:rPr>
          <w:rFonts w:cstheme="minorHAnsi"/>
          <w:lang w:val="en-ZA"/>
        </w:rPr>
      </w:pPr>
      <w:r w:rsidRPr="0002715A">
        <w:rPr>
          <w:rFonts w:cstheme="minorHAnsi"/>
          <w:lang w:val="en-ZA"/>
        </w:rPr>
        <w:lastRenderedPageBreak/>
        <w:t>Absence of the reference to a possible penalty for non-conformance does not mean one cannot be issued.</w:t>
      </w:r>
    </w:p>
    <w:p w14:paraId="01BBDE14" w14:textId="77777777" w:rsidR="00624D44" w:rsidRPr="0002715A" w:rsidRDefault="00624D44" w:rsidP="00624D44">
      <w:pPr>
        <w:rPr>
          <w:rFonts w:cstheme="minorHAnsi"/>
          <w:lang w:val="en-ZA"/>
        </w:rPr>
      </w:pPr>
      <w:r w:rsidRPr="0002715A">
        <w:rPr>
          <w:rFonts w:cstheme="minorHAnsi"/>
          <w:lang w:val="en-ZA"/>
        </w:rPr>
        <w:t>All aspects will link to legal non-compliance or risks identified in the Environmental Specification or work being done at the time.  The 2 forms of penalties will be used together, with immediate penalties issued as they apply.</w:t>
      </w:r>
    </w:p>
    <w:p w14:paraId="1F43450A" w14:textId="77777777" w:rsidR="00624D44" w:rsidRPr="0002715A" w:rsidRDefault="00624D44" w:rsidP="00624D44">
      <w:pPr>
        <w:rPr>
          <w:rFonts w:cstheme="minorHAnsi"/>
          <w:lang w:val="en-ZA"/>
        </w:rPr>
      </w:pPr>
    </w:p>
    <w:p w14:paraId="72BC44B5" w14:textId="77777777" w:rsidR="00624D44" w:rsidRPr="0002715A" w:rsidRDefault="00624D44" w:rsidP="00624D44">
      <w:pPr>
        <w:rPr>
          <w:rFonts w:cstheme="minorHAnsi"/>
        </w:rPr>
      </w:pPr>
      <w:r w:rsidRPr="0002715A">
        <w:rPr>
          <w:rFonts w:cstheme="minorHAnsi"/>
        </w:rPr>
        <w:t>In addition, a time-related penalty of R500,00 per hour over and above the fixed penalty may be deducted for non-compliance to rectify any non-conformance within the allowable time after a site instruction to this effect has been given by the Designer.  The site instruction shall state the agreed time, which shall be the time in hours for reinstatement of the defects.  Should the Contractor fail to adhere to this instruction, the time-related penalty shall be applied from the time the instruction was given.</w:t>
      </w:r>
    </w:p>
    <w:p w14:paraId="3BA4CDD0" w14:textId="77777777" w:rsidR="00624D44" w:rsidRPr="0002715A" w:rsidRDefault="00624D44" w:rsidP="00624D44">
      <w:pPr>
        <w:rPr>
          <w:rFonts w:cstheme="minorHAnsi"/>
          <w:lang w:val="en-ZA"/>
        </w:rPr>
      </w:pPr>
    </w:p>
    <w:p w14:paraId="3C787A5B" w14:textId="77777777" w:rsidR="00624D44" w:rsidRPr="0002715A" w:rsidRDefault="00624D44" w:rsidP="00624D44">
      <w:pPr>
        <w:rPr>
          <w:rFonts w:cstheme="minorHAnsi"/>
          <w:lang w:val="en-ZA"/>
        </w:rPr>
      </w:pPr>
      <w:r w:rsidRPr="0002715A">
        <w:rPr>
          <w:rFonts w:cstheme="minorHAnsi"/>
          <w:lang w:val="en-ZA"/>
        </w:rPr>
        <w:t xml:space="preserve">Failure to comply with any/all of the above will result in a penalty being issued as indicated in the table.  The details of the penalty issued shall be recorded on form </w:t>
      </w:r>
      <w:r w:rsidRPr="0002715A">
        <w:rPr>
          <w:rFonts w:cstheme="minorHAnsi"/>
          <w:color w:val="808080" w:themeColor="background1" w:themeShade="80"/>
          <w:lang w:val="en-ZA"/>
        </w:rPr>
        <w:t xml:space="preserve">SAM SHE 01033 F Notice to Penalise Contractor due to SHE Non-Conformances </w:t>
      </w:r>
      <w:r w:rsidRPr="0002715A">
        <w:rPr>
          <w:rFonts w:cstheme="minorHAnsi"/>
          <w:lang w:val="en-ZA"/>
        </w:rPr>
        <w:t>by the relevant SHEQ representative, signed off by the Project Manager, SHEQ Manager, Construction Services Manager and Programme Manager, and finally approved by MANCO.</w:t>
      </w:r>
    </w:p>
    <w:p w14:paraId="74FACE12" w14:textId="77777777" w:rsidR="00624D44" w:rsidRPr="0002715A" w:rsidRDefault="00624D44" w:rsidP="00624D44">
      <w:pPr>
        <w:rPr>
          <w:rFonts w:cstheme="minorHAnsi"/>
          <w:lang w:val="en-ZA"/>
        </w:rPr>
      </w:pPr>
    </w:p>
    <w:p w14:paraId="54C080A6" w14:textId="77777777" w:rsidR="00624D44" w:rsidRPr="0002715A" w:rsidRDefault="00624D44" w:rsidP="006C6527">
      <w:pPr>
        <w:pStyle w:val="Style1"/>
        <w:numPr>
          <w:ilvl w:val="2"/>
          <w:numId w:val="57"/>
        </w:numPr>
      </w:pPr>
      <w:bookmarkStart w:id="71" w:name="_Toc51163917"/>
      <w:bookmarkStart w:id="72" w:name="_Toc52525218"/>
      <w:bookmarkStart w:id="73" w:name="_Toc52525416"/>
      <w:bookmarkStart w:id="74" w:name="_Toc52531806"/>
      <w:r w:rsidRPr="0002715A">
        <w:t>Compliance with environmental protection specifications</w:t>
      </w:r>
      <w:bookmarkEnd w:id="70"/>
      <w:bookmarkEnd w:id="71"/>
      <w:bookmarkEnd w:id="72"/>
      <w:bookmarkEnd w:id="73"/>
      <w:bookmarkEnd w:id="74"/>
    </w:p>
    <w:p w14:paraId="781440BC" w14:textId="77777777" w:rsidR="00624D44" w:rsidRPr="0002715A" w:rsidRDefault="00624D44" w:rsidP="00624D44">
      <w:pPr>
        <w:rPr>
          <w:rFonts w:cstheme="minorHAnsi"/>
        </w:rPr>
      </w:pPr>
    </w:p>
    <w:p w14:paraId="3C0463BC" w14:textId="77777777" w:rsidR="00624D44" w:rsidRPr="0002715A" w:rsidRDefault="00624D44" w:rsidP="005F5546">
      <w:r w:rsidRPr="0002715A">
        <w:t>Objectives:</w:t>
      </w:r>
    </w:p>
    <w:p w14:paraId="0F72EB75" w14:textId="77777777" w:rsidR="00624D44" w:rsidRPr="0002715A" w:rsidRDefault="00624D44" w:rsidP="00624D44">
      <w:pPr>
        <w:ind w:left="540"/>
        <w:rPr>
          <w:rFonts w:cstheme="minorHAnsi"/>
        </w:rPr>
      </w:pPr>
      <w:r w:rsidRPr="0002715A">
        <w:rPr>
          <w:rFonts w:cstheme="minorHAnsi"/>
        </w:rPr>
        <w:t>Contractors, employees and subcontractors to all comply with environmental protection specifications as laid out in this document.</w:t>
      </w:r>
    </w:p>
    <w:p w14:paraId="46BF97E8" w14:textId="77777777" w:rsidR="00624D44" w:rsidRPr="0002715A" w:rsidRDefault="00624D44" w:rsidP="00624D44">
      <w:pPr>
        <w:ind w:left="540"/>
        <w:rPr>
          <w:rFonts w:cstheme="minorHAnsi"/>
        </w:rPr>
      </w:pPr>
    </w:p>
    <w:p w14:paraId="3F338628" w14:textId="77777777" w:rsidR="00624D44" w:rsidRPr="0002715A" w:rsidRDefault="00624D44" w:rsidP="00624D44">
      <w:pPr>
        <w:ind w:left="540"/>
        <w:rPr>
          <w:rFonts w:cstheme="minorHAnsi"/>
        </w:rPr>
      </w:pPr>
      <w:r w:rsidRPr="0002715A">
        <w:rPr>
          <w:rFonts w:cstheme="minorHAnsi"/>
        </w:rPr>
        <w:t>Work stoppage for non-compliances actions</w:t>
      </w:r>
    </w:p>
    <w:p w14:paraId="36AE956F" w14:textId="77777777" w:rsidR="00624D44" w:rsidRPr="0002715A" w:rsidRDefault="00624D44" w:rsidP="00624D44">
      <w:pPr>
        <w:ind w:left="540"/>
        <w:rPr>
          <w:rFonts w:cstheme="minorHAnsi"/>
        </w:rPr>
      </w:pPr>
    </w:p>
    <w:p w14:paraId="62A78230" w14:textId="77777777" w:rsidR="00624D44" w:rsidRPr="0002715A" w:rsidRDefault="00624D44" w:rsidP="00624D44">
      <w:pPr>
        <w:ind w:left="540"/>
        <w:rPr>
          <w:rFonts w:cstheme="minorHAnsi"/>
          <w:b/>
          <w:bCs/>
        </w:rPr>
      </w:pPr>
      <w:r w:rsidRPr="0002715A">
        <w:rPr>
          <w:rFonts w:cstheme="minorHAnsi"/>
          <w:b/>
          <w:bCs/>
        </w:rPr>
        <w:t>Actions:</w:t>
      </w:r>
    </w:p>
    <w:p w14:paraId="4F3A547D"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t>Any employees of the Contractor or his sub-contractors found to be in breach of any of the Environmental Protection specifications may be ordered to leave the site forthwith, stop work or be instructed to provide corrective actions.</w:t>
      </w:r>
    </w:p>
    <w:p w14:paraId="0BC80C37"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t xml:space="preserve">Supervisory staff of the contractor, Rand Water, or sub-contractors shall not direct any person to undertake any activities, which would place such person/organization in contravention to any law, regulation or the </w:t>
      </w:r>
      <w:r w:rsidRPr="0002715A">
        <w:rPr>
          <w:rFonts w:cstheme="minorHAnsi"/>
        </w:rPr>
        <w:t>Environmental specification</w:t>
      </w:r>
      <w:r w:rsidRPr="0002715A">
        <w:rPr>
          <w:rFonts w:eastAsiaTheme="majorEastAsia" w:cstheme="minorHAnsi"/>
        </w:rPr>
        <w:t xml:space="preserve"> itself.</w:t>
      </w:r>
    </w:p>
    <w:p w14:paraId="1489546D"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t>The main contractor is liable for all subcontractors on site for environmental compliances</w:t>
      </w:r>
    </w:p>
    <w:p w14:paraId="7378A725"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t>Depending on the type of contravention or action it may also be necessary for the work to be called to a halt until such time as the contravention or action is corrected and investigated.</w:t>
      </w:r>
    </w:p>
    <w:p w14:paraId="76B13691"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t>Penalties may be awarded for non-compliance. These penalties will be administrated by the site project manager. A record of penalties may be kept for the adjudication of environmental performance on later tenders.</w:t>
      </w:r>
    </w:p>
    <w:p w14:paraId="078749E5" w14:textId="77777777" w:rsidR="00624D44" w:rsidRPr="0002715A" w:rsidRDefault="00624D44" w:rsidP="00E5565F">
      <w:pPr>
        <w:pStyle w:val="ListParagraph"/>
        <w:numPr>
          <w:ilvl w:val="0"/>
          <w:numId w:val="4"/>
        </w:numPr>
        <w:rPr>
          <w:rFonts w:eastAsiaTheme="majorEastAsia" w:cstheme="minorHAnsi"/>
        </w:rPr>
      </w:pPr>
      <w:r w:rsidRPr="0002715A">
        <w:rPr>
          <w:rFonts w:eastAsiaTheme="majorEastAsia" w:cstheme="minorHAnsi"/>
        </w:rPr>
        <w:lastRenderedPageBreak/>
        <w:t xml:space="preserve">No compensation will be awarded for lack of production due to work stop ages or delays in line with poor environmental performances </w:t>
      </w:r>
    </w:p>
    <w:p w14:paraId="6C2A9B59" w14:textId="77777777" w:rsidR="00624D44" w:rsidRPr="0002715A" w:rsidRDefault="00624D44" w:rsidP="00624D44">
      <w:pPr>
        <w:pStyle w:val="ListParagraph"/>
        <w:ind w:left="900"/>
        <w:rPr>
          <w:rFonts w:cstheme="minorHAnsi"/>
        </w:rPr>
      </w:pPr>
    </w:p>
    <w:p w14:paraId="39969846" w14:textId="77777777" w:rsidR="00624D44" w:rsidRPr="0002715A" w:rsidRDefault="00624D44" w:rsidP="00E5565F">
      <w:pPr>
        <w:pStyle w:val="ListParagraph"/>
        <w:numPr>
          <w:ilvl w:val="0"/>
          <w:numId w:val="4"/>
        </w:numPr>
        <w:rPr>
          <w:rFonts w:cstheme="minorHAnsi"/>
        </w:rPr>
      </w:pPr>
      <w:r w:rsidRPr="0002715A">
        <w:rPr>
          <w:rFonts w:cstheme="minorHAnsi"/>
        </w:rPr>
        <w:t>The Client/Agent’s representative reserves the right to stop work and issue a work stoppage non-conformance report whenever safety, health or environmental violations are observed for both Principal Contractors and/or their sub-contractors. Expenses incurred as a result of such work stoppage and standing time shall be for the Principal Contractors account. Any non-conformances/findings/observations found in these audits/inspections on sub-contractors shall be raised and discussed with the relevant Principal Contractor (with whom the sub-contractor is contracted with).</w:t>
      </w:r>
    </w:p>
    <w:p w14:paraId="615C817B" w14:textId="77777777" w:rsidR="00624D44" w:rsidRPr="0002715A" w:rsidRDefault="00624D44" w:rsidP="00624D44">
      <w:pPr>
        <w:pStyle w:val="ListParagraph"/>
        <w:ind w:left="900"/>
        <w:rPr>
          <w:rFonts w:cstheme="minorHAnsi"/>
        </w:rPr>
      </w:pPr>
    </w:p>
    <w:p w14:paraId="34E03389" w14:textId="77777777" w:rsidR="00624D44" w:rsidRPr="0002715A" w:rsidRDefault="00624D44" w:rsidP="00624D44">
      <w:pPr>
        <w:pStyle w:val="ListParagraph"/>
        <w:ind w:left="900"/>
        <w:rPr>
          <w:rFonts w:cstheme="minorHAnsi"/>
        </w:rPr>
      </w:pPr>
      <w:r w:rsidRPr="0002715A">
        <w:rPr>
          <w:rFonts w:cstheme="minorHAnsi"/>
        </w:rPr>
        <w:t xml:space="preserve">The conditions that lead to work stoppages are based on: </w:t>
      </w:r>
    </w:p>
    <w:p w14:paraId="1825DF2C" w14:textId="77777777" w:rsidR="00624D44" w:rsidRPr="0002715A" w:rsidRDefault="00624D44" w:rsidP="00E5565F">
      <w:pPr>
        <w:pStyle w:val="ListParagraph"/>
        <w:numPr>
          <w:ilvl w:val="1"/>
          <w:numId w:val="36"/>
        </w:numPr>
        <w:rPr>
          <w:rFonts w:cstheme="minorHAnsi"/>
        </w:rPr>
      </w:pPr>
      <w:r w:rsidRPr="0002715A">
        <w:rPr>
          <w:rFonts w:cstheme="minorHAnsi"/>
        </w:rPr>
        <w:t>Management of change – this is when there are changes to the work environment (e.g.: climatic changes) and/construction work (e.g.: modifications to the design), in any phase of the construction project, and/or amendments with regards to Rand Water rules and regulations and/or legislative amendments;</w:t>
      </w:r>
    </w:p>
    <w:p w14:paraId="7FEF4AA3" w14:textId="77777777" w:rsidR="00624D44" w:rsidRPr="0002715A" w:rsidRDefault="00624D44" w:rsidP="00E5565F">
      <w:pPr>
        <w:pStyle w:val="ListParagraph"/>
        <w:numPr>
          <w:ilvl w:val="1"/>
          <w:numId w:val="36"/>
        </w:numPr>
        <w:rPr>
          <w:rFonts w:cstheme="minorHAnsi"/>
        </w:rPr>
      </w:pPr>
      <w:r w:rsidRPr="0002715A">
        <w:rPr>
          <w:rFonts w:cstheme="minorHAnsi"/>
        </w:rPr>
        <w:t>Unsafe acts/</w:t>
      </w:r>
      <w:r w:rsidR="00022CE1" w:rsidRPr="0002715A">
        <w:rPr>
          <w:rFonts w:cstheme="minorHAnsi"/>
        </w:rPr>
        <w:t>behaviors</w:t>
      </w:r>
      <w:r w:rsidRPr="0002715A">
        <w:rPr>
          <w:rFonts w:cstheme="minorHAnsi"/>
        </w:rPr>
        <w:t xml:space="preserve"> that pose a hazard to the wellbeing of the environment or contravene a legal requirement of environmental legislation. Alternatively, where artefacts of heritage origins are discovered. </w:t>
      </w:r>
    </w:p>
    <w:p w14:paraId="1A0F3D23" w14:textId="77777777" w:rsidR="00624D44" w:rsidRPr="0002715A" w:rsidRDefault="00624D44" w:rsidP="00624D44">
      <w:pPr>
        <w:ind w:left="1260"/>
        <w:rPr>
          <w:rFonts w:cstheme="minorHAnsi"/>
        </w:rPr>
      </w:pPr>
    </w:p>
    <w:p w14:paraId="55A92D2C" w14:textId="77777777" w:rsidR="00624D44" w:rsidRPr="0002715A" w:rsidRDefault="00624D44" w:rsidP="00624D44">
      <w:pPr>
        <w:pStyle w:val="ListParagraph"/>
        <w:ind w:left="900"/>
        <w:rPr>
          <w:rFonts w:cstheme="minorHAnsi"/>
        </w:rPr>
      </w:pPr>
      <w:r w:rsidRPr="0002715A">
        <w:rPr>
          <w:rFonts w:cstheme="minorHAnsi"/>
        </w:rPr>
        <w:t>The process to be followed to ensure the worksite is rendered safe:</w:t>
      </w:r>
    </w:p>
    <w:p w14:paraId="5636D96F" w14:textId="77777777" w:rsidR="00624D44" w:rsidRPr="0002715A" w:rsidRDefault="00624D44" w:rsidP="00E5565F">
      <w:pPr>
        <w:pStyle w:val="ListParagraph"/>
        <w:numPr>
          <w:ilvl w:val="0"/>
          <w:numId w:val="37"/>
        </w:numPr>
        <w:rPr>
          <w:rFonts w:cstheme="minorHAnsi"/>
        </w:rPr>
      </w:pPr>
      <w:r w:rsidRPr="0002715A">
        <w:rPr>
          <w:rFonts w:cstheme="minorHAnsi"/>
        </w:rPr>
        <w:t>The relevant activity must be stopped;</w:t>
      </w:r>
    </w:p>
    <w:p w14:paraId="1140591C" w14:textId="77777777" w:rsidR="00624D44" w:rsidRPr="0002715A" w:rsidRDefault="00624D44" w:rsidP="00E5565F">
      <w:pPr>
        <w:pStyle w:val="ListParagraph"/>
        <w:numPr>
          <w:ilvl w:val="0"/>
          <w:numId w:val="37"/>
        </w:numPr>
        <w:rPr>
          <w:rFonts w:cstheme="minorHAnsi"/>
        </w:rPr>
      </w:pPr>
      <w:r w:rsidRPr="0002715A">
        <w:rPr>
          <w:rFonts w:cstheme="minorHAnsi"/>
        </w:rPr>
        <w:t xml:space="preserve">The Rand Water site/project manager and/or Principal Contractor and his subcontractors shall immediately remove the workforce from the work area and correct the health and safety or environmental deficiencies by allowing only the people in the area that are competent to make the area safe. </w:t>
      </w:r>
    </w:p>
    <w:p w14:paraId="6CA73C38" w14:textId="77777777" w:rsidR="00624D44" w:rsidRPr="0002715A" w:rsidRDefault="00624D44" w:rsidP="00E5565F">
      <w:pPr>
        <w:pStyle w:val="ListParagraph"/>
        <w:numPr>
          <w:ilvl w:val="0"/>
          <w:numId w:val="37"/>
        </w:numPr>
        <w:rPr>
          <w:rFonts w:cstheme="minorHAnsi"/>
        </w:rPr>
      </w:pPr>
      <w:r w:rsidRPr="0002715A">
        <w:rPr>
          <w:rFonts w:cstheme="minorHAnsi"/>
        </w:rPr>
        <w:t>Principal Contractor and his subcontractors shall ensure that no other work is being performed during this time. Should the estimated time from the outset to make the area safe where life threatening/imminent danger situations exist, then the area will be barricaded and a sign placed with the wording “Unsafe Area/ No go area – Authorized Access Only”.</w:t>
      </w:r>
    </w:p>
    <w:p w14:paraId="66BE2142" w14:textId="77777777" w:rsidR="00624D44" w:rsidRPr="0002715A" w:rsidRDefault="00624D44" w:rsidP="00E5565F">
      <w:pPr>
        <w:pStyle w:val="ListParagraph"/>
        <w:numPr>
          <w:ilvl w:val="0"/>
          <w:numId w:val="37"/>
        </w:numPr>
        <w:rPr>
          <w:rFonts w:cstheme="minorHAnsi"/>
        </w:rPr>
      </w:pPr>
      <w:r w:rsidRPr="0002715A">
        <w:rPr>
          <w:rFonts w:cstheme="minorHAnsi"/>
        </w:rPr>
        <w:t>The Rand Water Site/Project Manager shall review the affected parts/sections of the Environmental specification and method statements with the purpose of providing sufficient SHE information to the principal contractor when necessary.</w:t>
      </w:r>
    </w:p>
    <w:p w14:paraId="270ED6FE" w14:textId="77777777" w:rsidR="00624D44" w:rsidRPr="0002715A" w:rsidRDefault="00624D44" w:rsidP="00E5565F">
      <w:pPr>
        <w:pStyle w:val="ListParagraph"/>
        <w:numPr>
          <w:ilvl w:val="0"/>
          <w:numId w:val="37"/>
        </w:numPr>
        <w:rPr>
          <w:rFonts w:cstheme="minorHAnsi"/>
        </w:rPr>
      </w:pPr>
      <w:r w:rsidRPr="0002715A">
        <w:rPr>
          <w:rFonts w:cstheme="minorHAnsi"/>
        </w:rPr>
        <w:t xml:space="preserve">The principal contractor shall then revise the relevant sections in the Environmental specification and method statements to accommodate the changes. </w:t>
      </w:r>
    </w:p>
    <w:p w14:paraId="7F5A84F8" w14:textId="77777777" w:rsidR="00624D44" w:rsidRPr="0002715A" w:rsidRDefault="00624D44" w:rsidP="00E5565F">
      <w:pPr>
        <w:pStyle w:val="ListParagraph"/>
        <w:numPr>
          <w:ilvl w:val="0"/>
          <w:numId w:val="37"/>
        </w:numPr>
        <w:rPr>
          <w:rFonts w:cstheme="minorHAnsi"/>
        </w:rPr>
      </w:pPr>
      <w:r w:rsidRPr="0002715A">
        <w:rPr>
          <w:rFonts w:cstheme="minorHAnsi"/>
        </w:rPr>
        <w:t>The Rand Water Site/project manager must ensure that the revised provisions in the Environmental specification and method statements plan are adequate and must approve it before the work activity is commenced.</w:t>
      </w:r>
    </w:p>
    <w:p w14:paraId="4EAC0EDC" w14:textId="77777777" w:rsidR="00624D44" w:rsidRPr="0002715A" w:rsidRDefault="00624D44" w:rsidP="00E5565F">
      <w:pPr>
        <w:pStyle w:val="ListParagraph"/>
        <w:numPr>
          <w:ilvl w:val="0"/>
          <w:numId w:val="37"/>
        </w:numPr>
        <w:rPr>
          <w:rFonts w:cstheme="minorHAnsi"/>
        </w:rPr>
      </w:pPr>
    </w:p>
    <w:p w14:paraId="39C2F5FF" w14:textId="77777777" w:rsidR="00624D44" w:rsidRPr="0002715A" w:rsidRDefault="00624D44" w:rsidP="00E5565F">
      <w:pPr>
        <w:pStyle w:val="ListParagraph"/>
        <w:numPr>
          <w:ilvl w:val="0"/>
          <w:numId w:val="37"/>
        </w:numPr>
        <w:rPr>
          <w:rFonts w:cstheme="minorHAnsi"/>
        </w:rPr>
      </w:pPr>
      <w:r w:rsidRPr="0002715A">
        <w:rPr>
          <w:rFonts w:cstheme="minorHAnsi"/>
        </w:rPr>
        <w:t>Before the workforce is allowed back in the area, Principal Contractor and his subcontractors shall ensure:</w:t>
      </w:r>
    </w:p>
    <w:p w14:paraId="07641CF2" w14:textId="77777777" w:rsidR="00624D44" w:rsidRPr="0002715A" w:rsidRDefault="00624D44" w:rsidP="00E5565F">
      <w:pPr>
        <w:pStyle w:val="ListParagraph"/>
        <w:numPr>
          <w:ilvl w:val="0"/>
          <w:numId w:val="37"/>
        </w:numPr>
        <w:rPr>
          <w:rFonts w:cstheme="minorHAnsi"/>
        </w:rPr>
      </w:pPr>
      <w:r w:rsidRPr="0002715A">
        <w:rPr>
          <w:rFonts w:cstheme="minorHAnsi"/>
        </w:rPr>
        <w:t>Investigation of the work stoppage and the area is to re-inspected by Contractor Safety Officer and supervisor and corrective actions taken documented on the work stoppage form;</w:t>
      </w:r>
    </w:p>
    <w:p w14:paraId="26B71335" w14:textId="77777777" w:rsidR="00624D44" w:rsidRPr="0002715A" w:rsidRDefault="00624D44" w:rsidP="00E5565F">
      <w:pPr>
        <w:pStyle w:val="ListParagraph"/>
        <w:numPr>
          <w:ilvl w:val="0"/>
          <w:numId w:val="37"/>
        </w:numPr>
        <w:rPr>
          <w:rFonts w:cstheme="minorHAnsi"/>
        </w:rPr>
      </w:pPr>
      <w:r w:rsidRPr="0002715A">
        <w:rPr>
          <w:rFonts w:cstheme="minorHAnsi"/>
        </w:rPr>
        <w:lastRenderedPageBreak/>
        <w:t>Sign off of the “Work Stoppage report” issued by the Rand Water Site/Representative/RW ECO to declare the area/activity/person/plant/or equipment safe for work.</w:t>
      </w:r>
    </w:p>
    <w:p w14:paraId="5868A0EF" w14:textId="77777777" w:rsidR="00624D44" w:rsidRPr="0002715A" w:rsidRDefault="00624D44" w:rsidP="00E5565F">
      <w:pPr>
        <w:pStyle w:val="ListParagraph"/>
        <w:numPr>
          <w:ilvl w:val="0"/>
          <w:numId w:val="37"/>
        </w:numPr>
        <w:rPr>
          <w:rFonts w:cstheme="minorHAnsi"/>
        </w:rPr>
      </w:pPr>
      <w:r w:rsidRPr="0002715A">
        <w:rPr>
          <w:rFonts w:cstheme="minorHAnsi"/>
        </w:rPr>
        <w:t>Refer to requirements of relevant legislation.</w:t>
      </w:r>
    </w:p>
    <w:p w14:paraId="40F2D202" w14:textId="77777777" w:rsidR="00624D44" w:rsidRPr="0002715A" w:rsidRDefault="00624D44" w:rsidP="00E5565F">
      <w:pPr>
        <w:pStyle w:val="ListParagraph"/>
        <w:numPr>
          <w:ilvl w:val="0"/>
          <w:numId w:val="37"/>
        </w:numPr>
        <w:rPr>
          <w:rFonts w:cstheme="minorHAnsi"/>
        </w:rPr>
      </w:pPr>
      <w:r w:rsidRPr="0002715A">
        <w:rPr>
          <w:rFonts w:cstheme="minorHAnsi"/>
        </w:rPr>
        <w:t>The site must be clean on completion of all works</w:t>
      </w:r>
    </w:p>
    <w:p w14:paraId="3E6F60C2" w14:textId="77777777" w:rsidR="00624D44" w:rsidRPr="0002715A" w:rsidRDefault="00624D44" w:rsidP="00624D44">
      <w:pPr>
        <w:pStyle w:val="ListParagraph"/>
        <w:ind w:left="900"/>
        <w:rPr>
          <w:rFonts w:cstheme="minorHAnsi"/>
        </w:rPr>
      </w:pPr>
    </w:p>
    <w:p w14:paraId="51DFB7A2" w14:textId="77777777" w:rsidR="00624D44" w:rsidRPr="0002715A" w:rsidRDefault="00624D44" w:rsidP="00624D44">
      <w:pPr>
        <w:rPr>
          <w:rFonts w:eastAsiaTheme="majorEastAsia" w:cstheme="minorHAnsi"/>
        </w:rPr>
      </w:pPr>
    </w:p>
    <w:p w14:paraId="0E94B4CB" w14:textId="77777777" w:rsidR="00EC18CF" w:rsidRPr="0002715A" w:rsidRDefault="00EC18CF" w:rsidP="006C6527">
      <w:pPr>
        <w:pStyle w:val="Style1"/>
        <w:numPr>
          <w:ilvl w:val="2"/>
          <w:numId w:val="57"/>
        </w:numPr>
      </w:pPr>
      <w:bookmarkStart w:id="75" w:name="_Toc51163918"/>
      <w:bookmarkStart w:id="76" w:name="_Toc52525219"/>
      <w:bookmarkStart w:id="77" w:name="_Toc52525417"/>
      <w:bookmarkStart w:id="78" w:name="_Toc52531807"/>
      <w:r w:rsidRPr="0002715A">
        <w:t>Emergency preparedness funding</w:t>
      </w:r>
      <w:bookmarkEnd w:id="75"/>
      <w:bookmarkEnd w:id="76"/>
      <w:bookmarkEnd w:id="77"/>
      <w:bookmarkEnd w:id="78"/>
    </w:p>
    <w:p w14:paraId="79E89BA5" w14:textId="77777777" w:rsidR="00EC18CF" w:rsidRPr="0002715A" w:rsidRDefault="00EC18CF" w:rsidP="00EC18CF">
      <w:pPr>
        <w:pStyle w:val="ListParagraph"/>
        <w:ind w:left="540"/>
        <w:rPr>
          <w:rFonts w:eastAsiaTheme="majorEastAsia" w:cstheme="minorHAnsi"/>
          <w:b/>
        </w:rPr>
      </w:pPr>
    </w:p>
    <w:p w14:paraId="6BA80937" w14:textId="77777777" w:rsidR="00EC18CF" w:rsidRPr="0002715A" w:rsidRDefault="00EC18CF" w:rsidP="00EC18CF">
      <w:pPr>
        <w:pStyle w:val="ListParagraph"/>
        <w:ind w:left="540"/>
        <w:rPr>
          <w:rFonts w:eastAsiaTheme="majorEastAsia" w:cstheme="minorHAnsi"/>
          <w:b/>
        </w:rPr>
      </w:pPr>
      <w:r w:rsidRPr="0002715A">
        <w:rPr>
          <w:rFonts w:eastAsiaTheme="majorEastAsia" w:cstheme="minorHAnsi"/>
          <w:b/>
        </w:rPr>
        <w:t>Objectives:</w:t>
      </w:r>
    </w:p>
    <w:p w14:paraId="287681FC" w14:textId="77777777" w:rsidR="00EC18CF" w:rsidRPr="0002715A" w:rsidRDefault="00EC18CF" w:rsidP="00EC18CF">
      <w:pPr>
        <w:ind w:firstLine="540"/>
        <w:rPr>
          <w:rFonts w:cstheme="minorHAnsi"/>
        </w:rPr>
      </w:pPr>
      <w:r w:rsidRPr="0002715A">
        <w:rPr>
          <w:rFonts w:cstheme="minorHAnsi"/>
        </w:rPr>
        <w:t>To provide funding for and actions relating to emergencies.</w:t>
      </w:r>
    </w:p>
    <w:p w14:paraId="656575E3" w14:textId="77777777" w:rsidR="00EC18CF" w:rsidRPr="0002715A" w:rsidRDefault="00EC18CF" w:rsidP="00EC18CF">
      <w:pPr>
        <w:ind w:firstLine="720"/>
        <w:rPr>
          <w:rFonts w:cstheme="minorHAnsi"/>
          <w:b/>
        </w:rPr>
      </w:pPr>
      <w:r w:rsidRPr="0002715A">
        <w:rPr>
          <w:rFonts w:cstheme="minorHAnsi"/>
          <w:b/>
        </w:rPr>
        <w:t>Actions</w:t>
      </w:r>
    </w:p>
    <w:p w14:paraId="00688167" w14:textId="77777777" w:rsidR="00EC18CF" w:rsidRPr="0002715A" w:rsidRDefault="00EC18CF" w:rsidP="00EC18CF">
      <w:pPr>
        <w:ind w:left="360"/>
        <w:rPr>
          <w:rFonts w:cstheme="minorHAnsi"/>
        </w:rPr>
      </w:pPr>
      <w:r w:rsidRPr="0002715A">
        <w:rPr>
          <w:rFonts w:cstheme="minorHAnsi"/>
        </w:rPr>
        <w:t xml:space="preserve">1.Conduct a risk assessment of possible emergencies that would require external services and reactions </w:t>
      </w:r>
    </w:p>
    <w:p w14:paraId="4438EA2A" w14:textId="77777777" w:rsidR="00EC18CF" w:rsidRPr="0002715A" w:rsidRDefault="00EC18CF" w:rsidP="00E5565F">
      <w:pPr>
        <w:pStyle w:val="ListParagraph"/>
        <w:numPr>
          <w:ilvl w:val="0"/>
          <w:numId w:val="47"/>
        </w:numPr>
        <w:rPr>
          <w:rFonts w:cstheme="minorHAnsi"/>
        </w:rPr>
      </w:pPr>
      <w:r w:rsidRPr="0002715A">
        <w:rPr>
          <w:rFonts w:cstheme="minorHAnsi"/>
        </w:rPr>
        <w:t>Fire call outs</w:t>
      </w:r>
    </w:p>
    <w:p w14:paraId="567C2B5E" w14:textId="77777777" w:rsidR="00EC18CF" w:rsidRPr="0002715A" w:rsidRDefault="00EC18CF" w:rsidP="00E5565F">
      <w:pPr>
        <w:pStyle w:val="ListParagraph"/>
        <w:numPr>
          <w:ilvl w:val="0"/>
          <w:numId w:val="47"/>
        </w:numPr>
        <w:rPr>
          <w:rFonts w:cstheme="minorHAnsi"/>
        </w:rPr>
      </w:pPr>
      <w:r w:rsidRPr="0002715A">
        <w:rPr>
          <w:rFonts w:cstheme="minorHAnsi"/>
        </w:rPr>
        <w:t>Rescue of bees snakes and other fauna</w:t>
      </w:r>
    </w:p>
    <w:p w14:paraId="7498A2C4" w14:textId="77777777" w:rsidR="00EC18CF" w:rsidRPr="0002715A" w:rsidRDefault="00EC18CF" w:rsidP="00E5565F">
      <w:pPr>
        <w:pStyle w:val="ListParagraph"/>
        <w:numPr>
          <w:ilvl w:val="0"/>
          <w:numId w:val="47"/>
        </w:numPr>
        <w:rPr>
          <w:rFonts w:cstheme="minorHAnsi"/>
        </w:rPr>
      </w:pPr>
      <w:r w:rsidRPr="0002715A">
        <w:rPr>
          <w:rFonts w:cstheme="minorHAnsi"/>
        </w:rPr>
        <w:t>Spillages of hydrocarbons on large scale requiring external services.</w:t>
      </w:r>
    </w:p>
    <w:p w14:paraId="1EA92F71" w14:textId="77777777" w:rsidR="00EC18CF" w:rsidRPr="0002715A" w:rsidRDefault="00EC18CF" w:rsidP="00E5565F">
      <w:pPr>
        <w:pStyle w:val="ListParagraph"/>
        <w:numPr>
          <w:ilvl w:val="0"/>
          <w:numId w:val="47"/>
        </w:numPr>
        <w:rPr>
          <w:rFonts w:cstheme="minorHAnsi"/>
        </w:rPr>
      </w:pPr>
      <w:r w:rsidRPr="0002715A">
        <w:rPr>
          <w:rFonts w:cstheme="minorHAnsi"/>
        </w:rPr>
        <w:t>Sewerage spillages requiring external services to clean up</w:t>
      </w:r>
    </w:p>
    <w:p w14:paraId="5B8DCDCD" w14:textId="77777777" w:rsidR="00EC18CF" w:rsidRPr="0002715A" w:rsidRDefault="00EC18CF" w:rsidP="00E5565F">
      <w:pPr>
        <w:pStyle w:val="ListParagraph"/>
        <w:numPr>
          <w:ilvl w:val="0"/>
          <w:numId w:val="47"/>
        </w:numPr>
        <w:rPr>
          <w:rFonts w:cstheme="minorHAnsi"/>
        </w:rPr>
      </w:pPr>
      <w:r w:rsidRPr="0002715A">
        <w:rPr>
          <w:rFonts w:cstheme="minorHAnsi"/>
        </w:rPr>
        <w:t>Services of specialist such as archeologist or paleontologist</w:t>
      </w:r>
    </w:p>
    <w:p w14:paraId="6A1D23D0" w14:textId="77777777" w:rsidR="00EC18CF" w:rsidRPr="0002715A" w:rsidRDefault="00EC18CF" w:rsidP="00E5565F">
      <w:pPr>
        <w:pStyle w:val="ListParagraph"/>
        <w:numPr>
          <w:ilvl w:val="0"/>
          <w:numId w:val="47"/>
        </w:numPr>
        <w:rPr>
          <w:rFonts w:cstheme="minorHAnsi"/>
        </w:rPr>
      </w:pPr>
      <w:r w:rsidRPr="0002715A">
        <w:rPr>
          <w:rFonts w:cstheme="minorHAnsi"/>
        </w:rPr>
        <w:t>The contractor must make funds available for emergency preparedness.  This may include the following services.</w:t>
      </w:r>
    </w:p>
    <w:p w14:paraId="7AF3C371" w14:textId="77777777" w:rsidR="00EC18CF" w:rsidRPr="0002715A" w:rsidRDefault="00EC18CF" w:rsidP="009164A9">
      <w:pPr>
        <w:pStyle w:val="Header"/>
        <w:ind w:left="720"/>
        <w:rPr>
          <w:rFonts w:cstheme="minorHAnsi"/>
          <w:noProof/>
        </w:rPr>
      </w:pPr>
    </w:p>
    <w:p w14:paraId="749DC0EE" w14:textId="77777777" w:rsidR="007F09FF" w:rsidRPr="0002715A" w:rsidRDefault="007F09FF" w:rsidP="006C6527">
      <w:pPr>
        <w:pStyle w:val="Style1"/>
        <w:numPr>
          <w:ilvl w:val="2"/>
          <w:numId w:val="57"/>
        </w:numPr>
      </w:pPr>
      <w:bookmarkStart w:id="79" w:name="_Toc15477473"/>
      <w:bookmarkStart w:id="80" w:name="_Toc51163919"/>
      <w:bookmarkStart w:id="81" w:name="_Toc52525220"/>
      <w:bookmarkStart w:id="82" w:name="_Toc52525418"/>
      <w:bookmarkStart w:id="83" w:name="_Toc52531808"/>
      <w:r w:rsidRPr="0002715A">
        <w:t>Environmental awareness</w:t>
      </w:r>
      <w:r w:rsidR="002240BA" w:rsidRPr="0002715A">
        <w:t>, training and induction</w:t>
      </w:r>
      <w:r w:rsidRPr="0002715A">
        <w:t xml:space="preserve"> of employees-</w:t>
      </w:r>
      <w:bookmarkEnd w:id="79"/>
      <w:bookmarkEnd w:id="80"/>
      <w:bookmarkEnd w:id="81"/>
      <w:bookmarkEnd w:id="82"/>
      <w:bookmarkEnd w:id="83"/>
      <w:r w:rsidRPr="0002715A">
        <w:t xml:space="preserve"> </w:t>
      </w:r>
    </w:p>
    <w:p w14:paraId="62FF6677" w14:textId="77777777" w:rsidR="007F09FF" w:rsidRPr="0002715A" w:rsidRDefault="007F09FF" w:rsidP="00C96DCF">
      <w:pPr>
        <w:pStyle w:val="ListParagraph"/>
        <w:ind w:left="0"/>
        <w:rPr>
          <w:rFonts w:cstheme="minorHAnsi"/>
        </w:rPr>
      </w:pPr>
    </w:p>
    <w:p w14:paraId="7B0AD4BE" w14:textId="77777777" w:rsidR="007F09FF" w:rsidRPr="0002715A" w:rsidRDefault="007F09FF" w:rsidP="00027E33">
      <w:pPr>
        <w:ind w:left="540"/>
        <w:rPr>
          <w:rFonts w:cstheme="minorHAnsi"/>
          <w:b/>
          <w:bCs/>
        </w:rPr>
      </w:pPr>
      <w:r w:rsidRPr="0002715A">
        <w:rPr>
          <w:rFonts w:cstheme="minorHAnsi"/>
          <w:b/>
          <w:bCs/>
        </w:rPr>
        <w:t>Objectives:</w:t>
      </w:r>
    </w:p>
    <w:p w14:paraId="69908457" w14:textId="77777777" w:rsidR="007F09FF" w:rsidRPr="0002715A" w:rsidRDefault="007F09FF" w:rsidP="00027E33">
      <w:pPr>
        <w:ind w:left="540"/>
        <w:rPr>
          <w:rFonts w:cstheme="minorHAnsi"/>
        </w:rPr>
      </w:pPr>
      <w:r w:rsidRPr="0002715A">
        <w:rPr>
          <w:rFonts w:cstheme="minorHAnsi"/>
        </w:rPr>
        <w:t>Improved environmental management of the site and surrounds</w:t>
      </w:r>
      <w:r w:rsidR="002240BA" w:rsidRPr="0002715A">
        <w:rPr>
          <w:rFonts w:cstheme="minorHAnsi"/>
        </w:rPr>
        <w:t xml:space="preserve"> through training and communication</w:t>
      </w:r>
    </w:p>
    <w:p w14:paraId="6831FF9B" w14:textId="77777777" w:rsidR="002240BA" w:rsidRPr="0002715A" w:rsidRDefault="002240BA" w:rsidP="002240BA">
      <w:pPr>
        <w:pStyle w:val="ListParagraph"/>
        <w:ind w:left="540"/>
        <w:rPr>
          <w:rFonts w:cstheme="minorHAnsi"/>
        </w:rPr>
      </w:pPr>
      <w:r w:rsidRPr="0002715A">
        <w:rPr>
          <w:rFonts w:cstheme="minorHAnsi"/>
        </w:rPr>
        <w:t>Inductions provide for awareness of staff on site. The actions enable consistence and documentation of the process</w:t>
      </w:r>
    </w:p>
    <w:p w14:paraId="6127BCC4" w14:textId="77777777" w:rsidR="007F09FF" w:rsidRPr="0002715A" w:rsidRDefault="007F09FF" w:rsidP="00027E33">
      <w:pPr>
        <w:ind w:left="540"/>
        <w:rPr>
          <w:rFonts w:cstheme="minorHAnsi"/>
          <w:b/>
          <w:bCs/>
        </w:rPr>
      </w:pPr>
    </w:p>
    <w:p w14:paraId="4C8194C7" w14:textId="77777777" w:rsidR="003F1A74" w:rsidRPr="0002715A" w:rsidRDefault="007F09FF" w:rsidP="00027E33">
      <w:pPr>
        <w:ind w:left="540"/>
        <w:rPr>
          <w:rFonts w:cstheme="minorHAnsi"/>
          <w:b/>
          <w:bCs/>
        </w:rPr>
      </w:pPr>
      <w:r w:rsidRPr="0002715A">
        <w:rPr>
          <w:rFonts w:cstheme="minorHAnsi"/>
          <w:b/>
          <w:bCs/>
        </w:rPr>
        <w:t>Actions:</w:t>
      </w:r>
    </w:p>
    <w:p w14:paraId="22356D83" w14:textId="77777777" w:rsidR="007F09FF" w:rsidRPr="0002715A" w:rsidRDefault="007F09FF" w:rsidP="00E5565F">
      <w:pPr>
        <w:pStyle w:val="ListParagraph"/>
        <w:numPr>
          <w:ilvl w:val="0"/>
          <w:numId w:val="46"/>
        </w:numPr>
        <w:rPr>
          <w:rFonts w:cstheme="minorHAnsi"/>
          <w:b/>
          <w:bCs/>
        </w:rPr>
      </w:pPr>
      <w:r w:rsidRPr="0002715A">
        <w:rPr>
          <w:rFonts w:cstheme="minorHAnsi"/>
        </w:rPr>
        <w:t>Employees must acquire a basic understanding of the key environmental features of the work site and environment.</w:t>
      </w:r>
    </w:p>
    <w:p w14:paraId="76B6FE8C" w14:textId="77777777" w:rsidR="007F09FF" w:rsidRPr="0002715A" w:rsidRDefault="007F09FF" w:rsidP="00E5565F">
      <w:pPr>
        <w:pStyle w:val="ListParagraph"/>
        <w:numPr>
          <w:ilvl w:val="0"/>
          <w:numId w:val="46"/>
        </w:numPr>
        <w:rPr>
          <w:rFonts w:cstheme="minorHAnsi"/>
        </w:rPr>
      </w:pPr>
      <w:r w:rsidRPr="0002715A">
        <w:rPr>
          <w:rFonts w:cstheme="minorHAnsi"/>
        </w:rPr>
        <w:t>Employees are to be made aware of any other environmental matters, such as pollution, protection of fauna and flora, ablution facilities, hazardous waste, and an</w:t>
      </w:r>
      <w:r w:rsidR="00121F0B" w:rsidRPr="0002715A">
        <w:rPr>
          <w:rFonts w:cstheme="minorHAnsi"/>
        </w:rPr>
        <w:t>y other matter raised in the Environmental specification</w:t>
      </w:r>
      <w:r w:rsidRPr="0002715A">
        <w:rPr>
          <w:rFonts w:cstheme="minorHAnsi"/>
        </w:rPr>
        <w:t>.</w:t>
      </w:r>
    </w:p>
    <w:p w14:paraId="65503765" w14:textId="77777777" w:rsidR="00CB7CD1" w:rsidRPr="0002715A" w:rsidRDefault="007F09FF" w:rsidP="00E5565F">
      <w:pPr>
        <w:pStyle w:val="ListParagraph"/>
        <w:numPr>
          <w:ilvl w:val="0"/>
          <w:numId w:val="46"/>
        </w:numPr>
        <w:rPr>
          <w:rFonts w:cstheme="minorHAnsi"/>
        </w:rPr>
      </w:pPr>
      <w:r w:rsidRPr="0002715A">
        <w:rPr>
          <w:rFonts w:cstheme="minorHAnsi"/>
        </w:rPr>
        <w:t>Proof of induction of all staff and sub-contractors will be required to be kept on file.</w:t>
      </w:r>
    </w:p>
    <w:p w14:paraId="516A0551" w14:textId="77777777" w:rsidR="002240BA" w:rsidRPr="0002715A" w:rsidRDefault="002240BA" w:rsidP="00E5565F">
      <w:pPr>
        <w:pStyle w:val="ListParagraph"/>
        <w:numPr>
          <w:ilvl w:val="0"/>
          <w:numId w:val="46"/>
        </w:numPr>
        <w:rPr>
          <w:rFonts w:cstheme="minorHAnsi"/>
        </w:rPr>
      </w:pPr>
      <w:r w:rsidRPr="0002715A">
        <w:rPr>
          <w:rFonts w:cstheme="minorHAnsi"/>
        </w:rPr>
        <w:t>An attendance register must be taken.</w:t>
      </w:r>
    </w:p>
    <w:p w14:paraId="6B5AD648" w14:textId="77777777" w:rsidR="002240BA" w:rsidRPr="0002715A" w:rsidRDefault="002240BA" w:rsidP="00E5565F">
      <w:pPr>
        <w:pStyle w:val="ListParagraph"/>
        <w:numPr>
          <w:ilvl w:val="0"/>
          <w:numId w:val="46"/>
        </w:numPr>
        <w:rPr>
          <w:rFonts w:cstheme="minorHAnsi"/>
        </w:rPr>
      </w:pPr>
      <w:r w:rsidRPr="0002715A">
        <w:rPr>
          <w:rFonts w:cstheme="minorHAnsi"/>
        </w:rPr>
        <w:lastRenderedPageBreak/>
        <w:t>Water wise information to passed on to staff to encourage water saving and preventing water pollution also waste disposal.</w:t>
      </w:r>
    </w:p>
    <w:p w14:paraId="16DB6A8A" w14:textId="77777777" w:rsidR="002240BA" w:rsidRPr="0002715A" w:rsidRDefault="002240BA" w:rsidP="00E5565F">
      <w:pPr>
        <w:pStyle w:val="ListParagraph"/>
        <w:numPr>
          <w:ilvl w:val="0"/>
          <w:numId w:val="46"/>
        </w:numPr>
        <w:rPr>
          <w:rFonts w:cstheme="minorHAnsi"/>
        </w:rPr>
      </w:pPr>
      <w:r w:rsidRPr="0002715A">
        <w:rPr>
          <w:rFonts w:cstheme="minorHAnsi"/>
          <w:lang w:val="en-ZA"/>
        </w:rPr>
        <w:t>Training of site personnel in environmental matters is to be on-going, and where formal training is deemed required, it is to be provided, where possible, by accredited training service providers.</w:t>
      </w:r>
    </w:p>
    <w:p w14:paraId="7A92F6A3" w14:textId="77777777" w:rsidR="002240BA" w:rsidRPr="0002715A" w:rsidRDefault="002240BA" w:rsidP="00E5565F">
      <w:pPr>
        <w:pStyle w:val="ListParagraph"/>
        <w:numPr>
          <w:ilvl w:val="0"/>
          <w:numId w:val="46"/>
        </w:numPr>
        <w:rPr>
          <w:rFonts w:cstheme="minorHAnsi"/>
        </w:rPr>
      </w:pPr>
      <w:proofErr w:type="spellStart"/>
      <w:r w:rsidRPr="0002715A">
        <w:rPr>
          <w:rFonts w:cstheme="minorHAnsi"/>
        </w:rPr>
        <w:t>Labourers</w:t>
      </w:r>
      <w:proofErr w:type="spellEnd"/>
      <w:r w:rsidRPr="0002715A">
        <w:rPr>
          <w:rFonts w:cstheme="minorHAnsi"/>
        </w:rPr>
        <w:t xml:space="preserve"> from the local community shall not be allowed to perform work unless if they have been informed of the work and if received formal or informal training on the work pertaining environmental specification.</w:t>
      </w:r>
    </w:p>
    <w:p w14:paraId="730CC87E" w14:textId="77777777" w:rsidR="002240BA" w:rsidRPr="0002715A" w:rsidRDefault="002240BA" w:rsidP="00E5565F">
      <w:pPr>
        <w:pStyle w:val="ListParagraph"/>
        <w:numPr>
          <w:ilvl w:val="0"/>
          <w:numId w:val="46"/>
        </w:numPr>
        <w:rPr>
          <w:rFonts w:cstheme="minorHAnsi"/>
        </w:rPr>
      </w:pPr>
      <w:r w:rsidRPr="0002715A">
        <w:rPr>
          <w:rFonts w:cstheme="minorHAnsi"/>
        </w:rPr>
        <w:t>Visitors to the site shall be required to undergo and comply with the Principal Contractor construction site SHE induction requirement(s) and other access/screening protocols prior to being allowed access to site.</w:t>
      </w:r>
    </w:p>
    <w:p w14:paraId="4C747E96" w14:textId="77777777" w:rsidR="002240BA" w:rsidRPr="0002715A" w:rsidRDefault="002240BA" w:rsidP="00E5565F">
      <w:pPr>
        <w:pStyle w:val="ListParagraph"/>
        <w:numPr>
          <w:ilvl w:val="0"/>
          <w:numId w:val="46"/>
        </w:numPr>
        <w:rPr>
          <w:rFonts w:cstheme="minorHAnsi"/>
        </w:rPr>
      </w:pPr>
      <w:r w:rsidRPr="0002715A">
        <w:rPr>
          <w:rFonts w:cstheme="minorHAnsi"/>
        </w:rPr>
        <w:t>All visitors accessing the site for duration of less than 8 hours will undergo a short induction for which they are expected to sign for and be issued with a Temporary Visitors card. All visitors accessing the site for more than one day will undergo a full SHEQ induction. The parents of children (minors) visiting the site will need to sign a consent form issued by the contractor, prior to them being granted access to the site.</w:t>
      </w:r>
    </w:p>
    <w:p w14:paraId="2C29213A" w14:textId="77777777" w:rsidR="002240BA" w:rsidRPr="0002715A" w:rsidRDefault="002240BA" w:rsidP="00E5565F">
      <w:pPr>
        <w:pStyle w:val="ListParagraph"/>
        <w:numPr>
          <w:ilvl w:val="0"/>
          <w:numId w:val="46"/>
        </w:numPr>
        <w:rPr>
          <w:rFonts w:cstheme="minorHAnsi"/>
        </w:rPr>
      </w:pPr>
      <w:r w:rsidRPr="0002715A">
        <w:rPr>
          <w:rFonts w:cstheme="minorHAnsi"/>
        </w:rPr>
        <w:t xml:space="preserve">Visitors are to be made of aware of any legal environmental </w:t>
      </w:r>
      <w:proofErr w:type="spellStart"/>
      <w:r w:rsidRPr="0002715A">
        <w:rPr>
          <w:rFonts w:cstheme="minorHAnsi"/>
        </w:rPr>
        <w:t>authorisations</w:t>
      </w:r>
      <w:proofErr w:type="spellEnd"/>
      <w:r w:rsidRPr="0002715A">
        <w:rPr>
          <w:rFonts w:cstheme="minorHAnsi"/>
        </w:rPr>
        <w:t xml:space="preserve"> that exist on site and any relevant aspects that relate to the nature of the visit.</w:t>
      </w:r>
    </w:p>
    <w:p w14:paraId="40EC74A7" w14:textId="77777777" w:rsidR="00AE2490" w:rsidRPr="0002715A" w:rsidRDefault="00AE2490" w:rsidP="00C96DCF">
      <w:pPr>
        <w:pStyle w:val="ListParagraph"/>
        <w:ind w:left="539"/>
        <w:rPr>
          <w:rFonts w:cstheme="minorHAnsi"/>
        </w:rPr>
      </w:pPr>
    </w:p>
    <w:p w14:paraId="4A44088E" w14:textId="77777777" w:rsidR="00E3724B" w:rsidRPr="00C37BD4" w:rsidRDefault="00E3724B" w:rsidP="006C6527">
      <w:pPr>
        <w:pStyle w:val="Style1"/>
        <w:numPr>
          <w:ilvl w:val="1"/>
          <w:numId w:val="57"/>
        </w:numPr>
      </w:pPr>
      <w:bookmarkStart w:id="84" w:name="_Toc51163920"/>
      <w:bookmarkStart w:id="85" w:name="_Toc52525221"/>
      <w:bookmarkStart w:id="86" w:name="_Toc52525419"/>
      <w:bookmarkStart w:id="87" w:name="_Toc52531809"/>
      <w:bookmarkStart w:id="88" w:name="_Toc15477475"/>
      <w:r w:rsidRPr="0002715A">
        <w:t>Social integration of project to the public.</w:t>
      </w:r>
      <w:bookmarkEnd w:id="84"/>
      <w:bookmarkEnd w:id="85"/>
      <w:bookmarkEnd w:id="86"/>
      <w:bookmarkEnd w:id="87"/>
      <w:r w:rsidRPr="0002715A">
        <w:t xml:space="preserve"> </w:t>
      </w:r>
      <w:bookmarkEnd w:id="88"/>
    </w:p>
    <w:p w14:paraId="2F08F9EB" w14:textId="77777777" w:rsidR="00E3724B" w:rsidRPr="0002715A" w:rsidRDefault="00E3724B" w:rsidP="00E3724B">
      <w:pPr>
        <w:ind w:left="540"/>
        <w:rPr>
          <w:rFonts w:eastAsiaTheme="majorEastAsia" w:cstheme="minorHAnsi"/>
          <w:b/>
        </w:rPr>
      </w:pPr>
    </w:p>
    <w:p w14:paraId="0668670B" w14:textId="77777777" w:rsidR="007F09FF" w:rsidRPr="0002715A" w:rsidRDefault="003438AA" w:rsidP="00E3724B">
      <w:pPr>
        <w:ind w:left="540"/>
        <w:rPr>
          <w:rFonts w:eastAsiaTheme="majorEastAsia" w:cstheme="minorHAnsi"/>
          <w:b/>
        </w:rPr>
      </w:pPr>
      <w:r w:rsidRPr="0002715A">
        <w:rPr>
          <w:rFonts w:eastAsiaTheme="majorEastAsia" w:cstheme="minorHAnsi"/>
          <w:b/>
        </w:rPr>
        <w:t>Objectives:</w:t>
      </w:r>
    </w:p>
    <w:p w14:paraId="6E45CD16" w14:textId="77777777" w:rsidR="007F09FF" w:rsidRPr="0002715A" w:rsidRDefault="007F09FF" w:rsidP="00027E33">
      <w:pPr>
        <w:ind w:left="540"/>
        <w:rPr>
          <w:rFonts w:eastAsiaTheme="majorEastAsia" w:cstheme="minorHAnsi"/>
        </w:rPr>
      </w:pPr>
      <w:r w:rsidRPr="0002715A">
        <w:rPr>
          <w:rFonts w:eastAsiaTheme="majorEastAsia" w:cstheme="minorHAnsi"/>
        </w:rPr>
        <w:t>Ensure adequate responsiveness to the public.</w:t>
      </w:r>
    </w:p>
    <w:p w14:paraId="06D9B8C3" w14:textId="77777777" w:rsidR="007F09FF" w:rsidRPr="0002715A" w:rsidRDefault="007F09FF" w:rsidP="00027E33">
      <w:pPr>
        <w:ind w:left="540"/>
        <w:rPr>
          <w:rFonts w:eastAsiaTheme="majorEastAsia" w:cstheme="minorHAnsi"/>
        </w:rPr>
      </w:pPr>
      <w:r w:rsidRPr="0002715A">
        <w:rPr>
          <w:rFonts w:eastAsiaTheme="majorEastAsia" w:cstheme="minorHAnsi"/>
        </w:rPr>
        <w:t>Provide control over information leaving the site</w:t>
      </w:r>
    </w:p>
    <w:p w14:paraId="6991B660" w14:textId="77777777" w:rsidR="00E3724B" w:rsidRPr="0002715A" w:rsidRDefault="00E3724B" w:rsidP="00E3724B">
      <w:pPr>
        <w:ind w:left="540"/>
        <w:rPr>
          <w:rFonts w:cstheme="minorHAnsi"/>
        </w:rPr>
      </w:pPr>
      <w:r w:rsidRPr="0002715A">
        <w:rPr>
          <w:rFonts w:cstheme="minorHAnsi"/>
        </w:rPr>
        <w:t>Safety is provided for community from construction site</w:t>
      </w:r>
    </w:p>
    <w:p w14:paraId="160E8128" w14:textId="77777777" w:rsidR="00E3724B" w:rsidRPr="0002715A" w:rsidRDefault="00E3724B" w:rsidP="00E3724B">
      <w:pPr>
        <w:ind w:left="540"/>
        <w:rPr>
          <w:rFonts w:cstheme="minorHAnsi"/>
          <w:bCs/>
        </w:rPr>
      </w:pPr>
      <w:r w:rsidRPr="0002715A">
        <w:rPr>
          <w:rFonts w:cstheme="minorHAnsi"/>
          <w:bCs/>
        </w:rPr>
        <w:t>To avoid secondary and tertiary impacts occurring along these installations due to the primary impact of construction activities.</w:t>
      </w:r>
    </w:p>
    <w:p w14:paraId="457D8DCF" w14:textId="77777777" w:rsidR="00E3724B" w:rsidRPr="0002715A" w:rsidRDefault="00E3724B" w:rsidP="00E3724B">
      <w:pPr>
        <w:ind w:left="540"/>
        <w:rPr>
          <w:rFonts w:cstheme="minorHAnsi"/>
          <w:bCs/>
        </w:rPr>
      </w:pPr>
      <w:r w:rsidRPr="0002715A">
        <w:rPr>
          <w:rFonts w:cstheme="minorHAnsi"/>
          <w:bCs/>
        </w:rPr>
        <w:t>To reduce conflict between property owners and construction personal</w:t>
      </w:r>
    </w:p>
    <w:p w14:paraId="7CB61377" w14:textId="77777777" w:rsidR="007F09FF" w:rsidRPr="0002715A" w:rsidRDefault="007F09FF" w:rsidP="00027E33">
      <w:pPr>
        <w:ind w:left="540"/>
        <w:rPr>
          <w:rFonts w:eastAsiaTheme="majorEastAsia" w:cstheme="minorHAnsi"/>
        </w:rPr>
      </w:pPr>
    </w:p>
    <w:p w14:paraId="7015B131" w14:textId="77777777" w:rsidR="007F09FF" w:rsidRPr="0002715A" w:rsidRDefault="007F09FF" w:rsidP="00027E33">
      <w:pPr>
        <w:ind w:left="540"/>
        <w:rPr>
          <w:rFonts w:eastAsiaTheme="majorEastAsia" w:cstheme="minorHAnsi"/>
          <w:b/>
        </w:rPr>
      </w:pPr>
      <w:r w:rsidRPr="0002715A">
        <w:rPr>
          <w:rFonts w:eastAsiaTheme="majorEastAsia" w:cstheme="minorHAnsi"/>
          <w:b/>
        </w:rPr>
        <w:t>Actions:</w:t>
      </w:r>
    </w:p>
    <w:p w14:paraId="0B3B9379" w14:textId="77777777" w:rsidR="00402799" w:rsidRPr="0002715A" w:rsidRDefault="007F09FF" w:rsidP="00E5565F">
      <w:pPr>
        <w:pStyle w:val="ListParagraph"/>
        <w:numPr>
          <w:ilvl w:val="0"/>
          <w:numId w:val="5"/>
        </w:numPr>
        <w:rPr>
          <w:rFonts w:eastAsiaTheme="majorEastAsia" w:cstheme="minorHAnsi"/>
        </w:rPr>
      </w:pPr>
      <w:r w:rsidRPr="0002715A">
        <w:rPr>
          <w:rFonts w:eastAsiaTheme="majorEastAsia" w:cstheme="minorHAnsi"/>
        </w:rPr>
        <w:t>The contractor must ensure that communication with the public is proactive to avoid complaints due to miss information, or lack of information. This includes notification of work starting on site to the private land owners.</w:t>
      </w:r>
    </w:p>
    <w:p w14:paraId="07954760" w14:textId="77777777" w:rsidR="007F09FF" w:rsidRPr="0002715A" w:rsidRDefault="007F09FF" w:rsidP="00E5565F">
      <w:pPr>
        <w:pStyle w:val="ListParagraph"/>
        <w:numPr>
          <w:ilvl w:val="0"/>
          <w:numId w:val="5"/>
        </w:numPr>
        <w:rPr>
          <w:rFonts w:eastAsiaTheme="majorEastAsia" w:cstheme="minorHAnsi"/>
        </w:rPr>
      </w:pPr>
      <w:r w:rsidRPr="0002715A">
        <w:rPr>
          <w:rFonts w:eastAsiaTheme="majorEastAsia" w:cstheme="minorHAnsi"/>
        </w:rPr>
        <w:t>A complaints register must be available for complaints to be entered.</w:t>
      </w:r>
    </w:p>
    <w:p w14:paraId="04DFED1E" w14:textId="77777777" w:rsidR="007F09FF" w:rsidRPr="0002715A" w:rsidRDefault="007F09FF" w:rsidP="00E5565F">
      <w:pPr>
        <w:pStyle w:val="ListParagraph"/>
        <w:numPr>
          <w:ilvl w:val="0"/>
          <w:numId w:val="5"/>
        </w:numPr>
        <w:rPr>
          <w:rFonts w:eastAsiaTheme="majorEastAsia" w:cstheme="minorHAnsi"/>
        </w:rPr>
      </w:pPr>
      <w:r w:rsidRPr="0002715A">
        <w:rPr>
          <w:rFonts w:eastAsiaTheme="majorEastAsia" w:cstheme="minorHAnsi"/>
        </w:rPr>
        <w:t>All communication must be in line with media relations policy of Rand Water.</w:t>
      </w:r>
    </w:p>
    <w:p w14:paraId="1D985711" w14:textId="77777777" w:rsidR="007F09FF" w:rsidRPr="0002715A" w:rsidRDefault="007F09FF" w:rsidP="00E5565F">
      <w:pPr>
        <w:pStyle w:val="ListParagraph"/>
        <w:numPr>
          <w:ilvl w:val="0"/>
          <w:numId w:val="5"/>
        </w:numPr>
        <w:rPr>
          <w:rFonts w:eastAsiaTheme="majorEastAsia" w:cstheme="minorHAnsi"/>
        </w:rPr>
      </w:pPr>
      <w:r w:rsidRPr="0002715A">
        <w:rPr>
          <w:rFonts w:eastAsiaTheme="majorEastAsia" w:cstheme="minorHAnsi"/>
        </w:rPr>
        <w:t>No media interviews are allowed without clearance.</w:t>
      </w:r>
    </w:p>
    <w:p w14:paraId="7850DF5E" w14:textId="77777777" w:rsidR="007F09FF" w:rsidRPr="0002715A" w:rsidRDefault="007F09FF" w:rsidP="00E5565F">
      <w:pPr>
        <w:pStyle w:val="ListParagraph"/>
        <w:numPr>
          <w:ilvl w:val="0"/>
          <w:numId w:val="5"/>
        </w:numPr>
        <w:rPr>
          <w:rFonts w:cstheme="minorHAnsi"/>
        </w:rPr>
      </w:pPr>
      <w:r w:rsidRPr="0002715A">
        <w:rPr>
          <w:rFonts w:eastAsiaTheme="majorEastAsia" w:cstheme="minorHAnsi"/>
        </w:rPr>
        <w:t>The Contractor shall assist the Engineer with responding to queries and complaints from the public regarding the construction activities by: documenting the details of such communications and submitting the information to the Engineer for inclusion in the</w:t>
      </w:r>
      <w:r w:rsidRPr="0002715A">
        <w:rPr>
          <w:rFonts w:cstheme="minorHAnsi"/>
        </w:rPr>
        <w:t xml:space="preserve"> complaints register; bringing any such matters to the attention of the Engineer immediately they arise; taking any remedial action as per the Engineer's instruction.</w:t>
      </w:r>
    </w:p>
    <w:p w14:paraId="51962231" w14:textId="77777777" w:rsidR="007F09FF" w:rsidRPr="0002715A" w:rsidRDefault="007F09FF" w:rsidP="00E5565F">
      <w:pPr>
        <w:pStyle w:val="ListParagraph"/>
        <w:numPr>
          <w:ilvl w:val="0"/>
          <w:numId w:val="5"/>
        </w:numPr>
        <w:rPr>
          <w:rFonts w:cstheme="minorHAnsi"/>
        </w:rPr>
      </w:pPr>
      <w:r w:rsidRPr="0002715A">
        <w:rPr>
          <w:rFonts w:cstheme="minorHAnsi"/>
        </w:rPr>
        <w:lastRenderedPageBreak/>
        <w:t>The Contractor shall make selected staff available for any formal consultation with affected parties for the purpose of explaining the construction process and answering questions of interest to such parties.</w:t>
      </w:r>
    </w:p>
    <w:p w14:paraId="07AA942F" w14:textId="77777777" w:rsidR="007F09FF" w:rsidRPr="0002715A" w:rsidRDefault="007F09FF" w:rsidP="00E5565F">
      <w:pPr>
        <w:pStyle w:val="ListParagraph"/>
        <w:numPr>
          <w:ilvl w:val="0"/>
          <w:numId w:val="5"/>
        </w:numPr>
        <w:rPr>
          <w:rFonts w:cstheme="minorHAnsi"/>
        </w:rPr>
      </w:pPr>
      <w:r w:rsidRPr="0002715A">
        <w:rPr>
          <w:rFonts w:cstheme="minorHAnsi"/>
        </w:rPr>
        <w:t>Particular aspects of concern (complains queries, request etc.) to landowners and local residents should be addressed during construction and documented accordingly.</w:t>
      </w:r>
    </w:p>
    <w:p w14:paraId="36039582" w14:textId="77777777" w:rsidR="00E3724B" w:rsidRPr="0002715A" w:rsidRDefault="00E3724B" w:rsidP="00E5565F">
      <w:pPr>
        <w:pStyle w:val="ListParagraph"/>
        <w:numPr>
          <w:ilvl w:val="0"/>
          <w:numId w:val="5"/>
        </w:numPr>
        <w:rPr>
          <w:rFonts w:cstheme="minorHAnsi"/>
        </w:rPr>
      </w:pPr>
      <w:r w:rsidRPr="0002715A">
        <w:rPr>
          <w:rFonts w:cstheme="minorHAnsi"/>
        </w:rPr>
        <w:t>The PM is responsible for the safety of all staff, and visitors and by standers on the construction site throughout all the phases of the project where he remains the PM.</w:t>
      </w:r>
    </w:p>
    <w:p w14:paraId="428B6C2D" w14:textId="77777777" w:rsidR="00E3724B" w:rsidRPr="0002715A" w:rsidRDefault="00E3724B" w:rsidP="00E5565F">
      <w:pPr>
        <w:pStyle w:val="ListParagraph"/>
        <w:numPr>
          <w:ilvl w:val="0"/>
          <w:numId w:val="5"/>
        </w:numPr>
        <w:rPr>
          <w:rFonts w:cstheme="minorHAnsi"/>
        </w:rPr>
      </w:pPr>
      <w:r w:rsidRPr="0002715A">
        <w:rPr>
          <w:rFonts w:cstheme="minorHAnsi"/>
        </w:rPr>
        <w:t>Contractor to ensure for security person to be on site, at the site camp after working hours and on weekends/ public holidays.</w:t>
      </w:r>
    </w:p>
    <w:p w14:paraId="79C1CCEA" w14:textId="77777777" w:rsidR="00E3724B" w:rsidRPr="0002715A" w:rsidRDefault="00E3724B" w:rsidP="00E5565F">
      <w:pPr>
        <w:pStyle w:val="ListParagraph"/>
        <w:numPr>
          <w:ilvl w:val="0"/>
          <w:numId w:val="5"/>
        </w:numPr>
        <w:rPr>
          <w:rFonts w:cstheme="minorHAnsi"/>
        </w:rPr>
      </w:pPr>
      <w:r w:rsidRPr="0002715A">
        <w:rPr>
          <w:rFonts w:cstheme="minorHAnsi"/>
        </w:rPr>
        <w:t>Any crimes to be reported to the local South African Police Service (SAPS). These incidents are either reported by the PM or though the knowledge of the PM.</w:t>
      </w:r>
    </w:p>
    <w:p w14:paraId="1ADF33A8" w14:textId="77777777" w:rsidR="00E3724B" w:rsidRPr="0002715A" w:rsidRDefault="00E3724B" w:rsidP="00E5565F">
      <w:pPr>
        <w:pStyle w:val="ListParagraph"/>
        <w:numPr>
          <w:ilvl w:val="0"/>
          <w:numId w:val="5"/>
        </w:numPr>
        <w:rPr>
          <w:rFonts w:cstheme="minorHAnsi"/>
        </w:rPr>
      </w:pPr>
      <w:r w:rsidRPr="0002715A">
        <w:rPr>
          <w:rFonts w:cstheme="minorHAnsi"/>
        </w:rPr>
        <w:t>All employees to be clearly identifiable.</w:t>
      </w:r>
    </w:p>
    <w:p w14:paraId="7FCD773D" w14:textId="77777777" w:rsidR="00E3724B" w:rsidRPr="0002715A" w:rsidRDefault="00E3724B" w:rsidP="00E5565F">
      <w:pPr>
        <w:pStyle w:val="ListParagraph"/>
        <w:numPr>
          <w:ilvl w:val="0"/>
          <w:numId w:val="5"/>
        </w:numPr>
        <w:rPr>
          <w:rFonts w:cstheme="minorHAnsi"/>
        </w:rPr>
      </w:pPr>
      <w:r w:rsidRPr="0002715A">
        <w:rPr>
          <w:rFonts w:cstheme="minorHAnsi"/>
        </w:rPr>
        <w:t>Proper supervision of employees at all times.</w:t>
      </w:r>
    </w:p>
    <w:p w14:paraId="08645CBE" w14:textId="77777777" w:rsidR="00E3724B" w:rsidRPr="0002715A" w:rsidRDefault="00E3724B" w:rsidP="00E5565F">
      <w:pPr>
        <w:pStyle w:val="ListParagraph"/>
        <w:numPr>
          <w:ilvl w:val="0"/>
          <w:numId w:val="5"/>
        </w:numPr>
        <w:rPr>
          <w:rFonts w:cstheme="minorHAnsi"/>
        </w:rPr>
      </w:pPr>
      <w:r w:rsidRPr="0002715A">
        <w:rPr>
          <w:rFonts w:cstheme="minorHAnsi"/>
        </w:rPr>
        <w:t xml:space="preserve">Construction activities must remain within construction/ demarcated/ assigned maintenance areas footprint. </w:t>
      </w:r>
    </w:p>
    <w:p w14:paraId="0D46A8FD" w14:textId="77777777" w:rsidR="00E3724B" w:rsidRPr="0002715A" w:rsidRDefault="00E3724B" w:rsidP="00E5565F">
      <w:pPr>
        <w:pStyle w:val="ListParagraph"/>
        <w:numPr>
          <w:ilvl w:val="0"/>
          <w:numId w:val="5"/>
        </w:numPr>
        <w:rPr>
          <w:rFonts w:cstheme="minorHAnsi"/>
        </w:rPr>
      </w:pPr>
      <w:r w:rsidRPr="0002715A">
        <w:rPr>
          <w:rFonts w:cstheme="minorHAnsi"/>
        </w:rPr>
        <w:t>No unauthorized people to be allowed on site.</w:t>
      </w:r>
    </w:p>
    <w:p w14:paraId="6ACD9BB8" w14:textId="77777777" w:rsidR="00E3724B" w:rsidRPr="0002715A" w:rsidRDefault="00E3724B" w:rsidP="00E5565F">
      <w:pPr>
        <w:pStyle w:val="ListParagraph"/>
        <w:numPr>
          <w:ilvl w:val="0"/>
          <w:numId w:val="5"/>
        </w:numPr>
        <w:rPr>
          <w:rFonts w:cstheme="minorHAnsi"/>
        </w:rPr>
      </w:pPr>
      <w:r w:rsidRPr="0002715A">
        <w:rPr>
          <w:rFonts w:cstheme="minorHAnsi"/>
        </w:rPr>
        <w:t>The Contractor shall not use the land forming the site, or connected with the Works, for any purpose whatsoever other than for the proper carrying out of the Works under the Contract.</w:t>
      </w:r>
    </w:p>
    <w:p w14:paraId="6CDBC951" w14:textId="77777777" w:rsidR="00E3724B" w:rsidRPr="0002715A" w:rsidRDefault="00E3724B" w:rsidP="00E5565F">
      <w:pPr>
        <w:pStyle w:val="ListParagraph"/>
        <w:numPr>
          <w:ilvl w:val="0"/>
          <w:numId w:val="5"/>
        </w:numPr>
        <w:rPr>
          <w:rFonts w:cstheme="minorHAnsi"/>
        </w:rPr>
      </w:pPr>
      <w:r w:rsidRPr="0002715A">
        <w:rPr>
          <w:rFonts w:cstheme="minorHAnsi"/>
        </w:rPr>
        <w:t>The contractor must demarcate the working area, and enforce his staff to remain within that working area, to avoid the footprint expanding outside of the agreed designated working area.</w:t>
      </w:r>
    </w:p>
    <w:p w14:paraId="46C722C9" w14:textId="77777777" w:rsidR="00E3724B" w:rsidRPr="0002715A" w:rsidRDefault="00E3724B" w:rsidP="00E5565F">
      <w:pPr>
        <w:pStyle w:val="ListParagraph"/>
        <w:numPr>
          <w:ilvl w:val="0"/>
          <w:numId w:val="5"/>
        </w:numPr>
        <w:rPr>
          <w:rFonts w:cstheme="minorHAnsi"/>
        </w:rPr>
      </w:pPr>
      <w:r w:rsidRPr="0002715A">
        <w:rPr>
          <w:rFonts w:cstheme="minorHAnsi"/>
        </w:rPr>
        <w:t>No storage or laydown areas to be created outside of agreed sites.</w:t>
      </w:r>
    </w:p>
    <w:p w14:paraId="608E4452" w14:textId="77777777" w:rsidR="00E3724B" w:rsidRPr="0002715A" w:rsidRDefault="00E3724B" w:rsidP="00E5565F">
      <w:pPr>
        <w:pStyle w:val="ListParagraph"/>
        <w:numPr>
          <w:ilvl w:val="0"/>
          <w:numId w:val="5"/>
        </w:numPr>
        <w:rPr>
          <w:rFonts w:cstheme="minorHAnsi"/>
        </w:rPr>
      </w:pPr>
      <w:r w:rsidRPr="0002715A">
        <w:rPr>
          <w:rFonts w:cstheme="minorHAnsi"/>
        </w:rPr>
        <w:t xml:space="preserve">All agreements that occur during and prior to construction made with the landowners shall be approved by the project manager, recorded and strictly adhered to. Work force management: </w:t>
      </w:r>
    </w:p>
    <w:p w14:paraId="4CDFECAF" w14:textId="77777777" w:rsidR="00E3724B" w:rsidRPr="0002715A" w:rsidRDefault="00E3724B" w:rsidP="00E5565F">
      <w:pPr>
        <w:pStyle w:val="ListParagraph"/>
        <w:numPr>
          <w:ilvl w:val="0"/>
          <w:numId w:val="5"/>
        </w:numPr>
        <w:rPr>
          <w:rFonts w:cstheme="minorHAnsi"/>
          <w:bCs/>
        </w:rPr>
      </w:pPr>
      <w:r w:rsidRPr="0002715A">
        <w:rPr>
          <w:rFonts w:cstheme="minorHAnsi"/>
          <w:bCs/>
        </w:rPr>
        <w:t>No members of the construction teams should be allowed to loiter on private property away from the maintenance site.</w:t>
      </w:r>
    </w:p>
    <w:p w14:paraId="4587C8D2" w14:textId="77777777" w:rsidR="00E3724B" w:rsidRPr="0002715A" w:rsidRDefault="00E3724B" w:rsidP="00E5565F">
      <w:pPr>
        <w:pStyle w:val="ListParagraph"/>
        <w:numPr>
          <w:ilvl w:val="0"/>
          <w:numId w:val="5"/>
        </w:numPr>
        <w:rPr>
          <w:rFonts w:cstheme="minorHAnsi"/>
        </w:rPr>
      </w:pPr>
    </w:p>
    <w:p w14:paraId="052FF290" w14:textId="77777777" w:rsidR="007F09FF" w:rsidRPr="0002715A" w:rsidRDefault="007F09FF" w:rsidP="00C96DCF">
      <w:pPr>
        <w:rPr>
          <w:rFonts w:cstheme="minorHAnsi"/>
        </w:rPr>
      </w:pPr>
    </w:p>
    <w:p w14:paraId="1B7942B9" w14:textId="77777777" w:rsidR="00E3724B" w:rsidRPr="0002715A" w:rsidRDefault="00E3724B" w:rsidP="00E3724B">
      <w:pPr>
        <w:ind w:left="540"/>
        <w:rPr>
          <w:rFonts w:cstheme="minorHAnsi"/>
          <w:b/>
        </w:rPr>
      </w:pPr>
      <w:bookmarkStart w:id="89" w:name="_Toc15477477"/>
      <w:r w:rsidRPr="0002715A">
        <w:rPr>
          <w:rFonts w:cstheme="minorHAnsi"/>
          <w:b/>
        </w:rPr>
        <w:t>Actions:</w:t>
      </w:r>
    </w:p>
    <w:p w14:paraId="160186D4" w14:textId="77777777" w:rsidR="00114D97" w:rsidRPr="0002715A" w:rsidRDefault="00114D97" w:rsidP="006C6527">
      <w:pPr>
        <w:pStyle w:val="Style1"/>
        <w:numPr>
          <w:ilvl w:val="2"/>
          <w:numId w:val="57"/>
        </w:numPr>
      </w:pPr>
      <w:bookmarkStart w:id="90" w:name="_Toc15477486"/>
      <w:bookmarkStart w:id="91" w:name="_Toc51163921"/>
      <w:bookmarkStart w:id="92" w:name="_Toc52525222"/>
      <w:bookmarkStart w:id="93" w:name="_Toc52525420"/>
      <w:bookmarkStart w:id="94" w:name="_Toc52531810"/>
      <w:r w:rsidRPr="0002715A">
        <w:t>Noise</w:t>
      </w:r>
      <w:bookmarkEnd w:id="90"/>
      <w:bookmarkEnd w:id="91"/>
      <w:bookmarkEnd w:id="92"/>
      <w:bookmarkEnd w:id="93"/>
      <w:bookmarkEnd w:id="94"/>
    </w:p>
    <w:p w14:paraId="539E41C4" w14:textId="77777777" w:rsidR="00114D97" w:rsidRPr="0002715A" w:rsidRDefault="00114D97" w:rsidP="00114D97">
      <w:pPr>
        <w:pStyle w:val="ListParagraph"/>
        <w:ind w:left="0"/>
        <w:rPr>
          <w:rFonts w:cstheme="minorHAnsi"/>
        </w:rPr>
      </w:pPr>
    </w:p>
    <w:p w14:paraId="794DD25E" w14:textId="77777777" w:rsidR="00114D97" w:rsidRPr="0002715A" w:rsidRDefault="00114D97" w:rsidP="00114D97">
      <w:pPr>
        <w:pStyle w:val="ListParagraph"/>
        <w:ind w:left="540"/>
        <w:rPr>
          <w:rFonts w:cstheme="minorHAnsi"/>
          <w:b/>
        </w:rPr>
      </w:pPr>
      <w:r w:rsidRPr="0002715A">
        <w:rPr>
          <w:rFonts w:cstheme="minorHAnsi"/>
          <w:b/>
        </w:rPr>
        <w:t>Objective:</w:t>
      </w:r>
    </w:p>
    <w:p w14:paraId="398C5C01" w14:textId="77777777" w:rsidR="00114D97" w:rsidRPr="0002715A" w:rsidRDefault="00114D97" w:rsidP="00114D97">
      <w:pPr>
        <w:pStyle w:val="ListParagraph"/>
        <w:ind w:left="540"/>
        <w:rPr>
          <w:rFonts w:cstheme="minorHAnsi"/>
          <w:b/>
        </w:rPr>
      </w:pPr>
    </w:p>
    <w:p w14:paraId="58B275F1" w14:textId="77777777" w:rsidR="00114D97" w:rsidRPr="0002715A" w:rsidRDefault="00114D97" w:rsidP="00114D97">
      <w:pPr>
        <w:ind w:left="540"/>
        <w:rPr>
          <w:rFonts w:cstheme="minorHAnsi"/>
        </w:rPr>
      </w:pPr>
      <w:r w:rsidRPr="0002715A">
        <w:rPr>
          <w:rFonts w:cstheme="minorHAnsi"/>
        </w:rPr>
        <w:t>Noise emanating from construction activities must not be "disturbing noise",</w:t>
      </w:r>
    </w:p>
    <w:p w14:paraId="516387C0" w14:textId="77777777" w:rsidR="00114D97" w:rsidRPr="0002715A" w:rsidRDefault="00114D97" w:rsidP="00114D97">
      <w:pPr>
        <w:ind w:left="540"/>
        <w:rPr>
          <w:rFonts w:cstheme="minorHAnsi"/>
        </w:rPr>
      </w:pPr>
      <w:r w:rsidRPr="0002715A">
        <w:rPr>
          <w:rFonts w:cstheme="minorHAnsi"/>
        </w:rPr>
        <w:t>Nose that is the sound level from the site measured at the nearest dwelling must not exceed the ambient noise level 7dBA or more in urban areas that are densely habituated.</w:t>
      </w:r>
    </w:p>
    <w:p w14:paraId="725BAB7C" w14:textId="77777777" w:rsidR="00114D97" w:rsidRPr="0002715A" w:rsidRDefault="00114D97" w:rsidP="00114D97">
      <w:pPr>
        <w:ind w:left="540"/>
        <w:rPr>
          <w:rFonts w:cstheme="minorHAnsi"/>
        </w:rPr>
      </w:pPr>
    </w:p>
    <w:p w14:paraId="41CEB2FA" w14:textId="77777777" w:rsidR="00114D97" w:rsidRPr="0002715A" w:rsidRDefault="00114D97" w:rsidP="00114D97">
      <w:pPr>
        <w:ind w:left="540"/>
        <w:rPr>
          <w:rFonts w:cstheme="minorHAnsi"/>
          <w:b/>
        </w:rPr>
      </w:pPr>
      <w:r w:rsidRPr="0002715A">
        <w:rPr>
          <w:rFonts w:cstheme="minorHAnsi"/>
          <w:b/>
        </w:rPr>
        <w:t xml:space="preserve">Actions </w:t>
      </w:r>
    </w:p>
    <w:p w14:paraId="31B4EF45" w14:textId="77777777" w:rsidR="00114D97" w:rsidRPr="0002715A" w:rsidRDefault="00114D97" w:rsidP="00E5565F">
      <w:pPr>
        <w:pStyle w:val="ListParagraph"/>
        <w:numPr>
          <w:ilvl w:val="0"/>
          <w:numId w:val="9"/>
        </w:numPr>
        <w:ind w:left="900"/>
        <w:rPr>
          <w:rFonts w:cstheme="minorHAnsi"/>
          <w:bCs/>
        </w:rPr>
      </w:pPr>
      <w:r w:rsidRPr="0002715A">
        <w:rPr>
          <w:rFonts w:cstheme="minorHAnsi"/>
          <w:bCs/>
        </w:rPr>
        <w:t xml:space="preserve">The operational layout shall be designed so as to control noise at source by the selection and positioning of temporary and permanent plant. Appropriate directional and intensity settings should be maintained on hooters and sirens. </w:t>
      </w:r>
    </w:p>
    <w:p w14:paraId="054C0ABA" w14:textId="77777777" w:rsidR="00114D97" w:rsidRPr="0002715A" w:rsidRDefault="00114D97" w:rsidP="00E5565F">
      <w:pPr>
        <w:pStyle w:val="ListParagraph"/>
        <w:numPr>
          <w:ilvl w:val="0"/>
          <w:numId w:val="9"/>
        </w:numPr>
        <w:ind w:left="900"/>
        <w:rPr>
          <w:rFonts w:cstheme="minorHAnsi"/>
          <w:bCs/>
        </w:rPr>
      </w:pPr>
      <w:r w:rsidRPr="0002715A">
        <w:rPr>
          <w:rFonts w:cstheme="minorHAnsi"/>
          <w:bCs/>
        </w:rPr>
        <w:t xml:space="preserve">Silencer units on plant and vehicles shall be maintained in good working order where feasible for use. </w:t>
      </w:r>
    </w:p>
    <w:p w14:paraId="5144412F" w14:textId="77777777" w:rsidR="00114D97" w:rsidRPr="0002715A" w:rsidRDefault="00114D97" w:rsidP="00E5565F">
      <w:pPr>
        <w:pStyle w:val="ListParagraph"/>
        <w:numPr>
          <w:ilvl w:val="0"/>
          <w:numId w:val="9"/>
        </w:numPr>
        <w:ind w:left="900"/>
        <w:rPr>
          <w:rFonts w:cstheme="minorHAnsi"/>
          <w:bCs/>
        </w:rPr>
      </w:pPr>
      <w:r w:rsidRPr="0002715A">
        <w:rPr>
          <w:rFonts w:cstheme="minorHAnsi"/>
          <w:bCs/>
        </w:rPr>
        <w:t xml:space="preserve">Where required, the Contractor shall provide noise attenuation measures in the form of cladding and earth beams between sources of on-site noise and </w:t>
      </w:r>
      <w:r w:rsidR="00022CE1" w:rsidRPr="0002715A">
        <w:rPr>
          <w:rFonts w:cstheme="minorHAnsi"/>
          <w:bCs/>
        </w:rPr>
        <w:t>neighbors</w:t>
      </w:r>
    </w:p>
    <w:p w14:paraId="42858A15" w14:textId="77777777" w:rsidR="00114D97" w:rsidRPr="0002715A" w:rsidRDefault="00114D97" w:rsidP="00114D97">
      <w:pPr>
        <w:rPr>
          <w:rFonts w:cstheme="minorHAnsi"/>
        </w:rPr>
      </w:pPr>
    </w:p>
    <w:p w14:paraId="180F1196" w14:textId="77777777" w:rsidR="00114D97" w:rsidRPr="0002715A" w:rsidRDefault="00114D97" w:rsidP="006C6527">
      <w:pPr>
        <w:pStyle w:val="Style1"/>
        <w:numPr>
          <w:ilvl w:val="2"/>
          <w:numId w:val="57"/>
        </w:numPr>
      </w:pPr>
      <w:bookmarkStart w:id="95" w:name="_Toc15477485"/>
      <w:bookmarkStart w:id="96" w:name="_Toc51163922"/>
      <w:bookmarkStart w:id="97" w:name="_Toc52525223"/>
      <w:bookmarkStart w:id="98" w:name="_Toc52525421"/>
      <w:bookmarkStart w:id="99" w:name="_Toc52531811"/>
      <w:r w:rsidRPr="0002715A">
        <w:t>Interruption of services</w:t>
      </w:r>
      <w:bookmarkEnd w:id="95"/>
      <w:bookmarkEnd w:id="96"/>
      <w:bookmarkEnd w:id="97"/>
      <w:bookmarkEnd w:id="98"/>
      <w:bookmarkEnd w:id="99"/>
      <w:r w:rsidRPr="0002715A">
        <w:t xml:space="preserve"> </w:t>
      </w:r>
    </w:p>
    <w:p w14:paraId="152265B0" w14:textId="77777777" w:rsidR="00114D97" w:rsidRPr="0002715A" w:rsidRDefault="00114D97" w:rsidP="00114D97">
      <w:pPr>
        <w:pStyle w:val="ListParagraph"/>
        <w:ind w:left="0"/>
        <w:rPr>
          <w:rFonts w:cstheme="minorHAnsi"/>
        </w:rPr>
      </w:pPr>
    </w:p>
    <w:p w14:paraId="63A3BB45" w14:textId="77777777" w:rsidR="00114D97" w:rsidRPr="0002715A" w:rsidRDefault="00114D97" w:rsidP="00114D97">
      <w:pPr>
        <w:ind w:left="540"/>
        <w:rPr>
          <w:rFonts w:cstheme="minorHAnsi"/>
        </w:rPr>
      </w:pPr>
      <w:r w:rsidRPr="0002715A">
        <w:rPr>
          <w:rFonts w:cstheme="minorHAnsi"/>
        </w:rPr>
        <w:t>Roads and road crossings, rail lines, telecommunication and broad casting facilities, dams, agricultural installations, power lines, pipelines, air fields, buildings and residences, new developments, quarries, traffic movement, access and other structures.</w:t>
      </w:r>
    </w:p>
    <w:p w14:paraId="1B5437F6" w14:textId="77777777" w:rsidR="00114D97" w:rsidRPr="0002715A" w:rsidRDefault="00114D97" w:rsidP="00114D97">
      <w:pPr>
        <w:ind w:left="540"/>
        <w:rPr>
          <w:rFonts w:cstheme="minorHAnsi"/>
          <w:b/>
        </w:rPr>
      </w:pPr>
    </w:p>
    <w:p w14:paraId="08F38F71" w14:textId="77777777" w:rsidR="00114D97" w:rsidRPr="0002715A" w:rsidRDefault="00114D97" w:rsidP="00114D97">
      <w:pPr>
        <w:ind w:left="540"/>
        <w:rPr>
          <w:rFonts w:cstheme="minorHAnsi"/>
          <w:b/>
        </w:rPr>
      </w:pPr>
      <w:r w:rsidRPr="0002715A">
        <w:rPr>
          <w:rFonts w:cstheme="minorHAnsi"/>
          <w:b/>
        </w:rPr>
        <w:t>Objectives:</w:t>
      </w:r>
    </w:p>
    <w:p w14:paraId="02D2A8F0" w14:textId="77777777" w:rsidR="00114D97" w:rsidRPr="0002715A" w:rsidRDefault="00114D97" w:rsidP="00114D97">
      <w:pPr>
        <w:ind w:left="540"/>
        <w:rPr>
          <w:rFonts w:cstheme="minorHAnsi"/>
        </w:rPr>
      </w:pPr>
      <w:r w:rsidRPr="0002715A">
        <w:rPr>
          <w:rFonts w:cstheme="minorHAnsi"/>
        </w:rPr>
        <w:t>The control of temporary or permanent damage to the installations activities.</w:t>
      </w:r>
    </w:p>
    <w:p w14:paraId="66A7AC38" w14:textId="77777777" w:rsidR="00114D97" w:rsidRPr="0002715A" w:rsidRDefault="00114D97" w:rsidP="00114D97">
      <w:pPr>
        <w:ind w:left="540"/>
        <w:rPr>
          <w:rFonts w:cstheme="minorHAnsi"/>
        </w:rPr>
      </w:pPr>
      <w:r w:rsidRPr="0002715A">
        <w:rPr>
          <w:rFonts w:cstheme="minorHAnsi"/>
        </w:rPr>
        <w:t>The control of interference with the normal operation of these installations or activities.</w:t>
      </w:r>
    </w:p>
    <w:p w14:paraId="4986C08E" w14:textId="77777777" w:rsidR="00114D97" w:rsidRPr="0002715A" w:rsidRDefault="00114D97" w:rsidP="00114D97">
      <w:pPr>
        <w:ind w:left="540"/>
        <w:rPr>
          <w:rFonts w:cstheme="minorHAnsi"/>
        </w:rPr>
      </w:pPr>
      <w:r w:rsidRPr="0002715A">
        <w:rPr>
          <w:rFonts w:cstheme="minorHAnsi"/>
        </w:rPr>
        <w:t>The securing of the safe use of the installations or activities.</w:t>
      </w:r>
    </w:p>
    <w:p w14:paraId="5195DAC1" w14:textId="77777777" w:rsidR="00114D97" w:rsidRPr="0002715A" w:rsidRDefault="00114D97" w:rsidP="00114D97">
      <w:pPr>
        <w:ind w:left="540"/>
        <w:rPr>
          <w:rFonts w:cstheme="minorHAnsi"/>
        </w:rPr>
      </w:pPr>
      <w:r w:rsidRPr="0002715A">
        <w:rPr>
          <w:rFonts w:cstheme="minorHAnsi"/>
        </w:rPr>
        <w:t>The prevention of injury or loss of life on these installations or activities.</w:t>
      </w:r>
    </w:p>
    <w:p w14:paraId="7CF60FC7" w14:textId="77777777" w:rsidR="00114D97" w:rsidRPr="0002715A" w:rsidRDefault="00114D97" w:rsidP="00114D97">
      <w:pPr>
        <w:ind w:left="540"/>
        <w:rPr>
          <w:rFonts w:cstheme="minorHAnsi"/>
        </w:rPr>
      </w:pPr>
      <w:r w:rsidRPr="0002715A">
        <w:rPr>
          <w:rFonts w:cstheme="minorHAnsi"/>
        </w:rPr>
        <w:t xml:space="preserve">The control of </w:t>
      </w:r>
      <w:r w:rsidR="00022CE1" w:rsidRPr="0002715A">
        <w:rPr>
          <w:rFonts w:cstheme="minorHAnsi"/>
        </w:rPr>
        <w:t>destabilization</w:t>
      </w:r>
      <w:r w:rsidRPr="0002715A">
        <w:rPr>
          <w:rFonts w:cstheme="minorHAnsi"/>
        </w:rPr>
        <w:t xml:space="preserve"> of the soil surfaces around the installations or activities.</w:t>
      </w:r>
    </w:p>
    <w:p w14:paraId="06C83431" w14:textId="77777777" w:rsidR="00114D97" w:rsidRPr="0002715A" w:rsidRDefault="00114D97" w:rsidP="00114D97">
      <w:pPr>
        <w:ind w:left="540"/>
        <w:rPr>
          <w:rFonts w:cstheme="minorHAnsi"/>
          <w:b/>
        </w:rPr>
      </w:pPr>
    </w:p>
    <w:p w14:paraId="4986E8AF" w14:textId="77777777" w:rsidR="00114D97" w:rsidRPr="0002715A" w:rsidRDefault="00114D97" w:rsidP="00114D97">
      <w:pPr>
        <w:ind w:left="540"/>
        <w:rPr>
          <w:rFonts w:cstheme="minorHAnsi"/>
          <w:b/>
        </w:rPr>
      </w:pPr>
      <w:r w:rsidRPr="0002715A">
        <w:rPr>
          <w:rFonts w:cstheme="minorHAnsi"/>
          <w:b/>
        </w:rPr>
        <w:t>Actions:</w:t>
      </w:r>
    </w:p>
    <w:p w14:paraId="579953D8" w14:textId="77777777" w:rsidR="00114D97" w:rsidRPr="0002715A" w:rsidRDefault="00114D97" w:rsidP="00E5565F">
      <w:pPr>
        <w:pStyle w:val="ListParagraph"/>
        <w:numPr>
          <w:ilvl w:val="0"/>
          <w:numId w:val="8"/>
        </w:numPr>
        <w:rPr>
          <w:rFonts w:cstheme="minorHAnsi"/>
          <w:bCs/>
        </w:rPr>
      </w:pPr>
      <w:r w:rsidRPr="0002715A">
        <w:rPr>
          <w:rFonts w:cstheme="minorHAnsi"/>
          <w:bCs/>
        </w:rPr>
        <w:t>The Contractor shall comply with all legislation with regard to man-made facilities and activities in the area, including the Occupational Health and Safety Act (Act 85 of 1993).</w:t>
      </w:r>
    </w:p>
    <w:p w14:paraId="3032703E" w14:textId="77777777" w:rsidR="00114D97" w:rsidRPr="0002715A" w:rsidRDefault="00114D97" w:rsidP="00E5565F">
      <w:pPr>
        <w:pStyle w:val="ListParagraph"/>
        <w:numPr>
          <w:ilvl w:val="0"/>
          <w:numId w:val="8"/>
        </w:numPr>
        <w:rPr>
          <w:rFonts w:cstheme="minorHAnsi"/>
          <w:bCs/>
        </w:rPr>
      </w:pPr>
      <w:r w:rsidRPr="0002715A">
        <w:rPr>
          <w:rFonts w:cstheme="minorHAnsi"/>
          <w:bCs/>
        </w:rPr>
        <w:t>The relevant authorities should be notified of any interruptions of services, especially water supply lines, sewerage lines, and telecommunication lines. These should be identified before any construction activities commence and appropriate protective measure should be implemented.</w:t>
      </w:r>
    </w:p>
    <w:p w14:paraId="1A08CE25" w14:textId="77777777" w:rsidR="00114D97" w:rsidRPr="0002715A" w:rsidRDefault="00114D97" w:rsidP="00E5565F">
      <w:pPr>
        <w:pStyle w:val="ListParagraph"/>
        <w:numPr>
          <w:ilvl w:val="0"/>
          <w:numId w:val="8"/>
        </w:numPr>
        <w:rPr>
          <w:rFonts w:cstheme="minorHAnsi"/>
          <w:bCs/>
        </w:rPr>
      </w:pPr>
      <w:r w:rsidRPr="0002715A">
        <w:rPr>
          <w:rFonts w:cstheme="minorHAnsi"/>
          <w:bCs/>
        </w:rPr>
        <w:t xml:space="preserve">Disruption of access for local residents during road construction, haulage, or any other construction activity shall be kept to a minimum and shall only take place with the prior consent of the PM. </w:t>
      </w:r>
    </w:p>
    <w:p w14:paraId="5ED93031" w14:textId="77777777" w:rsidR="00114D97" w:rsidRPr="0002715A" w:rsidRDefault="00114D97" w:rsidP="00E5565F">
      <w:pPr>
        <w:pStyle w:val="ListParagraph"/>
        <w:numPr>
          <w:ilvl w:val="0"/>
          <w:numId w:val="8"/>
        </w:numPr>
        <w:rPr>
          <w:rFonts w:cstheme="minorHAnsi"/>
          <w:bCs/>
        </w:rPr>
      </w:pPr>
      <w:r w:rsidRPr="0002715A">
        <w:rPr>
          <w:rFonts w:cstheme="minorHAnsi"/>
          <w:bCs/>
        </w:rPr>
        <w:t xml:space="preserve">The Contractor shall liaise with the PM on a regular basis with regard to specific activities which could cause inconvenience to </w:t>
      </w:r>
      <w:r w:rsidR="00022CE1" w:rsidRPr="0002715A">
        <w:rPr>
          <w:rFonts w:cstheme="minorHAnsi"/>
          <w:bCs/>
        </w:rPr>
        <w:t>neighbors</w:t>
      </w:r>
      <w:r w:rsidRPr="0002715A">
        <w:rPr>
          <w:rFonts w:cstheme="minorHAnsi"/>
          <w:bCs/>
        </w:rPr>
        <w:t xml:space="preserve">, especially the disruption of services. The PM will inform </w:t>
      </w:r>
      <w:r w:rsidR="00022CE1" w:rsidRPr="0002715A">
        <w:rPr>
          <w:rFonts w:cstheme="minorHAnsi"/>
          <w:bCs/>
        </w:rPr>
        <w:t>neighbors</w:t>
      </w:r>
      <w:r w:rsidRPr="0002715A">
        <w:rPr>
          <w:rFonts w:cstheme="minorHAnsi"/>
          <w:bCs/>
        </w:rPr>
        <w:t xml:space="preserve"> of such activities in good time.</w:t>
      </w:r>
    </w:p>
    <w:p w14:paraId="4D1A9DF8" w14:textId="77777777" w:rsidR="00114D97" w:rsidRPr="0002715A" w:rsidRDefault="00114D97" w:rsidP="00E5565F">
      <w:pPr>
        <w:pStyle w:val="ListParagraph"/>
        <w:numPr>
          <w:ilvl w:val="0"/>
          <w:numId w:val="8"/>
        </w:numPr>
        <w:rPr>
          <w:rFonts w:cstheme="minorHAnsi"/>
          <w:bCs/>
        </w:rPr>
      </w:pPr>
      <w:r w:rsidRPr="0002715A">
        <w:rPr>
          <w:rFonts w:cstheme="minorHAnsi"/>
          <w:bCs/>
        </w:rPr>
        <w:t>The contractor will notify the relevant landowners two weeks prior to entering their land in writing.  The receiving landowner must sign receipt of this notification.</w:t>
      </w:r>
    </w:p>
    <w:p w14:paraId="112B0897" w14:textId="77777777" w:rsidR="00114D97" w:rsidRPr="0002715A" w:rsidRDefault="00114D97" w:rsidP="00E5565F">
      <w:pPr>
        <w:pStyle w:val="ListParagraph"/>
        <w:numPr>
          <w:ilvl w:val="0"/>
          <w:numId w:val="8"/>
        </w:numPr>
        <w:rPr>
          <w:rFonts w:cstheme="minorHAnsi"/>
          <w:bCs/>
        </w:rPr>
      </w:pPr>
      <w:r w:rsidRPr="0002715A">
        <w:rPr>
          <w:rFonts w:cstheme="minorHAnsi"/>
          <w:bCs/>
        </w:rPr>
        <w:t>Where community liaison officers are required, the contractor will work through the community liaison officer to notify the community of relevant activities and hazards on site.  All communication is to be listed by the site engineer in charge of the project.</w:t>
      </w:r>
    </w:p>
    <w:p w14:paraId="3AF545FF" w14:textId="77777777" w:rsidR="00114D97" w:rsidRPr="0002715A" w:rsidRDefault="00114D97" w:rsidP="00E5565F">
      <w:pPr>
        <w:pStyle w:val="ListParagraph"/>
        <w:numPr>
          <w:ilvl w:val="0"/>
          <w:numId w:val="8"/>
        </w:numPr>
        <w:rPr>
          <w:rFonts w:cstheme="minorHAnsi"/>
          <w:bCs/>
        </w:rPr>
      </w:pPr>
      <w:r w:rsidRPr="0002715A">
        <w:rPr>
          <w:rFonts w:cstheme="minorHAnsi"/>
          <w:bCs/>
        </w:rPr>
        <w:t>Gates that may be found open or closed will be left in the same state as they were found, subject to the requirements of the landowner/lessee.</w:t>
      </w:r>
    </w:p>
    <w:p w14:paraId="6E8B29DD" w14:textId="77777777" w:rsidR="00114D97" w:rsidRPr="0002715A" w:rsidRDefault="00114D97" w:rsidP="00E5565F">
      <w:pPr>
        <w:pStyle w:val="ListParagraph"/>
        <w:numPr>
          <w:ilvl w:val="0"/>
          <w:numId w:val="8"/>
        </w:numPr>
        <w:rPr>
          <w:rFonts w:cstheme="minorHAnsi"/>
          <w:bCs/>
        </w:rPr>
      </w:pPr>
      <w:r w:rsidRPr="0002715A">
        <w:rPr>
          <w:rFonts w:cstheme="minorHAnsi"/>
          <w:bCs/>
        </w:rPr>
        <w:t>The contractor is to ensure that all necessary required way-leaves approvals are available on site at all times.</w:t>
      </w:r>
    </w:p>
    <w:p w14:paraId="6BD20881" w14:textId="77777777" w:rsidR="00114D97" w:rsidRPr="0002715A" w:rsidRDefault="00114D97" w:rsidP="00114D97">
      <w:pPr>
        <w:pStyle w:val="ListParagraph"/>
        <w:ind w:left="0"/>
        <w:rPr>
          <w:rFonts w:cstheme="minorHAnsi"/>
        </w:rPr>
      </w:pPr>
    </w:p>
    <w:p w14:paraId="739D3B90" w14:textId="77777777" w:rsidR="007F09FF" w:rsidRPr="0002715A" w:rsidRDefault="007F09FF" w:rsidP="006C6527">
      <w:pPr>
        <w:pStyle w:val="Style1"/>
        <w:numPr>
          <w:ilvl w:val="1"/>
          <w:numId w:val="57"/>
        </w:numPr>
      </w:pPr>
      <w:bookmarkStart w:id="100" w:name="_Toc15477487"/>
      <w:bookmarkStart w:id="101" w:name="_Toc51163923"/>
      <w:bookmarkStart w:id="102" w:name="_Toc52525224"/>
      <w:bookmarkStart w:id="103" w:name="_Toc52525422"/>
      <w:bookmarkStart w:id="104" w:name="_Toc52531812"/>
      <w:bookmarkEnd w:id="89"/>
      <w:r w:rsidRPr="0002715A">
        <w:t>Establishment of a construction campsite</w:t>
      </w:r>
      <w:bookmarkEnd w:id="100"/>
      <w:r w:rsidRPr="0002715A">
        <w:t xml:space="preserve"> </w:t>
      </w:r>
      <w:r w:rsidR="00624D44" w:rsidRPr="0002715A">
        <w:t>and working area</w:t>
      </w:r>
      <w:bookmarkEnd w:id="101"/>
      <w:bookmarkEnd w:id="102"/>
      <w:bookmarkEnd w:id="103"/>
      <w:bookmarkEnd w:id="104"/>
    </w:p>
    <w:p w14:paraId="72030982" w14:textId="77777777" w:rsidR="007F09FF" w:rsidRPr="0002715A" w:rsidRDefault="007F09FF" w:rsidP="00C96DCF">
      <w:pPr>
        <w:pStyle w:val="BodyText"/>
        <w:spacing w:after="0"/>
        <w:rPr>
          <w:rFonts w:cstheme="minorHAnsi"/>
        </w:rPr>
      </w:pPr>
    </w:p>
    <w:p w14:paraId="7990A65A" w14:textId="77777777" w:rsidR="007F09FF" w:rsidRPr="0002715A" w:rsidRDefault="007F09FF" w:rsidP="005D3C9B">
      <w:pPr>
        <w:pStyle w:val="BodyText"/>
        <w:spacing w:after="0"/>
        <w:ind w:left="540"/>
        <w:rPr>
          <w:rFonts w:cstheme="minorHAnsi"/>
          <w:b/>
        </w:rPr>
      </w:pPr>
      <w:r w:rsidRPr="0002715A">
        <w:rPr>
          <w:rFonts w:cstheme="minorHAnsi"/>
          <w:b/>
        </w:rPr>
        <w:t xml:space="preserve">Objectives: </w:t>
      </w:r>
    </w:p>
    <w:p w14:paraId="3D4ABAB7" w14:textId="77777777" w:rsidR="00443311" w:rsidRPr="0002715A" w:rsidRDefault="007F09FF" w:rsidP="005D3C9B">
      <w:pPr>
        <w:pStyle w:val="BodyText"/>
        <w:spacing w:after="0"/>
        <w:ind w:left="540"/>
        <w:rPr>
          <w:rFonts w:cstheme="minorHAnsi"/>
        </w:rPr>
      </w:pPr>
      <w:r w:rsidRPr="0002715A">
        <w:rPr>
          <w:rFonts w:cstheme="minorHAnsi"/>
        </w:rPr>
        <w:t>To minimize the impact away from the main construction site</w:t>
      </w:r>
      <w:r w:rsidR="00443311" w:rsidRPr="0002715A">
        <w:rPr>
          <w:rFonts w:cstheme="minorHAnsi"/>
        </w:rPr>
        <w:t xml:space="preserve">. </w:t>
      </w:r>
    </w:p>
    <w:p w14:paraId="76E9C73C" w14:textId="77777777" w:rsidR="007F09FF" w:rsidRPr="0002715A" w:rsidRDefault="00443311" w:rsidP="005D3C9B">
      <w:pPr>
        <w:pStyle w:val="BodyText"/>
        <w:spacing w:after="0"/>
        <w:ind w:left="540"/>
        <w:rPr>
          <w:rFonts w:cstheme="minorHAnsi"/>
        </w:rPr>
      </w:pPr>
      <w:r w:rsidRPr="0002715A">
        <w:rPr>
          <w:rFonts w:cstheme="minorHAnsi"/>
        </w:rPr>
        <w:t xml:space="preserve">Avoid triggering additional environmental </w:t>
      </w:r>
      <w:proofErr w:type="spellStart"/>
      <w:r w:rsidRPr="0002715A">
        <w:rPr>
          <w:rFonts w:cstheme="minorHAnsi"/>
        </w:rPr>
        <w:t>authorisations</w:t>
      </w:r>
      <w:proofErr w:type="spellEnd"/>
      <w:r w:rsidRPr="0002715A">
        <w:rPr>
          <w:rFonts w:cstheme="minorHAnsi"/>
        </w:rPr>
        <w:t>.</w:t>
      </w:r>
    </w:p>
    <w:p w14:paraId="018D30F4" w14:textId="77777777" w:rsidR="00443311" w:rsidRPr="0002715A" w:rsidRDefault="00443311" w:rsidP="005D3C9B">
      <w:pPr>
        <w:pStyle w:val="BodyText"/>
        <w:spacing w:after="0"/>
        <w:ind w:left="540"/>
        <w:rPr>
          <w:rFonts w:cstheme="minorHAnsi"/>
          <w:b/>
          <w:bCs/>
        </w:rPr>
      </w:pPr>
      <w:r w:rsidRPr="0002715A">
        <w:rPr>
          <w:rFonts w:cstheme="minorHAnsi"/>
        </w:rPr>
        <w:t>Limit the foot print of the construction activity</w:t>
      </w:r>
    </w:p>
    <w:p w14:paraId="209BA056" w14:textId="77777777" w:rsidR="007F09FF" w:rsidRPr="0002715A" w:rsidRDefault="007F09FF" w:rsidP="005D3C9B">
      <w:pPr>
        <w:ind w:left="540"/>
        <w:rPr>
          <w:rFonts w:cstheme="minorHAnsi"/>
          <w:b/>
        </w:rPr>
      </w:pPr>
    </w:p>
    <w:p w14:paraId="0D62D6B8" w14:textId="77777777" w:rsidR="007F09FF" w:rsidRPr="0002715A" w:rsidRDefault="003438AA" w:rsidP="005D3C9B">
      <w:pPr>
        <w:ind w:left="540"/>
        <w:rPr>
          <w:rFonts w:cstheme="minorHAnsi"/>
          <w:b/>
        </w:rPr>
      </w:pPr>
      <w:r w:rsidRPr="0002715A">
        <w:rPr>
          <w:rFonts w:cstheme="minorHAnsi"/>
          <w:b/>
        </w:rPr>
        <w:t>Actions:</w:t>
      </w:r>
    </w:p>
    <w:p w14:paraId="23D3F6CC" w14:textId="77777777" w:rsidR="007F09FF" w:rsidRPr="0002715A" w:rsidRDefault="007F09FF" w:rsidP="00E5565F">
      <w:pPr>
        <w:pStyle w:val="ListParagraph"/>
        <w:numPr>
          <w:ilvl w:val="0"/>
          <w:numId w:val="10"/>
        </w:numPr>
        <w:rPr>
          <w:rFonts w:cstheme="minorHAnsi"/>
        </w:rPr>
      </w:pPr>
      <w:r w:rsidRPr="0002715A">
        <w:rPr>
          <w:rFonts w:cstheme="minorHAnsi"/>
        </w:rPr>
        <w:t>Site establishment is to be done only in an area identified as not being environmentally sensitive and approved by the ECO, prior to establishment.</w:t>
      </w:r>
    </w:p>
    <w:p w14:paraId="15AFB6CF" w14:textId="77777777" w:rsidR="007F09FF" w:rsidRPr="0002715A" w:rsidRDefault="007F09FF" w:rsidP="00E5565F">
      <w:pPr>
        <w:pStyle w:val="ListParagraph"/>
        <w:numPr>
          <w:ilvl w:val="0"/>
          <w:numId w:val="10"/>
        </w:numPr>
        <w:rPr>
          <w:rFonts w:cstheme="minorHAnsi"/>
        </w:rPr>
      </w:pPr>
      <w:r w:rsidRPr="0002715A">
        <w:rPr>
          <w:rFonts w:cstheme="minorHAnsi"/>
        </w:rPr>
        <w:t>Prior to establishment of the site camp(s), the Contractor shall produce a plan showing the positions of all buildings, lay down yards, batch plants, vehicle wash areas, vehicle repair area, batching areas and infrastructure for approval by the Resident Engineer or PM.</w:t>
      </w:r>
    </w:p>
    <w:p w14:paraId="1104D1FF" w14:textId="77777777" w:rsidR="007F09FF" w:rsidRPr="0002715A" w:rsidRDefault="007F09FF" w:rsidP="00E5565F">
      <w:pPr>
        <w:pStyle w:val="ListParagraph"/>
        <w:numPr>
          <w:ilvl w:val="0"/>
          <w:numId w:val="10"/>
        </w:numPr>
        <w:rPr>
          <w:rFonts w:cstheme="minorHAnsi"/>
        </w:rPr>
      </w:pPr>
      <w:r w:rsidRPr="0002715A">
        <w:rPr>
          <w:rFonts w:cstheme="minorHAnsi"/>
        </w:rPr>
        <w:t>Camps are not to be placed within the 1:</w:t>
      </w:r>
      <w:r w:rsidR="00443311" w:rsidRPr="0002715A">
        <w:rPr>
          <w:rFonts w:cstheme="minorHAnsi"/>
        </w:rPr>
        <w:t>100-year</w:t>
      </w:r>
      <w:r w:rsidRPr="0002715A">
        <w:rPr>
          <w:rFonts w:cstheme="minorHAnsi"/>
        </w:rPr>
        <w:t xml:space="preserve"> flood line area or within the environmentally sensitive areas/buffers.</w:t>
      </w:r>
    </w:p>
    <w:p w14:paraId="00F8D49B" w14:textId="77777777" w:rsidR="007F09FF" w:rsidRPr="0002715A" w:rsidRDefault="007F09FF" w:rsidP="00E5565F">
      <w:pPr>
        <w:pStyle w:val="ListParagraph"/>
        <w:numPr>
          <w:ilvl w:val="0"/>
          <w:numId w:val="10"/>
        </w:numPr>
        <w:rPr>
          <w:rFonts w:cstheme="minorHAnsi"/>
        </w:rPr>
      </w:pPr>
      <w:r w:rsidRPr="0002715A">
        <w:rPr>
          <w:rFonts w:cstheme="minorHAnsi"/>
        </w:rPr>
        <w:t xml:space="preserve">No accommodation for workforce on site except a security presence. </w:t>
      </w:r>
    </w:p>
    <w:p w14:paraId="6500F98A" w14:textId="77777777" w:rsidR="007F09FF" w:rsidRPr="0002715A" w:rsidRDefault="007F09FF" w:rsidP="00722B3C">
      <w:pPr>
        <w:spacing w:after="200"/>
        <w:rPr>
          <w:rFonts w:cstheme="minorHAnsi"/>
          <w:b/>
        </w:rPr>
      </w:pPr>
    </w:p>
    <w:p w14:paraId="7172004E" w14:textId="77777777" w:rsidR="007F09FF" w:rsidRPr="0002715A" w:rsidRDefault="007F09FF" w:rsidP="006C6527">
      <w:pPr>
        <w:pStyle w:val="Style1"/>
        <w:numPr>
          <w:ilvl w:val="2"/>
          <w:numId w:val="58"/>
        </w:numPr>
      </w:pPr>
      <w:bookmarkStart w:id="105" w:name="_Toc15477488"/>
      <w:bookmarkStart w:id="106" w:name="_Toc51163924"/>
      <w:bookmarkStart w:id="107" w:name="_Toc52525225"/>
      <w:bookmarkStart w:id="108" w:name="_Toc52525423"/>
      <w:bookmarkStart w:id="109" w:name="_Toc52531813"/>
      <w:r w:rsidRPr="0002715A">
        <w:t>Ablutions/toilets</w:t>
      </w:r>
      <w:bookmarkEnd w:id="105"/>
      <w:bookmarkEnd w:id="106"/>
      <w:bookmarkEnd w:id="107"/>
      <w:bookmarkEnd w:id="108"/>
      <w:bookmarkEnd w:id="109"/>
    </w:p>
    <w:p w14:paraId="3D82A3E0" w14:textId="77777777" w:rsidR="007F09FF" w:rsidRPr="0002715A" w:rsidRDefault="007F09FF" w:rsidP="00C96DCF">
      <w:pPr>
        <w:pStyle w:val="ListParagraph"/>
        <w:ind w:left="0"/>
        <w:rPr>
          <w:rFonts w:cstheme="minorHAnsi"/>
        </w:rPr>
      </w:pPr>
    </w:p>
    <w:p w14:paraId="57D5A5CF" w14:textId="77777777" w:rsidR="007F09FF" w:rsidRPr="0002715A" w:rsidRDefault="007F09FF" w:rsidP="005D3C9B">
      <w:pPr>
        <w:pStyle w:val="BodyText"/>
        <w:spacing w:after="0"/>
        <w:ind w:left="540"/>
        <w:rPr>
          <w:rFonts w:cstheme="minorHAnsi"/>
          <w:b/>
        </w:rPr>
      </w:pPr>
      <w:r w:rsidRPr="0002715A">
        <w:rPr>
          <w:rFonts w:cstheme="minorHAnsi"/>
          <w:b/>
        </w:rPr>
        <w:t>Objectives:</w:t>
      </w:r>
    </w:p>
    <w:p w14:paraId="3A46E372" w14:textId="77777777" w:rsidR="007F09FF" w:rsidRPr="0002715A" w:rsidRDefault="007F09FF" w:rsidP="005D3C9B">
      <w:pPr>
        <w:pStyle w:val="BodyText"/>
        <w:spacing w:after="0"/>
        <w:ind w:left="540"/>
        <w:rPr>
          <w:rFonts w:cstheme="minorHAnsi"/>
        </w:rPr>
      </w:pPr>
      <w:r w:rsidRPr="0002715A">
        <w:rPr>
          <w:rFonts w:cstheme="minorHAnsi"/>
        </w:rPr>
        <w:t>In the event that additional ablutions are required.</w:t>
      </w:r>
    </w:p>
    <w:p w14:paraId="4C905FCF" w14:textId="77777777" w:rsidR="005D3C9B" w:rsidRPr="0002715A" w:rsidRDefault="005D3C9B" w:rsidP="005D3C9B">
      <w:pPr>
        <w:pStyle w:val="BodyText"/>
        <w:spacing w:after="0"/>
        <w:ind w:left="540"/>
        <w:rPr>
          <w:rFonts w:cstheme="minorHAnsi"/>
          <w:b/>
          <w:bCs/>
        </w:rPr>
      </w:pPr>
    </w:p>
    <w:p w14:paraId="59B86868" w14:textId="77777777" w:rsidR="007F09FF" w:rsidRPr="0002715A" w:rsidRDefault="003438AA" w:rsidP="005D3C9B">
      <w:pPr>
        <w:pStyle w:val="BodyText"/>
        <w:spacing w:after="0"/>
        <w:ind w:left="540"/>
        <w:rPr>
          <w:rFonts w:cstheme="minorHAnsi"/>
          <w:b/>
        </w:rPr>
      </w:pPr>
      <w:r w:rsidRPr="0002715A">
        <w:rPr>
          <w:rFonts w:cstheme="minorHAnsi"/>
          <w:b/>
        </w:rPr>
        <w:t>Actions:</w:t>
      </w:r>
    </w:p>
    <w:p w14:paraId="128A4051" w14:textId="77777777" w:rsidR="007F09FF" w:rsidRPr="0002715A" w:rsidRDefault="007F09FF" w:rsidP="00E5565F">
      <w:pPr>
        <w:pStyle w:val="ListParagraph"/>
        <w:numPr>
          <w:ilvl w:val="0"/>
          <w:numId w:val="11"/>
        </w:numPr>
        <w:rPr>
          <w:rFonts w:cstheme="minorHAnsi"/>
        </w:rPr>
      </w:pPr>
      <w:r w:rsidRPr="0002715A">
        <w:rPr>
          <w:rFonts w:cstheme="minorHAnsi"/>
        </w:rPr>
        <w:t>The Contractor shall provide sanitation facilities in the form of chemical toilets, at all camps, offices, workshops and construction sites for staff and visitors. No other form of sanitation will be permitted unless a connection with a local sewer main is possible.  The provision of this facility will comply with current legislation.  A minimum of one toilet per 11 people or within 100 meters of the work site in order to prevent any breach of sanitary bylaws or offence to public decency.</w:t>
      </w:r>
    </w:p>
    <w:p w14:paraId="5CD2116E" w14:textId="77777777" w:rsidR="007F09FF" w:rsidRPr="0002715A" w:rsidRDefault="007F09FF" w:rsidP="00E5565F">
      <w:pPr>
        <w:pStyle w:val="ListParagraph"/>
        <w:numPr>
          <w:ilvl w:val="0"/>
          <w:numId w:val="11"/>
        </w:numPr>
        <w:rPr>
          <w:rFonts w:cstheme="minorHAnsi"/>
        </w:rPr>
      </w:pPr>
      <w:r w:rsidRPr="0002715A">
        <w:rPr>
          <w:rFonts w:cstheme="minorHAnsi"/>
        </w:rPr>
        <w:t>All staff are to use the toilets at all times rather than informal defecation in the environment.</w:t>
      </w:r>
    </w:p>
    <w:p w14:paraId="01F39709" w14:textId="77777777" w:rsidR="007F09FF" w:rsidRPr="0002715A" w:rsidRDefault="007F09FF" w:rsidP="00E5565F">
      <w:pPr>
        <w:pStyle w:val="ListParagraph"/>
        <w:numPr>
          <w:ilvl w:val="0"/>
          <w:numId w:val="11"/>
        </w:numPr>
        <w:rPr>
          <w:rFonts w:cstheme="minorHAnsi"/>
        </w:rPr>
      </w:pPr>
      <w:r w:rsidRPr="0002715A">
        <w:rPr>
          <w:rFonts w:cstheme="minorHAnsi"/>
        </w:rPr>
        <w:t>Toilets are to meet the minimum requirements of the OHS ACT.</w:t>
      </w:r>
    </w:p>
    <w:p w14:paraId="78F5E139" w14:textId="77777777" w:rsidR="007F09FF" w:rsidRPr="0002715A" w:rsidRDefault="007F09FF" w:rsidP="00E5565F">
      <w:pPr>
        <w:pStyle w:val="ListParagraph"/>
        <w:numPr>
          <w:ilvl w:val="0"/>
          <w:numId w:val="11"/>
        </w:numPr>
        <w:rPr>
          <w:rFonts w:cstheme="minorHAnsi"/>
        </w:rPr>
      </w:pPr>
      <w:r w:rsidRPr="0002715A">
        <w:rPr>
          <w:rFonts w:cstheme="minorHAnsi"/>
        </w:rPr>
        <w:t>All sanitary fees that may be payable to any local authority shall be paid by the Contractor.</w:t>
      </w:r>
    </w:p>
    <w:p w14:paraId="0BCE4751" w14:textId="77777777" w:rsidR="007F09FF" w:rsidRPr="0002715A" w:rsidRDefault="007F09FF" w:rsidP="00E5565F">
      <w:pPr>
        <w:pStyle w:val="ListParagraph"/>
        <w:numPr>
          <w:ilvl w:val="0"/>
          <w:numId w:val="11"/>
        </w:numPr>
        <w:rPr>
          <w:rFonts w:cstheme="minorHAnsi"/>
        </w:rPr>
      </w:pPr>
      <w:r w:rsidRPr="0002715A">
        <w:rPr>
          <w:rFonts w:cstheme="minorHAnsi"/>
        </w:rPr>
        <w:t>Ablutions are to be cleaned/emptied before they are full and contaminate the environment.</w:t>
      </w:r>
    </w:p>
    <w:p w14:paraId="03929F5C" w14:textId="77777777" w:rsidR="007F09FF" w:rsidRPr="0002715A" w:rsidRDefault="007F09FF" w:rsidP="00E5565F">
      <w:pPr>
        <w:pStyle w:val="ListParagraph"/>
        <w:numPr>
          <w:ilvl w:val="0"/>
          <w:numId w:val="11"/>
        </w:numPr>
        <w:rPr>
          <w:rFonts w:cstheme="minorHAnsi"/>
        </w:rPr>
      </w:pPr>
      <w:r w:rsidRPr="0002715A">
        <w:rPr>
          <w:rFonts w:cstheme="minorHAnsi"/>
        </w:rPr>
        <w:t>Toiles are not to be located within sensitive areas such as drainage lines and 1:</w:t>
      </w:r>
      <w:proofErr w:type="gramStart"/>
      <w:r w:rsidRPr="0002715A">
        <w:rPr>
          <w:rFonts w:cstheme="minorHAnsi"/>
        </w:rPr>
        <w:t>100 year</w:t>
      </w:r>
      <w:proofErr w:type="gramEnd"/>
      <w:r w:rsidRPr="0002715A">
        <w:rPr>
          <w:rFonts w:cstheme="minorHAnsi"/>
        </w:rPr>
        <w:t xml:space="preserve"> flood lines</w:t>
      </w:r>
    </w:p>
    <w:p w14:paraId="2AF830FD" w14:textId="77777777" w:rsidR="007F09FF" w:rsidRPr="0002715A" w:rsidRDefault="007F09FF" w:rsidP="00E5565F">
      <w:pPr>
        <w:pStyle w:val="ListParagraph"/>
        <w:numPr>
          <w:ilvl w:val="0"/>
          <w:numId w:val="11"/>
        </w:numPr>
        <w:rPr>
          <w:rFonts w:cstheme="minorHAnsi"/>
        </w:rPr>
      </w:pPr>
      <w:r w:rsidRPr="0002715A">
        <w:rPr>
          <w:rFonts w:cstheme="minorHAnsi"/>
        </w:rPr>
        <w:t>Any sewerage spillages must be regarded as hazardous and cleaned up immediately using appropriate PPE.</w:t>
      </w:r>
    </w:p>
    <w:p w14:paraId="0E7C25F7" w14:textId="77777777" w:rsidR="007F09FF" w:rsidRPr="0002715A" w:rsidRDefault="007F09FF" w:rsidP="00E5565F">
      <w:pPr>
        <w:pStyle w:val="ListParagraph"/>
        <w:numPr>
          <w:ilvl w:val="0"/>
          <w:numId w:val="11"/>
        </w:numPr>
        <w:rPr>
          <w:rFonts w:cstheme="minorHAnsi"/>
        </w:rPr>
      </w:pPr>
      <w:r w:rsidRPr="0002715A">
        <w:rPr>
          <w:rFonts w:cstheme="minorHAnsi"/>
        </w:rPr>
        <w:t>A sewage leek due to accidental damage to a sewerage service must contain the spillage. The spillage may not leave the site. The relevant authority must be notified,</w:t>
      </w:r>
    </w:p>
    <w:p w14:paraId="4BC93638" w14:textId="77777777" w:rsidR="00022CE1" w:rsidRDefault="00022CE1">
      <w:pPr>
        <w:rPr>
          <w:rFonts w:cstheme="minorHAnsi"/>
        </w:rPr>
      </w:pPr>
      <w:r>
        <w:rPr>
          <w:rFonts w:cstheme="minorHAnsi"/>
        </w:rPr>
        <w:br w:type="page"/>
      </w:r>
    </w:p>
    <w:p w14:paraId="0131D2BF" w14:textId="77777777" w:rsidR="007F09FF" w:rsidRPr="0002715A" w:rsidRDefault="007F09FF" w:rsidP="00C96DCF">
      <w:pPr>
        <w:pStyle w:val="ListParagraph"/>
        <w:ind w:left="0"/>
        <w:rPr>
          <w:rFonts w:cstheme="minorHAnsi"/>
        </w:rPr>
      </w:pPr>
    </w:p>
    <w:p w14:paraId="6F6E990A" w14:textId="77777777" w:rsidR="007F09FF" w:rsidRPr="0002715A" w:rsidRDefault="007F09FF" w:rsidP="006C6527">
      <w:pPr>
        <w:pStyle w:val="Style1"/>
        <w:numPr>
          <w:ilvl w:val="2"/>
          <w:numId w:val="58"/>
        </w:numPr>
      </w:pPr>
      <w:bookmarkStart w:id="110" w:name="_Toc15477489"/>
      <w:bookmarkStart w:id="111" w:name="_Toc51163925"/>
      <w:bookmarkStart w:id="112" w:name="_Toc52525226"/>
      <w:bookmarkStart w:id="113" w:name="_Toc52525424"/>
      <w:bookmarkStart w:id="114" w:name="_Toc52531814"/>
      <w:r w:rsidRPr="0002715A">
        <w:t>Fire risk and burning</w:t>
      </w:r>
      <w:bookmarkEnd w:id="110"/>
      <w:bookmarkEnd w:id="111"/>
      <w:bookmarkEnd w:id="112"/>
      <w:bookmarkEnd w:id="113"/>
      <w:bookmarkEnd w:id="114"/>
      <w:r w:rsidRPr="0002715A">
        <w:t xml:space="preserve"> </w:t>
      </w:r>
    </w:p>
    <w:p w14:paraId="00F2028F" w14:textId="77777777" w:rsidR="005D3C9B" w:rsidRPr="0002715A" w:rsidRDefault="005D3C9B" w:rsidP="005D3C9B">
      <w:pPr>
        <w:ind w:left="540"/>
        <w:rPr>
          <w:rFonts w:cstheme="minorHAnsi"/>
          <w:b/>
        </w:rPr>
      </w:pPr>
    </w:p>
    <w:p w14:paraId="5F58D295" w14:textId="77777777" w:rsidR="007F09FF" w:rsidRPr="0002715A" w:rsidRDefault="007F09FF" w:rsidP="005D3C9B">
      <w:pPr>
        <w:ind w:left="540"/>
        <w:rPr>
          <w:rFonts w:cstheme="minorHAnsi"/>
          <w:b/>
        </w:rPr>
      </w:pPr>
      <w:r w:rsidRPr="0002715A">
        <w:rPr>
          <w:rFonts w:cstheme="minorHAnsi"/>
          <w:b/>
        </w:rPr>
        <w:t>Objectives:</w:t>
      </w:r>
    </w:p>
    <w:p w14:paraId="6D938587" w14:textId="77777777" w:rsidR="007F09FF" w:rsidRPr="0002715A" w:rsidRDefault="007F09FF" w:rsidP="005D3C9B">
      <w:pPr>
        <w:ind w:left="540"/>
        <w:rPr>
          <w:rFonts w:cstheme="minorHAnsi"/>
        </w:rPr>
      </w:pPr>
      <w:r w:rsidRPr="0002715A">
        <w:rPr>
          <w:rFonts w:cstheme="minorHAnsi"/>
        </w:rPr>
        <w:t>To control and assist with fire prevention as well as damage to the environment.</w:t>
      </w:r>
    </w:p>
    <w:p w14:paraId="4F768AD2" w14:textId="77777777" w:rsidR="007F09FF" w:rsidRPr="0002715A" w:rsidRDefault="00443311" w:rsidP="005D3C9B">
      <w:pPr>
        <w:ind w:left="540"/>
        <w:rPr>
          <w:rFonts w:cstheme="minorHAnsi"/>
        </w:rPr>
      </w:pPr>
      <w:r w:rsidRPr="0002715A">
        <w:rPr>
          <w:rFonts w:cstheme="minorHAnsi"/>
        </w:rPr>
        <w:t>All necessary precautions against veldt fires and also to protect material on site shall be taken</w:t>
      </w:r>
      <w:r w:rsidR="005D3C9B" w:rsidRPr="0002715A">
        <w:rPr>
          <w:rFonts w:cstheme="minorHAnsi"/>
        </w:rPr>
        <w:t>.</w:t>
      </w:r>
    </w:p>
    <w:p w14:paraId="11B88105" w14:textId="77777777" w:rsidR="005D3C9B" w:rsidRPr="0002715A" w:rsidRDefault="005D3C9B" w:rsidP="005D3C9B">
      <w:pPr>
        <w:ind w:left="540"/>
        <w:rPr>
          <w:rFonts w:cstheme="minorHAnsi"/>
        </w:rPr>
      </w:pPr>
    </w:p>
    <w:p w14:paraId="6E3A516A" w14:textId="77777777" w:rsidR="007F09FF" w:rsidRPr="0002715A" w:rsidRDefault="003438AA" w:rsidP="005D3C9B">
      <w:pPr>
        <w:ind w:left="540"/>
        <w:rPr>
          <w:rFonts w:cstheme="minorHAnsi"/>
          <w:b/>
        </w:rPr>
      </w:pPr>
      <w:r w:rsidRPr="0002715A">
        <w:rPr>
          <w:rFonts w:cstheme="minorHAnsi"/>
          <w:b/>
        </w:rPr>
        <w:t>Actions:</w:t>
      </w:r>
    </w:p>
    <w:p w14:paraId="4E523CFA" w14:textId="77777777" w:rsidR="007F09FF" w:rsidRPr="0002715A" w:rsidRDefault="007F09FF" w:rsidP="00E5565F">
      <w:pPr>
        <w:pStyle w:val="ListParagraph"/>
        <w:numPr>
          <w:ilvl w:val="0"/>
          <w:numId w:val="12"/>
        </w:numPr>
        <w:rPr>
          <w:rFonts w:cstheme="minorHAnsi"/>
        </w:rPr>
      </w:pPr>
      <w:r w:rsidRPr="0002715A">
        <w:rPr>
          <w:rFonts w:cstheme="minorHAnsi"/>
        </w:rPr>
        <w:t>The contractor shall have fire-fighting equipment easily available on site especial during the winter period.</w:t>
      </w:r>
    </w:p>
    <w:p w14:paraId="43FA2B32" w14:textId="77777777" w:rsidR="007F09FF" w:rsidRPr="0002715A" w:rsidRDefault="007F09FF" w:rsidP="00E5565F">
      <w:pPr>
        <w:pStyle w:val="ListParagraph"/>
        <w:numPr>
          <w:ilvl w:val="0"/>
          <w:numId w:val="12"/>
        </w:numPr>
        <w:rPr>
          <w:rFonts w:cstheme="minorHAnsi"/>
        </w:rPr>
      </w:pPr>
      <w:r w:rsidRPr="0002715A">
        <w:rPr>
          <w:rFonts w:cstheme="minorHAnsi"/>
        </w:rPr>
        <w:t>Packaging and other waste material may not be burned on site under any circumstances</w:t>
      </w:r>
    </w:p>
    <w:p w14:paraId="6F57F7F9" w14:textId="77777777" w:rsidR="007F09FF" w:rsidRPr="0002715A" w:rsidRDefault="007F09FF" w:rsidP="00E5565F">
      <w:pPr>
        <w:pStyle w:val="ListParagraph"/>
        <w:numPr>
          <w:ilvl w:val="0"/>
          <w:numId w:val="12"/>
        </w:numPr>
        <w:rPr>
          <w:rFonts w:cstheme="minorHAnsi"/>
        </w:rPr>
      </w:pPr>
      <w:r w:rsidRPr="0002715A">
        <w:rPr>
          <w:rFonts w:cstheme="minorHAnsi"/>
        </w:rPr>
        <w:t>As outlined in the National Veldt and Forest Act 101 of 1998 (periods when the veldt is dry) a firebreak is to be in place by end May each year. If the firebreak is to be built the requirements as laid out in the Act must be followed. If the firebreak is to be scraped, the same requirements of a new access road are to be followed.</w:t>
      </w:r>
    </w:p>
    <w:p w14:paraId="1CD1115B" w14:textId="77777777" w:rsidR="007F09FF" w:rsidRPr="0002715A" w:rsidRDefault="007F09FF" w:rsidP="00E5565F">
      <w:pPr>
        <w:pStyle w:val="ListParagraph"/>
        <w:numPr>
          <w:ilvl w:val="0"/>
          <w:numId w:val="12"/>
        </w:numPr>
        <w:rPr>
          <w:rFonts w:cstheme="minorHAnsi"/>
        </w:rPr>
      </w:pPr>
      <w:r w:rsidRPr="0002715A">
        <w:rPr>
          <w:rFonts w:cstheme="minorHAnsi"/>
        </w:rPr>
        <w:t xml:space="preserve">Burning of vegetation including tree trunks and stumps cut during site clearing and establishment shall not be permitted. Woody material should be chipped and reused as mulch back on the site.  No organic matter other than alien invasive material should leave the site.  This will enable the environment to be rehabilitated easier. </w:t>
      </w:r>
    </w:p>
    <w:p w14:paraId="1B939A51" w14:textId="77777777" w:rsidR="007F09FF" w:rsidRPr="0002715A" w:rsidRDefault="007F09FF" w:rsidP="00E5565F">
      <w:pPr>
        <w:pStyle w:val="ListParagraph"/>
        <w:numPr>
          <w:ilvl w:val="0"/>
          <w:numId w:val="12"/>
        </w:numPr>
        <w:rPr>
          <w:rFonts w:cstheme="minorHAnsi"/>
        </w:rPr>
      </w:pPr>
      <w:r w:rsidRPr="0002715A">
        <w:rPr>
          <w:rFonts w:cstheme="minorHAnsi"/>
        </w:rPr>
        <w:t>The Contractor shall supply firefighting equipment in proportion to the fire risk presented by the type of construction and other on-site activities and materials used on site. This equipment shall be kept in good operating order.  This particularly applies to welding activities.</w:t>
      </w:r>
    </w:p>
    <w:p w14:paraId="0893C921" w14:textId="77777777" w:rsidR="007F09FF" w:rsidRPr="0002715A" w:rsidRDefault="007F09FF" w:rsidP="00E5565F">
      <w:pPr>
        <w:pStyle w:val="ListParagraph"/>
        <w:numPr>
          <w:ilvl w:val="0"/>
          <w:numId w:val="12"/>
        </w:numPr>
        <w:rPr>
          <w:rFonts w:cstheme="minorHAnsi"/>
        </w:rPr>
      </w:pPr>
      <w:r w:rsidRPr="0002715A">
        <w:rPr>
          <w:rFonts w:cstheme="minorHAnsi"/>
        </w:rPr>
        <w:t>Smoking is only allowed in designated safe smoking areas.</w:t>
      </w:r>
    </w:p>
    <w:p w14:paraId="2897B734" w14:textId="77777777" w:rsidR="007F09FF" w:rsidRPr="0002715A" w:rsidRDefault="007F09FF" w:rsidP="00E5565F">
      <w:pPr>
        <w:pStyle w:val="ListParagraph"/>
        <w:numPr>
          <w:ilvl w:val="0"/>
          <w:numId w:val="12"/>
        </w:numPr>
        <w:rPr>
          <w:rFonts w:cstheme="minorHAnsi"/>
        </w:rPr>
      </w:pPr>
      <w:r w:rsidRPr="0002715A">
        <w:rPr>
          <w:rFonts w:cstheme="minorHAnsi"/>
        </w:rPr>
        <w:t>No fires for warming or cooking are allowed outside of secured areas in the construction camp.</w:t>
      </w:r>
    </w:p>
    <w:p w14:paraId="5F5C12EA" w14:textId="77777777" w:rsidR="007F09FF" w:rsidRPr="0002715A" w:rsidRDefault="007F09FF" w:rsidP="00E5565F">
      <w:pPr>
        <w:pStyle w:val="ListParagraph"/>
        <w:numPr>
          <w:ilvl w:val="0"/>
          <w:numId w:val="12"/>
        </w:numPr>
        <w:rPr>
          <w:rFonts w:cstheme="minorHAnsi"/>
        </w:rPr>
      </w:pPr>
      <w:r w:rsidRPr="0002715A">
        <w:rPr>
          <w:rFonts w:cstheme="minorHAnsi"/>
        </w:rPr>
        <w:t>Cooking fires in secure areas to be low in smoke pollution and restricted to the purpose for which they were lit.  Bomb fires are strictly not allowed.</w:t>
      </w:r>
    </w:p>
    <w:p w14:paraId="6A4E90B8" w14:textId="77777777" w:rsidR="00533950" w:rsidRPr="0002715A" w:rsidRDefault="00533950" w:rsidP="00E5565F">
      <w:pPr>
        <w:pStyle w:val="ListParagraph"/>
        <w:numPr>
          <w:ilvl w:val="0"/>
          <w:numId w:val="12"/>
        </w:numPr>
        <w:rPr>
          <w:rFonts w:cstheme="minorHAnsi"/>
        </w:rPr>
      </w:pPr>
      <w:r w:rsidRPr="0002715A">
        <w:rPr>
          <w:rFonts w:cstheme="minorHAnsi"/>
          <w:noProof/>
        </w:rPr>
        <w:t>No open fires are allowed on site. The contractor must ensure that operations are in compliance with statutory requirements at all times.The emergency plan is to ensure fire management is included.  Workers are to be trained in fire fighting, and appropriate equipment is available for the work being done at the various stages of the project.</w:t>
      </w:r>
      <w:r w:rsidRPr="0002715A">
        <w:rPr>
          <w:rFonts w:cstheme="minorHAnsi"/>
        </w:rPr>
        <w:t xml:space="preserve"> The designation and organization of site personnel to carry out fire safety duties, including fire watch service if applicable. </w:t>
      </w:r>
    </w:p>
    <w:p w14:paraId="6312CA65" w14:textId="77777777" w:rsidR="00AD5520" w:rsidRPr="0002715A" w:rsidRDefault="00533950" w:rsidP="00E5565F">
      <w:pPr>
        <w:pStyle w:val="ListParagraph"/>
        <w:numPr>
          <w:ilvl w:val="0"/>
          <w:numId w:val="12"/>
        </w:numPr>
        <w:rPr>
          <w:rFonts w:cstheme="minorHAnsi"/>
        </w:rPr>
      </w:pPr>
      <w:r w:rsidRPr="0002715A">
        <w:rPr>
          <w:rFonts w:cstheme="minorHAnsi"/>
        </w:rPr>
        <w:t xml:space="preserve">High risk products and processes such as using gas, and activities such as cutting, grinding, or any possibility of explosions or fire are to </w:t>
      </w:r>
      <w:proofErr w:type="spellStart"/>
      <w:r w:rsidRPr="0002715A">
        <w:rPr>
          <w:rFonts w:cstheme="minorHAnsi"/>
        </w:rPr>
        <w:t>utilise</w:t>
      </w:r>
      <w:proofErr w:type="spellEnd"/>
      <w:r w:rsidRPr="0002715A">
        <w:rPr>
          <w:rFonts w:cstheme="minorHAnsi"/>
        </w:rPr>
        <w:t xml:space="preserve"> a system of hot work permits and appropriate controls. </w:t>
      </w:r>
    </w:p>
    <w:p w14:paraId="62EB5F94" w14:textId="77777777" w:rsidR="00AD5520" w:rsidRPr="0002715A" w:rsidRDefault="00AD5520" w:rsidP="00E5565F">
      <w:pPr>
        <w:pStyle w:val="ListParagraph"/>
        <w:numPr>
          <w:ilvl w:val="0"/>
          <w:numId w:val="12"/>
        </w:numPr>
        <w:rPr>
          <w:rFonts w:cstheme="minorHAnsi"/>
        </w:rPr>
      </w:pPr>
      <w:r w:rsidRPr="0002715A">
        <w:rPr>
          <w:rFonts w:cstheme="minorHAnsi"/>
        </w:rPr>
        <w:t xml:space="preserve">The Contractor shall ensure that staff are educated in fire prevention and will be held responsible to avoid the risk of fire. </w:t>
      </w:r>
    </w:p>
    <w:p w14:paraId="7ABE9744" w14:textId="77777777" w:rsidR="00AD5520" w:rsidRPr="0002715A" w:rsidRDefault="00AD5520" w:rsidP="00E5565F">
      <w:pPr>
        <w:pStyle w:val="ListParagraph"/>
        <w:numPr>
          <w:ilvl w:val="0"/>
          <w:numId w:val="12"/>
        </w:numPr>
        <w:rPr>
          <w:rFonts w:cstheme="minorHAnsi"/>
        </w:rPr>
      </w:pPr>
      <w:r w:rsidRPr="0002715A">
        <w:rPr>
          <w:rFonts w:cstheme="minorHAnsi"/>
        </w:rPr>
        <w:t>No area is to be denuded of vegetation to create firebreaks, to prevent or make fires</w:t>
      </w:r>
    </w:p>
    <w:p w14:paraId="7CBDF81F" w14:textId="77777777" w:rsidR="00AD5520" w:rsidRPr="0002715A" w:rsidRDefault="00AD5520" w:rsidP="00E5565F">
      <w:pPr>
        <w:pStyle w:val="ListParagraph"/>
        <w:numPr>
          <w:ilvl w:val="0"/>
          <w:numId w:val="12"/>
        </w:numPr>
        <w:rPr>
          <w:rFonts w:cstheme="minorHAnsi"/>
        </w:rPr>
      </w:pPr>
      <w:r w:rsidRPr="0002715A">
        <w:rPr>
          <w:rFonts w:cstheme="minorHAnsi"/>
        </w:rPr>
        <w:t xml:space="preserve">The contractor must ensure that operations are in compliance with relative fire Act legislations </w:t>
      </w:r>
    </w:p>
    <w:p w14:paraId="1EE4B72C" w14:textId="77777777" w:rsidR="00022CE1" w:rsidRDefault="00022CE1">
      <w:pPr>
        <w:rPr>
          <w:rFonts w:cstheme="minorHAnsi"/>
          <w:b/>
        </w:rPr>
      </w:pPr>
      <w:r>
        <w:rPr>
          <w:rFonts w:cstheme="minorHAnsi"/>
          <w:b/>
        </w:rPr>
        <w:br w:type="page"/>
      </w:r>
    </w:p>
    <w:p w14:paraId="4753DAD7" w14:textId="77777777" w:rsidR="00C80A40" w:rsidRPr="0002715A" w:rsidRDefault="00C80A40" w:rsidP="00C96DCF">
      <w:pPr>
        <w:pStyle w:val="ListParagraph"/>
        <w:ind w:left="0"/>
        <w:rPr>
          <w:rFonts w:cstheme="minorHAnsi"/>
          <w:b/>
        </w:rPr>
      </w:pPr>
    </w:p>
    <w:p w14:paraId="76FF4B5C" w14:textId="77777777" w:rsidR="006A25BF" w:rsidRPr="0002715A" w:rsidRDefault="007F09FF" w:rsidP="006C6527">
      <w:pPr>
        <w:pStyle w:val="Style1"/>
        <w:numPr>
          <w:ilvl w:val="2"/>
          <w:numId w:val="58"/>
        </w:numPr>
      </w:pPr>
      <w:bookmarkStart w:id="115" w:name="_Toc15477490"/>
      <w:bookmarkStart w:id="116" w:name="_Toc51163926"/>
      <w:bookmarkStart w:id="117" w:name="_Toc52525227"/>
      <w:bookmarkStart w:id="118" w:name="_Toc52525425"/>
      <w:bookmarkStart w:id="119" w:name="_Toc52531815"/>
      <w:r w:rsidRPr="0002715A">
        <w:t>Demarcated Areas</w:t>
      </w:r>
      <w:bookmarkEnd w:id="115"/>
      <w:bookmarkEnd w:id="116"/>
      <w:bookmarkEnd w:id="117"/>
      <w:bookmarkEnd w:id="118"/>
      <w:bookmarkEnd w:id="119"/>
    </w:p>
    <w:p w14:paraId="3AFAFFC9" w14:textId="77777777" w:rsidR="007F09FF" w:rsidRPr="0002715A" w:rsidRDefault="005A10BE" w:rsidP="006C6527">
      <w:pPr>
        <w:pStyle w:val="Style1"/>
        <w:numPr>
          <w:ilvl w:val="3"/>
          <w:numId w:val="58"/>
        </w:numPr>
      </w:pPr>
      <w:bookmarkStart w:id="120" w:name="_Toc51163927"/>
      <w:bookmarkStart w:id="121" w:name="_Toc52525228"/>
      <w:bookmarkStart w:id="122" w:name="_Toc52525426"/>
      <w:bookmarkStart w:id="123" w:name="_Toc52531816"/>
      <w:r w:rsidRPr="0002715A">
        <w:t>Fencing:</w:t>
      </w:r>
      <w:bookmarkEnd w:id="120"/>
      <w:bookmarkEnd w:id="121"/>
      <w:bookmarkEnd w:id="122"/>
      <w:bookmarkEnd w:id="123"/>
    </w:p>
    <w:p w14:paraId="4A338322" w14:textId="77777777" w:rsidR="007F09FF" w:rsidRPr="0002715A" w:rsidRDefault="007F09FF" w:rsidP="00DF69AE">
      <w:pPr>
        <w:pStyle w:val="ListParagraph"/>
        <w:rPr>
          <w:rFonts w:cstheme="minorHAnsi"/>
        </w:rPr>
      </w:pPr>
    </w:p>
    <w:p w14:paraId="353A8346" w14:textId="77777777" w:rsidR="007F09FF" w:rsidRPr="0002715A" w:rsidRDefault="007F09FF" w:rsidP="00521625">
      <w:pPr>
        <w:ind w:left="851"/>
        <w:rPr>
          <w:rFonts w:cstheme="minorHAnsi"/>
          <w:b/>
        </w:rPr>
      </w:pPr>
      <w:r w:rsidRPr="0002715A">
        <w:rPr>
          <w:rFonts w:cstheme="minorHAnsi"/>
          <w:b/>
        </w:rPr>
        <w:t>Objectives:</w:t>
      </w:r>
    </w:p>
    <w:p w14:paraId="20CAD8B1" w14:textId="77777777" w:rsidR="007F09FF" w:rsidRPr="0002715A" w:rsidRDefault="007F09FF" w:rsidP="00521625">
      <w:pPr>
        <w:ind w:left="851"/>
        <w:rPr>
          <w:rFonts w:cstheme="minorHAnsi"/>
        </w:rPr>
      </w:pPr>
      <w:r w:rsidRPr="0002715A">
        <w:rPr>
          <w:rFonts w:cstheme="minorHAnsi"/>
        </w:rPr>
        <w:t>To ensure and assist with controlled fencing in the working environment.</w:t>
      </w:r>
    </w:p>
    <w:p w14:paraId="20E7C3FC" w14:textId="77777777" w:rsidR="00DF69AE" w:rsidRPr="0002715A" w:rsidRDefault="00DF69AE" w:rsidP="00521625">
      <w:pPr>
        <w:ind w:left="851"/>
        <w:rPr>
          <w:rFonts w:cstheme="minorHAnsi"/>
        </w:rPr>
      </w:pPr>
    </w:p>
    <w:p w14:paraId="76567189" w14:textId="77777777" w:rsidR="007F09FF" w:rsidRPr="0002715A" w:rsidRDefault="007F09FF" w:rsidP="00521625">
      <w:pPr>
        <w:ind w:left="851"/>
        <w:rPr>
          <w:rFonts w:cstheme="minorHAnsi"/>
          <w:b/>
        </w:rPr>
      </w:pPr>
      <w:r w:rsidRPr="0002715A">
        <w:rPr>
          <w:rFonts w:cstheme="minorHAnsi"/>
          <w:b/>
        </w:rPr>
        <w:t>Actions:</w:t>
      </w:r>
    </w:p>
    <w:p w14:paraId="6D4E908C" w14:textId="77777777" w:rsidR="007F09FF" w:rsidRPr="0002715A" w:rsidRDefault="007F09FF" w:rsidP="00E5565F">
      <w:pPr>
        <w:pStyle w:val="ListParagraph"/>
        <w:numPr>
          <w:ilvl w:val="0"/>
          <w:numId w:val="13"/>
        </w:numPr>
        <w:ind w:left="1211"/>
        <w:rPr>
          <w:rFonts w:cstheme="minorHAnsi"/>
        </w:rPr>
      </w:pPr>
      <w:r w:rsidRPr="0002715A">
        <w:rPr>
          <w:rFonts w:cstheme="minorHAnsi"/>
        </w:rPr>
        <w:t>Under no circumstances will fences be cut or disturbed without an agreement with the landowner/lessee. Fencing erected during construction, be it temporary or permanent, must be inspected and maintained to the standard intended for the fencing.</w:t>
      </w:r>
    </w:p>
    <w:p w14:paraId="7A0C4DC2" w14:textId="77777777" w:rsidR="007F09FF" w:rsidRPr="0002715A" w:rsidRDefault="007F09FF" w:rsidP="00E5565F">
      <w:pPr>
        <w:pStyle w:val="ListParagraph"/>
        <w:numPr>
          <w:ilvl w:val="0"/>
          <w:numId w:val="13"/>
        </w:numPr>
        <w:ind w:left="1211"/>
        <w:rPr>
          <w:rFonts w:cstheme="minorHAnsi"/>
        </w:rPr>
      </w:pPr>
      <w:r w:rsidRPr="0002715A">
        <w:rPr>
          <w:rFonts w:cstheme="minorHAnsi"/>
        </w:rPr>
        <w:t>Fencing must not cause a safety hazard where low visibility may be of concern. Fencing must be made clearly visible by means of reflective tags or signage for animals and traffic</w:t>
      </w:r>
    </w:p>
    <w:p w14:paraId="450FF1E7" w14:textId="77777777" w:rsidR="007F09FF" w:rsidRPr="0002715A" w:rsidRDefault="007F09FF" w:rsidP="00E5565F">
      <w:pPr>
        <w:pStyle w:val="ListParagraph"/>
        <w:numPr>
          <w:ilvl w:val="0"/>
          <w:numId w:val="13"/>
        </w:numPr>
        <w:ind w:left="1211"/>
        <w:rPr>
          <w:rFonts w:cstheme="minorHAnsi"/>
        </w:rPr>
      </w:pPr>
      <w:r w:rsidRPr="0002715A">
        <w:rPr>
          <w:rFonts w:cstheme="minorHAnsi"/>
        </w:rPr>
        <w:t xml:space="preserve">Fencing shall be erected around sensitive natural vegetation or cultural elements to protect them from damage. </w:t>
      </w:r>
    </w:p>
    <w:p w14:paraId="0FC01073" w14:textId="77777777" w:rsidR="007F09FF" w:rsidRPr="0002715A" w:rsidRDefault="007F09FF" w:rsidP="00E5565F">
      <w:pPr>
        <w:pStyle w:val="ListParagraph"/>
        <w:numPr>
          <w:ilvl w:val="0"/>
          <w:numId w:val="13"/>
        </w:numPr>
        <w:ind w:left="1211"/>
        <w:rPr>
          <w:rFonts w:cstheme="minorHAnsi"/>
        </w:rPr>
      </w:pPr>
      <w:r w:rsidRPr="0002715A">
        <w:rPr>
          <w:rFonts w:cstheme="minorHAnsi"/>
        </w:rPr>
        <w:t>Fenced areas are to be considered “</w:t>
      </w:r>
      <w:r w:rsidRPr="0002715A">
        <w:rPr>
          <w:rFonts w:cstheme="minorHAnsi"/>
          <w:b/>
        </w:rPr>
        <w:t>No-Go</w:t>
      </w:r>
      <w:r w:rsidRPr="0002715A">
        <w:rPr>
          <w:rFonts w:cstheme="minorHAnsi"/>
        </w:rPr>
        <w:t xml:space="preserve">” areas. This means no pedestrian or vehicular access shall be allowed to fenced areas. </w:t>
      </w:r>
    </w:p>
    <w:p w14:paraId="5643C3F9" w14:textId="77777777" w:rsidR="007F09FF" w:rsidRDefault="007F09FF" w:rsidP="00E5565F">
      <w:pPr>
        <w:pStyle w:val="ListParagraph"/>
        <w:numPr>
          <w:ilvl w:val="0"/>
          <w:numId w:val="13"/>
        </w:numPr>
        <w:ind w:left="1211"/>
        <w:rPr>
          <w:rFonts w:cstheme="minorHAnsi"/>
        </w:rPr>
      </w:pPr>
      <w:r w:rsidRPr="0002715A">
        <w:rPr>
          <w:rFonts w:cstheme="minorHAnsi"/>
        </w:rPr>
        <w:t>Any fences damaged by the Contractor shall be repaired as soon as possible at his/her cost, and shall be of the standard of the original fence.</w:t>
      </w:r>
    </w:p>
    <w:p w14:paraId="00C20A24" w14:textId="77777777" w:rsidR="00B324C0" w:rsidRPr="0002715A" w:rsidRDefault="00B324C0" w:rsidP="00E5565F">
      <w:pPr>
        <w:pStyle w:val="ListParagraph"/>
        <w:numPr>
          <w:ilvl w:val="0"/>
          <w:numId w:val="13"/>
        </w:numPr>
        <w:ind w:left="1211"/>
        <w:rPr>
          <w:rFonts w:cstheme="minorHAnsi"/>
        </w:rPr>
      </w:pPr>
      <w:r>
        <w:rPr>
          <w:rFonts w:cstheme="minorHAnsi"/>
        </w:rPr>
        <w:t>Fencing must demarcate the intended construction foot print. All other areas are no go areas.</w:t>
      </w:r>
    </w:p>
    <w:p w14:paraId="2F0BC306" w14:textId="77777777" w:rsidR="007F09FF" w:rsidRPr="0002715A" w:rsidRDefault="007F09FF" w:rsidP="00C96DCF">
      <w:pPr>
        <w:rPr>
          <w:rFonts w:cstheme="minorHAnsi"/>
        </w:rPr>
      </w:pPr>
    </w:p>
    <w:p w14:paraId="71457CA4" w14:textId="77777777" w:rsidR="007F09FF" w:rsidRPr="0002715A" w:rsidRDefault="007F09FF" w:rsidP="006C6527">
      <w:pPr>
        <w:pStyle w:val="Style1"/>
        <w:numPr>
          <w:ilvl w:val="3"/>
          <w:numId w:val="58"/>
        </w:numPr>
      </w:pPr>
      <w:bookmarkStart w:id="124" w:name="_Toc15477491"/>
      <w:bookmarkStart w:id="125" w:name="_Toc51163928"/>
      <w:bookmarkStart w:id="126" w:name="_Toc52525229"/>
      <w:bookmarkStart w:id="127" w:name="_Toc52525427"/>
      <w:bookmarkStart w:id="128" w:name="_Toc52531817"/>
      <w:r w:rsidRPr="0002715A">
        <w:t>Demarcation of sensitive areas</w:t>
      </w:r>
      <w:bookmarkEnd w:id="124"/>
      <w:bookmarkEnd w:id="125"/>
      <w:bookmarkEnd w:id="126"/>
      <w:bookmarkEnd w:id="127"/>
      <w:bookmarkEnd w:id="128"/>
    </w:p>
    <w:p w14:paraId="11CBA584" w14:textId="77777777" w:rsidR="007F09FF" w:rsidRPr="0002715A" w:rsidRDefault="007F09FF" w:rsidP="00C96DCF">
      <w:pPr>
        <w:pStyle w:val="ListParagraph"/>
        <w:ind w:left="0"/>
        <w:rPr>
          <w:rFonts w:cstheme="minorHAnsi"/>
        </w:rPr>
      </w:pPr>
    </w:p>
    <w:p w14:paraId="4C997379" w14:textId="77777777" w:rsidR="007F09FF" w:rsidRPr="0002715A" w:rsidRDefault="007F09FF" w:rsidP="00521625">
      <w:pPr>
        <w:pStyle w:val="ListParagraph"/>
        <w:ind w:left="993"/>
        <w:rPr>
          <w:rFonts w:cstheme="minorHAnsi"/>
          <w:b/>
        </w:rPr>
      </w:pPr>
      <w:r w:rsidRPr="0002715A">
        <w:rPr>
          <w:rFonts w:cstheme="minorHAnsi"/>
          <w:b/>
        </w:rPr>
        <w:t>Objective</w:t>
      </w:r>
    </w:p>
    <w:p w14:paraId="35EFBD7A" w14:textId="77777777" w:rsidR="007F09FF" w:rsidRPr="0002715A" w:rsidRDefault="007F09FF" w:rsidP="00521625">
      <w:pPr>
        <w:pStyle w:val="ListParagraph"/>
        <w:ind w:left="993"/>
        <w:rPr>
          <w:rFonts w:cstheme="minorHAnsi"/>
        </w:rPr>
      </w:pPr>
      <w:r w:rsidRPr="0002715A">
        <w:rPr>
          <w:rFonts w:cstheme="minorHAnsi"/>
        </w:rPr>
        <w:t>Protection of special features on site during construction</w:t>
      </w:r>
      <w:r w:rsidR="00521625" w:rsidRPr="0002715A">
        <w:rPr>
          <w:rFonts w:cstheme="minorHAnsi"/>
        </w:rPr>
        <w:t>.</w:t>
      </w:r>
    </w:p>
    <w:p w14:paraId="4944C6F7" w14:textId="77777777" w:rsidR="00521625" w:rsidRPr="0002715A" w:rsidRDefault="00521625" w:rsidP="00521625">
      <w:pPr>
        <w:pStyle w:val="ListParagraph"/>
        <w:ind w:left="993"/>
        <w:rPr>
          <w:rFonts w:cstheme="minorHAnsi"/>
        </w:rPr>
      </w:pPr>
    </w:p>
    <w:p w14:paraId="6E91BCCE" w14:textId="77777777" w:rsidR="007F09FF" w:rsidRPr="0002715A" w:rsidRDefault="007F09FF" w:rsidP="00521625">
      <w:pPr>
        <w:pStyle w:val="ListParagraph"/>
        <w:ind w:left="993"/>
        <w:rPr>
          <w:rFonts w:cstheme="minorHAnsi"/>
          <w:b/>
        </w:rPr>
      </w:pPr>
      <w:r w:rsidRPr="0002715A">
        <w:rPr>
          <w:rFonts w:cstheme="minorHAnsi"/>
          <w:b/>
        </w:rPr>
        <w:t>Action</w:t>
      </w:r>
    </w:p>
    <w:p w14:paraId="68052B30" w14:textId="77777777" w:rsidR="007F09FF" w:rsidRPr="0002715A" w:rsidRDefault="007F09FF" w:rsidP="00E5565F">
      <w:pPr>
        <w:pStyle w:val="ListParagraph"/>
        <w:numPr>
          <w:ilvl w:val="0"/>
          <w:numId w:val="14"/>
        </w:numPr>
        <w:rPr>
          <w:rFonts w:cstheme="minorHAnsi"/>
        </w:rPr>
      </w:pPr>
      <w:r w:rsidRPr="0002715A">
        <w:rPr>
          <w:rFonts w:cstheme="minorHAnsi"/>
        </w:rPr>
        <w:t>Heritage sites, sensitive vegetation, and wet lands are examples of sensitive features that may need to be retained and protected during construction.</w:t>
      </w:r>
    </w:p>
    <w:p w14:paraId="2956B01F" w14:textId="77777777" w:rsidR="007F09FF" w:rsidRPr="0002715A" w:rsidRDefault="007F09FF" w:rsidP="00E5565F">
      <w:pPr>
        <w:pStyle w:val="ListParagraph"/>
        <w:numPr>
          <w:ilvl w:val="0"/>
          <w:numId w:val="14"/>
        </w:numPr>
        <w:rPr>
          <w:rFonts w:cstheme="minorHAnsi"/>
        </w:rPr>
      </w:pPr>
      <w:r w:rsidRPr="0002715A">
        <w:rPr>
          <w:rFonts w:cstheme="minorHAnsi"/>
        </w:rPr>
        <w:t>Sensitive features must be clearly marked on site.</w:t>
      </w:r>
    </w:p>
    <w:p w14:paraId="7DAF6D60" w14:textId="77777777" w:rsidR="007F09FF" w:rsidRPr="0002715A" w:rsidRDefault="007F09FF" w:rsidP="00E5565F">
      <w:pPr>
        <w:pStyle w:val="ListParagraph"/>
        <w:numPr>
          <w:ilvl w:val="0"/>
          <w:numId w:val="14"/>
        </w:numPr>
        <w:rPr>
          <w:rFonts w:cstheme="minorHAnsi"/>
        </w:rPr>
      </w:pPr>
      <w:r w:rsidRPr="0002715A">
        <w:rPr>
          <w:rFonts w:cstheme="minorHAnsi"/>
        </w:rPr>
        <w:t>Fencing and barricading around sensitive features must be monitored and maintained at all times.</w:t>
      </w:r>
    </w:p>
    <w:p w14:paraId="4E03ED17" w14:textId="77777777" w:rsidR="007F09FF" w:rsidRPr="0002715A" w:rsidRDefault="00F47CEF" w:rsidP="00E5565F">
      <w:pPr>
        <w:pStyle w:val="ListParagraph"/>
        <w:numPr>
          <w:ilvl w:val="0"/>
          <w:numId w:val="14"/>
        </w:numPr>
        <w:rPr>
          <w:rFonts w:cstheme="minorHAnsi"/>
        </w:rPr>
      </w:pPr>
      <w:r w:rsidRPr="0002715A">
        <w:rPr>
          <w:rFonts w:cstheme="minorHAnsi"/>
        </w:rPr>
        <w:t>Awareness of</w:t>
      </w:r>
      <w:r w:rsidR="007F09FF" w:rsidRPr="0002715A">
        <w:rPr>
          <w:rFonts w:cstheme="minorHAnsi"/>
        </w:rPr>
        <w:t xml:space="preserve"> sensitive features on site must be done by the ECO</w:t>
      </w:r>
    </w:p>
    <w:p w14:paraId="07AB76E2" w14:textId="77777777" w:rsidR="005A10BE" w:rsidRPr="0002715A" w:rsidRDefault="007F09FF" w:rsidP="00E5565F">
      <w:pPr>
        <w:pStyle w:val="ListParagraph"/>
        <w:numPr>
          <w:ilvl w:val="0"/>
          <w:numId w:val="14"/>
        </w:numPr>
        <w:rPr>
          <w:rFonts w:cstheme="minorHAnsi"/>
        </w:rPr>
      </w:pPr>
      <w:r w:rsidRPr="0002715A">
        <w:rPr>
          <w:rFonts w:cstheme="minorHAnsi"/>
        </w:rPr>
        <w:t>All sensitive features are to be considered No- Go areas.</w:t>
      </w:r>
    </w:p>
    <w:p w14:paraId="57FC6250" w14:textId="77777777" w:rsidR="0019320C" w:rsidRPr="0002715A" w:rsidRDefault="0019320C" w:rsidP="00C96DCF">
      <w:pPr>
        <w:pStyle w:val="ListParagraph"/>
        <w:ind w:left="0"/>
        <w:rPr>
          <w:rFonts w:cstheme="minorHAnsi"/>
          <w:b/>
        </w:rPr>
      </w:pPr>
    </w:p>
    <w:p w14:paraId="08548955" w14:textId="77777777" w:rsidR="007F09FF" w:rsidRPr="0002715A" w:rsidRDefault="007F09FF" w:rsidP="006C6527">
      <w:pPr>
        <w:pStyle w:val="Style1"/>
        <w:numPr>
          <w:ilvl w:val="1"/>
          <w:numId w:val="58"/>
        </w:numPr>
      </w:pPr>
      <w:bookmarkStart w:id="129" w:name="_Toc15477492"/>
      <w:bookmarkStart w:id="130" w:name="_Toc51163929"/>
      <w:bookmarkStart w:id="131" w:name="_Toc52525230"/>
      <w:bookmarkStart w:id="132" w:name="_Toc52525428"/>
      <w:bookmarkStart w:id="133" w:name="_Toc52531818"/>
      <w:r w:rsidRPr="0002715A">
        <w:t>Pollution</w:t>
      </w:r>
      <w:bookmarkEnd w:id="129"/>
      <w:r w:rsidR="00956F13" w:rsidRPr="0002715A">
        <w:t xml:space="preserve"> prevention and preservation of environmental resources</w:t>
      </w:r>
      <w:bookmarkEnd w:id="130"/>
      <w:bookmarkEnd w:id="131"/>
      <w:bookmarkEnd w:id="132"/>
      <w:bookmarkEnd w:id="133"/>
    </w:p>
    <w:p w14:paraId="2E25356E" w14:textId="77777777" w:rsidR="007F09FF" w:rsidRPr="0002715A" w:rsidRDefault="007F09FF" w:rsidP="00C96DCF">
      <w:pPr>
        <w:rPr>
          <w:rFonts w:cstheme="minorHAnsi"/>
        </w:rPr>
      </w:pPr>
    </w:p>
    <w:p w14:paraId="647F9599" w14:textId="77777777" w:rsidR="007F09FF" w:rsidRPr="0002715A" w:rsidRDefault="007F09FF" w:rsidP="00521625">
      <w:pPr>
        <w:ind w:left="540"/>
        <w:rPr>
          <w:rFonts w:cstheme="minorHAnsi"/>
          <w:i/>
          <w:iCs/>
        </w:rPr>
      </w:pPr>
      <w:r w:rsidRPr="0002715A">
        <w:rPr>
          <w:rFonts w:cstheme="minorHAnsi"/>
          <w:i/>
          <w:iCs/>
        </w:rPr>
        <w:t xml:space="preserve">Definition: "Refuse" refers to all construction waste (such as rubble, cement bags, waste cement, timber, can, other containers, wire and nails), household and office waste. </w:t>
      </w:r>
    </w:p>
    <w:p w14:paraId="0D9B0A38" w14:textId="77777777" w:rsidR="00AD5520" w:rsidRPr="0002715A" w:rsidRDefault="00AD5520" w:rsidP="00E5565F">
      <w:pPr>
        <w:pStyle w:val="Header"/>
        <w:numPr>
          <w:ilvl w:val="0"/>
          <w:numId w:val="41"/>
        </w:numPr>
        <w:tabs>
          <w:tab w:val="clear" w:pos="4513"/>
          <w:tab w:val="clear" w:pos="9026"/>
          <w:tab w:val="left" w:pos="792"/>
          <w:tab w:val="center" w:pos="4320"/>
          <w:tab w:val="right" w:pos="8640"/>
        </w:tabs>
        <w:rPr>
          <w:rFonts w:cstheme="minorHAnsi"/>
          <w:noProof/>
        </w:rPr>
      </w:pPr>
      <w:r w:rsidRPr="0002715A">
        <w:rPr>
          <w:rFonts w:cstheme="minorHAnsi"/>
          <w:noProof/>
        </w:rPr>
        <w:t xml:space="preserve">A wasteplan is to be compiled before commencing of work. </w:t>
      </w:r>
    </w:p>
    <w:p w14:paraId="0FE3AE95" w14:textId="77777777" w:rsidR="00AD5520" w:rsidRPr="0002715A" w:rsidRDefault="00AD5520" w:rsidP="00AD5520">
      <w:pPr>
        <w:pStyle w:val="Header"/>
        <w:rPr>
          <w:rFonts w:cstheme="minorHAnsi"/>
          <w:noProof/>
        </w:rPr>
      </w:pPr>
    </w:p>
    <w:p w14:paraId="2CAD525C" w14:textId="77777777" w:rsidR="007F09FF" w:rsidRPr="0002715A" w:rsidRDefault="007F09FF" w:rsidP="006C6527">
      <w:pPr>
        <w:pStyle w:val="Style1"/>
        <w:numPr>
          <w:ilvl w:val="2"/>
          <w:numId w:val="59"/>
        </w:numPr>
      </w:pPr>
      <w:bookmarkStart w:id="134" w:name="_Toc51163930"/>
      <w:bookmarkStart w:id="135" w:name="_Toc52525231"/>
      <w:bookmarkStart w:id="136" w:name="_Toc52525429"/>
      <w:bookmarkStart w:id="137" w:name="_Toc52531819"/>
      <w:r w:rsidRPr="0002715A">
        <w:t>General waste</w:t>
      </w:r>
      <w:bookmarkEnd w:id="134"/>
      <w:bookmarkEnd w:id="135"/>
      <w:bookmarkEnd w:id="136"/>
      <w:bookmarkEnd w:id="137"/>
    </w:p>
    <w:p w14:paraId="103D7129" w14:textId="77777777" w:rsidR="007F09FF" w:rsidRPr="0002715A" w:rsidRDefault="007F09FF" w:rsidP="00C96DCF">
      <w:pPr>
        <w:pStyle w:val="ListParagraph"/>
        <w:ind w:left="1134"/>
        <w:rPr>
          <w:rFonts w:cstheme="minorHAnsi"/>
        </w:rPr>
      </w:pPr>
    </w:p>
    <w:p w14:paraId="202AEE4A" w14:textId="77777777" w:rsidR="007F09FF" w:rsidRPr="0002715A" w:rsidRDefault="007F09FF" w:rsidP="00521625">
      <w:pPr>
        <w:ind w:left="993"/>
        <w:rPr>
          <w:rFonts w:cstheme="minorHAnsi"/>
          <w:b/>
        </w:rPr>
      </w:pPr>
      <w:r w:rsidRPr="0002715A">
        <w:rPr>
          <w:rFonts w:cstheme="minorHAnsi"/>
          <w:b/>
        </w:rPr>
        <w:t>Objective</w:t>
      </w:r>
    </w:p>
    <w:p w14:paraId="2A044FCC" w14:textId="77777777" w:rsidR="007F09FF" w:rsidRPr="0002715A" w:rsidRDefault="007F09FF" w:rsidP="00521625">
      <w:pPr>
        <w:ind w:left="993"/>
        <w:rPr>
          <w:rFonts w:cstheme="minorHAnsi"/>
        </w:rPr>
      </w:pPr>
      <w:r w:rsidRPr="0002715A">
        <w:rPr>
          <w:rFonts w:cstheme="minorHAnsi"/>
        </w:rPr>
        <w:t>To avoid pollution to the environment</w:t>
      </w:r>
    </w:p>
    <w:p w14:paraId="02760075" w14:textId="77777777" w:rsidR="007F09FF" w:rsidRPr="0002715A" w:rsidRDefault="007F09FF" w:rsidP="00521625">
      <w:pPr>
        <w:ind w:left="993"/>
        <w:rPr>
          <w:rFonts w:cstheme="minorHAnsi"/>
        </w:rPr>
      </w:pPr>
      <w:r w:rsidRPr="0002715A">
        <w:rPr>
          <w:rFonts w:cstheme="minorHAnsi"/>
        </w:rPr>
        <w:t>To ensure that once construction activities are completed and all site rubble is removed, that the site is rehabilitated to blend in (as near as possible) with surrounding landscape.</w:t>
      </w:r>
    </w:p>
    <w:p w14:paraId="03FC3697" w14:textId="77777777" w:rsidR="007F09FF" w:rsidRPr="0002715A" w:rsidRDefault="007F09FF" w:rsidP="00521625">
      <w:pPr>
        <w:ind w:left="993"/>
        <w:rPr>
          <w:rFonts w:cstheme="minorHAnsi"/>
          <w:b/>
        </w:rPr>
      </w:pPr>
    </w:p>
    <w:p w14:paraId="7DC6E72A" w14:textId="77777777" w:rsidR="007F09FF" w:rsidRPr="0002715A" w:rsidRDefault="007F09FF" w:rsidP="00521625">
      <w:pPr>
        <w:ind w:left="993"/>
        <w:rPr>
          <w:rFonts w:cstheme="minorHAnsi"/>
          <w:b/>
        </w:rPr>
      </w:pPr>
      <w:r w:rsidRPr="0002715A">
        <w:rPr>
          <w:rFonts w:cstheme="minorHAnsi"/>
          <w:b/>
        </w:rPr>
        <w:t>Actions</w:t>
      </w:r>
    </w:p>
    <w:p w14:paraId="529F42D0" w14:textId="77777777" w:rsidR="007F09FF" w:rsidRPr="0002715A" w:rsidRDefault="007F09FF" w:rsidP="00E5565F">
      <w:pPr>
        <w:pStyle w:val="ListParagraph"/>
        <w:numPr>
          <w:ilvl w:val="0"/>
          <w:numId w:val="15"/>
        </w:numPr>
        <w:rPr>
          <w:rFonts w:cstheme="minorHAnsi"/>
        </w:rPr>
      </w:pPr>
      <w:r w:rsidRPr="0002715A">
        <w:rPr>
          <w:rFonts w:cstheme="minorHAnsi"/>
        </w:rPr>
        <w:t>The entire site will be cleared of general litter /construction material, metal, tins, glass bottles, and food packaging or any other type of empty container or waste material or waste equipment used by the construction team on a daily basis.</w:t>
      </w:r>
    </w:p>
    <w:p w14:paraId="42D30D57" w14:textId="77777777" w:rsidR="007F09FF" w:rsidRPr="0002715A" w:rsidRDefault="007F09FF" w:rsidP="00E5565F">
      <w:pPr>
        <w:pStyle w:val="ListParagraph"/>
        <w:numPr>
          <w:ilvl w:val="0"/>
          <w:numId w:val="15"/>
        </w:numPr>
        <w:rPr>
          <w:rFonts w:cstheme="minorHAnsi"/>
        </w:rPr>
      </w:pPr>
      <w:r w:rsidRPr="0002715A">
        <w:rPr>
          <w:rFonts w:cstheme="minorHAnsi"/>
        </w:rPr>
        <w:t>The contractor shall on a weekly basis dispose of all refuse at an approved refuse disposal site. Proof of disposal must be kept on record.</w:t>
      </w:r>
    </w:p>
    <w:p w14:paraId="35B38C09" w14:textId="77777777" w:rsidR="007F09FF" w:rsidRPr="0002715A" w:rsidRDefault="007F09FF" w:rsidP="00E5565F">
      <w:pPr>
        <w:pStyle w:val="ListParagraph"/>
        <w:numPr>
          <w:ilvl w:val="0"/>
          <w:numId w:val="15"/>
        </w:numPr>
        <w:rPr>
          <w:rFonts w:cstheme="minorHAnsi"/>
        </w:rPr>
      </w:pPr>
      <w:r w:rsidRPr="0002715A">
        <w:rPr>
          <w:rFonts w:cstheme="minorHAnsi"/>
        </w:rPr>
        <w:t>Clearly marked litterbins must be provided on site for the separation of waste streams.</w:t>
      </w:r>
    </w:p>
    <w:p w14:paraId="44100F69" w14:textId="77777777" w:rsidR="007F09FF" w:rsidRPr="0002715A" w:rsidRDefault="007F09FF" w:rsidP="00E5565F">
      <w:pPr>
        <w:pStyle w:val="ListParagraph"/>
        <w:numPr>
          <w:ilvl w:val="0"/>
          <w:numId w:val="15"/>
        </w:numPr>
        <w:rPr>
          <w:rFonts w:cstheme="minorHAnsi"/>
        </w:rPr>
      </w:pPr>
      <w:r w:rsidRPr="0002715A">
        <w:rPr>
          <w:rFonts w:cstheme="minorHAnsi"/>
        </w:rPr>
        <w:t xml:space="preserve">The </w:t>
      </w:r>
      <w:r w:rsidR="00443311" w:rsidRPr="0002715A">
        <w:rPr>
          <w:rFonts w:cstheme="minorHAnsi"/>
        </w:rPr>
        <w:t>ECO</w:t>
      </w:r>
      <w:r w:rsidRPr="0002715A">
        <w:rPr>
          <w:rFonts w:cstheme="minorHAnsi"/>
        </w:rPr>
        <w:t xml:space="preserve"> should monitor the presence of litter on the work sites as well as at any offsite sites. </w:t>
      </w:r>
    </w:p>
    <w:p w14:paraId="372BF654" w14:textId="77777777" w:rsidR="007F09FF" w:rsidRPr="0002715A" w:rsidRDefault="007F09FF" w:rsidP="00E5565F">
      <w:pPr>
        <w:pStyle w:val="ListParagraph"/>
        <w:numPr>
          <w:ilvl w:val="0"/>
          <w:numId w:val="15"/>
        </w:numPr>
        <w:rPr>
          <w:rFonts w:cstheme="minorHAnsi"/>
        </w:rPr>
      </w:pPr>
      <w:r w:rsidRPr="0002715A">
        <w:rPr>
          <w:rFonts w:cstheme="minorHAnsi"/>
        </w:rPr>
        <w:t xml:space="preserve">All staff shall be </w:t>
      </w:r>
      <w:proofErr w:type="spellStart"/>
      <w:r w:rsidRPr="0002715A">
        <w:rPr>
          <w:rFonts w:cstheme="minorHAnsi"/>
        </w:rPr>
        <w:t>sensitised</w:t>
      </w:r>
      <w:proofErr w:type="spellEnd"/>
      <w:r w:rsidRPr="0002715A">
        <w:rPr>
          <w:rFonts w:cstheme="minorHAnsi"/>
        </w:rPr>
        <w:t xml:space="preserve"> to the use of litter bins for litter.</w:t>
      </w:r>
    </w:p>
    <w:p w14:paraId="2C95BD6C" w14:textId="77777777" w:rsidR="007F09FF" w:rsidRPr="0002715A" w:rsidRDefault="007F09FF" w:rsidP="00E5565F">
      <w:pPr>
        <w:pStyle w:val="ListParagraph"/>
        <w:numPr>
          <w:ilvl w:val="0"/>
          <w:numId w:val="15"/>
        </w:numPr>
        <w:rPr>
          <w:rFonts w:cstheme="minorHAnsi"/>
        </w:rPr>
      </w:pPr>
      <w:r w:rsidRPr="0002715A">
        <w:rPr>
          <w:rFonts w:cstheme="minorHAnsi"/>
        </w:rPr>
        <w:t>Waste material that may harm man or animals should be removed immediately.</w:t>
      </w:r>
    </w:p>
    <w:p w14:paraId="0790A7F6" w14:textId="77777777" w:rsidR="007F09FF" w:rsidRPr="0002715A" w:rsidRDefault="007F09FF" w:rsidP="00E5565F">
      <w:pPr>
        <w:pStyle w:val="ListParagraph"/>
        <w:numPr>
          <w:ilvl w:val="0"/>
          <w:numId w:val="15"/>
        </w:numPr>
        <w:rPr>
          <w:rFonts w:cstheme="minorHAnsi"/>
        </w:rPr>
      </w:pPr>
      <w:r w:rsidRPr="0002715A">
        <w:rPr>
          <w:rFonts w:cstheme="minorHAnsi"/>
        </w:rPr>
        <w:t>No refuse or litter is allowed to be burnt on site.</w:t>
      </w:r>
    </w:p>
    <w:p w14:paraId="53884608" w14:textId="77777777" w:rsidR="007F09FF" w:rsidRPr="0002715A" w:rsidRDefault="007F09FF" w:rsidP="00E5565F">
      <w:pPr>
        <w:pStyle w:val="ListParagraph"/>
        <w:numPr>
          <w:ilvl w:val="0"/>
          <w:numId w:val="15"/>
        </w:numPr>
        <w:rPr>
          <w:rFonts w:cstheme="minorHAnsi"/>
        </w:rPr>
      </w:pPr>
      <w:r w:rsidRPr="0002715A">
        <w:rPr>
          <w:rFonts w:cstheme="minorHAnsi"/>
        </w:rPr>
        <w:t>The recycling of all waste is to be encouraged of both the contractor and staff.</w:t>
      </w:r>
    </w:p>
    <w:p w14:paraId="2DF38D8E" w14:textId="77777777" w:rsidR="007F09FF" w:rsidRPr="0002715A" w:rsidRDefault="007F09FF" w:rsidP="00E5565F">
      <w:pPr>
        <w:pStyle w:val="ListParagraph"/>
        <w:numPr>
          <w:ilvl w:val="0"/>
          <w:numId w:val="15"/>
        </w:numPr>
        <w:rPr>
          <w:rFonts w:cstheme="minorHAnsi"/>
        </w:rPr>
      </w:pPr>
      <w:r w:rsidRPr="0002715A">
        <w:rPr>
          <w:rFonts w:cstheme="minorHAnsi"/>
        </w:rPr>
        <w:t>The disposal of waste to have a paper trail proving that it was disposed of at a legal permitted waste site</w:t>
      </w:r>
      <w:r w:rsidR="0015565D" w:rsidRPr="0002715A">
        <w:rPr>
          <w:rFonts w:cstheme="minorHAnsi"/>
        </w:rPr>
        <w:t>.</w:t>
      </w:r>
    </w:p>
    <w:p w14:paraId="738A4298" w14:textId="77777777" w:rsidR="0015565D" w:rsidRPr="0002715A" w:rsidRDefault="0015565D" w:rsidP="00E5565F">
      <w:pPr>
        <w:pStyle w:val="Header"/>
        <w:numPr>
          <w:ilvl w:val="0"/>
          <w:numId w:val="15"/>
        </w:numPr>
        <w:tabs>
          <w:tab w:val="clear" w:pos="4513"/>
          <w:tab w:val="clear" w:pos="9026"/>
          <w:tab w:val="left" w:pos="792"/>
          <w:tab w:val="center" w:pos="4320"/>
          <w:tab w:val="right" w:pos="8640"/>
        </w:tabs>
        <w:rPr>
          <w:rFonts w:cstheme="minorHAnsi"/>
          <w:noProof/>
        </w:rPr>
      </w:pPr>
      <w:r w:rsidRPr="0002715A">
        <w:rPr>
          <w:rFonts w:cstheme="minorHAnsi"/>
          <w:noProof/>
        </w:rPr>
        <w:t>No waste, whether it be biodegradable or not, is to be left on site once work has ended.</w:t>
      </w:r>
    </w:p>
    <w:p w14:paraId="1A29C266" w14:textId="77777777" w:rsidR="0015565D" w:rsidRPr="0002715A" w:rsidRDefault="0015565D" w:rsidP="00FE7C9B">
      <w:pPr>
        <w:pStyle w:val="ListParagraph"/>
        <w:ind w:left="1353"/>
        <w:rPr>
          <w:rFonts w:cstheme="minorHAnsi"/>
        </w:rPr>
      </w:pPr>
    </w:p>
    <w:p w14:paraId="4F137C39" w14:textId="77777777" w:rsidR="007F09FF" w:rsidRPr="0002715A" w:rsidRDefault="007F09FF" w:rsidP="00C96DCF">
      <w:pPr>
        <w:pStyle w:val="ListParagraph"/>
        <w:ind w:left="0"/>
        <w:rPr>
          <w:rFonts w:cstheme="minorHAnsi"/>
        </w:rPr>
      </w:pPr>
    </w:p>
    <w:p w14:paraId="39918740" w14:textId="77777777" w:rsidR="007F09FF" w:rsidRPr="0002715A" w:rsidRDefault="007F09FF" w:rsidP="006C6527">
      <w:pPr>
        <w:pStyle w:val="Style1"/>
        <w:numPr>
          <w:ilvl w:val="2"/>
          <w:numId w:val="59"/>
        </w:numPr>
      </w:pPr>
      <w:bookmarkStart w:id="138" w:name="_Toc15477494"/>
      <w:bookmarkStart w:id="139" w:name="_Toc51163931"/>
      <w:bookmarkStart w:id="140" w:name="_Toc52525232"/>
      <w:bookmarkStart w:id="141" w:name="_Toc52525430"/>
      <w:bookmarkStart w:id="142" w:name="_Toc52531820"/>
      <w:r w:rsidRPr="0002715A">
        <w:t>Wastewater</w:t>
      </w:r>
      <w:bookmarkEnd w:id="138"/>
      <w:bookmarkEnd w:id="139"/>
      <w:bookmarkEnd w:id="140"/>
      <w:bookmarkEnd w:id="141"/>
      <w:bookmarkEnd w:id="142"/>
    </w:p>
    <w:p w14:paraId="1EFE7559" w14:textId="77777777" w:rsidR="007F09FF" w:rsidRPr="0002715A" w:rsidRDefault="007F09FF" w:rsidP="00C96DCF">
      <w:pPr>
        <w:rPr>
          <w:rFonts w:cstheme="minorHAnsi"/>
          <w:b/>
        </w:rPr>
      </w:pPr>
    </w:p>
    <w:p w14:paraId="22E89BAB" w14:textId="77777777" w:rsidR="007F09FF" w:rsidRPr="0002715A" w:rsidRDefault="007F09FF" w:rsidP="00620DA8">
      <w:pPr>
        <w:ind w:left="993"/>
        <w:rPr>
          <w:rFonts w:cstheme="minorHAnsi"/>
          <w:b/>
        </w:rPr>
      </w:pPr>
      <w:r w:rsidRPr="0002715A">
        <w:rPr>
          <w:rFonts w:cstheme="minorHAnsi"/>
          <w:b/>
        </w:rPr>
        <w:t>Objective</w:t>
      </w:r>
    </w:p>
    <w:p w14:paraId="50A8BBC6" w14:textId="77777777" w:rsidR="007F09FF" w:rsidRPr="0002715A" w:rsidRDefault="007F09FF" w:rsidP="00620DA8">
      <w:pPr>
        <w:ind w:left="993"/>
        <w:rPr>
          <w:rFonts w:cstheme="minorHAnsi"/>
        </w:rPr>
      </w:pPr>
      <w:r w:rsidRPr="0002715A">
        <w:rPr>
          <w:rFonts w:cstheme="minorHAnsi"/>
        </w:rPr>
        <w:t>To avoid pollution to the environment</w:t>
      </w:r>
    </w:p>
    <w:p w14:paraId="74386DCC" w14:textId="77777777" w:rsidR="007F09FF" w:rsidRPr="0002715A" w:rsidRDefault="007F09FF" w:rsidP="00620DA8">
      <w:pPr>
        <w:ind w:left="993"/>
        <w:rPr>
          <w:rFonts w:cstheme="minorHAnsi"/>
          <w:b/>
        </w:rPr>
      </w:pPr>
    </w:p>
    <w:p w14:paraId="33D92744" w14:textId="77777777" w:rsidR="007F09FF" w:rsidRPr="0002715A" w:rsidRDefault="007F09FF" w:rsidP="00620DA8">
      <w:pPr>
        <w:ind w:left="993"/>
        <w:rPr>
          <w:rFonts w:cstheme="minorHAnsi"/>
          <w:b/>
        </w:rPr>
      </w:pPr>
      <w:r w:rsidRPr="0002715A">
        <w:rPr>
          <w:rFonts w:cstheme="minorHAnsi"/>
          <w:b/>
        </w:rPr>
        <w:t>Actions</w:t>
      </w:r>
    </w:p>
    <w:p w14:paraId="2CC434CB" w14:textId="77777777" w:rsidR="007F09FF" w:rsidRPr="0002715A" w:rsidRDefault="007F09FF" w:rsidP="00E5565F">
      <w:pPr>
        <w:pStyle w:val="ListParagraph"/>
        <w:numPr>
          <w:ilvl w:val="0"/>
          <w:numId w:val="16"/>
        </w:numPr>
        <w:rPr>
          <w:rFonts w:cstheme="minorHAnsi"/>
        </w:rPr>
      </w:pPr>
      <w:r w:rsidRPr="0002715A">
        <w:rPr>
          <w:rFonts w:cstheme="minorHAnsi"/>
        </w:rPr>
        <w:t>All runoff from fuel depots, workshops, truck washing areas and wash water from concreting vehicles and other equipment shall be collected and directed through oil traps to settlement ponds.</w:t>
      </w:r>
    </w:p>
    <w:p w14:paraId="7E2A2875" w14:textId="77777777" w:rsidR="007F09FF" w:rsidRPr="0002715A" w:rsidRDefault="007F09FF" w:rsidP="00E5565F">
      <w:pPr>
        <w:pStyle w:val="ListParagraph"/>
        <w:numPr>
          <w:ilvl w:val="0"/>
          <w:numId w:val="16"/>
        </w:numPr>
        <w:rPr>
          <w:rFonts w:cstheme="minorHAnsi"/>
        </w:rPr>
      </w:pPr>
      <w:r w:rsidRPr="0002715A">
        <w:rPr>
          <w:rFonts w:cstheme="minorHAnsi"/>
        </w:rPr>
        <w:t>The settlement ponds shall be suitably lined at the Contractor's expense if required in the opinion of the Environmental Officer.</w:t>
      </w:r>
    </w:p>
    <w:p w14:paraId="325F131B" w14:textId="77777777" w:rsidR="007F09FF" w:rsidRPr="0002715A" w:rsidRDefault="007F09FF" w:rsidP="00E5565F">
      <w:pPr>
        <w:pStyle w:val="ListParagraph"/>
        <w:numPr>
          <w:ilvl w:val="0"/>
          <w:numId w:val="16"/>
        </w:numPr>
        <w:rPr>
          <w:rFonts w:cstheme="minorHAnsi"/>
        </w:rPr>
      </w:pPr>
      <w:r w:rsidRPr="0002715A">
        <w:rPr>
          <w:rFonts w:cstheme="minorHAnsi"/>
        </w:rPr>
        <w:t xml:space="preserve">Wastewater may not be disposed of directly into drainage lines, streams or rivers. </w:t>
      </w:r>
    </w:p>
    <w:p w14:paraId="046CBD5E" w14:textId="77777777" w:rsidR="007F09FF" w:rsidRPr="0002715A" w:rsidRDefault="007F09FF" w:rsidP="00E5565F">
      <w:pPr>
        <w:pStyle w:val="ListParagraph"/>
        <w:numPr>
          <w:ilvl w:val="0"/>
          <w:numId w:val="16"/>
        </w:numPr>
        <w:rPr>
          <w:rFonts w:cstheme="minorHAnsi"/>
        </w:rPr>
      </w:pPr>
      <w:r w:rsidRPr="0002715A">
        <w:rPr>
          <w:rFonts w:cstheme="minorHAnsi"/>
        </w:rPr>
        <w:t>The Contractor shall provide suitable retention and filtration structures (which shall be properly maintained) for the collection of wastewater</w:t>
      </w:r>
    </w:p>
    <w:p w14:paraId="5AA9685C" w14:textId="77777777" w:rsidR="007F09FF" w:rsidRPr="0002715A" w:rsidRDefault="007F09FF" w:rsidP="00C96DCF">
      <w:pPr>
        <w:pStyle w:val="ListParagraph"/>
        <w:rPr>
          <w:rFonts w:cstheme="minorHAnsi"/>
        </w:rPr>
      </w:pPr>
    </w:p>
    <w:p w14:paraId="30156784" w14:textId="77777777" w:rsidR="007F09FF" w:rsidRPr="0002715A" w:rsidRDefault="007F09FF" w:rsidP="006C6527">
      <w:pPr>
        <w:pStyle w:val="Style1"/>
        <w:numPr>
          <w:ilvl w:val="2"/>
          <w:numId w:val="59"/>
        </w:numPr>
      </w:pPr>
      <w:bookmarkStart w:id="143" w:name="_Toc15477495"/>
      <w:bookmarkStart w:id="144" w:name="_Toc51163932"/>
      <w:bookmarkStart w:id="145" w:name="_Toc52525233"/>
      <w:bookmarkStart w:id="146" w:name="_Toc52525431"/>
      <w:bookmarkStart w:id="147" w:name="_Toc52531821"/>
      <w:r w:rsidRPr="0002715A">
        <w:t>Hazardous waste</w:t>
      </w:r>
      <w:bookmarkEnd w:id="143"/>
      <w:bookmarkEnd w:id="144"/>
      <w:bookmarkEnd w:id="145"/>
      <w:bookmarkEnd w:id="146"/>
      <w:bookmarkEnd w:id="147"/>
    </w:p>
    <w:p w14:paraId="4031017A" w14:textId="77777777" w:rsidR="007F09FF" w:rsidRPr="0002715A" w:rsidRDefault="007F09FF" w:rsidP="00C96DCF">
      <w:pPr>
        <w:pStyle w:val="ListParagraph"/>
        <w:ind w:left="0"/>
        <w:rPr>
          <w:rFonts w:cstheme="minorHAnsi"/>
        </w:rPr>
      </w:pPr>
    </w:p>
    <w:p w14:paraId="33128CF2" w14:textId="77777777" w:rsidR="007F09FF" w:rsidRPr="0002715A" w:rsidRDefault="007F09FF" w:rsidP="00BF73B5">
      <w:pPr>
        <w:pStyle w:val="ListParagraph"/>
        <w:ind w:left="993"/>
        <w:rPr>
          <w:rFonts w:cstheme="minorHAnsi"/>
          <w:i/>
          <w:iCs/>
        </w:rPr>
      </w:pPr>
      <w:r w:rsidRPr="0002715A">
        <w:rPr>
          <w:rFonts w:cstheme="minorHAnsi"/>
          <w:i/>
          <w:iCs/>
        </w:rPr>
        <w:t>Definition: Hazardous wastes are those which are proven to be toxic, corrosive, explosive, flammable, carcinogenic, radioactive, poisonous or classified as such in legal terms</w:t>
      </w:r>
    </w:p>
    <w:p w14:paraId="69B601C5" w14:textId="77777777" w:rsidR="007F09FF" w:rsidRPr="0002715A" w:rsidRDefault="007F09FF" w:rsidP="00C96DCF">
      <w:pPr>
        <w:pStyle w:val="ListParagraph"/>
        <w:ind w:left="0"/>
        <w:rPr>
          <w:rFonts w:cstheme="minorHAnsi"/>
          <w:b/>
        </w:rPr>
      </w:pPr>
    </w:p>
    <w:p w14:paraId="066EC4F3" w14:textId="77777777" w:rsidR="007F09FF" w:rsidRPr="0002715A" w:rsidRDefault="003438AA" w:rsidP="00BF73B5">
      <w:pPr>
        <w:pStyle w:val="ListParagraph"/>
        <w:ind w:left="993"/>
        <w:rPr>
          <w:rFonts w:cstheme="minorHAnsi"/>
          <w:b/>
        </w:rPr>
      </w:pPr>
      <w:r w:rsidRPr="0002715A">
        <w:rPr>
          <w:rFonts w:cstheme="minorHAnsi"/>
          <w:b/>
        </w:rPr>
        <w:t>Objective:</w:t>
      </w:r>
    </w:p>
    <w:p w14:paraId="628664B5" w14:textId="77777777" w:rsidR="007F09FF" w:rsidRPr="0002715A" w:rsidRDefault="007F09FF" w:rsidP="00BF73B5">
      <w:pPr>
        <w:tabs>
          <w:tab w:val="left" w:pos="284"/>
        </w:tabs>
        <w:autoSpaceDE w:val="0"/>
        <w:autoSpaceDN w:val="0"/>
        <w:adjustRightInd w:val="0"/>
        <w:ind w:left="993"/>
        <w:rPr>
          <w:rFonts w:cstheme="minorHAnsi"/>
        </w:rPr>
      </w:pPr>
      <w:r w:rsidRPr="0002715A">
        <w:rPr>
          <w:rFonts w:cstheme="minorHAnsi"/>
        </w:rPr>
        <w:t xml:space="preserve">The effective and safe management and handling of hazardous materials on site. </w:t>
      </w:r>
    </w:p>
    <w:p w14:paraId="58D26A11" w14:textId="77777777" w:rsidR="007F09FF" w:rsidRPr="0002715A" w:rsidRDefault="007F09FF" w:rsidP="00BF73B5">
      <w:pPr>
        <w:tabs>
          <w:tab w:val="left" w:pos="284"/>
        </w:tabs>
        <w:autoSpaceDE w:val="0"/>
        <w:autoSpaceDN w:val="0"/>
        <w:adjustRightInd w:val="0"/>
        <w:ind w:left="993"/>
        <w:rPr>
          <w:rFonts w:cstheme="minorHAnsi"/>
        </w:rPr>
      </w:pPr>
      <w:r w:rsidRPr="0002715A">
        <w:rPr>
          <w:rFonts w:cstheme="minorHAnsi"/>
        </w:rPr>
        <w:t xml:space="preserve">The prevention of any hazardous substance entering the wetland area.  </w:t>
      </w:r>
    </w:p>
    <w:p w14:paraId="1B3BE0C0" w14:textId="77777777" w:rsidR="007F09FF" w:rsidRPr="0002715A" w:rsidRDefault="007F09FF" w:rsidP="00BF73B5">
      <w:pPr>
        <w:ind w:left="993"/>
        <w:rPr>
          <w:rFonts w:cstheme="minorHAnsi"/>
        </w:rPr>
      </w:pPr>
    </w:p>
    <w:p w14:paraId="6329DFAB" w14:textId="77777777" w:rsidR="007F09FF" w:rsidRPr="0002715A" w:rsidRDefault="007F09FF" w:rsidP="00BF73B5">
      <w:pPr>
        <w:ind w:left="993"/>
        <w:rPr>
          <w:rFonts w:cstheme="minorHAnsi"/>
          <w:b/>
        </w:rPr>
      </w:pPr>
      <w:r w:rsidRPr="0002715A">
        <w:rPr>
          <w:rFonts w:cstheme="minorHAnsi"/>
          <w:b/>
        </w:rPr>
        <w:t>Actions</w:t>
      </w:r>
    </w:p>
    <w:p w14:paraId="58768C9E" w14:textId="77777777" w:rsidR="007F09FF" w:rsidRPr="0002715A" w:rsidRDefault="007F09FF" w:rsidP="00E5565F">
      <w:pPr>
        <w:pStyle w:val="ListParagraph"/>
        <w:numPr>
          <w:ilvl w:val="0"/>
          <w:numId w:val="17"/>
        </w:numPr>
        <w:rPr>
          <w:rFonts w:cstheme="minorHAnsi"/>
        </w:rPr>
      </w:pPr>
      <w:r w:rsidRPr="0002715A">
        <w:rPr>
          <w:rFonts w:cstheme="minorHAnsi"/>
        </w:rPr>
        <w:t>A register of all hazardous waste must be kept by the contractor and form part of end of project documents.</w:t>
      </w:r>
    </w:p>
    <w:p w14:paraId="56FD8002" w14:textId="77777777" w:rsidR="007F09FF" w:rsidRPr="0002715A" w:rsidRDefault="007F09FF" w:rsidP="00E5565F">
      <w:pPr>
        <w:pStyle w:val="ListParagraph"/>
        <w:numPr>
          <w:ilvl w:val="0"/>
          <w:numId w:val="17"/>
        </w:numPr>
        <w:rPr>
          <w:rFonts w:cstheme="minorHAnsi"/>
        </w:rPr>
      </w:pPr>
      <w:r w:rsidRPr="0002715A">
        <w:rPr>
          <w:rFonts w:cstheme="minorHAnsi"/>
        </w:rPr>
        <w:t xml:space="preserve">All potentially hazardous waste generated at the site shall be removed and disposed by an approved permitted contractor in terms of legislative requirements. </w:t>
      </w:r>
    </w:p>
    <w:p w14:paraId="5624BB2B" w14:textId="77777777" w:rsidR="007F09FF" w:rsidRPr="0002715A" w:rsidRDefault="007F09FF" w:rsidP="00E5565F">
      <w:pPr>
        <w:pStyle w:val="ListParagraph"/>
        <w:numPr>
          <w:ilvl w:val="0"/>
          <w:numId w:val="17"/>
        </w:numPr>
        <w:rPr>
          <w:rFonts w:cstheme="minorHAnsi"/>
        </w:rPr>
      </w:pPr>
      <w:r w:rsidRPr="0002715A">
        <w:rPr>
          <w:rFonts w:cstheme="minorHAnsi"/>
        </w:rPr>
        <w:t>Potentially hazardous raw and waste materials shall be handled and stored on-site in accordance with the manufacturer's specification and relevant legal requirements.</w:t>
      </w:r>
      <w:r w:rsidR="00A5294D" w:rsidRPr="0002715A">
        <w:rPr>
          <w:rFonts w:cstheme="minorHAnsi"/>
        </w:rPr>
        <w:t xml:space="preserve"> </w:t>
      </w:r>
      <w:r w:rsidRPr="0002715A">
        <w:rPr>
          <w:rFonts w:cstheme="minorHAnsi"/>
        </w:rPr>
        <w:t>The following waste products are examples of products that shall be disposed at a hazardous permitted landfill site: cement; diesel, petroleum, oil and lubricants;</w:t>
      </w:r>
      <w:r w:rsidR="00796CED" w:rsidRPr="0002715A">
        <w:rPr>
          <w:rFonts w:cstheme="minorHAnsi"/>
        </w:rPr>
        <w:t xml:space="preserve"> </w:t>
      </w:r>
      <w:r w:rsidRPr="0002715A">
        <w:rPr>
          <w:rFonts w:cstheme="minorHAnsi"/>
        </w:rPr>
        <w:t>explosives;</w:t>
      </w:r>
      <w:r w:rsidR="00796CED" w:rsidRPr="0002715A">
        <w:rPr>
          <w:rFonts w:cstheme="minorHAnsi"/>
        </w:rPr>
        <w:t xml:space="preserve"> </w:t>
      </w:r>
      <w:r w:rsidRPr="0002715A">
        <w:rPr>
          <w:rFonts w:cstheme="minorHAnsi"/>
        </w:rPr>
        <w:t>drilling fluids;</w:t>
      </w:r>
      <w:r w:rsidR="00796CED" w:rsidRPr="0002715A">
        <w:rPr>
          <w:rFonts w:cstheme="minorHAnsi"/>
        </w:rPr>
        <w:t xml:space="preserve"> </w:t>
      </w:r>
      <w:r w:rsidRPr="0002715A">
        <w:rPr>
          <w:rFonts w:cstheme="minorHAnsi"/>
        </w:rPr>
        <w:t>pesticides;</w:t>
      </w:r>
      <w:r w:rsidR="00796CED" w:rsidRPr="0002715A">
        <w:rPr>
          <w:rFonts w:cstheme="minorHAnsi"/>
        </w:rPr>
        <w:t xml:space="preserve"> </w:t>
      </w:r>
      <w:r w:rsidRPr="0002715A">
        <w:rPr>
          <w:rFonts w:cstheme="minorHAnsi"/>
        </w:rPr>
        <w:t>concrete additives; and</w:t>
      </w:r>
      <w:r w:rsidR="00796CED" w:rsidRPr="0002715A">
        <w:rPr>
          <w:rFonts w:cstheme="minorHAnsi"/>
        </w:rPr>
        <w:t xml:space="preserve"> </w:t>
      </w:r>
      <w:r w:rsidRPr="0002715A">
        <w:rPr>
          <w:rFonts w:cstheme="minorHAnsi"/>
        </w:rPr>
        <w:t>water purification and chemicals.</w:t>
      </w:r>
    </w:p>
    <w:p w14:paraId="5A2D56C8" w14:textId="77777777" w:rsidR="00AD5520" w:rsidRPr="0002715A" w:rsidRDefault="00AD5520" w:rsidP="00E5565F">
      <w:pPr>
        <w:pStyle w:val="Header"/>
        <w:numPr>
          <w:ilvl w:val="0"/>
          <w:numId w:val="17"/>
        </w:numPr>
        <w:tabs>
          <w:tab w:val="clear" w:pos="4513"/>
          <w:tab w:val="clear" w:pos="9026"/>
          <w:tab w:val="left" w:pos="792"/>
          <w:tab w:val="center" w:pos="4320"/>
          <w:tab w:val="right" w:pos="8640"/>
        </w:tabs>
        <w:rPr>
          <w:rFonts w:cstheme="minorHAnsi"/>
          <w:noProof/>
        </w:rPr>
      </w:pPr>
      <w:r w:rsidRPr="0002715A">
        <w:rPr>
          <w:rFonts w:cstheme="minorHAnsi"/>
          <w:noProof/>
        </w:rPr>
        <w:t>These materials must be stored in a bunded area with adequate containment for potential spills and leaks.</w:t>
      </w:r>
    </w:p>
    <w:p w14:paraId="186721A8" w14:textId="77777777" w:rsidR="00AD5520" w:rsidRPr="0002715A" w:rsidRDefault="00AD5520" w:rsidP="005F5F7C">
      <w:pPr>
        <w:pStyle w:val="ListParagraph"/>
        <w:ind w:left="1353"/>
        <w:rPr>
          <w:rFonts w:cstheme="minorHAnsi"/>
        </w:rPr>
      </w:pPr>
    </w:p>
    <w:p w14:paraId="4782EC31" w14:textId="77777777" w:rsidR="007F09FF" w:rsidRPr="0002715A" w:rsidRDefault="007F09FF" w:rsidP="00C96DCF">
      <w:pPr>
        <w:pStyle w:val="ListParagraph"/>
        <w:ind w:left="2760"/>
        <w:rPr>
          <w:rFonts w:cstheme="minorHAnsi"/>
        </w:rPr>
      </w:pPr>
    </w:p>
    <w:p w14:paraId="04ABFC8E" w14:textId="77777777" w:rsidR="007F09FF" w:rsidRPr="0002715A" w:rsidRDefault="007F09FF" w:rsidP="006C6527">
      <w:pPr>
        <w:pStyle w:val="Style1"/>
        <w:numPr>
          <w:ilvl w:val="2"/>
          <w:numId w:val="59"/>
        </w:numPr>
      </w:pPr>
      <w:bookmarkStart w:id="148" w:name="_Toc15477496"/>
      <w:bookmarkStart w:id="149" w:name="_Toc51163933"/>
      <w:bookmarkStart w:id="150" w:name="_Toc52525234"/>
      <w:bookmarkStart w:id="151" w:name="_Toc52525432"/>
      <w:bookmarkStart w:id="152" w:name="_Toc52531822"/>
      <w:r w:rsidRPr="0002715A">
        <w:t>Storage of fuel and other hazardous materials</w:t>
      </w:r>
      <w:bookmarkEnd w:id="148"/>
      <w:bookmarkEnd w:id="149"/>
      <w:bookmarkEnd w:id="150"/>
      <w:bookmarkEnd w:id="151"/>
      <w:bookmarkEnd w:id="152"/>
      <w:r w:rsidRPr="0002715A">
        <w:t xml:space="preserve"> </w:t>
      </w:r>
    </w:p>
    <w:p w14:paraId="55048483" w14:textId="77777777" w:rsidR="007F09FF" w:rsidRPr="0002715A" w:rsidRDefault="007F09FF" w:rsidP="00C96DCF">
      <w:pPr>
        <w:pStyle w:val="ListParagraph"/>
        <w:rPr>
          <w:rFonts w:cstheme="minorHAnsi"/>
        </w:rPr>
      </w:pPr>
    </w:p>
    <w:p w14:paraId="295C86E2" w14:textId="77777777" w:rsidR="007F09FF" w:rsidRPr="0002715A" w:rsidRDefault="007F09FF" w:rsidP="00A5294D">
      <w:pPr>
        <w:ind w:left="993"/>
        <w:rPr>
          <w:rFonts w:cstheme="minorHAnsi"/>
          <w:b/>
        </w:rPr>
      </w:pPr>
      <w:r w:rsidRPr="0002715A">
        <w:rPr>
          <w:rFonts w:cstheme="minorHAnsi"/>
          <w:b/>
        </w:rPr>
        <w:t>Objectives:</w:t>
      </w:r>
    </w:p>
    <w:p w14:paraId="5DAF5827" w14:textId="77777777" w:rsidR="007F09FF" w:rsidRPr="0002715A" w:rsidRDefault="007F09FF" w:rsidP="00A5294D">
      <w:pPr>
        <w:pStyle w:val="ListParagraph"/>
        <w:ind w:left="993"/>
        <w:rPr>
          <w:rFonts w:cstheme="minorHAnsi"/>
        </w:rPr>
      </w:pPr>
      <w:r w:rsidRPr="0002715A">
        <w:rPr>
          <w:rFonts w:cstheme="minorHAnsi"/>
        </w:rPr>
        <w:t>The safe storage and handling of hazardous material to safe guard the environment and people on the construction site.</w:t>
      </w:r>
    </w:p>
    <w:p w14:paraId="2AD5B805" w14:textId="77777777" w:rsidR="007F09FF" w:rsidRPr="0002715A" w:rsidRDefault="007F09FF" w:rsidP="00A5294D">
      <w:pPr>
        <w:pStyle w:val="ListParagraph"/>
        <w:ind w:left="993"/>
        <w:rPr>
          <w:rFonts w:cstheme="minorHAnsi"/>
        </w:rPr>
      </w:pPr>
      <w:r w:rsidRPr="0002715A">
        <w:rPr>
          <w:rFonts w:cstheme="minorHAnsi"/>
        </w:rPr>
        <w:t>To provide for the correct handling storage and mitigation in the event of spillages.</w:t>
      </w:r>
    </w:p>
    <w:p w14:paraId="64016836" w14:textId="77777777" w:rsidR="007F09FF" w:rsidRPr="0002715A" w:rsidRDefault="007F09FF" w:rsidP="00A5294D">
      <w:pPr>
        <w:pStyle w:val="ListParagraph"/>
        <w:ind w:left="993"/>
        <w:rPr>
          <w:rFonts w:cstheme="minorHAnsi"/>
        </w:rPr>
      </w:pPr>
    </w:p>
    <w:p w14:paraId="2507DC00" w14:textId="77777777" w:rsidR="007F09FF" w:rsidRPr="0002715A" w:rsidRDefault="007F09FF" w:rsidP="00A5294D">
      <w:pPr>
        <w:ind w:left="993"/>
        <w:rPr>
          <w:rFonts w:cstheme="minorHAnsi"/>
          <w:b/>
        </w:rPr>
      </w:pPr>
      <w:r w:rsidRPr="0002715A">
        <w:rPr>
          <w:rFonts w:cstheme="minorHAnsi"/>
          <w:b/>
        </w:rPr>
        <w:t>Actions:</w:t>
      </w:r>
    </w:p>
    <w:p w14:paraId="398FB38F"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Safety Data Sheets (SDSs) must always be readily available on site for all chemicals and hazardous substances to be used on site.</w:t>
      </w:r>
    </w:p>
    <w:p w14:paraId="58E83A55"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An incompatibility study of chemicals that cause fires when stored to close to each other must be included in the safety data sheets.</w:t>
      </w:r>
    </w:p>
    <w:p w14:paraId="6012B05C"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All the hazardous substance on site shall be handled/ </w:t>
      </w:r>
      <w:proofErr w:type="spellStart"/>
      <w:r w:rsidRPr="0002715A">
        <w:rPr>
          <w:rFonts w:cstheme="minorHAnsi"/>
        </w:rPr>
        <w:t>utilised</w:t>
      </w:r>
      <w:proofErr w:type="spellEnd"/>
      <w:r w:rsidRPr="0002715A">
        <w:rPr>
          <w:rFonts w:cstheme="minorHAnsi"/>
        </w:rPr>
        <w:t xml:space="preserve"> by the competent employees/ personnel.</w:t>
      </w:r>
    </w:p>
    <w:p w14:paraId="48049F53"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Cement mixing will occur in a designated area on an impervious layer (e.g. plastic or cement mixing pit). The runoff water will be contained for re-use in cement mixing or disposed of to the waste water system. </w:t>
      </w:r>
    </w:p>
    <w:p w14:paraId="74610E30"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Unused cement bags will be stored in an area not exposed to the weather and packed neatly to prevent hardening or leakage.</w:t>
      </w:r>
    </w:p>
    <w:p w14:paraId="4A6A3BE0"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Storage areas containing hazardous substances / materials must be clearly indicated.</w:t>
      </w:r>
    </w:p>
    <w:p w14:paraId="6887E4B4"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Any storage tanks containing hazardous materials must be placed in a ventilated bund wall area. The bund walls must be high enough to contain 110% of the total volume of the stored hazardous material.</w:t>
      </w:r>
    </w:p>
    <w:p w14:paraId="405DAF8C"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Hazardous substances must be stored and handled in accordance with the appropriate legislation and standards, which may include the Hazardous Substances Act, the Occupational Health and Safety Act, relevant associated Regulations, and applicable SABS and international standards.</w:t>
      </w:r>
    </w:p>
    <w:p w14:paraId="652465C0"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The Contractor will notify the site engineer and the ECO immediately of any pollution incidents.  </w:t>
      </w:r>
    </w:p>
    <w:p w14:paraId="40605310"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The Contractor to have an emergency spill kits available on site should there be a spillage of a hazardous substance.</w:t>
      </w:r>
    </w:p>
    <w:p w14:paraId="4A5F5E42"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In the event of a hydrocarbon spill, the source of the spillage shall be isolated and the spillage contained.</w:t>
      </w:r>
    </w:p>
    <w:p w14:paraId="47AFF4D3"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The area shall be cordoned off and secured. The Contractor shall ensure that there is always a supply of absorbent material readily available to absorb/breakdown the hydrocarbon spillage. </w:t>
      </w:r>
    </w:p>
    <w:p w14:paraId="44501D3E"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Hydrocarbon contaminated material/soil shall be collected and disposed of at a registered hazardous disposal facility.</w:t>
      </w:r>
    </w:p>
    <w:p w14:paraId="507E9E27"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Construction vehicles must have designated spillage kits so that oil spillages can be pick up immediately once noted.</w:t>
      </w:r>
    </w:p>
    <w:p w14:paraId="248614B6"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Staff is to receive awareness training on picking up oil spillages.</w:t>
      </w:r>
    </w:p>
    <w:p w14:paraId="46D55C17"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Drip trays must be placed under all vehicles when immobile for longer than 24 hours. Vehicles suspected of leaking must be monitored. Dripping oil must be stopped immediately once detected.</w:t>
      </w:r>
    </w:p>
    <w:p w14:paraId="023AAD42"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Drip trays must be of a sufficient size and volume to catch any hydrocarbons that might leak from a stationary vehicle</w:t>
      </w:r>
    </w:p>
    <w:p w14:paraId="20157AB8"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No maintenance that could result in oil spillages to be done on site.</w:t>
      </w:r>
    </w:p>
    <w:p w14:paraId="7311B218"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Fuel, lubricants, transmission and hydraulic fluids shall only be stored in the designated areas. </w:t>
      </w:r>
    </w:p>
    <w:p w14:paraId="08EA3DFB"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All spillages from any chemical must be reported to the ECO.</w:t>
      </w:r>
    </w:p>
    <w:p w14:paraId="1D587205"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Unless otherwise directed, contaminated soil will be disposed of at appropriate dumping site that is permitted to accept contaminated soil. </w:t>
      </w:r>
    </w:p>
    <w:p w14:paraId="651AE741"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All related documents for disposal of hazardous waste are to be copied to the ECO and retained on site to be included in the end of project documents.</w:t>
      </w:r>
    </w:p>
    <w:p w14:paraId="5426A6B7" w14:textId="77777777" w:rsidR="007F09FF" w:rsidRPr="0002715A" w:rsidRDefault="007F09FF" w:rsidP="00E5565F">
      <w:pPr>
        <w:pStyle w:val="ListParagraph"/>
        <w:numPr>
          <w:ilvl w:val="0"/>
          <w:numId w:val="18"/>
        </w:numPr>
        <w:tabs>
          <w:tab w:val="left" w:pos="993"/>
        </w:tabs>
        <w:rPr>
          <w:rFonts w:cstheme="minorHAnsi"/>
        </w:rPr>
      </w:pPr>
      <w:r w:rsidRPr="0002715A">
        <w:rPr>
          <w:rFonts w:cstheme="minorHAnsi"/>
        </w:rPr>
        <w:t xml:space="preserve">Waste o remain on site for periods under the threshold of legislative requirements to acquire permits. Refer to the legal resistor for more detail. </w:t>
      </w:r>
    </w:p>
    <w:p w14:paraId="69D6AF37" w14:textId="77777777" w:rsidR="00AD5520" w:rsidRPr="0002715A" w:rsidRDefault="007F09FF" w:rsidP="00E5565F">
      <w:pPr>
        <w:pStyle w:val="Header"/>
        <w:numPr>
          <w:ilvl w:val="0"/>
          <w:numId w:val="17"/>
        </w:numPr>
        <w:tabs>
          <w:tab w:val="clear" w:pos="4513"/>
          <w:tab w:val="clear" w:pos="9026"/>
          <w:tab w:val="left" w:pos="792"/>
          <w:tab w:val="center" w:pos="4320"/>
          <w:tab w:val="right" w:pos="8640"/>
        </w:tabs>
        <w:rPr>
          <w:rFonts w:cstheme="minorHAnsi"/>
          <w:noProof/>
        </w:rPr>
      </w:pPr>
      <w:r w:rsidRPr="0002715A">
        <w:rPr>
          <w:rFonts w:cstheme="minorHAnsi"/>
        </w:rPr>
        <w:t>Empty containers in which hazardous substances were kept are to be treated as hazardous waste</w:t>
      </w:r>
    </w:p>
    <w:p w14:paraId="6C0CD108" w14:textId="77777777" w:rsidR="00AD5520" w:rsidRPr="0002715A" w:rsidRDefault="00AD5520" w:rsidP="00E5565F">
      <w:pPr>
        <w:pStyle w:val="Header"/>
        <w:numPr>
          <w:ilvl w:val="0"/>
          <w:numId w:val="17"/>
        </w:numPr>
        <w:tabs>
          <w:tab w:val="clear" w:pos="4513"/>
          <w:tab w:val="clear" w:pos="9026"/>
          <w:tab w:val="left" w:pos="792"/>
          <w:tab w:val="center" w:pos="4320"/>
          <w:tab w:val="right" w:pos="8640"/>
        </w:tabs>
        <w:rPr>
          <w:rFonts w:cstheme="minorHAnsi"/>
          <w:noProof/>
        </w:rPr>
      </w:pPr>
      <w:r w:rsidRPr="0002715A">
        <w:rPr>
          <w:rFonts w:cstheme="minorHAnsi"/>
          <w:noProof/>
        </w:rPr>
        <w:t xml:space="preserve"> The contractor and sub-contractor working on site must ensure that oil, fuel, and chemicals are confined to specific and secure areas throughout the construction period. </w:t>
      </w:r>
    </w:p>
    <w:p w14:paraId="42BC0A01" w14:textId="77777777" w:rsidR="007F09FF" w:rsidRPr="0002715A" w:rsidRDefault="007F09FF" w:rsidP="00AD5520">
      <w:pPr>
        <w:pStyle w:val="ListParagraph"/>
        <w:tabs>
          <w:tab w:val="left" w:pos="993"/>
        </w:tabs>
        <w:ind w:left="1353"/>
        <w:rPr>
          <w:rFonts w:cstheme="minorHAnsi"/>
        </w:rPr>
      </w:pPr>
    </w:p>
    <w:p w14:paraId="42D8A9FF" w14:textId="77777777" w:rsidR="007F09FF" w:rsidRPr="0002715A" w:rsidRDefault="007F09FF" w:rsidP="00C96DCF">
      <w:pPr>
        <w:rPr>
          <w:rFonts w:cstheme="minorHAnsi"/>
        </w:rPr>
      </w:pPr>
    </w:p>
    <w:p w14:paraId="0CFE691E" w14:textId="77777777" w:rsidR="007F09FF" w:rsidRPr="0002715A" w:rsidRDefault="007F09FF" w:rsidP="00722B3C">
      <w:pPr>
        <w:jc w:val="center"/>
        <w:rPr>
          <w:rFonts w:cstheme="minorHAnsi"/>
          <w:lang w:val="en-ZA"/>
        </w:rPr>
      </w:pPr>
      <w:r w:rsidRPr="0002715A">
        <w:rPr>
          <w:rFonts w:cstheme="minorHAnsi"/>
          <w:noProof/>
        </w:rPr>
        <w:drawing>
          <wp:inline distT="0" distB="0" distL="0" distR="0" wp14:anchorId="737DBFC7" wp14:editId="3A3335B9">
            <wp:extent cx="3305175" cy="1647825"/>
            <wp:effectExtent l="0" t="0" r="9525" b="9525"/>
            <wp:docPr id="6" name="Picture 6"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5175" cy="1647825"/>
                    </a:xfrm>
                    <a:prstGeom prst="rect">
                      <a:avLst/>
                    </a:prstGeom>
                    <a:noFill/>
                    <a:ln>
                      <a:noFill/>
                    </a:ln>
                  </pic:spPr>
                </pic:pic>
              </a:graphicData>
            </a:graphic>
          </wp:inline>
        </w:drawing>
      </w:r>
    </w:p>
    <w:p w14:paraId="17135055" w14:textId="77777777" w:rsidR="00A5294D" w:rsidRPr="0002715A" w:rsidRDefault="00796CED" w:rsidP="00C96DCF">
      <w:pPr>
        <w:pBdr>
          <w:top w:val="single" w:sz="4" w:space="1" w:color="auto"/>
          <w:left w:val="single" w:sz="4" w:space="4" w:color="auto"/>
          <w:bottom w:val="single" w:sz="4" w:space="1" w:color="auto"/>
          <w:right w:val="single" w:sz="4" w:space="4" w:color="auto"/>
        </w:pBdr>
        <w:rPr>
          <w:rFonts w:cstheme="minorHAnsi"/>
          <w:lang w:val="en-ZA"/>
        </w:rPr>
      </w:pPr>
      <w:r w:rsidRPr="0002715A">
        <w:rPr>
          <w:rFonts w:cstheme="minorHAnsi"/>
          <w:i/>
          <w:lang w:val="en-ZA"/>
        </w:rPr>
        <w:t>Section through a typical concrete bund</w:t>
      </w:r>
    </w:p>
    <w:p w14:paraId="5AFD9BB4" w14:textId="77777777" w:rsidR="009B02D5" w:rsidRPr="0002715A" w:rsidRDefault="009B02D5" w:rsidP="009B02D5">
      <w:pPr>
        <w:tabs>
          <w:tab w:val="left" w:pos="284"/>
        </w:tabs>
        <w:autoSpaceDE w:val="0"/>
        <w:autoSpaceDN w:val="0"/>
        <w:adjustRightInd w:val="0"/>
        <w:rPr>
          <w:rFonts w:cstheme="minorHAnsi"/>
        </w:rPr>
      </w:pPr>
      <w:bookmarkStart w:id="153" w:name="_Toc15477497"/>
    </w:p>
    <w:p w14:paraId="4E4B2587" w14:textId="77777777" w:rsidR="007F09FF" w:rsidRPr="0002715A" w:rsidRDefault="007F09FF" w:rsidP="006C6527">
      <w:pPr>
        <w:pStyle w:val="Style1"/>
        <w:numPr>
          <w:ilvl w:val="2"/>
          <w:numId w:val="59"/>
        </w:numPr>
      </w:pPr>
      <w:bookmarkStart w:id="154" w:name="_Toc51163934"/>
      <w:bookmarkStart w:id="155" w:name="_Toc52525235"/>
      <w:bookmarkStart w:id="156" w:name="_Toc52525433"/>
      <w:bookmarkStart w:id="157" w:name="_Toc52531823"/>
      <w:r w:rsidRPr="0002715A">
        <w:t>Water</w:t>
      </w:r>
      <w:bookmarkEnd w:id="153"/>
      <w:bookmarkEnd w:id="154"/>
      <w:bookmarkEnd w:id="155"/>
      <w:bookmarkEnd w:id="156"/>
      <w:bookmarkEnd w:id="157"/>
    </w:p>
    <w:p w14:paraId="33EB7D6B" w14:textId="77777777" w:rsidR="007F09FF" w:rsidRPr="0002715A" w:rsidRDefault="007F09FF" w:rsidP="00C96DCF">
      <w:pPr>
        <w:pStyle w:val="ListParagraph"/>
        <w:tabs>
          <w:tab w:val="left" w:pos="284"/>
        </w:tabs>
        <w:autoSpaceDE w:val="0"/>
        <w:autoSpaceDN w:val="0"/>
        <w:adjustRightInd w:val="0"/>
        <w:rPr>
          <w:rFonts w:cstheme="minorHAnsi"/>
        </w:rPr>
      </w:pPr>
    </w:p>
    <w:p w14:paraId="6C372F63" w14:textId="77777777" w:rsidR="007F09FF" w:rsidRPr="0002715A" w:rsidRDefault="003438AA" w:rsidP="009B02D5">
      <w:pPr>
        <w:pStyle w:val="ListParagraph"/>
        <w:ind w:left="993"/>
        <w:rPr>
          <w:rFonts w:cstheme="minorHAnsi"/>
          <w:b/>
        </w:rPr>
      </w:pPr>
      <w:r w:rsidRPr="0002715A">
        <w:rPr>
          <w:rFonts w:cstheme="minorHAnsi"/>
          <w:b/>
        </w:rPr>
        <w:t>Objective:</w:t>
      </w:r>
    </w:p>
    <w:p w14:paraId="1C21C7AD" w14:textId="77777777" w:rsidR="007F09FF" w:rsidRPr="0002715A" w:rsidRDefault="007F09FF" w:rsidP="009B02D5">
      <w:pPr>
        <w:pStyle w:val="ListParagraph"/>
        <w:ind w:left="993"/>
        <w:rPr>
          <w:rFonts w:cstheme="minorHAnsi"/>
        </w:rPr>
      </w:pPr>
      <w:r w:rsidRPr="0002715A">
        <w:rPr>
          <w:rFonts w:cstheme="minorHAnsi"/>
        </w:rPr>
        <w:t>Ensure that the water quality of the wetland is not altered as a result of construction related activities</w:t>
      </w:r>
      <w:r w:rsidR="009B02D5" w:rsidRPr="0002715A">
        <w:rPr>
          <w:rFonts w:cstheme="minorHAnsi"/>
        </w:rPr>
        <w:t>.</w:t>
      </w:r>
    </w:p>
    <w:p w14:paraId="56F6021A" w14:textId="77777777" w:rsidR="009B02D5" w:rsidRPr="0002715A" w:rsidRDefault="009B02D5" w:rsidP="009B02D5">
      <w:pPr>
        <w:pStyle w:val="ListParagraph"/>
        <w:ind w:left="993"/>
        <w:rPr>
          <w:rFonts w:cstheme="minorHAnsi"/>
        </w:rPr>
      </w:pPr>
    </w:p>
    <w:p w14:paraId="36BB7983" w14:textId="77777777" w:rsidR="007F09FF" w:rsidRPr="0002715A" w:rsidRDefault="007F09FF" w:rsidP="009B02D5">
      <w:pPr>
        <w:pStyle w:val="ListParagraph"/>
        <w:ind w:left="993"/>
        <w:rPr>
          <w:rFonts w:cstheme="minorHAnsi"/>
          <w:b/>
        </w:rPr>
      </w:pPr>
      <w:r w:rsidRPr="0002715A">
        <w:rPr>
          <w:rFonts w:cstheme="minorHAnsi"/>
          <w:b/>
        </w:rPr>
        <w:t>Actions</w:t>
      </w:r>
    </w:p>
    <w:p w14:paraId="513156CD"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Contaminated water will not be dispersed to the environment.</w:t>
      </w:r>
    </w:p>
    <w:p w14:paraId="6CDBE9DC"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 xml:space="preserve">No fuel storage or </w:t>
      </w:r>
      <w:proofErr w:type="spellStart"/>
      <w:r w:rsidR="00796CED" w:rsidRPr="0002715A">
        <w:rPr>
          <w:rFonts w:cstheme="minorHAnsi"/>
        </w:rPr>
        <w:t>refuelling</w:t>
      </w:r>
      <w:proofErr w:type="spellEnd"/>
      <w:r w:rsidRPr="0002715A">
        <w:rPr>
          <w:rFonts w:cstheme="minorHAnsi"/>
        </w:rPr>
        <w:t xml:space="preserve"> of vehicles or equipment will be allowed within 50 m of the watercourse/ or within the regulated area, whichever is the greatest.</w:t>
      </w:r>
    </w:p>
    <w:p w14:paraId="4BA792A2"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 xml:space="preserve">Downstream water quality to remain within acceptable ranges, as prescribed by Resource Water Quality Objectives, as far as practicable.  </w:t>
      </w:r>
    </w:p>
    <w:p w14:paraId="76B13879"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 xml:space="preserve">The watercourse may not be used for the purposes of bathing, washing of clothing or vehicles. </w:t>
      </w:r>
    </w:p>
    <w:p w14:paraId="07D0822E"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 xml:space="preserve">The Contractor shall not in any way modify nor damage the wetlands or any other open water bodies and drainage lines adjacent to or within the designated area, unless required as part of the construction project specification. </w:t>
      </w:r>
    </w:p>
    <w:p w14:paraId="651EDAE0"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 xml:space="preserve">Prohibit the increase of sediment load within the watercourse that may result from construction activities. </w:t>
      </w:r>
    </w:p>
    <w:p w14:paraId="6BBFBE1B"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Where necessary, install in stream silt traps during construction. In stream silt traps are to be maintained and serviced on a regular basis. The style of silt trap will depend on materials used and the water movement patterns. If silt traps are not deemed feasible, other suitable measures need to be taken to limit the suspension of unnaturally high sediment volumes in the stream.</w:t>
      </w:r>
    </w:p>
    <w:p w14:paraId="35ECFFE1"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Where plastering and/or concrete packing under a bridge takes place sheeting shall be in place to ensure that excess concrete does not end up in a watercourse.</w:t>
      </w:r>
    </w:p>
    <w:p w14:paraId="60212E22"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Water from dewatering pumps must not be allowed to cause erosion or silt up the receiving environment.</w:t>
      </w:r>
    </w:p>
    <w:p w14:paraId="73F3AE8F"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The outlet from a dewatering pump must be fitted with a sock to collect the silt when silt is observed.</w:t>
      </w:r>
    </w:p>
    <w:p w14:paraId="667C867A" w14:textId="77777777" w:rsidR="007F09FF" w:rsidRPr="0002715A" w:rsidRDefault="007F09FF" w:rsidP="00E5565F">
      <w:pPr>
        <w:pStyle w:val="ListParagraph"/>
        <w:numPr>
          <w:ilvl w:val="0"/>
          <w:numId w:val="19"/>
        </w:numPr>
        <w:tabs>
          <w:tab w:val="left" w:pos="284"/>
          <w:tab w:val="left" w:pos="567"/>
          <w:tab w:val="left" w:pos="709"/>
        </w:tabs>
        <w:autoSpaceDE w:val="0"/>
        <w:autoSpaceDN w:val="0"/>
        <w:adjustRightInd w:val="0"/>
        <w:rPr>
          <w:rFonts w:cstheme="minorHAnsi"/>
        </w:rPr>
      </w:pPr>
      <w:r w:rsidRPr="0002715A">
        <w:rPr>
          <w:rFonts w:cstheme="minorHAnsi"/>
        </w:rPr>
        <w:t>The outlet must point away from the water course allowing a longer time period and a diffusion of water energy back towards the water course.</w:t>
      </w:r>
    </w:p>
    <w:p w14:paraId="523FF121" w14:textId="77777777" w:rsidR="007F09FF" w:rsidRPr="0002715A" w:rsidRDefault="007F09FF" w:rsidP="00E5565F">
      <w:pPr>
        <w:pStyle w:val="ListParagraph"/>
        <w:numPr>
          <w:ilvl w:val="0"/>
          <w:numId w:val="19"/>
        </w:numPr>
        <w:tabs>
          <w:tab w:val="left" w:pos="284"/>
          <w:tab w:val="left" w:pos="567"/>
          <w:tab w:val="left" w:pos="709"/>
        </w:tabs>
        <w:autoSpaceDE w:val="0"/>
        <w:autoSpaceDN w:val="0"/>
        <w:adjustRightInd w:val="0"/>
        <w:rPr>
          <w:rFonts w:cstheme="minorHAnsi"/>
        </w:rPr>
      </w:pPr>
      <w:r w:rsidRPr="0002715A">
        <w:rPr>
          <w:rFonts w:cstheme="minorHAnsi"/>
        </w:rPr>
        <w:t>Settling ponds are to be used to retain dewatering silt before it flows into the environment.</w:t>
      </w:r>
    </w:p>
    <w:p w14:paraId="7A124DA9"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Where possible, recycle water on the construction site.</w:t>
      </w:r>
    </w:p>
    <w:p w14:paraId="2B3A41F5" w14:textId="77777777" w:rsidR="007F09FF" w:rsidRPr="0002715A" w:rsidRDefault="007F09FF" w:rsidP="00E5565F">
      <w:pPr>
        <w:pStyle w:val="ListParagraph"/>
        <w:numPr>
          <w:ilvl w:val="0"/>
          <w:numId w:val="19"/>
        </w:numPr>
        <w:tabs>
          <w:tab w:val="left" w:pos="284"/>
        </w:tabs>
        <w:autoSpaceDE w:val="0"/>
        <w:autoSpaceDN w:val="0"/>
        <w:adjustRightInd w:val="0"/>
        <w:rPr>
          <w:rFonts w:cstheme="minorHAnsi"/>
        </w:rPr>
      </w:pPr>
      <w:r w:rsidRPr="0002715A">
        <w:rPr>
          <w:rFonts w:cstheme="minorHAnsi"/>
        </w:rPr>
        <w:t>Avoid over-wetting, saturation and unnecessary runoff during dust control activities and irrigation.</w:t>
      </w:r>
    </w:p>
    <w:p w14:paraId="75012DB1" w14:textId="77777777" w:rsidR="007F09FF" w:rsidRPr="0002715A" w:rsidRDefault="007F09FF" w:rsidP="00C96DCF">
      <w:pPr>
        <w:tabs>
          <w:tab w:val="left" w:pos="284"/>
        </w:tabs>
        <w:autoSpaceDE w:val="0"/>
        <w:autoSpaceDN w:val="0"/>
        <w:adjustRightInd w:val="0"/>
        <w:rPr>
          <w:rFonts w:cstheme="minorHAnsi"/>
        </w:rPr>
      </w:pPr>
    </w:p>
    <w:p w14:paraId="4942C966" w14:textId="77777777" w:rsidR="007F09FF" w:rsidRPr="0002715A" w:rsidRDefault="007F09FF" w:rsidP="006C6527">
      <w:pPr>
        <w:pStyle w:val="Style1"/>
        <w:numPr>
          <w:ilvl w:val="2"/>
          <w:numId w:val="59"/>
        </w:numPr>
      </w:pPr>
      <w:bookmarkStart w:id="158" w:name="_Toc15477498"/>
      <w:bookmarkStart w:id="159" w:name="_Toc51163935"/>
      <w:bookmarkStart w:id="160" w:name="_Toc52525236"/>
      <w:bookmarkStart w:id="161" w:name="_Toc52525434"/>
      <w:bookmarkStart w:id="162" w:name="_Toc52531824"/>
      <w:r w:rsidRPr="0002715A">
        <w:t>Air/ dust</w:t>
      </w:r>
      <w:bookmarkEnd w:id="158"/>
      <w:bookmarkEnd w:id="159"/>
      <w:bookmarkEnd w:id="160"/>
      <w:bookmarkEnd w:id="161"/>
      <w:bookmarkEnd w:id="162"/>
    </w:p>
    <w:p w14:paraId="22352FB0" w14:textId="77777777" w:rsidR="007F09FF" w:rsidRPr="0002715A" w:rsidRDefault="007F09FF" w:rsidP="00C96DCF">
      <w:pPr>
        <w:pStyle w:val="ListParagraph"/>
        <w:ind w:left="0"/>
        <w:rPr>
          <w:rFonts w:cstheme="minorHAnsi"/>
        </w:rPr>
      </w:pPr>
    </w:p>
    <w:p w14:paraId="6D734069" w14:textId="77777777" w:rsidR="007F09FF" w:rsidRPr="0002715A" w:rsidRDefault="003438AA" w:rsidP="00D91732">
      <w:pPr>
        <w:pStyle w:val="ListParagraph"/>
        <w:ind w:left="993"/>
        <w:rPr>
          <w:rFonts w:cstheme="minorHAnsi"/>
          <w:b/>
        </w:rPr>
      </w:pPr>
      <w:r w:rsidRPr="0002715A">
        <w:rPr>
          <w:rFonts w:cstheme="minorHAnsi"/>
          <w:b/>
        </w:rPr>
        <w:t>Objective:</w:t>
      </w:r>
    </w:p>
    <w:p w14:paraId="797AF54D" w14:textId="77777777" w:rsidR="007F09FF" w:rsidRPr="0002715A" w:rsidRDefault="007F09FF" w:rsidP="00D91732">
      <w:pPr>
        <w:pStyle w:val="ListParagraph"/>
        <w:ind w:left="993"/>
        <w:rPr>
          <w:rFonts w:cstheme="minorHAnsi"/>
        </w:rPr>
      </w:pPr>
      <w:r w:rsidRPr="0002715A">
        <w:rPr>
          <w:rFonts w:cstheme="minorHAnsi"/>
        </w:rPr>
        <w:t xml:space="preserve">Ensure that the air quality is not harmful or offensive to workers and </w:t>
      </w:r>
      <w:proofErr w:type="spellStart"/>
      <w:r w:rsidR="003438AA" w:rsidRPr="0002715A">
        <w:rPr>
          <w:rFonts w:cstheme="minorHAnsi"/>
        </w:rPr>
        <w:t>neighbours</w:t>
      </w:r>
      <w:proofErr w:type="spellEnd"/>
      <w:r w:rsidR="00D91732" w:rsidRPr="0002715A">
        <w:rPr>
          <w:rFonts w:cstheme="minorHAnsi"/>
        </w:rPr>
        <w:t>.</w:t>
      </w:r>
    </w:p>
    <w:p w14:paraId="7D21803B" w14:textId="77777777" w:rsidR="00D91732" w:rsidRPr="0002715A" w:rsidRDefault="00D91732" w:rsidP="00D91732">
      <w:pPr>
        <w:pStyle w:val="ListParagraph"/>
        <w:ind w:left="993"/>
        <w:rPr>
          <w:rFonts w:cstheme="minorHAnsi"/>
        </w:rPr>
      </w:pPr>
    </w:p>
    <w:p w14:paraId="094161FB" w14:textId="77777777" w:rsidR="007F09FF" w:rsidRPr="0002715A" w:rsidRDefault="007F09FF" w:rsidP="00D91732">
      <w:pPr>
        <w:pStyle w:val="ListParagraph"/>
        <w:ind w:left="993"/>
        <w:rPr>
          <w:rFonts w:cstheme="minorHAnsi"/>
          <w:b/>
        </w:rPr>
      </w:pPr>
      <w:r w:rsidRPr="0002715A">
        <w:rPr>
          <w:rFonts w:cstheme="minorHAnsi"/>
          <w:b/>
        </w:rPr>
        <w:t>Actions</w:t>
      </w:r>
    </w:p>
    <w:p w14:paraId="2C58881E" w14:textId="77777777" w:rsidR="007F09FF" w:rsidRPr="0002715A" w:rsidRDefault="007F09FF" w:rsidP="00E5565F">
      <w:pPr>
        <w:pStyle w:val="ListParagraph"/>
        <w:numPr>
          <w:ilvl w:val="0"/>
          <w:numId w:val="20"/>
        </w:numPr>
        <w:rPr>
          <w:rFonts w:cstheme="minorHAnsi"/>
        </w:rPr>
      </w:pPr>
      <w:r w:rsidRPr="0002715A">
        <w:rPr>
          <w:rFonts w:cstheme="minorHAnsi"/>
        </w:rPr>
        <w:t>A speed limit of 40km/h to be maintained on all dirt roads.</w:t>
      </w:r>
    </w:p>
    <w:p w14:paraId="5B6AA7A3" w14:textId="77777777" w:rsidR="007F09FF" w:rsidRPr="0002715A" w:rsidRDefault="007F09FF" w:rsidP="00E5565F">
      <w:pPr>
        <w:pStyle w:val="ListParagraph"/>
        <w:numPr>
          <w:ilvl w:val="0"/>
          <w:numId w:val="20"/>
        </w:numPr>
        <w:rPr>
          <w:rFonts w:cstheme="minorHAnsi"/>
        </w:rPr>
      </w:pPr>
      <w:r w:rsidRPr="0002715A">
        <w:rPr>
          <w:rFonts w:cstheme="minorHAnsi"/>
        </w:rPr>
        <w:t xml:space="preserve">Dust suppression by means of either water or biodegradable chemical agent is required. </w:t>
      </w:r>
    </w:p>
    <w:p w14:paraId="25ADEFA8" w14:textId="77777777" w:rsidR="007F09FF" w:rsidRPr="0002715A" w:rsidRDefault="007F09FF" w:rsidP="00E5565F">
      <w:pPr>
        <w:pStyle w:val="ListParagraph"/>
        <w:numPr>
          <w:ilvl w:val="0"/>
          <w:numId w:val="20"/>
        </w:numPr>
        <w:rPr>
          <w:rFonts w:cstheme="minorHAnsi"/>
        </w:rPr>
      </w:pPr>
      <w:r w:rsidRPr="0002715A">
        <w:rPr>
          <w:rFonts w:cstheme="minorHAnsi"/>
        </w:rPr>
        <w:t xml:space="preserve">A provision for a minimum of twice daily dampening by water cart must be provided. </w:t>
      </w:r>
    </w:p>
    <w:p w14:paraId="1CCFD8E6" w14:textId="77777777" w:rsidR="007F09FF" w:rsidRPr="0002715A" w:rsidRDefault="007F09FF" w:rsidP="00E5565F">
      <w:pPr>
        <w:pStyle w:val="ListParagraph"/>
        <w:numPr>
          <w:ilvl w:val="0"/>
          <w:numId w:val="20"/>
        </w:numPr>
        <w:rPr>
          <w:rFonts w:cstheme="minorHAnsi"/>
        </w:rPr>
      </w:pPr>
      <w:r w:rsidRPr="0002715A">
        <w:rPr>
          <w:rFonts w:cstheme="minorHAnsi"/>
        </w:rPr>
        <w:t xml:space="preserve">The first dampening must commence with the start of work daily and the second watering to commence no later than four hours later. </w:t>
      </w:r>
    </w:p>
    <w:p w14:paraId="6CC0B35D" w14:textId="77777777" w:rsidR="007F09FF" w:rsidRPr="0002715A" w:rsidRDefault="007F09FF" w:rsidP="00E5565F">
      <w:pPr>
        <w:pStyle w:val="ListParagraph"/>
        <w:numPr>
          <w:ilvl w:val="0"/>
          <w:numId w:val="20"/>
        </w:numPr>
        <w:rPr>
          <w:rFonts w:cstheme="minorHAnsi"/>
        </w:rPr>
      </w:pPr>
      <w:r w:rsidRPr="0002715A">
        <w:rPr>
          <w:rFonts w:cstheme="minorHAnsi"/>
        </w:rPr>
        <w:t>During exceptional circumstances additional dampening may be required should the watering not be deemed effective by the ECO. The ECO will determine the nuisance and health issues in considering this recommendation.</w:t>
      </w:r>
    </w:p>
    <w:p w14:paraId="37ADDF63" w14:textId="77777777" w:rsidR="007F09FF" w:rsidRPr="0002715A" w:rsidRDefault="007F09FF" w:rsidP="00E5565F">
      <w:pPr>
        <w:pStyle w:val="ListParagraph"/>
        <w:numPr>
          <w:ilvl w:val="0"/>
          <w:numId w:val="20"/>
        </w:numPr>
        <w:rPr>
          <w:rFonts w:cstheme="minorHAnsi"/>
        </w:rPr>
      </w:pPr>
      <w:r w:rsidRPr="0002715A">
        <w:rPr>
          <w:rFonts w:cstheme="minorHAnsi"/>
        </w:rPr>
        <w:t xml:space="preserve">All reasonable measures should be taken to minimize air emissions in the form of smoke, dust and gases. </w:t>
      </w:r>
    </w:p>
    <w:p w14:paraId="245FA252" w14:textId="77777777" w:rsidR="007F09FF" w:rsidRPr="0002715A" w:rsidRDefault="007F09FF" w:rsidP="00E5565F">
      <w:pPr>
        <w:pStyle w:val="ListParagraph"/>
        <w:numPr>
          <w:ilvl w:val="0"/>
          <w:numId w:val="20"/>
        </w:numPr>
        <w:rPr>
          <w:rFonts w:cstheme="minorHAnsi"/>
        </w:rPr>
      </w:pPr>
      <w:r w:rsidRPr="0002715A">
        <w:rPr>
          <w:rFonts w:cstheme="minorHAnsi"/>
        </w:rPr>
        <w:t>All vehicles and other plant should comply road worthy requirements and comply to legislation in terms of allowable emissions.</w:t>
      </w:r>
    </w:p>
    <w:p w14:paraId="03E2F6F7" w14:textId="77777777" w:rsidR="00C746E7" w:rsidRPr="0002715A" w:rsidRDefault="00C746E7" w:rsidP="00E5565F">
      <w:pPr>
        <w:pStyle w:val="Header"/>
        <w:numPr>
          <w:ilvl w:val="0"/>
          <w:numId w:val="20"/>
        </w:numPr>
        <w:rPr>
          <w:rFonts w:cstheme="minorHAnsi"/>
          <w:noProof/>
        </w:rPr>
      </w:pPr>
      <w:r w:rsidRPr="0002715A">
        <w:rPr>
          <w:rFonts w:cstheme="minorHAnsi"/>
          <w:noProof/>
        </w:rPr>
        <w:t>The Contractor shall monitor dust and noise caused by mobile equipment, generators and other equipment during construction. Factors such as wind can often affect the intensity to which these impacts are experienced.</w:t>
      </w:r>
    </w:p>
    <w:p w14:paraId="352906AC" w14:textId="77777777" w:rsidR="00C746E7" w:rsidRPr="0002715A" w:rsidRDefault="00C746E7" w:rsidP="00E5565F">
      <w:pPr>
        <w:pStyle w:val="Header"/>
        <w:numPr>
          <w:ilvl w:val="0"/>
          <w:numId w:val="20"/>
        </w:numPr>
        <w:rPr>
          <w:rFonts w:cstheme="minorHAnsi"/>
          <w:noProof/>
        </w:rPr>
      </w:pPr>
      <w:r w:rsidRPr="0002715A">
        <w:rPr>
          <w:rFonts w:cstheme="minorHAnsi"/>
          <w:noProof/>
        </w:rPr>
        <w:t xml:space="preserve">To ensure that noise does not constitute a disturbance during construction activities, all construction works shall occur between specific working hours. This must be stipulated in the contract. </w:t>
      </w:r>
    </w:p>
    <w:p w14:paraId="01F1BD05" w14:textId="77777777" w:rsidR="00C746E7" w:rsidRPr="0002715A" w:rsidRDefault="00C746E7" w:rsidP="00E5565F">
      <w:pPr>
        <w:pStyle w:val="Header"/>
        <w:numPr>
          <w:ilvl w:val="0"/>
          <w:numId w:val="20"/>
        </w:numPr>
        <w:rPr>
          <w:rFonts w:cstheme="minorHAnsi"/>
          <w:noProof/>
        </w:rPr>
      </w:pPr>
      <w:r w:rsidRPr="0002715A">
        <w:rPr>
          <w:rFonts w:cstheme="minorHAnsi"/>
          <w:noProof/>
        </w:rPr>
        <w:t>Mitigation measures not within the environmental specification must agreed upon with the Project Manager/ Project Environmental Control Officer/Advisor.</w:t>
      </w:r>
    </w:p>
    <w:p w14:paraId="31ED15B3" w14:textId="77777777" w:rsidR="007F09FF" w:rsidRPr="0002715A" w:rsidRDefault="007F09FF" w:rsidP="00C96DCF">
      <w:pPr>
        <w:rPr>
          <w:rFonts w:cstheme="minorHAnsi"/>
        </w:rPr>
      </w:pPr>
    </w:p>
    <w:p w14:paraId="6F66464C" w14:textId="77777777" w:rsidR="00114D97" w:rsidRPr="0002715A" w:rsidRDefault="00114D97" w:rsidP="006C6527">
      <w:pPr>
        <w:pStyle w:val="Style1"/>
        <w:numPr>
          <w:ilvl w:val="1"/>
          <w:numId w:val="59"/>
        </w:numPr>
      </w:pPr>
      <w:bookmarkStart w:id="163" w:name="_Toc15477499"/>
      <w:r w:rsidRPr="0002715A">
        <w:t xml:space="preserve"> </w:t>
      </w:r>
      <w:bookmarkStart w:id="164" w:name="_Toc51163936"/>
      <w:bookmarkStart w:id="165" w:name="_Toc52525237"/>
      <w:bookmarkStart w:id="166" w:name="_Toc52525435"/>
      <w:bookmarkStart w:id="167" w:name="_Toc52531825"/>
      <w:r w:rsidRPr="0002715A">
        <w:t>Preservation of the environment</w:t>
      </w:r>
      <w:bookmarkEnd w:id="164"/>
      <w:bookmarkEnd w:id="165"/>
      <w:bookmarkEnd w:id="166"/>
      <w:bookmarkEnd w:id="167"/>
    </w:p>
    <w:p w14:paraId="41A3D363" w14:textId="77777777" w:rsidR="007F09FF" w:rsidRPr="0002715A" w:rsidRDefault="007F09FF" w:rsidP="006C6527">
      <w:pPr>
        <w:pStyle w:val="Style1"/>
        <w:numPr>
          <w:ilvl w:val="2"/>
          <w:numId w:val="59"/>
        </w:numPr>
      </w:pPr>
      <w:bookmarkStart w:id="168" w:name="_Toc51163937"/>
      <w:bookmarkStart w:id="169" w:name="_Toc52525238"/>
      <w:bookmarkStart w:id="170" w:name="_Toc52525436"/>
      <w:bookmarkStart w:id="171" w:name="_Toc52531826"/>
      <w:r w:rsidRPr="00C37BD4">
        <w:t>Preservation of flora</w:t>
      </w:r>
      <w:bookmarkEnd w:id="163"/>
      <w:bookmarkEnd w:id="168"/>
      <w:bookmarkEnd w:id="169"/>
      <w:bookmarkEnd w:id="170"/>
      <w:bookmarkEnd w:id="171"/>
    </w:p>
    <w:p w14:paraId="44F14785" w14:textId="77777777" w:rsidR="007F09FF" w:rsidRPr="0002715A" w:rsidRDefault="007F09FF" w:rsidP="00C96DCF">
      <w:pPr>
        <w:pStyle w:val="ListParagraph"/>
        <w:ind w:left="0"/>
        <w:rPr>
          <w:rFonts w:cstheme="minorHAnsi"/>
        </w:rPr>
      </w:pPr>
    </w:p>
    <w:p w14:paraId="775188E3" w14:textId="77777777" w:rsidR="007F09FF" w:rsidRPr="0002715A" w:rsidRDefault="007F09FF" w:rsidP="005E5E8D">
      <w:pPr>
        <w:pStyle w:val="ListParagraph"/>
        <w:ind w:left="540"/>
        <w:rPr>
          <w:rFonts w:cstheme="minorHAnsi"/>
        </w:rPr>
      </w:pPr>
      <w:r w:rsidRPr="0002715A">
        <w:rPr>
          <w:rFonts w:cstheme="minorHAnsi"/>
        </w:rPr>
        <w:t>The flora on the site plays many important roles but not limited to the following:</w:t>
      </w:r>
    </w:p>
    <w:p w14:paraId="0DFD68ED" w14:textId="77777777" w:rsidR="007F09FF" w:rsidRPr="0002715A" w:rsidRDefault="007F09FF" w:rsidP="005E5E8D">
      <w:pPr>
        <w:pStyle w:val="ListParagraph"/>
        <w:ind w:left="540"/>
        <w:rPr>
          <w:rFonts w:cstheme="minorHAnsi"/>
        </w:rPr>
      </w:pPr>
      <w:r w:rsidRPr="0002715A">
        <w:rPr>
          <w:rFonts w:cstheme="minorHAnsi"/>
        </w:rPr>
        <w:t xml:space="preserve">The integrity environment, in providing habitat and preservation of biodiversity </w:t>
      </w:r>
    </w:p>
    <w:p w14:paraId="4DAEF455" w14:textId="77777777" w:rsidR="007F09FF" w:rsidRPr="0002715A" w:rsidRDefault="007F09FF" w:rsidP="00E5565F">
      <w:pPr>
        <w:pStyle w:val="ListParagraph"/>
        <w:numPr>
          <w:ilvl w:val="0"/>
          <w:numId w:val="21"/>
        </w:numPr>
        <w:rPr>
          <w:rFonts w:cstheme="minorHAnsi"/>
        </w:rPr>
      </w:pPr>
      <w:r w:rsidRPr="0002715A">
        <w:rPr>
          <w:rFonts w:cstheme="minorHAnsi"/>
        </w:rPr>
        <w:t>No pr</w:t>
      </w:r>
      <w:r w:rsidR="00443311" w:rsidRPr="0002715A">
        <w:rPr>
          <w:rFonts w:cstheme="minorHAnsi"/>
        </w:rPr>
        <w:t>uning is allowed without the ECO’s</w:t>
      </w:r>
      <w:r w:rsidRPr="0002715A">
        <w:rPr>
          <w:rFonts w:cstheme="minorHAnsi"/>
        </w:rPr>
        <w:t xml:space="preserve"> permission</w:t>
      </w:r>
    </w:p>
    <w:p w14:paraId="4BE04F79" w14:textId="77777777" w:rsidR="00443311" w:rsidRPr="0002715A" w:rsidRDefault="00443311" w:rsidP="00E5565F">
      <w:pPr>
        <w:pStyle w:val="ListParagraph"/>
        <w:numPr>
          <w:ilvl w:val="0"/>
          <w:numId w:val="21"/>
        </w:numPr>
        <w:rPr>
          <w:rFonts w:cstheme="minorHAnsi"/>
        </w:rPr>
      </w:pPr>
      <w:r w:rsidRPr="0002715A">
        <w:rPr>
          <w:rFonts w:cstheme="minorHAnsi"/>
        </w:rPr>
        <w:t>No collection of plants</w:t>
      </w:r>
    </w:p>
    <w:p w14:paraId="7755B2B0" w14:textId="77777777" w:rsidR="00443311" w:rsidRPr="0002715A" w:rsidRDefault="00443311" w:rsidP="00E5565F">
      <w:pPr>
        <w:pStyle w:val="ListParagraph"/>
        <w:numPr>
          <w:ilvl w:val="0"/>
          <w:numId w:val="21"/>
        </w:numPr>
        <w:rPr>
          <w:rFonts w:cstheme="minorHAnsi"/>
        </w:rPr>
      </w:pPr>
      <w:r w:rsidRPr="0002715A">
        <w:rPr>
          <w:rFonts w:cstheme="minorHAnsi"/>
        </w:rPr>
        <w:t>No damage by construction activities to vegetation in no go areas</w:t>
      </w:r>
    </w:p>
    <w:p w14:paraId="2DB5130F" w14:textId="77777777" w:rsidR="00443311" w:rsidRPr="0002715A" w:rsidRDefault="00443311" w:rsidP="00E5565F">
      <w:pPr>
        <w:pStyle w:val="ListParagraph"/>
        <w:numPr>
          <w:ilvl w:val="0"/>
          <w:numId w:val="21"/>
        </w:numPr>
        <w:rPr>
          <w:rFonts w:cstheme="minorHAnsi"/>
        </w:rPr>
      </w:pPr>
      <w:r w:rsidRPr="0002715A">
        <w:rPr>
          <w:rFonts w:cstheme="minorHAnsi"/>
        </w:rPr>
        <w:t>No damage to vegetation outside of the construction footprint</w:t>
      </w:r>
    </w:p>
    <w:p w14:paraId="16A8E983" w14:textId="77777777" w:rsidR="00443311" w:rsidRPr="0002715A" w:rsidRDefault="00443311" w:rsidP="00E5565F">
      <w:pPr>
        <w:pStyle w:val="ListParagraph"/>
        <w:numPr>
          <w:ilvl w:val="0"/>
          <w:numId w:val="21"/>
        </w:numPr>
        <w:rPr>
          <w:rFonts w:cstheme="minorHAnsi"/>
        </w:rPr>
      </w:pPr>
      <w:r w:rsidRPr="0002715A">
        <w:rPr>
          <w:rFonts w:cstheme="minorHAnsi"/>
        </w:rPr>
        <w:t>At no time shall the contractor’s workforce be allowed to collect firewood from the veldt.</w:t>
      </w:r>
    </w:p>
    <w:p w14:paraId="69130FDE" w14:textId="77777777" w:rsidR="006A25BF" w:rsidRPr="0002715A" w:rsidRDefault="006A25BF" w:rsidP="00C96DCF">
      <w:pPr>
        <w:pStyle w:val="ListParagraph"/>
        <w:rPr>
          <w:rFonts w:cstheme="minorHAnsi"/>
        </w:rPr>
      </w:pPr>
    </w:p>
    <w:p w14:paraId="1B54AA37" w14:textId="77777777" w:rsidR="007F09FF" w:rsidRPr="00C37BD4" w:rsidRDefault="007F09FF" w:rsidP="006C6527">
      <w:pPr>
        <w:pStyle w:val="Style1"/>
        <w:numPr>
          <w:ilvl w:val="2"/>
          <w:numId w:val="59"/>
        </w:numPr>
      </w:pPr>
      <w:bookmarkStart w:id="172" w:name="_Toc15477500"/>
      <w:bookmarkStart w:id="173" w:name="_Toc51163938"/>
      <w:bookmarkStart w:id="174" w:name="_Toc52525239"/>
      <w:bookmarkStart w:id="175" w:name="_Toc52525437"/>
      <w:bookmarkStart w:id="176" w:name="_Toc52531827"/>
      <w:r w:rsidRPr="0002715A">
        <w:t>Preservation of fauna</w:t>
      </w:r>
      <w:bookmarkEnd w:id="172"/>
      <w:bookmarkEnd w:id="173"/>
      <w:bookmarkEnd w:id="174"/>
      <w:bookmarkEnd w:id="175"/>
      <w:bookmarkEnd w:id="176"/>
    </w:p>
    <w:p w14:paraId="1A12CF68" w14:textId="77777777" w:rsidR="007F09FF" w:rsidRPr="0002715A" w:rsidRDefault="007F09FF" w:rsidP="00C96DCF">
      <w:pPr>
        <w:rPr>
          <w:rFonts w:cstheme="minorHAnsi"/>
        </w:rPr>
      </w:pPr>
    </w:p>
    <w:p w14:paraId="5EAB90F0" w14:textId="77777777" w:rsidR="007F09FF" w:rsidRPr="0002715A" w:rsidRDefault="003438AA" w:rsidP="005E5E8D">
      <w:pPr>
        <w:ind w:left="540"/>
        <w:rPr>
          <w:rFonts w:cstheme="minorHAnsi"/>
          <w:b/>
          <w:bCs/>
        </w:rPr>
      </w:pPr>
      <w:r w:rsidRPr="0002715A">
        <w:rPr>
          <w:rFonts w:cstheme="minorHAnsi"/>
          <w:b/>
          <w:bCs/>
        </w:rPr>
        <w:t>Objectives:</w:t>
      </w:r>
    </w:p>
    <w:p w14:paraId="76E41DF4" w14:textId="77777777" w:rsidR="007F09FF" w:rsidRPr="0002715A" w:rsidRDefault="007F09FF" w:rsidP="005E5E8D">
      <w:pPr>
        <w:ind w:left="540"/>
        <w:rPr>
          <w:rFonts w:cstheme="minorHAnsi"/>
        </w:rPr>
      </w:pPr>
      <w:r w:rsidRPr="0002715A">
        <w:rPr>
          <w:rFonts w:cstheme="minorHAnsi"/>
        </w:rPr>
        <w:t>To avoid damage to or d</w:t>
      </w:r>
      <w:r w:rsidR="003438AA" w:rsidRPr="0002715A">
        <w:rPr>
          <w:rFonts w:cstheme="minorHAnsi"/>
        </w:rPr>
        <w:t>estruction of indigenous fauna.</w:t>
      </w:r>
    </w:p>
    <w:p w14:paraId="285E0085" w14:textId="77777777" w:rsidR="005E5E8D" w:rsidRPr="0002715A" w:rsidRDefault="005E5E8D" w:rsidP="005E5E8D">
      <w:pPr>
        <w:ind w:left="540"/>
        <w:rPr>
          <w:rFonts w:cstheme="minorHAnsi"/>
        </w:rPr>
      </w:pPr>
    </w:p>
    <w:p w14:paraId="3946B0EE" w14:textId="77777777" w:rsidR="007F09FF" w:rsidRPr="0002715A" w:rsidRDefault="007F09FF" w:rsidP="005E5E8D">
      <w:pPr>
        <w:ind w:left="540"/>
        <w:rPr>
          <w:rFonts w:cstheme="minorHAnsi"/>
          <w:b/>
          <w:bCs/>
        </w:rPr>
      </w:pPr>
      <w:r w:rsidRPr="0002715A">
        <w:rPr>
          <w:rFonts w:cstheme="minorHAnsi"/>
          <w:b/>
          <w:bCs/>
        </w:rPr>
        <w:t>Actions:</w:t>
      </w:r>
    </w:p>
    <w:p w14:paraId="67FE604B" w14:textId="77777777" w:rsidR="00B324C0" w:rsidRDefault="00B324C0" w:rsidP="00E5565F">
      <w:pPr>
        <w:pStyle w:val="ListParagraph"/>
        <w:numPr>
          <w:ilvl w:val="0"/>
          <w:numId w:val="22"/>
        </w:numPr>
        <w:rPr>
          <w:rFonts w:cstheme="minorHAnsi"/>
        </w:rPr>
      </w:pPr>
      <w:r>
        <w:rPr>
          <w:rFonts w:cstheme="minorHAnsi"/>
        </w:rPr>
        <w:t>All open trenches to be checked regularly for trapped fauna that may have fallen into the trenches.</w:t>
      </w:r>
    </w:p>
    <w:p w14:paraId="24C1022D" w14:textId="77777777" w:rsidR="007F09FF" w:rsidRPr="0002715A" w:rsidRDefault="007F09FF" w:rsidP="00E5565F">
      <w:pPr>
        <w:pStyle w:val="ListParagraph"/>
        <w:numPr>
          <w:ilvl w:val="0"/>
          <w:numId w:val="22"/>
        </w:numPr>
        <w:rPr>
          <w:rFonts w:cstheme="minorHAnsi"/>
        </w:rPr>
      </w:pPr>
      <w:r w:rsidRPr="0002715A">
        <w:rPr>
          <w:rFonts w:cstheme="minorHAnsi"/>
        </w:rPr>
        <w:t>The Contractor shall ensure that all works are undertaken in a manner, which minimizes the impact on the local fauna and shall apply the following specifications with respect to fauna management and protection</w:t>
      </w:r>
    </w:p>
    <w:p w14:paraId="1B7D4587" w14:textId="77777777" w:rsidR="007F09FF" w:rsidRPr="0002715A" w:rsidRDefault="007F09FF" w:rsidP="00E5565F">
      <w:pPr>
        <w:pStyle w:val="ListParagraph"/>
        <w:numPr>
          <w:ilvl w:val="0"/>
          <w:numId w:val="22"/>
        </w:numPr>
        <w:rPr>
          <w:rFonts w:cstheme="minorHAnsi"/>
        </w:rPr>
      </w:pPr>
      <w:r w:rsidRPr="0002715A">
        <w:rPr>
          <w:rFonts w:cstheme="minorHAnsi"/>
        </w:rPr>
        <w:t>The contact detail for animal rescue such as snake and bee removal shall be made available at the construction site, so as to rescue them should they be found on the construction site.</w:t>
      </w:r>
    </w:p>
    <w:p w14:paraId="2FE102F7" w14:textId="77777777" w:rsidR="007F09FF" w:rsidRPr="0002715A" w:rsidRDefault="007F09FF" w:rsidP="00E5565F">
      <w:pPr>
        <w:pStyle w:val="ListParagraph"/>
        <w:numPr>
          <w:ilvl w:val="0"/>
          <w:numId w:val="22"/>
        </w:numPr>
        <w:rPr>
          <w:rFonts w:cstheme="minorHAnsi"/>
        </w:rPr>
      </w:pPr>
      <w:r w:rsidRPr="0002715A">
        <w:rPr>
          <w:rFonts w:cstheme="minorHAnsi"/>
        </w:rPr>
        <w:t>Trenches shall be inspected regularly for fauna that may have fallen into them and become trapped. All fauna found in trenches must be rescued.</w:t>
      </w:r>
    </w:p>
    <w:p w14:paraId="663B9D0A" w14:textId="77777777" w:rsidR="007F09FF" w:rsidRPr="0002715A" w:rsidRDefault="007F09FF" w:rsidP="00E5565F">
      <w:pPr>
        <w:pStyle w:val="ListParagraph"/>
        <w:numPr>
          <w:ilvl w:val="0"/>
          <w:numId w:val="22"/>
        </w:numPr>
        <w:rPr>
          <w:rFonts w:cstheme="minorHAnsi"/>
        </w:rPr>
      </w:pPr>
      <w:r w:rsidRPr="0002715A">
        <w:rPr>
          <w:rFonts w:cstheme="minorHAnsi"/>
        </w:rPr>
        <w:t>Under no circumstances shall any animals be handled, removed, killed, scared or interfered with by the Contractor, his/her employees, his/her sub - contractors, or his/her sub-contractors' employees.</w:t>
      </w:r>
    </w:p>
    <w:p w14:paraId="18046446" w14:textId="77777777" w:rsidR="007F09FF" w:rsidRPr="0002715A" w:rsidRDefault="007F09FF" w:rsidP="00E5565F">
      <w:pPr>
        <w:pStyle w:val="ListParagraph"/>
        <w:numPr>
          <w:ilvl w:val="0"/>
          <w:numId w:val="22"/>
        </w:numPr>
        <w:rPr>
          <w:rFonts w:cstheme="minorHAnsi"/>
        </w:rPr>
      </w:pPr>
      <w:r w:rsidRPr="0002715A">
        <w:rPr>
          <w:rFonts w:cstheme="minorHAnsi"/>
        </w:rPr>
        <w:t xml:space="preserve">No species of animals may be poached, snared, hunted, captured or </w:t>
      </w:r>
      <w:proofErr w:type="spellStart"/>
      <w:r w:rsidR="00443311" w:rsidRPr="0002715A">
        <w:rPr>
          <w:rFonts w:cstheme="minorHAnsi"/>
        </w:rPr>
        <w:t>wilfully</w:t>
      </w:r>
      <w:proofErr w:type="spellEnd"/>
      <w:r w:rsidRPr="0002715A">
        <w:rPr>
          <w:rFonts w:cstheme="minorHAnsi"/>
        </w:rPr>
        <w:t xml:space="preserve"> damaged or destroyed.</w:t>
      </w:r>
    </w:p>
    <w:p w14:paraId="7B878A86" w14:textId="77777777" w:rsidR="007F09FF" w:rsidRPr="0002715A" w:rsidRDefault="007F09FF" w:rsidP="00E5565F">
      <w:pPr>
        <w:pStyle w:val="ListParagraph"/>
        <w:numPr>
          <w:ilvl w:val="0"/>
          <w:numId w:val="22"/>
        </w:numPr>
        <w:rPr>
          <w:rFonts w:cstheme="minorHAnsi"/>
        </w:rPr>
      </w:pPr>
      <w:r w:rsidRPr="0002715A">
        <w:rPr>
          <w:rFonts w:cstheme="minorHAnsi"/>
        </w:rPr>
        <w:t xml:space="preserve">Any incidents of poaching, </w:t>
      </w:r>
      <w:proofErr w:type="spellStart"/>
      <w:r w:rsidR="00443311" w:rsidRPr="0002715A">
        <w:rPr>
          <w:rFonts w:cstheme="minorHAnsi"/>
        </w:rPr>
        <w:t>wilful</w:t>
      </w:r>
      <w:proofErr w:type="spellEnd"/>
      <w:r w:rsidRPr="0002715A">
        <w:rPr>
          <w:rFonts w:cstheme="minorHAnsi"/>
        </w:rPr>
        <w:t xml:space="preserve"> disturbance or damage to wild animals as well as accidental damage to or death of wild animals should be reported to the </w:t>
      </w:r>
      <w:r w:rsidR="00443311" w:rsidRPr="0002715A">
        <w:rPr>
          <w:rFonts w:cstheme="minorHAnsi"/>
        </w:rPr>
        <w:t xml:space="preserve">ECO </w:t>
      </w:r>
      <w:r w:rsidRPr="0002715A">
        <w:rPr>
          <w:rFonts w:cstheme="minorHAnsi"/>
        </w:rPr>
        <w:t>and recorded. It shall be treated in terms of the law.</w:t>
      </w:r>
    </w:p>
    <w:p w14:paraId="19DA2042" w14:textId="77777777" w:rsidR="007F09FF" w:rsidRPr="0002715A" w:rsidRDefault="007F09FF" w:rsidP="00E5565F">
      <w:pPr>
        <w:pStyle w:val="ListParagraph"/>
        <w:numPr>
          <w:ilvl w:val="0"/>
          <w:numId w:val="22"/>
        </w:numPr>
        <w:rPr>
          <w:rFonts w:cstheme="minorHAnsi"/>
        </w:rPr>
      </w:pPr>
      <w:r w:rsidRPr="0002715A">
        <w:rPr>
          <w:rFonts w:cstheme="minorHAnsi"/>
        </w:rPr>
        <w:t>The Contractor and his/her employees shall not bring any domestic animals onto site.</w:t>
      </w:r>
    </w:p>
    <w:p w14:paraId="601434E7" w14:textId="77777777" w:rsidR="007F09FF" w:rsidRPr="0002715A" w:rsidRDefault="007F09FF" w:rsidP="00E5565F">
      <w:pPr>
        <w:pStyle w:val="ListParagraph"/>
        <w:numPr>
          <w:ilvl w:val="0"/>
          <w:numId w:val="22"/>
        </w:numPr>
        <w:rPr>
          <w:rFonts w:cstheme="minorHAnsi"/>
        </w:rPr>
      </w:pPr>
      <w:r w:rsidRPr="0002715A">
        <w:rPr>
          <w:rFonts w:cstheme="minorHAnsi"/>
        </w:rPr>
        <w:t>The Contractor shall ensure that domestic animals and native animals belonging to the local community are kept away from unprotected works.</w:t>
      </w:r>
    </w:p>
    <w:p w14:paraId="023E7337" w14:textId="77777777" w:rsidR="007F09FF" w:rsidRPr="0002715A" w:rsidRDefault="007F09FF" w:rsidP="00E5565F">
      <w:pPr>
        <w:pStyle w:val="ListParagraph"/>
        <w:numPr>
          <w:ilvl w:val="0"/>
          <w:numId w:val="22"/>
        </w:numPr>
        <w:rPr>
          <w:rFonts w:cstheme="minorHAnsi"/>
        </w:rPr>
      </w:pPr>
      <w:r w:rsidRPr="0002715A">
        <w:rPr>
          <w:rFonts w:cstheme="minorHAnsi"/>
        </w:rPr>
        <w:t>The Contractor shall ensure that the work site is kept clean and tidy and free from rubbish, which would attract animal pest species.</w:t>
      </w:r>
    </w:p>
    <w:p w14:paraId="30D6AAAC" w14:textId="77777777" w:rsidR="007F09FF" w:rsidRPr="0002715A" w:rsidRDefault="007F09FF" w:rsidP="00E5565F">
      <w:pPr>
        <w:pStyle w:val="ListParagraph"/>
        <w:numPr>
          <w:ilvl w:val="0"/>
          <w:numId w:val="22"/>
        </w:numPr>
        <w:rPr>
          <w:rFonts w:cstheme="minorHAnsi"/>
        </w:rPr>
      </w:pPr>
      <w:r w:rsidRPr="0002715A">
        <w:rPr>
          <w:rFonts w:cstheme="minorHAnsi"/>
        </w:rPr>
        <w:t xml:space="preserve">Anthills that occur should not be disturbed unless it is unavoidable for construction purposes. Before construction starts, construction workers should be educated with regards to littering and poaching; </w:t>
      </w:r>
    </w:p>
    <w:p w14:paraId="365E49FA" w14:textId="77777777" w:rsidR="007F09FF" w:rsidRPr="0002715A" w:rsidRDefault="007F09FF" w:rsidP="00E5565F">
      <w:pPr>
        <w:pStyle w:val="ListParagraph"/>
        <w:numPr>
          <w:ilvl w:val="0"/>
          <w:numId w:val="22"/>
        </w:numPr>
        <w:rPr>
          <w:rFonts w:cstheme="minorHAnsi"/>
        </w:rPr>
      </w:pPr>
      <w:r w:rsidRPr="0002715A">
        <w:rPr>
          <w:rFonts w:cstheme="minorHAnsi"/>
        </w:rPr>
        <w:t>No fishing is allowed.</w:t>
      </w:r>
    </w:p>
    <w:p w14:paraId="5A48BCDB" w14:textId="77777777" w:rsidR="007F09FF" w:rsidRPr="0002715A" w:rsidRDefault="007F09FF" w:rsidP="00E5565F">
      <w:pPr>
        <w:pStyle w:val="ListParagraph"/>
        <w:numPr>
          <w:ilvl w:val="0"/>
          <w:numId w:val="22"/>
        </w:numPr>
        <w:rPr>
          <w:rFonts w:cstheme="minorHAnsi"/>
        </w:rPr>
      </w:pPr>
      <w:r w:rsidRPr="0002715A">
        <w:rPr>
          <w:rFonts w:cstheme="minorHAnsi"/>
        </w:rPr>
        <w:t>Photographs of sens</w:t>
      </w:r>
      <w:r w:rsidR="00C4769F" w:rsidRPr="0002715A">
        <w:rPr>
          <w:rFonts w:cstheme="minorHAnsi"/>
        </w:rPr>
        <w:t>itive animals (e.g. Otter) is encouraged to be di</w:t>
      </w:r>
      <w:r w:rsidRPr="0002715A">
        <w:rPr>
          <w:rFonts w:cstheme="minorHAnsi"/>
        </w:rPr>
        <w:t>splayed in the construction camp to heighten awareness of the creatures.</w:t>
      </w:r>
    </w:p>
    <w:p w14:paraId="338210E0" w14:textId="77777777" w:rsidR="007F09FF" w:rsidRPr="0002715A" w:rsidRDefault="007F09FF" w:rsidP="00E5565F">
      <w:pPr>
        <w:pStyle w:val="ListParagraph"/>
        <w:numPr>
          <w:ilvl w:val="0"/>
          <w:numId w:val="22"/>
        </w:numPr>
        <w:rPr>
          <w:rFonts w:cstheme="minorHAnsi"/>
        </w:rPr>
      </w:pPr>
      <w:r w:rsidRPr="0002715A">
        <w:rPr>
          <w:rFonts w:cstheme="minorHAnsi"/>
        </w:rPr>
        <w:t>Toolbox talks should be provided to employees regarding snakes. All snakes all reptiles on site must be removed by a qualified snake handler and all attempts should be made to ensure snakes and reptiles are not killed or collected.</w:t>
      </w:r>
    </w:p>
    <w:p w14:paraId="1FCE29C2" w14:textId="77777777" w:rsidR="007F09FF" w:rsidRPr="0002715A" w:rsidRDefault="007F09FF" w:rsidP="00E5565F">
      <w:pPr>
        <w:pStyle w:val="ListParagraph"/>
        <w:numPr>
          <w:ilvl w:val="0"/>
          <w:numId w:val="22"/>
        </w:numPr>
        <w:rPr>
          <w:rFonts w:cstheme="minorHAnsi"/>
        </w:rPr>
      </w:pPr>
      <w:r w:rsidRPr="0002715A">
        <w:rPr>
          <w:rFonts w:cstheme="minorHAnsi"/>
        </w:rPr>
        <w:t>Nesting sites of birds should not be disturbed</w:t>
      </w:r>
      <w:r w:rsidR="00C4769F" w:rsidRPr="0002715A">
        <w:rPr>
          <w:rFonts w:cstheme="minorHAnsi"/>
        </w:rPr>
        <w:t xml:space="preserve"> as far as possible. The ECO should be notified of any potential bird nest </w:t>
      </w:r>
      <w:r w:rsidR="006A25BF" w:rsidRPr="0002715A">
        <w:rPr>
          <w:rFonts w:cstheme="minorHAnsi"/>
        </w:rPr>
        <w:t>disturbances</w:t>
      </w:r>
      <w:r w:rsidRPr="0002715A">
        <w:rPr>
          <w:rFonts w:cstheme="minorHAnsi"/>
        </w:rPr>
        <w:t>.</w:t>
      </w:r>
    </w:p>
    <w:p w14:paraId="4324BCC9" w14:textId="77777777" w:rsidR="007F09FF" w:rsidRPr="0002715A" w:rsidRDefault="007F09FF" w:rsidP="00E5565F">
      <w:pPr>
        <w:pStyle w:val="ListParagraph"/>
        <w:numPr>
          <w:ilvl w:val="0"/>
          <w:numId w:val="22"/>
        </w:numPr>
        <w:rPr>
          <w:rFonts w:cstheme="minorHAnsi"/>
        </w:rPr>
      </w:pPr>
      <w:r w:rsidRPr="0002715A">
        <w:rPr>
          <w:rFonts w:cstheme="minorHAnsi"/>
        </w:rPr>
        <w:t xml:space="preserve">Construction activities should be limited to daylight hours, in order to </w:t>
      </w:r>
      <w:proofErr w:type="spellStart"/>
      <w:r w:rsidRPr="0002715A">
        <w:rPr>
          <w:rFonts w:cstheme="minorHAnsi"/>
        </w:rPr>
        <w:t>minimise</w:t>
      </w:r>
      <w:proofErr w:type="spellEnd"/>
      <w:r w:rsidRPr="0002715A">
        <w:rPr>
          <w:rFonts w:cstheme="minorHAnsi"/>
        </w:rPr>
        <w:t xml:space="preserve"> impacts on nocturnal fauna.</w:t>
      </w:r>
    </w:p>
    <w:p w14:paraId="736B4588" w14:textId="77777777" w:rsidR="007F09FF" w:rsidRPr="0002715A" w:rsidRDefault="007F09FF" w:rsidP="00E5565F">
      <w:pPr>
        <w:pStyle w:val="ListParagraph"/>
        <w:numPr>
          <w:ilvl w:val="0"/>
          <w:numId w:val="22"/>
        </w:numPr>
        <w:rPr>
          <w:rFonts w:cstheme="minorHAnsi"/>
        </w:rPr>
      </w:pPr>
      <w:r w:rsidRPr="0002715A">
        <w:rPr>
          <w:rFonts w:cstheme="minorHAnsi"/>
        </w:rPr>
        <w:t>Trucks should travel at a minimum speed to avoid unnecessary killings of animals found on site.</w:t>
      </w:r>
      <w:r w:rsidR="00B324C0">
        <w:rPr>
          <w:rFonts w:cstheme="minorHAnsi"/>
        </w:rPr>
        <w:t xml:space="preserve"> All vehicle movement to remain in demarcated areas and not enter the undisturbed </w:t>
      </w:r>
      <w:proofErr w:type="spellStart"/>
      <w:r w:rsidR="00B324C0">
        <w:rPr>
          <w:rFonts w:cstheme="minorHAnsi"/>
        </w:rPr>
        <w:t>vegitation</w:t>
      </w:r>
      <w:proofErr w:type="spellEnd"/>
    </w:p>
    <w:p w14:paraId="75575C6D" w14:textId="77777777" w:rsidR="007F09FF" w:rsidRPr="0002715A" w:rsidRDefault="007F09FF" w:rsidP="00E5565F">
      <w:pPr>
        <w:pStyle w:val="ListParagraph"/>
        <w:numPr>
          <w:ilvl w:val="0"/>
          <w:numId w:val="22"/>
        </w:numPr>
        <w:rPr>
          <w:rFonts w:cstheme="minorHAnsi"/>
        </w:rPr>
      </w:pPr>
      <w:r w:rsidRPr="0002715A">
        <w:rPr>
          <w:rFonts w:cstheme="minorHAnsi"/>
        </w:rPr>
        <w:t>Animals residing within the designated area shall not be killed nor unnecessarily disturbed.  Where sensitive species occur, these shall be relocated by the relevant conservation authority.  A cooler box with vermiculite will be used to move hibernating animals to reduce their stress.  All relocations are to be reported and ideally photographed.</w:t>
      </w:r>
    </w:p>
    <w:p w14:paraId="3381C2B3" w14:textId="77777777" w:rsidR="007F09FF" w:rsidRPr="0002715A" w:rsidRDefault="007F09FF" w:rsidP="00E5565F">
      <w:pPr>
        <w:pStyle w:val="ListParagraph"/>
        <w:numPr>
          <w:ilvl w:val="0"/>
          <w:numId w:val="22"/>
        </w:numPr>
        <w:rPr>
          <w:rFonts w:cstheme="minorHAnsi"/>
        </w:rPr>
      </w:pPr>
      <w:r w:rsidRPr="0002715A">
        <w:rPr>
          <w:rFonts w:cstheme="minorHAnsi"/>
        </w:rPr>
        <w:t xml:space="preserve">Identify animal species, populations and nests to be relocated. Relocate these </w:t>
      </w:r>
      <w:proofErr w:type="spellStart"/>
      <w:r w:rsidRPr="0002715A">
        <w:rPr>
          <w:rFonts w:cstheme="minorHAnsi"/>
        </w:rPr>
        <w:t>to</w:t>
      </w:r>
      <w:proofErr w:type="spellEnd"/>
      <w:r w:rsidRPr="0002715A">
        <w:rPr>
          <w:rFonts w:cstheme="minorHAnsi"/>
        </w:rPr>
        <w:t xml:space="preserve"> areas where these will not be at risk. Plan such operations well in advance.</w:t>
      </w:r>
    </w:p>
    <w:p w14:paraId="141725AC" w14:textId="77777777" w:rsidR="007F09FF" w:rsidRPr="0002715A" w:rsidRDefault="007F09FF" w:rsidP="00E5565F">
      <w:pPr>
        <w:pStyle w:val="ListParagraph"/>
        <w:numPr>
          <w:ilvl w:val="0"/>
          <w:numId w:val="22"/>
        </w:numPr>
        <w:rPr>
          <w:rFonts w:cstheme="minorHAnsi"/>
        </w:rPr>
      </w:pPr>
      <w:r w:rsidRPr="0002715A">
        <w:rPr>
          <w:rFonts w:cstheme="minorHAnsi"/>
        </w:rPr>
        <w:t>No wild animal may be fed on site.</w:t>
      </w:r>
    </w:p>
    <w:p w14:paraId="570CE663" w14:textId="77777777" w:rsidR="007F09FF" w:rsidRPr="0002715A" w:rsidRDefault="007F09FF" w:rsidP="00E5565F">
      <w:pPr>
        <w:pStyle w:val="ListParagraph"/>
        <w:numPr>
          <w:ilvl w:val="0"/>
          <w:numId w:val="22"/>
        </w:numPr>
        <w:rPr>
          <w:rFonts w:cstheme="minorHAnsi"/>
        </w:rPr>
      </w:pPr>
      <w:r w:rsidRPr="0002715A">
        <w:rPr>
          <w:rFonts w:cstheme="minorHAnsi"/>
        </w:rPr>
        <w:t>Regularly undertake checks of the surrounding natural vegetation, in fences and along game paths to ensure no traps have been set. Remove and dispose of any snares or traps found on or adjacent to the site.</w:t>
      </w:r>
    </w:p>
    <w:p w14:paraId="24EF58EE" w14:textId="77777777" w:rsidR="007F09FF" w:rsidRPr="0002715A" w:rsidRDefault="007F09FF" w:rsidP="00E5565F">
      <w:pPr>
        <w:pStyle w:val="ListParagraph"/>
        <w:numPr>
          <w:ilvl w:val="0"/>
          <w:numId w:val="22"/>
        </w:numPr>
        <w:rPr>
          <w:rFonts w:cstheme="minorHAnsi"/>
        </w:rPr>
      </w:pPr>
      <w:r w:rsidRPr="0002715A">
        <w:rPr>
          <w:rFonts w:cstheme="minorHAnsi"/>
        </w:rPr>
        <w:t>Ensure that the Work Site is kept clean, tidy and free of rubbish that would attract animal pests.</w:t>
      </w:r>
    </w:p>
    <w:p w14:paraId="0D336AB2" w14:textId="77777777" w:rsidR="007F09FF" w:rsidRPr="0002715A" w:rsidRDefault="007F09FF" w:rsidP="00E5565F">
      <w:pPr>
        <w:pStyle w:val="ListParagraph"/>
        <w:numPr>
          <w:ilvl w:val="0"/>
          <w:numId w:val="22"/>
        </w:numPr>
        <w:rPr>
          <w:rFonts w:cstheme="minorHAnsi"/>
        </w:rPr>
      </w:pPr>
      <w:r w:rsidRPr="0002715A">
        <w:rPr>
          <w:rFonts w:cstheme="minorHAnsi"/>
        </w:rPr>
        <w:t>Have problem animals and vermin removed by an appropriate organization or authority (i.e. such as the Parks Board, the SPCA or a registered exterminator).</w:t>
      </w:r>
    </w:p>
    <w:p w14:paraId="0890E60A" w14:textId="77777777" w:rsidR="007F09FF" w:rsidRPr="0002715A" w:rsidRDefault="007F09FF" w:rsidP="00E5565F">
      <w:pPr>
        <w:pStyle w:val="ListParagraph"/>
        <w:numPr>
          <w:ilvl w:val="0"/>
          <w:numId w:val="22"/>
        </w:numPr>
        <w:rPr>
          <w:rFonts w:cstheme="minorHAnsi"/>
        </w:rPr>
      </w:pPr>
      <w:r w:rsidRPr="0002715A">
        <w:rPr>
          <w:rFonts w:cstheme="minorHAnsi"/>
        </w:rPr>
        <w:t>Ensure that domesticated animals belonging to the local community are kept away and are safe from any unprotected Works.</w:t>
      </w:r>
    </w:p>
    <w:p w14:paraId="39D5CA07" w14:textId="77777777" w:rsidR="00C91899" w:rsidRPr="0002715A" w:rsidRDefault="007F09FF" w:rsidP="00E5565F">
      <w:pPr>
        <w:pStyle w:val="ListParagraph"/>
        <w:numPr>
          <w:ilvl w:val="0"/>
          <w:numId w:val="22"/>
        </w:numPr>
        <w:rPr>
          <w:rFonts w:cstheme="minorHAnsi"/>
        </w:rPr>
      </w:pPr>
      <w:r w:rsidRPr="0002715A">
        <w:rPr>
          <w:rFonts w:cstheme="minorHAnsi"/>
        </w:rPr>
        <w:t>Do not make use of any pesticides, unless approved by the ECO</w:t>
      </w:r>
      <w:r w:rsidR="00C4769F" w:rsidRPr="0002715A">
        <w:rPr>
          <w:rFonts w:cstheme="minorHAnsi"/>
        </w:rPr>
        <w:t xml:space="preserve"> and applied by a qualified registered pest control officer</w:t>
      </w:r>
      <w:r w:rsidRPr="0002715A">
        <w:rPr>
          <w:rFonts w:cstheme="minorHAnsi"/>
        </w:rPr>
        <w:t>.</w:t>
      </w:r>
    </w:p>
    <w:p w14:paraId="59B43174" w14:textId="77777777" w:rsidR="00A309AC" w:rsidRPr="0002715A" w:rsidRDefault="00A309AC" w:rsidP="00A309AC">
      <w:pPr>
        <w:pStyle w:val="ListParagraph"/>
        <w:ind w:left="900"/>
        <w:rPr>
          <w:rFonts w:cstheme="minorHAnsi"/>
        </w:rPr>
      </w:pPr>
    </w:p>
    <w:p w14:paraId="70DA10D8" w14:textId="77777777" w:rsidR="00A309AC" w:rsidRPr="0002715A" w:rsidRDefault="00A309AC" w:rsidP="006C6527">
      <w:pPr>
        <w:pStyle w:val="Style1"/>
        <w:numPr>
          <w:ilvl w:val="2"/>
          <w:numId w:val="59"/>
        </w:numPr>
      </w:pPr>
      <w:bookmarkStart w:id="177" w:name="_Toc51163939"/>
      <w:bookmarkStart w:id="178" w:name="_Toc52525240"/>
      <w:bookmarkStart w:id="179" w:name="_Toc52525438"/>
      <w:bookmarkStart w:id="180" w:name="_Toc52531828"/>
      <w:r w:rsidRPr="0002715A">
        <w:t>Preservation of soil on site</w:t>
      </w:r>
      <w:bookmarkEnd w:id="177"/>
      <w:bookmarkEnd w:id="178"/>
      <w:bookmarkEnd w:id="179"/>
      <w:bookmarkEnd w:id="180"/>
    </w:p>
    <w:p w14:paraId="78C52946" w14:textId="77777777" w:rsidR="006345F4" w:rsidRPr="0002715A" w:rsidRDefault="006345F4" w:rsidP="006345F4">
      <w:pPr>
        <w:rPr>
          <w:rFonts w:cstheme="minorHAnsi"/>
          <w:b/>
        </w:rPr>
      </w:pPr>
    </w:p>
    <w:p w14:paraId="3ECD578B" w14:textId="77777777" w:rsidR="00A309AC" w:rsidRPr="0002715A" w:rsidRDefault="006345F4" w:rsidP="006345F4">
      <w:pPr>
        <w:rPr>
          <w:rFonts w:cstheme="minorHAnsi"/>
          <w:b/>
        </w:rPr>
      </w:pPr>
      <w:r w:rsidRPr="0002715A">
        <w:rPr>
          <w:rFonts w:cstheme="minorHAnsi"/>
          <w:b/>
        </w:rPr>
        <w:t>Management Objectives</w:t>
      </w:r>
    </w:p>
    <w:p w14:paraId="66A445BD" w14:textId="77777777" w:rsidR="00A309AC" w:rsidRPr="0002715A" w:rsidRDefault="00A309AC" w:rsidP="00E5565F">
      <w:pPr>
        <w:pStyle w:val="BodyText2"/>
        <w:numPr>
          <w:ilvl w:val="0"/>
          <w:numId w:val="43"/>
        </w:numPr>
        <w:tabs>
          <w:tab w:val="num" w:pos="234"/>
        </w:tabs>
        <w:spacing w:after="0" w:line="240" w:lineRule="auto"/>
        <w:ind w:left="234" w:right="170" w:hanging="189"/>
        <w:rPr>
          <w:rFonts w:cstheme="minorHAnsi"/>
        </w:rPr>
      </w:pPr>
      <w:proofErr w:type="spellStart"/>
      <w:r w:rsidRPr="0002715A">
        <w:rPr>
          <w:rFonts w:cstheme="minorHAnsi"/>
        </w:rPr>
        <w:t>Minimise</w:t>
      </w:r>
      <w:proofErr w:type="spellEnd"/>
      <w:r w:rsidRPr="0002715A">
        <w:rPr>
          <w:rFonts w:cstheme="minorHAnsi"/>
        </w:rPr>
        <w:t xml:space="preserve"> scaring </w:t>
      </w:r>
      <w:r w:rsidR="00C93E52" w:rsidRPr="0002715A">
        <w:rPr>
          <w:rFonts w:cstheme="minorHAnsi"/>
        </w:rPr>
        <w:t>of the</w:t>
      </w:r>
      <w:r w:rsidRPr="0002715A">
        <w:rPr>
          <w:rFonts w:cstheme="minorHAnsi"/>
        </w:rPr>
        <w:t xml:space="preserve"> soil surface and land features</w:t>
      </w:r>
    </w:p>
    <w:p w14:paraId="4714401F" w14:textId="77777777" w:rsidR="00A309AC" w:rsidRPr="0002715A" w:rsidRDefault="00A309AC" w:rsidP="00E5565F">
      <w:pPr>
        <w:pStyle w:val="BodyText2"/>
        <w:numPr>
          <w:ilvl w:val="0"/>
          <w:numId w:val="43"/>
        </w:numPr>
        <w:tabs>
          <w:tab w:val="num" w:pos="234"/>
        </w:tabs>
        <w:spacing w:after="0" w:line="240" w:lineRule="auto"/>
        <w:ind w:left="234" w:right="170" w:hanging="189"/>
        <w:rPr>
          <w:rFonts w:cstheme="minorHAnsi"/>
        </w:rPr>
      </w:pPr>
      <w:proofErr w:type="spellStart"/>
      <w:r w:rsidRPr="0002715A">
        <w:rPr>
          <w:rFonts w:cstheme="minorHAnsi"/>
        </w:rPr>
        <w:t>Minimise</w:t>
      </w:r>
      <w:proofErr w:type="spellEnd"/>
      <w:r w:rsidRPr="0002715A">
        <w:rPr>
          <w:rFonts w:cstheme="minorHAnsi"/>
        </w:rPr>
        <w:t xml:space="preserve"> disturbance and loss of soil </w:t>
      </w:r>
    </w:p>
    <w:p w14:paraId="6EECC4A5" w14:textId="77777777" w:rsidR="00A309AC" w:rsidRPr="0002715A" w:rsidRDefault="00A309AC" w:rsidP="00E5565F">
      <w:pPr>
        <w:pStyle w:val="BodyText2"/>
        <w:numPr>
          <w:ilvl w:val="0"/>
          <w:numId w:val="43"/>
        </w:numPr>
        <w:tabs>
          <w:tab w:val="num" w:pos="234"/>
        </w:tabs>
        <w:spacing w:after="0" w:line="240" w:lineRule="auto"/>
        <w:ind w:left="234" w:right="170" w:hanging="189"/>
        <w:rPr>
          <w:rFonts w:cstheme="minorHAnsi"/>
        </w:rPr>
      </w:pPr>
      <w:proofErr w:type="spellStart"/>
      <w:r w:rsidRPr="0002715A">
        <w:rPr>
          <w:rFonts w:cstheme="minorHAnsi"/>
        </w:rPr>
        <w:t>Minimise</w:t>
      </w:r>
      <w:proofErr w:type="spellEnd"/>
      <w:r w:rsidRPr="0002715A">
        <w:rPr>
          <w:rFonts w:cstheme="minorHAnsi"/>
        </w:rPr>
        <w:t xml:space="preserve"> construction footprint </w:t>
      </w:r>
    </w:p>
    <w:p w14:paraId="0C40D08D" w14:textId="77777777" w:rsidR="00A309AC" w:rsidRPr="0002715A" w:rsidRDefault="00A309AC" w:rsidP="00E5565F">
      <w:pPr>
        <w:pStyle w:val="BodyText2"/>
        <w:numPr>
          <w:ilvl w:val="0"/>
          <w:numId w:val="43"/>
        </w:numPr>
        <w:tabs>
          <w:tab w:val="num" w:pos="234"/>
        </w:tabs>
        <w:spacing w:after="0" w:line="240" w:lineRule="auto"/>
        <w:ind w:left="234" w:right="170" w:hanging="189"/>
        <w:rPr>
          <w:rFonts w:cstheme="minorHAnsi"/>
        </w:rPr>
      </w:pPr>
      <w:proofErr w:type="spellStart"/>
      <w:r w:rsidRPr="0002715A">
        <w:rPr>
          <w:rFonts w:cstheme="minorHAnsi"/>
        </w:rPr>
        <w:t>Minimise</w:t>
      </w:r>
      <w:proofErr w:type="spellEnd"/>
      <w:r w:rsidRPr="0002715A">
        <w:rPr>
          <w:rFonts w:cstheme="minorHAnsi"/>
        </w:rPr>
        <w:t xml:space="preserve"> sedimentation of nearby drainage lines</w:t>
      </w:r>
    </w:p>
    <w:p w14:paraId="2D8D6633" w14:textId="77777777" w:rsidR="00A309AC" w:rsidRPr="0002715A" w:rsidRDefault="00A309AC" w:rsidP="00E5565F">
      <w:pPr>
        <w:pStyle w:val="BodyText2"/>
        <w:numPr>
          <w:ilvl w:val="0"/>
          <w:numId w:val="43"/>
        </w:numPr>
        <w:tabs>
          <w:tab w:val="num" w:pos="234"/>
        </w:tabs>
        <w:spacing w:after="0" w:line="240" w:lineRule="auto"/>
        <w:ind w:left="234" w:right="170" w:hanging="189"/>
        <w:rPr>
          <w:rFonts w:cstheme="minorHAnsi"/>
        </w:rPr>
      </w:pPr>
      <w:r w:rsidRPr="0002715A">
        <w:rPr>
          <w:rFonts w:cstheme="minorHAnsi"/>
        </w:rPr>
        <w:t xml:space="preserve">Maintain the integrity of </w:t>
      </w:r>
      <w:proofErr w:type="spellStart"/>
      <w:r w:rsidR="00C93E52" w:rsidRPr="0002715A">
        <w:rPr>
          <w:rFonts w:cstheme="minorHAnsi"/>
        </w:rPr>
        <w:t>topsoils</w:t>
      </w:r>
      <w:proofErr w:type="spellEnd"/>
      <w:r w:rsidRPr="0002715A">
        <w:rPr>
          <w:rFonts w:cstheme="minorHAnsi"/>
        </w:rPr>
        <w:t xml:space="preserve"> for landscaping and rehabilitation</w:t>
      </w:r>
    </w:p>
    <w:p w14:paraId="2496761D" w14:textId="77777777" w:rsidR="006345F4" w:rsidRPr="0002715A" w:rsidRDefault="00A309AC" w:rsidP="00E5565F">
      <w:pPr>
        <w:pStyle w:val="BodyText2"/>
        <w:numPr>
          <w:ilvl w:val="0"/>
          <w:numId w:val="43"/>
        </w:numPr>
        <w:tabs>
          <w:tab w:val="num" w:pos="234"/>
        </w:tabs>
        <w:spacing w:after="0" w:line="240" w:lineRule="auto"/>
        <w:ind w:left="900" w:right="170" w:hanging="189"/>
        <w:rPr>
          <w:rFonts w:cstheme="minorHAnsi"/>
        </w:rPr>
      </w:pPr>
      <w:r w:rsidRPr="0002715A">
        <w:rPr>
          <w:rFonts w:cstheme="minorHAnsi"/>
        </w:rPr>
        <w:t>Containment of invasive plant growth</w:t>
      </w:r>
    </w:p>
    <w:p w14:paraId="3B3E0A3B" w14:textId="77777777" w:rsidR="00A309AC" w:rsidRPr="0002715A" w:rsidRDefault="00A309AC" w:rsidP="00E5565F">
      <w:pPr>
        <w:pStyle w:val="BodyText2"/>
        <w:numPr>
          <w:ilvl w:val="0"/>
          <w:numId w:val="43"/>
        </w:numPr>
        <w:tabs>
          <w:tab w:val="num" w:pos="234"/>
        </w:tabs>
        <w:spacing w:after="0" w:line="240" w:lineRule="auto"/>
        <w:ind w:left="900" w:right="170" w:hanging="189"/>
        <w:rPr>
          <w:rFonts w:cstheme="minorHAnsi"/>
        </w:rPr>
      </w:pPr>
      <w:proofErr w:type="spellStart"/>
      <w:r w:rsidRPr="0002715A">
        <w:rPr>
          <w:rFonts w:cstheme="minorHAnsi"/>
        </w:rPr>
        <w:t>Minimise</w:t>
      </w:r>
      <w:proofErr w:type="spellEnd"/>
      <w:r w:rsidRPr="0002715A">
        <w:rPr>
          <w:rFonts w:cstheme="minorHAnsi"/>
        </w:rPr>
        <w:t xml:space="preserve"> contamination of storm water run-off</w:t>
      </w:r>
    </w:p>
    <w:p w14:paraId="561B4F27" w14:textId="77777777" w:rsidR="006345F4" w:rsidRPr="0002715A" w:rsidRDefault="006345F4" w:rsidP="006345F4">
      <w:pPr>
        <w:rPr>
          <w:rFonts w:cstheme="minorHAnsi"/>
          <w:b/>
        </w:rPr>
      </w:pPr>
      <w:r w:rsidRPr="0002715A">
        <w:rPr>
          <w:rFonts w:cstheme="minorHAnsi"/>
          <w:b/>
        </w:rPr>
        <w:t>Actions</w:t>
      </w:r>
    </w:p>
    <w:p w14:paraId="70B85D36" w14:textId="77777777" w:rsidR="006345F4" w:rsidRPr="0002715A" w:rsidRDefault="006345F4" w:rsidP="00E5565F">
      <w:pPr>
        <w:numPr>
          <w:ilvl w:val="0"/>
          <w:numId w:val="44"/>
        </w:numPr>
        <w:ind w:right="62"/>
        <w:rPr>
          <w:rFonts w:cstheme="minorHAnsi"/>
        </w:rPr>
      </w:pPr>
      <w:r w:rsidRPr="0002715A">
        <w:rPr>
          <w:rFonts w:cstheme="minorHAnsi"/>
        </w:rPr>
        <w:t xml:space="preserve">Stockpiles must be stabilized and not, migrate </w:t>
      </w:r>
      <w:r w:rsidR="00C93E52" w:rsidRPr="0002715A">
        <w:rPr>
          <w:rFonts w:cstheme="minorHAnsi"/>
        </w:rPr>
        <w:t>into the</w:t>
      </w:r>
      <w:r w:rsidRPr="0002715A">
        <w:rPr>
          <w:rFonts w:cstheme="minorHAnsi"/>
        </w:rPr>
        <w:t xml:space="preserve"> immediate and surrounding environments. </w:t>
      </w:r>
    </w:p>
    <w:p w14:paraId="6BDCDCD9" w14:textId="77777777" w:rsidR="006345F4" w:rsidRPr="0002715A" w:rsidRDefault="006345F4" w:rsidP="00E5565F">
      <w:pPr>
        <w:numPr>
          <w:ilvl w:val="0"/>
          <w:numId w:val="44"/>
        </w:numPr>
        <w:ind w:right="62"/>
        <w:rPr>
          <w:rFonts w:cstheme="minorHAnsi"/>
        </w:rPr>
      </w:pPr>
      <w:r w:rsidRPr="0002715A">
        <w:rPr>
          <w:rFonts w:cstheme="minorHAnsi"/>
        </w:rPr>
        <w:t>Stockpiles are to be stabilized if signs of erosion are visible.</w:t>
      </w:r>
    </w:p>
    <w:p w14:paraId="131150F8" w14:textId="77777777" w:rsidR="006345F4" w:rsidRPr="0002715A" w:rsidRDefault="006345F4" w:rsidP="00E5565F">
      <w:pPr>
        <w:numPr>
          <w:ilvl w:val="0"/>
          <w:numId w:val="44"/>
        </w:numPr>
        <w:ind w:right="62"/>
        <w:rPr>
          <w:rFonts w:cstheme="minorHAnsi"/>
        </w:rPr>
      </w:pPr>
      <w:r w:rsidRPr="0002715A">
        <w:rPr>
          <w:rFonts w:cstheme="minorHAnsi"/>
        </w:rPr>
        <w:t>Soils from different horizons must be stock piled such that topsoil stockpiles do not get contaminated by sub-soil material.</w:t>
      </w:r>
    </w:p>
    <w:p w14:paraId="1A5BEF5F" w14:textId="77777777" w:rsidR="006345F4" w:rsidRPr="0002715A" w:rsidRDefault="006345F4" w:rsidP="00E5565F">
      <w:pPr>
        <w:numPr>
          <w:ilvl w:val="0"/>
          <w:numId w:val="44"/>
        </w:numPr>
        <w:ind w:right="62"/>
        <w:rPr>
          <w:rFonts w:cstheme="minorHAnsi"/>
        </w:rPr>
      </w:pPr>
      <w:r w:rsidRPr="0002715A">
        <w:rPr>
          <w:rFonts w:cstheme="minorHAnsi"/>
        </w:rPr>
        <w:t>Topsoil stockpiles must be monitored for invasive exotic vegetation growth. Contractors must remediate as and when required in consultation with the ER and ECO.</w:t>
      </w:r>
    </w:p>
    <w:p w14:paraId="53FAC89B" w14:textId="77777777" w:rsidR="006345F4" w:rsidRPr="0002715A" w:rsidRDefault="006345F4" w:rsidP="00E5565F">
      <w:pPr>
        <w:numPr>
          <w:ilvl w:val="0"/>
          <w:numId w:val="44"/>
        </w:numPr>
        <w:ind w:right="62"/>
        <w:rPr>
          <w:rFonts w:cstheme="minorHAnsi"/>
        </w:rPr>
      </w:pPr>
      <w:r w:rsidRPr="0002715A">
        <w:rPr>
          <w:rFonts w:cstheme="minorHAnsi"/>
        </w:rPr>
        <w:t>No plant, workforce or any construction related activities may be allowed onto the topsoil stockpiles.</w:t>
      </w:r>
    </w:p>
    <w:p w14:paraId="56EECBE2" w14:textId="77777777" w:rsidR="006345F4" w:rsidRPr="0002715A" w:rsidRDefault="006345F4" w:rsidP="00E5565F">
      <w:pPr>
        <w:numPr>
          <w:ilvl w:val="0"/>
          <w:numId w:val="44"/>
        </w:numPr>
        <w:ind w:right="62"/>
        <w:rPr>
          <w:rFonts w:cstheme="minorHAnsi"/>
        </w:rPr>
      </w:pPr>
      <w:r w:rsidRPr="0002715A">
        <w:rPr>
          <w:rFonts w:cstheme="minorHAnsi"/>
        </w:rPr>
        <w:t>Topsoil stockpiles must be clearly demarcated as no-go areas.</w:t>
      </w:r>
    </w:p>
    <w:p w14:paraId="22107452" w14:textId="77777777" w:rsidR="006345F4" w:rsidRPr="00230E5C" w:rsidRDefault="006345F4" w:rsidP="00E5565F">
      <w:pPr>
        <w:pStyle w:val="ListParagraph"/>
        <w:numPr>
          <w:ilvl w:val="0"/>
          <w:numId w:val="44"/>
        </w:numPr>
        <w:rPr>
          <w:rFonts w:cstheme="minorHAnsi"/>
          <w:b/>
        </w:rPr>
      </w:pPr>
      <w:r w:rsidRPr="0002715A">
        <w:rPr>
          <w:rFonts w:cstheme="minorHAnsi"/>
        </w:rPr>
        <w:t>Top soil p</w:t>
      </w:r>
      <w:r w:rsidR="00230E5C">
        <w:rPr>
          <w:rFonts w:cstheme="minorHAnsi"/>
        </w:rPr>
        <w:t>iles must not be higher than 2</w:t>
      </w:r>
      <w:r w:rsidRPr="0002715A">
        <w:rPr>
          <w:rFonts w:cstheme="minorHAnsi"/>
        </w:rPr>
        <w:t>m to avoid compaction thereby maintaining the soil integrity and chemical composition.</w:t>
      </w:r>
      <w:r w:rsidR="00230E5C">
        <w:rPr>
          <w:rFonts w:cstheme="minorHAnsi"/>
        </w:rPr>
        <w:t xml:space="preserve"> In contrast the sub soil may be stored at any height to reduce the construction footprint, provided it is done so in a safe manner to avoid </w:t>
      </w:r>
      <w:proofErr w:type="spellStart"/>
      <w:r w:rsidR="00230E5C">
        <w:rPr>
          <w:rFonts w:cstheme="minorHAnsi"/>
        </w:rPr>
        <w:t>land slides</w:t>
      </w:r>
      <w:proofErr w:type="spellEnd"/>
      <w:r w:rsidR="00230E5C">
        <w:rPr>
          <w:rFonts w:cstheme="minorHAnsi"/>
        </w:rPr>
        <w:t xml:space="preserve">. </w:t>
      </w:r>
    </w:p>
    <w:p w14:paraId="6C4B31BF"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Trees, shrubs, grass, natural features and topsoil which are not removed during vegetation clearance shall be protected from damage during operation of the pipeline and associated infrastructure.</w:t>
      </w:r>
    </w:p>
    <w:p w14:paraId="1BC062ED"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Execute top soiling activity prior to the rainy season or any expected wet weather conditions</w:t>
      </w:r>
      <w:r>
        <w:t xml:space="preserve"> when possible</w:t>
      </w:r>
      <w:r w:rsidRPr="0037521A">
        <w:t>.</w:t>
      </w:r>
    </w:p>
    <w:p w14:paraId="3E9FDF5C" w14:textId="77777777" w:rsidR="00230E5C" w:rsidRDefault="00230E5C" w:rsidP="00230E5C">
      <w:pPr>
        <w:pStyle w:val="ListParagraph"/>
        <w:numPr>
          <w:ilvl w:val="0"/>
          <w:numId w:val="44"/>
        </w:numPr>
        <w:shd w:val="clear" w:color="auto" w:fill="FFFFFF" w:themeFill="background1"/>
        <w:tabs>
          <w:tab w:val="left" w:pos="1800"/>
        </w:tabs>
        <w:spacing w:after="200" w:line="360" w:lineRule="auto"/>
      </w:pPr>
      <w:r w:rsidRPr="0037521A">
        <w:t>Execute topsoil placement only after all construction work has ceased</w:t>
      </w:r>
      <w:r>
        <w:t xml:space="preserve"> in the in that section of the works</w:t>
      </w:r>
      <w:r w:rsidRPr="0037521A">
        <w:t>.</w:t>
      </w:r>
    </w:p>
    <w:p w14:paraId="1648AE48"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t>Chamber positions to be clearly marked, area of chamber and access road to the chamber replacement of topsoil and grub not to be placed.</w:t>
      </w:r>
    </w:p>
    <w:p w14:paraId="7D52BC2C"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 xml:space="preserve">Replace and redistribute stockpiled topsoil together with herbaceous vegetation, overlying grass and other fine organic matter in all disturbed areas of the construction site, including temporary access routes and roads. Replace topsoil to the original depth. </w:t>
      </w:r>
    </w:p>
    <w:p w14:paraId="6A09D0C7"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Place topsoil in the same area from where it was stripped. If there is insufficient topsoil available from a particular soil zone to produce the minimum specified depth, topsoil of similar quality may be brought from other areas of similar quality.</w:t>
      </w:r>
    </w:p>
    <w:p w14:paraId="159B589C"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Do not use topsoil suspected to be contaminated with the seed of alien vegetation (e.g. black wattle, poplar,). Alternatively, the soil is to be sprayed with specified herbicides.</w:t>
      </w:r>
    </w:p>
    <w:p w14:paraId="03A304E2"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Shape remaining stockpiled topsoil not utilized elsewhere in an acceptable manner so as to blend in with the local surrounding area.</w:t>
      </w:r>
    </w:p>
    <w:p w14:paraId="1FFF0C06"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After topsoil placement is complete, spread available stripped vegetation randomly by hand over the top-soiled area.</w:t>
      </w:r>
    </w:p>
    <w:p w14:paraId="167D0551"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In the event that no topsoil is available on site prior to construction, and thus no topsoil is available for rehabilitation, undertake suitable ameliorative action.</w:t>
      </w:r>
      <w:r>
        <w:t xml:space="preserve"> (Reference to farm Crops)</w:t>
      </w:r>
    </w:p>
    <w:p w14:paraId="5541C4AC"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t>Topsoil to</w:t>
      </w:r>
      <w:r w:rsidRPr="0037521A">
        <w:t xml:space="preserve"> be free of stones and organic matter in excess of 50mm.</w:t>
      </w:r>
    </w:p>
    <w:p w14:paraId="5722E8ED"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 xml:space="preserve">Stockpiled topsoil will be evenly spread so as to facilitate seeding and </w:t>
      </w:r>
      <w:proofErr w:type="spellStart"/>
      <w:r w:rsidRPr="0037521A">
        <w:t>minimise</w:t>
      </w:r>
      <w:proofErr w:type="spellEnd"/>
      <w:r w:rsidRPr="0037521A">
        <w:t xml:space="preserve"> loss of soil due to erosion.</w:t>
      </w:r>
    </w:p>
    <w:p w14:paraId="714EC242" w14:textId="77777777" w:rsidR="00230E5C" w:rsidRPr="0037521A" w:rsidRDefault="00230E5C" w:rsidP="00230E5C">
      <w:pPr>
        <w:pStyle w:val="ListParagraph"/>
        <w:numPr>
          <w:ilvl w:val="0"/>
          <w:numId w:val="44"/>
        </w:numPr>
        <w:shd w:val="clear" w:color="auto" w:fill="FFFFFF" w:themeFill="background1"/>
        <w:tabs>
          <w:tab w:val="left" w:pos="1800"/>
        </w:tabs>
        <w:spacing w:after="200" w:line="360" w:lineRule="auto"/>
      </w:pPr>
      <w:r w:rsidRPr="0037521A">
        <w:t>Before placing topsoil, all visible weeds from the placement area and from the topsoil must be removed.</w:t>
      </w:r>
    </w:p>
    <w:p w14:paraId="757F48F9" w14:textId="77777777" w:rsidR="00230E5C" w:rsidRPr="0002715A" w:rsidRDefault="00230E5C" w:rsidP="00230E5C">
      <w:pPr>
        <w:pStyle w:val="ListParagraph"/>
        <w:numPr>
          <w:ilvl w:val="0"/>
          <w:numId w:val="44"/>
        </w:numPr>
        <w:rPr>
          <w:rFonts w:cstheme="minorHAnsi"/>
          <w:b/>
        </w:rPr>
      </w:pPr>
      <w:r w:rsidRPr="0037521A">
        <w:t>Subsoil must be ripped</w:t>
      </w:r>
      <w:r>
        <w:t xml:space="preserve"> to a depth of 30cm</w:t>
      </w:r>
      <w:r w:rsidRPr="0037521A">
        <w:t xml:space="preserve"> before topsoil is placed</w:t>
      </w:r>
    </w:p>
    <w:p w14:paraId="2F1F60FC" w14:textId="77777777" w:rsidR="00A309AC" w:rsidRPr="0002715A" w:rsidRDefault="00A309AC" w:rsidP="00A309AC">
      <w:pPr>
        <w:pStyle w:val="ListParagraph"/>
        <w:ind w:left="900"/>
        <w:rPr>
          <w:rFonts w:cstheme="minorHAnsi"/>
        </w:rPr>
      </w:pPr>
    </w:p>
    <w:p w14:paraId="61D86602" w14:textId="77777777" w:rsidR="00114D97" w:rsidRPr="0002715A" w:rsidRDefault="00114D97" w:rsidP="006C6527">
      <w:pPr>
        <w:pStyle w:val="Style1"/>
        <w:numPr>
          <w:ilvl w:val="2"/>
          <w:numId w:val="59"/>
        </w:numPr>
      </w:pPr>
      <w:bookmarkStart w:id="181" w:name="_Toc15477483"/>
      <w:bookmarkStart w:id="182" w:name="_Toc51163940"/>
      <w:bookmarkStart w:id="183" w:name="_Toc52525241"/>
      <w:bookmarkStart w:id="184" w:name="_Toc52525439"/>
      <w:bookmarkStart w:id="185" w:name="_Toc52531829"/>
      <w:r w:rsidRPr="0002715A">
        <w:t>Scenic quality /Visual intrusion</w:t>
      </w:r>
      <w:bookmarkEnd w:id="181"/>
      <w:bookmarkEnd w:id="182"/>
      <w:bookmarkEnd w:id="183"/>
      <w:bookmarkEnd w:id="184"/>
      <w:bookmarkEnd w:id="185"/>
    </w:p>
    <w:p w14:paraId="45CE38FC" w14:textId="77777777" w:rsidR="00114D97" w:rsidRPr="0002715A" w:rsidRDefault="00114D97" w:rsidP="00114D97">
      <w:pPr>
        <w:pStyle w:val="ListParagraph"/>
        <w:ind w:left="0"/>
        <w:rPr>
          <w:rFonts w:cstheme="minorHAnsi"/>
        </w:rPr>
      </w:pPr>
    </w:p>
    <w:p w14:paraId="136D08B8" w14:textId="77777777" w:rsidR="00114D97" w:rsidRPr="0002715A" w:rsidRDefault="00114D97" w:rsidP="00114D97">
      <w:pPr>
        <w:ind w:left="540"/>
        <w:rPr>
          <w:rFonts w:cstheme="minorHAnsi"/>
        </w:rPr>
      </w:pPr>
      <w:r w:rsidRPr="0002715A">
        <w:rPr>
          <w:rFonts w:cstheme="minorHAnsi"/>
        </w:rPr>
        <w:t>This issue covers potential impacts on landscape characteristics, open space quality, tourism activities and unique physical features.</w:t>
      </w:r>
    </w:p>
    <w:p w14:paraId="58F44745" w14:textId="77777777" w:rsidR="00114D97" w:rsidRPr="0002715A" w:rsidRDefault="00114D97" w:rsidP="00114D97">
      <w:pPr>
        <w:rPr>
          <w:rFonts w:cstheme="minorHAnsi"/>
          <w:b/>
        </w:rPr>
      </w:pPr>
    </w:p>
    <w:p w14:paraId="2E5F0666" w14:textId="77777777" w:rsidR="00114D97" w:rsidRPr="0002715A" w:rsidRDefault="00114D97" w:rsidP="00114D97">
      <w:pPr>
        <w:ind w:left="540"/>
        <w:rPr>
          <w:rFonts w:cstheme="minorHAnsi"/>
          <w:b/>
        </w:rPr>
      </w:pPr>
      <w:r w:rsidRPr="0002715A">
        <w:rPr>
          <w:rFonts w:cstheme="minorHAnsi"/>
          <w:b/>
        </w:rPr>
        <w:t>Objectives:</w:t>
      </w:r>
    </w:p>
    <w:p w14:paraId="0E8532DA" w14:textId="77777777" w:rsidR="00114D97" w:rsidRPr="0002715A" w:rsidRDefault="00114D97" w:rsidP="00114D97">
      <w:pPr>
        <w:ind w:left="540"/>
        <w:rPr>
          <w:rFonts w:cstheme="minorHAnsi"/>
        </w:rPr>
      </w:pPr>
      <w:r w:rsidRPr="0002715A">
        <w:rPr>
          <w:rFonts w:cstheme="minorHAnsi"/>
        </w:rPr>
        <w:t xml:space="preserve">To </w:t>
      </w:r>
      <w:proofErr w:type="spellStart"/>
      <w:r w:rsidRPr="0002715A">
        <w:rPr>
          <w:rFonts w:cstheme="minorHAnsi"/>
        </w:rPr>
        <w:t>minimise</w:t>
      </w:r>
      <w:proofErr w:type="spellEnd"/>
      <w:r w:rsidRPr="0002715A">
        <w:rPr>
          <w:rFonts w:cstheme="minorHAnsi"/>
        </w:rPr>
        <w:t xml:space="preserve"> adverse visual impacts associated with new constructions</w:t>
      </w:r>
    </w:p>
    <w:p w14:paraId="26FC86BA" w14:textId="77777777" w:rsidR="00114D97" w:rsidRPr="0002715A" w:rsidRDefault="00114D97" w:rsidP="00114D97">
      <w:pPr>
        <w:ind w:left="540"/>
        <w:rPr>
          <w:rFonts w:cstheme="minorHAnsi"/>
        </w:rPr>
      </w:pPr>
      <w:r w:rsidRPr="0002715A">
        <w:rPr>
          <w:rFonts w:cstheme="minorHAnsi"/>
        </w:rPr>
        <w:t xml:space="preserve">To significantly </w:t>
      </w:r>
      <w:proofErr w:type="spellStart"/>
      <w:r w:rsidRPr="0002715A">
        <w:rPr>
          <w:rFonts w:cstheme="minorHAnsi"/>
        </w:rPr>
        <w:t>minimise</w:t>
      </w:r>
      <w:proofErr w:type="spellEnd"/>
      <w:r w:rsidRPr="0002715A">
        <w:rPr>
          <w:rFonts w:cstheme="minorHAnsi"/>
        </w:rPr>
        <w:t xml:space="preserve"> adverse impacts on the landscape character and sense of place of the affected area.</w:t>
      </w:r>
    </w:p>
    <w:p w14:paraId="40C94385" w14:textId="77777777" w:rsidR="00114D97" w:rsidRPr="0002715A" w:rsidRDefault="00114D97" w:rsidP="00114D97">
      <w:pPr>
        <w:ind w:left="540"/>
        <w:rPr>
          <w:rFonts w:cstheme="minorHAnsi"/>
        </w:rPr>
      </w:pPr>
    </w:p>
    <w:p w14:paraId="043016C4" w14:textId="77777777" w:rsidR="00114D97" w:rsidRPr="0002715A" w:rsidRDefault="00114D97" w:rsidP="00114D97">
      <w:pPr>
        <w:ind w:left="540"/>
        <w:rPr>
          <w:rFonts w:cstheme="minorHAnsi"/>
          <w:b/>
        </w:rPr>
      </w:pPr>
      <w:r w:rsidRPr="0002715A">
        <w:rPr>
          <w:rFonts w:cstheme="minorHAnsi"/>
          <w:b/>
        </w:rPr>
        <w:t>Actions:</w:t>
      </w:r>
    </w:p>
    <w:p w14:paraId="43E621B0" w14:textId="77777777" w:rsidR="00114D97" w:rsidRPr="0002715A" w:rsidRDefault="00114D97" w:rsidP="00114D97">
      <w:pPr>
        <w:ind w:left="540"/>
        <w:rPr>
          <w:rFonts w:cstheme="minorHAnsi"/>
        </w:rPr>
      </w:pPr>
      <w:r w:rsidRPr="0002715A">
        <w:rPr>
          <w:rFonts w:cstheme="minorHAnsi"/>
        </w:rPr>
        <w:t xml:space="preserve">The Contractor shall position all temporary structures as well as temporary plant on site in locations and at elevations which limit visual intrusion on </w:t>
      </w:r>
      <w:r w:rsidR="005F5F7C" w:rsidRPr="0002715A">
        <w:rPr>
          <w:rFonts w:cstheme="minorHAnsi"/>
        </w:rPr>
        <w:t>neighbors</w:t>
      </w:r>
      <w:r w:rsidRPr="0002715A">
        <w:rPr>
          <w:rFonts w:cstheme="minorHAnsi"/>
        </w:rPr>
        <w:t xml:space="preserve">. The type and </w:t>
      </w:r>
      <w:proofErr w:type="spellStart"/>
      <w:r w:rsidRPr="0002715A">
        <w:rPr>
          <w:rFonts w:cstheme="minorHAnsi"/>
        </w:rPr>
        <w:t>colour</w:t>
      </w:r>
      <w:proofErr w:type="spellEnd"/>
      <w:r w:rsidRPr="0002715A">
        <w:rPr>
          <w:rFonts w:cstheme="minorHAnsi"/>
        </w:rPr>
        <w:t xml:space="preserve"> of roofing and cladding materials shall be selected to reduce reflection. </w:t>
      </w:r>
    </w:p>
    <w:p w14:paraId="6EA73786" w14:textId="77777777" w:rsidR="00114D97" w:rsidRPr="0002715A" w:rsidRDefault="00114D97" w:rsidP="00E5565F">
      <w:pPr>
        <w:pStyle w:val="ListParagraph"/>
        <w:numPr>
          <w:ilvl w:val="0"/>
          <w:numId w:val="6"/>
        </w:numPr>
        <w:rPr>
          <w:rFonts w:cstheme="minorHAnsi"/>
        </w:rPr>
      </w:pPr>
      <w:r w:rsidRPr="0002715A">
        <w:rPr>
          <w:rFonts w:cstheme="minorHAnsi"/>
        </w:rPr>
        <w:t xml:space="preserve">Damage to the natural environment should be </w:t>
      </w:r>
      <w:r w:rsidR="005F5F7C" w:rsidRPr="0002715A">
        <w:rPr>
          <w:rFonts w:cstheme="minorHAnsi"/>
        </w:rPr>
        <w:t>minimized</w:t>
      </w:r>
      <w:r w:rsidRPr="0002715A">
        <w:rPr>
          <w:rFonts w:cstheme="minorHAnsi"/>
        </w:rPr>
        <w:t>.</w:t>
      </w:r>
    </w:p>
    <w:p w14:paraId="200A00AC" w14:textId="77777777" w:rsidR="00114D97" w:rsidRDefault="00114D97" w:rsidP="00E5565F">
      <w:pPr>
        <w:pStyle w:val="ListParagraph"/>
        <w:numPr>
          <w:ilvl w:val="0"/>
          <w:numId w:val="6"/>
        </w:numPr>
        <w:rPr>
          <w:rFonts w:cstheme="minorHAnsi"/>
        </w:rPr>
      </w:pPr>
      <w:r w:rsidRPr="0002715A">
        <w:rPr>
          <w:rFonts w:cstheme="minorHAnsi"/>
        </w:rPr>
        <w:t>Vegetation should be cut only if absolutely necessary.</w:t>
      </w:r>
    </w:p>
    <w:p w14:paraId="3AC89D07" w14:textId="77777777" w:rsidR="00B324C0" w:rsidRPr="0002715A" w:rsidRDefault="00B324C0" w:rsidP="00E5565F">
      <w:pPr>
        <w:pStyle w:val="ListParagraph"/>
        <w:numPr>
          <w:ilvl w:val="0"/>
          <w:numId w:val="6"/>
        </w:numPr>
        <w:rPr>
          <w:rFonts w:cstheme="minorHAnsi"/>
        </w:rPr>
      </w:pPr>
      <w:r>
        <w:rPr>
          <w:rFonts w:cstheme="minorHAnsi"/>
        </w:rPr>
        <w:t>Weeds hold the soil and do not have to be removed but must be cut prior to them setting seed.</w:t>
      </w:r>
    </w:p>
    <w:p w14:paraId="3D3CE784" w14:textId="77777777" w:rsidR="00114D97" w:rsidRPr="0002715A" w:rsidRDefault="00114D97" w:rsidP="00E5565F">
      <w:pPr>
        <w:pStyle w:val="ListParagraph"/>
        <w:numPr>
          <w:ilvl w:val="0"/>
          <w:numId w:val="6"/>
        </w:numPr>
        <w:rPr>
          <w:rFonts w:cstheme="minorHAnsi"/>
        </w:rPr>
      </w:pPr>
      <w:r w:rsidRPr="0002715A">
        <w:rPr>
          <w:rFonts w:cstheme="minorHAnsi"/>
        </w:rPr>
        <w:t>The clearing of all sites should be kept to a minimum and surrounding vegetation should as far as possible be left intact as a natural shield.</w:t>
      </w:r>
    </w:p>
    <w:p w14:paraId="648A81DA" w14:textId="77777777" w:rsidR="00114D97" w:rsidRPr="0002715A" w:rsidRDefault="00114D97" w:rsidP="00E5565F">
      <w:pPr>
        <w:pStyle w:val="ListParagraph"/>
        <w:numPr>
          <w:ilvl w:val="0"/>
          <w:numId w:val="6"/>
        </w:numPr>
        <w:rPr>
          <w:rFonts w:cstheme="minorHAnsi"/>
        </w:rPr>
      </w:pPr>
      <w:r w:rsidRPr="0002715A">
        <w:rPr>
          <w:rFonts w:cstheme="minorHAnsi"/>
        </w:rPr>
        <w:t>The Contractor shall not establish or undertake any activities, which in the opinion of the PM or ECO are likely to adversely affect the scenic quality of the area. The PM may direct the Contractor to refrain from such activities or to take ameliorative actions to reduce the adverse effect of such activities on the scenic quality of the environment.</w:t>
      </w:r>
    </w:p>
    <w:p w14:paraId="30A46C4D" w14:textId="77777777" w:rsidR="00114D97" w:rsidRPr="0002715A" w:rsidRDefault="00114D97" w:rsidP="00E5565F">
      <w:pPr>
        <w:pStyle w:val="ListParagraph"/>
        <w:numPr>
          <w:ilvl w:val="0"/>
          <w:numId w:val="6"/>
        </w:numPr>
        <w:rPr>
          <w:rFonts w:cstheme="minorHAnsi"/>
        </w:rPr>
      </w:pPr>
      <w:r w:rsidRPr="0002715A">
        <w:rPr>
          <w:rFonts w:cstheme="minorHAnsi"/>
        </w:rPr>
        <w:t>New access roads should be constructed with consideration the visual impact thereof and may only be approved by the ECO and PM.</w:t>
      </w:r>
    </w:p>
    <w:p w14:paraId="2EDB933A" w14:textId="77777777" w:rsidR="00114D97" w:rsidRPr="0002715A" w:rsidRDefault="00114D97" w:rsidP="00E5565F">
      <w:pPr>
        <w:pStyle w:val="ListParagraph"/>
        <w:numPr>
          <w:ilvl w:val="0"/>
          <w:numId w:val="6"/>
        </w:numPr>
        <w:rPr>
          <w:rFonts w:cstheme="minorHAnsi"/>
        </w:rPr>
      </w:pPr>
      <w:r w:rsidRPr="0002715A">
        <w:rPr>
          <w:rFonts w:cstheme="minorHAnsi"/>
        </w:rPr>
        <w:t>No painting or marking of natural features shall be allowed. Marking for surveying and other purposes shall only be with pegs and beacons.</w:t>
      </w:r>
    </w:p>
    <w:p w14:paraId="38ABD5F6" w14:textId="77777777" w:rsidR="00114D97" w:rsidRPr="0002715A" w:rsidRDefault="00114D97" w:rsidP="00E5565F">
      <w:pPr>
        <w:pStyle w:val="ListParagraph"/>
        <w:numPr>
          <w:ilvl w:val="0"/>
          <w:numId w:val="6"/>
        </w:numPr>
        <w:rPr>
          <w:rFonts w:cstheme="minorHAnsi"/>
        </w:rPr>
      </w:pPr>
      <w:r w:rsidRPr="0002715A">
        <w:rPr>
          <w:rFonts w:cstheme="minorHAnsi"/>
        </w:rPr>
        <w:t>Natural out crops of vegetation, rocky ridges and other natural linear features, should not be bisected. Vegetation on such features should not be cut unless absolutely necessary for construction.</w:t>
      </w:r>
    </w:p>
    <w:p w14:paraId="333C198E" w14:textId="77777777" w:rsidR="00114D97" w:rsidRPr="0002715A" w:rsidRDefault="00114D97" w:rsidP="00E5565F">
      <w:pPr>
        <w:pStyle w:val="ListParagraph"/>
        <w:numPr>
          <w:ilvl w:val="0"/>
          <w:numId w:val="6"/>
        </w:numPr>
        <w:rPr>
          <w:rFonts w:cstheme="minorHAnsi"/>
        </w:rPr>
      </w:pPr>
      <w:r w:rsidRPr="0002715A">
        <w:rPr>
          <w:rFonts w:cstheme="minorHAnsi"/>
        </w:rPr>
        <w:t>Trees and all woody shrubs should be protected from damage to provide a natural visual shield. Excavated material should not be placed on such plants and movement across them should not be allowed as far as practical.</w:t>
      </w:r>
    </w:p>
    <w:p w14:paraId="23AD389A" w14:textId="77777777" w:rsidR="00114D97" w:rsidRPr="0002715A" w:rsidRDefault="00114D97" w:rsidP="00E5565F">
      <w:pPr>
        <w:pStyle w:val="ListParagraph"/>
        <w:numPr>
          <w:ilvl w:val="0"/>
          <w:numId w:val="6"/>
        </w:numPr>
        <w:rPr>
          <w:rFonts w:cstheme="minorHAnsi"/>
        </w:rPr>
      </w:pPr>
      <w:r w:rsidRPr="0002715A">
        <w:rPr>
          <w:rFonts w:cstheme="minorHAnsi"/>
        </w:rPr>
        <w:t xml:space="preserve">All packed rock and exposed rock cuttings shall be done in such a manner that it may blend back into to the environment as much as practically possible </w:t>
      </w:r>
    </w:p>
    <w:p w14:paraId="47612185" w14:textId="77777777" w:rsidR="00114D97" w:rsidRPr="0002715A" w:rsidRDefault="00114D97" w:rsidP="00E5565F">
      <w:pPr>
        <w:pStyle w:val="ListParagraph"/>
        <w:numPr>
          <w:ilvl w:val="0"/>
          <w:numId w:val="6"/>
        </w:numPr>
        <w:rPr>
          <w:rFonts w:cstheme="minorHAnsi"/>
        </w:rPr>
      </w:pPr>
      <w:r w:rsidRPr="0002715A">
        <w:rPr>
          <w:rFonts w:cstheme="minorHAnsi"/>
        </w:rPr>
        <w:t xml:space="preserve"> The finishes of introduced rock work should consider </w:t>
      </w:r>
      <w:proofErr w:type="spellStart"/>
      <w:r w:rsidRPr="0002715A">
        <w:rPr>
          <w:rFonts w:cstheme="minorHAnsi"/>
        </w:rPr>
        <w:t>colour</w:t>
      </w:r>
      <w:proofErr w:type="spellEnd"/>
      <w:r w:rsidRPr="0002715A">
        <w:rPr>
          <w:rFonts w:cstheme="minorHAnsi"/>
        </w:rPr>
        <w:t xml:space="preserve"> with the </w:t>
      </w:r>
      <w:proofErr w:type="spellStart"/>
      <w:r w:rsidRPr="0002715A">
        <w:rPr>
          <w:rFonts w:cstheme="minorHAnsi"/>
        </w:rPr>
        <w:t>colour</w:t>
      </w:r>
      <w:proofErr w:type="spellEnd"/>
      <w:r w:rsidRPr="0002715A">
        <w:rPr>
          <w:rFonts w:cstheme="minorHAnsi"/>
        </w:rPr>
        <w:t xml:space="preserve"> of the natural weathered rocks of the adjacent environment. </w:t>
      </w:r>
    </w:p>
    <w:p w14:paraId="744FC048" w14:textId="77777777" w:rsidR="00114D97" w:rsidRPr="0002715A" w:rsidRDefault="00114D97" w:rsidP="00E5565F">
      <w:pPr>
        <w:pStyle w:val="ListParagraph"/>
        <w:numPr>
          <w:ilvl w:val="0"/>
          <w:numId w:val="6"/>
        </w:numPr>
        <w:rPr>
          <w:rFonts w:cstheme="minorHAnsi"/>
        </w:rPr>
      </w:pPr>
      <w:r w:rsidRPr="0002715A">
        <w:rPr>
          <w:rFonts w:cstheme="minorHAnsi"/>
        </w:rPr>
        <w:t xml:space="preserve">Excavated rock material of a different </w:t>
      </w:r>
      <w:proofErr w:type="spellStart"/>
      <w:r w:rsidRPr="0002715A">
        <w:rPr>
          <w:rFonts w:cstheme="minorHAnsi"/>
        </w:rPr>
        <w:t>colour</w:t>
      </w:r>
      <w:proofErr w:type="spellEnd"/>
      <w:r w:rsidRPr="0002715A">
        <w:rPr>
          <w:rFonts w:cstheme="minorHAnsi"/>
        </w:rPr>
        <w:t xml:space="preserve"> from local rock should either be back filled treated to accelerate aging effect of the rock or removed from site and disposed of in another area. </w:t>
      </w:r>
    </w:p>
    <w:p w14:paraId="3290899C" w14:textId="77777777" w:rsidR="00114D97" w:rsidRPr="0002715A" w:rsidRDefault="00114D97" w:rsidP="00E5565F">
      <w:pPr>
        <w:pStyle w:val="ListParagraph"/>
        <w:numPr>
          <w:ilvl w:val="0"/>
          <w:numId w:val="6"/>
        </w:numPr>
        <w:rPr>
          <w:rFonts w:cstheme="minorHAnsi"/>
        </w:rPr>
      </w:pPr>
      <w:r w:rsidRPr="0002715A">
        <w:rPr>
          <w:rFonts w:cstheme="minorHAnsi"/>
        </w:rPr>
        <w:t>No construction rubble, construction material, refuse, litter or any other material not found naturally in the surroundings should be allowed at any time to be lying around on the construction site.</w:t>
      </w:r>
    </w:p>
    <w:p w14:paraId="6DFBFE76" w14:textId="77777777" w:rsidR="00114D97" w:rsidRPr="0002715A" w:rsidRDefault="00114D97" w:rsidP="00E5565F">
      <w:pPr>
        <w:pStyle w:val="ListParagraph"/>
        <w:numPr>
          <w:ilvl w:val="0"/>
          <w:numId w:val="6"/>
        </w:numPr>
        <w:rPr>
          <w:rFonts w:cstheme="minorHAnsi"/>
        </w:rPr>
      </w:pPr>
      <w:r w:rsidRPr="0002715A">
        <w:rPr>
          <w:rFonts w:cstheme="minorHAnsi"/>
        </w:rPr>
        <w:t>The PM or ECO may instruct the contractor to screen unsightly construction works where it has become evident that a visual disturbance is been encountered.</w:t>
      </w:r>
    </w:p>
    <w:p w14:paraId="775DD812" w14:textId="77777777" w:rsidR="00114D97" w:rsidRPr="0002715A" w:rsidRDefault="00114D97" w:rsidP="00114D97">
      <w:pPr>
        <w:pStyle w:val="ListParagraph"/>
        <w:ind w:left="0"/>
        <w:rPr>
          <w:rFonts w:cstheme="minorHAnsi"/>
        </w:rPr>
      </w:pPr>
    </w:p>
    <w:p w14:paraId="66371742" w14:textId="77777777" w:rsidR="00114D97" w:rsidRPr="0002715A" w:rsidRDefault="00114D97" w:rsidP="006C6527">
      <w:pPr>
        <w:pStyle w:val="Style1"/>
        <w:numPr>
          <w:ilvl w:val="2"/>
          <w:numId w:val="59"/>
        </w:numPr>
      </w:pPr>
      <w:bookmarkStart w:id="186" w:name="_Toc15477484"/>
      <w:bookmarkStart w:id="187" w:name="_Toc51163941"/>
      <w:bookmarkStart w:id="188" w:name="_Toc52525242"/>
      <w:bookmarkStart w:id="189" w:name="_Toc52525440"/>
      <w:bookmarkStart w:id="190" w:name="_Toc52531830"/>
      <w:r w:rsidRPr="0002715A">
        <w:t>Archaeological artefacts</w:t>
      </w:r>
      <w:bookmarkEnd w:id="186"/>
      <w:bookmarkEnd w:id="187"/>
      <w:bookmarkEnd w:id="188"/>
      <w:bookmarkEnd w:id="189"/>
      <w:bookmarkEnd w:id="190"/>
    </w:p>
    <w:p w14:paraId="6A842E65" w14:textId="77777777" w:rsidR="00114D97" w:rsidRPr="0002715A" w:rsidRDefault="00114D97" w:rsidP="00114D97">
      <w:pPr>
        <w:pStyle w:val="ListParagraph"/>
        <w:ind w:left="0"/>
        <w:rPr>
          <w:rFonts w:cstheme="minorHAnsi"/>
        </w:rPr>
      </w:pPr>
    </w:p>
    <w:p w14:paraId="6BF4B659" w14:textId="77777777" w:rsidR="00114D97" w:rsidRPr="0002715A" w:rsidRDefault="00114D97" w:rsidP="00114D97">
      <w:pPr>
        <w:ind w:left="540"/>
        <w:rPr>
          <w:rFonts w:cstheme="minorHAnsi"/>
        </w:rPr>
      </w:pPr>
      <w:r w:rsidRPr="0002715A">
        <w:rPr>
          <w:rFonts w:cstheme="minorHAnsi"/>
        </w:rPr>
        <w:t>This issue covers potential impacts on monuments, historical and archaeological sites.</w:t>
      </w:r>
    </w:p>
    <w:p w14:paraId="2604767C" w14:textId="77777777" w:rsidR="00114D97" w:rsidRPr="0002715A" w:rsidRDefault="00114D97" w:rsidP="00114D97">
      <w:pPr>
        <w:ind w:left="540"/>
        <w:rPr>
          <w:rFonts w:cstheme="minorHAnsi"/>
          <w:b/>
        </w:rPr>
      </w:pPr>
    </w:p>
    <w:p w14:paraId="14423A28" w14:textId="77777777" w:rsidR="00114D97" w:rsidRPr="0002715A" w:rsidRDefault="00114D97" w:rsidP="00114D97">
      <w:pPr>
        <w:ind w:left="540"/>
        <w:rPr>
          <w:rFonts w:cstheme="minorHAnsi"/>
          <w:b/>
        </w:rPr>
      </w:pPr>
      <w:r w:rsidRPr="0002715A">
        <w:rPr>
          <w:rFonts w:cstheme="minorHAnsi"/>
          <w:b/>
        </w:rPr>
        <w:t>Objectives:</w:t>
      </w:r>
    </w:p>
    <w:p w14:paraId="4BBDD278" w14:textId="77777777" w:rsidR="00114D97" w:rsidRPr="0002715A" w:rsidRDefault="00114D97" w:rsidP="00114D97">
      <w:pPr>
        <w:ind w:left="540"/>
        <w:rPr>
          <w:rFonts w:cstheme="minorHAnsi"/>
        </w:rPr>
      </w:pPr>
      <w:r w:rsidRPr="0002715A">
        <w:rPr>
          <w:rFonts w:cstheme="minorHAnsi"/>
        </w:rPr>
        <w:t>To have no adverse impact on the historical inheritance of the area.</w:t>
      </w:r>
    </w:p>
    <w:p w14:paraId="4C401970" w14:textId="77777777" w:rsidR="00114D97" w:rsidRPr="0002715A" w:rsidRDefault="00114D97" w:rsidP="00114D97">
      <w:pPr>
        <w:ind w:left="540"/>
        <w:rPr>
          <w:rFonts w:cstheme="minorHAnsi"/>
        </w:rPr>
      </w:pPr>
      <w:r w:rsidRPr="0002715A">
        <w:rPr>
          <w:rFonts w:cstheme="minorHAnsi"/>
        </w:rPr>
        <w:t>The protection of land considered to be of traditional cultural value.</w:t>
      </w:r>
    </w:p>
    <w:p w14:paraId="521CC157" w14:textId="77777777" w:rsidR="00114D97" w:rsidRPr="0002715A" w:rsidRDefault="00114D97" w:rsidP="00114D97">
      <w:pPr>
        <w:ind w:left="540"/>
        <w:rPr>
          <w:rFonts w:cstheme="minorHAnsi"/>
        </w:rPr>
      </w:pPr>
      <w:r w:rsidRPr="0002715A">
        <w:rPr>
          <w:rFonts w:cstheme="minorHAnsi"/>
        </w:rPr>
        <w:t>The protection of known archaeological sites against vandalism, destruction and theft during the construction phase.</w:t>
      </w:r>
    </w:p>
    <w:p w14:paraId="343216C6" w14:textId="77777777" w:rsidR="00114D97" w:rsidRPr="0002715A" w:rsidRDefault="00114D97" w:rsidP="00114D97">
      <w:pPr>
        <w:ind w:left="540"/>
        <w:rPr>
          <w:rFonts w:cstheme="minorHAnsi"/>
        </w:rPr>
      </w:pPr>
      <w:r w:rsidRPr="0002715A">
        <w:rPr>
          <w:rFonts w:cstheme="minorHAnsi"/>
        </w:rPr>
        <w:t>To avoid damage to or destruction of previously unknown or excavated archaeological artefacts during construction.</w:t>
      </w:r>
    </w:p>
    <w:p w14:paraId="00A0808D" w14:textId="77777777" w:rsidR="00114D97" w:rsidRPr="0002715A" w:rsidRDefault="00114D97" w:rsidP="00114D97">
      <w:pPr>
        <w:ind w:left="540"/>
        <w:rPr>
          <w:rFonts w:cstheme="minorHAnsi"/>
        </w:rPr>
      </w:pPr>
      <w:r w:rsidRPr="0002715A">
        <w:rPr>
          <w:rFonts w:cstheme="minorHAnsi"/>
        </w:rPr>
        <w:t>The preservation and appropriate management of new findings should these be discovered during construction.</w:t>
      </w:r>
    </w:p>
    <w:p w14:paraId="287053CD" w14:textId="77777777" w:rsidR="00114D97" w:rsidRPr="0002715A" w:rsidRDefault="00114D97" w:rsidP="00114D97">
      <w:pPr>
        <w:ind w:left="540"/>
        <w:rPr>
          <w:rFonts w:cstheme="minorHAnsi"/>
        </w:rPr>
      </w:pPr>
    </w:p>
    <w:p w14:paraId="784BAA40" w14:textId="77777777" w:rsidR="00114D97" w:rsidRPr="0002715A" w:rsidRDefault="00114D97" w:rsidP="00114D97">
      <w:pPr>
        <w:ind w:left="540"/>
        <w:rPr>
          <w:rFonts w:cstheme="minorHAnsi"/>
          <w:b/>
        </w:rPr>
      </w:pPr>
      <w:r w:rsidRPr="0002715A">
        <w:rPr>
          <w:rFonts w:cstheme="minorHAnsi"/>
          <w:b/>
        </w:rPr>
        <w:t>Actions:</w:t>
      </w:r>
    </w:p>
    <w:p w14:paraId="09CF493C" w14:textId="77777777" w:rsidR="00114D97" w:rsidRPr="0002715A" w:rsidRDefault="00114D97" w:rsidP="00E5565F">
      <w:pPr>
        <w:pStyle w:val="ListParagraph"/>
        <w:numPr>
          <w:ilvl w:val="0"/>
          <w:numId w:val="7"/>
        </w:numPr>
        <w:rPr>
          <w:rFonts w:cstheme="minorHAnsi"/>
          <w:bCs/>
        </w:rPr>
      </w:pPr>
      <w:r w:rsidRPr="0002715A">
        <w:rPr>
          <w:rFonts w:cstheme="minorHAnsi"/>
          <w:bCs/>
        </w:rPr>
        <w:t>All archaeological, paleontological and historical sites and buildings older than 60 years are protected in terms of the National Monuments Act (Act 28 of SHARA). In terms of this Act it is an offence to disturb any part of such site or material without a permit. Should an archaeological or other such discovery be made during any excavations.</w:t>
      </w:r>
    </w:p>
    <w:p w14:paraId="703934EC" w14:textId="77777777" w:rsidR="00114D97" w:rsidRPr="0002715A" w:rsidRDefault="00114D97" w:rsidP="00E5565F">
      <w:pPr>
        <w:pStyle w:val="ListParagraph"/>
        <w:numPr>
          <w:ilvl w:val="0"/>
          <w:numId w:val="7"/>
        </w:numPr>
        <w:rPr>
          <w:rFonts w:cstheme="minorHAnsi"/>
          <w:bCs/>
        </w:rPr>
      </w:pPr>
      <w:r w:rsidRPr="0002715A">
        <w:rPr>
          <w:rFonts w:cstheme="minorHAnsi"/>
          <w:bCs/>
        </w:rPr>
        <w:t>No artefacts may be removed off site unless authorized by the appropriate authority. Work on the area where the artefacts were found should cease immediately and the Engineer and the ECO be notified as soon as possible. Upon receipt of such notification, the PM or ECO will arrange for the excavation to be examined by an Archaeologist as soon as possible.</w:t>
      </w:r>
    </w:p>
    <w:p w14:paraId="5DB02F6E" w14:textId="77777777" w:rsidR="00114D97" w:rsidRPr="0002715A" w:rsidRDefault="00114D97" w:rsidP="00E5565F">
      <w:pPr>
        <w:pStyle w:val="ListParagraph"/>
        <w:numPr>
          <w:ilvl w:val="0"/>
          <w:numId w:val="7"/>
        </w:numPr>
        <w:rPr>
          <w:rFonts w:cstheme="minorHAnsi"/>
          <w:bCs/>
        </w:rPr>
      </w:pPr>
      <w:r w:rsidRPr="0002715A">
        <w:rPr>
          <w:rFonts w:cstheme="minorHAnsi"/>
          <w:bCs/>
        </w:rPr>
        <w:t>The relevant authority shall be informed to ensure that appropriate management</w:t>
      </w:r>
    </w:p>
    <w:p w14:paraId="4B1865CD" w14:textId="77777777" w:rsidR="00114D97" w:rsidRPr="0002715A" w:rsidRDefault="00114D97" w:rsidP="00E5565F">
      <w:pPr>
        <w:pStyle w:val="ListParagraph"/>
        <w:numPr>
          <w:ilvl w:val="0"/>
          <w:numId w:val="7"/>
        </w:numPr>
        <w:rPr>
          <w:rFonts w:cstheme="minorHAnsi"/>
          <w:bCs/>
        </w:rPr>
      </w:pPr>
      <w:r w:rsidRPr="0002715A">
        <w:rPr>
          <w:rFonts w:cstheme="minorHAnsi"/>
          <w:bCs/>
        </w:rPr>
        <w:t>Action is taken immediately in collaboration with the specialist.</w:t>
      </w:r>
    </w:p>
    <w:p w14:paraId="02065752" w14:textId="77777777" w:rsidR="00114D97" w:rsidRPr="0002715A" w:rsidRDefault="00114D97" w:rsidP="00E5565F">
      <w:pPr>
        <w:pStyle w:val="ListParagraph"/>
        <w:numPr>
          <w:ilvl w:val="0"/>
          <w:numId w:val="7"/>
        </w:numPr>
        <w:rPr>
          <w:rFonts w:cstheme="minorHAnsi"/>
          <w:bCs/>
        </w:rPr>
      </w:pPr>
      <w:r w:rsidRPr="0002715A">
        <w:rPr>
          <w:rFonts w:cstheme="minorHAnsi"/>
          <w:bCs/>
        </w:rPr>
        <w:t>Under no</w:t>
      </w:r>
      <w:r w:rsidRPr="0002715A">
        <w:rPr>
          <w:rFonts w:cstheme="minorHAnsi"/>
        </w:rPr>
        <w:t xml:space="preserve"> circumstances shall archaeological artefacts be removed, </w:t>
      </w:r>
      <w:r w:rsidRPr="0002715A">
        <w:rPr>
          <w:rFonts w:cstheme="minorHAnsi"/>
          <w:bCs/>
        </w:rPr>
        <w:t xml:space="preserve">destroyed or interfered with by the Contractor, his employees, his sub-contractors or his sub - contractors' employees. Any person who causes intentional damage to archaeological or historical sites and artefacts could be </w:t>
      </w:r>
      <w:proofErr w:type="spellStart"/>
      <w:r w:rsidRPr="0002715A">
        <w:rPr>
          <w:rFonts w:cstheme="minorHAnsi"/>
          <w:bCs/>
        </w:rPr>
        <w:t>penalised</w:t>
      </w:r>
      <w:proofErr w:type="spellEnd"/>
      <w:r w:rsidRPr="0002715A">
        <w:rPr>
          <w:rFonts w:cstheme="minorHAnsi"/>
          <w:bCs/>
        </w:rPr>
        <w:t xml:space="preserve"> or legally prosecuted in terms on the Act.</w:t>
      </w:r>
    </w:p>
    <w:p w14:paraId="4850A334" w14:textId="77777777" w:rsidR="00114D97" w:rsidRPr="0002715A" w:rsidRDefault="00114D97" w:rsidP="00E5565F">
      <w:pPr>
        <w:pStyle w:val="ListParagraph"/>
        <w:numPr>
          <w:ilvl w:val="0"/>
          <w:numId w:val="7"/>
        </w:numPr>
        <w:rPr>
          <w:rFonts w:cstheme="minorHAnsi"/>
          <w:bCs/>
        </w:rPr>
      </w:pPr>
      <w:r w:rsidRPr="0002715A">
        <w:rPr>
          <w:rFonts w:cstheme="minorHAnsi"/>
          <w:bCs/>
        </w:rPr>
        <w:t>A three - strand fence shall protect archaeological sites, which will be at least 2 m outside the extremities of the site. The fence shall be clearly marked with danger tape. Vehicular traffic should not be allowed on archaeological and historical sites, within at least a 5 m radius from the perimeter of the site.</w:t>
      </w:r>
    </w:p>
    <w:p w14:paraId="5891E77F" w14:textId="77777777" w:rsidR="00114D97" w:rsidRPr="0002715A" w:rsidRDefault="00114D97" w:rsidP="00E5565F">
      <w:pPr>
        <w:pStyle w:val="ListParagraph"/>
        <w:numPr>
          <w:ilvl w:val="0"/>
          <w:numId w:val="48"/>
        </w:numPr>
        <w:rPr>
          <w:rFonts w:cstheme="minorHAnsi"/>
          <w:bCs/>
        </w:rPr>
      </w:pPr>
      <w:r w:rsidRPr="0002715A">
        <w:rPr>
          <w:rFonts w:cstheme="minorHAnsi"/>
          <w:bCs/>
        </w:rPr>
        <w:t>A 15m buffer must be clearly demarcated around suspected graves and these must be considered as No-Go areas. This includes graves outside of the working area that may come into contact with operations of the construction works. An example will be for access routes.</w:t>
      </w:r>
    </w:p>
    <w:p w14:paraId="706AC94D" w14:textId="77777777" w:rsidR="00114D97" w:rsidRPr="0002715A" w:rsidRDefault="00114D97" w:rsidP="00E5565F">
      <w:pPr>
        <w:pStyle w:val="ListParagraph"/>
        <w:numPr>
          <w:ilvl w:val="0"/>
          <w:numId w:val="48"/>
        </w:numPr>
        <w:rPr>
          <w:rFonts w:cstheme="minorHAnsi"/>
          <w:bCs/>
        </w:rPr>
      </w:pPr>
      <w:r w:rsidRPr="0002715A">
        <w:rPr>
          <w:rFonts w:cstheme="minorHAnsi"/>
          <w:bCs/>
        </w:rPr>
        <w:t xml:space="preserve">All known and identified archaeological and historical sites should be left untouched. </w:t>
      </w:r>
    </w:p>
    <w:p w14:paraId="4BB98AD4" w14:textId="77777777" w:rsidR="00114D97" w:rsidRPr="0002715A" w:rsidRDefault="00114D97" w:rsidP="00E5565F">
      <w:pPr>
        <w:pStyle w:val="ListParagraph"/>
        <w:numPr>
          <w:ilvl w:val="0"/>
          <w:numId w:val="48"/>
        </w:numPr>
        <w:rPr>
          <w:rFonts w:cstheme="minorHAnsi"/>
          <w:bCs/>
        </w:rPr>
      </w:pPr>
      <w:r w:rsidRPr="0002715A">
        <w:rPr>
          <w:rFonts w:cstheme="minorHAnsi"/>
          <w:bCs/>
        </w:rPr>
        <w:t xml:space="preserve">No stones or rocks associated with a ruin may be removed, moved or changed in any way (painted, whitewashed). </w:t>
      </w:r>
    </w:p>
    <w:p w14:paraId="280FCA99" w14:textId="77777777" w:rsidR="00114D97" w:rsidRPr="0002715A" w:rsidRDefault="00114D97" w:rsidP="00E5565F">
      <w:pPr>
        <w:pStyle w:val="ListParagraph"/>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The Contractor shall ensure that none of his employees gain access to any archaeological areas (whether fenced or unfenced) except when </w:t>
      </w:r>
      <w:proofErr w:type="spellStart"/>
      <w:r w:rsidRPr="0002715A">
        <w:rPr>
          <w:rFonts w:cstheme="minorHAnsi"/>
          <w:bCs/>
        </w:rPr>
        <w:t>authorised</w:t>
      </w:r>
      <w:proofErr w:type="spellEnd"/>
      <w:r w:rsidRPr="0002715A">
        <w:rPr>
          <w:rFonts w:cstheme="minorHAnsi"/>
          <w:bCs/>
        </w:rPr>
        <w:t xml:space="preserve"> to do so by the PM or ECO representative or relevant Archaeological authority.</w:t>
      </w:r>
    </w:p>
    <w:p w14:paraId="00DC126C" w14:textId="77777777" w:rsidR="00114D97" w:rsidRPr="0002715A" w:rsidRDefault="00114D97" w:rsidP="00E5565F">
      <w:pPr>
        <w:pStyle w:val="ListParagraph"/>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Work must be stopped until any bones or artefacts are properly assessed by a professional registered heritage specialist and the authority provides permission for work to recommence. The site of the alleged artefact must be cordoned off into a no go area.</w:t>
      </w:r>
    </w:p>
    <w:p w14:paraId="15BB6D9D" w14:textId="77777777" w:rsidR="00114D97" w:rsidRPr="0002715A" w:rsidRDefault="00114D97" w:rsidP="00E5565F">
      <w:pPr>
        <w:pStyle w:val="BodyText2"/>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Local museums and the South African Heritage Resources Agency (SAHRA) should be informed if any artefacts are discovered in an affected area. </w:t>
      </w:r>
    </w:p>
    <w:p w14:paraId="5268D23D" w14:textId="77777777" w:rsidR="00114D97" w:rsidRPr="0002715A" w:rsidRDefault="00114D97" w:rsidP="00E5565F">
      <w:pPr>
        <w:pStyle w:val="BodyText2"/>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Employees should be aware of procedures to follow in such circumstances. </w:t>
      </w:r>
    </w:p>
    <w:p w14:paraId="1A5647F7" w14:textId="77777777" w:rsidR="00114D97" w:rsidRPr="0002715A" w:rsidRDefault="00114D97" w:rsidP="00E5565F">
      <w:pPr>
        <w:pStyle w:val="BodyText2"/>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Any discovered artefacts should not be removed and the ECO should be informed so that necessary action can be taken.</w:t>
      </w:r>
    </w:p>
    <w:p w14:paraId="7B1389C5" w14:textId="77777777" w:rsidR="00114D97" w:rsidRPr="0002715A" w:rsidRDefault="00114D97" w:rsidP="00E5565F">
      <w:pPr>
        <w:pStyle w:val="BodyText2"/>
        <w:numPr>
          <w:ilvl w:val="0"/>
          <w:numId w:val="48"/>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Induction and regular </w:t>
      </w:r>
      <w:r w:rsidR="00FC2F61" w:rsidRPr="0002715A">
        <w:rPr>
          <w:rFonts w:cstheme="minorHAnsi"/>
          <w:bCs/>
        </w:rPr>
        <w:t>training of</w:t>
      </w:r>
      <w:r w:rsidRPr="0002715A">
        <w:rPr>
          <w:rFonts w:cstheme="minorHAnsi"/>
          <w:bCs/>
        </w:rPr>
        <w:t xml:space="preserve"> staff about handling </w:t>
      </w:r>
    </w:p>
    <w:p w14:paraId="37994FDD" w14:textId="77777777" w:rsidR="00114D97" w:rsidRPr="0002715A" w:rsidRDefault="00114D97" w:rsidP="00114D97">
      <w:pPr>
        <w:pStyle w:val="ListParagraph"/>
        <w:ind w:left="900"/>
        <w:rPr>
          <w:rFonts w:cstheme="minorHAnsi"/>
          <w:bCs/>
        </w:rPr>
      </w:pPr>
    </w:p>
    <w:p w14:paraId="0F99B086" w14:textId="77777777" w:rsidR="00114D97" w:rsidRPr="0002715A" w:rsidRDefault="00114D97" w:rsidP="006C6527">
      <w:pPr>
        <w:pStyle w:val="Style1"/>
        <w:numPr>
          <w:ilvl w:val="1"/>
          <w:numId w:val="59"/>
        </w:numPr>
      </w:pPr>
      <w:bookmarkStart w:id="191" w:name="_Toc51163942"/>
      <w:bookmarkStart w:id="192" w:name="_Toc52525243"/>
      <w:bookmarkStart w:id="193" w:name="_Toc52525441"/>
      <w:bookmarkStart w:id="194" w:name="_Toc52531831"/>
      <w:bookmarkStart w:id="195" w:name="_Toc373746180"/>
      <w:r w:rsidRPr="0002715A">
        <w:t>Checklist of minimum environmental provisions on site</w:t>
      </w:r>
      <w:bookmarkEnd w:id="191"/>
      <w:bookmarkEnd w:id="192"/>
      <w:bookmarkEnd w:id="193"/>
      <w:bookmarkEnd w:id="194"/>
      <w:r w:rsidRPr="0002715A">
        <w:t xml:space="preserve"> </w:t>
      </w:r>
    </w:p>
    <w:p w14:paraId="1615B2FD" w14:textId="77777777" w:rsidR="00114D97" w:rsidRPr="0002715A" w:rsidRDefault="00114D97" w:rsidP="00114D97">
      <w:pPr>
        <w:rPr>
          <w:rFonts w:cstheme="minorHAnsi"/>
          <w:b/>
        </w:rPr>
      </w:pPr>
    </w:p>
    <w:p w14:paraId="59805120" w14:textId="77777777" w:rsidR="00114D97" w:rsidRPr="0002715A" w:rsidRDefault="00114D97" w:rsidP="00114D97">
      <w:pPr>
        <w:ind w:left="540"/>
        <w:rPr>
          <w:rFonts w:cstheme="minorHAnsi"/>
          <w:b/>
        </w:rPr>
      </w:pPr>
      <w:r w:rsidRPr="0002715A">
        <w:rPr>
          <w:rFonts w:cstheme="minorHAnsi"/>
          <w:b/>
        </w:rPr>
        <w:t>Objective:</w:t>
      </w:r>
    </w:p>
    <w:p w14:paraId="2AB521D3" w14:textId="77777777" w:rsidR="00114D97" w:rsidRPr="0002715A" w:rsidRDefault="00114D97" w:rsidP="00114D97">
      <w:pPr>
        <w:ind w:left="540"/>
        <w:rPr>
          <w:rFonts w:cstheme="minorHAnsi"/>
        </w:rPr>
      </w:pPr>
      <w:r w:rsidRPr="0002715A">
        <w:rPr>
          <w:rFonts w:cstheme="minorHAnsi"/>
        </w:rPr>
        <w:t>The checklist is aimed at a high level guideline for budget provision of provisions to be able to implement the Environmental specification.  It must be read in-conjunction with the whole RW Environmental specification document and does not exempt any other clause that has been stipulated for compliance within this RW Environmental specification document. In the event of apparent contradiction, the condition within the RW Environmental specification document, will apply above the checklist.</w:t>
      </w:r>
    </w:p>
    <w:p w14:paraId="01DF7665" w14:textId="77777777" w:rsidR="00114D97" w:rsidRPr="0002715A" w:rsidRDefault="00114D97" w:rsidP="00114D97">
      <w:pPr>
        <w:ind w:left="540"/>
        <w:rPr>
          <w:rFonts w:cstheme="minorHAnsi"/>
          <w:b/>
        </w:rPr>
      </w:pPr>
    </w:p>
    <w:p w14:paraId="74CDB2E4" w14:textId="77777777" w:rsidR="00114D97" w:rsidRPr="0002715A" w:rsidRDefault="00114D97" w:rsidP="00114D97">
      <w:pPr>
        <w:ind w:left="540"/>
        <w:rPr>
          <w:rFonts w:cstheme="minorHAnsi"/>
          <w:b/>
        </w:rPr>
      </w:pPr>
      <w:r w:rsidRPr="0002715A">
        <w:rPr>
          <w:rFonts w:cstheme="minorHAnsi"/>
          <w:b/>
        </w:rPr>
        <w:t>Actions</w:t>
      </w:r>
    </w:p>
    <w:p w14:paraId="1254C97F" w14:textId="77777777" w:rsidR="00114D97" w:rsidRPr="0002715A" w:rsidRDefault="00114D97" w:rsidP="00114D97">
      <w:pPr>
        <w:pStyle w:val="ListParagraph"/>
        <w:ind w:left="360"/>
        <w:rPr>
          <w:rFonts w:cstheme="minorHAnsi"/>
        </w:rPr>
      </w:pPr>
      <w:r w:rsidRPr="0002715A">
        <w:rPr>
          <w:rFonts w:cstheme="minorHAnsi"/>
        </w:rPr>
        <w:t>The payment items for Environmental issues are contained in the Commercial Part of the Tender Document i.e. Bill of Quantities. These may include the following:</w:t>
      </w:r>
    </w:p>
    <w:p w14:paraId="59C2D07F" w14:textId="77777777" w:rsidR="00114D97" w:rsidRPr="0002715A" w:rsidRDefault="00114D97" w:rsidP="00114D97">
      <w:pPr>
        <w:rPr>
          <w:rFonts w:cstheme="minorHAnsi"/>
        </w:rPr>
      </w:pPr>
    </w:p>
    <w:tbl>
      <w:tblPr>
        <w:tblStyle w:val="TableGrid11"/>
        <w:tblW w:w="9907" w:type="dxa"/>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20"/>
        <w:gridCol w:w="8687"/>
      </w:tblGrid>
      <w:tr w:rsidR="00FB4BA5" w:rsidRPr="0002715A" w14:paraId="160F11A8" w14:textId="77777777" w:rsidTr="00FB4BA5">
        <w:tc>
          <w:tcPr>
            <w:tcW w:w="835" w:type="dxa"/>
            <w:shd w:val="clear" w:color="auto" w:fill="D9D9D9" w:themeFill="background1" w:themeFillShade="D9"/>
          </w:tcPr>
          <w:p w14:paraId="21C57D4B" w14:textId="77777777" w:rsidR="00FB4BA5" w:rsidRPr="0002715A" w:rsidRDefault="00FB4BA5" w:rsidP="00027A3A">
            <w:pPr>
              <w:rPr>
                <w:rFonts w:asciiTheme="minorHAnsi" w:eastAsiaTheme="minorHAnsi" w:hAnsiTheme="minorHAnsi" w:cstheme="minorHAnsi"/>
                <w:b/>
                <w:sz w:val="22"/>
                <w:szCs w:val="22"/>
              </w:rPr>
            </w:pPr>
            <w:r w:rsidRPr="0002715A">
              <w:rPr>
                <w:rFonts w:asciiTheme="minorHAnsi" w:eastAsiaTheme="minorHAnsi" w:hAnsiTheme="minorHAnsi" w:cstheme="minorHAnsi"/>
                <w:b/>
                <w:sz w:val="22"/>
                <w:szCs w:val="22"/>
              </w:rPr>
              <w:t>Item</w:t>
            </w:r>
          </w:p>
        </w:tc>
        <w:tc>
          <w:tcPr>
            <w:tcW w:w="9072" w:type="dxa"/>
            <w:shd w:val="clear" w:color="auto" w:fill="D9D9D9" w:themeFill="background1" w:themeFillShade="D9"/>
          </w:tcPr>
          <w:p w14:paraId="306461F7" w14:textId="77777777" w:rsidR="00FB4BA5" w:rsidRPr="0002715A" w:rsidRDefault="00FB4BA5" w:rsidP="00027A3A">
            <w:pPr>
              <w:rPr>
                <w:rFonts w:asciiTheme="minorHAnsi" w:eastAsiaTheme="minorHAnsi" w:hAnsiTheme="minorHAnsi" w:cstheme="minorHAnsi"/>
                <w:b/>
                <w:sz w:val="22"/>
                <w:szCs w:val="22"/>
              </w:rPr>
            </w:pPr>
            <w:r w:rsidRPr="0002715A">
              <w:rPr>
                <w:rFonts w:asciiTheme="minorHAnsi" w:eastAsiaTheme="minorHAnsi" w:hAnsiTheme="minorHAnsi" w:cstheme="minorHAnsi"/>
                <w:b/>
                <w:sz w:val="22"/>
                <w:szCs w:val="22"/>
              </w:rPr>
              <w:t>Description</w:t>
            </w:r>
          </w:p>
        </w:tc>
      </w:tr>
      <w:tr w:rsidR="00FB4BA5" w:rsidRPr="0002715A" w14:paraId="51E3487A" w14:textId="77777777" w:rsidTr="00FB4BA5">
        <w:tc>
          <w:tcPr>
            <w:tcW w:w="835" w:type="dxa"/>
          </w:tcPr>
          <w:p w14:paraId="5B251419" w14:textId="77777777" w:rsidR="00FB4BA5" w:rsidRPr="0002715A" w:rsidRDefault="00FB4BA5" w:rsidP="00F20C2E">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 xml:space="preserve"> NO1.</w:t>
            </w:r>
            <w:r w:rsidRPr="0002715A">
              <w:rPr>
                <w:rFonts w:asciiTheme="minorHAnsi" w:eastAsiaTheme="minorEastAsia" w:hAnsiTheme="minorHAnsi" w:cstheme="minorHAnsi"/>
                <w:sz w:val="22"/>
                <w:szCs w:val="22"/>
              </w:rPr>
              <w:t xml:space="preserve"> </w:t>
            </w:r>
          </w:p>
        </w:tc>
        <w:tc>
          <w:tcPr>
            <w:tcW w:w="9072" w:type="dxa"/>
          </w:tcPr>
          <w:p w14:paraId="3880FA85" w14:textId="77777777" w:rsidR="00FB4BA5" w:rsidRPr="0002715A" w:rsidRDefault="00FB4BA5" w:rsidP="00027A3A">
            <w:pPr>
              <w:ind w:left="540"/>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 xml:space="preserve">Administration and documentation </w:t>
            </w:r>
          </w:p>
          <w:p w14:paraId="47178853"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The rate for this item must cover all expenses incurred in the preparing and maintenance of an environmental file which includes but will not be limited to permits and licenses, </w:t>
            </w:r>
            <w:proofErr w:type="spellStart"/>
            <w:r w:rsidRPr="0002715A">
              <w:rPr>
                <w:rFonts w:asciiTheme="minorHAnsi" w:eastAsiaTheme="minorEastAsia" w:hAnsiTheme="minorHAnsi" w:cstheme="minorHAnsi"/>
                <w:sz w:val="22"/>
                <w:szCs w:val="22"/>
              </w:rPr>
              <w:t>EMPr</w:t>
            </w:r>
            <w:proofErr w:type="spellEnd"/>
            <w:r w:rsidRPr="0002715A">
              <w:rPr>
                <w:rFonts w:asciiTheme="minorHAnsi" w:eastAsiaTheme="minorEastAsia" w:hAnsiTheme="minorHAnsi" w:cstheme="minorHAnsi"/>
                <w:sz w:val="22"/>
                <w:szCs w:val="22"/>
              </w:rPr>
              <w:t xml:space="preserve"> Environmental specification., Environmental audit reports, Complaints register, Agreements with landowners, Noncompliance notifications, Waste disposal documentation, Safety data sheets for all chemicals</w:t>
            </w:r>
          </w:p>
          <w:p w14:paraId="6CD5A0FB"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 Permits and licenses</w:t>
            </w:r>
          </w:p>
          <w:p w14:paraId="5A8DAC4D"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2 Environmental specification</w:t>
            </w:r>
          </w:p>
          <w:p w14:paraId="0817EE34"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3 Environmental audit reports (acceptance of work)</w:t>
            </w:r>
          </w:p>
          <w:p w14:paraId="1919E768"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4 Complaints register</w:t>
            </w:r>
          </w:p>
          <w:p w14:paraId="11CF4232"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5 Agreements with landowners or other stake holders.</w:t>
            </w:r>
          </w:p>
          <w:p w14:paraId="572B4198"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6 Noncompliance notifications</w:t>
            </w:r>
          </w:p>
          <w:p w14:paraId="31803E5C"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7 Waste disposal documentation</w:t>
            </w:r>
          </w:p>
          <w:p w14:paraId="1FE5169B"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8. Reporting of environmental incidence</w:t>
            </w:r>
          </w:p>
          <w:p w14:paraId="32A10137"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9.Safety data sheet for all chemicals</w:t>
            </w:r>
          </w:p>
          <w:p w14:paraId="65B86AB4"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10.Method statements</w:t>
            </w:r>
          </w:p>
          <w:p w14:paraId="6EE25F6B"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11. Emergency preparedness</w:t>
            </w:r>
          </w:p>
          <w:p w14:paraId="7D737884" w14:textId="77777777" w:rsidR="00FB4BA5" w:rsidRPr="0002715A" w:rsidRDefault="00FB4BA5" w:rsidP="00027A3A">
            <w:pPr>
              <w:tabs>
                <w:tab w:val="left" w:pos="709"/>
                <w:tab w:val="left" w:pos="1134"/>
              </w:tabs>
              <w:ind w:left="540"/>
              <w:rPr>
                <w:rFonts w:asciiTheme="minorHAnsi" w:eastAsiaTheme="minorEastAsia" w:hAnsiTheme="minorHAnsi" w:cstheme="minorHAnsi"/>
                <w:sz w:val="22"/>
                <w:szCs w:val="22"/>
              </w:rPr>
            </w:pPr>
          </w:p>
        </w:tc>
      </w:tr>
      <w:tr w:rsidR="00FB4BA5" w:rsidRPr="0002715A" w14:paraId="0FC8C633" w14:textId="77777777" w:rsidTr="00FB4BA5">
        <w:tc>
          <w:tcPr>
            <w:tcW w:w="835" w:type="dxa"/>
          </w:tcPr>
          <w:p w14:paraId="17605926" w14:textId="77777777" w:rsidR="00FB4BA5" w:rsidRPr="0002715A" w:rsidRDefault="00FB4BA5" w:rsidP="00027A3A">
            <w:pPr>
              <w:ind w:left="540"/>
              <w:rPr>
                <w:rFonts w:asciiTheme="minorHAnsi" w:hAnsiTheme="minorHAnsi" w:cstheme="minorHAnsi"/>
                <w:sz w:val="22"/>
                <w:szCs w:val="22"/>
              </w:rPr>
            </w:pPr>
          </w:p>
        </w:tc>
        <w:tc>
          <w:tcPr>
            <w:tcW w:w="9072" w:type="dxa"/>
          </w:tcPr>
          <w:p w14:paraId="6648BEB3" w14:textId="77777777" w:rsidR="00FB4BA5" w:rsidRPr="0002715A" w:rsidRDefault="00FB4BA5" w:rsidP="00027A3A">
            <w:pPr>
              <w:ind w:left="540"/>
              <w:rPr>
                <w:rFonts w:asciiTheme="minorHAnsi" w:hAnsiTheme="minorHAnsi" w:cstheme="minorHAnsi"/>
                <w:sz w:val="22"/>
                <w:szCs w:val="22"/>
              </w:rPr>
            </w:pPr>
            <w:r w:rsidRPr="0002715A">
              <w:rPr>
                <w:rFonts w:asciiTheme="minorHAnsi" w:hAnsiTheme="minorHAnsi" w:cstheme="minorHAnsi"/>
                <w:b/>
                <w:sz w:val="22"/>
                <w:szCs w:val="22"/>
              </w:rPr>
              <w:t>Appointment of a qualified on site environmental officer</w:t>
            </w:r>
            <w:r w:rsidRPr="0002715A">
              <w:rPr>
                <w:rFonts w:asciiTheme="minorHAnsi" w:hAnsiTheme="minorHAnsi" w:cstheme="minorHAnsi"/>
                <w:sz w:val="22"/>
                <w:szCs w:val="22"/>
              </w:rPr>
              <w:t xml:space="preserve"> with a minimum of one year’s appropriate experience</w:t>
            </w:r>
          </w:p>
        </w:tc>
      </w:tr>
      <w:tr w:rsidR="00FB4BA5" w:rsidRPr="0002715A" w14:paraId="50FC29E1" w14:textId="77777777" w:rsidTr="00FB4BA5">
        <w:tc>
          <w:tcPr>
            <w:tcW w:w="835" w:type="dxa"/>
          </w:tcPr>
          <w:p w14:paraId="24685EF5" w14:textId="77777777"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No2</w:t>
            </w:r>
          </w:p>
        </w:tc>
        <w:tc>
          <w:tcPr>
            <w:tcW w:w="9072" w:type="dxa"/>
          </w:tcPr>
          <w:p w14:paraId="530F9AF8" w14:textId="77777777" w:rsidR="00FB4BA5" w:rsidRPr="0002715A" w:rsidRDefault="00FB4BA5" w:rsidP="00224FE0">
            <w:pPr>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Emergency preparedness funding</w:t>
            </w:r>
          </w:p>
          <w:p w14:paraId="18B8FE41" w14:textId="77777777" w:rsidR="00FB4BA5" w:rsidRPr="0002715A" w:rsidRDefault="00FB4BA5" w:rsidP="00E5565F">
            <w:pPr>
              <w:pStyle w:val="ListParagraph"/>
              <w:numPr>
                <w:ilvl w:val="0"/>
                <w:numId w:val="51"/>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Provision for bee, snake and other fauna removal</w:t>
            </w:r>
          </w:p>
          <w:p w14:paraId="0BFEB525" w14:textId="77777777" w:rsidR="00FB4BA5" w:rsidRPr="0002715A" w:rsidRDefault="00FB4BA5" w:rsidP="00E5565F">
            <w:pPr>
              <w:pStyle w:val="ListParagraph"/>
              <w:numPr>
                <w:ilvl w:val="0"/>
                <w:numId w:val="51"/>
              </w:numPr>
              <w:rPr>
                <w:rFonts w:asciiTheme="minorHAnsi" w:hAnsiTheme="minorHAnsi" w:cstheme="minorHAnsi"/>
                <w:sz w:val="22"/>
                <w:szCs w:val="22"/>
              </w:rPr>
            </w:pPr>
            <w:r w:rsidRPr="0002715A">
              <w:rPr>
                <w:rFonts w:asciiTheme="minorHAnsi" w:eastAsiaTheme="minorEastAsia" w:hAnsiTheme="minorHAnsi" w:cstheme="minorHAnsi"/>
                <w:sz w:val="22"/>
                <w:szCs w:val="22"/>
              </w:rPr>
              <w:t>Provision for hydrocarbon spillages that require intervention from professional clean up provider</w:t>
            </w:r>
          </w:p>
          <w:p w14:paraId="45780264" w14:textId="77777777" w:rsidR="00FB4BA5" w:rsidRPr="0002715A" w:rsidRDefault="00FB4BA5" w:rsidP="00E5565F">
            <w:pPr>
              <w:pStyle w:val="ListParagraph"/>
              <w:numPr>
                <w:ilvl w:val="0"/>
                <w:numId w:val="51"/>
              </w:numPr>
              <w:rPr>
                <w:rFonts w:asciiTheme="minorHAnsi" w:hAnsiTheme="minorHAnsi" w:cstheme="minorHAnsi"/>
                <w:sz w:val="22"/>
                <w:szCs w:val="22"/>
              </w:rPr>
            </w:pPr>
            <w:r w:rsidRPr="0002715A">
              <w:rPr>
                <w:rFonts w:asciiTheme="minorHAnsi" w:eastAsiaTheme="minorEastAsia" w:hAnsiTheme="minorHAnsi" w:cstheme="minorHAnsi"/>
                <w:sz w:val="22"/>
                <w:szCs w:val="22"/>
              </w:rPr>
              <w:t>Provision to clean up sewage spillages</w:t>
            </w:r>
          </w:p>
          <w:p w14:paraId="280087C7" w14:textId="77777777" w:rsidR="00FB4BA5" w:rsidRPr="0002715A" w:rsidRDefault="00FB4BA5" w:rsidP="00E5565F">
            <w:pPr>
              <w:pStyle w:val="ListParagraph"/>
              <w:numPr>
                <w:ilvl w:val="0"/>
                <w:numId w:val="51"/>
              </w:numPr>
              <w:rPr>
                <w:rFonts w:asciiTheme="minorHAnsi" w:hAnsiTheme="minorHAnsi" w:cstheme="minorHAnsi"/>
                <w:sz w:val="22"/>
                <w:szCs w:val="22"/>
              </w:rPr>
            </w:pPr>
            <w:r w:rsidRPr="0002715A">
              <w:rPr>
                <w:rFonts w:asciiTheme="minorHAnsi" w:eastAsiaTheme="minorEastAsia" w:hAnsiTheme="minorHAnsi" w:cstheme="minorHAnsi"/>
                <w:sz w:val="22"/>
                <w:szCs w:val="22"/>
              </w:rPr>
              <w:t>Equipment for fire fighting</w:t>
            </w:r>
          </w:p>
          <w:p w14:paraId="3765A1C7" w14:textId="77777777" w:rsidR="00FB4BA5" w:rsidRPr="0002715A" w:rsidRDefault="00FB4BA5" w:rsidP="00E5565F">
            <w:pPr>
              <w:pStyle w:val="ListParagraph"/>
              <w:numPr>
                <w:ilvl w:val="0"/>
                <w:numId w:val="51"/>
              </w:numPr>
              <w:rPr>
                <w:rFonts w:asciiTheme="minorHAnsi" w:hAnsiTheme="minorHAnsi" w:cstheme="minorHAnsi"/>
                <w:sz w:val="22"/>
                <w:szCs w:val="22"/>
              </w:rPr>
            </w:pPr>
            <w:r w:rsidRPr="0002715A">
              <w:rPr>
                <w:rFonts w:asciiTheme="minorHAnsi" w:eastAsiaTheme="minorEastAsia" w:hAnsiTheme="minorHAnsi" w:cstheme="minorHAnsi"/>
                <w:sz w:val="22"/>
                <w:szCs w:val="22"/>
              </w:rPr>
              <w:t>Call out of fire department</w:t>
            </w:r>
          </w:p>
        </w:tc>
      </w:tr>
      <w:tr w:rsidR="00FB4BA5" w:rsidRPr="0002715A" w14:paraId="5A49DB04" w14:textId="77777777" w:rsidTr="00FB4BA5">
        <w:tc>
          <w:tcPr>
            <w:tcW w:w="835" w:type="dxa"/>
          </w:tcPr>
          <w:p w14:paraId="74DF8DBA" w14:textId="77777777"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3</w:t>
            </w:r>
          </w:p>
        </w:tc>
        <w:tc>
          <w:tcPr>
            <w:tcW w:w="9072" w:type="dxa"/>
          </w:tcPr>
          <w:p w14:paraId="3F4D157A" w14:textId="77777777" w:rsidR="00FB4BA5" w:rsidRPr="0002715A" w:rsidRDefault="00FB4BA5" w:rsidP="00224FE0">
            <w:pPr>
              <w:tabs>
                <w:tab w:val="left" w:pos="709"/>
                <w:tab w:val="left" w:pos="1134"/>
              </w:tabs>
              <w:rPr>
                <w:rFonts w:asciiTheme="minorHAnsi" w:eastAsiaTheme="minorEastAsia" w:hAnsiTheme="minorHAnsi" w:cstheme="minorHAnsi"/>
                <w:sz w:val="22"/>
                <w:szCs w:val="22"/>
              </w:rPr>
            </w:pPr>
            <w:r w:rsidRPr="0002715A">
              <w:rPr>
                <w:rFonts w:asciiTheme="minorHAnsi" w:hAnsiTheme="minorHAnsi" w:cstheme="minorHAnsi"/>
                <w:b/>
                <w:sz w:val="22"/>
                <w:szCs w:val="22"/>
              </w:rPr>
              <w:t>Environmental awareness and training</w:t>
            </w:r>
            <w:r w:rsidRPr="0002715A">
              <w:rPr>
                <w:rFonts w:asciiTheme="minorHAnsi" w:eastAsiaTheme="minorEastAsia" w:hAnsiTheme="minorHAnsi" w:cstheme="minorHAnsi"/>
                <w:sz w:val="22"/>
                <w:szCs w:val="22"/>
              </w:rPr>
              <w:t xml:space="preserve"> </w:t>
            </w:r>
          </w:p>
          <w:p w14:paraId="0B3DBB5F" w14:textId="77777777" w:rsidR="00FB4BA5" w:rsidRPr="0002715A" w:rsidRDefault="00FB4BA5" w:rsidP="008B5E66">
            <w:pPr>
              <w:tabs>
                <w:tab w:val="left" w:pos="709"/>
                <w:tab w:val="left" w:pos="1134"/>
              </w:tabs>
              <w:ind w:left="540"/>
              <w:rPr>
                <w:rFonts w:asciiTheme="minorHAnsi" w:hAnsiTheme="minorHAnsi" w:cstheme="minorHAnsi"/>
                <w:sz w:val="22"/>
                <w:szCs w:val="22"/>
              </w:rPr>
            </w:pPr>
            <w:r w:rsidRPr="0002715A">
              <w:rPr>
                <w:rFonts w:asciiTheme="minorHAnsi" w:eastAsiaTheme="minorEastAsia" w:hAnsiTheme="minorHAnsi" w:cstheme="minorHAnsi"/>
                <w:sz w:val="22"/>
                <w:szCs w:val="22"/>
              </w:rPr>
              <w:t xml:space="preserve">The rate for this item shall include costs for </w:t>
            </w:r>
            <w:r w:rsidRPr="0002715A">
              <w:rPr>
                <w:rFonts w:asciiTheme="minorHAnsi" w:hAnsiTheme="minorHAnsi" w:cstheme="minorHAnsi"/>
                <w:sz w:val="22"/>
                <w:szCs w:val="22"/>
              </w:rPr>
              <w:t>environmental awareness and training</w:t>
            </w:r>
          </w:p>
        </w:tc>
      </w:tr>
      <w:tr w:rsidR="00FB4BA5" w:rsidRPr="0002715A" w14:paraId="462E8FB1" w14:textId="77777777" w:rsidTr="00FB4BA5">
        <w:tc>
          <w:tcPr>
            <w:tcW w:w="835" w:type="dxa"/>
          </w:tcPr>
          <w:p w14:paraId="5E64086F" w14:textId="77777777"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4</w:t>
            </w:r>
          </w:p>
        </w:tc>
        <w:tc>
          <w:tcPr>
            <w:tcW w:w="9072" w:type="dxa"/>
          </w:tcPr>
          <w:p w14:paraId="3EA47E50" w14:textId="77777777" w:rsidR="00FB4BA5" w:rsidRPr="0002715A" w:rsidRDefault="00FB4BA5" w:rsidP="00224FE0">
            <w:p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S</w:t>
            </w:r>
            <w:r w:rsidRPr="0002715A">
              <w:rPr>
                <w:rFonts w:asciiTheme="minorHAnsi" w:hAnsiTheme="minorHAnsi" w:cstheme="minorHAnsi"/>
                <w:b/>
                <w:sz w:val="22"/>
                <w:szCs w:val="22"/>
              </w:rPr>
              <w:t>ocial integration of the project to the public</w:t>
            </w:r>
            <w:r w:rsidRPr="0002715A">
              <w:rPr>
                <w:rFonts w:asciiTheme="minorHAnsi" w:eastAsiaTheme="minorEastAsia" w:hAnsiTheme="minorHAnsi" w:cstheme="minorHAnsi"/>
                <w:sz w:val="22"/>
                <w:szCs w:val="22"/>
              </w:rPr>
              <w:t xml:space="preserve"> </w:t>
            </w:r>
          </w:p>
          <w:p w14:paraId="478EA3CB" w14:textId="77777777" w:rsidR="00FB4BA5" w:rsidRPr="0002715A" w:rsidRDefault="00FB4BA5" w:rsidP="00224FE0">
            <w:pPr>
              <w:tabs>
                <w:tab w:val="left" w:pos="709"/>
                <w:tab w:val="left" w:pos="1134"/>
              </w:tabs>
              <w:rPr>
                <w:rFonts w:asciiTheme="minorHAnsi" w:hAnsiTheme="minorHAnsi" w:cstheme="minorHAnsi"/>
                <w:sz w:val="22"/>
                <w:szCs w:val="22"/>
              </w:rPr>
            </w:pPr>
            <w:r w:rsidRPr="0002715A">
              <w:rPr>
                <w:rFonts w:asciiTheme="minorHAnsi" w:eastAsiaTheme="minorEastAsia" w:hAnsiTheme="minorHAnsi" w:cstheme="minorHAnsi"/>
                <w:sz w:val="22"/>
                <w:szCs w:val="22"/>
              </w:rPr>
              <w:t>The rate for this item shall include costs for e</w:t>
            </w:r>
            <w:r w:rsidRPr="0002715A">
              <w:rPr>
                <w:rFonts w:asciiTheme="minorHAnsi" w:hAnsiTheme="minorHAnsi" w:cstheme="minorHAnsi"/>
                <w:sz w:val="22"/>
                <w:szCs w:val="22"/>
              </w:rPr>
              <w:t>stablishment of construction campsite and working areas</w:t>
            </w:r>
          </w:p>
        </w:tc>
      </w:tr>
      <w:tr w:rsidR="00FB4BA5" w:rsidRPr="0002715A" w14:paraId="0710BE3E" w14:textId="77777777" w:rsidTr="00FB4BA5">
        <w:tc>
          <w:tcPr>
            <w:tcW w:w="835" w:type="dxa"/>
          </w:tcPr>
          <w:p w14:paraId="034B5731" w14:textId="77777777"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5</w:t>
            </w:r>
          </w:p>
        </w:tc>
        <w:tc>
          <w:tcPr>
            <w:tcW w:w="9072" w:type="dxa"/>
          </w:tcPr>
          <w:p w14:paraId="7C5C96C3" w14:textId="77777777" w:rsidR="00FB4BA5" w:rsidRPr="0002715A" w:rsidRDefault="00FB4BA5" w:rsidP="00A2104B">
            <w:pPr>
              <w:tabs>
                <w:tab w:val="left" w:pos="709"/>
                <w:tab w:val="left" w:pos="1134"/>
              </w:tabs>
              <w:rPr>
                <w:rFonts w:asciiTheme="minorHAnsi" w:hAnsiTheme="minorHAnsi" w:cstheme="minorHAnsi"/>
                <w:sz w:val="22"/>
                <w:szCs w:val="22"/>
              </w:rPr>
            </w:pPr>
            <w:r w:rsidRPr="0002715A">
              <w:rPr>
                <w:rFonts w:asciiTheme="minorHAnsi" w:hAnsiTheme="minorHAnsi" w:cstheme="minorHAnsi"/>
                <w:b/>
                <w:sz w:val="22"/>
                <w:szCs w:val="22"/>
              </w:rPr>
              <w:t>Establishment of site camp and works area.</w:t>
            </w:r>
          </w:p>
        </w:tc>
      </w:tr>
      <w:tr w:rsidR="00FB4BA5" w:rsidRPr="0002715A" w14:paraId="421638B7" w14:textId="77777777" w:rsidTr="00FB4BA5">
        <w:tc>
          <w:tcPr>
            <w:tcW w:w="835" w:type="dxa"/>
          </w:tcPr>
          <w:p w14:paraId="285EFD42" w14:textId="77777777" w:rsidR="00FB4BA5" w:rsidRPr="0002715A" w:rsidRDefault="00FB4BA5" w:rsidP="008B5E66">
            <w:pPr>
              <w:ind w:left="540"/>
              <w:rPr>
                <w:rFonts w:asciiTheme="minorHAnsi" w:eastAsiaTheme="minorEastAsia" w:hAnsiTheme="minorHAnsi" w:cstheme="minorHAnsi"/>
                <w:sz w:val="22"/>
                <w:szCs w:val="22"/>
              </w:rPr>
            </w:pPr>
          </w:p>
        </w:tc>
        <w:tc>
          <w:tcPr>
            <w:tcW w:w="9072" w:type="dxa"/>
          </w:tcPr>
          <w:p w14:paraId="5F26914F" w14:textId="77777777" w:rsidR="00FB4BA5" w:rsidRPr="0002715A" w:rsidRDefault="00FB4BA5" w:rsidP="008B5E66">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Signage</w:t>
            </w:r>
            <w:r w:rsidRPr="0002715A">
              <w:rPr>
                <w:rFonts w:asciiTheme="minorHAnsi" w:eastAsiaTheme="minorEastAsia" w:hAnsiTheme="minorHAnsi" w:cstheme="minorHAnsi"/>
                <w:sz w:val="22"/>
                <w:szCs w:val="22"/>
              </w:rPr>
              <w:t xml:space="preserve"> The rate for this item must cover all expenses incurred in preparing signage at the entrance of the site offices indicating the following information </w:t>
            </w:r>
          </w:p>
          <w:p w14:paraId="65A176B6" w14:textId="77777777" w:rsidR="00FB4BA5" w:rsidRPr="0002715A" w:rsidRDefault="00FB4BA5" w:rsidP="00E5565F">
            <w:pPr>
              <w:numPr>
                <w:ilvl w:val="0"/>
                <w:numId w:val="39"/>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The contractor’s contact numbers</w:t>
            </w:r>
          </w:p>
          <w:p w14:paraId="7E541D59" w14:textId="77777777" w:rsidR="00FB4BA5" w:rsidRPr="0002715A" w:rsidRDefault="00FB4BA5" w:rsidP="00E5565F">
            <w:pPr>
              <w:numPr>
                <w:ilvl w:val="0"/>
                <w:numId w:val="39"/>
              </w:numPr>
              <w:tabs>
                <w:tab w:val="left" w:pos="709"/>
                <w:tab w:val="left" w:pos="1134"/>
              </w:tabs>
              <w:ind w:left="540"/>
              <w:contextualSpacing/>
              <w:rPr>
                <w:rFonts w:asciiTheme="minorHAnsi" w:eastAsiaTheme="minorEastAsia" w:hAnsiTheme="minorHAnsi" w:cstheme="minorHAnsi"/>
                <w:sz w:val="22"/>
                <w:szCs w:val="22"/>
              </w:rPr>
            </w:pPr>
            <w:proofErr w:type="spellStart"/>
            <w:r w:rsidRPr="0002715A">
              <w:rPr>
                <w:rFonts w:asciiTheme="minorHAnsi" w:eastAsiaTheme="minorEastAsia" w:hAnsiTheme="minorHAnsi" w:cstheme="minorHAnsi"/>
                <w:sz w:val="22"/>
                <w:szCs w:val="22"/>
              </w:rPr>
              <w:t>Authorisations</w:t>
            </w:r>
            <w:proofErr w:type="spellEnd"/>
            <w:r w:rsidRPr="0002715A">
              <w:rPr>
                <w:rFonts w:asciiTheme="minorHAnsi" w:eastAsiaTheme="minorEastAsia" w:hAnsiTheme="minorHAnsi" w:cstheme="minorHAnsi"/>
                <w:sz w:val="22"/>
                <w:szCs w:val="22"/>
              </w:rPr>
              <w:t xml:space="preserve"> details</w:t>
            </w:r>
          </w:p>
          <w:p w14:paraId="7BF6DB7C" w14:textId="77777777" w:rsidR="00FB4BA5" w:rsidRPr="0002715A" w:rsidRDefault="00FB4BA5" w:rsidP="00E5565F">
            <w:pPr>
              <w:numPr>
                <w:ilvl w:val="0"/>
                <w:numId w:val="39"/>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ECO details </w:t>
            </w:r>
          </w:p>
          <w:p w14:paraId="484F2380" w14:textId="77777777" w:rsidR="00FB4BA5" w:rsidRPr="0002715A" w:rsidRDefault="00FB4BA5" w:rsidP="00E5565F">
            <w:pPr>
              <w:numPr>
                <w:ilvl w:val="0"/>
                <w:numId w:val="39"/>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Emergency numbers and provision for: – snake removal, bee removal, fire, large hydrocarbon spillages, sewerage spillages</w:t>
            </w:r>
          </w:p>
          <w:p w14:paraId="1F11BE4B" w14:textId="77777777" w:rsidR="00FB4BA5" w:rsidRPr="0002715A" w:rsidRDefault="00FB4BA5" w:rsidP="008B5E66">
            <w:pPr>
              <w:tabs>
                <w:tab w:val="left" w:pos="709"/>
                <w:tab w:val="left" w:pos="1134"/>
              </w:tabs>
              <w:ind w:left="540"/>
              <w:contextualSpacing/>
              <w:rPr>
                <w:rFonts w:asciiTheme="minorHAnsi" w:eastAsiaTheme="minorEastAsia" w:hAnsiTheme="minorHAnsi" w:cstheme="minorHAnsi"/>
                <w:sz w:val="22"/>
                <w:szCs w:val="22"/>
              </w:rPr>
            </w:pPr>
          </w:p>
          <w:p w14:paraId="06BE0017" w14:textId="77777777" w:rsidR="00FB4BA5" w:rsidRPr="0002715A" w:rsidRDefault="00FB4BA5" w:rsidP="008B5E66">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Signage measuring 30mmx30mm must also be made available for no go areas.</w:t>
            </w:r>
          </w:p>
        </w:tc>
      </w:tr>
      <w:tr w:rsidR="00FB4BA5" w:rsidRPr="0002715A" w14:paraId="2ACFF0F9" w14:textId="77777777" w:rsidTr="00FB4BA5">
        <w:tc>
          <w:tcPr>
            <w:tcW w:w="835" w:type="dxa"/>
          </w:tcPr>
          <w:p w14:paraId="698A8D75" w14:textId="77777777" w:rsidR="00FB4BA5" w:rsidRPr="0002715A" w:rsidRDefault="00FB4BA5" w:rsidP="00AA34AF">
            <w:pPr>
              <w:ind w:left="540"/>
              <w:rPr>
                <w:rFonts w:asciiTheme="minorHAnsi" w:hAnsiTheme="minorHAnsi" w:cstheme="minorHAnsi"/>
                <w:sz w:val="22"/>
                <w:szCs w:val="22"/>
              </w:rPr>
            </w:pPr>
            <w:r w:rsidRPr="0002715A">
              <w:rPr>
                <w:rFonts w:asciiTheme="minorHAnsi" w:eastAsiaTheme="minorEastAsia" w:hAnsiTheme="minorHAnsi" w:cstheme="minorHAnsi"/>
                <w:sz w:val="22"/>
                <w:szCs w:val="22"/>
              </w:rPr>
              <w:t xml:space="preserve"> </w:t>
            </w:r>
          </w:p>
        </w:tc>
        <w:tc>
          <w:tcPr>
            <w:tcW w:w="9072" w:type="dxa"/>
          </w:tcPr>
          <w:p w14:paraId="0361BE90" w14:textId="77777777" w:rsidR="00FB4BA5" w:rsidRPr="0002715A" w:rsidRDefault="00FB4BA5" w:rsidP="00AA34AF">
            <w:pPr>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Barricading and demarcation</w:t>
            </w:r>
          </w:p>
          <w:p w14:paraId="57D853DB" w14:textId="77777777" w:rsidR="00FB4BA5" w:rsidRPr="0002715A" w:rsidRDefault="00FB4BA5" w:rsidP="00E5565F">
            <w:pPr>
              <w:pStyle w:val="ListParagraph"/>
              <w:numPr>
                <w:ilvl w:val="0"/>
                <w:numId w:val="40"/>
              </w:num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Screening for unsightly works</w:t>
            </w:r>
          </w:p>
          <w:p w14:paraId="2115E595" w14:textId="77777777" w:rsidR="00FB4BA5" w:rsidRPr="0002715A" w:rsidRDefault="00FB4BA5" w:rsidP="00E5565F">
            <w:pPr>
              <w:pStyle w:val="ListParagraph"/>
              <w:numPr>
                <w:ilvl w:val="0"/>
                <w:numId w:val="40"/>
              </w:numPr>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Clear demarcating of the working foot print</w:t>
            </w:r>
          </w:p>
          <w:p w14:paraId="6015439E" w14:textId="77777777" w:rsidR="00FB4BA5" w:rsidRPr="0002715A" w:rsidRDefault="00FB4BA5" w:rsidP="00E5565F">
            <w:pPr>
              <w:pStyle w:val="ListParagraph"/>
              <w:numPr>
                <w:ilvl w:val="0"/>
                <w:numId w:val="40"/>
              </w:numPr>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Barricading of sensitive no go areas</w:t>
            </w:r>
          </w:p>
        </w:tc>
      </w:tr>
      <w:tr w:rsidR="00FB4BA5" w:rsidRPr="0002715A" w14:paraId="4DA59BBF" w14:textId="77777777" w:rsidTr="00FB4BA5">
        <w:tc>
          <w:tcPr>
            <w:tcW w:w="835" w:type="dxa"/>
          </w:tcPr>
          <w:p w14:paraId="065C3B81" w14:textId="77777777" w:rsidR="00FB4BA5" w:rsidRPr="0002715A" w:rsidRDefault="00FB4BA5" w:rsidP="00AA34AF">
            <w:pPr>
              <w:ind w:left="540"/>
              <w:rPr>
                <w:rFonts w:asciiTheme="minorHAnsi" w:hAnsiTheme="minorHAnsi" w:cstheme="minorHAnsi"/>
                <w:sz w:val="22"/>
                <w:szCs w:val="22"/>
              </w:rPr>
            </w:pPr>
            <w:r w:rsidRPr="0002715A">
              <w:rPr>
                <w:rFonts w:asciiTheme="minorHAnsi" w:hAnsiTheme="minorHAnsi" w:cstheme="minorHAnsi"/>
                <w:sz w:val="22"/>
                <w:szCs w:val="22"/>
              </w:rPr>
              <w:t>No 6</w:t>
            </w:r>
          </w:p>
        </w:tc>
        <w:tc>
          <w:tcPr>
            <w:tcW w:w="9072" w:type="dxa"/>
          </w:tcPr>
          <w:p w14:paraId="1B637C70" w14:textId="77777777" w:rsidR="00FB4BA5" w:rsidRPr="0002715A" w:rsidRDefault="00FB4BA5" w:rsidP="00A2104B">
            <w:p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Pollution prevention and preservation of environmental resources</w:t>
            </w:r>
            <w:r w:rsidRPr="0002715A">
              <w:rPr>
                <w:rFonts w:asciiTheme="minorHAnsi" w:eastAsiaTheme="minorEastAsia" w:hAnsiTheme="minorHAnsi" w:cstheme="minorHAnsi"/>
                <w:sz w:val="22"/>
                <w:szCs w:val="22"/>
              </w:rPr>
              <w:t xml:space="preserve"> </w:t>
            </w:r>
          </w:p>
          <w:p w14:paraId="52A98D7B" w14:textId="77777777" w:rsidR="00FB4BA5" w:rsidRPr="0002715A" w:rsidRDefault="00FB4BA5" w:rsidP="00AA34AF">
            <w:pPr>
              <w:tabs>
                <w:tab w:val="left" w:pos="709"/>
                <w:tab w:val="left" w:pos="1134"/>
              </w:tabs>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The rate for this item shall include costs for  pollution prevention and preservation of environmental resources</w:t>
            </w:r>
          </w:p>
        </w:tc>
      </w:tr>
      <w:tr w:rsidR="00FB4BA5" w:rsidRPr="0002715A" w14:paraId="33611A30" w14:textId="77777777" w:rsidTr="00FB4BA5">
        <w:tc>
          <w:tcPr>
            <w:tcW w:w="835" w:type="dxa"/>
          </w:tcPr>
          <w:p w14:paraId="6554D616" w14:textId="77777777" w:rsidR="00FB4BA5" w:rsidRPr="0002715A" w:rsidRDefault="00FB4BA5" w:rsidP="00AA34AF">
            <w:pPr>
              <w:ind w:left="540"/>
              <w:rPr>
                <w:rFonts w:asciiTheme="minorHAnsi" w:hAnsiTheme="minorHAnsi" w:cstheme="minorHAnsi"/>
                <w:sz w:val="22"/>
                <w:szCs w:val="22"/>
              </w:rPr>
            </w:pPr>
          </w:p>
        </w:tc>
        <w:tc>
          <w:tcPr>
            <w:tcW w:w="9072" w:type="dxa"/>
          </w:tcPr>
          <w:p w14:paraId="02A5F2D2" w14:textId="77777777"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Cleaning the site of litter and rubble</w:t>
            </w:r>
          </w:p>
        </w:tc>
      </w:tr>
      <w:tr w:rsidR="00FB4BA5" w:rsidRPr="0002715A" w14:paraId="16A8BCB1" w14:textId="77777777" w:rsidTr="00FB4BA5">
        <w:tc>
          <w:tcPr>
            <w:tcW w:w="835" w:type="dxa"/>
          </w:tcPr>
          <w:p w14:paraId="2F366A40" w14:textId="77777777" w:rsidR="00FB4BA5" w:rsidRPr="0002715A" w:rsidRDefault="00FB4BA5" w:rsidP="00AA34AF">
            <w:pPr>
              <w:ind w:left="540"/>
              <w:rPr>
                <w:rFonts w:asciiTheme="minorHAnsi" w:hAnsiTheme="minorHAnsi" w:cstheme="minorHAnsi"/>
                <w:sz w:val="22"/>
                <w:szCs w:val="22"/>
              </w:rPr>
            </w:pPr>
          </w:p>
        </w:tc>
        <w:tc>
          <w:tcPr>
            <w:tcW w:w="9072" w:type="dxa"/>
          </w:tcPr>
          <w:p w14:paraId="5596D651" w14:textId="77777777"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Waste removal</w:t>
            </w:r>
          </w:p>
        </w:tc>
      </w:tr>
      <w:tr w:rsidR="00FB4BA5" w:rsidRPr="0002715A" w14:paraId="617BF7C7" w14:textId="77777777" w:rsidTr="00FB4BA5">
        <w:tc>
          <w:tcPr>
            <w:tcW w:w="835" w:type="dxa"/>
          </w:tcPr>
          <w:p w14:paraId="625B8EEA" w14:textId="77777777" w:rsidR="00FB4BA5" w:rsidRPr="0002715A" w:rsidRDefault="00FB4BA5" w:rsidP="00AA34AF">
            <w:pPr>
              <w:ind w:left="540"/>
              <w:rPr>
                <w:rFonts w:asciiTheme="minorHAnsi" w:hAnsiTheme="minorHAnsi" w:cstheme="minorHAnsi"/>
                <w:sz w:val="22"/>
                <w:szCs w:val="22"/>
              </w:rPr>
            </w:pPr>
          </w:p>
        </w:tc>
        <w:tc>
          <w:tcPr>
            <w:tcW w:w="9072" w:type="dxa"/>
          </w:tcPr>
          <w:p w14:paraId="6D86A52F" w14:textId="77777777"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Weed control on site</w:t>
            </w:r>
          </w:p>
        </w:tc>
      </w:tr>
      <w:tr w:rsidR="00FB4BA5" w:rsidRPr="0002715A" w14:paraId="51B8342D" w14:textId="77777777" w:rsidTr="00FB4BA5">
        <w:tc>
          <w:tcPr>
            <w:tcW w:w="835" w:type="dxa"/>
          </w:tcPr>
          <w:p w14:paraId="6BDD894C" w14:textId="77777777" w:rsidR="00FB4BA5" w:rsidRPr="0002715A" w:rsidRDefault="00FB4BA5" w:rsidP="00AA34AF">
            <w:pPr>
              <w:ind w:left="540"/>
              <w:rPr>
                <w:rFonts w:asciiTheme="minorHAnsi" w:eastAsiaTheme="minorEastAsia" w:hAnsiTheme="minorHAnsi" w:cstheme="minorHAnsi"/>
                <w:sz w:val="22"/>
                <w:szCs w:val="22"/>
              </w:rPr>
            </w:pPr>
          </w:p>
        </w:tc>
        <w:tc>
          <w:tcPr>
            <w:tcW w:w="9072" w:type="dxa"/>
          </w:tcPr>
          <w:p w14:paraId="2CE91A0D" w14:textId="77777777" w:rsidR="00FB4BA5" w:rsidRPr="0002715A" w:rsidRDefault="00FB4BA5" w:rsidP="00AA34AF">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The rate for this item shall include costs for Identification and </w:t>
            </w:r>
            <w:hyperlink r:id="rId17" w:history="1">
              <w:r w:rsidRPr="0002715A">
                <w:rPr>
                  <w:rFonts w:asciiTheme="minorHAnsi" w:eastAsiaTheme="minorEastAsia" w:hAnsiTheme="minorHAnsi" w:cstheme="minorHAnsi"/>
                  <w:sz w:val="22"/>
                  <w:szCs w:val="22"/>
                </w:rPr>
                <w:t>reduction</w:t>
              </w:r>
            </w:hyperlink>
            <w:r w:rsidRPr="0002715A">
              <w:rPr>
                <w:rFonts w:asciiTheme="minorHAnsi" w:eastAsiaTheme="minorEastAsia" w:hAnsiTheme="minorHAnsi" w:cstheme="minorHAnsi"/>
                <w:sz w:val="22"/>
                <w:szCs w:val="22"/>
              </w:rPr>
              <w:t xml:space="preserve"> or elimination of </w:t>
            </w:r>
            <w:hyperlink r:id="rId18" w:history="1">
              <w:r w:rsidRPr="0002715A">
                <w:rPr>
                  <w:rFonts w:asciiTheme="minorHAnsi" w:eastAsiaTheme="minorEastAsia" w:hAnsiTheme="minorHAnsi" w:cstheme="minorHAnsi"/>
                  <w:sz w:val="22"/>
                  <w:szCs w:val="22"/>
                </w:rPr>
                <w:t>activities</w:t>
              </w:r>
            </w:hyperlink>
            <w:r w:rsidRPr="0002715A">
              <w:rPr>
                <w:rFonts w:asciiTheme="minorHAnsi" w:eastAsiaTheme="minorEastAsia" w:hAnsiTheme="minorHAnsi" w:cstheme="minorHAnsi"/>
                <w:sz w:val="22"/>
                <w:szCs w:val="22"/>
              </w:rPr>
              <w:t xml:space="preserve">, areas, or </w:t>
            </w:r>
            <w:hyperlink r:id="rId19" w:history="1">
              <w:r w:rsidRPr="0002715A">
                <w:rPr>
                  <w:rFonts w:asciiTheme="minorHAnsi" w:eastAsiaTheme="minorEastAsia" w:hAnsiTheme="minorHAnsi" w:cstheme="minorHAnsi"/>
                  <w:sz w:val="22"/>
                  <w:szCs w:val="22"/>
                </w:rPr>
                <w:t>processes</w:t>
              </w:r>
            </w:hyperlink>
            <w:r w:rsidRPr="0002715A">
              <w:rPr>
                <w:rFonts w:asciiTheme="minorHAnsi" w:eastAsiaTheme="minorEastAsia" w:hAnsiTheme="minorHAnsi" w:cstheme="minorHAnsi"/>
                <w:sz w:val="22"/>
                <w:szCs w:val="22"/>
              </w:rPr>
              <w:t xml:space="preserve"> which </w:t>
            </w:r>
            <w:hyperlink r:id="rId20" w:history="1">
              <w:r w:rsidRPr="0002715A">
                <w:rPr>
                  <w:rFonts w:asciiTheme="minorHAnsi" w:eastAsiaTheme="minorEastAsia" w:hAnsiTheme="minorHAnsi" w:cstheme="minorHAnsi"/>
                  <w:sz w:val="22"/>
                  <w:szCs w:val="22"/>
                </w:rPr>
                <w:t>create</w:t>
              </w:r>
            </w:hyperlink>
            <w:r w:rsidRPr="0002715A">
              <w:rPr>
                <w:rFonts w:asciiTheme="minorHAnsi" w:eastAsiaTheme="minorEastAsia" w:hAnsiTheme="minorHAnsi" w:cstheme="minorHAnsi"/>
                <w:sz w:val="22"/>
                <w:szCs w:val="22"/>
              </w:rPr>
              <w:t xml:space="preserve"> excessive </w:t>
            </w:r>
            <w:hyperlink r:id="rId21" w:history="1">
              <w:r w:rsidRPr="0002715A">
                <w:rPr>
                  <w:rFonts w:asciiTheme="minorHAnsi" w:eastAsiaTheme="minorEastAsia" w:hAnsiTheme="minorHAnsi" w:cstheme="minorHAnsi"/>
                  <w:sz w:val="22"/>
                  <w:szCs w:val="22"/>
                </w:rPr>
                <w:t>waste</w:t>
              </w:r>
            </w:hyperlink>
            <w:r w:rsidRPr="0002715A">
              <w:rPr>
                <w:rFonts w:asciiTheme="minorHAnsi" w:eastAsiaTheme="minorEastAsia" w:hAnsiTheme="minorHAnsi" w:cstheme="minorHAnsi"/>
                <w:sz w:val="22"/>
                <w:szCs w:val="22"/>
              </w:rPr>
              <w:t xml:space="preserve"> </w:t>
            </w:r>
            <w:hyperlink r:id="rId22" w:history="1">
              <w:r w:rsidRPr="0002715A">
                <w:rPr>
                  <w:rFonts w:asciiTheme="minorHAnsi" w:eastAsiaTheme="minorEastAsia" w:hAnsiTheme="minorHAnsi" w:cstheme="minorHAnsi"/>
                  <w:sz w:val="22"/>
                  <w:szCs w:val="22"/>
                </w:rPr>
                <w:t>products</w:t>
              </w:r>
            </w:hyperlink>
            <w:r w:rsidRPr="0002715A">
              <w:rPr>
                <w:rFonts w:asciiTheme="minorHAnsi" w:eastAsiaTheme="minorEastAsia" w:hAnsiTheme="minorHAnsi" w:cstheme="minorHAnsi"/>
                <w:sz w:val="22"/>
                <w:szCs w:val="22"/>
              </w:rPr>
              <w:t xml:space="preserve"> or </w:t>
            </w:r>
            <w:hyperlink r:id="rId23" w:history="1">
              <w:r w:rsidRPr="0002715A">
                <w:rPr>
                  <w:rFonts w:asciiTheme="minorHAnsi" w:eastAsiaTheme="minorEastAsia" w:hAnsiTheme="minorHAnsi" w:cstheme="minorHAnsi"/>
                  <w:sz w:val="22"/>
                  <w:szCs w:val="22"/>
                </w:rPr>
                <w:t>pollutants</w:t>
              </w:r>
            </w:hyperlink>
            <w:r w:rsidRPr="0002715A">
              <w:rPr>
                <w:rFonts w:asciiTheme="minorHAnsi" w:eastAsiaTheme="minorEastAsia" w:hAnsiTheme="minorHAnsi" w:cstheme="minorHAnsi"/>
                <w:sz w:val="22"/>
                <w:szCs w:val="22"/>
              </w:rPr>
              <w:t xml:space="preserve">. </w:t>
            </w:r>
          </w:p>
          <w:p w14:paraId="05993EDE" w14:textId="77777777" w:rsidR="00FB4BA5" w:rsidRPr="0002715A" w:rsidRDefault="00FB4BA5" w:rsidP="00E5565F">
            <w:pPr>
              <w:pStyle w:val="ListParagraph"/>
              <w:numPr>
                <w:ilvl w:val="0"/>
                <w:numId w:val="50"/>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Spillage kits to clean up spillages  </w:t>
            </w:r>
          </w:p>
          <w:p w14:paraId="630D6B77" w14:textId="77777777" w:rsidR="00FB4BA5" w:rsidRPr="0002715A" w:rsidRDefault="00FB4BA5" w:rsidP="00E5565F">
            <w:pPr>
              <w:pStyle w:val="ListParagraph"/>
              <w:numPr>
                <w:ilvl w:val="0"/>
                <w:numId w:val="50"/>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Waste bins and receptacles that comply with the waste clauses of the Environmental specification.</w:t>
            </w:r>
          </w:p>
          <w:p w14:paraId="14E0A380" w14:textId="77777777" w:rsidR="00FB4BA5" w:rsidRPr="0002715A" w:rsidRDefault="00FB4BA5" w:rsidP="00E5565F">
            <w:pPr>
              <w:pStyle w:val="ListParagraph"/>
              <w:numPr>
                <w:ilvl w:val="0"/>
                <w:numId w:val="50"/>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       Appropriate skips for waste separation</w:t>
            </w:r>
          </w:p>
          <w:p w14:paraId="08ED353A" w14:textId="77777777" w:rsidR="00FB4BA5" w:rsidRPr="0002715A" w:rsidRDefault="00FB4BA5" w:rsidP="00E5565F">
            <w:pPr>
              <w:pStyle w:val="ListParagraph"/>
              <w:numPr>
                <w:ilvl w:val="0"/>
                <w:numId w:val="50"/>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Barricading the demarcation of edge of the working area if no entry is required</w:t>
            </w:r>
          </w:p>
          <w:p w14:paraId="0F1FAFBD" w14:textId="77777777" w:rsidR="00FB4BA5" w:rsidRPr="0002715A" w:rsidRDefault="00FB4BA5" w:rsidP="00E5565F">
            <w:pPr>
              <w:pStyle w:val="ListParagraph"/>
              <w:numPr>
                <w:ilvl w:val="0"/>
                <w:numId w:val="50"/>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Hard impervious surfaces for storage of chemicals</w:t>
            </w:r>
          </w:p>
          <w:p w14:paraId="4DA5ABF1" w14:textId="77777777" w:rsidR="00FB4BA5" w:rsidRPr="0002715A" w:rsidRDefault="00FB4BA5" w:rsidP="00E5565F">
            <w:pPr>
              <w:pStyle w:val="ListParagraph"/>
              <w:numPr>
                <w:ilvl w:val="0"/>
                <w:numId w:val="50"/>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Bunding facility for hazardous products</w:t>
            </w:r>
          </w:p>
          <w:p w14:paraId="67C224EC" w14:textId="77777777" w:rsidR="00FB4BA5" w:rsidRPr="0002715A" w:rsidRDefault="00FB4BA5" w:rsidP="00E5565F">
            <w:pPr>
              <w:pStyle w:val="ListParagraph"/>
              <w:numPr>
                <w:ilvl w:val="0"/>
                <w:numId w:val="50"/>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Labelled containers for decanting of liquids</w:t>
            </w:r>
          </w:p>
          <w:p w14:paraId="1E0F72EA" w14:textId="77777777" w:rsidR="00FB4BA5" w:rsidRPr="0002715A" w:rsidRDefault="00FB4BA5" w:rsidP="00AA34AF">
            <w:pPr>
              <w:tabs>
                <w:tab w:val="left" w:pos="709"/>
                <w:tab w:val="left" w:pos="1134"/>
              </w:tabs>
              <w:ind w:left="540"/>
              <w:rPr>
                <w:rFonts w:asciiTheme="minorHAnsi" w:eastAsiaTheme="minorEastAsia" w:hAnsiTheme="minorHAnsi" w:cstheme="minorHAnsi"/>
                <w:sz w:val="22"/>
                <w:szCs w:val="22"/>
              </w:rPr>
            </w:pPr>
          </w:p>
        </w:tc>
      </w:tr>
      <w:tr w:rsidR="00FB4BA5" w:rsidRPr="0002715A" w14:paraId="17A615FB" w14:textId="77777777" w:rsidTr="00FB4BA5">
        <w:tc>
          <w:tcPr>
            <w:tcW w:w="835" w:type="dxa"/>
          </w:tcPr>
          <w:p w14:paraId="22B692E4" w14:textId="77777777"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No 7</w:t>
            </w:r>
          </w:p>
        </w:tc>
        <w:tc>
          <w:tcPr>
            <w:tcW w:w="9072" w:type="dxa"/>
          </w:tcPr>
          <w:p w14:paraId="512E07EC" w14:textId="77777777" w:rsidR="00FB4BA5" w:rsidRPr="0002715A" w:rsidRDefault="00FB4BA5" w:rsidP="00C165DE">
            <w:pPr>
              <w:tabs>
                <w:tab w:val="left" w:pos="0"/>
                <w:tab w:val="left" w:pos="1134"/>
              </w:tabs>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Preservation of the environment</w:t>
            </w:r>
          </w:p>
          <w:p w14:paraId="6DF2D36E" w14:textId="77777777" w:rsidR="00FB4BA5" w:rsidRPr="0002715A" w:rsidRDefault="00FB4BA5" w:rsidP="00AA34AF">
            <w:pPr>
              <w:tabs>
                <w:tab w:val="left" w:pos="0"/>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 xml:space="preserve">Erosion control and silt management </w:t>
            </w:r>
            <w:r w:rsidRPr="0002715A">
              <w:rPr>
                <w:rFonts w:asciiTheme="minorHAnsi" w:eastAsiaTheme="minorEastAsia" w:hAnsiTheme="minorHAnsi" w:cstheme="minorHAnsi"/>
                <w:sz w:val="22"/>
                <w:szCs w:val="22"/>
              </w:rPr>
              <w:t>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 stream, river, lake, or dam.</w:t>
            </w:r>
          </w:p>
        </w:tc>
      </w:tr>
      <w:tr w:rsidR="00FB4BA5" w:rsidRPr="0002715A" w14:paraId="355201A0" w14:textId="77777777" w:rsidTr="00FB4BA5">
        <w:tc>
          <w:tcPr>
            <w:tcW w:w="835" w:type="dxa"/>
          </w:tcPr>
          <w:p w14:paraId="59A5EAC4" w14:textId="77777777" w:rsidR="00FB4BA5" w:rsidRPr="0002715A" w:rsidRDefault="00FB4BA5" w:rsidP="00AA34AF">
            <w:pPr>
              <w:ind w:left="540"/>
              <w:rPr>
                <w:rFonts w:asciiTheme="minorHAnsi" w:eastAsiaTheme="minorEastAsia" w:hAnsiTheme="minorHAnsi" w:cstheme="minorHAnsi"/>
                <w:sz w:val="22"/>
                <w:szCs w:val="22"/>
              </w:rPr>
            </w:pPr>
          </w:p>
        </w:tc>
        <w:tc>
          <w:tcPr>
            <w:tcW w:w="9072" w:type="dxa"/>
          </w:tcPr>
          <w:p w14:paraId="4D2C3DF7" w14:textId="77777777"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Work in sensitive areas</w:t>
            </w:r>
            <w:r w:rsidRPr="0002715A">
              <w:rPr>
                <w:rFonts w:asciiTheme="minorHAnsi" w:eastAsiaTheme="minorEastAsia" w:hAnsiTheme="minorHAnsi" w:cstheme="minorHAnsi"/>
                <w:sz w:val="22"/>
                <w:szCs w:val="22"/>
              </w:rPr>
              <w:t xml:space="preserve"> The Tender sum shall include for the cost associated with the protection of areas where the natural environment can easily be harmed. Control measures will be as indicated in the Environmental specification</w:t>
            </w:r>
          </w:p>
        </w:tc>
      </w:tr>
      <w:tr w:rsidR="00FB4BA5" w:rsidRPr="0002715A" w14:paraId="55FE0258" w14:textId="77777777" w:rsidTr="00FB4BA5">
        <w:tc>
          <w:tcPr>
            <w:tcW w:w="835" w:type="dxa"/>
          </w:tcPr>
          <w:p w14:paraId="26152940" w14:textId="77777777"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No 8</w:t>
            </w:r>
          </w:p>
        </w:tc>
        <w:tc>
          <w:tcPr>
            <w:tcW w:w="9072" w:type="dxa"/>
          </w:tcPr>
          <w:p w14:paraId="14DC32BA" w14:textId="77777777" w:rsidR="00FB4BA5" w:rsidRPr="0002715A" w:rsidRDefault="00FB4BA5" w:rsidP="00B91A4E">
            <w:pPr>
              <w:pStyle w:val="ListParagraph"/>
              <w:ind w:left="540"/>
              <w:rPr>
                <w:rFonts w:asciiTheme="minorHAnsi" w:hAnsiTheme="minorHAnsi" w:cstheme="minorHAnsi"/>
                <w:sz w:val="22"/>
                <w:szCs w:val="22"/>
              </w:rPr>
            </w:pPr>
            <w:r w:rsidRPr="0002715A">
              <w:rPr>
                <w:rFonts w:asciiTheme="minorHAnsi" w:hAnsiTheme="minorHAnsi" w:cstheme="minorHAnsi"/>
                <w:b/>
                <w:sz w:val="22"/>
                <w:szCs w:val="22"/>
              </w:rPr>
              <w:t>Retention provision for final clean</w:t>
            </w:r>
            <w:r w:rsidRPr="0002715A">
              <w:rPr>
                <w:rFonts w:asciiTheme="minorHAnsi" w:hAnsiTheme="minorHAnsi" w:cstheme="minorHAnsi"/>
                <w:sz w:val="22"/>
                <w:szCs w:val="22"/>
              </w:rPr>
              <w:t xml:space="preserve"> up inspection of the site </w:t>
            </w:r>
          </w:p>
          <w:p w14:paraId="5E92BF11" w14:textId="77777777" w:rsidR="00FB4BA5" w:rsidRPr="0002715A" w:rsidRDefault="00FB4BA5" w:rsidP="00E5565F">
            <w:pPr>
              <w:pStyle w:val="ListParagraph"/>
              <w:numPr>
                <w:ilvl w:val="0"/>
                <w:numId w:val="49"/>
              </w:numPr>
              <w:rPr>
                <w:rFonts w:asciiTheme="minorHAnsi" w:hAnsiTheme="minorHAnsi" w:cstheme="minorHAnsi"/>
                <w:sz w:val="22"/>
                <w:szCs w:val="22"/>
              </w:rPr>
            </w:pPr>
            <w:r w:rsidRPr="0002715A">
              <w:rPr>
                <w:rFonts w:asciiTheme="minorHAnsi" w:hAnsiTheme="minorHAnsi" w:cstheme="minorHAnsi"/>
                <w:sz w:val="22"/>
                <w:szCs w:val="22"/>
              </w:rPr>
              <w:t>ECO to inspect the site that all rubble and litter are cleaned up</w:t>
            </w:r>
          </w:p>
          <w:p w14:paraId="3EB8E38A" w14:textId="77777777" w:rsidR="00FB4BA5" w:rsidRPr="0002715A" w:rsidRDefault="00FB4BA5" w:rsidP="00E5565F">
            <w:pPr>
              <w:pStyle w:val="ListParagraph"/>
              <w:numPr>
                <w:ilvl w:val="0"/>
                <w:numId w:val="49"/>
              </w:numPr>
              <w:rPr>
                <w:rFonts w:asciiTheme="minorHAnsi" w:eastAsiaTheme="minorEastAsia" w:hAnsiTheme="minorHAnsi" w:cstheme="minorHAnsi"/>
                <w:sz w:val="22"/>
                <w:szCs w:val="22"/>
              </w:rPr>
            </w:pPr>
            <w:r w:rsidRPr="0002715A">
              <w:rPr>
                <w:rFonts w:asciiTheme="minorHAnsi" w:hAnsiTheme="minorHAnsi" w:cstheme="minorHAnsi"/>
                <w:sz w:val="22"/>
                <w:szCs w:val="22"/>
              </w:rPr>
              <w:t>All soil levels are reinstated adequately for rehabilitation</w:t>
            </w:r>
          </w:p>
        </w:tc>
      </w:tr>
      <w:tr w:rsidR="00FB4BA5" w:rsidRPr="0002715A" w14:paraId="5AFAD796" w14:textId="77777777" w:rsidTr="00FB4BA5">
        <w:tc>
          <w:tcPr>
            <w:tcW w:w="835" w:type="dxa"/>
          </w:tcPr>
          <w:p w14:paraId="0CACC250" w14:textId="77777777" w:rsidR="00FB4BA5" w:rsidRPr="0002715A" w:rsidRDefault="00FB4BA5" w:rsidP="00AA34AF">
            <w:pPr>
              <w:ind w:left="540"/>
              <w:rPr>
                <w:rFonts w:asciiTheme="minorHAnsi" w:hAnsiTheme="minorHAnsi" w:cstheme="minorHAnsi"/>
                <w:sz w:val="22"/>
                <w:szCs w:val="22"/>
              </w:rPr>
            </w:pPr>
          </w:p>
        </w:tc>
        <w:tc>
          <w:tcPr>
            <w:tcW w:w="9072" w:type="dxa"/>
          </w:tcPr>
          <w:p w14:paraId="5AA73075" w14:textId="77777777" w:rsidR="00FB4BA5" w:rsidRPr="0002715A" w:rsidRDefault="00FB4BA5" w:rsidP="00AA34AF">
            <w:pPr>
              <w:pStyle w:val="ListParagraph"/>
              <w:ind w:left="540"/>
              <w:rPr>
                <w:rFonts w:asciiTheme="minorHAnsi" w:hAnsiTheme="minorHAnsi" w:cstheme="minorHAnsi"/>
                <w:sz w:val="22"/>
                <w:szCs w:val="22"/>
              </w:rPr>
            </w:pPr>
          </w:p>
        </w:tc>
      </w:tr>
    </w:tbl>
    <w:p w14:paraId="642D8296" w14:textId="77777777" w:rsidR="00114D97" w:rsidRPr="0002715A" w:rsidRDefault="00114D97" w:rsidP="00114D97">
      <w:pPr>
        <w:tabs>
          <w:tab w:val="left" w:pos="709"/>
          <w:tab w:val="left" w:pos="1134"/>
        </w:tabs>
        <w:rPr>
          <w:rFonts w:cstheme="minorHAnsi"/>
        </w:rPr>
      </w:pPr>
    </w:p>
    <w:p w14:paraId="40F7A050" w14:textId="77777777" w:rsidR="00114D97" w:rsidRPr="0002715A" w:rsidRDefault="00114D97" w:rsidP="00114D97">
      <w:pPr>
        <w:rPr>
          <w:rFonts w:cstheme="minorHAnsi"/>
        </w:rPr>
      </w:pPr>
    </w:p>
    <w:p w14:paraId="76CE0582" w14:textId="77777777" w:rsidR="00456D78" w:rsidRPr="0002715A" w:rsidRDefault="00456D78" w:rsidP="00C96DCF">
      <w:pPr>
        <w:pStyle w:val="Heading1"/>
        <w:numPr>
          <w:ilvl w:val="0"/>
          <w:numId w:val="1"/>
        </w:numPr>
        <w:spacing w:before="0"/>
        <w:ind w:left="567" w:hanging="567"/>
        <w:rPr>
          <w:rFonts w:asciiTheme="minorHAnsi" w:hAnsiTheme="minorHAnsi" w:cstheme="minorHAnsi"/>
          <w:sz w:val="22"/>
          <w:szCs w:val="22"/>
        </w:rPr>
      </w:pPr>
      <w:bookmarkStart w:id="196" w:name="_Toc51163943"/>
      <w:bookmarkStart w:id="197" w:name="_Toc52525244"/>
      <w:bookmarkStart w:id="198" w:name="_Toc52525442"/>
      <w:bookmarkStart w:id="199" w:name="_Toc52531832"/>
      <w:r w:rsidRPr="0002715A">
        <w:rPr>
          <w:rFonts w:asciiTheme="minorHAnsi" w:hAnsiTheme="minorHAnsi" w:cstheme="minorHAnsi"/>
          <w:sz w:val="22"/>
          <w:szCs w:val="22"/>
        </w:rPr>
        <w:t>RECORD AND DATA KEEPING</w:t>
      </w:r>
      <w:bookmarkEnd w:id="195"/>
      <w:bookmarkEnd w:id="196"/>
      <w:bookmarkEnd w:id="197"/>
      <w:bookmarkEnd w:id="198"/>
      <w:bookmarkEnd w:id="199"/>
    </w:p>
    <w:p w14:paraId="58B6545F" w14:textId="77777777" w:rsidR="000045B3" w:rsidRPr="0002715A" w:rsidRDefault="000045B3" w:rsidP="00C96DCF">
      <w:pPr>
        <w:rPr>
          <w:rFonts w:cstheme="minorHAnsi"/>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7"/>
        <w:gridCol w:w="2294"/>
        <w:gridCol w:w="2384"/>
        <w:gridCol w:w="1701"/>
      </w:tblGrid>
      <w:tr w:rsidR="00456D78" w:rsidRPr="0002715A" w14:paraId="3FFE0A71" w14:textId="77777777" w:rsidTr="00240949">
        <w:trPr>
          <w:trHeight w:val="567"/>
          <w:tblHeader/>
        </w:trPr>
        <w:tc>
          <w:tcPr>
            <w:tcW w:w="2977"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5CF9BFF" w14:textId="77777777" w:rsidR="00456D78" w:rsidRPr="0002715A" w:rsidRDefault="00456D78" w:rsidP="00C96DCF">
            <w:pPr>
              <w:tabs>
                <w:tab w:val="left" w:pos="567"/>
              </w:tabs>
              <w:rPr>
                <w:rFonts w:cstheme="minorHAnsi"/>
                <w:b/>
              </w:rPr>
            </w:pPr>
            <w:r w:rsidRPr="0002715A">
              <w:rPr>
                <w:rFonts w:cstheme="minorHAnsi"/>
                <w:b/>
              </w:rPr>
              <w:t>Record Document</w:t>
            </w:r>
          </w:p>
        </w:tc>
        <w:tc>
          <w:tcPr>
            <w:tcW w:w="229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8A07D85" w14:textId="77777777" w:rsidR="00456D78" w:rsidRPr="0002715A" w:rsidRDefault="00456D78" w:rsidP="00C96DCF">
            <w:pPr>
              <w:tabs>
                <w:tab w:val="left" w:pos="567"/>
              </w:tabs>
              <w:rPr>
                <w:rFonts w:cstheme="minorHAnsi"/>
                <w:b/>
              </w:rPr>
            </w:pPr>
            <w:r w:rsidRPr="0002715A">
              <w:rPr>
                <w:rFonts w:cstheme="minorHAnsi"/>
                <w:b/>
              </w:rPr>
              <w:t>Form/Doc</w:t>
            </w:r>
            <w:r w:rsidRPr="0002715A">
              <w:rPr>
                <w:rFonts w:cstheme="minorHAnsi"/>
                <w:b/>
              </w:rPr>
              <w:br/>
              <w:t>Number</w:t>
            </w:r>
          </w:p>
        </w:tc>
        <w:tc>
          <w:tcPr>
            <w:tcW w:w="238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FFC4921" w14:textId="77777777" w:rsidR="00456D78" w:rsidRPr="0002715A" w:rsidRDefault="00456D78" w:rsidP="00C96DCF">
            <w:pPr>
              <w:tabs>
                <w:tab w:val="left" w:pos="567"/>
              </w:tabs>
              <w:rPr>
                <w:rFonts w:cstheme="minorHAnsi"/>
                <w:b/>
              </w:rPr>
            </w:pPr>
            <w:r w:rsidRPr="0002715A">
              <w:rPr>
                <w:rFonts w:cstheme="minorHAnsi"/>
                <w:b/>
              </w:rPr>
              <w:t>Location</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3C8E73D2" w14:textId="77777777" w:rsidR="00456D78" w:rsidRPr="0002715A" w:rsidRDefault="00456D78" w:rsidP="00C96DCF">
            <w:pPr>
              <w:tabs>
                <w:tab w:val="left" w:pos="567"/>
              </w:tabs>
              <w:rPr>
                <w:rFonts w:cstheme="minorHAnsi"/>
                <w:b/>
              </w:rPr>
            </w:pPr>
            <w:r w:rsidRPr="0002715A">
              <w:rPr>
                <w:rFonts w:cstheme="minorHAnsi"/>
                <w:b/>
              </w:rPr>
              <w:t>Retention</w:t>
            </w:r>
            <w:r w:rsidRPr="0002715A">
              <w:rPr>
                <w:rFonts w:cstheme="minorHAnsi"/>
                <w:b/>
              </w:rPr>
              <w:br/>
              <w:t>Period</w:t>
            </w:r>
          </w:p>
        </w:tc>
      </w:tr>
      <w:tr w:rsidR="00BB70F2" w:rsidRPr="0002715A" w14:paraId="7E502E31" w14:textId="77777777" w:rsidTr="00240949">
        <w:trPr>
          <w:trHeight w:val="539"/>
        </w:trPr>
        <w:tc>
          <w:tcPr>
            <w:tcW w:w="2977" w:type="dxa"/>
            <w:tcBorders>
              <w:top w:val="single" w:sz="6" w:space="0" w:color="auto"/>
              <w:left w:val="single" w:sz="6" w:space="0" w:color="auto"/>
              <w:bottom w:val="single" w:sz="6" w:space="0" w:color="auto"/>
              <w:right w:val="single" w:sz="6" w:space="0" w:color="auto"/>
            </w:tcBorders>
          </w:tcPr>
          <w:p w14:paraId="0FE37203" w14:textId="77777777" w:rsidR="00BB70F2" w:rsidRPr="0002715A" w:rsidRDefault="00240949" w:rsidP="00F76A20">
            <w:pPr>
              <w:rPr>
                <w:rFonts w:cstheme="minorHAnsi"/>
              </w:rPr>
            </w:pPr>
            <w:r w:rsidRPr="0002715A">
              <w:rPr>
                <w:rFonts w:cstheme="minorHAnsi"/>
              </w:rPr>
              <w:t>PENLTIES PROGRESS REPORT</w:t>
            </w:r>
          </w:p>
        </w:tc>
        <w:tc>
          <w:tcPr>
            <w:tcW w:w="2294" w:type="dxa"/>
            <w:tcBorders>
              <w:top w:val="single" w:sz="6" w:space="0" w:color="auto"/>
              <w:left w:val="single" w:sz="6" w:space="0" w:color="auto"/>
              <w:bottom w:val="single" w:sz="6" w:space="0" w:color="auto"/>
              <w:right w:val="single" w:sz="6" w:space="0" w:color="auto"/>
            </w:tcBorders>
            <w:vAlign w:val="center"/>
          </w:tcPr>
          <w:p w14:paraId="23999237" w14:textId="77777777" w:rsidR="00BB70F2" w:rsidRPr="0002715A" w:rsidRDefault="00240949" w:rsidP="00F76A20">
            <w:pPr>
              <w:rPr>
                <w:rFonts w:cstheme="minorHAnsi"/>
              </w:rPr>
            </w:pPr>
            <w:r w:rsidRPr="0002715A">
              <w:rPr>
                <w:rFonts w:cstheme="minorHAnsi"/>
              </w:rPr>
              <w:t>SAM EAC 00003 R</w:t>
            </w:r>
          </w:p>
        </w:tc>
        <w:tc>
          <w:tcPr>
            <w:tcW w:w="2384" w:type="dxa"/>
            <w:tcBorders>
              <w:top w:val="single" w:sz="6" w:space="0" w:color="auto"/>
              <w:left w:val="single" w:sz="6" w:space="0" w:color="auto"/>
              <w:bottom w:val="single" w:sz="6" w:space="0" w:color="auto"/>
              <w:right w:val="single" w:sz="6" w:space="0" w:color="auto"/>
            </w:tcBorders>
            <w:vAlign w:val="center"/>
          </w:tcPr>
          <w:p w14:paraId="558B1980" w14:textId="77777777" w:rsidR="00BB70F2" w:rsidRPr="0002715A" w:rsidRDefault="00240949"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545E3551" w14:textId="77777777" w:rsidR="00240949" w:rsidRPr="0002715A" w:rsidRDefault="00240949" w:rsidP="00F76A20">
            <w:pPr>
              <w:rPr>
                <w:rFonts w:cstheme="minorHAnsi"/>
                <w:lang w:val="en-ZA"/>
              </w:rPr>
            </w:pPr>
            <w:r w:rsidRPr="0002715A">
              <w:rPr>
                <w:rFonts w:cstheme="minorHAnsi"/>
                <w:lang w:val="en-ZA"/>
              </w:rPr>
              <w:t xml:space="preserve"> UNDER YEARLY PROGRESS OF ECO</w:t>
            </w:r>
          </w:p>
        </w:tc>
        <w:tc>
          <w:tcPr>
            <w:tcW w:w="1701" w:type="dxa"/>
            <w:tcBorders>
              <w:top w:val="single" w:sz="6" w:space="0" w:color="auto"/>
              <w:left w:val="single" w:sz="6" w:space="0" w:color="auto"/>
              <w:bottom w:val="single" w:sz="6" w:space="0" w:color="auto"/>
              <w:right w:val="single" w:sz="6" w:space="0" w:color="auto"/>
            </w:tcBorders>
            <w:vAlign w:val="center"/>
          </w:tcPr>
          <w:p w14:paraId="3D303AE5" w14:textId="77777777" w:rsidR="00BB70F2" w:rsidRPr="0002715A" w:rsidRDefault="003438AA" w:rsidP="00C96DCF">
            <w:pPr>
              <w:tabs>
                <w:tab w:val="left" w:pos="567"/>
              </w:tabs>
              <w:rPr>
                <w:rFonts w:cstheme="minorHAnsi"/>
              </w:rPr>
            </w:pPr>
            <w:r w:rsidRPr="0002715A">
              <w:rPr>
                <w:rFonts w:cstheme="minorHAnsi"/>
              </w:rPr>
              <w:t>5 years</w:t>
            </w:r>
          </w:p>
        </w:tc>
      </w:tr>
      <w:tr w:rsidR="003438AA" w:rsidRPr="0002715A" w14:paraId="165ADF72"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6509072F" w14:textId="77777777" w:rsidR="003438AA" w:rsidRPr="0002715A" w:rsidRDefault="003438AA" w:rsidP="00F76A20">
            <w:pPr>
              <w:rPr>
                <w:rFonts w:cstheme="minorHAnsi"/>
              </w:rPr>
            </w:pPr>
            <w:r w:rsidRPr="0002715A">
              <w:rPr>
                <w:rFonts w:cstheme="minorHAnsi"/>
              </w:rPr>
              <w:t>ECO WEEKLY INSPECTION</w:t>
            </w:r>
          </w:p>
        </w:tc>
        <w:tc>
          <w:tcPr>
            <w:tcW w:w="2294" w:type="dxa"/>
            <w:tcBorders>
              <w:top w:val="single" w:sz="6" w:space="0" w:color="auto"/>
              <w:left w:val="single" w:sz="6" w:space="0" w:color="auto"/>
              <w:bottom w:val="single" w:sz="6" w:space="0" w:color="auto"/>
              <w:right w:val="single" w:sz="6" w:space="0" w:color="auto"/>
            </w:tcBorders>
            <w:vAlign w:val="center"/>
          </w:tcPr>
          <w:p w14:paraId="266579CE" w14:textId="77777777" w:rsidR="003438AA" w:rsidRPr="0002715A" w:rsidRDefault="003438AA" w:rsidP="00F76A20">
            <w:pPr>
              <w:rPr>
                <w:rFonts w:cstheme="minorHAnsi"/>
              </w:rPr>
            </w:pPr>
            <w:r w:rsidRPr="0002715A">
              <w:rPr>
                <w:rFonts w:cstheme="minorHAnsi"/>
              </w:rPr>
              <w:t>SAM EAC 00005 R</w:t>
            </w:r>
          </w:p>
        </w:tc>
        <w:tc>
          <w:tcPr>
            <w:tcW w:w="2384" w:type="dxa"/>
            <w:tcBorders>
              <w:top w:val="single" w:sz="6" w:space="0" w:color="auto"/>
              <w:left w:val="single" w:sz="6" w:space="0" w:color="auto"/>
              <w:bottom w:val="single" w:sz="6" w:space="0" w:color="auto"/>
              <w:right w:val="single" w:sz="6" w:space="0" w:color="auto"/>
            </w:tcBorders>
            <w:vAlign w:val="center"/>
          </w:tcPr>
          <w:p w14:paraId="1DFEA49C"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4CFDC72B" w14:textId="77777777" w:rsidR="003438AA" w:rsidRPr="0002715A" w:rsidRDefault="003438AA" w:rsidP="00F76A20">
            <w:pPr>
              <w:rPr>
                <w:rFonts w:cstheme="minorHAnsi"/>
                <w:lang w:val="en-ZA"/>
              </w:rPr>
            </w:pPr>
            <w:r w:rsidRPr="0002715A">
              <w:rPr>
                <w:rFonts w:cstheme="minorHAnsi"/>
                <w:lang w:val="en-ZA"/>
              </w:rPr>
              <w:t>UNDER YEARLY PROGRESS OF ECO</w:t>
            </w:r>
          </w:p>
        </w:tc>
        <w:tc>
          <w:tcPr>
            <w:tcW w:w="1701" w:type="dxa"/>
            <w:tcBorders>
              <w:top w:val="single" w:sz="6" w:space="0" w:color="auto"/>
              <w:left w:val="single" w:sz="6" w:space="0" w:color="auto"/>
              <w:bottom w:val="single" w:sz="6" w:space="0" w:color="auto"/>
              <w:right w:val="single" w:sz="6" w:space="0" w:color="auto"/>
            </w:tcBorders>
          </w:tcPr>
          <w:p w14:paraId="3ECE95F0" w14:textId="77777777" w:rsidR="003438AA" w:rsidRPr="0002715A" w:rsidRDefault="003438AA" w:rsidP="00C96DCF">
            <w:pPr>
              <w:tabs>
                <w:tab w:val="left" w:pos="567"/>
              </w:tabs>
              <w:rPr>
                <w:rFonts w:cstheme="minorHAnsi"/>
              </w:rPr>
            </w:pPr>
            <w:r w:rsidRPr="0002715A">
              <w:rPr>
                <w:rFonts w:cstheme="minorHAnsi"/>
              </w:rPr>
              <w:t>5 years</w:t>
            </w:r>
          </w:p>
        </w:tc>
      </w:tr>
      <w:tr w:rsidR="003438AA" w:rsidRPr="0002715A" w14:paraId="54E61492"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373AE84A" w14:textId="77777777" w:rsidR="003438AA" w:rsidRPr="0002715A" w:rsidRDefault="003438AA" w:rsidP="00F76A20">
            <w:pPr>
              <w:rPr>
                <w:rFonts w:cstheme="minorHAnsi"/>
              </w:rPr>
            </w:pPr>
            <w:r w:rsidRPr="0002715A">
              <w:rPr>
                <w:rFonts w:cstheme="minorHAnsi"/>
              </w:rPr>
              <w:t>SITE WEEKLY ECO REPORT</w:t>
            </w:r>
          </w:p>
        </w:tc>
        <w:tc>
          <w:tcPr>
            <w:tcW w:w="2294" w:type="dxa"/>
            <w:tcBorders>
              <w:top w:val="single" w:sz="6" w:space="0" w:color="auto"/>
              <w:left w:val="single" w:sz="6" w:space="0" w:color="auto"/>
              <w:bottom w:val="single" w:sz="6" w:space="0" w:color="auto"/>
              <w:right w:val="single" w:sz="6" w:space="0" w:color="auto"/>
            </w:tcBorders>
            <w:vAlign w:val="center"/>
          </w:tcPr>
          <w:p w14:paraId="69EE2A7C" w14:textId="77777777" w:rsidR="003438AA" w:rsidRPr="0002715A" w:rsidRDefault="003438AA" w:rsidP="00F76A20">
            <w:pPr>
              <w:rPr>
                <w:rFonts w:cstheme="minorHAnsi"/>
              </w:rPr>
            </w:pPr>
            <w:r w:rsidRPr="0002715A">
              <w:rPr>
                <w:rFonts w:cstheme="minorHAnsi"/>
              </w:rPr>
              <w:t>SAM EAC 00010 R</w:t>
            </w:r>
          </w:p>
        </w:tc>
        <w:tc>
          <w:tcPr>
            <w:tcW w:w="2384" w:type="dxa"/>
            <w:tcBorders>
              <w:top w:val="single" w:sz="6" w:space="0" w:color="auto"/>
              <w:left w:val="single" w:sz="6" w:space="0" w:color="auto"/>
              <w:bottom w:val="single" w:sz="6" w:space="0" w:color="auto"/>
              <w:right w:val="single" w:sz="6" w:space="0" w:color="auto"/>
            </w:tcBorders>
            <w:vAlign w:val="center"/>
          </w:tcPr>
          <w:p w14:paraId="70E0BB73"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 xml:space="preserve">Shared network drive </w:t>
            </w:r>
          </w:p>
          <w:p w14:paraId="788413E6" w14:textId="77777777" w:rsidR="003438AA" w:rsidRPr="0002715A" w:rsidRDefault="003438AA" w:rsidP="00F76A20">
            <w:pPr>
              <w:rPr>
                <w:rFonts w:cstheme="minorHAnsi"/>
                <w:lang w:val="en-ZA"/>
              </w:rPr>
            </w:pPr>
            <w:r w:rsidRPr="0002715A">
              <w:rPr>
                <w:rFonts w:cstheme="minorHAnsi"/>
                <w:lang w:val="en-ZA"/>
              </w:rPr>
              <w:t>IN SPECIFIC PROJECT  FOLER</w:t>
            </w:r>
          </w:p>
        </w:tc>
        <w:tc>
          <w:tcPr>
            <w:tcW w:w="1701" w:type="dxa"/>
            <w:tcBorders>
              <w:top w:val="single" w:sz="6" w:space="0" w:color="auto"/>
              <w:left w:val="single" w:sz="6" w:space="0" w:color="auto"/>
              <w:bottom w:val="single" w:sz="6" w:space="0" w:color="auto"/>
              <w:right w:val="single" w:sz="6" w:space="0" w:color="auto"/>
            </w:tcBorders>
          </w:tcPr>
          <w:p w14:paraId="7DFC58C2" w14:textId="77777777" w:rsidR="003438AA" w:rsidRPr="0002715A" w:rsidRDefault="003438AA" w:rsidP="00C96DCF">
            <w:pPr>
              <w:tabs>
                <w:tab w:val="left" w:pos="567"/>
              </w:tabs>
              <w:rPr>
                <w:rFonts w:cstheme="minorHAnsi"/>
              </w:rPr>
            </w:pPr>
            <w:r w:rsidRPr="0002715A">
              <w:rPr>
                <w:rFonts w:cstheme="minorHAnsi"/>
              </w:rPr>
              <w:t>5 years</w:t>
            </w:r>
          </w:p>
        </w:tc>
      </w:tr>
      <w:tr w:rsidR="003438AA" w:rsidRPr="0002715A" w14:paraId="5276CA88"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19AFF5E4" w14:textId="77777777" w:rsidR="003438AA" w:rsidRPr="0002715A" w:rsidRDefault="003438AA" w:rsidP="00F76A20">
            <w:pPr>
              <w:rPr>
                <w:rFonts w:cstheme="minorHAnsi"/>
              </w:rPr>
            </w:pPr>
            <w:r w:rsidRPr="0002715A">
              <w:rPr>
                <w:rFonts w:cstheme="minorHAnsi"/>
              </w:rPr>
              <w:t>EA COMPLIANCE (MONTHLY) REPORT</w:t>
            </w:r>
          </w:p>
        </w:tc>
        <w:tc>
          <w:tcPr>
            <w:tcW w:w="2294" w:type="dxa"/>
            <w:tcBorders>
              <w:top w:val="single" w:sz="6" w:space="0" w:color="auto"/>
              <w:left w:val="single" w:sz="6" w:space="0" w:color="auto"/>
              <w:bottom w:val="single" w:sz="6" w:space="0" w:color="auto"/>
              <w:right w:val="single" w:sz="6" w:space="0" w:color="auto"/>
            </w:tcBorders>
            <w:vAlign w:val="center"/>
          </w:tcPr>
          <w:p w14:paraId="0E78DEEF" w14:textId="77777777" w:rsidR="003438AA" w:rsidRPr="0002715A" w:rsidRDefault="003438AA" w:rsidP="00F76A20">
            <w:pPr>
              <w:rPr>
                <w:rFonts w:cstheme="minorHAnsi"/>
              </w:rPr>
            </w:pPr>
            <w:r w:rsidRPr="0002715A">
              <w:rPr>
                <w:rFonts w:cstheme="minorHAnsi"/>
              </w:rPr>
              <w:t>SAM EAC 00007 R</w:t>
            </w:r>
          </w:p>
        </w:tc>
        <w:tc>
          <w:tcPr>
            <w:tcW w:w="2384" w:type="dxa"/>
            <w:tcBorders>
              <w:top w:val="single" w:sz="6" w:space="0" w:color="auto"/>
              <w:left w:val="single" w:sz="6" w:space="0" w:color="auto"/>
              <w:bottom w:val="single" w:sz="6" w:space="0" w:color="auto"/>
              <w:right w:val="single" w:sz="6" w:space="0" w:color="auto"/>
            </w:tcBorders>
            <w:vAlign w:val="center"/>
          </w:tcPr>
          <w:p w14:paraId="4E0D25A7"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696A65A9" w14:textId="77777777" w:rsidR="003438AA" w:rsidRPr="0002715A" w:rsidRDefault="003438AA" w:rsidP="00F76A20">
            <w:pPr>
              <w:rPr>
                <w:rFonts w:cstheme="minorHAnsi"/>
                <w:lang w:val="en-ZA"/>
              </w:rPr>
            </w:pPr>
            <w:r w:rsidRPr="0002715A">
              <w:rPr>
                <w:rFonts w:cstheme="minorHAnsi"/>
                <w:lang w:val="en-ZA"/>
              </w:rPr>
              <w:t>UNDER YEARLY PROGRESS OF ECO</w:t>
            </w:r>
          </w:p>
        </w:tc>
        <w:tc>
          <w:tcPr>
            <w:tcW w:w="1701" w:type="dxa"/>
            <w:tcBorders>
              <w:top w:val="single" w:sz="6" w:space="0" w:color="auto"/>
              <w:left w:val="single" w:sz="6" w:space="0" w:color="auto"/>
              <w:bottom w:val="single" w:sz="6" w:space="0" w:color="auto"/>
              <w:right w:val="single" w:sz="6" w:space="0" w:color="auto"/>
            </w:tcBorders>
          </w:tcPr>
          <w:p w14:paraId="31CAF71C" w14:textId="77777777" w:rsidR="003438AA" w:rsidRPr="0002715A" w:rsidRDefault="003438AA" w:rsidP="00C96DCF">
            <w:pPr>
              <w:tabs>
                <w:tab w:val="left" w:pos="567"/>
              </w:tabs>
              <w:rPr>
                <w:rFonts w:cstheme="minorHAnsi"/>
              </w:rPr>
            </w:pPr>
            <w:r w:rsidRPr="0002715A">
              <w:rPr>
                <w:rFonts w:cstheme="minorHAnsi"/>
              </w:rPr>
              <w:t>5 years</w:t>
            </w:r>
          </w:p>
        </w:tc>
      </w:tr>
      <w:tr w:rsidR="003438AA" w:rsidRPr="0002715A" w14:paraId="1C7D2ECD"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3244A9AF" w14:textId="77777777" w:rsidR="003438AA" w:rsidRPr="0002715A" w:rsidRDefault="003438AA" w:rsidP="00F76A20">
            <w:pPr>
              <w:rPr>
                <w:rFonts w:cstheme="minorHAnsi"/>
              </w:rPr>
            </w:pPr>
            <w:r w:rsidRPr="0002715A">
              <w:rPr>
                <w:rFonts w:cstheme="minorHAnsi"/>
              </w:rPr>
              <w:t>SITE MONTHLY ECO REPORT</w:t>
            </w:r>
          </w:p>
        </w:tc>
        <w:tc>
          <w:tcPr>
            <w:tcW w:w="2294" w:type="dxa"/>
            <w:tcBorders>
              <w:top w:val="single" w:sz="6" w:space="0" w:color="auto"/>
              <w:left w:val="single" w:sz="6" w:space="0" w:color="auto"/>
              <w:bottom w:val="single" w:sz="6" w:space="0" w:color="auto"/>
              <w:right w:val="single" w:sz="6" w:space="0" w:color="auto"/>
            </w:tcBorders>
            <w:vAlign w:val="center"/>
          </w:tcPr>
          <w:p w14:paraId="0F2E7618" w14:textId="77777777" w:rsidR="003438AA" w:rsidRPr="0002715A" w:rsidRDefault="003438AA" w:rsidP="00F76A20">
            <w:pPr>
              <w:rPr>
                <w:rFonts w:cstheme="minorHAnsi"/>
              </w:rPr>
            </w:pPr>
            <w:r w:rsidRPr="0002715A">
              <w:rPr>
                <w:rFonts w:cstheme="minorHAnsi"/>
              </w:rPr>
              <w:t>SAM EAC 00005 R</w:t>
            </w:r>
          </w:p>
        </w:tc>
        <w:tc>
          <w:tcPr>
            <w:tcW w:w="2384" w:type="dxa"/>
            <w:tcBorders>
              <w:top w:val="single" w:sz="6" w:space="0" w:color="auto"/>
              <w:left w:val="single" w:sz="6" w:space="0" w:color="auto"/>
              <w:bottom w:val="single" w:sz="6" w:space="0" w:color="auto"/>
              <w:right w:val="single" w:sz="6" w:space="0" w:color="auto"/>
            </w:tcBorders>
            <w:vAlign w:val="center"/>
          </w:tcPr>
          <w:p w14:paraId="04753031"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1EC6877E" w14:textId="77777777" w:rsidR="003438AA" w:rsidRPr="0002715A" w:rsidRDefault="003438AA" w:rsidP="00F76A20">
            <w:pPr>
              <w:rPr>
                <w:rFonts w:cstheme="minorHAnsi"/>
                <w:lang w:val="en-ZA"/>
              </w:rPr>
            </w:pPr>
            <w:r w:rsidRPr="0002715A">
              <w:rPr>
                <w:rFonts w:cstheme="minorHAnsi"/>
                <w:lang w:val="en-ZA"/>
              </w:rPr>
              <w:t>IN SPECIFIC PROJECT  FOLER</w:t>
            </w:r>
          </w:p>
        </w:tc>
        <w:tc>
          <w:tcPr>
            <w:tcW w:w="1701" w:type="dxa"/>
            <w:tcBorders>
              <w:top w:val="single" w:sz="6" w:space="0" w:color="auto"/>
              <w:left w:val="single" w:sz="6" w:space="0" w:color="auto"/>
              <w:bottom w:val="single" w:sz="6" w:space="0" w:color="auto"/>
              <w:right w:val="single" w:sz="6" w:space="0" w:color="auto"/>
            </w:tcBorders>
          </w:tcPr>
          <w:p w14:paraId="4148AF63" w14:textId="77777777" w:rsidR="003438AA" w:rsidRPr="0002715A" w:rsidRDefault="003438AA" w:rsidP="00C96DCF">
            <w:pPr>
              <w:tabs>
                <w:tab w:val="left" w:pos="567"/>
              </w:tabs>
              <w:rPr>
                <w:rFonts w:cstheme="minorHAnsi"/>
              </w:rPr>
            </w:pPr>
            <w:r w:rsidRPr="0002715A">
              <w:rPr>
                <w:rFonts w:cstheme="minorHAnsi"/>
              </w:rPr>
              <w:t>5 years</w:t>
            </w:r>
          </w:p>
        </w:tc>
      </w:tr>
    </w:tbl>
    <w:p w14:paraId="09792D0B" w14:textId="77777777" w:rsidR="00192648" w:rsidRPr="0002715A" w:rsidRDefault="00192648" w:rsidP="00C96DCF">
      <w:pPr>
        <w:rPr>
          <w:rFonts w:cstheme="minorHAnsi"/>
        </w:rPr>
      </w:pPr>
    </w:p>
    <w:p w14:paraId="08C1A5D0" w14:textId="77777777" w:rsidR="00192648" w:rsidRPr="0002715A" w:rsidRDefault="00192648">
      <w:pPr>
        <w:spacing w:after="200"/>
        <w:rPr>
          <w:rFonts w:cstheme="minorHAnsi"/>
        </w:rPr>
      </w:pPr>
    </w:p>
    <w:sectPr w:rsidR="00192648" w:rsidRPr="0002715A" w:rsidSect="00533950">
      <w:footerReference w:type="default" r:id="rId24"/>
      <w:footerReference w:type="first" r:id="rId25"/>
      <w:pgSz w:w="12240" w:h="15840"/>
      <w:pgMar w:top="1440" w:right="1440"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37EC" w14:textId="77777777" w:rsidR="00E11A90" w:rsidRDefault="00E11A90" w:rsidP="00456D78">
      <w:r>
        <w:separator/>
      </w:r>
    </w:p>
  </w:endnote>
  <w:endnote w:type="continuationSeparator" w:id="0">
    <w:p w14:paraId="16BF9C9D" w14:textId="77777777" w:rsidR="00E11A90" w:rsidRDefault="00E11A90" w:rsidP="0045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D6CA" w14:textId="77777777" w:rsidR="005145B6" w:rsidRDefault="005145B6" w:rsidP="00BC7A45">
    <w:pPr>
      <w:pStyle w:val="Footer"/>
    </w:pPr>
  </w:p>
  <w:p w14:paraId="371BC1E0" w14:textId="77777777" w:rsidR="005145B6" w:rsidRPr="00AF6ED6" w:rsidRDefault="005145B6">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598A" w14:textId="77777777" w:rsidR="005145B6" w:rsidRDefault="005145B6" w:rsidP="00022CE1">
    <w:pPr>
      <w:pStyle w:val="Footer"/>
    </w:pPr>
    <w:r>
      <w:t>SAM EAC  00018</w:t>
    </w:r>
    <w:r>
      <w:ptab w:relativeTo="margin" w:alignment="center" w:leader="none"/>
    </w:r>
    <w:r>
      <w:t>REV No 01</w:t>
    </w:r>
    <w:r>
      <w:ptab w:relativeTo="margin" w:alignment="right" w:leader="none"/>
    </w:r>
    <w:r w:rsidRPr="00EC3174">
      <w:rPr>
        <w:rFonts w:ascii="Arial" w:hAnsi="Arial" w:cs="Arial"/>
      </w:rPr>
      <w:t xml:space="preserve"> </w:t>
    </w:r>
    <w:r w:rsidRPr="00F77E49">
      <w:rPr>
        <w:rFonts w:ascii="Arial" w:hAnsi="Arial" w:cs="Arial"/>
      </w:rPr>
      <w:t xml:space="preserve">Page </w:t>
    </w:r>
    <w:r w:rsidRPr="00F77E49">
      <w:rPr>
        <w:rFonts w:ascii="Arial" w:hAnsi="Arial" w:cs="Arial"/>
        <w:b/>
        <w:bCs/>
        <w:sz w:val="24"/>
        <w:szCs w:val="24"/>
      </w:rPr>
      <w:fldChar w:fldCharType="begin"/>
    </w:r>
    <w:r w:rsidRPr="00F77E49">
      <w:rPr>
        <w:rFonts w:ascii="Arial" w:hAnsi="Arial" w:cs="Arial"/>
        <w:b/>
        <w:bCs/>
      </w:rPr>
      <w:instrText xml:space="preserve"> PAGE </w:instrText>
    </w:r>
    <w:r w:rsidRPr="00F77E49">
      <w:rPr>
        <w:rFonts w:ascii="Arial" w:hAnsi="Arial" w:cs="Arial"/>
        <w:b/>
        <w:bCs/>
        <w:sz w:val="24"/>
        <w:szCs w:val="24"/>
      </w:rPr>
      <w:fldChar w:fldCharType="separate"/>
    </w:r>
    <w:r w:rsidR="0068076C">
      <w:rPr>
        <w:rFonts w:ascii="Arial" w:hAnsi="Arial" w:cs="Arial"/>
        <w:b/>
        <w:bCs/>
        <w:noProof/>
      </w:rPr>
      <w:t>1</w:t>
    </w:r>
    <w:r w:rsidRPr="00F77E49">
      <w:rPr>
        <w:rFonts w:ascii="Arial" w:hAnsi="Arial" w:cs="Arial"/>
        <w:b/>
        <w:bCs/>
        <w:sz w:val="24"/>
        <w:szCs w:val="24"/>
      </w:rPr>
      <w:fldChar w:fldCharType="end"/>
    </w:r>
    <w:r w:rsidRPr="00F77E49">
      <w:rPr>
        <w:rFonts w:ascii="Arial" w:hAnsi="Arial" w:cs="Arial"/>
      </w:rPr>
      <w:t xml:space="preserve"> of </w:t>
    </w:r>
    <w:r w:rsidRPr="00F77E49">
      <w:rPr>
        <w:rFonts w:ascii="Arial" w:hAnsi="Arial" w:cs="Arial"/>
        <w:b/>
        <w:bCs/>
        <w:sz w:val="24"/>
        <w:szCs w:val="24"/>
      </w:rPr>
      <w:fldChar w:fldCharType="begin"/>
    </w:r>
    <w:r w:rsidRPr="00F77E49">
      <w:rPr>
        <w:rFonts w:ascii="Arial" w:hAnsi="Arial" w:cs="Arial"/>
        <w:b/>
        <w:bCs/>
      </w:rPr>
      <w:instrText xml:space="preserve"> NUMPAGES  </w:instrText>
    </w:r>
    <w:r w:rsidRPr="00F77E49">
      <w:rPr>
        <w:rFonts w:ascii="Arial" w:hAnsi="Arial" w:cs="Arial"/>
        <w:b/>
        <w:bCs/>
        <w:sz w:val="24"/>
        <w:szCs w:val="24"/>
      </w:rPr>
      <w:fldChar w:fldCharType="separate"/>
    </w:r>
    <w:r w:rsidR="0068076C">
      <w:rPr>
        <w:rFonts w:ascii="Arial" w:hAnsi="Arial" w:cs="Arial"/>
        <w:b/>
        <w:bCs/>
        <w:noProof/>
      </w:rPr>
      <w:t>55</w:t>
    </w:r>
    <w:r w:rsidRPr="00F77E49">
      <w:rPr>
        <w:rFonts w:ascii="Arial" w:hAnsi="Arial" w:cs="Arial"/>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C78C" w14:textId="77777777" w:rsidR="005145B6" w:rsidRDefault="005145B6" w:rsidP="00022CE1">
    <w:pPr>
      <w:pStyle w:val="Footer"/>
    </w:pPr>
    <w:r>
      <w:t>SAM EAC  00018</w:t>
    </w:r>
    <w:r>
      <w:ptab w:relativeTo="margin" w:alignment="center" w:leader="none"/>
    </w:r>
    <w:r>
      <w:t>REV No 01</w:t>
    </w:r>
    <w:r>
      <w:ptab w:relativeTo="margin" w:alignment="right" w:leader="none"/>
    </w:r>
    <w:r w:rsidRPr="00EC3174">
      <w:rPr>
        <w:rFonts w:ascii="Arial" w:hAnsi="Arial" w:cs="Arial"/>
      </w:rPr>
      <w:t xml:space="preserve"> </w:t>
    </w:r>
    <w:r w:rsidRPr="00F77E49">
      <w:rPr>
        <w:rFonts w:ascii="Arial" w:hAnsi="Arial" w:cs="Arial"/>
      </w:rPr>
      <w:t xml:space="preserve">Page </w:t>
    </w:r>
    <w:r w:rsidRPr="00F77E49">
      <w:rPr>
        <w:rFonts w:ascii="Arial" w:hAnsi="Arial" w:cs="Arial"/>
        <w:b/>
        <w:bCs/>
        <w:sz w:val="24"/>
        <w:szCs w:val="24"/>
      </w:rPr>
      <w:fldChar w:fldCharType="begin"/>
    </w:r>
    <w:r w:rsidRPr="00F77E49">
      <w:rPr>
        <w:rFonts w:ascii="Arial" w:hAnsi="Arial" w:cs="Arial"/>
        <w:b/>
        <w:bCs/>
      </w:rPr>
      <w:instrText xml:space="preserve"> PAGE </w:instrText>
    </w:r>
    <w:r w:rsidRPr="00F77E49">
      <w:rPr>
        <w:rFonts w:ascii="Arial" w:hAnsi="Arial" w:cs="Arial"/>
        <w:b/>
        <w:bCs/>
        <w:sz w:val="24"/>
        <w:szCs w:val="24"/>
      </w:rPr>
      <w:fldChar w:fldCharType="separate"/>
    </w:r>
    <w:r w:rsidR="0068076C">
      <w:rPr>
        <w:rFonts w:ascii="Arial" w:hAnsi="Arial" w:cs="Arial"/>
        <w:b/>
        <w:bCs/>
        <w:noProof/>
      </w:rPr>
      <w:t>29</w:t>
    </w:r>
    <w:r w:rsidRPr="00F77E49">
      <w:rPr>
        <w:rFonts w:ascii="Arial" w:hAnsi="Arial" w:cs="Arial"/>
        <w:b/>
        <w:bCs/>
        <w:sz w:val="24"/>
        <w:szCs w:val="24"/>
      </w:rPr>
      <w:fldChar w:fldCharType="end"/>
    </w:r>
    <w:r w:rsidRPr="00F77E49">
      <w:rPr>
        <w:rFonts w:ascii="Arial" w:hAnsi="Arial" w:cs="Arial"/>
      </w:rPr>
      <w:t xml:space="preserve"> of </w:t>
    </w:r>
    <w:r w:rsidRPr="00F77E49">
      <w:rPr>
        <w:rFonts w:ascii="Arial" w:hAnsi="Arial" w:cs="Arial"/>
        <w:b/>
        <w:bCs/>
        <w:sz w:val="24"/>
        <w:szCs w:val="24"/>
      </w:rPr>
      <w:fldChar w:fldCharType="begin"/>
    </w:r>
    <w:r w:rsidRPr="00F77E49">
      <w:rPr>
        <w:rFonts w:ascii="Arial" w:hAnsi="Arial" w:cs="Arial"/>
        <w:b/>
        <w:bCs/>
      </w:rPr>
      <w:instrText xml:space="preserve"> NUMPAGES  </w:instrText>
    </w:r>
    <w:r w:rsidRPr="00F77E49">
      <w:rPr>
        <w:rFonts w:ascii="Arial" w:hAnsi="Arial" w:cs="Arial"/>
        <w:b/>
        <w:bCs/>
        <w:sz w:val="24"/>
        <w:szCs w:val="24"/>
      </w:rPr>
      <w:fldChar w:fldCharType="separate"/>
    </w:r>
    <w:r w:rsidR="0068076C">
      <w:rPr>
        <w:rFonts w:ascii="Arial" w:hAnsi="Arial" w:cs="Arial"/>
        <w:b/>
        <w:bCs/>
        <w:noProof/>
      </w:rPr>
      <w:t>55</w:t>
    </w:r>
    <w:r w:rsidRPr="00F77E49">
      <w:rPr>
        <w:rFonts w:ascii="Arial" w:hAnsi="Arial" w:cs="Arial"/>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BA41" w14:textId="77777777" w:rsidR="005145B6" w:rsidRDefault="005145B6" w:rsidP="00022CE1">
    <w:pPr>
      <w:pStyle w:val="Footer"/>
    </w:pPr>
    <w:r>
      <w:t>SAM EAC  00018</w:t>
    </w:r>
    <w:r>
      <w:ptab w:relativeTo="margin" w:alignment="center" w:leader="none"/>
    </w:r>
    <w:r>
      <w:t>REV No 01</w:t>
    </w:r>
    <w:r>
      <w:ptab w:relativeTo="margin" w:alignment="right" w:leader="none"/>
    </w:r>
    <w:r w:rsidRPr="00EC3174">
      <w:rPr>
        <w:rFonts w:ascii="Arial" w:hAnsi="Arial" w:cs="Arial"/>
      </w:rPr>
      <w:t xml:space="preserve"> </w:t>
    </w:r>
    <w:r w:rsidRPr="00F77E49">
      <w:rPr>
        <w:rFonts w:ascii="Arial" w:hAnsi="Arial" w:cs="Arial"/>
      </w:rPr>
      <w:t xml:space="preserve">Page </w:t>
    </w:r>
    <w:r w:rsidRPr="00F77E49">
      <w:rPr>
        <w:rFonts w:ascii="Arial" w:hAnsi="Arial" w:cs="Arial"/>
        <w:b/>
        <w:bCs/>
        <w:sz w:val="24"/>
        <w:szCs w:val="24"/>
      </w:rPr>
      <w:fldChar w:fldCharType="begin"/>
    </w:r>
    <w:r w:rsidRPr="00F77E49">
      <w:rPr>
        <w:rFonts w:ascii="Arial" w:hAnsi="Arial" w:cs="Arial"/>
        <w:b/>
        <w:bCs/>
      </w:rPr>
      <w:instrText xml:space="preserve"> PAGE </w:instrText>
    </w:r>
    <w:r w:rsidRPr="00F77E49">
      <w:rPr>
        <w:rFonts w:ascii="Arial" w:hAnsi="Arial" w:cs="Arial"/>
        <w:b/>
        <w:bCs/>
        <w:sz w:val="24"/>
        <w:szCs w:val="24"/>
      </w:rPr>
      <w:fldChar w:fldCharType="separate"/>
    </w:r>
    <w:r w:rsidR="0068076C">
      <w:rPr>
        <w:rFonts w:ascii="Arial" w:hAnsi="Arial" w:cs="Arial"/>
        <w:b/>
        <w:bCs/>
        <w:noProof/>
      </w:rPr>
      <w:t>26</w:t>
    </w:r>
    <w:r w:rsidRPr="00F77E49">
      <w:rPr>
        <w:rFonts w:ascii="Arial" w:hAnsi="Arial" w:cs="Arial"/>
        <w:b/>
        <w:bCs/>
        <w:sz w:val="24"/>
        <w:szCs w:val="24"/>
      </w:rPr>
      <w:fldChar w:fldCharType="end"/>
    </w:r>
    <w:r w:rsidRPr="00F77E49">
      <w:rPr>
        <w:rFonts w:ascii="Arial" w:hAnsi="Arial" w:cs="Arial"/>
      </w:rPr>
      <w:t xml:space="preserve"> of </w:t>
    </w:r>
    <w:r w:rsidRPr="00F77E49">
      <w:rPr>
        <w:rFonts w:ascii="Arial" w:hAnsi="Arial" w:cs="Arial"/>
        <w:b/>
        <w:bCs/>
        <w:sz w:val="24"/>
        <w:szCs w:val="24"/>
      </w:rPr>
      <w:fldChar w:fldCharType="begin"/>
    </w:r>
    <w:r w:rsidRPr="00F77E49">
      <w:rPr>
        <w:rFonts w:ascii="Arial" w:hAnsi="Arial" w:cs="Arial"/>
        <w:b/>
        <w:bCs/>
      </w:rPr>
      <w:instrText xml:space="preserve"> NUMPAGES  </w:instrText>
    </w:r>
    <w:r w:rsidRPr="00F77E49">
      <w:rPr>
        <w:rFonts w:ascii="Arial" w:hAnsi="Arial" w:cs="Arial"/>
        <w:b/>
        <w:bCs/>
        <w:sz w:val="24"/>
        <w:szCs w:val="24"/>
      </w:rPr>
      <w:fldChar w:fldCharType="separate"/>
    </w:r>
    <w:r w:rsidR="0068076C">
      <w:rPr>
        <w:rFonts w:ascii="Arial" w:hAnsi="Arial" w:cs="Arial"/>
        <w:b/>
        <w:bCs/>
        <w:noProof/>
      </w:rPr>
      <w:t>55</w:t>
    </w:r>
    <w:r w:rsidRPr="00F77E49">
      <w:rPr>
        <w:rFonts w:ascii="Arial" w:hAnsi="Arial" w:cs="Arial"/>
        <w:b/>
        <w:bCs/>
        <w:sz w:val="24"/>
        <w:szCs w:val="24"/>
      </w:rPr>
      <w:fldChar w:fldCharType="end"/>
    </w:r>
  </w:p>
  <w:p w14:paraId="0D3410E1" w14:textId="77777777" w:rsidR="005145B6" w:rsidRPr="00022CE1" w:rsidRDefault="005145B6" w:rsidP="0002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4E02" w14:textId="77777777" w:rsidR="00E11A90" w:rsidRDefault="00E11A90" w:rsidP="00456D78">
      <w:r>
        <w:separator/>
      </w:r>
    </w:p>
  </w:footnote>
  <w:footnote w:type="continuationSeparator" w:id="0">
    <w:p w14:paraId="30843AE5" w14:textId="77777777" w:rsidR="00E11A90" w:rsidRDefault="00E11A90" w:rsidP="0045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A76"/>
    <w:multiLevelType w:val="hybridMultilevel"/>
    <w:tmpl w:val="23A027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15A3C"/>
    <w:multiLevelType w:val="hybridMultilevel"/>
    <w:tmpl w:val="F528B2A4"/>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2" w15:restartNumberingAfterBreak="0">
    <w:nsid w:val="0AD0007C"/>
    <w:multiLevelType w:val="hybridMultilevel"/>
    <w:tmpl w:val="9A7C096C"/>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AFF063D"/>
    <w:multiLevelType w:val="hybridMultilevel"/>
    <w:tmpl w:val="F15ABA2C"/>
    <w:lvl w:ilvl="0" w:tplc="B970A03C">
      <w:start w:val="2"/>
      <w:numFmt w:val="bullet"/>
      <w:lvlText w:val="-"/>
      <w:lvlJc w:val="left"/>
      <w:pPr>
        <w:ind w:left="786" w:hanging="360"/>
      </w:pPr>
      <w:rPr>
        <w:rFonts w:ascii="Arial" w:eastAsiaTheme="minorHAnsi" w:hAnsi="Arial" w:cs="Arial" w:hint="default"/>
      </w:rPr>
    </w:lvl>
    <w:lvl w:ilvl="1" w:tplc="B970A03C">
      <w:start w:val="2"/>
      <w:numFmt w:val="bullet"/>
      <w:lvlText w:val="-"/>
      <w:lvlJc w:val="left"/>
      <w:pPr>
        <w:ind w:left="1506" w:hanging="360"/>
      </w:pPr>
      <w:rPr>
        <w:rFonts w:ascii="Arial" w:eastAsiaTheme="minorHAns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BDB048E"/>
    <w:multiLevelType w:val="hybridMultilevel"/>
    <w:tmpl w:val="75BE7B76"/>
    <w:lvl w:ilvl="0" w:tplc="1C090019">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4D0F9C"/>
    <w:multiLevelType w:val="hybridMultilevel"/>
    <w:tmpl w:val="160E7176"/>
    <w:lvl w:ilvl="0" w:tplc="1C090017">
      <w:start w:val="1"/>
      <w:numFmt w:val="lowerLetter"/>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6" w15:restartNumberingAfterBreak="0">
    <w:nsid w:val="10413582"/>
    <w:multiLevelType w:val="hybridMultilevel"/>
    <w:tmpl w:val="080862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2AF6D3B"/>
    <w:multiLevelType w:val="hybridMultilevel"/>
    <w:tmpl w:val="989AE7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6D94AA5"/>
    <w:multiLevelType w:val="hybridMultilevel"/>
    <w:tmpl w:val="BDCCABAC"/>
    <w:lvl w:ilvl="0" w:tplc="1C090019">
      <w:start w:val="1"/>
      <w:numFmt w:val="lowerLetter"/>
      <w:lvlText w:val="%1."/>
      <w:lvlJc w:val="left"/>
      <w:pPr>
        <w:ind w:left="900" w:hanging="360"/>
      </w:pPr>
    </w:lvl>
    <w:lvl w:ilvl="1" w:tplc="1C090019">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9" w15:restartNumberingAfterBreak="0">
    <w:nsid w:val="185E78B5"/>
    <w:multiLevelType w:val="multilevel"/>
    <w:tmpl w:val="96A847C6"/>
    <w:lvl w:ilvl="0">
      <w:start w:val="1"/>
      <w:numFmt w:val="decimal"/>
      <w:pStyle w:val="CIDBCLevel1"/>
      <w:lvlText w:val="C3.%1"/>
      <w:lvlJc w:val="left"/>
      <w:pPr>
        <w:tabs>
          <w:tab w:val="num" w:pos="1134"/>
        </w:tabs>
        <w:ind w:left="1134" w:hanging="1134"/>
      </w:pPr>
      <w:rPr>
        <w:rFonts w:ascii="Arial" w:hAnsi="Arial" w:hint="default"/>
        <w:b/>
        <w:i w:val="0"/>
        <w:sz w:val="24"/>
      </w:rPr>
    </w:lvl>
    <w:lvl w:ilvl="1">
      <w:start w:val="1"/>
      <w:numFmt w:val="decimal"/>
      <w:pStyle w:val="CIDBCLevel2"/>
      <w:lvlText w:val="C3.%1.%2"/>
      <w:lvlJc w:val="left"/>
      <w:pPr>
        <w:tabs>
          <w:tab w:val="num" w:pos="1134"/>
        </w:tabs>
        <w:ind w:left="1134" w:hanging="1134"/>
      </w:pPr>
      <w:rPr>
        <w:rFonts w:ascii="Arial" w:hAnsi="Arial" w:hint="default"/>
        <w:b/>
        <w:i w:val="0"/>
        <w:sz w:val="22"/>
      </w:rPr>
    </w:lvl>
    <w:lvl w:ilvl="2">
      <w:start w:val="1"/>
      <w:numFmt w:val="decimal"/>
      <w:pStyle w:val="CIDBCLevel3"/>
      <w:lvlText w:val="C3.%1.%2.%3"/>
      <w:lvlJc w:val="left"/>
      <w:pPr>
        <w:tabs>
          <w:tab w:val="num" w:pos="2034"/>
        </w:tabs>
        <w:ind w:left="2034" w:hanging="1134"/>
      </w:pPr>
      <w:rPr>
        <w:rFonts w:ascii="Arial" w:hAnsi="Arial" w:hint="default"/>
        <w:b/>
        <w:i w:val="0"/>
        <w:sz w:val="22"/>
        <w:szCs w:val="22"/>
      </w:rPr>
    </w:lvl>
    <w:lvl w:ilvl="3">
      <w:start w:val="1"/>
      <w:numFmt w:val="decimal"/>
      <w:pStyle w:val="CIDBCLevel4"/>
      <w:lvlText w:val="C3.%1.%2.%3.%4"/>
      <w:lvlJc w:val="left"/>
      <w:pPr>
        <w:tabs>
          <w:tab w:val="num" w:pos="1134"/>
        </w:tabs>
        <w:ind w:left="1134" w:hanging="1134"/>
      </w:pPr>
      <w:rPr>
        <w:rFonts w:ascii="Arial" w:hAnsi="Arial" w:hint="default"/>
        <w:b w:val="0"/>
        <w:i w:val="0"/>
        <w:strike w:val="0"/>
        <w:sz w:val="20"/>
      </w:rPr>
    </w:lvl>
    <w:lvl w:ilvl="4">
      <w:start w:val="1"/>
      <w:numFmt w:val="decimal"/>
      <w:pStyle w:val="CIDBCLevel5"/>
      <w:lvlText w:val="C3.%1.%2.%3.%4.%5"/>
      <w:lvlJc w:val="left"/>
      <w:pPr>
        <w:tabs>
          <w:tab w:val="num" w:pos="1134"/>
        </w:tabs>
        <w:ind w:left="1134" w:hanging="1134"/>
      </w:pPr>
      <w:rPr>
        <w:rFonts w:ascii="Arial" w:hAnsi="Arial" w:hint="default"/>
        <w:b w:val="0"/>
        <w:i w:val="0"/>
        <w:sz w:val="20"/>
      </w:rPr>
    </w:lvl>
    <w:lvl w:ilvl="5">
      <w:start w:val="1"/>
      <w:numFmt w:val="decimal"/>
      <w:pStyle w:val="CIDBCLevel6"/>
      <w:lvlText w:val="C3.%1.%2.%3.%4.%5.%6"/>
      <w:lvlJc w:val="left"/>
      <w:pPr>
        <w:tabs>
          <w:tab w:val="num" w:pos="1440"/>
        </w:tabs>
        <w:ind w:left="1134" w:hanging="1134"/>
      </w:pPr>
      <w:rPr>
        <w:rFonts w:ascii="Arial" w:hAnsi="Arial" w:hint="default"/>
        <w:b w:val="0"/>
        <w:i w:val="0"/>
        <w:sz w:val="20"/>
      </w:rPr>
    </w:lvl>
    <w:lvl w:ilvl="6">
      <w:start w:val="1"/>
      <w:numFmt w:val="decimal"/>
      <w:lvlText w:val="C%1.%2.%3.%4.%5.%6.%7"/>
      <w:lvlJc w:val="left"/>
      <w:pPr>
        <w:tabs>
          <w:tab w:val="num" w:pos="1418"/>
        </w:tabs>
        <w:ind w:left="1418" w:hanging="1418"/>
      </w:pPr>
      <w:rPr>
        <w:rFonts w:ascii="Arial" w:hAnsi="Arial" w:hint="default"/>
        <w:b w:val="0"/>
        <w:i w:val="0"/>
        <w:sz w:val="20"/>
      </w:rPr>
    </w:lvl>
    <w:lvl w:ilvl="7">
      <w:start w:val="1"/>
      <w:numFmt w:val="decimal"/>
      <w:lvlText w:val="C%1.%2.%3.%4.%5.%6.%7.%8"/>
      <w:lvlJc w:val="left"/>
      <w:pPr>
        <w:tabs>
          <w:tab w:val="num" w:pos="1559"/>
        </w:tabs>
        <w:ind w:left="1559" w:hanging="1559"/>
      </w:pPr>
      <w:rPr>
        <w:rFonts w:ascii="Arial" w:hAnsi="Arial" w:hint="default"/>
        <w:b w:val="0"/>
        <w:i w:val="0"/>
        <w:sz w:val="20"/>
      </w:rPr>
    </w:lvl>
    <w:lvl w:ilvl="8">
      <w:start w:val="1"/>
      <w:numFmt w:val="decimal"/>
      <w:lvlText w:val="C%1.%2.%3.%4.%5.%6.%7.%8.%9"/>
      <w:lvlJc w:val="left"/>
      <w:pPr>
        <w:tabs>
          <w:tab w:val="num" w:pos="1701"/>
        </w:tabs>
        <w:ind w:left="1701" w:hanging="1701"/>
      </w:pPr>
      <w:rPr>
        <w:rFonts w:ascii="Arial" w:hAnsi="Arial" w:hint="default"/>
        <w:b w:val="0"/>
        <w:i w:val="0"/>
        <w:sz w:val="20"/>
      </w:rPr>
    </w:lvl>
  </w:abstractNum>
  <w:abstractNum w:abstractNumId="10" w15:restartNumberingAfterBreak="0">
    <w:nsid w:val="1F5E0CE3"/>
    <w:multiLevelType w:val="hybridMultilevel"/>
    <w:tmpl w:val="0810926E"/>
    <w:lvl w:ilvl="0" w:tplc="1C090019">
      <w:start w:val="1"/>
      <w:numFmt w:val="lowerLetter"/>
      <w:lvlText w:val="%1."/>
      <w:lvlJc w:val="left"/>
      <w:pPr>
        <w:ind w:left="900" w:hanging="360"/>
      </w:pPr>
    </w:lvl>
    <w:lvl w:ilvl="1" w:tplc="1C090001">
      <w:start w:val="1"/>
      <w:numFmt w:val="bullet"/>
      <w:lvlText w:val=""/>
      <w:lvlJc w:val="left"/>
      <w:pPr>
        <w:ind w:left="1620" w:hanging="360"/>
      </w:pPr>
      <w:rPr>
        <w:rFonts w:ascii="Symbol" w:hAnsi="Symbol" w:hint="default"/>
      </w:r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1" w15:restartNumberingAfterBreak="0">
    <w:nsid w:val="202F6D15"/>
    <w:multiLevelType w:val="hybridMultilevel"/>
    <w:tmpl w:val="E3A84FF4"/>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2" w15:restartNumberingAfterBreak="0">
    <w:nsid w:val="23412973"/>
    <w:multiLevelType w:val="hybridMultilevel"/>
    <w:tmpl w:val="81C24F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40883"/>
    <w:multiLevelType w:val="hybridMultilevel"/>
    <w:tmpl w:val="D884F44C"/>
    <w:lvl w:ilvl="0" w:tplc="8E34E906">
      <w:start w:val="1"/>
      <w:numFmt w:val="decimal"/>
      <w:pStyle w:val="Style1"/>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6303AED"/>
    <w:multiLevelType w:val="hybridMultilevel"/>
    <w:tmpl w:val="9E526070"/>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5" w15:restartNumberingAfterBreak="0">
    <w:nsid w:val="29640CF2"/>
    <w:multiLevelType w:val="multilevel"/>
    <w:tmpl w:val="8E084BAE"/>
    <w:lvl w:ilvl="0">
      <w:start w:val="9"/>
      <w:numFmt w:val="decimal"/>
      <w:lvlText w:val="%1"/>
      <w:lvlJc w:val="left"/>
      <w:pPr>
        <w:ind w:left="540" w:hanging="540"/>
      </w:pPr>
      <w:rPr>
        <w:rFonts w:hint="default"/>
      </w:rPr>
    </w:lvl>
    <w:lvl w:ilvl="1">
      <w:start w:val="3"/>
      <w:numFmt w:val="decimal"/>
      <w:lvlText w:val="%1.%2"/>
      <w:lvlJc w:val="left"/>
      <w:pPr>
        <w:ind w:left="1980" w:hanging="54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9A6067B"/>
    <w:multiLevelType w:val="hybridMultilevel"/>
    <w:tmpl w:val="B79ED386"/>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A511B87"/>
    <w:multiLevelType w:val="hybridMultilevel"/>
    <w:tmpl w:val="970E7FCE"/>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8" w15:restartNumberingAfterBreak="0">
    <w:nsid w:val="2B2C6773"/>
    <w:multiLevelType w:val="hybridMultilevel"/>
    <w:tmpl w:val="EF0088F6"/>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9" w15:restartNumberingAfterBreak="0">
    <w:nsid w:val="2D750F4A"/>
    <w:multiLevelType w:val="hybridMultilevel"/>
    <w:tmpl w:val="857EADC2"/>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7BC84094">
      <w:start w:val="21"/>
      <w:numFmt w:val="bullet"/>
      <w:lvlText w:val="•"/>
      <w:lvlJc w:val="left"/>
      <w:pPr>
        <w:ind w:left="2160" w:hanging="720"/>
      </w:pPr>
      <w:rPr>
        <w:rFonts w:ascii="Arial Narrow" w:eastAsia="Calibri" w:hAnsi="Arial Narrow" w:cs="Arial"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0" w15:restartNumberingAfterBreak="0">
    <w:nsid w:val="2E1646F7"/>
    <w:multiLevelType w:val="hybridMultilevel"/>
    <w:tmpl w:val="83A27B22"/>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21" w15:restartNumberingAfterBreak="0">
    <w:nsid w:val="2F4A5766"/>
    <w:multiLevelType w:val="hybridMultilevel"/>
    <w:tmpl w:val="525058CC"/>
    <w:lvl w:ilvl="0" w:tplc="FDB6FD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12274"/>
    <w:multiLevelType w:val="multilevel"/>
    <w:tmpl w:val="A8C8875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30393F0C"/>
    <w:multiLevelType w:val="hybridMultilevel"/>
    <w:tmpl w:val="CFDA621C"/>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260476A"/>
    <w:multiLevelType w:val="hybridMultilevel"/>
    <w:tmpl w:val="E7649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3492928"/>
    <w:multiLevelType w:val="hybridMultilevel"/>
    <w:tmpl w:val="223A5074"/>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362057B"/>
    <w:multiLevelType w:val="hybridMultilevel"/>
    <w:tmpl w:val="F5D82800"/>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27" w15:restartNumberingAfterBreak="0">
    <w:nsid w:val="33B73AB4"/>
    <w:multiLevelType w:val="hybridMultilevel"/>
    <w:tmpl w:val="AC6ADC06"/>
    <w:lvl w:ilvl="0" w:tplc="1C090019">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9E70AEB"/>
    <w:multiLevelType w:val="hybridMultilevel"/>
    <w:tmpl w:val="F858D690"/>
    <w:lvl w:ilvl="0" w:tplc="0809000F">
      <w:start w:val="1"/>
      <w:numFmt w:val="decimal"/>
      <w:lvlText w:val="%1."/>
      <w:lvlJc w:val="left"/>
      <w:pPr>
        <w:ind w:left="720" w:hanging="360"/>
      </w:pPr>
    </w:lvl>
    <w:lvl w:ilvl="1" w:tplc="84C26C8E">
      <w:start w:val="1"/>
      <w:numFmt w:val="decimal"/>
      <w:lvlText w:val="5.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873407"/>
    <w:multiLevelType w:val="hybridMultilevel"/>
    <w:tmpl w:val="3BDCCBE0"/>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0" w15:restartNumberingAfterBreak="0">
    <w:nsid w:val="429E7257"/>
    <w:multiLevelType w:val="hybridMultilevel"/>
    <w:tmpl w:val="94D069C2"/>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1" w15:restartNumberingAfterBreak="0">
    <w:nsid w:val="444B3C2D"/>
    <w:multiLevelType w:val="hybridMultilevel"/>
    <w:tmpl w:val="8054B6CA"/>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450F235E"/>
    <w:multiLevelType w:val="hybridMultilevel"/>
    <w:tmpl w:val="27E6FBE6"/>
    <w:lvl w:ilvl="0" w:tplc="04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33" w15:restartNumberingAfterBreak="0">
    <w:nsid w:val="46BA0935"/>
    <w:multiLevelType w:val="hybridMultilevel"/>
    <w:tmpl w:val="ADAACAEC"/>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4" w15:restartNumberingAfterBreak="0">
    <w:nsid w:val="46F67E6D"/>
    <w:multiLevelType w:val="multilevel"/>
    <w:tmpl w:val="BCB27A4A"/>
    <w:lvl w:ilvl="0">
      <w:start w:val="1"/>
      <w:numFmt w:val="bullet"/>
      <w:lvlText w:val=""/>
      <w:lvlJc w:val="left"/>
      <w:pPr>
        <w:ind w:left="798" w:hanging="372"/>
      </w:pPr>
      <w:rPr>
        <w:rFonts w:ascii="Wingdings" w:hAnsi="Wingdings" w:hint="default"/>
      </w:rPr>
    </w:lvl>
    <w:lvl w:ilvl="1">
      <w:start w:val="15"/>
      <w:numFmt w:val="decimal"/>
      <w:lvlText w:val="%1.%2"/>
      <w:lvlJc w:val="left"/>
      <w:pPr>
        <w:ind w:left="798" w:hanging="372"/>
      </w:pPr>
    </w:lvl>
    <w:lvl w:ilvl="2">
      <w:start w:val="1"/>
      <w:numFmt w:val="bullet"/>
      <w:lvlText w:val="o"/>
      <w:lvlJc w:val="left"/>
      <w:pPr>
        <w:ind w:left="1146" w:hanging="720"/>
      </w:pPr>
      <w:rPr>
        <w:rFonts w:ascii="Courier New" w:hAnsi="Courier New" w:cs="Courier New" w:hint="default"/>
      </w:rPr>
    </w:lvl>
    <w:lvl w:ilvl="3">
      <w:start w:val="1"/>
      <w:numFmt w:val="decimal"/>
      <w:lvlText w:val="%1.%2.%3.%4"/>
      <w:lvlJc w:val="left"/>
      <w:pPr>
        <w:ind w:left="1146" w:hanging="720"/>
      </w:pPr>
    </w:lvl>
    <w:lvl w:ilvl="4">
      <w:start w:val="1"/>
      <w:numFmt w:val="decimal"/>
      <w:lvlText w:val="%1.%2.%3.%4.%5"/>
      <w:lvlJc w:val="left"/>
      <w:pPr>
        <w:ind w:left="1146" w:hanging="720"/>
      </w:pPr>
    </w:lvl>
    <w:lvl w:ilvl="5">
      <w:start w:val="1"/>
      <w:numFmt w:val="decimal"/>
      <w:lvlText w:val="%1.%2.%3.%4.%5.%6"/>
      <w:lvlJc w:val="left"/>
      <w:pPr>
        <w:ind w:left="1506" w:hanging="1080"/>
      </w:pPr>
    </w:lvl>
    <w:lvl w:ilvl="6">
      <w:start w:val="1"/>
      <w:numFmt w:val="decimal"/>
      <w:lvlText w:val="%1.%2.%3.%4.%5.%6.%7"/>
      <w:lvlJc w:val="left"/>
      <w:pPr>
        <w:ind w:left="1506" w:hanging="108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35" w15:restartNumberingAfterBreak="0">
    <w:nsid w:val="4A1843FC"/>
    <w:multiLevelType w:val="hybridMultilevel"/>
    <w:tmpl w:val="C9626EC0"/>
    <w:lvl w:ilvl="0" w:tplc="04090001">
      <w:start w:val="1"/>
      <w:numFmt w:val="bullet"/>
      <w:lvlText w:val=""/>
      <w:lvlJc w:val="left"/>
      <w:pPr>
        <w:tabs>
          <w:tab w:val="num" w:pos="567"/>
        </w:tabs>
        <w:ind w:left="567" w:hanging="360"/>
      </w:pPr>
      <w:rPr>
        <w:rFonts w:ascii="Symbol" w:hAnsi="Symbol" w:hint="default"/>
      </w:rPr>
    </w:lvl>
    <w:lvl w:ilvl="1" w:tplc="1C090003">
      <w:start w:val="1"/>
      <w:numFmt w:val="lowerLetter"/>
      <w:lvlText w:val="%2."/>
      <w:lvlJc w:val="left"/>
      <w:pPr>
        <w:tabs>
          <w:tab w:val="num" w:pos="1287"/>
        </w:tabs>
        <w:ind w:left="1287" w:hanging="360"/>
      </w:pPr>
    </w:lvl>
    <w:lvl w:ilvl="2" w:tplc="1C090005" w:tentative="1">
      <w:start w:val="1"/>
      <w:numFmt w:val="lowerRoman"/>
      <w:lvlText w:val="%3."/>
      <w:lvlJc w:val="right"/>
      <w:pPr>
        <w:tabs>
          <w:tab w:val="num" w:pos="2007"/>
        </w:tabs>
        <w:ind w:left="2007" w:hanging="180"/>
      </w:pPr>
    </w:lvl>
    <w:lvl w:ilvl="3" w:tplc="1C090001" w:tentative="1">
      <w:start w:val="1"/>
      <w:numFmt w:val="decimal"/>
      <w:lvlText w:val="%4."/>
      <w:lvlJc w:val="left"/>
      <w:pPr>
        <w:tabs>
          <w:tab w:val="num" w:pos="2727"/>
        </w:tabs>
        <w:ind w:left="2727" w:hanging="360"/>
      </w:pPr>
    </w:lvl>
    <w:lvl w:ilvl="4" w:tplc="1C090003" w:tentative="1">
      <w:start w:val="1"/>
      <w:numFmt w:val="lowerLetter"/>
      <w:lvlText w:val="%5."/>
      <w:lvlJc w:val="left"/>
      <w:pPr>
        <w:tabs>
          <w:tab w:val="num" w:pos="3447"/>
        </w:tabs>
        <w:ind w:left="3447" w:hanging="360"/>
      </w:pPr>
    </w:lvl>
    <w:lvl w:ilvl="5" w:tplc="1C090005" w:tentative="1">
      <w:start w:val="1"/>
      <w:numFmt w:val="lowerRoman"/>
      <w:lvlText w:val="%6."/>
      <w:lvlJc w:val="right"/>
      <w:pPr>
        <w:tabs>
          <w:tab w:val="num" w:pos="4167"/>
        </w:tabs>
        <w:ind w:left="4167" w:hanging="180"/>
      </w:pPr>
    </w:lvl>
    <w:lvl w:ilvl="6" w:tplc="1C090001" w:tentative="1">
      <w:start w:val="1"/>
      <w:numFmt w:val="decimal"/>
      <w:lvlText w:val="%7."/>
      <w:lvlJc w:val="left"/>
      <w:pPr>
        <w:tabs>
          <w:tab w:val="num" w:pos="4887"/>
        </w:tabs>
        <w:ind w:left="4887" w:hanging="360"/>
      </w:pPr>
    </w:lvl>
    <w:lvl w:ilvl="7" w:tplc="1C090003" w:tentative="1">
      <w:start w:val="1"/>
      <w:numFmt w:val="lowerLetter"/>
      <w:lvlText w:val="%8."/>
      <w:lvlJc w:val="left"/>
      <w:pPr>
        <w:tabs>
          <w:tab w:val="num" w:pos="5607"/>
        </w:tabs>
        <w:ind w:left="5607" w:hanging="360"/>
      </w:pPr>
    </w:lvl>
    <w:lvl w:ilvl="8" w:tplc="1C090005" w:tentative="1">
      <w:start w:val="1"/>
      <w:numFmt w:val="lowerRoman"/>
      <w:lvlText w:val="%9."/>
      <w:lvlJc w:val="right"/>
      <w:pPr>
        <w:tabs>
          <w:tab w:val="num" w:pos="6327"/>
        </w:tabs>
        <w:ind w:left="6327" w:hanging="180"/>
      </w:pPr>
    </w:lvl>
  </w:abstractNum>
  <w:abstractNum w:abstractNumId="36" w15:restartNumberingAfterBreak="0">
    <w:nsid w:val="4BCD4D72"/>
    <w:multiLevelType w:val="hybridMultilevel"/>
    <w:tmpl w:val="7E12E9F4"/>
    <w:lvl w:ilvl="0" w:tplc="CD7C9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2D7481"/>
    <w:multiLevelType w:val="hybridMultilevel"/>
    <w:tmpl w:val="AF1420FC"/>
    <w:lvl w:ilvl="0" w:tplc="B970A03C">
      <w:start w:val="2"/>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4D964919"/>
    <w:multiLevelType w:val="hybridMultilevel"/>
    <w:tmpl w:val="3550C206"/>
    <w:lvl w:ilvl="0" w:tplc="04090005">
      <w:start w:val="1"/>
      <w:numFmt w:val="bullet"/>
      <w:lvlText w:val=""/>
      <w:lvlJc w:val="left"/>
      <w:pPr>
        <w:tabs>
          <w:tab w:val="num" w:pos="772"/>
        </w:tabs>
        <w:ind w:left="772" w:hanging="386"/>
      </w:pPr>
      <w:rPr>
        <w:rFonts w:ascii="Wingdings" w:hAnsi="Wingdings" w:hint="default"/>
      </w:rPr>
    </w:lvl>
    <w:lvl w:ilvl="1" w:tplc="785CE1FE">
      <w:start w:val="1"/>
      <w:numFmt w:val="bullet"/>
      <w:lvlText w:val=""/>
      <w:lvlJc w:val="left"/>
      <w:pPr>
        <w:tabs>
          <w:tab w:val="num" w:pos="1237"/>
        </w:tabs>
        <w:ind w:left="1237" w:hanging="465"/>
      </w:pPr>
      <w:rPr>
        <w:rFonts w:ascii="Symbol" w:hAnsi="Symbol" w:hint="default"/>
      </w:rPr>
    </w:lvl>
    <w:lvl w:ilvl="2" w:tplc="97E4A31C">
      <w:numFmt w:val="bullet"/>
      <w:lvlText w:val=""/>
      <w:lvlJc w:val="left"/>
      <w:pPr>
        <w:tabs>
          <w:tab w:val="num" w:pos="2546"/>
        </w:tabs>
        <w:ind w:left="2546" w:hanging="360"/>
      </w:pPr>
      <w:rPr>
        <w:rFonts w:ascii="Symbol" w:eastAsia="Times New Roman" w:hAnsi="Symbol" w:cs="Times New Roman" w:hint="default"/>
      </w:rPr>
    </w:lvl>
    <w:lvl w:ilvl="3" w:tplc="04090001">
      <w:start w:val="1"/>
      <w:numFmt w:val="bullet"/>
      <w:lvlText w:val=""/>
      <w:lvlJc w:val="left"/>
      <w:pPr>
        <w:tabs>
          <w:tab w:val="num" w:pos="3266"/>
        </w:tabs>
        <w:ind w:left="3266" w:hanging="360"/>
      </w:pPr>
      <w:rPr>
        <w:rFonts w:ascii="Symbol" w:hAnsi="Symbol" w:hint="default"/>
      </w:rPr>
    </w:lvl>
    <w:lvl w:ilvl="4" w:tplc="04090003">
      <w:start w:val="1"/>
      <w:numFmt w:val="bullet"/>
      <w:lvlText w:val="o"/>
      <w:lvlJc w:val="left"/>
      <w:pPr>
        <w:tabs>
          <w:tab w:val="num" w:pos="3986"/>
        </w:tabs>
        <w:ind w:left="3986" w:hanging="360"/>
      </w:pPr>
      <w:rPr>
        <w:rFonts w:ascii="Courier New" w:hAnsi="Courier New" w:cs="Courier New" w:hint="default"/>
      </w:rPr>
    </w:lvl>
    <w:lvl w:ilvl="5" w:tplc="04090005">
      <w:start w:val="1"/>
      <w:numFmt w:val="bullet"/>
      <w:lvlText w:val=""/>
      <w:lvlJc w:val="left"/>
      <w:pPr>
        <w:tabs>
          <w:tab w:val="num" w:pos="4706"/>
        </w:tabs>
        <w:ind w:left="4706" w:hanging="360"/>
      </w:pPr>
      <w:rPr>
        <w:rFonts w:ascii="Wingdings" w:hAnsi="Wingdings" w:hint="default"/>
      </w:rPr>
    </w:lvl>
    <w:lvl w:ilvl="6" w:tplc="04090001">
      <w:start w:val="1"/>
      <w:numFmt w:val="bullet"/>
      <w:lvlText w:val=""/>
      <w:lvlJc w:val="left"/>
      <w:pPr>
        <w:tabs>
          <w:tab w:val="num" w:pos="5426"/>
        </w:tabs>
        <w:ind w:left="5426" w:hanging="360"/>
      </w:pPr>
      <w:rPr>
        <w:rFonts w:ascii="Symbol" w:hAnsi="Symbol" w:hint="default"/>
      </w:rPr>
    </w:lvl>
    <w:lvl w:ilvl="7" w:tplc="04090003">
      <w:start w:val="1"/>
      <w:numFmt w:val="bullet"/>
      <w:lvlText w:val="o"/>
      <w:lvlJc w:val="left"/>
      <w:pPr>
        <w:tabs>
          <w:tab w:val="num" w:pos="6146"/>
        </w:tabs>
        <w:ind w:left="6146" w:hanging="360"/>
      </w:pPr>
      <w:rPr>
        <w:rFonts w:ascii="Courier New" w:hAnsi="Courier New" w:cs="Courier New" w:hint="default"/>
      </w:rPr>
    </w:lvl>
    <w:lvl w:ilvl="8" w:tplc="04090005">
      <w:start w:val="1"/>
      <w:numFmt w:val="bullet"/>
      <w:lvlText w:val=""/>
      <w:lvlJc w:val="left"/>
      <w:pPr>
        <w:tabs>
          <w:tab w:val="num" w:pos="6866"/>
        </w:tabs>
        <w:ind w:left="6866" w:hanging="360"/>
      </w:pPr>
      <w:rPr>
        <w:rFonts w:ascii="Wingdings" w:hAnsi="Wingdings" w:hint="default"/>
      </w:rPr>
    </w:lvl>
  </w:abstractNum>
  <w:abstractNum w:abstractNumId="39" w15:restartNumberingAfterBreak="0">
    <w:nsid w:val="52FC4751"/>
    <w:multiLevelType w:val="hybridMultilevel"/>
    <w:tmpl w:val="67603C7A"/>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0" w15:restartNumberingAfterBreak="0">
    <w:nsid w:val="540B78C9"/>
    <w:multiLevelType w:val="multilevel"/>
    <w:tmpl w:val="38463570"/>
    <w:lvl w:ilvl="0">
      <w:start w:val="1"/>
      <w:numFmt w:val="lowerLetter"/>
      <w:lvlText w:val="%1)"/>
      <w:lvlJc w:val="left"/>
      <w:pPr>
        <w:ind w:left="1080" w:hanging="540"/>
      </w:pPr>
    </w:lvl>
    <w:lvl w:ilvl="1">
      <w:start w:val="1"/>
      <w:numFmt w:val="decimal"/>
      <w:lvlText w:val="%1.%2"/>
      <w:lvlJc w:val="left"/>
      <w:pPr>
        <w:ind w:left="1080" w:hanging="540"/>
      </w:pPr>
    </w:lvl>
    <w:lvl w:ilvl="2">
      <w:start w:val="12"/>
      <w:numFmt w:val="decimal"/>
      <w:lvlText w:val="%1.%2.%3"/>
      <w:lvlJc w:val="left"/>
      <w:pPr>
        <w:ind w:left="4096" w:hanging="720"/>
      </w:pPr>
    </w:lvl>
    <w:lvl w:ilvl="3">
      <w:start w:val="1"/>
      <w:numFmt w:val="decimal"/>
      <w:lvlText w:val="%1.%2.%3.%4"/>
      <w:lvlJc w:val="left"/>
      <w:pPr>
        <w:ind w:left="2811" w:hanging="720"/>
      </w:pPr>
    </w:lvl>
    <w:lvl w:ilvl="4">
      <w:start w:val="1"/>
      <w:numFmt w:val="decimal"/>
      <w:lvlText w:val="%1.%2.%3.%4.%5"/>
      <w:lvlJc w:val="left"/>
      <w:pPr>
        <w:ind w:left="3688" w:hanging="1080"/>
      </w:pPr>
    </w:lvl>
    <w:lvl w:ilvl="5">
      <w:start w:val="1"/>
      <w:numFmt w:val="decimal"/>
      <w:lvlText w:val="%1.%2.%3.%4.%5.%6"/>
      <w:lvlJc w:val="left"/>
      <w:pPr>
        <w:ind w:left="4205" w:hanging="1080"/>
      </w:pPr>
    </w:lvl>
    <w:lvl w:ilvl="6">
      <w:start w:val="1"/>
      <w:numFmt w:val="decimal"/>
      <w:lvlText w:val="%1.%2.%3.%4.%5.%6.%7"/>
      <w:lvlJc w:val="left"/>
      <w:pPr>
        <w:ind w:left="5082" w:hanging="1440"/>
      </w:pPr>
    </w:lvl>
    <w:lvl w:ilvl="7">
      <w:start w:val="1"/>
      <w:numFmt w:val="decimal"/>
      <w:lvlText w:val="%1.%2.%3.%4.%5.%6.%7.%8"/>
      <w:lvlJc w:val="left"/>
      <w:pPr>
        <w:ind w:left="5599" w:hanging="1440"/>
      </w:pPr>
    </w:lvl>
    <w:lvl w:ilvl="8">
      <w:start w:val="1"/>
      <w:numFmt w:val="decimal"/>
      <w:lvlText w:val="%1.%2.%3.%4.%5.%6.%7.%8.%9"/>
      <w:lvlJc w:val="left"/>
      <w:pPr>
        <w:ind w:left="6476" w:hanging="1800"/>
      </w:pPr>
    </w:lvl>
  </w:abstractNum>
  <w:abstractNum w:abstractNumId="41" w15:restartNumberingAfterBreak="0">
    <w:nsid w:val="55097D76"/>
    <w:multiLevelType w:val="hybridMultilevel"/>
    <w:tmpl w:val="CF00E926"/>
    <w:lvl w:ilvl="0" w:tplc="04090001">
      <w:start w:val="1"/>
      <w:numFmt w:val="bullet"/>
      <w:lvlText w:val=""/>
      <w:lvlJc w:val="left"/>
      <w:pPr>
        <w:ind w:left="720" w:hanging="360"/>
      </w:pPr>
      <w:rPr>
        <w:rFonts w:ascii="Symbol" w:hAnsi="Symbol" w:hint="default"/>
      </w:rPr>
    </w:lvl>
    <w:lvl w:ilvl="1" w:tplc="04090003" w:tentative="1">
      <w:start w:val="1"/>
      <w:numFmt w:val="bullet"/>
      <w:pStyle w:val="lega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5866EB"/>
    <w:multiLevelType w:val="hybridMultilevel"/>
    <w:tmpl w:val="08448468"/>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3" w15:restartNumberingAfterBreak="0">
    <w:nsid w:val="59CE0A99"/>
    <w:multiLevelType w:val="hybridMultilevel"/>
    <w:tmpl w:val="88A8192E"/>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4" w15:restartNumberingAfterBreak="0">
    <w:nsid w:val="5A134165"/>
    <w:multiLevelType w:val="multilevel"/>
    <w:tmpl w:val="38463570"/>
    <w:lvl w:ilvl="0">
      <w:start w:val="1"/>
      <w:numFmt w:val="lowerLetter"/>
      <w:lvlText w:val="%1)"/>
      <w:lvlJc w:val="left"/>
      <w:pPr>
        <w:ind w:left="540" w:hanging="540"/>
      </w:pPr>
    </w:lvl>
    <w:lvl w:ilvl="1">
      <w:start w:val="1"/>
      <w:numFmt w:val="decimal"/>
      <w:lvlText w:val="%1.%2"/>
      <w:lvlJc w:val="left"/>
      <w:pPr>
        <w:ind w:left="540" w:hanging="540"/>
      </w:pPr>
    </w:lvl>
    <w:lvl w:ilvl="2">
      <w:start w:val="12"/>
      <w:numFmt w:val="decimal"/>
      <w:lvlText w:val="%1.%2.%3"/>
      <w:lvlJc w:val="left"/>
      <w:pPr>
        <w:ind w:left="3556" w:hanging="720"/>
      </w:pPr>
    </w:lvl>
    <w:lvl w:ilvl="3">
      <w:start w:val="1"/>
      <w:numFmt w:val="decimal"/>
      <w:lvlText w:val="%1.%2.%3.%4"/>
      <w:lvlJc w:val="left"/>
      <w:pPr>
        <w:ind w:left="2271" w:hanging="720"/>
      </w:pPr>
    </w:lvl>
    <w:lvl w:ilvl="4">
      <w:start w:val="1"/>
      <w:numFmt w:val="decimal"/>
      <w:lvlText w:val="%1.%2.%3.%4.%5"/>
      <w:lvlJc w:val="left"/>
      <w:pPr>
        <w:ind w:left="3148" w:hanging="1080"/>
      </w:pPr>
    </w:lvl>
    <w:lvl w:ilvl="5">
      <w:start w:val="1"/>
      <w:numFmt w:val="decimal"/>
      <w:lvlText w:val="%1.%2.%3.%4.%5.%6"/>
      <w:lvlJc w:val="left"/>
      <w:pPr>
        <w:ind w:left="3665" w:hanging="1080"/>
      </w:pPr>
    </w:lvl>
    <w:lvl w:ilvl="6">
      <w:start w:val="1"/>
      <w:numFmt w:val="decimal"/>
      <w:lvlText w:val="%1.%2.%3.%4.%5.%6.%7"/>
      <w:lvlJc w:val="left"/>
      <w:pPr>
        <w:ind w:left="4542" w:hanging="1440"/>
      </w:pPr>
    </w:lvl>
    <w:lvl w:ilvl="7">
      <w:start w:val="1"/>
      <w:numFmt w:val="decimal"/>
      <w:lvlText w:val="%1.%2.%3.%4.%5.%6.%7.%8"/>
      <w:lvlJc w:val="left"/>
      <w:pPr>
        <w:ind w:left="5059" w:hanging="1440"/>
      </w:pPr>
    </w:lvl>
    <w:lvl w:ilvl="8">
      <w:start w:val="1"/>
      <w:numFmt w:val="decimal"/>
      <w:lvlText w:val="%1.%2.%3.%4.%5.%6.%7.%8.%9"/>
      <w:lvlJc w:val="left"/>
      <w:pPr>
        <w:ind w:left="5936" w:hanging="1800"/>
      </w:pPr>
    </w:lvl>
  </w:abstractNum>
  <w:abstractNum w:abstractNumId="45" w15:restartNumberingAfterBreak="0">
    <w:nsid w:val="5A8D2330"/>
    <w:multiLevelType w:val="multilevel"/>
    <w:tmpl w:val="38463570"/>
    <w:lvl w:ilvl="0">
      <w:start w:val="1"/>
      <w:numFmt w:val="lowerLetter"/>
      <w:lvlText w:val="%1)"/>
      <w:lvlJc w:val="left"/>
      <w:pPr>
        <w:ind w:left="1080" w:hanging="540"/>
      </w:pPr>
    </w:lvl>
    <w:lvl w:ilvl="1">
      <w:start w:val="1"/>
      <w:numFmt w:val="decimal"/>
      <w:lvlText w:val="%1.%2"/>
      <w:lvlJc w:val="left"/>
      <w:pPr>
        <w:ind w:left="1080" w:hanging="540"/>
      </w:pPr>
    </w:lvl>
    <w:lvl w:ilvl="2">
      <w:start w:val="12"/>
      <w:numFmt w:val="decimal"/>
      <w:lvlText w:val="%1.%2.%3"/>
      <w:lvlJc w:val="left"/>
      <w:pPr>
        <w:ind w:left="4096" w:hanging="720"/>
      </w:pPr>
    </w:lvl>
    <w:lvl w:ilvl="3">
      <w:start w:val="1"/>
      <w:numFmt w:val="decimal"/>
      <w:lvlText w:val="%1.%2.%3.%4"/>
      <w:lvlJc w:val="left"/>
      <w:pPr>
        <w:ind w:left="2811" w:hanging="720"/>
      </w:pPr>
    </w:lvl>
    <w:lvl w:ilvl="4">
      <w:start w:val="1"/>
      <w:numFmt w:val="decimal"/>
      <w:lvlText w:val="%1.%2.%3.%4.%5"/>
      <w:lvlJc w:val="left"/>
      <w:pPr>
        <w:ind w:left="3688" w:hanging="1080"/>
      </w:pPr>
    </w:lvl>
    <w:lvl w:ilvl="5">
      <w:start w:val="1"/>
      <w:numFmt w:val="decimal"/>
      <w:lvlText w:val="%1.%2.%3.%4.%5.%6"/>
      <w:lvlJc w:val="left"/>
      <w:pPr>
        <w:ind w:left="4205" w:hanging="1080"/>
      </w:pPr>
    </w:lvl>
    <w:lvl w:ilvl="6">
      <w:start w:val="1"/>
      <w:numFmt w:val="decimal"/>
      <w:lvlText w:val="%1.%2.%3.%4.%5.%6.%7"/>
      <w:lvlJc w:val="left"/>
      <w:pPr>
        <w:ind w:left="5082" w:hanging="1440"/>
      </w:pPr>
    </w:lvl>
    <w:lvl w:ilvl="7">
      <w:start w:val="1"/>
      <w:numFmt w:val="decimal"/>
      <w:lvlText w:val="%1.%2.%3.%4.%5.%6.%7.%8"/>
      <w:lvlJc w:val="left"/>
      <w:pPr>
        <w:ind w:left="5599" w:hanging="1440"/>
      </w:pPr>
    </w:lvl>
    <w:lvl w:ilvl="8">
      <w:start w:val="1"/>
      <w:numFmt w:val="decimal"/>
      <w:lvlText w:val="%1.%2.%3.%4.%5.%6.%7.%8.%9"/>
      <w:lvlJc w:val="left"/>
      <w:pPr>
        <w:ind w:left="6476" w:hanging="1800"/>
      </w:pPr>
    </w:lvl>
  </w:abstractNum>
  <w:abstractNum w:abstractNumId="46" w15:restartNumberingAfterBreak="0">
    <w:nsid w:val="5B047BFD"/>
    <w:multiLevelType w:val="multilevel"/>
    <w:tmpl w:val="B784C9FC"/>
    <w:lvl w:ilvl="0">
      <w:start w:val="9"/>
      <w:numFmt w:val="decimal"/>
      <w:lvlText w:val="%1"/>
      <w:lvlJc w:val="left"/>
      <w:pPr>
        <w:ind w:left="540" w:hanging="540"/>
      </w:pPr>
      <w:rPr>
        <w:rFonts w:hint="default"/>
      </w:rPr>
    </w:lvl>
    <w:lvl w:ilvl="1">
      <w:start w:val="4"/>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47" w15:restartNumberingAfterBreak="0">
    <w:nsid w:val="5D211002"/>
    <w:multiLevelType w:val="hybridMultilevel"/>
    <w:tmpl w:val="785E0D54"/>
    <w:lvl w:ilvl="0" w:tplc="182CA288">
      <w:start w:val="1"/>
      <w:numFmt w:val="lowerRoman"/>
      <w:lvlText w:val="%1)"/>
      <w:lvlJc w:val="left"/>
      <w:pPr>
        <w:ind w:left="1146" w:hanging="360"/>
      </w:pPr>
      <w:rPr>
        <w:rFonts w:hint="default"/>
      </w:rPr>
    </w:lvl>
    <w:lvl w:ilvl="1" w:tplc="B970A03C">
      <w:start w:val="2"/>
      <w:numFmt w:val="bullet"/>
      <w:lvlText w:val="-"/>
      <w:lvlJc w:val="left"/>
      <w:pPr>
        <w:ind w:left="1866" w:hanging="360"/>
      </w:pPr>
      <w:rPr>
        <w:rFonts w:ascii="Arial" w:eastAsiaTheme="minorHAnsi" w:hAnsi="Arial" w:cs="Aria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15:restartNumberingAfterBreak="0">
    <w:nsid w:val="5D3E7094"/>
    <w:multiLevelType w:val="hybridMultilevel"/>
    <w:tmpl w:val="592A2DE4"/>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9" w15:restartNumberingAfterBreak="0">
    <w:nsid w:val="61316737"/>
    <w:multiLevelType w:val="multilevel"/>
    <w:tmpl w:val="0FA2F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C13393"/>
    <w:multiLevelType w:val="hybridMultilevel"/>
    <w:tmpl w:val="861EC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94E34B1"/>
    <w:multiLevelType w:val="hybridMultilevel"/>
    <w:tmpl w:val="534C1EBE"/>
    <w:lvl w:ilvl="0" w:tplc="B970A03C">
      <w:start w:val="2"/>
      <w:numFmt w:val="bullet"/>
      <w:lvlText w:val="-"/>
      <w:lvlJc w:val="left"/>
      <w:pPr>
        <w:ind w:left="786" w:hanging="360"/>
      </w:pPr>
      <w:rPr>
        <w:rFonts w:ascii="Arial" w:eastAsiaTheme="minorHAnsi" w:hAnsi="Arial" w:cs="Aria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2" w15:restartNumberingAfterBreak="0">
    <w:nsid w:val="697C0617"/>
    <w:multiLevelType w:val="hybridMultilevel"/>
    <w:tmpl w:val="B154789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B283426"/>
    <w:multiLevelType w:val="multilevel"/>
    <w:tmpl w:val="36D624D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6BC36F02"/>
    <w:multiLevelType w:val="hybridMultilevel"/>
    <w:tmpl w:val="F36C05A0"/>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E44593"/>
    <w:multiLevelType w:val="multilevel"/>
    <w:tmpl w:val="A8C8875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6E980CD6"/>
    <w:multiLevelType w:val="hybridMultilevel"/>
    <w:tmpl w:val="B61CFFCA"/>
    <w:lvl w:ilvl="0" w:tplc="04090001">
      <w:start w:val="1"/>
      <w:numFmt w:val="bullet"/>
      <w:lvlText w:val=""/>
      <w:lvlJc w:val="left"/>
      <w:pPr>
        <w:ind w:left="1800" w:hanging="360"/>
      </w:pPr>
      <w:rPr>
        <w:rFonts w:ascii="Symbol" w:hAnsi="Symbol" w:hint="default"/>
        <w:b w:val="0"/>
        <w:i w:val="0"/>
        <w:sz w:val="20"/>
      </w:rPr>
    </w:lvl>
    <w:lvl w:ilvl="1" w:tplc="6DB08464"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EF50E7F"/>
    <w:multiLevelType w:val="hybridMultilevel"/>
    <w:tmpl w:val="7E0E86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FF144BC"/>
    <w:multiLevelType w:val="hybridMultilevel"/>
    <w:tmpl w:val="5C60383E"/>
    <w:lvl w:ilvl="0" w:tplc="B970A03C">
      <w:start w:val="2"/>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9" w15:restartNumberingAfterBreak="0">
    <w:nsid w:val="70071DBF"/>
    <w:multiLevelType w:val="hybridMultilevel"/>
    <w:tmpl w:val="D6121478"/>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60" w15:restartNumberingAfterBreak="0">
    <w:nsid w:val="74E836AE"/>
    <w:multiLevelType w:val="hybridMultilevel"/>
    <w:tmpl w:val="F680126E"/>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61" w15:restartNumberingAfterBreak="0">
    <w:nsid w:val="756A3900"/>
    <w:multiLevelType w:val="hybridMultilevel"/>
    <w:tmpl w:val="C5AE4F6C"/>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62" w15:restartNumberingAfterBreak="0">
    <w:nsid w:val="77BF1EAC"/>
    <w:multiLevelType w:val="hybridMultilevel"/>
    <w:tmpl w:val="EB98ACE8"/>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num w:numId="1" w16cid:durableId="797799187">
    <w:abstractNumId w:val="28"/>
  </w:num>
  <w:num w:numId="2" w16cid:durableId="217982828">
    <w:abstractNumId w:val="0"/>
  </w:num>
  <w:num w:numId="3" w16cid:durableId="766265962">
    <w:abstractNumId w:val="27"/>
  </w:num>
  <w:num w:numId="4" w16cid:durableId="527064005">
    <w:abstractNumId w:val="8"/>
  </w:num>
  <w:num w:numId="5" w16cid:durableId="1076516474">
    <w:abstractNumId w:val="14"/>
  </w:num>
  <w:num w:numId="6" w16cid:durableId="1564289001">
    <w:abstractNumId w:val="30"/>
  </w:num>
  <w:num w:numId="7" w16cid:durableId="625351923">
    <w:abstractNumId w:val="20"/>
  </w:num>
  <w:num w:numId="8" w16cid:durableId="495538598">
    <w:abstractNumId w:val="1"/>
  </w:num>
  <w:num w:numId="9" w16cid:durableId="787894434">
    <w:abstractNumId w:val="52"/>
  </w:num>
  <w:num w:numId="10" w16cid:durableId="1987657518">
    <w:abstractNumId w:val="42"/>
  </w:num>
  <w:num w:numId="11" w16cid:durableId="1355809144">
    <w:abstractNumId w:val="39"/>
  </w:num>
  <w:num w:numId="12" w16cid:durableId="407700799">
    <w:abstractNumId w:val="33"/>
  </w:num>
  <w:num w:numId="13" w16cid:durableId="1029602816">
    <w:abstractNumId w:val="16"/>
  </w:num>
  <w:num w:numId="14" w16cid:durableId="1576041650">
    <w:abstractNumId w:val="17"/>
  </w:num>
  <w:num w:numId="15" w16cid:durableId="1224175500">
    <w:abstractNumId w:val="31"/>
  </w:num>
  <w:num w:numId="16" w16cid:durableId="949242872">
    <w:abstractNumId w:val="62"/>
  </w:num>
  <w:num w:numId="17" w16cid:durableId="1709333637">
    <w:abstractNumId w:val="18"/>
  </w:num>
  <w:num w:numId="18" w16cid:durableId="1417288925">
    <w:abstractNumId w:val="48"/>
  </w:num>
  <w:num w:numId="19" w16cid:durableId="2066295833">
    <w:abstractNumId w:val="2"/>
  </w:num>
  <w:num w:numId="20" w16cid:durableId="461846560">
    <w:abstractNumId w:val="43"/>
  </w:num>
  <w:num w:numId="21" w16cid:durableId="1488134535">
    <w:abstractNumId w:val="29"/>
  </w:num>
  <w:num w:numId="22" w16cid:durableId="1089081813">
    <w:abstractNumId w:val="11"/>
  </w:num>
  <w:num w:numId="23" w16cid:durableId="1237325676">
    <w:abstractNumId w:val="61"/>
  </w:num>
  <w:num w:numId="24" w16cid:durableId="530805991">
    <w:abstractNumId w:val="60"/>
  </w:num>
  <w:num w:numId="25" w16cid:durableId="72746043">
    <w:abstractNumId w:val="26"/>
  </w:num>
  <w:num w:numId="26" w16cid:durableId="373164452">
    <w:abstractNumId w:val="38"/>
  </w:num>
  <w:num w:numId="27" w16cid:durableId="1659338119">
    <w:abstractNumId w:val="59"/>
  </w:num>
  <w:num w:numId="28" w16cid:durableId="137303236">
    <w:abstractNumId w:val="34"/>
  </w:num>
  <w:num w:numId="29" w16cid:durableId="191379716">
    <w:abstractNumId w:val="25"/>
  </w:num>
  <w:num w:numId="30" w16cid:durableId="1751076518">
    <w:abstractNumId w:val="47"/>
  </w:num>
  <w:num w:numId="31" w16cid:durableId="499661848">
    <w:abstractNumId w:val="32"/>
  </w:num>
  <w:num w:numId="32" w16cid:durableId="674117203">
    <w:abstractNumId w:val="51"/>
  </w:num>
  <w:num w:numId="33" w16cid:durableId="904029843">
    <w:abstractNumId w:val="37"/>
  </w:num>
  <w:num w:numId="34" w16cid:durableId="1983343153">
    <w:abstractNumId w:val="3"/>
  </w:num>
  <w:num w:numId="35" w16cid:durableId="1031371997">
    <w:abstractNumId w:val="58"/>
  </w:num>
  <w:num w:numId="36" w16cid:durableId="2082021313">
    <w:abstractNumId w:val="10"/>
  </w:num>
  <w:num w:numId="37" w16cid:durableId="773787119">
    <w:abstractNumId w:val="23"/>
  </w:num>
  <w:num w:numId="38" w16cid:durableId="102655664">
    <w:abstractNumId w:val="36"/>
  </w:num>
  <w:num w:numId="39" w16cid:durableId="1582063390">
    <w:abstractNumId w:val="6"/>
  </w:num>
  <w:num w:numId="40" w16cid:durableId="340737527">
    <w:abstractNumId w:val="4"/>
  </w:num>
  <w:num w:numId="41" w16cid:durableId="976255187">
    <w:abstractNumId w:val="21"/>
  </w:num>
  <w:num w:numId="42" w16cid:durableId="458500142">
    <w:abstractNumId w:val="12"/>
  </w:num>
  <w:num w:numId="43" w16cid:durableId="748580545">
    <w:abstractNumId w:val="54"/>
  </w:num>
  <w:num w:numId="44" w16cid:durableId="52240000">
    <w:abstractNumId w:val="35"/>
  </w:num>
  <w:num w:numId="45" w16cid:durableId="1708066261">
    <w:abstractNumId w:val="50"/>
  </w:num>
  <w:num w:numId="46" w16cid:durableId="929578513">
    <w:abstractNumId w:val="5"/>
  </w:num>
  <w:num w:numId="47" w16cid:durableId="121971697">
    <w:abstractNumId w:val="7"/>
  </w:num>
  <w:num w:numId="48" w16cid:durableId="1002972318">
    <w:abstractNumId w:val="57"/>
  </w:num>
  <w:num w:numId="49" w16cid:durableId="1769815342">
    <w:abstractNumId w:val="45"/>
  </w:num>
  <w:num w:numId="50" w16cid:durableId="1420298919">
    <w:abstractNumId w:val="40"/>
  </w:num>
  <w:num w:numId="51" w16cid:durableId="10844904">
    <w:abstractNumId w:val="44"/>
  </w:num>
  <w:num w:numId="52" w16cid:durableId="1541743773">
    <w:abstractNumId w:val="19"/>
  </w:num>
  <w:num w:numId="53" w16cid:durableId="191765220">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19456527">
    <w:abstractNumId w:val="24"/>
  </w:num>
  <w:num w:numId="55" w16cid:durableId="1396510206">
    <w:abstractNumId w:val="13"/>
  </w:num>
  <w:num w:numId="56" w16cid:durableId="1896428300">
    <w:abstractNumId w:val="55"/>
  </w:num>
  <w:num w:numId="57" w16cid:durableId="1333724725">
    <w:abstractNumId w:val="22"/>
  </w:num>
  <w:num w:numId="58" w16cid:durableId="214976513">
    <w:abstractNumId w:val="15"/>
  </w:num>
  <w:num w:numId="59" w16cid:durableId="989331639">
    <w:abstractNumId w:val="46"/>
  </w:num>
  <w:num w:numId="60" w16cid:durableId="400756023">
    <w:abstractNumId w:val="56"/>
  </w:num>
  <w:num w:numId="61" w16cid:durableId="2055763875">
    <w:abstractNumId w:val="41"/>
  </w:num>
  <w:num w:numId="62" w16cid:durableId="1001590338">
    <w:abstractNumId w:val="9"/>
  </w:num>
  <w:num w:numId="63" w16cid:durableId="1663848388">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78"/>
    <w:rsid w:val="000045B3"/>
    <w:rsid w:val="00014F26"/>
    <w:rsid w:val="00015130"/>
    <w:rsid w:val="00022CE1"/>
    <w:rsid w:val="000244C4"/>
    <w:rsid w:val="0002715A"/>
    <w:rsid w:val="00027A3A"/>
    <w:rsid w:val="00027E33"/>
    <w:rsid w:val="00032803"/>
    <w:rsid w:val="00034482"/>
    <w:rsid w:val="00034ED6"/>
    <w:rsid w:val="00041644"/>
    <w:rsid w:val="00043183"/>
    <w:rsid w:val="00047C61"/>
    <w:rsid w:val="00064C20"/>
    <w:rsid w:val="0008747B"/>
    <w:rsid w:val="000875A6"/>
    <w:rsid w:val="0009349C"/>
    <w:rsid w:val="00095E42"/>
    <w:rsid w:val="0009743A"/>
    <w:rsid w:val="000A4914"/>
    <w:rsid w:val="000A59DB"/>
    <w:rsid w:val="000C6D89"/>
    <w:rsid w:val="000D7789"/>
    <w:rsid w:val="00102381"/>
    <w:rsid w:val="00106BF1"/>
    <w:rsid w:val="00114D97"/>
    <w:rsid w:val="00114E33"/>
    <w:rsid w:val="00121F0B"/>
    <w:rsid w:val="00132023"/>
    <w:rsid w:val="001336AE"/>
    <w:rsid w:val="00135EBD"/>
    <w:rsid w:val="00136037"/>
    <w:rsid w:val="00144DBC"/>
    <w:rsid w:val="001452EB"/>
    <w:rsid w:val="00146B2F"/>
    <w:rsid w:val="00150A87"/>
    <w:rsid w:val="0015565D"/>
    <w:rsid w:val="00192648"/>
    <w:rsid w:val="0019320C"/>
    <w:rsid w:val="001A0342"/>
    <w:rsid w:val="001B1F9A"/>
    <w:rsid w:val="001B35E3"/>
    <w:rsid w:val="001E554B"/>
    <w:rsid w:val="001E6543"/>
    <w:rsid w:val="001F1CA8"/>
    <w:rsid w:val="00207A45"/>
    <w:rsid w:val="002201D4"/>
    <w:rsid w:val="002240BA"/>
    <w:rsid w:val="00224FE0"/>
    <w:rsid w:val="00230E5C"/>
    <w:rsid w:val="00240949"/>
    <w:rsid w:val="002512EE"/>
    <w:rsid w:val="002520E1"/>
    <w:rsid w:val="00252250"/>
    <w:rsid w:val="00262AE6"/>
    <w:rsid w:val="00265DDE"/>
    <w:rsid w:val="00266F39"/>
    <w:rsid w:val="00285DDE"/>
    <w:rsid w:val="002960F5"/>
    <w:rsid w:val="002964FF"/>
    <w:rsid w:val="002B581E"/>
    <w:rsid w:val="002B6738"/>
    <w:rsid w:val="002C171C"/>
    <w:rsid w:val="002C35DC"/>
    <w:rsid w:val="002D4D80"/>
    <w:rsid w:val="002D526E"/>
    <w:rsid w:val="002D76FE"/>
    <w:rsid w:val="002F0B1A"/>
    <w:rsid w:val="00322E67"/>
    <w:rsid w:val="003270D6"/>
    <w:rsid w:val="003438AA"/>
    <w:rsid w:val="003552BE"/>
    <w:rsid w:val="0035760F"/>
    <w:rsid w:val="00357E0A"/>
    <w:rsid w:val="00370E4B"/>
    <w:rsid w:val="00373AC1"/>
    <w:rsid w:val="00373E05"/>
    <w:rsid w:val="00392F0D"/>
    <w:rsid w:val="003B2528"/>
    <w:rsid w:val="003B41E9"/>
    <w:rsid w:val="003B517A"/>
    <w:rsid w:val="003C4292"/>
    <w:rsid w:val="003C6428"/>
    <w:rsid w:val="003D332C"/>
    <w:rsid w:val="003E6B27"/>
    <w:rsid w:val="003F1A74"/>
    <w:rsid w:val="00401198"/>
    <w:rsid w:val="00402799"/>
    <w:rsid w:val="00417B80"/>
    <w:rsid w:val="00424485"/>
    <w:rsid w:val="004367BD"/>
    <w:rsid w:val="00437F2B"/>
    <w:rsid w:val="00443311"/>
    <w:rsid w:val="004543AA"/>
    <w:rsid w:val="00456D78"/>
    <w:rsid w:val="0046183B"/>
    <w:rsid w:val="004640AA"/>
    <w:rsid w:val="0046796A"/>
    <w:rsid w:val="00467D90"/>
    <w:rsid w:val="004A3522"/>
    <w:rsid w:val="004A5425"/>
    <w:rsid w:val="004B1C45"/>
    <w:rsid w:val="004C03AB"/>
    <w:rsid w:val="004E572C"/>
    <w:rsid w:val="004E7F8D"/>
    <w:rsid w:val="005041B3"/>
    <w:rsid w:val="005066E7"/>
    <w:rsid w:val="0051317E"/>
    <w:rsid w:val="005145B6"/>
    <w:rsid w:val="00516BA5"/>
    <w:rsid w:val="00521625"/>
    <w:rsid w:val="00533950"/>
    <w:rsid w:val="00534D70"/>
    <w:rsid w:val="005422CA"/>
    <w:rsid w:val="00546948"/>
    <w:rsid w:val="0056595C"/>
    <w:rsid w:val="00571073"/>
    <w:rsid w:val="005756F8"/>
    <w:rsid w:val="005761CA"/>
    <w:rsid w:val="0058105D"/>
    <w:rsid w:val="00587330"/>
    <w:rsid w:val="00595A44"/>
    <w:rsid w:val="005A10BE"/>
    <w:rsid w:val="005A7878"/>
    <w:rsid w:val="005B7ED5"/>
    <w:rsid w:val="005C47B8"/>
    <w:rsid w:val="005C4A37"/>
    <w:rsid w:val="005D1741"/>
    <w:rsid w:val="005D22F6"/>
    <w:rsid w:val="005D3C9B"/>
    <w:rsid w:val="005E1990"/>
    <w:rsid w:val="005E2F81"/>
    <w:rsid w:val="005E5E8D"/>
    <w:rsid w:val="005E78AA"/>
    <w:rsid w:val="005E7C6B"/>
    <w:rsid w:val="005F2ECE"/>
    <w:rsid w:val="005F5546"/>
    <w:rsid w:val="005F5F7C"/>
    <w:rsid w:val="005F739B"/>
    <w:rsid w:val="006067BA"/>
    <w:rsid w:val="00620DA8"/>
    <w:rsid w:val="00624D44"/>
    <w:rsid w:val="006345F4"/>
    <w:rsid w:val="0066265C"/>
    <w:rsid w:val="00665313"/>
    <w:rsid w:val="0068076C"/>
    <w:rsid w:val="006A0E41"/>
    <w:rsid w:val="006A25BF"/>
    <w:rsid w:val="006A4946"/>
    <w:rsid w:val="006A503D"/>
    <w:rsid w:val="006B4652"/>
    <w:rsid w:val="006B6A88"/>
    <w:rsid w:val="006C316A"/>
    <w:rsid w:val="006C6527"/>
    <w:rsid w:val="006D76D2"/>
    <w:rsid w:val="006F7EA6"/>
    <w:rsid w:val="0070577B"/>
    <w:rsid w:val="00705944"/>
    <w:rsid w:val="00722B3C"/>
    <w:rsid w:val="00726C62"/>
    <w:rsid w:val="00730629"/>
    <w:rsid w:val="007430AF"/>
    <w:rsid w:val="00744975"/>
    <w:rsid w:val="00753AE3"/>
    <w:rsid w:val="007658C4"/>
    <w:rsid w:val="007749AF"/>
    <w:rsid w:val="00777549"/>
    <w:rsid w:val="00796CED"/>
    <w:rsid w:val="007A19E3"/>
    <w:rsid w:val="007D5D53"/>
    <w:rsid w:val="007E7BD1"/>
    <w:rsid w:val="007F09FF"/>
    <w:rsid w:val="008000B1"/>
    <w:rsid w:val="008016DC"/>
    <w:rsid w:val="0081094F"/>
    <w:rsid w:val="00814311"/>
    <w:rsid w:val="0081630F"/>
    <w:rsid w:val="008232C8"/>
    <w:rsid w:val="00827959"/>
    <w:rsid w:val="00860539"/>
    <w:rsid w:val="00865392"/>
    <w:rsid w:val="0087498E"/>
    <w:rsid w:val="00887AED"/>
    <w:rsid w:val="00890EEE"/>
    <w:rsid w:val="0089134D"/>
    <w:rsid w:val="008A532E"/>
    <w:rsid w:val="008B30BA"/>
    <w:rsid w:val="008B5E66"/>
    <w:rsid w:val="008C2822"/>
    <w:rsid w:val="008C4D13"/>
    <w:rsid w:val="008E4A06"/>
    <w:rsid w:val="008E4B06"/>
    <w:rsid w:val="008F1944"/>
    <w:rsid w:val="009164A9"/>
    <w:rsid w:val="00933AC5"/>
    <w:rsid w:val="00942A5C"/>
    <w:rsid w:val="00955C7D"/>
    <w:rsid w:val="00956F13"/>
    <w:rsid w:val="00982012"/>
    <w:rsid w:val="00982E8C"/>
    <w:rsid w:val="009910B3"/>
    <w:rsid w:val="00992F46"/>
    <w:rsid w:val="00995E9C"/>
    <w:rsid w:val="0099700B"/>
    <w:rsid w:val="009A7215"/>
    <w:rsid w:val="009B02D5"/>
    <w:rsid w:val="009B03D1"/>
    <w:rsid w:val="009B0D3A"/>
    <w:rsid w:val="009B6B28"/>
    <w:rsid w:val="009C34E7"/>
    <w:rsid w:val="009D38F3"/>
    <w:rsid w:val="009D6B24"/>
    <w:rsid w:val="009F22B0"/>
    <w:rsid w:val="009F407F"/>
    <w:rsid w:val="009F4151"/>
    <w:rsid w:val="00A003ED"/>
    <w:rsid w:val="00A06897"/>
    <w:rsid w:val="00A07AC6"/>
    <w:rsid w:val="00A10D6B"/>
    <w:rsid w:val="00A202BA"/>
    <w:rsid w:val="00A2104B"/>
    <w:rsid w:val="00A309AC"/>
    <w:rsid w:val="00A5294D"/>
    <w:rsid w:val="00A71BAE"/>
    <w:rsid w:val="00A844D4"/>
    <w:rsid w:val="00A9289E"/>
    <w:rsid w:val="00AA1FA7"/>
    <w:rsid w:val="00AA34AF"/>
    <w:rsid w:val="00AA7A78"/>
    <w:rsid w:val="00AB2DDF"/>
    <w:rsid w:val="00AC7870"/>
    <w:rsid w:val="00AD482D"/>
    <w:rsid w:val="00AD5520"/>
    <w:rsid w:val="00AE2490"/>
    <w:rsid w:val="00AE2D6D"/>
    <w:rsid w:val="00AE529F"/>
    <w:rsid w:val="00AE6303"/>
    <w:rsid w:val="00AF4588"/>
    <w:rsid w:val="00AF6ED6"/>
    <w:rsid w:val="00AF7528"/>
    <w:rsid w:val="00B0182A"/>
    <w:rsid w:val="00B038A7"/>
    <w:rsid w:val="00B16EBA"/>
    <w:rsid w:val="00B324C0"/>
    <w:rsid w:val="00B43D50"/>
    <w:rsid w:val="00B76B70"/>
    <w:rsid w:val="00B80EF0"/>
    <w:rsid w:val="00B91A4E"/>
    <w:rsid w:val="00B92E7D"/>
    <w:rsid w:val="00B9640D"/>
    <w:rsid w:val="00BB3672"/>
    <w:rsid w:val="00BB70F2"/>
    <w:rsid w:val="00BC3389"/>
    <w:rsid w:val="00BC7A45"/>
    <w:rsid w:val="00BD675E"/>
    <w:rsid w:val="00BF03B8"/>
    <w:rsid w:val="00BF22BF"/>
    <w:rsid w:val="00BF73B5"/>
    <w:rsid w:val="00C02166"/>
    <w:rsid w:val="00C165DE"/>
    <w:rsid w:val="00C1735E"/>
    <w:rsid w:val="00C213D0"/>
    <w:rsid w:val="00C37BD4"/>
    <w:rsid w:val="00C47120"/>
    <w:rsid w:val="00C4769F"/>
    <w:rsid w:val="00C50C6F"/>
    <w:rsid w:val="00C64CB1"/>
    <w:rsid w:val="00C67825"/>
    <w:rsid w:val="00C7221F"/>
    <w:rsid w:val="00C73D25"/>
    <w:rsid w:val="00C746E7"/>
    <w:rsid w:val="00C77CE7"/>
    <w:rsid w:val="00C80A40"/>
    <w:rsid w:val="00C822C2"/>
    <w:rsid w:val="00C91899"/>
    <w:rsid w:val="00C93E52"/>
    <w:rsid w:val="00C96DCF"/>
    <w:rsid w:val="00CA7733"/>
    <w:rsid w:val="00CB3C84"/>
    <w:rsid w:val="00CB7CD1"/>
    <w:rsid w:val="00CC2BDA"/>
    <w:rsid w:val="00CC2FD3"/>
    <w:rsid w:val="00CC6F44"/>
    <w:rsid w:val="00CE73F3"/>
    <w:rsid w:val="00CF1DB7"/>
    <w:rsid w:val="00D074D1"/>
    <w:rsid w:val="00D25CF4"/>
    <w:rsid w:val="00D37654"/>
    <w:rsid w:val="00D65514"/>
    <w:rsid w:val="00D73E0A"/>
    <w:rsid w:val="00D91732"/>
    <w:rsid w:val="00D96966"/>
    <w:rsid w:val="00D96B06"/>
    <w:rsid w:val="00DA1023"/>
    <w:rsid w:val="00DA1FAD"/>
    <w:rsid w:val="00DC7DBF"/>
    <w:rsid w:val="00DD7870"/>
    <w:rsid w:val="00DE547B"/>
    <w:rsid w:val="00DE72FA"/>
    <w:rsid w:val="00DF69AE"/>
    <w:rsid w:val="00DF70E7"/>
    <w:rsid w:val="00E11A90"/>
    <w:rsid w:val="00E20C13"/>
    <w:rsid w:val="00E35097"/>
    <w:rsid w:val="00E3724B"/>
    <w:rsid w:val="00E41504"/>
    <w:rsid w:val="00E465B1"/>
    <w:rsid w:val="00E53354"/>
    <w:rsid w:val="00E5565F"/>
    <w:rsid w:val="00E61BD1"/>
    <w:rsid w:val="00E65B51"/>
    <w:rsid w:val="00E97951"/>
    <w:rsid w:val="00EC18CF"/>
    <w:rsid w:val="00EC3174"/>
    <w:rsid w:val="00EC6255"/>
    <w:rsid w:val="00ED0D2A"/>
    <w:rsid w:val="00ED38D4"/>
    <w:rsid w:val="00EF1F9E"/>
    <w:rsid w:val="00F026D3"/>
    <w:rsid w:val="00F02778"/>
    <w:rsid w:val="00F1402A"/>
    <w:rsid w:val="00F20C2E"/>
    <w:rsid w:val="00F31F30"/>
    <w:rsid w:val="00F47CEF"/>
    <w:rsid w:val="00F76A20"/>
    <w:rsid w:val="00F918A3"/>
    <w:rsid w:val="00FB4BA5"/>
    <w:rsid w:val="00FB64E9"/>
    <w:rsid w:val="00FC2F61"/>
    <w:rsid w:val="00FC5596"/>
    <w:rsid w:val="00FC6121"/>
    <w:rsid w:val="00FD0155"/>
    <w:rsid w:val="00FE0F4F"/>
    <w:rsid w:val="00FE7C9B"/>
    <w:rsid w:val="00FF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3E15F"/>
  <w15:docId w15:val="{9CF9E513-4311-4EB6-9888-D035F770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BA"/>
  </w:style>
  <w:style w:type="paragraph" w:styleId="Heading1">
    <w:name w:val="heading 1"/>
    <w:basedOn w:val="Normal"/>
    <w:next w:val="Normal"/>
    <w:link w:val="Heading1Char"/>
    <w:uiPriority w:val="9"/>
    <w:qFormat/>
    <w:rsid w:val="002240B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240B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240B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240B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240B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240B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240B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240B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240B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D78"/>
    <w:pPr>
      <w:tabs>
        <w:tab w:val="center" w:pos="4513"/>
        <w:tab w:val="right" w:pos="9026"/>
      </w:tabs>
    </w:pPr>
  </w:style>
  <w:style w:type="character" w:customStyle="1" w:styleId="HeaderChar">
    <w:name w:val="Header Char"/>
    <w:basedOn w:val="DefaultParagraphFont"/>
    <w:link w:val="Header"/>
    <w:uiPriority w:val="99"/>
    <w:rsid w:val="00456D78"/>
    <w:rPr>
      <w:lang w:val="en-GB"/>
    </w:rPr>
  </w:style>
  <w:style w:type="paragraph" w:styleId="Footer">
    <w:name w:val="footer"/>
    <w:basedOn w:val="Normal"/>
    <w:link w:val="FooterChar"/>
    <w:uiPriority w:val="99"/>
    <w:unhideWhenUsed/>
    <w:rsid w:val="00456D78"/>
    <w:pPr>
      <w:tabs>
        <w:tab w:val="center" w:pos="4513"/>
        <w:tab w:val="right" w:pos="9026"/>
      </w:tabs>
    </w:pPr>
  </w:style>
  <w:style w:type="character" w:customStyle="1" w:styleId="FooterChar">
    <w:name w:val="Footer Char"/>
    <w:basedOn w:val="DefaultParagraphFont"/>
    <w:link w:val="Footer"/>
    <w:uiPriority w:val="99"/>
    <w:rsid w:val="00456D78"/>
    <w:rPr>
      <w:lang w:val="en-GB"/>
    </w:rPr>
  </w:style>
  <w:style w:type="table" w:styleId="TableGrid">
    <w:name w:val="Table Grid"/>
    <w:basedOn w:val="TableNormal"/>
    <w:uiPriority w:val="59"/>
    <w:rsid w:val="0045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6D78"/>
    <w:rPr>
      <w:rFonts w:ascii="Tahoma" w:hAnsi="Tahoma" w:cs="Tahoma"/>
      <w:sz w:val="16"/>
      <w:szCs w:val="16"/>
    </w:rPr>
  </w:style>
  <w:style w:type="character" w:customStyle="1" w:styleId="BalloonTextChar">
    <w:name w:val="Balloon Text Char"/>
    <w:basedOn w:val="DefaultParagraphFont"/>
    <w:link w:val="BalloonText"/>
    <w:uiPriority w:val="99"/>
    <w:semiHidden/>
    <w:rsid w:val="00456D78"/>
    <w:rPr>
      <w:rFonts w:ascii="Tahoma" w:hAnsi="Tahoma" w:cs="Tahoma"/>
      <w:sz w:val="16"/>
      <w:szCs w:val="16"/>
      <w:lang w:val="en-GB"/>
    </w:rPr>
  </w:style>
  <w:style w:type="character" w:customStyle="1" w:styleId="Heading1Char">
    <w:name w:val="Heading 1 Char"/>
    <w:basedOn w:val="DefaultParagraphFont"/>
    <w:link w:val="Heading1"/>
    <w:uiPriority w:val="9"/>
    <w:rsid w:val="002240BA"/>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2240BA"/>
    <w:pPr>
      <w:outlineLvl w:val="9"/>
    </w:pPr>
  </w:style>
  <w:style w:type="paragraph" w:styleId="ListParagraph">
    <w:name w:val="List Paragraph"/>
    <w:aliases w:val="body text,Bullet_new,Liste a.,FooterText,Johan bulletList Paragraph,Table bullet"/>
    <w:basedOn w:val="Normal"/>
    <w:link w:val="ListParagraphChar"/>
    <w:uiPriority w:val="34"/>
    <w:qFormat/>
    <w:rsid w:val="00E61BD1"/>
    <w:pPr>
      <w:ind w:left="720"/>
      <w:contextualSpacing/>
    </w:pPr>
  </w:style>
  <w:style w:type="paragraph" w:styleId="TOAHeading">
    <w:name w:val="toa heading"/>
    <w:basedOn w:val="Normal"/>
    <w:next w:val="Normal"/>
    <w:semiHidden/>
    <w:rsid w:val="00456D78"/>
    <w:pPr>
      <w:tabs>
        <w:tab w:val="left" w:pos="9000"/>
        <w:tab w:val="right" w:pos="9360"/>
      </w:tabs>
      <w:suppressAutoHyphens/>
      <w:spacing w:before="120"/>
    </w:pPr>
    <w:rPr>
      <w:rFonts w:eastAsia="Times New Roman"/>
      <w:szCs w:val="20"/>
      <w:lang w:val="en-ZA"/>
    </w:rPr>
  </w:style>
  <w:style w:type="paragraph" w:styleId="BodyTextIndent">
    <w:name w:val="Body Text Indent"/>
    <w:basedOn w:val="Normal"/>
    <w:link w:val="BodyTextIndentChar"/>
    <w:rsid w:val="00456D78"/>
    <w:pPr>
      <w:ind w:left="360"/>
    </w:pPr>
    <w:rPr>
      <w:rFonts w:eastAsia="Times New Roman"/>
      <w:color w:val="0000FF"/>
      <w:szCs w:val="20"/>
    </w:rPr>
  </w:style>
  <w:style w:type="character" w:customStyle="1" w:styleId="BodyTextIndentChar">
    <w:name w:val="Body Text Indent Char"/>
    <w:basedOn w:val="DefaultParagraphFont"/>
    <w:link w:val="BodyTextIndent"/>
    <w:rsid w:val="00456D78"/>
    <w:rPr>
      <w:rFonts w:ascii="Arial" w:eastAsia="Times New Roman" w:hAnsi="Arial" w:cs="Times New Roman"/>
      <w:color w:val="0000FF"/>
      <w:szCs w:val="20"/>
    </w:rPr>
  </w:style>
  <w:style w:type="character" w:customStyle="1" w:styleId="Heading3Char">
    <w:name w:val="Heading 3 Char"/>
    <w:basedOn w:val="DefaultParagraphFont"/>
    <w:link w:val="Heading3"/>
    <w:uiPriority w:val="9"/>
    <w:rsid w:val="002240BA"/>
    <w:rPr>
      <w:rFonts w:asciiTheme="majorHAnsi" w:eastAsiaTheme="majorEastAsia" w:hAnsiTheme="majorHAnsi" w:cstheme="majorBidi"/>
      <w:spacing w:val="4"/>
      <w:sz w:val="24"/>
      <w:szCs w:val="24"/>
    </w:rPr>
  </w:style>
  <w:style w:type="paragraph" w:styleId="TOC1">
    <w:name w:val="toc 1"/>
    <w:basedOn w:val="Normal"/>
    <w:next w:val="Normal"/>
    <w:autoRedefine/>
    <w:uiPriority w:val="39"/>
    <w:unhideWhenUsed/>
    <w:rsid w:val="00456D78"/>
    <w:pPr>
      <w:spacing w:after="100"/>
    </w:pPr>
  </w:style>
  <w:style w:type="character" w:styleId="Hyperlink">
    <w:name w:val="Hyperlink"/>
    <w:basedOn w:val="DefaultParagraphFont"/>
    <w:uiPriority w:val="99"/>
    <w:unhideWhenUsed/>
    <w:rsid w:val="00456D78"/>
    <w:rPr>
      <w:color w:val="0000FF" w:themeColor="hyperlink"/>
      <w:u w:val="single"/>
    </w:rPr>
  </w:style>
  <w:style w:type="paragraph" w:styleId="BodyText">
    <w:name w:val="Body Text"/>
    <w:basedOn w:val="Normal"/>
    <w:link w:val="BodyTextChar"/>
    <w:uiPriority w:val="99"/>
    <w:semiHidden/>
    <w:unhideWhenUsed/>
    <w:rsid w:val="000045B3"/>
    <w:pPr>
      <w:spacing w:after="120"/>
    </w:pPr>
  </w:style>
  <w:style w:type="character" w:customStyle="1" w:styleId="BodyTextChar">
    <w:name w:val="Body Text Char"/>
    <w:basedOn w:val="DefaultParagraphFont"/>
    <w:link w:val="BodyText"/>
    <w:uiPriority w:val="99"/>
    <w:semiHidden/>
    <w:rsid w:val="000045B3"/>
    <w:rPr>
      <w:rFonts w:ascii="Arial" w:hAnsi="Arial"/>
      <w:lang w:val="en-GB"/>
    </w:rPr>
  </w:style>
  <w:style w:type="character" w:customStyle="1" w:styleId="SEFtext1Char">
    <w:name w:val="SEF text 1 Char"/>
    <w:link w:val="SEFtext1"/>
    <w:locked/>
    <w:rsid w:val="00467D90"/>
    <w:rPr>
      <w:bCs/>
      <w:szCs w:val="24"/>
      <w:lang w:val="x-none"/>
    </w:rPr>
  </w:style>
  <w:style w:type="paragraph" w:customStyle="1" w:styleId="SEFtext1">
    <w:name w:val="SEF text 1"/>
    <w:basedOn w:val="Normal"/>
    <w:link w:val="SEFtext1Char"/>
    <w:rsid w:val="00467D90"/>
    <w:pPr>
      <w:keepNext/>
      <w:keepLines/>
      <w:spacing w:before="120" w:after="120" w:line="288" w:lineRule="auto"/>
    </w:pPr>
    <w:rPr>
      <w:bCs/>
      <w:lang w:val="x-none"/>
    </w:rPr>
  </w:style>
  <w:style w:type="paragraph" w:customStyle="1" w:styleId="Indent2">
    <w:name w:val="Indent 2"/>
    <w:basedOn w:val="Normal"/>
    <w:rsid w:val="00467D90"/>
    <w:pPr>
      <w:tabs>
        <w:tab w:val="left" w:pos="792"/>
      </w:tabs>
      <w:spacing w:after="240"/>
      <w:ind w:left="360"/>
    </w:pPr>
    <w:rPr>
      <w:rFonts w:eastAsia="Times New Roman" w:cs="Arial"/>
      <w:sz w:val="20"/>
      <w:szCs w:val="20"/>
    </w:rPr>
  </w:style>
  <w:style w:type="character" w:customStyle="1" w:styleId="ListParagraphChar">
    <w:name w:val="List Paragraph Char"/>
    <w:aliases w:val="body text Char,Bullet_new Char,Liste a. Char,FooterText Char,Johan bulletList Paragraph Char,Table bullet Char"/>
    <w:link w:val="ListParagraph"/>
    <w:uiPriority w:val="34"/>
    <w:locked/>
    <w:rsid w:val="00BD675E"/>
  </w:style>
  <w:style w:type="character" w:customStyle="1" w:styleId="DefaultChar">
    <w:name w:val="Default Char"/>
    <w:link w:val="Default"/>
    <w:locked/>
    <w:rsid w:val="00BD675E"/>
    <w:rPr>
      <w:rFonts w:ascii="Segoe UI" w:hAnsi="Segoe UI" w:cs="Segoe UI"/>
      <w:color w:val="000000"/>
      <w:sz w:val="24"/>
      <w:szCs w:val="24"/>
    </w:rPr>
  </w:style>
  <w:style w:type="paragraph" w:customStyle="1" w:styleId="Default">
    <w:name w:val="Default"/>
    <w:link w:val="DefaultChar"/>
    <w:rsid w:val="00BD675E"/>
    <w:pPr>
      <w:autoSpaceDE w:val="0"/>
      <w:autoSpaceDN w:val="0"/>
      <w:adjustRightInd w:val="0"/>
    </w:pPr>
    <w:rPr>
      <w:rFonts w:ascii="Segoe UI" w:hAnsi="Segoe UI" w:cs="Segoe UI"/>
      <w:color w:val="000000"/>
      <w:sz w:val="24"/>
      <w:szCs w:val="24"/>
    </w:rPr>
  </w:style>
  <w:style w:type="paragraph" w:styleId="CommentText">
    <w:name w:val="annotation text"/>
    <w:basedOn w:val="Normal"/>
    <w:link w:val="CommentTextChar"/>
    <w:uiPriority w:val="99"/>
    <w:unhideWhenUsed/>
    <w:rsid w:val="00933AC5"/>
    <w:pPr>
      <w:spacing w:after="200"/>
    </w:pPr>
    <w:rPr>
      <w:sz w:val="20"/>
      <w:szCs w:val="20"/>
      <w:lang w:val="en-ZA"/>
    </w:rPr>
  </w:style>
  <w:style w:type="character" w:customStyle="1" w:styleId="CommentTextChar">
    <w:name w:val="Comment Text Char"/>
    <w:basedOn w:val="DefaultParagraphFont"/>
    <w:link w:val="CommentText"/>
    <w:uiPriority w:val="99"/>
    <w:rsid w:val="00933AC5"/>
    <w:rPr>
      <w:sz w:val="20"/>
      <w:szCs w:val="20"/>
      <w:lang w:val="en-ZA"/>
    </w:rPr>
  </w:style>
  <w:style w:type="character" w:customStyle="1" w:styleId="Heading2Char">
    <w:name w:val="Heading 2 Char"/>
    <w:basedOn w:val="DefaultParagraphFont"/>
    <w:link w:val="Heading2"/>
    <w:uiPriority w:val="9"/>
    <w:semiHidden/>
    <w:rsid w:val="002240BA"/>
    <w:rPr>
      <w:rFonts w:asciiTheme="majorHAnsi" w:eastAsiaTheme="majorEastAsia" w:hAnsiTheme="majorHAnsi" w:cstheme="majorBidi"/>
      <w:b/>
      <w:bCs/>
      <w:sz w:val="28"/>
      <w:szCs w:val="28"/>
    </w:rPr>
  </w:style>
  <w:style w:type="paragraph" w:customStyle="1" w:styleId="Style1">
    <w:name w:val="Style1"/>
    <w:basedOn w:val="Heading2"/>
    <w:link w:val="Style1Char"/>
    <w:autoRedefine/>
    <w:rsid w:val="00722B3C"/>
    <w:pPr>
      <w:numPr>
        <w:numId w:val="55"/>
      </w:numPr>
      <w:spacing w:before="0"/>
    </w:pPr>
    <w:rPr>
      <w:rFonts w:ascii="Arial" w:hAnsi="Arial" w:cs="Arial"/>
      <w:b w:val="0"/>
      <w:bCs w:val="0"/>
      <w:sz w:val="24"/>
      <w:szCs w:val="24"/>
    </w:rPr>
  </w:style>
  <w:style w:type="paragraph" w:styleId="TOC2">
    <w:name w:val="toc 2"/>
    <w:basedOn w:val="Normal"/>
    <w:next w:val="Normal"/>
    <w:autoRedefine/>
    <w:uiPriority w:val="39"/>
    <w:unhideWhenUsed/>
    <w:rsid w:val="00ED38D4"/>
    <w:pPr>
      <w:spacing w:after="100"/>
      <w:ind w:left="220"/>
    </w:pPr>
  </w:style>
  <w:style w:type="character" w:customStyle="1" w:styleId="Style1Char">
    <w:name w:val="Style1 Char"/>
    <w:basedOn w:val="Heading2Char"/>
    <w:link w:val="Style1"/>
    <w:rsid w:val="00722B3C"/>
    <w:rPr>
      <w:rFonts w:ascii="Arial" w:eastAsiaTheme="majorEastAsia" w:hAnsi="Arial" w:cs="Arial"/>
      <w:b w:val="0"/>
      <w:bCs w:val="0"/>
      <w:sz w:val="24"/>
      <w:szCs w:val="24"/>
    </w:rPr>
  </w:style>
  <w:style w:type="paragraph" w:styleId="TOC3">
    <w:name w:val="toc 3"/>
    <w:basedOn w:val="Normal"/>
    <w:next w:val="Normal"/>
    <w:autoRedefine/>
    <w:uiPriority w:val="39"/>
    <w:unhideWhenUsed/>
    <w:rsid w:val="00ED38D4"/>
    <w:pPr>
      <w:spacing w:after="100"/>
      <w:ind w:left="440"/>
    </w:pPr>
  </w:style>
  <w:style w:type="character" w:styleId="CommentReference">
    <w:name w:val="annotation reference"/>
    <w:basedOn w:val="DefaultParagraphFont"/>
    <w:uiPriority w:val="99"/>
    <w:semiHidden/>
    <w:unhideWhenUsed/>
    <w:rsid w:val="002B581E"/>
    <w:rPr>
      <w:sz w:val="16"/>
      <w:szCs w:val="16"/>
    </w:rPr>
  </w:style>
  <w:style w:type="paragraph" w:styleId="CommentSubject">
    <w:name w:val="annotation subject"/>
    <w:basedOn w:val="CommentText"/>
    <w:next w:val="CommentText"/>
    <w:link w:val="CommentSubjectChar"/>
    <w:uiPriority w:val="99"/>
    <w:semiHidden/>
    <w:unhideWhenUsed/>
    <w:rsid w:val="002B581E"/>
    <w:pPr>
      <w:spacing w:after="0"/>
    </w:pPr>
    <w:rPr>
      <w:rFonts w:ascii="Arial" w:hAnsi="Arial"/>
      <w:b/>
      <w:bCs/>
      <w:lang w:val="en-GB"/>
    </w:rPr>
  </w:style>
  <w:style w:type="character" w:customStyle="1" w:styleId="CommentSubjectChar">
    <w:name w:val="Comment Subject Char"/>
    <w:basedOn w:val="CommentTextChar"/>
    <w:link w:val="CommentSubject"/>
    <w:uiPriority w:val="99"/>
    <w:semiHidden/>
    <w:rsid w:val="002B581E"/>
    <w:rPr>
      <w:rFonts w:ascii="Arial" w:hAnsi="Arial"/>
      <w:b/>
      <w:bCs/>
      <w:sz w:val="20"/>
      <w:szCs w:val="20"/>
      <w:lang w:val="en-GB"/>
    </w:rPr>
  </w:style>
  <w:style w:type="table" w:customStyle="1" w:styleId="TableGrid1">
    <w:name w:val="Table Grid1"/>
    <w:basedOn w:val="TableNormal"/>
    <w:next w:val="TableGrid"/>
    <w:uiPriority w:val="59"/>
    <w:rsid w:val="006A494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240BA"/>
    <w:rPr>
      <w:b/>
      <w:bCs/>
      <w:sz w:val="18"/>
      <w:szCs w:val="18"/>
    </w:rPr>
  </w:style>
  <w:style w:type="table" w:styleId="TableColumns5">
    <w:name w:val="Table Columns 5"/>
    <w:basedOn w:val="TableNormal"/>
    <w:rsid w:val="009D6B24"/>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6Char">
    <w:name w:val="Heading 6 Char"/>
    <w:basedOn w:val="DefaultParagraphFont"/>
    <w:link w:val="Heading6"/>
    <w:uiPriority w:val="9"/>
    <w:semiHidden/>
    <w:rsid w:val="002240BA"/>
    <w:rPr>
      <w:rFonts w:asciiTheme="majorHAnsi" w:eastAsiaTheme="majorEastAsia" w:hAnsiTheme="majorHAnsi" w:cstheme="majorBidi"/>
      <w:b/>
      <w:bCs/>
      <w:i/>
      <w:iCs/>
    </w:rPr>
  </w:style>
  <w:style w:type="paragraph" w:customStyle="1" w:styleId="BodyTextIndent1">
    <w:name w:val="Body Text Indent 1"/>
    <w:basedOn w:val="Normal"/>
    <w:rsid w:val="001A0342"/>
    <w:pPr>
      <w:tabs>
        <w:tab w:val="left" w:pos="792"/>
      </w:tabs>
      <w:ind w:left="720"/>
    </w:pPr>
    <w:rPr>
      <w:rFonts w:eastAsia="Times New Roman" w:cs="Arial"/>
      <w:sz w:val="20"/>
      <w:szCs w:val="20"/>
    </w:rPr>
  </w:style>
  <w:style w:type="table" w:customStyle="1" w:styleId="TableGrid11">
    <w:name w:val="Table Grid11"/>
    <w:basedOn w:val="TableNormal"/>
    <w:next w:val="TableGrid"/>
    <w:uiPriority w:val="59"/>
    <w:rsid w:val="003D332C"/>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A309AC"/>
    <w:pPr>
      <w:spacing w:after="120" w:line="480" w:lineRule="auto"/>
    </w:pPr>
  </w:style>
  <w:style w:type="character" w:customStyle="1" w:styleId="BodyText2Char">
    <w:name w:val="Body Text 2 Char"/>
    <w:basedOn w:val="DefaultParagraphFont"/>
    <w:link w:val="BodyText2"/>
    <w:uiPriority w:val="99"/>
    <w:rsid w:val="00A309AC"/>
    <w:rPr>
      <w:rFonts w:ascii="Arial" w:hAnsi="Arial"/>
      <w:lang w:val="en-GB"/>
    </w:rPr>
  </w:style>
  <w:style w:type="paragraph" w:styleId="NoSpacing">
    <w:name w:val="No Spacing"/>
    <w:uiPriority w:val="1"/>
    <w:qFormat/>
    <w:rsid w:val="002240BA"/>
    <w:pPr>
      <w:spacing w:after="0" w:line="240" w:lineRule="auto"/>
    </w:pPr>
  </w:style>
  <w:style w:type="character" w:customStyle="1" w:styleId="Heading4Char">
    <w:name w:val="Heading 4 Char"/>
    <w:basedOn w:val="DefaultParagraphFont"/>
    <w:link w:val="Heading4"/>
    <w:uiPriority w:val="9"/>
    <w:semiHidden/>
    <w:rsid w:val="002240B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240BA"/>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2240BA"/>
    <w:rPr>
      <w:i/>
      <w:iCs/>
    </w:rPr>
  </w:style>
  <w:style w:type="character" w:customStyle="1" w:styleId="Heading8Char">
    <w:name w:val="Heading 8 Char"/>
    <w:basedOn w:val="DefaultParagraphFont"/>
    <w:link w:val="Heading8"/>
    <w:uiPriority w:val="9"/>
    <w:semiHidden/>
    <w:rsid w:val="002240BA"/>
    <w:rPr>
      <w:b/>
      <w:bCs/>
    </w:rPr>
  </w:style>
  <w:style w:type="character" w:customStyle="1" w:styleId="Heading9Char">
    <w:name w:val="Heading 9 Char"/>
    <w:basedOn w:val="DefaultParagraphFont"/>
    <w:link w:val="Heading9"/>
    <w:uiPriority w:val="9"/>
    <w:semiHidden/>
    <w:rsid w:val="002240BA"/>
    <w:rPr>
      <w:i/>
      <w:iCs/>
    </w:rPr>
  </w:style>
  <w:style w:type="paragraph" w:styleId="Title">
    <w:name w:val="Title"/>
    <w:basedOn w:val="Normal"/>
    <w:next w:val="Normal"/>
    <w:link w:val="TitleChar"/>
    <w:uiPriority w:val="10"/>
    <w:qFormat/>
    <w:rsid w:val="002240B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240B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240B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40BA"/>
    <w:rPr>
      <w:rFonts w:asciiTheme="majorHAnsi" w:eastAsiaTheme="majorEastAsia" w:hAnsiTheme="majorHAnsi" w:cstheme="majorBidi"/>
      <w:sz w:val="24"/>
      <w:szCs w:val="24"/>
    </w:rPr>
  </w:style>
  <w:style w:type="character" w:styleId="Strong">
    <w:name w:val="Strong"/>
    <w:basedOn w:val="DefaultParagraphFont"/>
    <w:uiPriority w:val="22"/>
    <w:qFormat/>
    <w:rsid w:val="002240BA"/>
    <w:rPr>
      <w:b/>
      <w:bCs/>
      <w:color w:val="auto"/>
    </w:rPr>
  </w:style>
  <w:style w:type="character" w:styleId="Emphasis">
    <w:name w:val="Emphasis"/>
    <w:basedOn w:val="DefaultParagraphFont"/>
    <w:uiPriority w:val="20"/>
    <w:qFormat/>
    <w:rsid w:val="002240BA"/>
    <w:rPr>
      <w:i/>
      <w:iCs/>
      <w:color w:val="auto"/>
    </w:rPr>
  </w:style>
  <w:style w:type="paragraph" w:styleId="Quote">
    <w:name w:val="Quote"/>
    <w:basedOn w:val="Normal"/>
    <w:next w:val="Normal"/>
    <w:link w:val="QuoteChar"/>
    <w:uiPriority w:val="29"/>
    <w:qFormat/>
    <w:rsid w:val="002240B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240B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240B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240B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240BA"/>
    <w:rPr>
      <w:i/>
      <w:iCs/>
      <w:color w:val="auto"/>
    </w:rPr>
  </w:style>
  <w:style w:type="character" w:styleId="IntenseEmphasis">
    <w:name w:val="Intense Emphasis"/>
    <w:basedOn w:val="DefaultParagraphFont"/>
    <w:uiPriority w:val="21"/>
    <w:qFormat/>
    <w:rsid w:val="002240BA"/>
    <w:rPr>
      <w:b/>
      <w:bCs/>
      <w:i/>
      <w:iCs/>
      <w:color w:val="auto"/>
    </w:rPr>
  </w:style>
  <w:style w:type="character" w:styleId="SubtleReference">
    <w:name w:val="Subtle Reference"/>
    <w:basedOn w:val="DefaultParagraphFont"/>
    <w:uiPriority w:val="31"/>
    <w:qFormat/>
    <w:rsid w:val="002240BA"/>
    <w:rPr>
      <w:smallCaps/>
      <w:color w:val="auto"/>
      <w:u w:val="single" w:color="7F7F7F" w:themeColor="text1" w:themeTint="80"/>
    </w:rPr>
  </w:style>
  <w:style w:type="character" w:styleId="IntenseReference">
    <w:name w:val="Intense Reference"/>
    <w:basedOn w:val="DefaultParagraphFont"/>
    <w:uiPriority w:val="32"/>
    <w:qFormat/>
    <w:rsid w:val="002240BA"/>
    <w:rPr>
      <w:b/>
      <w:bCs/>
      <w:smallCaps/>
      <w:color w:val="auto"/>
      <w:u w:val="single"/>
    </w:rPr>
  </w:style>
  <w:style w:type="character" w:styleId="BookTitle">
    <w:name w:val="Book Title"/>
    <w:basedOn w:val="DefaultParagraphFont"/>
    <w:uiPriority w:val="33"/>
    <w:qFormat/>
    <w:rsid w:val="002240BA"/>
    <w:rPr>
      <w:b/>
      <w:bCs/>
      <w:smallCaps/>
      <w:color w:val="auto"/>
    </w:rPr>
  </w:style>
  <w:style w:type="paragraph" w:styleId="FootnoteText">
    <w:name w:val="footnote text"/>
    <w:basedOn w:val="Normal"/>
    <w:link w:val="FootnoteTextChar"/>
    <w:uiPriority w:val="99"/>
    <w:semiHidden/>
    <w:unhideWhenUsed/>
    <w:rsid w:val="00EC3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174"/>
    <w:rPr>
      <w:sz w:val="20"/>
      <w:szCs w:val="20"/>
    </w:rPr>
  </w:style>
  <w:style w:type="character" w:styleId="FootnoteReference">
    <w:name w:val="footnote reference"/>
    <w:basedOn w:val="DefaultParagraphFont"/>
    <w:uiPriority w:val="99"/>
    <w:semiHidden/>
    <w:unhideWhenUsed/>
    <w:rsid w:val="00EC3174"/>
    <w:rPr>
      <w:vertAlign w:val="superscript"/>
    </w:rPr>
  </w:style>
  <w:style w:type="paragraph" w:customStyle="1" w:styleId="BodyText1">
    <w:name w:val="Body Text1"/>
    <w:basedOn w:val="Normal"/>
    <w:rsid w:val="007749AF"/>
    <w:pPr>
      <w:spacing w:after="0" w:line="360" w:lineRule="auto"/>
      <w:ind w:left="902"/>
    </w:pPr>
    <w:rPr>
      <w:rFonts w:ascii="Arial" w:eastAsia="Times New Roman" w:hAnsi="Arial" w:cs="Times New Roman"/>
      <w:sz w:val="20"/>
      <w:szCs w:val="20"/>
    </w:rPr>
  </w:style>
  <w:style w:type="paragraph" w:customStyle="1" w:styleId="legal2">
    <w:name w:val="legal2"/>
    <w:basedOn w:val="Normal"/>
    <w:rsid w:val="00A003ED"/>
    <w:pPr>
      <w:widowControl w:val="0"/>
      <w:numPr>
        <w:ilvl w:val="1"/>
        <w:numId w:val="61"/>
      </w:numPr>
      <w:autoSpaceDE w:val="0"/>
      <w:autoSpaceDN w:val="0"/>
      <w:adjustRightInd w:val="0"/>
      <w:spacing w:after="0" w:line="240" w:lineRule="auto"/>
    </w:pPr>
    <w:rPr>
      <w:rFonts w:ascii="Arial" w:eastAsia="Times New Roman" w:hAnsi="Arial" w:cs="Times New Roman"/>
      <w:sz w:val="20"/>
      <w:szCs w:val="24"/>
      <w:lang w:val="en-GB"/>
    </w:rPr>
  </w:style>
  <w:style w:type="paragraph" w:customStyle="1" w:styleId="Contract3">
    <w:name w:val="Contract 3"/>
    <w:basedOn w:val="Normal"/>
    <w:rsid w:val="00A003ED"/>
    <w:pPr>
      <w:spacing w:after="0" w:line="240" w:lineRule="auto"/>
      <w:jc w:val="left"/>
    </w:pPr>
    <w:rPr>
      <w:rFonts w:ascii="Arial" w:eastAsia="Times New Roman" w:hAnsi="Arial" w:cs="Arial"/>
      <w:bCs/>
      <w:sz w:val="20"/>
      <w:szCs w:val="24"/>
      <w:lang w:val="en-ZA"/>
    </w:rPr>
  </w:style>
  <w:style w:type="paragraph" w:customStyle="1" w:styleId="CIDBCLevel1">
    <w:name w:val="CIDB C Level 1"/>
    <w:basedOn w:val="Normal"/>
    <w:rsid w:val="00A003ED"/>
    <w:pPr>
      <w:numPr>
        <w:numId w:val="62"/>
      </w:numPr>
      <w:tabs>
        <w:tab w:val="left" w:pos="1418"/>
      </w:tabs>
      <w:spacing w:before="240" w:after="60" w:line="240" w:lineRule="auto"/>
      <w:outlineLvl w:val="0"/>
    </w:pPr>
    <w:rPr>
      <w:rFonts w:ascii="Arial" w:eastAsia="Times New Roman" w:hAnsi="Arial" w:cs="Times New Roman"/>
      <w:b/>
      <w:szCs w:val="24"/>
      <w:lang w:val="en-ZA"/>
    </w:rPr>
  </w:style>
  <w:style w:type="paragraph" w:customStyle="1" w:styleId="CIDBCLevel2">
    <w:name w:val="CIDB C Level 2"/>
    <w:basedOn w:val="CIDBCLevel1"/>
    <w:rsid w:val="00A003ED"/>
    <w:pPr>
      <w:numPr>
        <w:ilvl w:val="1"/>
      </w:numPr>
      <w:outlineLvl w:val="1"/>
    </w:pPr>
    <w:rPr>
      <w:sz w:val="20"/>
    </w:rPr>
  </w:style>
  <w:style w:type="paragraph" w:customStyle="1" w:styleId="CIDBCLevel3">
    <w:name w:val="CIDB C Level 3"/>
    <w:basedOn w:val="CIDBCLevel1"/>
    <w:rsid w:val="00A003ED"/>
    <w:pPr>
      <w:numPr>
        <w:ilvl w:val="2"/>
      </w:numPr>
      <w:outlineLvl w:val="2"/>
    </w:pPr>
    <w:rPr>
      <w:sz w:val="20"/>
    </w:rPr>
  </w:style>
  <w:style w:type="paragraph" w:customStyle="1" w:styleId="CIDBCLevel4">
    <w:name w:val="CIDB C Level 4"/>
    <w:basedOn w:val="CIDBCLevel3"/>
    <w:rsid w:val="00A003ED"/>
    <w:pPr>
      <w:numPr>
        <w:ilvl w:val="3"/>
      </w:numPr>
      <w:outlineLvl w:val="3"/>
    </w:pPr>
    <w:rPr>
      <w:b w:val="0"/>
    </w:rPr>
  </w:style>
  <w:style w:type="paragraph" w:customStyle="1" w:styleId="CIDBCLevel5">
    <w:name w:val="CIDB C Level 5"/>
    <w:basedOn w:val="CIDBCLevel3"/>
    <w:rsid w:val="00A003ED"/>
    <w:pPr>
      <w:numPr>
        <w:ilvl w:val="4"/>
      </w:numPr>
      <w:outlineLvl w:val="4"/>
    </w:pPr>
  </w:style>
  <w:style w:type="paragraph" w:customStyle="1" w:styleId="CIDBCLevel6">
    <w:name w:val="CIDB C Level 6"/>
    <w:basedOn w:val="CIDBCLevel3"/>
    <w:rsid w:val="00A003ED"/>
    <w:pPr>
      <w:numPr>
        <w:ilvl w:val="5"/>
      </w:numPr>
      <w:outlineLvl w:val="5"/>
    </w:pPr>
  </w:style>
  <w:style w:type="paragraph" w:customStyle="1" w:styleId="TENDERHEAD4">
    <w:name w:val="TENDER HEAD 4"/>
    <w:basedOn w:val="Normal"/>
    <w:link w:val="TENDERHEAD4Char"/>
    <w:rsid w:val="00FE0F4F"/>
    <w:pPr>
      <w:tabs>
        <w:tab w:val="left" w:pos="1008"/>
      </w:tabs>
      <w:spacing w:after="0" w:line="240" w:lineRule="auto"/>
    </w:pPr>
    <w:rPr>
      <w:rFonts w:ascii="Arial" w:eastAsia="Times New Roman" w:hAnsi="Arial" w:cs="Times New Roman"/>
      <w:sz w:val="20"/>
      <w:szCs w:val="24"/>
      <w:lang w:val="en-ZA" w:eastAsia="x-none"/>
    </w:rPr>
  </w:style>
  <w:style w:type="character" w:customStyle="1" w:styleId="TENDERHEAD4Char">
    <w:name w:val="TENDER HEAD 4 Char"/>
    <w:link w:val="TENDERHEAD4"/>
    <w:rsid w:val="00FE0F4F"/>
    <w:rPr>
      <w:rFonts w:ascii="Arial" w:eastAsia="Times New Roman" w:hAnsi="Arial" w:cs="Times New Roman"/>
      <w:sz w:val="20"/>
      <w:szCs w:val="24"/>
      <w:lang w:val="en-ZA" w:eastAsia="x-none"/>
    </w:rPr>
  </w:style>
  <w:style w:type="paragraph" w:styleId="Revision">
    <w:name w:val="Revision"/>
    <w:hidden/>
    <w:uiPriority w:val="99"/>
    <w:semiHidden/>
    <w:rsid w:val="005E199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7041">
      <w:bodyDiv w:val="1"/>
      <w:marLeft w:val="0"/>
      <w:marRight w:val="0"/>
      <w:marTop w:val="0"/>
      <w:marBottom w:val="0"/>
      <w:divBdr>
        <w:top w:val="none" w:sz="0" w:space="0" w:color="auto"/>
        <w:left w:val="none" w:sz="0" w:space="0" w:color="auto"/>
        <w:bottom w:val="none" w:sz="0" w:space="0" w:color="auto"/>
        <w:right w:val="none" w:sz="0" w:space="0" w:color="auto"/>
      </w:divBdr>
    </w:div>
    <w:div w:id="393509439">
      <w:bodyDiv w:val="1"/>
      <w:marLeft w:val="0"/>
      <w:marRight w:val="0"/>
      <w:marTop w:val="0"/>
      <w:marBottom w:val="0"/>
      <w:divBdr>
        <w:top w:val="none" w:sz="0" w:space="0" w:color="auto"/>
        <w:left w:val="none" w:sz="0" w:space="0" w:color="auto"/>
        <w:bottom w:val="none" w:sz="0" w:space="0" w:color="auto"/>
        <w:right w:val="none" w:sz="0" w:space="0" w:color="auto"/>
      </w:divBdr>
    </w:div>
    <w:div w:id="522401480">
      <w:bodyDiv w:val="1"/>
      <w:marLeft w:val="0"/>
      <w:marRight w:val="0"/>
      <w:marTop w:val="0"/>
      <w:marBottom w:val="0"/>
      <w:divBdr>
        <w:top w:val="none" w:sz="0" w:space="0" w:color="auto"/>
        <w:left w:val="none" w:sz="0" w:space="0" w:color="auto"/>
        <w:bottom w:val="none" w:sz="0" w:space="0" w:color="auto"/>
        <w:right w:val="none" w:sz="0" w:space="0" w:color="auto"/>
      </w:divBdr>
    </w:div>
    <w:div w:id="640112103">
      <w:bodyDiv w:val="1"/>
      <w:marLeft w:val="0"/>
      <w:marRight w:val="0"/>
      <w:marTop w:val="0"/>
      <w:marBottom w:val="0"/>
      <w:divBdr>
        <w:top w:val="none" w:sz="0" w:space="0" w:color="auto"/>
        <w:left w:val="none" w:sz="0" w:space="0" w:color="auto"/>
        <w:bottom w:val="none" w:sz="0" w:space="0" w:color="auto"/>
        <w:right w:val="none" w:sz="0" w:space="0" w:color="auto"/>
      </w:divBdr>
    </w:div>
    <w:div w:id="722215754">
      <w:bodyDiv w:val="1"/>
      <w:marLeft w:val="0"/>
      <w:marRight w:val="0"/>
      <w:marTop w:val="0"/>
      <w:marBottom w:val="0"/>
      <w:divBdr>
        <w:top w:val="none" w:sz="0" w:space="0" w:color="auto"/>
        <w:left w:val="none" w:sz="0" w:space="0" w:color="auto"/>
        <w:bottom w:val="none" w:sz="0" w:space="0" w:color="auto"/>
        <w:right w:val="none" w:sz="0" w:space="0" w:color="auto"/>
      </w:divBdr>
    </w:div>
    <w:div w:id="799496941">
      <w:bodyDiv w:val="1"/>
      <w:marLeft w:val="0"/>
      <w:marRight w:val="0"/>
      <w:marTop w:val="0"/>
      <w:marBottom w:val="0"/>
      <w:divBdr>
        <w:top w:val="none" w:sz="0" w:space="0" w:color="auto"/>
        <w:left w:val="none" w:sz="0" w:space="0" w:color="auto"/>
        <w:bottom w:val="none" w:sz="0" w:space="0" w:color="auto"/>
        <w:right w:val="none" w:sz="0" w:space="0" w:color="auto"/>
      </w:divBdr>
    </w:div>
    <w:div w:id="809589775">
      <w:bodyDiv w:val="1"/>
      <w:marLeft w:val="0"/>
      <w:marRight w:val="0"/>
      <w:marTop w:val="0"/>
      <w:marBottom w:val="0"/>
      <w:divBdr>
        <w:top w:val="none" w:sz="0" w:space="0" w:color="auto"/>
        <w:left w:val="none" w:sz="0" w:space="0" w:color="auto"/>
        <w:bottom w:val="none" w:sz="0" w:space="0" w:color="auto"/>
        <w:right w:val="none" w:sz="0" w:space="0" w:color="auto"/>
      </w:divBdr>
    </w:div>
    <w:div w:id="894198322">
      <w:bodyDiv w:val="1"/>
      <w:marLeft w:val="0"/>
      <w:marRight w:val="0"/>
      <w:marTop w:val="0"/>
      <w:marBottom w:val="0"/>
      <w:divBdr>
        <w:top w:val="none" w:sz="0" w:space="0" w:color="auto"/>
        <w:left w:val="none" w:sz="0" w:space="0" w:color="auto"/>
        <w:bottom w:val="none" w:sz="0" w:space="0" w:color="auto"/>
        <w:right w:val="none" w:sz="0" w:space="0" w:color="auto"/>
      </w:divBdr>
    </w:div>
    <w:div w:id="948046657">
      <w:bodyDiv w:val="1"/>
      <w:marLeft w:val="0"/>
      <w:marRight w:val="0"/>
      <w:marTop w:val="0"/>
      <w:marBottom w:val="0"/>
      <w:divBdr>
        <w:top w:val="none" w:sz="0" w:space="0" w:color="auto"/>
        <w:left w:val="none" w:sz="0" w:space="0" w:color="auto"/>
        <w:bottom w:val="none" w:sz="0" w:space="0" w:color="auto"/>
        <w:right w:val="none" w:sz="0" w:space="0" w:color="auto"/>
      </w:divBdr>
    </w:div>
    <w:div w:id="950476293">
      <w:bodyDiv w:val="1"/>
      <w:marLeft w:val="0"/>
      <w:marRight w:val="0"/>
      <w:marTop w:val="0"/>
      <w:marBottom w:val="0"/>
      <w:divBdr>
        <w:top w:val="none" w:sz="0" w:space="0" w:color="auto"/>
        <w:left w:val="none" w:sz="0" w:space="0" w:color="auto"/>
        <w:bottom w:val="none" w:sz="0" w:space="0" w:color="auto"/>
        <w:right w:val="none" w:sz="0" w:space="0" w:color="auto"/>
      </w:divBdr>
    </w:div>
    <w:div w:id="1283269088">
      <w:bodyDiv w:val="1"/>
      <w:marLeft w:val="0"/>
      <w:marRight w:val="0"/>
      <w:marTop w:val="0"/>
      <w:marBottom w:val="0"/>
      <w:divBdr>
        <w:top w:val="none" w:sz="0" w:space="0" w:color="auto"/>
        <w:left w:val="none" w:sz="0" w:space="0" w:color="auto"/>
        <w:bottom w:val="none" w:sz="0" w:space="0" w:color="auto"/>
        <w:right w:val="none" w:sz="0" w:space="0" w:color="auto"/>
      </w:divBdr>
    </w:div>
    <w:div w:id="1443066067">
      <w:bodyDiv w:val="1"/>
      <w:marLeft w:val="0"/>
      <w:marRight w:val="0"/>
      <w:marTop w:val="0"/>
      <w:marBottom w:val="0"/>
      <w:divBdr>
        <w:top w:val="none" w:sz="0" w:space="0" w:color="auto"/>
        <w:left w:val="none" w:sz="0" w:space="0" w:color="auto"/>
        <w:bottom w:val="none" w:sz="0" w:space="0" w:color="auto"/>
        <w:right w:val="none" w:sz="0" w:space="0" w:color="auto"/>
      </w:divBdr>
    </w:div>
    <w:div w:id="1639988980">
      <w:bodyDiv w:val="1"/>
      <w:marLeft w:val="0"/>
      <w:marRight w:val="0"/>
      <w:marTop w:val="0"/>
      <w:marBottom w:val="0"/>
      <w:divBdr>
        <w:top w:val="none" w:sz="0" w:space="0" w:color="auto"/>
        <w:left w:val="none" w:sz="0" w:space="0" w:color="auto"/>
        <w:bottom w:val="none" w:sz="0" w:space="0" w:color="auto"/>
        <w:right w:val="none" w:sz="0" w:space="0" w:color="auto"/>
      </w:divBdr>
    </w:div>
    <w:div w:id="1654404423">
      <w:bodyDiv w:val="1"/>
      <w:marLeft w:val="0"/>
      <w:marRight w:val="0"/>
      <w:marTop w:val="0"/>
      <w:marBottom w:val="0"/>
      <w:divBdr>
        <w:top w:val="none" w:sz="0" w:space="0" w:color="auto"/>
        <w:left w:val="none" w:sz="0" w:space="0" w:color="auto"/>
        <w:bottom w:val="none" w:sz="0" w:space="0" w:color="auto"/>
        <w:right w:val="none" w:sz="0" w:space="0" w:color="auto"/>
      </w:divBdr>
    </w:div>
    <w:div w:id="1675720521">
      <w:bodyDiv w:val="1"/>
      <w:marLeft w:val="0"/>
      <w:marRight w:val="0"/>
      <w:marTop w:val="0"/>
      <w:marBottom w:val="0"/>
      <w:divBdr>
        <w:top w:val="none" w:sz="0" w:space="0" w:color="auto"/>
        <w:left w:val="none" w:sz="0" w:space="0" w:color="auto"/>
        <w:bottom w:val="none" w:sz="0" w:space="0" w:color="auto"/>
        <w:right w:val="none" w:sz="0" w:space="0" w:color="auto"/>
      </w:divBdr>
    </w:div>
    <w:div w:id="1850833753">
      <w:bodyDiv w:val="1"/>
      <w:marLeft w:val="0"/>
      <w:marRight w:val="0"/>
      <w:marTop w:val="0"/>
      <w:marBottom w:val="0"/>
      <w:divBdr>
        <w:top w:val="none" w:sz="0" w:space="0" w:color="auto"/>
        <w:left w:val="none" w:sz="0" w:space="0" w:color="auto"/>
        <w:bottom w:val="none" w:sz="0" w:space="0" w:color="auto"/>
        <w:right w:val="none" w:sz="0" w:space="0" w:color="auto"/>
      </w:divBdr>
    </w:div>
    <w:div w:id="21346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businessdictionary.com/definition/activity.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usinessdictionary.com/definition/waste.html" TargetMode="External"/><Relationship Id="rId7" Type="http://schemas.openxmlformats.org/officeDocument/2006/relationships/settings" Target="settings.xml"/><Relationship Id="rId12" Type="http://schemas.openxmlformats.org/officeDocument/2006/relationships/hyperlink" Target="http://www.gpwonline.co.za" TargetMode="External"/><Relationship Id="rId17" Type="http://schemas.openxmlformats.org/officeDocument/2006/relationships/hyperlink" Target="http://www.businessdictionary.com/definition/reduction.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businessdictionary.com/definition/creat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businessdictionary.com/definition/pollutant.html" TargetMode="External"/><Relationship Id="rId10" Type="http://schemas.openxmlformats.org/officeDocument/2006/relationships/endnotes" Target="endnotes.xml"/><Relationship Id="rId19" Type="http://schemas.openxmlformats.org/officeDocument/2006/relationships/hyperlink" Target="http://www.businessdictionary.com/definition/pro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usinessdictionary.com/definition/product.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1E637A1662440B52025CDDEDBC7BA" ma:contentTypeVersion="0" ma:contentTypeDescription="Create a new document." ma:contentTypeScope="" ma:versionID="42078d4aabf27699444bc374d17490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A349-012D-4C90-9620-0AD0DA51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99721C-788C-41A0-BAD6-CF2460104ABA}">
  <ds:schemaRefs>
    <ds:schemaRef ds:uri="http://schemas.openxmlformats.org/officeDocument/2006/bibliography"/>
  </ds:schemaRefs>
</ds:datastoreItem>
</file>

<file path=customXml/itemProps3.xml><?xml version="1.0" encoding="utf-8"?>
<ds:datastoreItem xmlns:ds="http://schemas.openxmlformats.org/officeDocument/2006/customXml" ds:itemID="{5799CE4F-50C4-4553-83F5-6957D9216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E672C3-22E9-4A5E-88F6-340275E60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16980</Words>
  <Characters>96792</Characters>
  <Application>Microsoft Office Word</Application>
  <DocSecurity>4</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Ntandose Gamede</dc:creator>
  <cp:keywords/>
  <dc:description/>
  <cp:lastModifiedBy>Bonolo Ramohlala</cp:lastModifiedBy>
  <cp:revision>2</cp:revision>
  <cp:lastPrinted>2022-03-10T11:39:00Z</cp:lastPrinted>
  <dcterms:created xsi:type="dcterms:W3CDTF">2022-12-01T10:12:00Z</dcterms:created>
  <dcterms:modified xsi:type="dcterms:W3CDTF">2022-12-01T10:12:00Z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0x010100C8F1E637A1662440B52025CDDEDBC7BA</vt:lpwstr>
  </property>
</Properties>
</file>