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9E01B" w14:textId="23C054EA" w:rsidR="00EB242E" w:rsidRDefault="00EB242E" w:rsidP="000B0194">
      <w:pPr>
        <w:spacing w:line="276" w:lineRule="auto"/>
        <w:rPr>
          <w:rFonts w:asciiTheme="minorHAnsi" w:hAnsiTheme="minorHAnsi" w:cs="Arial"/>
          <w:b/>
          <w:bCs/>
          <w:iCs/>
          <w:sz w:val="24"/>
          <w:szCs w:val="24"/>
        </w:rPr>
      </w:pPr>
      <w:r>
        <w:rPr>
          <w:rFonts w:asciiTheme="minorHAnsi" w:hAnsiTheme="minorHAnsi" w:cs="Arial"/>
          <w:b/>
          <w:bCs/>
          <w:iCs/>
          <w:sz w:val="24"/>
          <w:szCs w:val="24"/>
        </w:rPr>
        <w:t xml:space="preserve">                                                     </w:t>
      </w:r>
      <w:r w:rsidRPr="00BE596E">
        <w:rPr>
          <w:rFonts w:ascii="Calibri" w:hAnsi="Calibri"/>
          <w:i/>
          <w:noProof/>
          <w:sz w:val="22"/>
          <w:szCs w:val="22"/>
          <w:lang w:val="en-GB" w:eastAsia="en-GB"/>
        </w:rPr>
        <w:drawing>
          <wp:inline distT="0" distB="0" distL="0" distR="0" wp14:anchorId="4A51ACBA" wp14:editId="63DD1614">
            <wp:extent cx="2127250" cy="1212850"/>
            <wp:effectExtent l="0" t="0" r="6350" b="6350"/>
            <wp:docPr id="2" name="Picture 2" descr="EC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4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7250" cy="1212850"/>
                    </a:xfrm>
                    <a:prstGeom prst="rect">
                      <a:avLst/>
                    </a:prstGeom>
                    <a:noFill/>
                    <a:ln>
                      <a:noFill/>
                    </a:ln>
                  </pic:spPr>
                </pic:pic>
              </a:graphicData>
            </a:graphic>
          </wp:inline>
        </w:drawing>
      </w:r>
    </w:p>
    <w:p w14:paraId="012E0FA8" w14:textId="77777777" w:rsidR="00EB242E" w:rsidRDefault="00EB242E" w:rsidP="000B0194">
      <w:pPr>
        <w:spacing w:line="276" w:lineRule="auto"/>
        <w:rPr>
          <w:rFonts w:asciiTheme="minorHAnsi" w:hAnsiTheme="minorHAnsi" w:cs="Arial"/>
          <w:b/>
          <w:bCs/>
          <w:iCs/>
          <w:sz w:val="24"/>
          <w:szCs w:val="24"/>
        </w:rPr>
      </w:pPr>
    </w:p>
    <w:p w14:paraId="18F151F8" w14:textId="54DD98E5" w:rsidR="00FE047B" w:rsidRPr="009351A1" w:rsidRDefault="00EB242E" w:rsidP="00EB242E">
      <w:pPr>
        <w:spacing w:line="276" w:lineRule="auto"/>
        <w:jc w:val="center"/>
        <w:rPr>
          <w:rFonts w:asciiTheme="minorHAnsi" w:hAnsiTheme="minorHAnsi" w:cs="Arial"/>
          <w:sz w:val="24"/>
          <w:szCs w:val="24"/>
        </w:rPr>
      </w:pPr>
      <w:r w:rsidRPr="00EB242E">
        <w:rPr>
          <w:rFonts w:asciiTheme="minorHAnsi" w:hAnsiTheme="minorHAnsi" w:cs="Arial"/>
          <w:b/>
          <w:bCs/>
          <w:iCs/>
          <w:sz w:val="24"/>
          <w:szCs w:val="24"/>
        </w:rPr>
        <w:t>TENDER NOTICE AND INVITATION TO TENDER</w:t>
      </w:r>
    </w:p>
    <w:p w14:paraId="0C308E9B" w14:textId="5A545584" w:rsidR="00EB242E" w:rsidRPr="00482D43" w:rsidRDefault="000B0194" w:rsidP="00482D43">
      <w:pPr>
        <w:tabs>
          <w:tab w:val="left" w:pos="6585"/>
        </w:tabs>
        <w:spacing w:line="360" w:lineRule="auto"/>
        <w:jc w:val="center"/>
        <w:rPr>
          <w:rFonts w:asciiTheme="minorHAnsi" w:hAnsiTheme="minorHAnsi" w:cs="Calibri"/>
          <w:b/>
          <w:sz w:val="24"/>
          <w:szCs w:val="24"/>
          <w:lang w:val="en-US"/>
        </w:rPr>
      </w:pPr>
      <w:r w:rsidRPr="009351A1">
        <w:rPr>
          <w:rFonts w:asciiTheme="minorHAnsi" w:hAnsiTheme="minorHAnsi" w:cs="Calibri"/>
          <w:b/>
          <w:sz w:val="24"/>
          <w:szCs w:val="24"/>
          <w:lang w:val="en-US"/>
        </w:rPr>
        <w:t xml:space="preserve">BID NO: </w:t>
      </w:r>
      <w:r>
        <w:rPr>
          <w:rFonts w:asciiTheme="minorHAnsi" w:hAnsiTheme="minorHAnsi" w:cs="Calibri"/>
          <w:b/>
          <w:sz w:val="24"/>
          <w:szCs w:val="24"/>
          <w:lang w:val="en-US"/>
        </w:rPr>
        <w:t>N</w:t>
      </w:r>
      <w:r w:rsidRPr="009351A1">
        <w:rPr>
          <w:rFonts w:asciiTheme="minorHAnsi" w:hAnsiTheme="minorHAnsi" w:cs="Calibri"/>
          <w:b/>
          <w:sz w:val="24"/>
          <w:szCs w:val="24"/>
          <w:lang w:val="en-US"/>
        </w:rPr>
        <w:t>LM/</w:t>
      </w:r>
      <w:r w:rsidR="007251EA">
        <w:rPr>
          <w:rFonts w:asciiTheme="minorHAnsi" w:hAnsiTheme="minorHAnsi" w:cs="Calibri"/>
          <w:b/>
          <w:sz w:val="24"/>
          <w:szCs w:val="24"/>
          <w:lang w:val="en-US"/>
        </w:rPr>
        <w:t>CS</w:t>
      </w:r>
      <w:r w:rsidRPr="009351A1">
        <w:rPr>
          <w:rFonts w:asciiTheme="minorHAnsi" w:hAnsiTheme="minorHAnsi" w:cs="Calibri"/>
          <w:b/>
          <w:sz w:val="24"/>
          <w:szCs w:val="24"/>
          <w:lang w:val="en-US"/>
        </w:rPr>
        <w:t>/</w:t>
      </w:r>
      <w:r w:rsidR="007251EA">
        <w:rPr>
          <w:rFonts w:asciiTheme="minorHAnsi" w:hAnsiTheme="minorHAnsi" w:cs="Calibri"/>
          <w:b/>
          <w:sz w:val="24"/>
          <w:szCs w:val="24"/>
          <w:lang w:val="en-US"/>
        </w:rPr>
        <w:t>PLS</w:t>
      </w:r>
      <w:r w:rsidRPr="009351A1">
        <w:rPr>
          <w:rFonts w:asciiTheme="minorHAnsi" w:hAnsiTheme="minorHAnsi" w:cs="Calibri"/>
          <w:b/>
          <w:sz w:val="24"/>
          <w:szCs w:val="24"/>
          <w:lang w:val="en-US"/>
        </w:rPr>
        <w:t>/20</w:t>
      </w:r>
      <w:r>
        <w:rPr>
          <w:rFonts w:asciiTheme="minorHAnsi" w:hAnsiTheme="minorHAnsi" w:cs="Calibri"/>
          <w:b/>
          <w:sz w:val="24"/>
          <w:szCs w:val="24"/>
          <w:lang w:val="en-US"/>
        </w:rPr>
        <w:t>2</w:t>
      </w:r>
      <w:r w:rsidR="006F19F8">
        <w:rPr>
          <w:rFonts w:asciiTheme="minorHAnsi" w:hAnsiTheme="minorHAnsi" w:cs="Calibri"/>
          <w:b/>
          <w:sz w:val="24"/>
          <w:szCs w:val="24"/>
          <w:lang w:val="en-US"/>
        </w:rPr>
        <w:t>2</w:t>
      </w:r>
      <w:r w:rsidRPr="009351A1">
        <w:rPr>
          <w:rFonts w:asciiTheme="minorHAnsi" w:hAnsiTheme="minorHAnsi" w:cs="Calibri"/>
          <w:b/>
          <w:sz w:val="24"/>
          <w:szCs w:val="24"/>
          <w:lang w:val="en-US"/>
        </w:rPr>
        <w:t>/20</w:t>
      </w:r>
      <w:r>
        <w:rPr>
          <w:rFonts w:asciiTheme="minorHAnsi" w:hAnsiTheme="minorHAnsi" w:cs="Calibri"/>
          <w:b/>
          <w:sz w:val="24"/>
          <w:szCs w:val="24"/>
          <w:lang w:val="en-US"/>
        </w:rPr>
        <w:t>2</w:t>
      </w:r>
      <w:r w:rsidR="006F19F8">
        <w:rPr>
          <w:rFonts w:asciiTheme="minorHAnsi" w:hAnsiTheme="minorHAnsi" w:cs="Calibri"/>
          <w:b/>
          <w:sz w:val="24"/>
          <w:szCs w:val="24"/>
          <w:lang w:val="en-US"/>
        </w:rPr>
        <w:t>3</w:t>
      </w:r>
    </w:p>
    <w:p w14:paraId="3BD0474A" w14:textId="77777777" w:rsidR="007251EA" w:rsidRPr="007251EA" w:rsidRDefault="007251EA" w:rsidP="000B0194">
      <w:pPr>
        <w:rPr>
          <w:rFonts w:asciiTheme="minorHAnsi" w:hAnsiTheme="minorHAnsi" w:cs="Arial"/>
          <w:sz w:val="22"/>
          <w:szCs w:val="22"/>
        </w:rPr>
      </w:pPr>
      <w:r w:rsidRPr="007251EA">
        <w:rPr>
          <w:rFonts w:asciiTheme="minorHAnsi" w:hAnsiTheme="minorHAnsi" w:cs="Arial"/>
          <w:sz w:val="22"/>
          <w:szCs w:val="22"/>
        </w:rPr>
        <w:t>Ntabankulu Local Municipality requires the services of a panel of law firms qualified to provide legal services inclusive of Civil and Criminal laws litigation, conveyancing services, commercial drafting and labour matters for a period of 36 months.</w:t>
      </w:r>
    </w:p>
    <w:p w14:paraId="3BB3C3AD" w14:textId="77777777" w:rsidR="00EF008F" w:rsidRPr="00987D44" w:rsidRDefault="00EF008F" w:rsidP="000B0194">
      <w:pPr>
        <w:rPr>
          <w:rFonts w:ascii="Calibri" w:hAnsi="Calibri" w:cs="Calibri"/>
          <w:sz w:val="22"/>
          <w:szCs w:val="22"/>
          <w:lang w:val="en-US"/>
        </w:rPr>
      </w:pPr>
    </w:p>
    <w:p w14:paraId="0FF120DE" w14:textId="4742E790" w:rsidR="00D11992" w:rsidRPr="00987D44" w:rsidRDefault="00D11992" w:rsidP="00D11992">
      <w:pPr>
        <w:pStyle w:val="Default"/>
        <w:spacing w:line="276" w:lineRule="auto"/>
        <w:rPr>
          <w:rFonts w:ascii="Calibri" w:hAnsi="Calibri" w:cs="Calibri"/>
          <w:sz w:val="22"/>
          <w:szCs w:val="22"/>
        </w:rPr>
      </w:pPr>
      <w:r w:rsidRPr="00987D44">
        <w:rPr>
          <w:rFonts w:ascii="Calibri" w:hAnsi="Calibri" w:cs="Calibri"/>
          <w:sz w:val="22"/>
          <w:szCs w:val="22"/>
        </w:rPr>
        <w:t xml:space="preserve">Bid documents may be obtained from the Ntabankulu Local Municipality offices at ERF 85, Main Street, Ntabankulu, 5130, </w:t>
      </w:r>
      <w:r w:rsidRPr="00987D44">
        <w:rPr>
          <w:rFonts w:ascii="Calibri" w:hAnsi="Calibri" w:cs="Calibri"/>
          <w:b/>
          <w:bCs/>
          <w:sz w:val="22"/>
          <w:szCs w:val="22"/>
        </w:rPr>
        <w:t>during office hours 08H00 to 16H30 (Monday to Thursday), and 08H00 to 15H30 on Fridays . Bid documents will be available immediately after the briefing session</w:t>
      </w:r>
      <w:r w:rsidRPr="00987D44">
        <w:rPr>
          <w:rFonts w:ascii="Calibri" w:hAnsi="Calibri" w:cs="Calibri"/>
          <w:sz w:val="22"/>
          <w:szCs w:val="22"/>
        </w:rPr>
        <w:t xml:space="preserve">. A non-refundable cash payment of </w:t>
      </w:r>
      <w:r w:rsidRPr="00987D44">
        <w:rPr>
          <w:rFonts w:ascii="Calibri" w:hAnsi="Calibri" w:cs="Calibri"/>
          <w:b/>
          <w:bCs/>
          <w:sz w:val="22"/>
          <w:szCs w:val="22"/>
        </w:rPr>
        <w:t>R</w:t>
      </w:r>
      <w:r w:rsidR="00C065A0">
        <w:rPr>
          <w:rFonts w:ascii="Calibri" w:hAnsi="Calibri" w:cs="Calibri"/>
          <w:b/>
          <w:bCs/>
          <w:sz w:val="22"/>
          <w:szCs w:val="22"/>
        </w:rPr>
        <w:t>5</w:t>
      </w:r>
      <w:r w:rsidRPr="00987D44">
        <w:rPr>
          <w:rFonts w:ascii="Calibri" w:hAnsi="Calibri" w:cs="Calibri"/>
          <w:b/>
          <w:bCs/>
          <w:sz w:val="22"/>
          <w:szCs w:val="22"/>
        </w:rPr>
        <w:t xml:space="preserve">00.00 </w:t>
      </w:r>
      <w:r w:rsidRPr="00987D44">
        <w:rPr>
          <w:rFonts w:ascii="Calibri" w:hAnsi="Calibri" w:cs="Calibri"/>
          <w:sz w:val="22"/>
          <w:szCs w:val="22"/>
        </w:rPr>
        <w:t>is required upon collection of the tender document.</w:t>
      </w:r>
      <w:r w:rsidR="007251EA">
        <w:rPr>
          <w:rFonts w:ascii="Calibri" w:hAnsi="Calibri" w:cs="Calibri"/>
          <w:sz w:val="22"/>
          <w:szCs w:val="22"/>
        </w:rPr>
        <w:t xml:space="preserve"> </w:t>
      </w:r>
      <w:r w:rsidRPr="00987D44">
        <w:rPr>
          <w:rFonts w:ascii="Calibri" w:hAnsi="Calibri" w:cs="Calibri"/>
          <w:sz w:val="22"/>
          <w:szCs w:val="22"/>
        </w:rPr>
        <w:t xml:space="preserve">EFT payments can also be made to the Municipality on the following details: </w:t>
      </w:r>
    </w:p>
    <w:p w14:paraId="3086A0D1" w14:textId="77777777" w:rsidR="00D11992" w:rsidRPr="00987D44" w:rsidRDefault="00D11992" w:rsidP="00D11992">
      <w:pPr>
        <w:pStyle w:val="Default"/>
        <w:numPr>
          <w:ilvl w:val="0"/>
          <w:numId w:val="3"/>
        </w:numPr>
        <w:spacing w:line="276" w:lineRule="auto"/>
        <w:rPr>
          <w:rFonts w:ascii="Calibri" w:hAnsi="Calibri" w:cs="Calibri"/>
          <w:b/>
          <w:bCs/>
          <w:sz w:val="22"/>
          <w:szCs w:val="22"/>
        </w:rPr>
      </w:pPr>
      <w:r w:rsidRPr="00987D44">
        <w:rPr>
          <w:rFonts w:ascii="Calibri" w:hAnsi="Calibri" w:cs="Calibri"/>
          <w:b/>
          <w:bCs/>
          <w:sz w:val="22"/>
          <w:szCs w:val="22"/>
        </w:rPr>
        <w:t xml:space="preserve">Account Name: </w:t>
      </w:r>
      <w:r w:rsidRPr="00987D44">
        <w:rPr>
          <w:rFonts w:ascii="Calibri" w:hAnsi="Calibri" w:cs="Calibri"/>
          <w:b/>
          <w:bCs/>
          <w:sz w:val="22"/>
          <w:szCs w:val="22"/>
        </w:rPr>
        <w:tab/>
      </w:r>
      <w:r w:rsidRPr="00987D44">
        <w:rPr>
          <w:rFonts w:ascii="Calibri" w:hAnsi="Calibri" w:cs="Calibri"/>
          <w:b/>
          <w:bCs/>
          <w:sz w:val="22"/>
          <w:szCs w:val="22"/>
        </w:rPr>
        <w:tab/>
        <w:t xml:space="preserve">Ntabankulu Local Municipality </w:t>
      </w:r>
    </w:p>
    <w:p w14:paraId="37D4464C" w14:textId="77777777" w:rsidR="00D11992" w:rsidRPr="00987D44" w:rsidRDefault="00D11992" w:rsidP="00D11992">
      <w:pPr>
        <w:pStyle w:val="Default"/>
        <w:numPr>
          <w:ilvl w:val="0"/>
          <w:numId w:val="3"/>
        </w:numPr>
        <w:spacing w:line="276" w:lineRule="auto"/>
        <w:rPr>
          <w:rFonts w:ascii="Calibri" w:hAnsi="Calibri" w:cs="Calibri"/>
          <w:b/>
          <w:bCs/>
          <w:sz w:val="22"/>
          <w:szCs w:val="22"/>
        </w:rPr>
      </w:pPr>
      <w:r w:rsidRPr="00987D44">
        <w:rPr>
          <w:rFonts w:ascii="Calibri" w:hAnsi="Calibri" w:cs="Calibri"/>
          <w:b/>
          <w:bCs/>
          <w:sz w:val="22"/>
          <w:szCs w:val="22"/>
        </w:rPr>
        <w:t>Cheque Account Number:</w:t>
      </w:r>
      <w:r w:rsidRPr="00987D44">
        <w:rPr>
          <w:rFonts w:ascii="Calibri" w:hAnsi="Calibri" w:cs="Calibri"/>
          <w:b/>
          <w:bCs/>
          <w:sz w:val="22"/>
          <w:szCs w:val="22"/>
        </w:rPr>
        <w:tab/>
        <w:t>62233334250</w:t>
      </w:r>
    </w:p>
    <w:p w14:paraId="65999950" w14:textId="77777777" w:rsidR="00D11992" w:rsidRPr="00987D44" w:rsidRDefault="00D11992" w:rsidP="00D11992">
      <w:pPr>
        <w:pStyle w:val="Default"/>
        <w:numPr>
          <w:ilvl w:val="0"/>
          <w:numId w:val="3"/>
        </w:numPr>
        <w:spacing w:line="276" w:lineRule="auto"/>
        <w:rPr>
          <w:rFonts w:ascii="Calibri" w:hAnsi="Calibri" w:cs="Calibri"/>
          <w:b/>
          <w:bCs/>
          <w:sz w:val="22"/>
          <w:szCs w:val="22"/>
        </w:rPr>
      </w:pPr>
      <w:r w:rsidRPr="00987D44">
        <w:rPr>
          <w:rFonts w:ascii="Calibri" w:hAnsi="Calibri" w:cs="Calibri"/>
          <w:b/>
          <w:bCs/>
          <w:sz w:val="22"/>
          <w:szCs w:val="22"/>
        </w:rPr>
        <w:t>Brach Code:</w:t>
      </w:r>
      <w:r w:rsidRPr="00987D44">
        <w:rPr>
          <w:rFonts w:ascii="Calibri" w:hAnsi="Calibri" w:cs="Calibri"/>
          <w:b/>
          <w:bCs/>
          <w:sz w:val="22"/>
          <w:szCs w:val="22"/>
        </w:rPr>
        <w:tab/>
      </w:r>
      <w:r w:rsidRPr="00987D44">
        <w:rPr>
          <w:rFonts w:ascii="Calibri" w:hAnsi="Calibri" w:cs="Calibri"/>
          <w:b/>
          <w:bCs/>
          <w:sz w:val="22"/>
          <w:szCs w:val="22"/>
        </w:rPr>
        <w:tab/>
      </w:r>
      <w:r w:rsidRPr="00987D44">
        <w:rPr>
          <w:rFonts w:ascii="Calibri" w:hAnsi="Calibri" w:cs="Calibri"/>
          <w:b/>
          <w:bCs/>
          <w:sz w:val="22"/>
          <w:szCs w:val="22"/>
        </w:rPr>
        <w:tab/>
        <w:t>250035</w:t>
      </w:r>
    </w:p>
    <w:p w14:paraId="509B8BBF" w14:textId="436EE703" w:rsidR="00D11992" w:rsidRDefault="00D11992" w:rsidP="00D11992">
      <w:pPr>
        <w:pStyle w:val="Default"/>
        <w:numPr>
          <w:ilvl w:val="0"/>
          <w:numId w:val="3"/>
        </w:numPr>
        <w:spacing w:line="276" w:lineRule="auto"/>
        <w:rPr>
          <w:rFonts w:ascii="Calibri" w:hAnsi="Calibri" w:cs="Calibri"/>
          <w:b/>
          <w:bCs/>
          <w:sz w:val="22"/>
          <w:szCs w:val="22"/>
        </w:rPr>
      </w:pPr>
      <w:r w:rsidRPr="00987D44">
        <w:rPr>
          <w:rFonts w:ascii="Calibri" w:hAnsi="Calibri" w:cs="Calibri"/>
          <w:b/>
          <w:bCs/>
          <w:sz w:val="22"/>
          <w:szCs w:val="22"/>
        </w:rPr>
        <w:t>Reference:</w:t>
      </w:r>
      <w:r w:rsidRPr="00987D44">
        <w:rPr>
          <w:rFonts w:ascii="Calibri" w:hAnsi="Calibri" w:cs="Calibri"/>
          <w:b/>
          <w:bCs/>
          <w:sz w:val="22"/>
          <w:szCs w:val="22"/>
        </w:rPr>
        <w:tab/>
      </w:r>
      <w:r w:rsidRPr="00987D44">
        <w:rPr>
          <w:rFonts w:ascii="Calibri" w:hAnsi="Calibri" w:cs="Calibri"/>
          <w:b/>
          <w:bCs/>
          <w:sz w:val="22"/>
          <w:szCs w:val="22"/>
        </w:rPr>
        <w:tab/>
      </w:r>
      <w:r w:rsidRPr="00987D44">
        <w:rPr>
          <w:rFonts w:ascii="Calibri" w:hAnsi="Calibri" w:cs="Calibri"/>
          <w:b/>
          <w:bCs/>
          <w:sz w:val="22"/>
          <w:szCs w:val="22"/>
        </w:rPr>
        <w:tab/>
      </w:r>
      <w:r w:rsidR="007251EA">
        <w:rPr>
          <w:rFonts w:ascii="Calibri" w:hAnsi="Calibri" w:cs="Calibri"/>
          <w:b/>
          <w:bCs/>
          <w:sz w:val="22"/>
          <w:szCs w:val="22"/>
        </w:rPr>
        <w:t>PLS</w:t>
      </w:r>
      <w:r w:rsidRPr="00987D44">
        <w:rPr>
          <w:rFonts w:ascii="Calibri" w:hAnsi="Calibri" w:cs="Calibri"/>
          <w:b/>
          <w:bCs/>
          <w:sz w:val="22"/>
          <w:szCs w:val="22"/>
        </w:rPr>
        <w:t xml:space="preserve"> and Company Name</w:t>
      </w:r>
    </w:p>
    <w:p w14:paraId="3B64EB48" w14:textId="29A2F729" w:rsidR="00FE1752" w:rsidRDefault="00FE1752" w:rsidP="00FE1752">
      <w:pPr>
        <w:pStyle w:val="Default"/>
        <w:spacing w:line="276" w:lineRule="auto"/>
        <w:rPr>
          <w:rFonts w:ascii="Calibri" w:hAnsi="Calibri" w:cs="Calibri"/>
          <w:b/>
          <w:bCs/>
          <w:sz w:val="22"/>
          <w:szCs w:val="22"/>
        </w:rPr>
      </w:pPr>
    </w:p>
    <w:p w14:paraId="6BF096BD" w14:textId="67D048D4" w:rsidR="00FE1752" w:rsidRPr="00B55115" w:rsidRDefault="00FE1752" w:rsidP="00FE1752">
      <w:pPr>
        <w:pStyle w:val="Default"/>
        <w:spacing w:line="276" w:lineRule="auto"/>
        <w:rPr>
          <w:rFonts w:ascii="Calibri" w:hAnsi="Calibri" w:cs="Calibri"/>
          <w:b/>
          <w:bCs/>
          <w:color w:val="auto"/>
          <w:sz w:val="22"/>
          <w:szCs w:val="22"/>
        </w:rPr>
      </w:pPr>
      <w:r>
        <w:rPr>
          <w:rFonts w:ascii="Calibri" w:hAnsi="Calibri" w:cs="Calibri"/>
          <w:b/>
          <w:bCs/>
          <w:sz w:val="22"/>
          <w:szCs w:val="22"/>
        </w:rPr>
        <w:t>A</w:t>
      </w:r>
      <w:r>
        <w:rPr>
          <w:rFonts w:ascii="Calibri" w:hAnsi="Calibri" w:cs="Calibri"/>
          <w:b/>
          <w:sz w:val="22"/>
          <w:szCs w:val="22"/>
        </w:rPr>
        <w:t xml:space="preserve"> compulsory briefing meeting/session</w:t>
      </w:r>
      <w:r>
        <w:rPr>
          <w:rFonts w:ascii="Calibri" w:hAnsi="Calibri" w:cs="Calibri"/>
          <w:sz w:val="22"/>
          <w:szCs w:val="22"/>
        </w:rPr>
        <w:t xml:space="preserve"> has been scheduled for </w:t>
      </w:r>
      <w:r w:rsidR="00B55115" w:rsidRPr="00B55115">
        <w:rPr>
          <w:rFonts w:ascii="Calibri" w:hAnsi="Calibri" w:cs="Calibri"/>
          <w:b/>
          <w:bCs/>
          <w:color w:val="auto"/>
          <w:sz w:val="22"/>
          <w:szCs w:val="22"/>
        </w:rPr>
        <w:t>1</w:t>
      </w:r>
      <w:r w:rsidR="000A3F95">
        <w:rPr>
          <w:rFonts w:ascii="Calibri" w:hAnsi="Calibri" w:cs="Calibri"/>
          <w:b/>
          <w:bCs/>
          <w:color w:val="auto"/>
          <w:sz w:val="22"/>
          <w:szCs w:val="22"/>
        </w:rPr>
        <w:t>7</w:t>
      </w:r>
      <w:r w:rsidR="00B55115" w:rsidRPr="000A3F95">
        <w:rPr>
          <w:rFonts w:ascii="Calibri" w:hAnsi="Calibri" w:cs="Calibri"/>
          <w:b/>
          <w:bCs/>
          <w:color w:val="auto"/>
          <w:sz w:val="22"/>
          <w:szCs w:val="22"/>
          <w:vertAlign w:val="superscript"/>
        </w:rPr>
        <w:t>th</w:t>
      </w:r>
      <w:r w:rsidR="000A3F95">
        <w:rPr>
          <w:rFonts w:ascii="Calibri" w:hAnsi="Calibri" w:cs="Calibri"/>
          <w:b/>
          <w:bCs/>
          <w:color w:val="auto"/>
          <w:sz w:val="22"/>
          <w:szCs w:val="22"/>
        </w:rPr>
        <w:t xml:space="preserve"> </w:t>
      </w:r>
      <w:r w:rsidRPr="00B55115">
        <w:rPr>
          <w:rFonts w:ascii="Calibri" w:hAnsi="Calibri" w:cs="Calibri"/>
          <w:b/>
          <w:bCs/>
          <w:color w:val="auto"/>
          <w:sz w:val="22"/>
          <w:szCs w:val="22"/>
        </w:rPr>
        <w:t>of</w:t>
      </w:r>
      <w:r w:rsidRPr="00B55115">
        <w:rPr>
          <w:rFonts w:ascii="Calibri" w:hAnsi="Calibri" w:cs="Calibri"/>
          <w:b/>
          <w:color w:val="auto"/>
          <w:sz w:val="22"/>
          <w:szCs w:val="22"/>
        </w:rPr>
        <w:t xml:space="preserve"> </w:t>
      </w:r>
      <w:r w:rsidR="00B55115" w:rsidRPr="00B55115">
        <w:rPr>
          <w:rFonts w:ascii="Calibri" w:hAnsi="Calibri" w:cs="Calibri"/>
          <w:b/>
          <w:color w:val="auto"/>
          <w:sz w:val="22"/>
          <w:szCs w:val="22"/>
        </w:rPr>
        <w:t xml:space="preserve">October </w:t>
      </w:r>
      <w:r w:rsidR="004E4601" w:rsidRPr="00B55115">
        <w:rPr>
          <w:rFonts w:ascii="Calibri" w:hAnsi="Calibri" w:cs="Calibri"/>
          <w:b/>
          <w:color w:val="auto"/>
          <w:sz w:val="22"/>
          <w:szCs w:val="22"/>
        </w:rPr>
        <w:t>2</w:t>
      </w:r>
      <w:r w:rsidRPr="00B55115">
        <w:rPr>
          <w:rFonts w:ascii="Calibri" w:hAnsi="Calibri" w:cs="Calibri"/>
          <w:b/>
          <w:color w:val="auto"/>
          <w:sz w:val="22"/>
          <w:szCs w:val="22"/>
        </w:rPr>
        <w:t>022</w:t>
      </w:r>
      <w:r w:rsidRPr="00B55115">
        <w:rPr>
          <w:rFonts w:ascii="Calibri" w:hAnsi="Calibri" w:cs="Calibri"/>
          <w:b/>
          <w:bCs/>
          <w:color w:val="auto"/>
          <w:sz w:val="22"/>
          <w:szCs w:val="22"/>
        </w:rPr>
        <w:t xml:space="preserve"> </w:t>
      </w:r>
      <w:r w:rsidRPr="00B55115">
        <w:rPr>
          <w:rFonts w:ascii="Calibri" w:hAnsi="Calibri" w:cs="Calibri"/>
          <w:color w:val="auto"/>
          <w:sz w:val="22"/>
          <w:szCs w:val="22"/>
        </w:rPr>
        <w:t xml:space="preserve">at </w:t>
      </w:r>
      <w:r w:rsidRPr="00B55115">
        <w:rPr>
          <w:rFonts w:ascii="Calibri" w:hAnsi="Calibri" w:cs="Calibri"/>
          <w:b/>
          <w:bCs/>
          <w:color w:val="auto"/>
          <w:sz w:val="22"/>
          <w:szCs w:val="22"/>
        </w:rPr>
        <w:t>1</w:t>
      </w:r>
      <w:r w:rsidR="00475F54">
        <w:rPr>
          <w:rFonts w:ascii="Calibri" w:hAnsi="Calibri" w:cs="Calibri"/>
          <w:b/>
          <w:bCs/>
          <w:color w:val="auto"/>
          <w:sz w:val="22"/>
          <w:szCs w:val="22"/>
        </w:rPr>
        <w:t>2</w:t>
      </w:r>
      <w:r w:rsidRPr="00B55115">
        <w:rPr>
          <w:rFonts w:ascii="Calibri" w:hAnsi="Calibri" w:cs="Calibri"/>
          <w:b/>
          <w:bCs/>
          <w:color w:val="auto"/>
          <w:sz w:val="22"/>
          <w:szCs w:val="22"/>
        </w:rPr>
        <w:t>H00, at Ntabankulu Local Municipality.</w:t>
      </w:r>
    </w:p>
    <w:p w14:paraId="325B8429" w14:textId="77777777" w:rsidR="00EF008F" w:rsidRPr="00987D44" w:rsidRDefault="00EF008F" w:rsidP="000B0194">
      <w:pPr>
        <w:rPr>
          <w:rFonts w:ascii="Calibri" w:hAnsi="Calibri" w:cs="Calibri"/>
          <w:sz w:val="22"/>
          <w:szCs w:val="22"/>
          <w:lang w:val="en-US"/>
        </w:rPr>
      </w:pPr>
    </w:p>
    <w:p w14:paraId="15730E8F" w14:textId="1D55CBA7" w:rsidR="00D11992" w:rsidRPr="00987D44" w:rsidRDefault="00D11992" w:rsidP="00D11992">
      <w:pPr>
        <w:pStyle w:val="NoSpacing"/>
        <w:rPr>
          <w:rFonts w:ascii="Calibri" w:hAnsi="Calibri" w:cs="Calibri"/>
          <w:bCs/>
          <w:sz w:val="22"/>
          <w:szCs w:val="22"/>
        </w:rPr>
      </w:pPr>
      <w:r w:rsidRPr="00987D44">
        <w:rPr>
          <w:rFonts w:ascii="Calibri" w:hAnsi="Calibri" w:cs="Calibri"/>
          <w:sz w:val="22"/>
          <w:szCs w:val="22"/>
        </w:rPr>
        <w:t xml:space="preserve">Bids are to be completed in accordance with the conditions attached to the Bid document and must be sealed and endorsed with the relevant bid number and must be deposited in the official bid box clearly marked </w:t>
      </w:r>
      <w:r w:rsidR="00A44122" w:rsidRPr="00A44122">
        <w:rPr>
          <w:rFonts w:ascii="Calibri" w:hAnsi="Calibri" w:cs="Calibri"/>
          <w:b/>
          <w:bCs/>
          <w:sz w:val="22"/>
          <w:szCs w:val="22"/>
        </w:rPr>
        <w:t>“</w:t>
      </w:r>
      <w:r w:rsidR="007251EA">
        <w:rPr>
          <w:rFonts w:ascii="Calibri" w:hAnsi="Calibri" w:cs="Calibri"/>
          <w:b/>
          <w:bCs/>
          <w:sz w:val="22"/>
          <w:szCs w:val="22"/>
        </w:rPr>
        <w:t>PROVISION OF L</w:t>
      </w:r>
      <w:r w:rsidR="007A5BB3">
        <w:rPr>
          <w:rFonts w:ascii="Calibri" w:hAnsi="Calibri" w:cs="Calibri"/>
          <w:b/>
          <w:bCs/>
          <w:sz w:val="22"/>
          <w:szCs w:val="22"/>
        </w:rPr>
        <w:t>E</w:t>
      </w:r>
      <w:r w:rsidR="007251EA">
        <w:rPr>
          <w:rFonts w:ascii="Calibri" w:hAnsi="Calibri" w:cs="Calibri"/>
          <w:b/>
          <w:bCs/>
          <w:sz w:val="22"/>
          <w:szCs w:val="22"/>
        </w:rPr>
        <w:t xml:space="preserve">GAL SERVICES </w:t>
      </w:r>
      <w:r w:rsidRPr="00987D44">
        <w:rPr>
          <w:rFonts w:ascii="Calibri" w:hAnsi="Calibri" w:cs="Calibri"/>
          <w:b/>
          <w:bCs/>
          <w:sz w:val="22"/>
          <w:szCs w:val="22"/>
        </w:rPr>
        <w:t>: NLM/</w:t>
      </w:r>
      <w:r w:rsidR="007A5BB3">
        <w:rPr>
          <w:rFonts w:ascii="Calibri" w:hAnsi="Calibri" w:cs="Calibri"/>
          <w:b/>
          <w:bCs/>
          <w:sz w:val="22"/>
          <w:szCs w:val="22"/>
        </w:rPr>
        <w:t>CS</w:t>
      </w:r>
      <w:r w:rsidRPr="00987D44">
        <w:rPr>
          <w:rFonts w:ascii="Calibri" w:hAnsi="Calibri" w:cs="Calibri"/>
          <w:b/>
          <w:bCs/>
          <w:sz w:val="22"/>
          <w:szCs w:val="22"/>
        </w:rPr>
        <w:t>/</w:t>
      </w:r>
      <w:r w:rsidR="007A5BB3">
        <w:rPr>
          <w:rFonts w:ascii="Calibri" w:hAnsi="Calibri" w:cs="Calibri"/>
          <w:b/>
          <w:bCs/>
          <w:sz w:val="22"/>
          <w:szCs w:val="22"/>
        </w:rPr>
        <w:t>PLS</w:t>
      </w:r>
      <w:r w:rsidRPr="00987D44">
        <w:rPr>
          <w:rFonts w:ascii="Calibri" w:hAnsi="Calibri" w:cs="Calibri"/>
          <w:b/>
          <w:bCs/>
          <w:sz w:val="22"/>
          <w:szCs w:val="22"/>
        </w:rPr>
        <w:t>/202</w:t>
      </w:r>
      <w:r w:rsidR="006F19F8" w:rsidRPr="00987D44">
        <w:rPr>
          <w:rFonts w:ascii="Calibri" w:hAnsi="Calibri" w:cs="Calibri"/>
          <w:b/>
          <w:bCs/>
          <w:sz w:val="22"/>
          <w:szCs w:val="22"/>
        </w:rPr>
        <w:t>2</w:t>
      </w:r>
      <w:r w:rsidRPr="00987D44">
        <w:rPr>
          <w:rFonts w:ascii="Calibri" w:hAnsi="Calibri" w:cs="Calibri"/>
          <w:b/>
          <w:bCs/>
          <w:sz w:val="22"/>
          <w:szCs w:val="22"/>
        </w:rPr>
        <w:t>/202</w:t>
      </w:r>
      <w:r w:rsidR="006F19F8" w:rsidRPr="00987D44">
        <w:rPr>
          <w:rFonts w:ascii="Calibri" w:hAnsi="Calibri" w:cs="Calibri"/>
          <w:b/>
          <w:bCs/>
          <w:sz w:val="22"/>
          <w:szCs w:val="22"/>
        </w:rPr>
        <w:t>3</w:t>
      </w:r>
      <w:r w:rsidR="007A5BB3">
        <w:rPr>
          <w:rFonts w:ascii="Calibri" w:hAnsi="Calibri" w:cs="Calibri"/>
          <w:b/>
          <w:bCs/>
          <w:sz w:val="22"/>
          <w:szCs w:val="22"/>
        </w:rPr>
        <w:t>”</w:t>
      </w:r>
      <w:r w:rsidRPr="00987D44">
        <w:rPr>
          <w:rFonts w:ascii="Calibri" w:hAnsi="Calibri" w:cs="Calibri"/>
          <w:b/>
          <w:bCs/>
          <w:sz w:val="22"/>
          <w:szCs w:val="22"/>
        </w:rPr>
        <w:t xml:space="preserve"> in the main entrance</w:t>
      </w:r>
      <w:r w:rsidRPr="00987D44">
        <w:rPr>
          <w:rFonts w:ascii="Calibri" w:hAnsi="Calibri" w:cs="Calibri"/>
          <w:sz w:val="22"/>
          <w:szCs w:val="22"/>
        </w:rPr>
        <w:t xml:space="preserve"> of the Ntabankulu Municipality at ERF 85, Main Street, Ntabankulu, 5130 not later than </w:t>
      </w:r>
      <w:r w:rsidRPr="00987D44">
        <w:rPr>
          <w:rFonts w:ascii="Calibri" w:hAnsi="Calibri" w:cs="Calibri"/>
          <w:bCs/>
          <w:sz w:val="22"/>
          <w:szCs w:val="22"/>
        </w:rPr>
        <w:t xml:space="preserve">12h00 </w:t>
      </w:r>
      <w:r w:rsidRPr="00276DB4">
        <w:rPr>
          <w:rFonts w:ascii="Calibri" w:hAnsi="Calibri" w:cs="Calibri"/>
          <w:b/>
          <w:sz w:val="22"/>
          <w:szCs w:val="22"/>
        </w:rPr>
        <w:t xml:space="preserve">on </w:t>
      </w:r>
      <w:r w:rsidR="00276DB4" w:rsidRPr="00276DB4">
        <w:rPr>
          <w:rFonts w:ascii="Calibri" w:hAnsi="Calibri" w:cs="Calibri"/>
          <w:b/>
          <w:sz w:val="22"/>
          <w:szCs w:val="22"/>
        </w:rPr>
        <w:t>2</w:t>
      </w:r>
      <w:r w:rsidR="000A3F95">
        <w:rPr>
          <w:rFonts w:ascii="Calibri" w:hAnsi="Calibri" w:cs="Calibri"/>
          <w:b/>
          <w:sz w:val="22"/>
          <w:szCs w:val="22"/>
        </w:rPr>
        <w:t>8</w:t>
      </w:r>
      <w:r w:rsidR="000A3F95" w:rsidRPr="000A3F95">
        <w:rPr>
          <w:rFonts w:ascii="Calibri" w:hAnsi="Calibri" w:cs="Calibri"/>
          <w:b/>
          <w:sz w:val="22"/>
          <w:szCs w:val="22"/>
          <w:vertAlign w:val="superscript"/>
        </w:rPr>
        <w:t>th</w:t>
      </w:r>
      <w:r w:rsidR="000A3F95">
        <w:rPr>
          <w:rFonts w:ascii="Calibri" w:hAnsi="Calibri" w:cs="Calibri"/>
          <w:b/>
          <w:sz w:val="22"/>
          <w:szCs w:val="22"/>
        </w:rPr>
        <w:t xml:space="preserve"> </w:t>
      </w:r>
      <w:r w:rsidR="004E4601" w:rsidRPr="00276DB4">
        <w:rPr>
          <w:rFonts w:ascii="Calibri" w:hAnsi="Calibri" w:cs="Calibri"/>
          <w:b/>
          <w:sz w:val="22"/>
          <w:szCs w:val="22"/>
        </w:rPr>
        <w:t xml:space="preserve">of October </w:t>
      </w:r>
      <w:r w:rsidRPr="00276DB4">
        <w:rPr>
          <w:rFonts w:ascii="Calibri" w:hAnsi="Calibri" w:cs="Calibri"/>
          <w:b/>
          <w:sz w:val="22"/>
          <w:szCs w:val="22"/>
        </w:rPr>
        <w:t>2022</w:t>
      </w:r>
      <w:r w:rsidRPr="00987D44">
        <w:rPr>
          <w:rFonts w:ascii="Calibri" w:hAnsi="Calibri" w:cs="Calibri"/>
          <w:b/>
          <w:sz w:val="22"/>
          <w:szCs w:val="22"/>
        </w:rPr>
        <w:t xml:space="preserve">, </w:t>
      </w:r>
      <w:r w:rsidRPr="00B25BEA">
        <w:rPr>
          <w:rFonts w:ascii="Calibri" w:hAnsi="Calibri" w:cs="Calibri"/>
          <w:bCs/>
          <w:sz w:val="22"/>
          <w:szCs w:val="22"/>
        </w:rPr>
        <w:t>at</w:t>
      </w:r>
      <w:r w:rsidRPr="00987D44">
        <w:rPr>
          <w:rFonts w:ascii="Calibri" w:hAnsi="Calibri" w:cs="Calibri"/>
          <w:sz w:val="22"/>
          <w:szCs w:val="22"/>
        </w:rPr>
        <w:t xml:space="preserve"> which time bids will be opened in public. Bids shall be valid for a period of 90 days after the closing date of the submission of bids. </w:t>
      </w:r>
      <w:r w:rsidRPr="00987D44">
        <w:rPr>
          <w:rFonts w:ascii="Calibri" w:hAnsi="Calibri" w:cs="Calibri"/>
          <w:bCs/>
          <w:sz w:val="22"/>
          <w:szCs w:val="22"/>
        </w:rPr>
        <w:t xml:space="preserve">Under no circumstances will late tenders be accepted. </w:t>
      </w:r>
    </w:p>
    <w:p w14:paraId="36E467B8" w14:textId="77777777" w:rsidR="00BD46FF" w:rsidRDefault="00BD46FF" w:rsidP="000B0194">
      <w:pPr>
        <w:widowControl w:val="0"/>
        <w:rPr>
          <w:rFonts w:ascii="Calibri" w:hAnsi="Calibri" w:cs="Calibri"/>
          <w:snapToGrid w:val="0"/>
          <w:sz w:val="22"/>
          <w:szCs w:val="22"/>
        </w:rPr>
      </w:pPr>
    </w:p>
    <w:p w14:paraId="49B5AB6D" w14:textId="1E8A3372" w:rsidR="000B0194" w:rsidRPr="00987D44" w:rsidRDefault="000B0194" w:rsidP="000B0194">
      <w:pPr>
        <w:widowControl w:val="0"/>
        <w:rPr>
          <w:rFonts w:ascii="Calibri" w:hAnsi="Calibri" w:cs="Calibri"/>
          <w:snapToGrid w:val="0"/>
          <w:sz w:val="22"/>
          <w:szCs w:val="22"/>
        </w:rPr>
      </w:pPr>
      <w:r w:rsidRPr="00987D44">
        <w:rPr>
          <w:rFonts w:ascii="Calibri" w:hAnsi="Calibri" w:cs="Calibri"/>
          <w:snapToGrid w:val="0"/>
          <w:sz w:val="22"/>
          <w:szCs w:val="22"/>
        </w:rPr>
        <w:t>Bidders must submit the following mandatory documents with their bid document:</w:t>
      </w:r>
    </w:p>
    <w:p w14:paraId="597E4CB6" w14:textId="77777777"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napToGrid w:val="0"/>
          <w:sz w:val="22"/>
          <w:szCs w:val="22"/>
        </w:rPr>
        <w:t xml:space="preserve">Original valid tax clearance certificate / valid </w:t>
      </w:r>
      <w:r w:rsidRPr="00987D44">
        <w:rPr>
          <w:rFonts w:ascii="Calibri" w:hAnsi="Calibri" w:cs="Calibri"/>
          <w:sz w:val="22"/>
          <w:szCs w:val="22"/>
        </w:rPr>
        <w:t>Tax compliance status pin</w:t>
      </w:r>
    </w:p>
    <w:p w14:paraId="5D51D355" w14:textId="0151415B"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z w:val="22"/>
          <w:szCs w:val="22"/>
        </w:rPr>
        <w:t xml:space="preserve">MBD </w:t>
      </w:r>
      <w:r w:rsidR="00D172F4" w:rsidRPr="00987D44">
        <w:rPr>
          <w:rFonts w:ascii="Calibri" w:hAnsi="Calibri" w:cs="Calibri"/>
          <w:sz w:val="22"/>
          <w:szCs w:val="22"/>
        </w:rPr>
        <w:t xml:space="preserve">4, 3.1, 8 &amp; 9 </w:t>
      </w:r>
      <w:r w:rsidRPr="00987D44">
        <w:rPr>
          <w:rFonts w:ascii="Calibri" w:hAnsi="Calibri" w:cs="Calibri"/>
          <w:sz w:val="22"/>
          <w:szCs w:val="22"/>
        </w:rPr>
        <w:t>(</w:t>
      </w:r>
      <w:r w:rsidRPr="00987D44">
        <w:rPr>
          <w:rFonts w:ascii="Calibri" w:hAnsi="Calibri" w:cs="Calibri"/>
          <w:b/>
          <w:bCs/>
          <w:sz w:val="22"/>
          <w:szCs w:val="22"/>
        </w:rPr>
        <w:t>Signed after the date of the advert</w:t>
      </w:r>
      <w:r w:rsidRPr="00987D44">
        <w:rPr>
          <w:rFonts w:ascii="Calibri" w:hAnsi="Calibri" w:cs="Calibri"/>
          <w:sz w:val="22"/>
          <w:szCs w:val="22"/>
        </w:rPr>
        <w:t>)</w:t>
      </w:r>
    </w:p>
    <w:p w14:paraId="27254F54" w14:textId="77777777"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z w:val="22"/>
          <w:szCs w:val="22"/>
        </w:rPr>
        <w:t>Proof of company registration</w:t>
      </w:r>
    </w:p>
    <w:p w14:paraId="5D610F1F" w14:textId="7B4E1BB0"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napToGrid w:val="0"/>
          <w:sz w:val="22"/>
          <w:szCs w:val="22"/>
        </w:rPr>
        <w:t>Valid original or certified copy of BBBEE Verification Certificate</w:t>
      </w:r>
      <w:r w:rsidR="00E240B2" w:rsidRPr="00987D44">
        <w:rPr>
          <w:rFonts w:ascii="Calibri" w:hAnsi="Calibri" w:cs="Calibri"/>
          <w:snapToGrid w:val="0"/>
          <w:sz w:val="22"/>
          <w:szCs w:val="22"/>
        </w:rPr>
        <w:t xml:space="preserve"> or a sworn affidavit</w:t>
      </w:r>
      <w:r w:rsidRPr="00987D44">
        <w:rPr>
          <w:rFonts w:ascii="Calibri" w:hAnsi="Calibri" w:cs="Calibri"/>
          <w:snapToGrid w:val="0"/>
          <w:sz w:val="22"/>
          <w:szCs w:val="22"/>
        </w:rPr>
        <w:t xml:space="preserve"> to claim Preferential points </w:t>
      </w:r>
      <w:r w:rsidR="00E240B2" w:rsidRPr="00987D44">
        <w:rPr>
          <w:rFonts w:ascii="Calibri" w:hAnsi="Calibri" w:cs="Calibri"/>
          <w:snapToGrid w:val="0"/>
          <w:sz w:val="22"/>
          <w:szCs w:val="22"/>
        </w:rPr>
        <w:t>.</w:t>
      </w:r>
    </w:p>
    <w:p w14:paraId="6280B08D" w14:textId="336FDE3C" w:rsidR="00E240B2" w:rsidRPr="00987D44" w:rsidRDefault="00E240B2" w:rsidP="00E240B2">
      <w:pPr>
        <w:pStyle w:val="ListParagraph"/>
        <w:numPr>
          <w:ilvl w:val="0"/>
          <w:numId w:val="1"/>
        </w:numPr>
        <w:rPr>
          <w:rFonts w:ascii="Calibri" w:hAnsi="Calibri" w:cs="Calibri"/>
          <w:snapToGrid w:val="0"/>
          <w:sz w:val="22"/>
          <w:szCs w:val="22"/>
        </w:rPr>
      </w:pPr>
      <w:r w:rsidRPr="00987D44">
        <w:rPr>
          <w:rFonts w:ascii="Calibri" w:hAnsi="Calibri" w:cs="Calibri"/>
          <w:snapToGrid w:val="0"/>
          <w:sz w:val="22"/>
          <w:szCs w:val="22"/>
        </w:rPr>
        <w:t xml:space="preserve">Original Certified ID copies for the entity owner/s </w:t>
      </w:r>
    </w:p>
    <w:p w14:paraId="37D4CFD8" w14:textId="501BEF49" w:rsidR="000B0194" w:rsidRPr="00F12724" w:rsidRDefault="00F12724" w:rsidP="00F12724">
      <w:pPr>
        <w:spacing w:line="276" w:lineRule="auto"/>
        <w:ind w:left="360"/>
        <w:contextualSpacing/>
        <w:jc w:val="both"/>
        <w:rPr>
          <w:rFonts w:ascii="Calibri" w:hAnsi="Calibri" w:cs="Calibri"/>
          <w:b/>
          <w:bCs/>
          <w:sz w:val="22"/>
          <w:szCs w:val="22"/>
        </w:rPr>
      </w:pPr>
      <w:r w:rsidRPr="00F12724">
        <w:rPr>
          <w:rFonts w:ascii="Calibri" w:hAnsi="Calibri" w:cs="Calibri"/>
          <w:b/>
          <w:bCs/>
          <w:sz w:val="22"/>
          <w:szCs w:val="22"/>
        </w:rPr>
        <w:t>All certification must not be more than 3 months old and must be in its original format.</w:t>
      </w:r>
    </w:p>
    <w:p w14:paraId="151B833C" w14:textId="0482639E" w:rsidR="000B0194" w:rsidRPr="00475F54" w:rsidRDefault="000B0194" w:rsidP="00475F54">
      <w:pPr>
        <w:widowControl w:val="0"/>
        <w:numPr>
          <w:ilvl w:val="0"/>
          <w:numId w:val="1"/>
        </w:numPr>
        <w:jc w:val="both"/>
        <w:rPr>
          <w:rFonts w:ascii="Calibri" w:hAnsi="Calibri" w:cs="Calibri"/>
          <w:snapToGrid w:val="0"/>
          <w:sz w:val="22"/>
          <w:szCs w:val="22"/>
        </w:rPr>
      </w:pPr>
      <w:r w:rsidRPr="00987D44">
        <w:rPr>
          <w:rFonts w:ascii="Calibri" w:hAnsi="Calibri" w:cs="Calibri"/>
          <w:snapToGrid w:val="0"/>
          <w:sz w:val="22"/>
          <w:szCs w:val="22"/>
        </w:rPr>
        <w:t>Project team with their full CV’s.</w:t>
      </w:r>
    </w:p>
    <w:p w14:paraId="763866A3" w14:textId="6BE5F9BE" w:rsidR="000B0194" w:rsidRPr="00FE1752" w:rsidRDefault="0054108D" w:rsidP="00FE1752">
      <w:pPr>
        <w:pStyle w:val="ListParagraph"/>
        <w:numPr>
          <w:ilvl w:val="0"/>
          <w:numId w:val="1"/>
        </w:numPr>
        <w:rPr>
          <w:rFonts w:ascii="Calibri" w:hAnsi="Calibri" w:cs="Calibri"/>
          <w:sz w:val="22"/>
          <w:szCs w:val="22"/>
        </w:rPr>
      </w:pPr>
      <w:r w:rsidRPr="00987D44">
        <w:rPr>
          <w:rFonts w:ascii="Calibri" w:hAnsi="Calibri" w:cs="Calibri"/>
          <w:sz w:val="22"/>
          <w:szCs w:val="22"/>
        </w:rPr>
        <w:t xml:space="preserve">Proof of municipal rates clearance </w:t>
      </w:r>
      <w:r w:rsidR="000A3F95">
        <w:rPr>
          <w:rFonts w:ascii="Calibri" w:hAnsi="Calibri" w:cs="Calibri"/>
          <w:sz w:val="22"/>
          <w:szCs w:val="22"/>
        </w:rPr>
        <w:t xml:space="preserve">for both the director and the company </w:t>
      </w:r>
      <w:r w:rsidRPr="00987D44">
        <w:rPr>
          <w:rFonts w:ascii="Calibri" w:hAnsi="Calibri" w:cs="Calibri"/>
          <w:sz w:val="22"/>
          <w:szCs w:val="22"/>
        </w:rPr>
        <w:t>or a signed lease agreement by both parties o</w:t>
      </w:r>
      <w:r w:rsidR="000A3F95">
        <w:rPr>
          <w:rFonts w:ascii="Calibri" w:hAnsi="Calibri" w:cs="Calibri"/>
          <w:sz w:val="22"/>
          <w:szCs w:val="22"/>
        </w:rPr>
        <w:t>r c</w:t>
      </w:r>
      <w:r w:rsidRPr="00987D44">
        <w:rPr>
          <w:rFonts w:ascii="Calibri" w:hAnsi="Calibri" w:cs="Calibri"/>
          <w:sz w:val="22"/>
          <w:szCs w:val="22"/>
        </w:rPr>
        <w:t>onfirmation that there is no billing where the entity is based.</w:t>
      </w:r>
    </w:p>
    <w:p w14:paraId="6CC67F3C" w14:textId="39D520EB" w:rsidR="000B019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napToGrid w:val="0"/>
          <w:sz w:val="22"/>
          <w:szCs w:val="22"/>
        </w:rPr>
        <w:t>A trust, consortium or joint venture must submit a consolidated B-BBEE status level verification certificate for every separate bid.</w:t>
      </w:r>
    </w:p>
    <w:p w14:paraId="667E070A" w14:textId="77777777" w:rsidR="001F0EBB" w:rsidRPr="00987D44" w:rsidRDefault="001F0EBB" w:rsidP="001F0EBB">
      <w:pPr>
        <w:pStyle w:val="ListParagraph"/>
        <w:numPr>
          <w:ilvl w:val="0"/>
          <w:numId w:val="1"/>
        </w:numPr>
        <w:rPr>
          <w:rFonts w:ascii="Calibri" w:hAnsi="Calibri" w:cs="Calibri"/>
          <w:snapToGrid w:val="0"/>
          <w:sz w:val="22"/>
          <w:szCs w:val="22"/>
        </w:rPr>
      </w:pPr>
      <w:r w:rsidRPr="00987D44">
        <w:rPr>
          <w:rFonts w:ascii="Calibri" w:hAnsi="Calibri" w:cs="Calibri"/>
          <w:snapToGrid w:val="0"/>
          <w:sz w:val="22"/>
          <w:szCs w:val="22"/>
        </w:rPr>
        <w:lastRenderedPageBreak/>
        <w:t>All prospective service providers are required to apply on Central Supplier Database in order to do business with all organs of the State in the Republic of South Africa at https://secured.csd.gov.za. CSD report to be attached. Non-registration will be regarded as non-responsive and be disqualified from the bid.</w:t>
      </w:r>
    </w:p>
    <w:p w14:paraId="6AAB4B20" w14:textId="0D8C95C5" w:rsidR="000B0194" w:rsidRPr="00987D44" w:rsidRDefault="000B0194" w:rsidP="00027558">
      <w:pPr>
        <w:widowControl w:val="0"/>
        <w:ind w:left="360"/>
        <w:jc w:val="both"/>
        <w:rPr>
          <w:rFonts w:ascii="Calibri" w:hAnsi="Calibri" w:cs="Calibri"/>
          <w:snapToGrid w:val="0"/>
          <w:sz w:val="22"/>
          <w:szCs w:val="22"/>
        </w:rPr>
      </w:pPr>
      <w:r w:rsidRPr="00987D44">
        <w:rPr>
          <w:rFonts w:ascii="Calibri" w:hAnsi="Calibri" w:cs="Calibri"/>
          <w:b/>
          <w:bCs/>
          <w:snapToGrid w:val="0"/>
          <w:sz w:val="22"/>
          <w:szCs w:val="22"/>
        </w:rPr>
        <w:t>NB</w:t>
      </w:r>
      <w:r w:rsidR="00027558" w:rsidRPr="00987D44">
        <w:rPr>
          <w:rFonts w:ascii="Calibri" w:hAnsi="Calibri" w:cs="Calibri"/>
          <w:snapToGrid w:val="0"/>
          <w:sz w:val="22"/>
          <w:szCs w:val="22"/>
        </w:rPr>
        <w:t>.</w:t>
      </w:r>
      <w:r w:rsidRPr="00987D44">
        <w:rPr>
          <w:rFonts w:ascii="Calibri" w:hAnsi="Calibri" w:cs="Calibri"/>
          <w:snapToGrid w:val="0"/>
          <w:sz w:val="22"/>
          <w:szCs w:val="22"/>
        </w:rPr>
        <w:t xml:space="preserve"> Tender documents must be filled/completed in its original format, no copies will be accepted</w:t>
      </w:r>
      <w:r w:rsidR="00027558" w:rsidRPr="00987D44">
        <w:rPr>
          <w:rFonts w:ascii="Calibri" w:hAnsi="Calibri" w:cs="Calibri"/>
          <w:snapToGrid w:val="0"/>
          <w:sz w:val="22"/>
          <w:szCs w:val="22"/>
        </w:rPr>
        <w:t>.</w:t>
      </w:r>
    </w:p>
    <w:p w14:paraId="486DEAAF" w14:textId="77777777" w:rsidR="000B0194" w:rsidRPr="00987D44" w:rsidRDefault="000B0194" w:rsidP="000B0194">
      <w:pPr>
        <w:widowControl w:val="0"/>
        <w:rPr>
          <w:rFonts w:ascii="Calibri" w:hAnsi="Calibri" w:cs="Calibri"/>
          <w:b/>
          <w:snapToGrid w:val="0"/>
          <w:sz w:val="22"/>
          <w:szCs w:val="22"/>
        </w:rPr>
      </w:pPr>
      <w:r w:rsidRPr="00987D44">
        <w:rPr>
          <w:rFonts w:ascii="Calibri" w:hAnsi="Calibri" w:cs="Calibri"/>
          <w:b/>
          <w:snapToGrid w:val="0"/>
          <w:sz w:val="22"/>
          <w:szCs w:val="22"/>
        </w:rPr>
        <w:t>Failure to submit any of the required mandatory documents will deem the tender non responsive and it will not be evaluated further.</w:t>
      </w:r>
    </w:p>
    <w:p w14:paraId="3AE6C196" w14:textId="77777777" w:rsidR="00D172F4" w:rsidRPr="00987D44" w:rsidRDefault="00D172F4" w:rsidP="000B0194">
      <w:pPr>
        <w:widowControl w:val="0"/>
        <w:rPr>
          <w:rFonts w:ascii="Calibri" w:hAnsi="Calibri" w:cs="Calibri"/>
          <w:snapToGrid w:val="0"/>
          <w:sz w:val="22"/>
          <w:szCs w:val="22"/>
        </w:rPr>
      </w:pPr>
    </w:p>
    <w:p w14:paraId="5E661E3B" w14:textId="4E1961D7" w:rsidR="000B0194" w:rsidRDefault="000B0194" w:rsidP="000B0194">
      <w:pPr>
        <w:widowControl w:val="0"/>
        <w:rPr>
          <w:rFonts w:ascii="Calibri" w:hAnsi="Calibri" w:cs="Calibri"/>
          <w:snapToGrid w:val="0"/>
          <w:sz w:val="22"/>
          <w:szCs w:val="22"/>
        </w:rPr>
      </w:pPr>
      <w:r w:rsidRPr="00987D44">
        <w:rPr>
          <w:rFonts w:ascii="Calibri" w:hAnsi="Calibri" w:cs="Calibri"/>
          <w:snapToGrid w:val="0"/>
          <w:sz w:val="22"/>
          <w:szCs w:val="22"/>
        </w:rPr>
        <w:t>Functionality will be evaluated based on the following criteria and bidders who failed to score a minimum functionality assessment of 70</w:t>
      </w:r>
      <w:r w:rsidR="001F0EBB" w:rsidRPr="00987D44">
        <w:rPr>
          <w:rFonts w:ascii="Calibri" w:hAnsi="Calibri" w:cs="Calibri"/>
          <w:snapToGrid w:val="0"/>
          <w:sz w:val="22"/>
          <w:szCs w:val="22"/>
        </w:rPr>
        <w:t xml:space="preserve"> points</w:t>
      </w:r>
      <w:r w:rsidRPr="00987D44">
        <w:rPr>
          <w:rFonts w:ascii="Calibri" w:hAnsi="Calibri" w:cs="Calibri"/>
          <w:snapToGrid w:val="0"/>
          <w:sz w:val="22"/>
          <w:szCs w:val="22"/>
        </w:rPr>
        <w:t xml:space="preserve"> will be considered non responsive and will not be evaluated further</w:t>
      </w:r>
      <w:r w:rsidR="00027558" w:rsidRPr="00987D44">
        <w:rPr>
          <w:rFonts w:ascii="Calibri" w:hAnsi="Calibri" w:cs="Calibri"/>
          <w:snapToGrid w:val="0"/>
          <w:sz w:val="22"/>
          <w:szCs w:val="22"/>
        </w:rPr>
        <w:t>:</w:t>
      </w:r>
    </w:p>
    <w:p w14:paraId="3ECB5983" w14:textId="77777777" w:rsidR="00482D43" w:rsidRPr="00987D44" w:rsidRDefault="00482D43" w:rsidP="000B0194">
      <w:pPr>
        <w:widowControl w:val="0"/>
        <w:rPr>
          <w:rFonts w:ascii="Calibri" w:hAnsi="Calibri" w:cs="Calibri"/>
          <w:snapToGrid w:val="0"/>
          <w:sz w:val="22"/>
          <w:szCs w:val="22"/>
        </w:rPr>
      </w:pPr>
    </w:p>
    <w:p w14:paraId="275C5514" w14:textId="77777777" w:rsidR="00027558" w:rsidRPr="00987D44" w:rsidRDefault="00027558" w:rsidP="000B0194">
      <w:pPr>
        <w:widowControl w:val="0"/>
        <w:rPr>
          <w:rFonts w:ascii="Calibri" w:hAnsi="Calibri" w:cs="Calibri"/>
          <w:snapToGrid w:val="0"/>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134"/>
        <w:gridCol w:w="1275"/>
      </w:tblGrid>
      <w:tr w:rsidR="00A845A3" w:rsidRPr="00475F54" w14:paraId="19B87442" w14:textId="77777777" w:rsidTr="00A61F9F">
        <w:tc>
          <w:tcPr>
            <w:tcW w:w="7684" w:type="dxa"/>
          </w:tcPr>
          <w:p w14:paraId="74797261" w14:textId="77777777" w:rsidR="00A845A3" w:rsidRPr="00475F54" w:rsidRDefault="00A845A3" w:rsidP="00A61F9F">
            <w:pPr>
              <w:spacing w:before="20" w:line="276" w:lineRule="auto"/>
              <w:jc w:val="both"/>
              <w:rPr>
                <w:rFonts w:asciiTheme="minorHAnsi" w:hAnsiTheme="minorHAnsi" w:cstheme="minorHAnsi"/>
                <w:sz w:val="22"/>
                <w:szCs w:val="22"/>
              </w:rPr>
            </w:pPr>
            <w:r w:rsidRPr="00475F54">
              <w:rPr>
                <w:rFonts w:asciiTheme="minorHAnsi" w:hAnsiTheme="minorHAnsi" w:cstheme="minorHAnsi"/>
                <w:sz w:val="22"/>
                <w:szCs w:val="22"/>
              </w:rPr>
              <w:t>Criteria</w:t>
            </w:r>
          </w:p>
        </w:tc>
        <w:tc>
          <w:tcPr>
            <w:tcW w:w="1134" w:type="dxa"/>
          </w:tcPr>
          <w:p w14:paraId="7225EC18" w14:textId="77777777" w:rsidR="00A845A3" w:rsidRPr="00475F54" w:rsidRDefault="00A845A3" w:rsidP="00A61F9F">
            <w:pPr>
              <w:spacing w:before="20" w:line="276" w:lineRule="auto"/>
              <w:jc w:val="both"/>
              <w:rPr>
                <w:rFonts w:asciiTheme="minorHAnsi" w:hAnsiTheme="minorHAnsi" w:cstheme="minorHAnsi"/>
                <w:sz w:val="22"/>
                <w:szCs w:val="22"/>
              </w:rPr>
            </w:pPr>
            <w:r w:rsidRPr="00475F54">
              <w:rPr>
                <w:rFonts w:asciiTheme="minorHAnsi" w:hAnsiTheme="minorHAnsi" w:cstheme="minorHAnsi"/>
                <w:sz w:val="22"/>
                <w:szCs w:val="22"/>
              </w:rPr>
              <w:t>Points</w:t>
            </w:r>
          </w:p>
        </w:tc>
        <w:tc>
          <w:tcPr>
            <w:tcW w:w="1275" w:type="dxa"/>
          </w:tcPr>
          <w:p w14:paraId="33DF5479" w14:textId="77777777" w:rsidR="00A845A3" w:rsidRPr="00475F54" w:rsidRDefault="00A845A3" w:rsidP="00A61F9F">
            <w:pPr>
              <w:spacing w:before="20" w:line="276" w:lineRule="auto"/>
              <w:jc w:val="both"/>
              <w:rPr>
                <w:rFonts w:asciiTheme="minorHAnsi" w:hAnsiTheme="minorHAnsi" w:cstheme="minorHAnsi"/>
                <w:sz w:val="22"/>
                <w:szCs w:val="22"/>
              </w:rPr>
            </w:pPr>
            <w:r w:rsidRPr="00475F54">
              <w:rPr>
                <w:rFonts w:asciiTheme="minorHAnsi" w:hAnsiTheme="minorHAnsi" w:cstheme="minorHAnsi"/>
                <w:sz w:val="22"/>
                <w:szCs w:val="22"/>
              </w:rPr>
              <w:t xml:space="preserve">Maximum Points </w:t>
            </w:r>
          </w:p>
        </w:tc>
      </w:tr>
      <w:tr w:rsidR="00A845A3" w:rsidRPr="00475F54" w14:paraId="5A4D9C19" w14:textId="77777777" w:rsidTr="00A61F9F">
        <w:tc>
          <w:tcPr>
            <w:tcW w:w="7684" w:type="dxa"/>
          </w:tcPr>
          <w:p w14:paraId="1A148578" w14:textId="43A08916" w:rsidR="00A845A3" w:rsidRPr="00475F54" w:rsidRDefault="001304DC" w:rsidP="001304DC">
            <w:pPr>
              <w:spacing w:before="20" w:line="276" w:lineRule="auto"/>
              <w:jc w:val="both"/>
              <w:rPr>
                <w:rFonts w:asciiTheme="minorHAnsi" w:hAnsiTheme="minorHAnsi" w:cstheme="minorHAnsi"/>
                <w:b/>
                <w:bCs/>
                <w:sz w:val="22"/>
                <w:szCs w:val="22"/>
              </w:rPr>
            </w:pPr>
            <w:r w:rsidRPr="00475F54">
              <w:rPr>
                <w:rFonts w:asciiTheme="minorHAnsi" w:hAnsiTheme="minorHAnsi" w:cstheme="minorHAnsi"/>
                <w:b/>
                <w:bCs/>
                <w:sz w:val="22"/>
                <w:szCs w:val="22"/>
              </w:rPr>
              <w:t>BUSINESS ENTITY ESTABLISHMENT</w:t>
            </w:r>
            <w:r w:rsidR="00A83A5D" w:rsidRPr="00475F54">
              <w:rPr>
                <w:rFonts w:asciiTheme="minorHAnsi" w:hAnsiTheme="minorHAnsi" w:cstheme="minorHAnsi"/>
                <w:b/>
                <w:bCs/>
                <w:sz w:val="22"/>
                <w:szCs w:val="22"/>
              </w:rPr>
              <w:t xml:space="preserve"> AND EXPERTISE </w:t>
            </w:r>
          </w:p>
          <w:p w14:paraId="5EE9BF4C" w14:textId="77777777" w:rsidR="00482D43" w:rsidRPr="00475F54" w:rsidRDefault="00482D43" w:rsidP="00482D43">
            <w:pPr>
              <w:pStyle w:val="ListParagraph"/>
              <w:spacing w:before="20" w:line="276" w:lineRule="auto"/>
              <w:ind w:left="360"/>
              <w:jc w:val="both"/>
              <w:rPr>
                <w:rFonts w:asciiTheme="minorHAnsi" w:hAnsiTheme="minorHAnsi" w:cstheme="minorHAnsi"/>
                <w:sz w:val="22"/>
                <w:szCs w:val="22"/>
              </w:rPr>
            </w:pPr>
          </w:p>
          <w:p w14:paraId="0C21886D" w14:textId="75A7D1F8" w:rsidR="001304DC" w:rsidRPr="00475F54" w:rsidRDefault="00A83A5D" w:rsidP="00A83A5D">
            <w:pPr>
              <w:pStyle w:val="ListParagraph"/>
              <w:widowControl w:val="0"/>
              <w:numPr>
                <w:ilvl w:val="0"/>
                <w:numId w:val="12"/>
              </w:numPr>
              <w:spacing w:before="20" w:line="360" w:lineRule="auto"/>
              <w:contextualSpacing/>
              <w:rPr>
                <w:rFonts w:asciiTheme="minorHAnsi" w:hAnsiTheme="minorHAnsi" w:cstheme="minorHAnsi"/>
                <w:sz w:val="22"/>
                <w:szCs w:val="22"/>
              </w:rPr>
            </w:pPr>
            <w:r w:rsidRPr="00475F54">
              <w:rPr>
                <w:rFonts w:asciiTheme="minorHAnsi" w:hAnsiTheme="minorHAnsi" w:cstheme="minorHAnsi"/>
                <w:sz w:val="22"/>
                <w:szCs w:val="22"/>
              </w:rPr>
              <w:t xml:space="preserve">Business profile with </w:t>
            </w:r>
            <w:r w:rsidR="001304DC" w:rsidRPr="00475F54">
              <w:rPr>
                <w:rFonts w:asciiTheme="minorHAnsi" w:hAnsiTheme="minorHAnsi" w:cstheme="minorHAnsi"/>
                <w:sz w:val="22"/>
                <w:szCs w:val="22"/>
              </w:rPr>
              <w:t xml:space="preserve">Postal and Physical address, landline, cell phone number, email address , fax (optional)  </w:t>
            </w:r>
          </w:p>
          <w:p w14:paraId="7D7B7AE3" w14:textId="65D6AE7A" w:rsidR="001304DC" w:rsidRPr="00475F54" w:rsidRDefault="001304DC" w:rsidP="001304DC">
            <w:pPr>
              <w:pStyle w:val="ListParagraph"/>
              <w:widowControl w:val="0"/>
              <w:numPr>
                <w:ilvl w:val="0"/>
                <w:numId w:val="12"/>
              </w:numPr>
              <w:spacing w:before="20" w:line="360" w:lineRule="auto"/>
              <w:contextualSpacing/>
              <w:rPr>
                <w:rFonts w:asciiTheme="minorHAnsi" w:hAnsiTheme="minorHAnsi" w:cstheme="minorHAnsi"/>
                <w:sz w:val="22"/>
                <w:szCs w:val="22"/>
              </w:rPr>
            </w:pPr>
            <w:r w:rsidRPr="00475F54">
              <w:rPr>
                <w:rFonts w:asciiTheme="minorHAnsi" w:hAnsiTheme="minorHAnsi" w:cstheme="minorHAnsi"/>
                <w:sz w:val="22"/>
                <w:szCs w:val="22"/>
              </w:rPr>
              <w:t xml:space="preserve">Audited Financial Statements </w:t>
            </w:r>
            <w:r w:rsidR="00E46BD7" w:rsidRPr="00475F54">
              <w:rPr>
                <w:rFonts w:asciiTheme="minorHAnsi" w:hAnsiTheme="minorHAnsi" w:cstheme="minorHAnsi"/>
                <w:sz w:val="22"/>
                <w:szCs w:val="22"/>
              </w:rPr>
              <w:t xml:space="preserve">for the past 2 years </w:t>
            </w:r>
          </w:p>
          <w:p w14:paraId="012DAB63" w14:textId="0EB83127" w:rsidR="00482D43" w:rsidRPr="00475F54" w:rsidRDefault="001304DC" w:rsidP="001304DC">
            <w:pPr>
              <w:pStyle w:val="ListParagraph"/>
              <w:numPr>
                <w:ilvl w:val="0"/>
                <w:numId w:val="12"/>
              </w:numPr>
              <w:spacing w:before="20" w:line="276" w:lineRule="auto"/>
              <w:jc w:val="both"/>
              <w:rPr>
                <w:rFonts w:asciiTheme="minorHAnsi" w:hAnsiTheme="minorHAnsi" w:cstheme="minorHAnsi"/>
                <w:sz w:val="22"/>
                <w:szCs w:val="22"/>
              </w:rPr>
            </w:pPr>
            <w:r w:rsidRPr="00475F54">
              <w:rPr>
                <w:rFonts w:asciiTheme="minorHAnsi" w:hAnsiTheme="minorHAnsi" w:cstheme="minorHAnsi"/>
                <w:sz w:val="22"/>
                <w:szCs w:val="22"/>
              </w:rPr>
              <w:t xml:space="preserve">CV’s for professional team members </w:t>
            </w:r>
          </w:p>
        </w:tc>
        <w:tc>
          <w:tcPr>
            <w:tcW w:w="1134" w:type="dxa"/>
          </w:tcPr>
          <w:p w14:paraId="501496FB" w14:textId="77777777" w:rsidR="00A845A3" w:rsidRPr="00475F54" w:rsidRDefault="00A845A3" w:rsidP="00A61F9F">
            <w:pPr>
              <w:jc w:val="both"/>
              <w:rPr>
                <w:rFonts w:asciiTheme="minorHAnsi" w:hAnsiTheme="minorHAnsi" w:cstheme="minorHAnsi"/>
                <w:sz w:val="22"/>
                <w:szCs w:val="22"/>
              </w:rPr>
            </w:pPr>
          </w:p>
          <w:p w14:paraId="40F106DB" w14:textId="77777777" w:rsidR="00A845A3" w:rsidRPr="00475F54" w:rsidRDefault="00A845A3" w:rsidP="00A61F9F">
            <w:pPr>
              <w:jc w:val="both"/>
              <w:rPr>
                <w:rFonts w:asciiTheme="minorHAnsi" w:hAnsiTheme="minorHAnsi" w:cstheme="minorHAnsi"/>
                <w:sz w:val="22"/>
                <w:szCs w:val="22"/>
              </w:rPr>
            </w:pPr>
          </w:p>
          <w:p w14:paraId="79A0E588" w14:textId="77777777" w:rsidR="00A845A3" w:rsidRPr="00475F54" w:rsidRDefault="00A845A3" w:rsidP="00A61F9F">
            <w:pPr>
              <w:jc w:val="both"/>
              <w:rPr>
                <w:rFonts w:asciiTheme="minorHAnsi" w:hAnsiTheme="minorHAnsi" w:cstheme="minorHAnsi"/>
                <w:sz w:val="22"/>
                <w:szCs w:val="22"/>
              </w:rPr>
            </w:pPr>
          </w:p>
          <w:p w14:paraId="2C929AC7" w14:textId="5D129B45" w:rsidR="00A845A3" w:rsidRPr="00475F54" w:rsidRDefault="00E46BD7" w:rsidP="00A61F9F">
            <w:pPr>
              <w:pStyle w:val="NoSpacing"/>
              <w:jc w:val="both"/>
              <w:rPr>
                <w:rFonts w:asciiTheme="minorHAnsi" w:hAnsiTheme="minorHAnsi" w:cstheme="minorHAnsi"/>
                <w:sz w:val="22"/>
                <w:szCs w:val="22"/>
              </w:rPr>
            </w:pPr>
            <w:r w:rsidRPr="00475F54">
              <w:rPr>
                <w:rFonts w:asciiTheme="minorHAnsi" w:hAnsiTheme="minorHAnsi" w:cstheme="minorHAnsi"/>
                <w:sz w:val="22"/>
                <w:szCs w:val="22"/>
              </w:rPr>
              <w:t>10</w:t>
            </w:r>
            <w:r w:rsidR="00A845A3" w:rsidRPr="00475F54">
              <w:rPr>
                <w:rFonts w:asciiTheme="minorHAnsi" w:hAnsiTheme="minorHAnsi" w:cstheme="minorHAnsi"/>
                <w:sz w:val="22"/>
                <w:szCs w:val="22"/>
              </w:rPr>
              <w:t xml:space="preserve"> points</w:t>
            </w:r>
          </w:p>
          <w:p w14:paraId="0F488E40" w14:textId="77777777" w:rsidR="00A845A3" w:rsidRPr="00475F54" w:rsidRDefault="00A845A3" w:rsidP="00A61F9F">
            <w:pPr>
              <w:pStyle w:val="NoSpacing"/>
              <w:spacing w:after="100" w:afterAutospacing="1"/>
              <w:jc w:val="both"/>
              <w:rPr>
                <w:rFonts w:asciiTheme="minorHAnsi" w:hAnsiTheme="minorHAnsi" w:cstheme="minorHAnsi"/>
                <w:sz w:val="22"/>
                <w:szCs w:val="22"/>
              </w:rPr>
            </w:pPr>
          </w:p>
          <w:p w14:paraId="6D85EB70" w14:textId="43FB5E0B" w:rsidR="00A845A3" w:rsidRPr="00475F54" w:rsidRDefault="00A845A3" w:rsidP="00A61F9F">
            <w:pPr>
              <w:pStyle w:val="NoSpacing"/>
              <w:spacing w:after="100" w:afterAutospacing="1"/>
              <w:jc w:val="both"/>
              <w:rPr>
                <w:rFonts w:asciiTheme="minorHAnsi" w:hAnsiTheme="minorHAnsi" w:cstheme="minorHAnsi"/>
                <w:sz w:val="22"/>
                <w:szCs w:val="22"/>
              </w:rPr>
            </w:pPr>
            <w:r w:rsidRPr="00475F54">
              <w:rPr>
                <w:rFonts w:asciiTheme="minorHAnsi" w:hAnsiTheme="minorHAnsi" w:cstheme="minorHAnsi"/>
                <w:sz w:val="22"/>
                <w:szCs w:val="22"/>
              </w:rPr>
              <w:t>1</w:t>
            </w:r>
            <w:r w:rsidR="00E46BD7" w:rsidRPr="00475F54">
              <w:rPr>
                <w:rFonts w:asciiTheme="minorHAnsi" w:hAnsiTheme="minorHAnsi" w:cstheme="minorHAnsi"/>
                <w:sz w:val="22"/>
                <w:szCs w:val="22"/>
              </w:rPr>
              <w:t>0</w:t>
            </w:r>
            <w:r w:rsidRPr="00475F54">
              <w:rPr>
                <w:rFonts w:asciiTheme="minorHAnsi" w:hAnsiTheme="minorHAnsi" w:cstheme="minorHAnsi"/>
                <w:sz w:val="22"/>
                <w:szCs w:val="22"/>
              </w:rPr>
              <w:t xml:space="preserve"> points </w:t>
            </w:r>
          </w:p>
          <w:p w14:paraId="45A61EC0" w14:textId="2F020960" w:rsidR="00A845A3" w:rsidRPr="00475F54" w:rsidRDefault="00E46BD7" w:rsidP="00A61F9F">
            <w:pPr>
              <w:pStyle w:val="NoSpacing"/>
              <w:spacing w:after="100" w:afterAutospacing="1"/>
              <w:jc w:val="both"/>
              <w:rPr>
                <w:rFonts w:asciiTheme="minorHAnsi" w:hAnsiTheme="minorHAnsi" w:cstheme="minorHAnsi"/>
                <w:sz w:val="22"/>
                <w:szCs w:val="22"/>
              </w:rPr>
            </w:pPr>
            <w:r w:rsidRPr="00475F54">
              <w:rPr>
                <w:rFonts w:asciiTheme="minorHAnsi" w:hAnsiTheme="minorHAnsi" w:cstheme="minorHAnsi"/>
                <w:sz w:val="22"/>
                <w:szCs w:val="22"/>
              </w:rPr>
              <w:t>1</w:t>
            </w:r>
            <w:r w:rsidR="00A845A3" w:rsidRPr="00475F54">
              <w:rPr>
                <w:rFonts w:asciiTheme="minorHAnsi" w:hAnsiTheme="minorHAnsi" w:cstheme="minorHAnsi"/>
                <w:sz w:val="22"/>
                <w:szCs w:val="22"/>
              </w:rPr>
              <w:t>0 points</w:t>
            </w:r>
          </w:p>
        </w:tc>
        <w:tc>
          <w:tcPr>
            <w:tcW w:w="1275" w:type="dxa"/>
          </w:tcPr>
          <w:p w14:paraId="10F6775B" w14:textId="77777777" w:rsidR="00A845A3" w:rsidRPr="00475F54" w:rsidRDefault="00A845A3" w:rsidP="00A61F9F">
            <w:pPr>
              <w:spacing w:before="20" w:line="276" w:lineRule="auto"/>
              <w:jc w:val="both"/>
              <w:rPr>
                <w:rFonts w:asciiTheme="minorHAnsi" w:hAnsiTheme="minorHAnsi" w:cstheme="minorHAnsi"/>
                <w:sz w:val="22"/>
                <w:szCs w:val="22"/>
              </w:rPr>
            </w:pPr>
            <w:r w:rsidRPr="00475F54">
              <w:rPr>
                <w:rFonts w:asciiTheme="minorHAnsi" w:hAnsiTheme="minorHAnsi" w:cstheme="minorHAnsi"/>
                <w:sz w:val="22"/>
                <w:szCs w:val="22"/>
              </w:rPr>
              <w:t>30 points</w:t>
            </w:r>
          </w:p>
        </w:tc>
      </w:tr>
      <w:tr w:rsidR="00253E7D" w:rsidRPr="00475F54" w14:paraId="14306098" w14:textId="77777777" w:rsidTr="00A61F9F">
        <w:tc>
          <w:tcPr>
            <w:tcW w:w="7684" w:type="dxa"/>
          </w:tcPr>
          <w:p w14:paraId="7BC4940A" w14:textId="77777777" w:rsidR="00056524" w:rsidRPr="00475F54" w:rsidRDefault="00BB68C8" w:rsidP="001304DC">
            <w:pPr>
              <w:spacing w:before="20" w:line="276" w:lineRule="auto"/>
              <w:jc w:val="both"/>
              <w:rPr>
                <w:rFonts w:asciiTheme="minorHAnsi" w:hAnsiTheme="minorHAnsi" w:cstheme="minorHAnsi"/>
                <w:b/>
                <w:bCs/>
                <w:sz w:val="22"/>
                <w:szCs w:val="22"/>
              </w:rPr>
            </w:pPr>
            <w:r w:rsidRPr="00475F54">
              <w:rPr>
                <w:rFonts w:asciiTheme="minorHAnsi" w:hAnsiTheme="minorHAnsi" w:cstheme="minorHAnsi"/>
                <w:b/>
                <w:bCs/>
                <w:sz w:val="22"/>
                <w:szCs w:val="22"/>
              </w:rPr>
              <w:t>REGISTRATION WITH PROFESSIONAL BODY</w:t>
            </w:r>
          </w:p>
          <w:p w14:paraId="6550B8EE" w14:textId="22247A87" w:rsidR="00253E7D" w:rsidRPr="00475F54" w:rsidRDefault="00253E7D" w:rsidP="00056524">
            <w:pPr>
              <w:pStyle w:val="ListParagraph"/>
              <w:numPr>
                <w:ilvl w:val="0"/>
                <w:numId w:val="12"/>
              </w:numPr>
              <w:spacing w:before="20" w:line="276" w:lineRule="auto"/>
              <w:jc w:val="both"/>
              <w:rPr>
                <w:rFonts w:asciiTheme="minorHAnsi" w:hAnsiTheme="minorHAnsi" w:cstheme="minorHAnsi"/>
                <w:b/>
                <w:bCs/>
                <w:sz w:val="22"/>
                <w:szCs w:val="22"/>
              </w:rPr>
            </w:pPr>
            <w:r w:rsidRPr="00475F54">
              <w:rPr>
                <w:rFonts w:asciiTheme="minorHAnsi" w:hAnsiTheme="minorHAnsi" w:cstheme="minorHAnsi"/>
                <w:sz w:val="22"/>
                <w:szCs w:val="22"/>
              </w:rPr>
              <w:t>Valid membership with Law Society of South Africa</w:t>
            </w:r>
          </w:p>
        </w:tc>
        <w:tc>
          <w:tcPr>
            <w:tcW w:w="1134" w:type="dxa"/>
          </w:tcPr>
          <w:p w14:paraId="64D370AE" w14:textId="77777777" w:rsidR="00253E7D" w:rsidRPr="00475F54" w:rsidRDefault="00253E7D" w:rsidP="00A61F9F">
            <w:pPr>
              <w:jc w:val="both"/>
              <w:rPr>
                <w:rFonts w:asciiTheme="minorHAnsi" w:hAnsiTheme="minorHAnsi" w:cstheme="minorHAnsi"/>
                <w:sz w:val="22"/>
                <w:szCs w:val="22"/>
              </w:rPr>
            </w:pPr>
          </w:p>
        </w:tc>
        <w:tc>
          <w:tcPr>
            <w:tcW w:w="1275" w:type="dxa"/>
          </w:tcPr>
          <w:p w14:paraId="1E96A478" w14:textId="48A50FBF" w:rsidR="00253E7D" w:rsidRPr="00475F54" w:rsidRDefault="00253E7D" w:rsidP="00A61F9F">
            <w:pPr>
              <w:spacing w:before="20" w:line="276" w:lineRule="auto"/>
              <w:jc w:val="both"/>
              <w:rPr>
                <w:rFonts w:asciiTheme="minorHAnsi" w:hAnsiTheme="minorHAnsi" w:cstheme="minorHAnsi"/>
                <w:sz w:val="22"/>
                <w:szCs w:val="22"/>
              </w:rPr>
            </w:pPr>
            <w:r w:rsidRPr="00475F54">
              <w:rPr>
                <w:rFonts w:asciiTheme="minorHAnsi" w:hAnsiTheme="minorHAnsi" w:cstheme="minorHAnsi"/>
                <w:sz w:val="22"/>
                <w:szCs w:val="22"/>
              </w:rPr>
              <w:t xml:space="preserve">10 points </w:t>
            </w:r>
          </w:p>
        </w:tc>
      </w:tr>
      <w:tr w:rsidR="00A845A3" w:rsidRPr="00475F54" w14:paraId="7ED082E7" w14:textId="77777777" w:rsidTr="00A61F9F">
        <w:tc>
          <w:tcPr>
            <w:tcW w:w="7684" w:type="dxa"/>
          </w:tcPr>
          <w:p w14:paraId="6E6A5434" w14:textId="5E505B66" w:rsidR="00A845A3" w:rsidRPr="00475F54" w:rsidRDefault="00A845A3" w:rsidP="00A61F9F">
            <w:pPr>
              <w:spacing w:before="20" w:line="276" w:lineRule="auto"/>
              <w:jc w:val="both"/>
              <w:rPr>
                <w:rFonts w:asciiTheme="minorHAnsi" w:hAnsiTheme="minorHAnsi" w:cstheme="minorHAnsi"/>
                <w:b/>
                <w:bCs/>
                <w:sz w:val="22"/>
                <w:szCs w:val="22"/>
              </w:rPr>
            </w:pPr>
            <w:r w:rsidRPr="00475F54">
              <w:rPr>
                <w:rFonts w:asciiTheme="minorHAnsi" w:hAnsiTheme="minorHAnsi" w:cstheme="minorHAnsi"/>
                <w:b/>
                <w:bCs/>
                <w:sz w:val="22"/>
                <w:szCs w:val="22"/>
              </w:rPr>
              <w:t>EXPER</w:t>
            </w:r>
            <w:r w:rsidR="00253E7D" w:rsidRPr="00475F54">
              <w:rPr>
                <w:rFonts w:asciiTheme="minorHAnsi" w:hAnsiTheme="minorHAnsi" w:cstheme="minorHAnsi"/>
                <w:b/>
                <w:bCs/>
                <w:sz w:val="22"/>
                <w:szCs w:val="22"/>
              </w:rPr>
              <w:t>IENCE</w:t>
            </w:r>
          </w:p>
          <w:p w14:paraId="2D688235" w14:textId="77777777" w:rsidR="007F431C" w:rsidRPr="00475F54" w:rsidRDefault="007F431C" w:rsidP="007F431C">
            <w:pPr>
              <w:spacing w:before="20" w:line="360" w:lineRule="auto"/>
              <w:rPr>
                <w:rFonts w:asciiTheme="minorHAnsi" w:hAnsiTheme="minorHAnsi" w:cstheme="minorHAnsi"/>
                <w:sz w:val="22"/>
                <w:szCs w:val="22"/>
              </w:rPr>
            </w:pPr>
            <w:r w:rsidRPr="00475F54">
              <w:rPr>
                <w:rFonts w:asciiTheme="minorHAnsi" w:hAnsiTheme="minorHAnsi" w:cstheme="minorHAnsi"/>
                <w:sz w:val="22"/>
                <w:szCs w:val="22"/>
              </w:rPr>
              <w:t>Attach previous appointment letters as evidence of cases previously handled.</w:t>
            </w:r>
          </w:p>
          <w:p w14:paraId="1D57E88C" w14:textId="67FEAFC0" w:rsidR="007F431C" w:rsidRPr="00475F54" w:rsidRDefault="007F431C" w:rsidP="007F431C">
            <w:pPr>
              <w:spacing w:before="20" w:line="360" w:lineRule="auto"/>
              <w:rPr>
                <w:rFonts w:asciiTheme="minorHAnsi" w:hAnsiTheme="minorHAnsi" w:cstheme="minorHAnsi"/>
                <w:sz w:val="22"/>
                <w:szCs w:val="22"/>
              </w:rPr>
            </w:pPr>
            <w:r w:rsidRPr="00475F54">
              <w:rPr>
                <w:rFonts w:asciiTheme="minorHAnsi" w:hAnsiTheme="minorHAnsi" w:cstheme="minorHAnsi"/>
                <w:sz w:val="22"/>
                <w:szCs w:val="22"/>
              </w:rPr>
              <w:t xml:space="preserve">Legal practice for more than 5 years </w:t>
            </w:r>
          </w:p>
          <w:p w14:paraId="50810CAA" w14:textId="601AE140" w:rsidR="007F431C" w:rsidRPr="00475F54" w:rsidRDefault="007F431C" w:rsidP="007F431C">
            <w:pPr>
              <w:spacing w:before="20" w:line="360" w:lineRule="auto"/>
              <w:rPr>
                <w:rFonts w:asciiTheme="minorHAnsi" w:hAnsiTheme="minorHAnsi" w:cstheme="minorHAnsi"/>
                <w:sz w:val="22"/>
                <w:szCs w:val="22"/>
              </w:rPr>
            </w:pPr>
            <w:r w:rsidRPr="00475F54">
              <w:rPr>
                <w:rFonts w:asciiTheme="minorHAnsi" w:hAnsiTheme="minorHAnsi" w:cstheme="minorHAnsi"/>
                <w:sz w:val="22"/>
                <w:szCs w:val="22"/>
              </w:rPr>
              <w:t xml:space="preserve">Legal practice 2-5 years </w:t>
            </w:r>
          </w:p>
          <w:p w14:paraId="5A0AA03D" w14:textId="3B4CDB31" w:rsidR="00A845A3" w:rsidRPr="00475F54" w:rsidRDefault="007F431C" w:rsidP="007F431C">
            <w:pPr>
              <w:pStyle w:val="NoSpacing"/>
              <w:jc w:val="both"/>
              <w:rPr>
                <w:rFonts w:asciiTheme="minorHAnsi" w:hAnsiTheme="minorHAnsi" w:cstheme="minorHAnsi"/>
                <w:sz w:val="22"/>
                <w:szCs w:val="22"/>
              </w:rPr>
            </w:pPr>
            <w:r w:rsidRPr="00475F54">
              <w:rPr>
                <w:rFonts w:asciiTheme="minorHAnsi" w:hAnsiTheme="minorHAnsi" w:cstheme="minorHAnsi"/>
                <w:sz w:val="22"/>
                <w:szCs w:val="22"/>
              </w:rPr>
              <w:t xml:space="preserve">Legal practice less than 2 years </w:t>
            </w:r>
          </w:p>
        </w:tc>
        <w:tc>
          <w:tcPr>
            <w:tcW w:w="1134" w:type="dxa"/>
          </w:tcPr>
          <w:p w14:paraId="64B2366D" w14:textId="77777777" w:rsidR="00A845A3" w:rsidRPr="00475F54" w:rsidRDefault="00A845A3" w:rsidP="00A61F9F">
            <w:pPr>
              <w:jc w:val="both"/>
              <w:rPr>
                <w:rFonts w:asciiTheme="minorHAnsi" w:hAnsiTheme="minorHAnsi" w:cstheme="minorHAnsi"/>
                <w:sz w:val="22"/>
                <w:szCs w:val="22"/>
              </w:rPr>
            </w:pPr>
          </w:p>
          <w:p w14:paraId="2CF0842F" w14:textId="77777777" w:rsidR="00E46BD7" w:rsidRPr="00475F54" w:rsidRDefault="00E46BD7" w:rsidP="00E46BD7">
            <w:pPr>
              <w:pStyle w:val="NoSpacing"/>
              <w:jc w:val="both"/>
              <w:rPr>
                <w:rFonts w:asciiTheme="minorHAnsi" w:hAnsiTheme="minorHAnsi" w:cstheme="minorHAnsi"/>
                <w:sz w:val="22"/>
                <w:szCs w:val="22"/>
              </w:rPr>
            </w:pPr>
          </w:p>
          <w:p w14:paraId="06A9D049" w14:textId="77777777" w:rsidR="00E46BD7" w:rsidRPr="00475F54" w:rsidRDefault="00E46BD7" w:rsidP="00E46BD7">
            <w:pPr>
              <w:pStyle w:val="NoSpacing"/>
              <w:jc w:val="both"/>
              <w:rPr>
                <w:rFonts w:asciiTheme="minorHAnsi" w:hAnsiTheme="minorHAnsi" w:cstheme="minorHAnsi"/>
                <w:sz w:val="22"/>
                <w:szCs w:val="22"/>
              </w:rPr>
            </w:pPr>
          </w:p>
          <w:p w14:paraId="0F0F7968" w14:textId="418E8C01" w:rsidR="00E46BD7" w:rsidRPr="00475F54" w:rsidRDefault="00444E12" w:rsidP="00E46BD7">
            <w:pPr>
              <w:pStyle w:val="NoSpacing"/>
              <w:jc w:val="both"/>
              <w:rPr>
                <w:rFonts w:asciiTheme="minorHAnsi" w:hAnsiTheme="minorHAnsi" w:cstheme="minorHAnsi"/>
                <w:sz w:val="22"/>
                <w:szCs w:val="22"/>
              </w:rPr>
            </w:pPr>
            <w:r w:rsidRPr="00475F54">
              <w:rPr>
                <w:rFonts w:asciiTheme="minorHAnsi" w:hAnsiTheme="minorHAnsi" w:cstheme="minorHAnsi"/>
                <w:sz w:val="22"/>
                <w:szCs w:val="22"/>
              </w:rPr>
              <w:t>2</w:t>
            </w:r>
            <w:r w:rsidR="00E46BD7" w:rsidRPr="00475F54">
              <w:rPr>
                <w:rFonts w:asciiTheme="minorHAnsi" w:hAnsiTheme="minorHAnsi" w:cstheme="minorHAnsi"/>
                <w:sz w:val="22"/>
                <w:szCs w:val="22"/>
              </w:rPr>
              <w:t>0 points</w:t>
            </w:r>
          </w:p>
          <w:p w14:paraId="0C982207" w14:textId="77777777" w:rsidR="00E46BD7" w:rsidRPr="00475F54" w:rsidRDefault="00E46BD7" w:rsidP="00E46BD7">
            <w:pPr>
              <w:pStyle w:val="NoSpacing"/>
              <w:jc w:val="both"/>
              <w:rPr>
                <w:rFonts w:asciiTheme="minorHAnsi" w:hAnsiTheme="minorHAnsi" w:cstheme="minorHAnsi"/>
                <w:sz w:val="22"/>
                <w:szCs w:val="22"/>
              </w:rPr>
            </w:pPr>
          </w:p>
          <w:p w14:paraId="04095D48" w14:textId="08463ADC" w:rsidR="00E46BD7" w:rsidRPr="00475F54" w:rsidRDefault="00444E12" w:rsidP="00E46BD7">
            <w:pPr>
              <w:pStyle w:val="NoSpacing"/>
              <w:jc w:val="both"/>
              <w:rPr>
                <w:rFonts w:asciiTheme="minorHAnsi" w:hAnsiTheme="minorHAnsi" w:cstheme="minorHAnsi"/>
                <w:sz w:val="22"/>
                <w:szCs w:val="22"/>
              </w:rPr>
            </w:pPr>
            <w:r w:rsidRPr="00475F54">
              <w:rPr>
                <w:rFonts w:asciiTheme="minorHAnsi" w:hAnsiTheme="minorHAnsi" w:cstheme="minorHAnsi"/>
                <w:sz w:val="22"/>
                <w:szCs w:val="22"/>
              </w:rPr>
              <w:t>1</w:t>
            </w:r>
            <w:r w:rsidR="00E46BD7" w:rsidRPr="00475F54">
              <w:rPr>
                <w:rFonts w:asciiTheme="minorHAnsi" w:hAnsiTheme="minorHAnsi" w:cstheme="minorHAnsi"/>
                <w:sz w:val="22"/>
                <w:szCs w:val="22"/>
              </w:rPr>
              <w:t>0 points</w:t>
            </w:r>
          </w:p>
          <w:p w14:paraId="0E5509C1" w14:textId="77777777" w:rsidR="00E46BD7" w:rsidRPr="00475F54" w:rsidRDefault="00E46BD7" w:rsidP="00E46BD7">
            <w:pPr>
              <w:pStyle w:val="NoSpacing"/>
              <w:jc w:val="both"/>
              <w:rPr>
                <w:rFonts w:asciiTheme="minorHAnsi" w:hAnsiTheme="minorHAnsi" w:cstheme="minorHAnsi"/>
                <w:sz w:val="22"/>
                <w:szCs w:val="22"/>
              </w:rPr>
            </w:pPr>
          </w:p>
          <w:p w14:paraId="0E276FE5" w14:textId="4C9E7A4F" w:rsidR="00A845A3" w:rsidRPr="00475F54" w:rsidRDefault="00E46BD7" w:rsidP="00475F54">
            <w:pPr>
              <w:pStyle w:val="NoSpacing"/>
              <w:jc w:val="both"/>
              <w:rPr>
                <w:rFonts w:asciiTheme="minorHAnsi" w:hAnsiTheme="minorHAnsi" w:cstheme="minorHAnsi"/>
                <w:sz w:val="22"/>
                <w:szCs w:val="22"/>
              </w:rPr>
            </w:pPr>
            <w:r w:rsidRPr="00475F54">
              <w:rPr>
                <w:rFonts w:asciiTheme="minorHAnsi" w:hAnsiTheme="minorHAnsi" w:cstheme="minorHAnsi"/>
                <w:sz w:val="22"/>
                <w:szCs w:val="22"/>
              </w:rPr>
              <w:t>0</w:t>
            </w:r>
            <w:r w:rsidR="00444E12" w:rsidRPr="00475F54">
              <w:rPr>
                <w:rFonts w:asciiTheme="minorHAnsi" w:hAnsiTheme="minorHAnsi" w:cstheme="minorHAnsi"/>
                <w:sz w:val="22"/>
                <w:szCs w:val="22"/>
              </w:rPr>
              <w:t>5</w:t>
            </w:r>
            <w:r w:rsidRPr="00475F54">
              <w:rPr>
                <w:rFonts w:asciiTheme="minorHAnsi" w:hAnsiTheme="minorHAnsi" w:cstheme="minorHAnsi"/>
                <w:sz w:val="22"/>
                <w:szCs w:val="22"/>
              </w:rPr>
              <w:t xml:space="preserve"> points</w:t>
            </w:r>
          </w:p>
        </w:tc>
        <w:tc>
          <w:tcPr>
            <w:tcW w:w="1275" w:type="dxa"/>
          </w:tcPr>
          <w:p w14:paraId="19FC4ADB" w14:textId="3791AEAE" w:rsidR="00A845A3" w:rsidRPr="00475F54" w:rsidRDefault="00444E12" w:rsidP="00A61F9F">
            <w:pPr>
              <w:spacing w:before="20" w:line="276" w:lineRule="auto"/>
              <w:jc w:val="both"/>
              <w:rPr>
                <w:rFonts w:asciiTheme="minorHAnsi" w:hAnsiTheme="minorHAnsi" w:cstheme="minorHAnsi"/>
                <w:sz w:val="22"/>
                <w:szCs w:val="22"/>
              </w:rPr>
            </w:pPr>
            <w:r w:rsidRPr="00475F54">
              <w:rPr>
                <w:rFonts w:asciiTheme="minorHAnsi" w:hAnsiTheme="minorHAnsi" w:cstheme="minorHAnsi"/>
                <w:sz w:val="22"/>
                <w:szCs w:val="22"/>
              </w:rPr>
              <w:t>2</w:t>
            </w:r>
            <w:r w:rsidR="00A845A3" w:rsidRPr="00475F54">
              <w:rPr>
                <w:rFonts w:asciiTheme="minorHAnsi" w:hAnsiTheme="minorHAnsi" w:cstheme="minorHAnsi"/>
                <w:sz w:val="22"/>
                <w:szCs w:val="22"/>
              </w:rPr>
              <w:t>0 points</w:t>
            </w:r>
          </w:p>
        </w:tc>
      </w:tr>
      <w:tr w:rsidR="00A845A3" w:rsidRPr="00475F54" w14:paraId="3FFD2227" w14:textId="77777777" w:rsidTr="00A61F9F">
        <w:tc>
          <w:tcPr>
            <w:tcW w:w="7684" w:type="dxa"/>
          </w:tcPr>
          <w:p w14:paraId="203AE5D6" w14:textId="77777777" w:rsidR="00A845A3" w:rsidRPr="00475F54" w:rsidRDefault="00A845A3" w:rsidP="00A61F9F">
            <w:pPr>
              <w:spacing w:before="20" w:line="276" w:lineRule="auto"/>
              <w:jc w:val="both"/>
              <w:rPr>
                <w:rFonts w:asciiTheme="minorHAnsi" w:hAnsiTheme="minorHAnsi" w:cstheme="minorHAnsi"/>
                <w:b/>
                <w:bCs/>
                <w:sz w:val="22"/>
                <w:szCs w:val="22"/>
              </w:rPr>
            </w:pPr>
            <w:r w:rsidRPr="00475F54">
              <w:rPr>
                <w:rFonts w:asciiTheme="minorHAnsi" w:hAnsiTheme="minorHAnsi" w:cstheme="minorHAnsi"/>
                <w:b/>
                <w:bCs/>
                <w:sz w:val="22"/>
                <w:szCs w:val="22"/>
              </w:rPr>
              <w:t>METHODOLOGY</w:t>
            </w:r>
          </w:p>
          <w:p w14:paraId="6CC7BDA8" w14:textId="74D56700" w:rsidR="007F431C" w:rsidRPr="00475F54" w:rsidRDefault="007F431C" w:rsidP="007F431C">
            <w:pPr>
              <w:spacing w:before="20" w:line="360" w:lineRule="auto"/>
              <w:rPr>
                <w:rFonts w:asciiTheme="minorHAnsi" w:hAnsiTheme="minorHAnsi" w:cstheme="minorHAnsi"/>
                <w:sz w:val="22"/>
                <w:szCs w:val="22"/>
              </w:rPr>
            </w:pPr>
            <w:r w:rsidRPr="00475F54">
              <w:rPr>
                <w:rFonts w:asciiTheme="minorHAnsi" w:hAnsiTheme="minorHAnsi" w:cstheme="minorHAnsi"/>
                <w:sz w:val="22"/>
                <w:szCs w:val="22"/>
              </w:rPr>
              <w:t xml:space="preserve">Submission of a detailed methodology of what is required with clear deliverables on the following : </w:t>
            </w:r>
          </w:p>
          <w:p w14:paraId="45C3BBA2" w14:textId="297583C2" w:rsidR="007F431C" w:rsidRDefault="007F431C" w:rsidP="00475F54">
            <w:pPr>
              <w:spacing w:line="360" w:lineRule="auto"/>
              <w:rPr>
                <w:rFonts w:asciiTheme="minorHAnsi" w:hAnsiTheme="minorHAnsi" w:cstheme="minorHAnsi"/>
                <w:sz w:val="22"/>
                <w:szCs w:val="22"/>
              </w:rPr>
            </w:pPr>
            <w:r w:rsidRPr="00475F54">
              <w:rPr>
                <w:rFonts w:asciiTheme="minorHAnsi" w:hAnsiTheme="minorHAnsi" w:cstheme="minorHAnsi"/>
                <w:sz w:val="22"/>
                <w:szCs w:val="22"/>
              </w:rPr>
              <w:t xml:space="preserve">Handling of Cases </w:t>
            </w:r>
          </w:p>
          <w:p w14:paraId="1C4C68F1" w14:textId="228A74CA" w:rsidR="003B277D" w:rsidRPr="00475F54" w:rsidRDefault="003B277D" w:rsidP="00475F54">
            <w:pPr>
              <w:spacing w:line="360" w:lineRule="auto"/>
              <w:rPr>
                <w:rFonts w:asciiTheme="minorHAnsi" w:hAnsiTheme="minorHAnsi" w:cstheme="minorHAnsi"/>
                <w:sz w:val="22"/>
                <w:szCs w:val="22"/>
              </w:rPr>
            </w:pPr>
            <w:r w:rsidRPr="00475F54">
              <w:rPr>
                <w:rFonts w:asciiTheme="minorHAnsi" w:hAnsiTheme="minorHAnsi" w:cstheme="minorHAnsi"/>
                <w:sz w:val="22"/>
                <w:szCs w:val="22"/>
              </w:rPr>
              <w:t>Turnaround Time / Feedback</w:t>
            </w:r>
          </w:p>
          <w:p w14:paraId="01021B62" w14:textId="77777777" w:rsidR="007F431C" w:rsidRPr="00475F54" w:rsidRDefault="007F431C" w:rsidP="00475F54">
            <w:pPr>
              <w:spacing w:line="360" w:lineRule="auto"/>
              <w:rPr>
                <w:rFonts w:asciiTheme="minorHAnsi" w:hAnsiTheme="minorHAnsi" w:cstheme="minorHAnsi"/>
                <w:sz w:val="22"/>
                <w:szCs w:val="22"/>
              </w:rPr>
            </w:pPr>
            <w:r w:rsidRPr="00475F54">
              <w:rPr>
                <w:rFonts w:asciiTheme="minorHAnsi" w:hAnsiTheme="minorHAnsi" w:cstheme="minorHAnsi"/>
                <w:sz w:val="22"/>
                <w:szCs w:val="22"/>
              </w:rPr>
              <w:t xml:space="preserve">Confidentiality matters </w:t>
            </w:r>
          </w:p>
          <w:p w14:paraId="48E136CC" w14:textId="77777777" w:rsidR="007F431C" w:rsidRPr="00475F54" w:rsidRDefault="007F431C" w:rsidP="00475F54">
            <w:pPr>
              <w:spacing w:line="360" w:lineRule="auto"/>
              <w:rPr>
                <w:rFonts w:asciiTheme="minorHAnsi" w:hAnsiTheme="minorHAnsi" w:cstheme="minorHAnsi"/>
                <w:sz w:val="22"/>
                <w:szCs w:val="22"/>
              </w:rPr>
            </w:pPr>
            <w:r w:rsidRPr="00475F54">
              <w:rPr>
                <w:rFonts w:asciiTheme="minorHAnsi" w:hAnsiTheme="minorHAnsi" w:cstheme="minorHAnsi"/>
                <w:sz w:val="22"/>
                <w:szCs w:val="22"/>
              </w:rPr>
              <w:t xml:space="preserve">Engagement with Client </w:t>
            </w:r>
          </w:p>
          <w:p w14:paraId="34DDBD27" w14:textId="77777777" w:rsidR="007F431C" w:rsidRPr="00475F54" w:rsidRDefault="007F431C" w:rsidP="00475F54">
            <w:pPr>
              <w:spacing w:line="360" w:lineRule="auto"/>
              <w:rPr>
                <w:rFonts w:asciiTheme="minorHAnsi" w:hAnsiTheme="minorHAnsi" w:cstheme="minorHAnsi"/>
                <w:sz w:val="22"/>
                <w:szCs w:val="22"/>
              </w:rPr>
            </w:pPr>
            <w:r w:rsidRPr="00475F54">
              <w:rPr>
                <w:rFonts w:asciiTheme="minorHAnsi" w:hAnsiTheme="minorHAnsi" w:cstheme="minorHAnsi"/>
                <w:sz w:val="22"/>
                <w:szCs w:val="22"/>
              </w:rPr>
              <w:t xml:space="preserve">Costing </w:t>
            </w:r>
          </w:p>
          <w:p w14:paraId="5C45CDF0" w14:textId="39AE5EFB" w:rsidR="00A845A3" w:rsidRPr="00475F54" w:rsidRDefault="007F431C" w:rsidP="00475F54">
            <w:pPr>
              <w:spacing w:line="276" w:lineRule="auto"/>
              <w:jc w:val="both"/>
              <w:rPr>
                <w:rFonts w:asciiTheme="minorHAnsi" w:hAnsiTheme="minorHAnsi" w:cstheme="minorHAnsi"/>
                <w:sz w:val="22"/>
                <w:szCs w:val="22"/>
              </w:rPr>
            </w:pPr>
            <w:r w:rsidRPr="00475F54">
              <w:rPr>
                <w:rFonts w:asciiTheme="minorHAnsi" w:hAnsiTheme="minorHAnsi" w:cstheme="minorHAnsi"/>
                <w:sz w:val="22"/>
                <w:szCs w:val="22"/>
              </w:rPr>
              <w:t>Skills Transfer Program</w:t>
            </w:r>
          </w:p>
        </w:tc>
        <w:tc>
          <w:tcPr>
            <w:tcW w:w="1134" w:type="dxa"/>
          </w:tcPr>
          <w:p w14:paraId="7CFA5051" w14:textId="77777777" w:rsidR="00A845A3" w:rsidRPr="00475F54" w:rsidRDefault="00A845A3" w:rsidP="00A61F9F">
            <w:pPr>
              <w:spacing w:before="20" w:line="276" w:lineRule="auto"/>
              <w:jc w:val="both"/>
              <w:rPr>
                <w:rFonts w:asciiTheme="minorHAnsi" w:hAnsiTheme="minorHAnsi" w:cstheme="minorHAnsi"/>
                <w:sz w:val="22"/>
                <w:szCs w:val="22"/>
              </w:rPr>
            </w:pPr>
          </w:p>
          <w:p w14:paraId="7DCB429E" w14:textId="77777777" w:rsidR="001D4CB8" w:rsidRPr="00475F54" w:rsidRDefault="001D4CB8" w:rsidP="00A61F9F">
            <w:pPr>
              <w:spacing w:before="20" w:line="276" w:lineRule="auto"/>
              <w:jc w:val="both"/>
              <w:rPr>
                <w:rFonts w:asciiTheme="minorHAnsi" w:hAnsiTheme="minorHAnsi" w:cstheme="minorHAnsi"/>
                <w:sz w:val="22"/>
                <w:szCs w:val="22"/>
              </w:rPr>
            </w:pPr>
          </w:p>
          <w:p w14:paraId="7B4A728E" w14:textId="77777777" w:rsidR="001D4CB8" w:rsidRPr="00475F54" w:rsidRDefault="001D4CB8" w:rsidP="00A61F9F">
            <w:pPr>
              <w:spacing w:before="20" w:line="276" w:lineRule="auto"/>
              <w:jc w:val="both"/>
              <w:rPr>
                <w:rFonts w:asciiTheme="minorHAnsi" w:hAnsiTheme="minorHAnsi" w:cstheme="minorHAnsi"/>
                <w:sz w:val="22"/>
                <w:szCs w:val="22"/>
              </w:rPr>
            </w:pPr>
          </w:p>
          <w:p w14:paraId="36A9ECFB" w14:textId="62B6E546" w:rsidR="001D4CB8" w:rsidRPr="00475F54" w:rsidRDefault="00444E12" w:rsidP="003B277D">
            <w:pPr>
              <w:spacing w:after="120" w:line="276" w:lineRule="auto"/>
              <w:jc w:val="both"/>
              <w:rPr>
                <w:rFonts w:asciiTheme="minorHAnsi" w:hAnsiTheme="minorHAnsi" w:cstheme="minorHAnsi"/>
                <w:sz w:val="22"/>
                <w:szCs w:val="22"/>
              </w:rPr>
            </w:pPr>
            <w:r w:rsidRPr="00475F54">
              <w:rPr>
                <w:rFonts w:asciiTheme="minorHAnsi" w:hAnsiTheme="minorHAnsi" w:cstheme="minorHAnsi"/>
                <w:sz w:val="22"/>
                <w:szCs w:val="22"/>
              </w:rPr>
              <w:t>10</w:t>
            </w:r>
            <w:r w:rsidR="00A845A3" w:rsidRPr="00475F54">
              <w:rPr>
                <w:rFonts w:asciiTheme="minorHAnsi" w:hAnsiTheme="minorHAnsi" w:cstheme="minorHAnsi"/>
                <w:sz w:val="22"/>
                <w:szCs w:val="22"/>
              </w:rPr>
              <w:t xml:space="preserve"> points</w:t>
            </w:r>
          </w:p>
          <w:p w14:paraId="3DBB3683" w14:textId="061303EE" w:rsidR="00A845A3" w:rsidRPr="00475F54" w:rsidRDefault="003B277D" w:rsidP="003B277D">
            <w:pPr>
              <w:spacing w:after="120" w:line="276" w:lineRule="auto"/>
              <w:jc w:val="both"/>
              <w:rPr>
                <w:rFonts w:asciiTheme="minorHAnsi" w:hAnsiTheme="minorHAnsi" w:cstheme="minorHAnsi"/>
                <w:sz w:val="22"/>
                <w:szCs w:val="22"/>
              </w:rPr>
            </w:pPr>
            <w:r>
              <w:rPr>
                <w:rFonts w:asciiTheme="minorHAnsi" w:hAnsiTheme="minorHAnsi" w:cstheme="minorHAnsi"/>
                <w:sz w:val="22"/>
                <w:szCs w:val="22"/>
              </w:rPr>
              <w:t>10</w:t>
            </w:r>
            <w:r w:rsidR="001D4CB8" w:rsidRPr="00475F54">
              <w:rPr>
                <w:rFonts w:asciiTheme="minorHAnsi" w:hAnsiTheme="minorHAnsi" w:cstheme="minorHAnsi"/>
                <w:sz w:val="22"/>
                <w:szCs w:val="22"/>
              </w:rPr>
              <w:t xml:space="preserve"> </w:t>
            </w:r>
            <w:r w:rsidR="00A845A3" w:rsidRPr="00475F54">
              <w:rPr>
                <w:rFonts w:asciiTheme="minorHAnsi" w:hAnsiTheme="minorHAnsi" w:cstheme="minorHAnsi"/>
                <w:sz w:val="22"/>
                <w:szCs w:val="22"/>
              </w:rPr>
              <w:t>points</w:t>
            </w:r>
          </w:p>
          <w:p w14:paraId="143179D3" w14:textId="77777777" w:rsidR="001D4CB8" w:rsidRPr="00475F54" w:rsidRDefault="001D4CB8" w:rsidP="003B277D">
            <w:pPr>
              <w:spacing w:after="120" w:line="276" w:lineRule="auto"/>
              <w:jc w:val="both"/>
              <w:rPr>
                <w:rFonts w:asciiTheme="minorHAnsi" w:hAnsiTheme="minorHAnsi" w:cstheme="minorHAnsi"/>
                <w:sz w:val="22"/>
                <w:szCs w:val="22"/>
              </w:rPr>
            </w:pPr>
            <w:r w:rsidRPr="00475F54">
              <w:rPr>
                <w:rFonts w:asciiTheme="minorHAnsi" w:hAnsiTheme="minorHAnsi" w:cstheme="minorHAnsi"/>
                <w:sz w:val="22"/>
                <w:szCs w:val="22"/>
              </w:rPr>
              <w:t xml:space="preserve">05 </w:t>
            </w:r>
            <w:r w:rsidR="00A845A3" w:rsidRPr="00475F54">
              <w:rPr>
                <w:rFonts w:asciiTheme="minorHAnsi" w:hAnsiTheme="minorHAnsi" w:cstheme="minorHAnsi"/>
                <w:sz w:val="22"/>
                <w:szCs w:val="22"/>
              </w:rPr>
              <w:t>points</w:t>
            </w:r>
          </w:p>
          <w:p w14:paraId="2AD7CA2F" w14:textId="77777777" w:rsidR="00A845A3" w:rsidRPr="00475F54" w:rsidRDefault="00A845A3" w:rsidP="003B277D">
            <w:pPr>
              <w:spacing w:after="120" w:line="276" w:lineRule="auto"/>
              <w:jc w:val="both"/>
              <w:rPr>
                <w:rFonts w:asciiTheme="minorHAnsi" w:hAnsiTheme="minorHAnsi" w:cstheme="minorHAnsi"/>
                <w:sz w:val="22"/>
                <w:szCs w:val="22"/>
              </w:rPr>
            </w:pPr>
            <w:r w:rsidRPr="00475F54">
              <w:rPr>
                <w:rFonts w:asciiTheme="minorHAnsi" w:hAnsiTheme="minorHAnsi" w:cstheme="minorHAnsi"/>
                <w:sz w:val="22"/>
                <w:szCs w:val="22"/>
              </w:rPr>
              <w:t>0</w:t>
            </w:r>
            <w:r w:rsidR="001D4CB8" w:rsidRPr="00475F54">
              <w:rPr>
                <w:rFonts w:asciiTheme="minorHAnsi" w:hAnsiTheme="minorHAnsi" w:cstheme="minorHAnsi"/>
                <w:sz w:val="22"/>
                <w:szCs w:val="22"/>
              </w:rPr>
              <w:t>5</w:t>
            </w:r>
            <w:r w:rsidRPr="00475F54">
              <w:rPr>
                <w:rFonts w:asciiTheme="minorHAnsi" w:hAnsiTheme="minorHAnsi" w:cstheme="minorHAnsi"/>
                <w:sz w:val="22"/>
                <w:szCs w:val="22"/>
              </w:rPr>
              <w:t xml:space="preserve"> points</w:t>
            </w:r>
          </w:p>
          <w:p w14:paraId="2A36751C" w14:textId="76C6F56C" w:rsidR="00444E12" w:rsidRPr="00475F54" w:rsidRDefault="00444E12" w:rsidP="003B277D">
            <w:pPr>
              <w:spacing w:after="120" w:line="276" w:lineRule="auto"/>
              <w:jc w:val="both"/>
              <w:rPr>
                <w:rFonts w:asciiTheme="minorHAnsi" w:hAnsiTheme="minorHAnsi" w:cstheme="minorHAnsi"/>
                <w:sz w:val="22"/>
                <w:szCs w:val="22"/>
              </w:rPr>
            </w:pPr>
            <w:r w:rsidRPr="00475F54">
              <w:rPr>
                <w:rFonts w:asciiTheme="minorHAnsi" w:hAnsiTheme="minorHAnsi" w:cstheme="minorHAnsi"/>
                <w:sz w:val="22"/>
                <w:szCs w:val="22"/>
              </w:rPr>
              <w:t xml:space="preserve">05 points </w:t>
            </w:r>
          </w:p>
          <w:p w14:paraId="18122E79" w14:textId="77777777" w:rsidR="00444E12" w:rsidRPr="00475F54" w:rsidRDefault="00444E12" w:rsidP="003B277D">
            <w:pPr>
              <w:spacing w:after="120" w:line="276" w:lineRule="auto"/>
              <w:jc w:val="both"/>
              <w:rPr>
                <w:rFonts w:asciiTheme="minorHAnsi" w:hAnsiTheme="minorHAnsi" w:cstheme="minorHAnsi"/>
                <w:sz w:val="22"/>
                <w:szCs w:val="22"/>
              </w:rPr>
            </w:pPr>
            <w:r w:rsidRPr="00475F54">
              <w:rPr>
                <w:rFonts w:asciiTheme="minorHAnsi" w:hAnsiTheme="minorHAnsi" w:cstheme="minorHAnsi"/>
                <w:sz w:val="22"/>
                <w:szCs w:val="22"/>
              </w:rPr>
              <w:t xml:space="preserve">05 points </w:t>
            </w:r>
          </w:p>
          <w:p w14:paraId="361DAEA4" w14:textId="3845A425" w:rsidR="00444E12" w:rsidRPr="00475F54" w:rsidRDefault="00444E12" w:rsidP="00444E12">
            <w:pPr>
              <w:spacing w:line="276" w:lineRule="auto"/>
              <w:jc w:val="both"/>
              <w:rPr>
                <w:rFonts w:asciiTheme="minorHAnsi" w:hAnsiTheme="minorHAnsi" w:cstheme="minorHAnsi"/>
                <w:sz w:val="22"/>
                <w:szCs w:val="22"/>
              </w:rPr>
            </w:pPr>
          </w:p>
        </w:tc>
        <w:tc>
          <w:tcPr>
            <w:tcW w:w="1275" w:type="dxa"/>
          </w:tcPr>
          <w:p w14:paraId="2BC1AC56" w14:textId="4454E385" w:rsidR="00A845A3" w:rsidRPr="00475F54" w:rsidRDefault="00444E12" w:rsidP="00A61F9F">
            <w:pPr>
              <w:spacing w:before="20" w:line="276" w:lineRule="auto"/>
              <w:jc w:val="both"/>
              <w:rPr>
                <w:rFonts w:asciiTheme="minorHAnsi" w:hAnsiTheme="minorHAnsi" w:cstheme="minorHAnsi"/>
                <w:sz w:val="22"/>
                <w:szCs w:val="22"/>
              </w:rPr>
            </w:pPr>
            <w:r w:rsidRPr="00475F54">
              <w:rPr>
                <w:rFonts w:asciiTheme="minorHAnsi" w:hAnsiTheme="minorHAnsi" w:cstheme="minorHAnsi"/>
                <w:sz w:val="22"/>
                <w:szCs w:val="22"/>
              </w:rPr>
              <w:t>40</w:t>
            </w:r>
            <w:r w:rsidR="00A845A3" w:rsidRPr="00475F54">
              <w:rPr>
                <w:rFonts w:asciiTheme="minorHAnsi" w:hAnsiTheme="minorHAnsi" w:cstheme="minorHAnsi"/>
                <w:sz w:val="22"/>
                <w:szCs w:val="22"/>
              </w:rPr>
              <w:t xml:space="preserve"> points</w:t>
            </w:r>
          </w:p>
        </w:tc>
      </w:tr>
      <w:tr w:rsidR="00A845A3" w:rsidRPr="00475F54" w14:paraId="3F8B387C" w14:textId="77777777" w:rsidTr="00A61F9F">
        <w:trPr>
          <w:trHeight w:val="475"/>
        </w:trPr>
        <w:tc>
          <w:tcPr>
            <w:tcW w:w="7684" w:type="dxa"/>
            <w:tcBorders>
              <w:bottom w:val="single" w:sz="4" w:space="0" w:color="auto"/>
            </w:tcBorders>
          </w:tcPr>
          <w:p w14:paraId="1F169C82" w14:textId="77777777" w:rsidR="00A845A3" w:rsidRPr="00475F54" w:rsidRDefault="00A845A3" w:rsidP="00A61F9F">
            <w:pPr>
              <w:spacing w:before="20" w:line="276" w:lineRule="auto"/>
              <w:jc w:val="both"/>
              <w:rPr>
                <w:rFonts w:asciiTheme="minorHAnsi" w:hAnsiTheme="minorHAnsi" w:cstheme="minorHAnsi"/>
                <w:b/>
                <w:bCs/>
                <w:sz w:val="22"/>
                <w:szCs w:val="22"/>
              </w:rPr>
            </w:pPr>
            <w:r w:rsidRPr="00475F54">
              <w:rPr>
                <w:rFonts w:asciiTheme="minorHAnsi" w:hAnsiTheme="minorHAnsi" w:cstheme="minorHAnsi"/>
                <w:b/>
                <w:bCs/>
                <w:sz w:val="22"/>
                <w:szCs w:val="22"/>
              </w:rPr>
              <w:t>TOTAL</w:t>
            </w:r>
          </w:p>
        </w:tc>
        <w:tc>
          <w:tcPr>
            <w:tcW w:w="1134" w:type="dxa"/>
            <w:tcBorders>
              <w:bottom w:val="single" w:sz="4" w:space="0" w:color="auto"/>
            </w:tcBorders>
          </w:tcPr>
          <w:p w14:paraId="417EDD40" w14:textId="77777777" w:rsidR="00A845A3" w:rsidRPr="00475F54" w:rsidRDefault="00A845A3" w:rsidP="00A61F9F">
            <w:pPr>
              <w:spacing w:before="20" w:line="276" w:lineRule="auto"/>
              <w:jc w:val="both"/>
              <w:rPr>
                <w:rFonts w:asciiTheme="minorHAnsi" w:hAnsiTheme="minorHAnsi" w:cstheme="minorHAnsi"/>
                <w:sz w:val="22"/>
                <w:szCs w:val="22"/>
              </w:rPr>
            </w:pPr>
          </w:p>
        </w:tc>
        <w:tc>
          <w:tcPr>
            <w:tcW w:w="1275" w:type="dxa"/>
          </w:tcPr>
          <w:p w14:paraId="3AFAB8AB" w14:textId="77777777" w:rsidR="00A845A3" w:rsidRPr="00475F54" w:rsidRDefault="00A845A3" w:rsidP="00A61F9F">
            <w:pPr>
              <w:spacing w:before="20" w:line="276" w:lineRule="auto"/>
              <w:jc w:val="both"/>
              <w:rPr>
                <w:rFonts w:asciiTheme="minorHAnsi" w:hAnsiTheme="minorHAnsi" w:cstheme="minorHAnsi"/>
                <w:sz w:val="22"/>
                <w:szCs w:val="22"/>
              </w:rPr>
            </w:pPr>
            <w:r w:rsidRPr="00475F54">
              <w:rPr>
                <w:rFonts w:asciiTheme="minorHAnsi" w:hAnsiTheme="minorHAnsi" w:cstheme="minorHAnsi"/>
                <w:sz w:val="22"/>
                <w:szCs w:val="22"/>
              </w:rPr>
              <w:t>100 points</w:t>
            </w:r>
          </w:p>
        </w:tc>
      </w:tr>
    </w:tbl>
    <w:p w14:paraId="35AF2F24" w14:textId="0042769F" w:rsidR="000B0194" w:rsidRPr="00987D44" w:rsidRDefault="000B0194" w:rsidP="000B0194">
      <w:pPr>
        <w:widowControl w:val="0"/>
        <w:rPr>
          <w:rFonts w:ascii="Calibri" w:hAnsi="Calibri" w:cs="Calibri"/>
          <w:snapToGrid w:val="0"/>
          <w:sz w:val="22"/>
          <w:szCs w:val="22"/>
        </w:rPr>
      </w:pPr>
    </w:p>
    <w:p w14:paraId="10CD73ED" w14:textId="77777777" w:rsidR="00644139" w:rsidRPr="00987D44" w:rsidRDefault="00644139" w:rsidP="000B0194">
      <w:pPr>
        <w:widowControl w:val="0"/>
        <w:rPr>
          <w:rFonts w:ascii="Calibri" w:hAnsi="Calibri" w:cs="Calibri"/>
          <w:snapToGrid w:val="0"/>
          <w:sz w:val="22"/>
          <w:szCs w:val="22"/>
        </w:rPr>
      </w:pPr>
    </w:p>
    <w:p w14:paraId="1CB03752" w14:textId="77777777" w:rsidR="000B0194" w:rsidRPr="00987D44" w:rsidRDefault="000B0194" w:rsidP="000B0194">
      <w:pPr>
        <w:widowControl w:val="0"/>
        <w:rPr>
          <w:rFonts w:ascii="Calibri" w:hAnsi="Calibri" w:cs="Calibri"/>
          <w:snapToGrid w:val="0"/>
          <w:sz w:val="22"/>
          <w:szCs w:val="22"/>
        </w:rPr>
      </w:pPr>
      <w:r w:rsidRPr="00987D44">
        <w:rPr>
          <w:rFonts w:ascii="Calibri" w:hAnsi="Calibri" w:cs="Calibri"/>
          <w:snapToGrid w:val="0"/>
          <w:sz w:val="22"/>
          <w:szCs w:val="22"/>
        </w:rPr>
        <w:t>The provisions of the Preferential Procurement Regulations 2017 will apply. Evaluation methods that will be used is Method 3: Financial Offer and Preference.</w:t>
      </w:r>
    </w:p>
    <w:p w14:paraId="2F4703F4" w14:textId="77777777" w:rsidR="000B0194" w:rsidRPr="00987D44" w:rsidRDefault="000B0194" w:rsidP="000B0194">
      <w:pPr>
        <w:widowControl w:val="0"/>
        <w:rPr>
          <w:rFonts w:ascii="Calibri" w:hAnsi="Calibri" w:cs="Calibri"/>
          <w:snapToGrid w:val="0"/>
          <w:sz w:val="22"/>
          <w:szCs w:val="22"/>
        </w:rPr>
      </w:pPr>
    </w:p>
    <w:p w14:paraId="526F8633" w14:textId="77777777" w:rsidR="000B0194" w:rsidRPr="00987D44" w:rsidRDefault="000B0194" w:rsidP="000B0194">
      <w:pPr>
        <w:widowControl w:val="0"/>
        <w:rPr>
          <w:rFonts w:ascii="Calibri" w:hAnsi="Calibri" w:cs="Calibri"/>
          <w:snapToGrid w:val="0"/>
          <w:sz w:val="22"/>
          <w:szCs w:val="22"/>
        </w:rPr>
      </w:pPr>
      <w:r w:rsidRPr="00987D44">
        <w:rPr>
          <w:rFonts w:ascii="Calibri" w:hAnsi="Calibri" w:cs="Calibri"/>
          <w:snapToGrid w:val="0"/>
          <w:sz w:val="22"/>
          <w:szCs w:val="22"/>
        </w:rPr>
        <w:t xml:space="preserve">NTABANKULU LOCAL MUNICIPALITY reserves the right not to accept the lowest tender or any tender. </w:t>
      </w:r>
      <w:r w:rsidRPr="00987D44">
        <w:rPr>
          <w:rFonts w:ascii="Calibri" w:hAnsi="Calibri" w:cs="Calibri"/>
          <w:sz w:val="22"/>
          <w:szCs w:val="22"/>
        </w:rPr>
        <w:t xml:space="preserve">Late, telegraphic, facsimile, incomplete or unsigned tenders will not be considered. </w:t>
      </w:r>
    </w:p>
    <w:p w14:paraId="1B7C3536" w14:textId="77777777" w:rsidR="000B0194" w:rsidRPr="00987D44" w:rsidRDefault="000B0194" w:rsidP="000B0194">
      <w:pPr>
        <w:rPr>
          <w:rFonts w:ascii="Calibri" w:hAnsi="Calibri" w:cs="Calibri"/>
          <w:sz w:val="22"/>
          <w:szCs w:val="22"/>
        </w:rPr>
      </w:pPr>
      <w:r w:rsidRPr="00987D44">
        <w:rPr>
          <w:rFonts w:ascii="Calibri" w:hAnsi="Calibri" w:cs="Calibri"/>
          <w:sz w:val="22"/>
          <w:szCs w:val="22"/>
        </w:rPr>
        <w:t>The Council is not bound to accept the lowest or any proposal and reserves the right to accept the whole or part of the proposal or any tender or to furnish reasons for its decisions</w:t>
      </w:r>
    </w:p>
    <w:p w14:paraId="07121490" w14:textId="77777777" w:rsidR="000B0194" w:rsidRPr="00987D44" w:rsidRDefault="000B0194" w:rsidP="000B0194">
      <w:pPr>
        <w:rPr>
          <w:rFonts w:ascii="Calibri" w:hAnsi="Calibri" w:cs="Calibri"/>
          <w:sz w:val="22"/>
          <w:szCs w:val="22"/>
        </w:rPr>
      </w:pPr>
    </w:p>
    <w:p w14:paraId="5BAB97C7" w14:textId="2EF5EA7D" w:rsidR="000B0194" w:rsidRPr="00987D44" w:rsidRDefault="000B0194" w:rsidP="000B0194">
      <w:pPr>
        <w:spacing w:before="20"/>
        <w:rPr>
          <w:rFonts w:ascii="Calibri" w:hAnsi="Calibri" w:cs="Calibri"/>
          <w:sz w:val="22"/>
          <w:szCs w:val="22"/>
          <w:lang w:val="en-US"/>
        </w:rPr>
      </w:pPr>
      <w:r w:rsidRPr="00987D44">
        <w:rPr>
          <w:rFonts w:ascii="Calibri" w:hAnsi="Calibri" w:cs="Calibri"/>
          <w:sz w:val="22"/>
          <w:szCs w:val="22"/>
          <w:lang w:val="en-US"/>
        </w:rPr>
        <w:t xml:space="preserve">Further technical enquiries should be directed to: Mrs. </w:t>
      </w:r>
      <w:r w:rsidR="00AA66A9">
        <w:rPr>
          <w:rFonts w:ascii="Calibri" w:hAnsi="Calibri" w:cs="Calibri"/>
          <w:sz w:val="22"/>
          <w:szCs w:val="22"/>
          <w:lang w:val="en-US"/>
        </w:rPr>
        <w:t>S.</w:t>
      </w:r>
      <w:r w:rsidRPr="00987D44">
        <w:rPr>
          <w:rFonts w:ascii="Calibri" w:hAnsi="Calibri" w:cs="Calibri"/>
          <w:sz w:val="22"/>
          <w:szCs w:val="22"/>
          <w:lang w:val="en-US"/>
        </w:rPr>
        <w:t>N. N</w:t>
      </w:r>
      <w:r w:rsidR="00AA66A9">
        <w:rPr>
          <w:rFonts w:ascii="Calibri" w:hAnsi="Calibri" w:cs="Calibri"/>
          <w:sz w:val="22"/>
          <w:szCs w:val="22"/>
          <w:lang w:val="en-US"/>
        </w:rPr>
        <w:t xml:space="preserve">tlahla </w:t>
      </w:r>
      <w:r w:rsidRPr="00987D44">
        <w:rPr>
          <w:rFonts w:ascii="Calibri" w:hAnsi="Calibri" w:cs="Calibri"/>
          <w:sz w:val="22"/>
          <w:szCs w:val="22"/>
          <w:lang w:val="en-US"/>
        </w:rPr>
        <w:t xml:space="preserve">at </w:t>
      </w:r>
      <w:hyperlink r:id="rId6" w:history="1">
        <w:r w:rsidR="00E44650" w:rsidRPr="00045070">
          <w:rPr>
            <w:rStyle w:val="Hyperlink"/>
            <w:rFonts w:ascii="Calibri" w:hAnsi="Calibri" w:cs="Calibri"/>
            <w:sz w:val="22"/>
            <w:szCs w:val="22"/>
            <w:lang w:val="en-US"/>
          </w:rPr>
          <w:t>ntlahlas@ntabankulu.gov.za</w:t>
        </w:r>
      </w:hyperlink>
      <w:r w:rsidRPr="00987D44">
        <w:rPr>
          <w:rFonts w:ascii="Calibri" w:hAnsi="Calibri" w:cs="Calibri"/>
          <w:sz w:val="22"/>
          <w:szCs w:val="22"/>
          <w:lang w:val="en-US"/>
        </w:rPr>
        <w:t xml:space="preserve"> / cell no.0</w:t>
      </w:r>
      <w:r w:rsidR="00E44650">
        <w:rPr>
          <w:rFonts w:ascii="Calibri" w:hAnsi="Calibri" w:cs="Calibri"/>
          <w:sz w:val="22"/>
          <w:szCs w:val="22"/>
          <w:lang w:val="en-US"/>
        </w:rPr>
        <w:t>636816825</w:t>
      </w:r>
      <w:r w:rsidRPr="00987D44">
        <w:rPr>
          <w:rFonts w:ascii="Calibri" w:hAnsi="Calibri" w:cs="Calibri"/>
          <w:sz w:val="22"/>
          <w:szCs w:val="22"/>
          <w:lang w:val="en-US"/>
        </w:rPr>
        <w:t xml:space="preserve"> and procurement or SCM enquiries should be directed to Mr. O. Mdudi at </w:t>
      </w:r>
      <w:hyperlink r:id="rId7" w:history="1">
        <w:r w:rsidRPr="00987D44">
          <w:rPr>
            <w:rStyle w:val="Hyperlink"/>
            <w:rFonts w:ascii="Calibri" w:hAnsi="Calibri" w:cs="Calibri"/>
            <w:sz w:val="22"/>
            <w:szCs w:val="22"/>
            <w:lang w:val="en-US"/>
          </w:rPr>
          <w:t>mdudio@ntabankulu.gov.za</w:t>
        </w:r>
      </w:hyperlink>
      <w:r w:rsidRPr="00987D44">
        <w:rPr>
          <w:rFonts w:ascii="Calibri" w:hAnsi="Calibri" w:cs="Calibri"/>
          <w:sz w:val="22"/>
          <w:szCs w:val="22"/>
          <w:lang w:val="en-US"/>
        </w:rPr>
        <w:t xml:space="preserve"> / Cell no. 0827860772 during office hours </w:t>
      </w:r>
      <w:proofErr w:type="spellStart"/>
      <w:r w:rsidRPr="00987D44">
        <w:rPr>
          <w:rFonts w:ascii="Calibri" w:hAnsi="Calibri" w:cs="Calibri"/>
          <w:sz w:val="22"/>
          <w:szCs w:val="22"/>
          <w:lang w:val="en-US"/>
        </w:rPr>
        <w:t>i.e</w:t>
      </w:r>
      <w:proofErr w:type="spellEnd"/>
      <w:r w:rsidRPr="00987D44">
        <w:rPr>
          <w:rFonts w:ascii="Calibri" w:hAnsi="Calibri" w:cs="Calibri"/>
          <w:sz w:val="22"/>
          <w:szCs w:val="22"/>
          <w:lang w:val="en-US"/>
        </w:rPr>
        <w:t xml:space="preserve"> 08h00 and 16h30</w:t>
      </w:r>
    </w:p>
    <w:p w14:paraId="60EA815C" w14:textId="34E50D7D" w:rsidR="000B0194" w:rsidRPr="00987D44" w:rsidRDefault="000B0194" w:rsidP="000B0194">
      <w:pPr>
        <w:spacing w:line="276" w:lineRule="auto"/>
        <w:rPr>
          <w:rFonts w:ascii="Calibri" w:hAnsi="Calibri" w:cs="Calibri"/>
          <w:sz w:val="22"/>
          <w:szCs w:val="22"/>
        </w:rPr>
      </w:pPr>
    </w:p>
    <w:p w14:paraId="524333B4" w14:textId="772374C0" w:rsidR="00644139" w:rsidRPr="00987D44" w:rsidRDefault="00644139" w:rsidP="000B0194">
      <w:pPr>
        <w:spacing w:line="276" w:lineRule="auto"/>
        <w:rPr>
          <w:rFonts w:ascii="Calibri" w:hAnsi="Calibri" w:cs="Calibri"/>
          <w:sz w:val="22"/>
          <w:szCs w:val="22"/>
        </w:rPr>
      </w:pPr>
    </w:p>
    <w:p w14:paraId="2642ED53" w14:textId="77777777" w:rsidR="00644139" w:rsidRPr="00987D44" w:rsidRDefault="00644139" w:rsidP="000B0194">
      <w:pPr>
        <w:spacing w:line="276" w:lineRule="auto"/>
        <w:rPr>
          <w:rFonts w:ascii="Calibri" w:hAnsi="Calibri" w:cs="Calibri"/>
          <w:sz w:val="22"/>
          <w:szCs w:val="22"/>
        </w:rPr>
      </w:pPr>
    </w:p>
    <w:p w14:paraId="1F719EFC" w14:textId="77777777" w:rsidR="000B0194" w:rsidRPr="00AA66A9" w:rsidRDefault="000B0194" w:rsidP="000B0194">
      <w:pPr>
        <w:spacing w:line="276" w:lineRule="auto"/>
        <w:rPr>
          <w:rFonts w:ascii="Calibri" w:hAnsi="Calibri" w:cs="Calibri"/>
          <w:b/>
          <w:bCs/>
          <w:sz w:val="22"/>
          <w:szCs w:val="22"/>
        </w:rPr>
      </w:pPr>
      <w:r w:rsidRPr="00AA66A9">
        <w:rPr>
          <w:rFonts w:ascii="Calibri" w:hAnsi="Calibri" w:cs="Calibri"/>
          <w:b/>
          <w:bCs/>
          <w:sz w:val="22"/>
          <w:szCs w:val="22"/>
        </w:rPr>
        <w:t>Prepared by</w:t>
      </w:r>
      <w:r w:rsidRPr="00AA66A9">
        <w:rPr>
          <w:rFonts w:ascii="Calibri" w:hAnsi="Calibri" w:cs="Calibri"/>
          <w:b/>
          <w:bCs/>
          <w:sz w:val="22"/>
          <w:szCs w:val="22"/>
        </w:rPr>
        <w:tab/>
        <w:t xml:space="preserve">                                        Recommended by                             Approved by</w:t>
      </w:r>
    </w:p>
    <w:p w14:paraId="64ECE6FC" w14:textId="3EAC4EB7" w:rsidR="000B0194" w:rsidRPr="00AA66A9" w:rsidRDefault="000B0194" w:rsidP="000B0194">
      <w:pPr>
        <w:spacing w:line="276" w:lineRule="auto"/>
        <w:rPr>
          <w:rFonts w:ascii="Calibri" w:hAnsi="Calibri" w:cs="Calibri"/>
          <w:b/>
          <w:bCs/>
          <w:sz w:val="22"/>
          <w:szCs w:val="22"/>
        </w:rPr>
      </w:pPr>
    </w:p>
    <w:p w14:paraId="735491AD" w14:textId="77777777" w:rsidR="002C6CCD" w:rsidRPr="00AA66A9" w:rsidRDefault="002C6CCD" w:rsidP="000B0194">
      <w:pPr>
        <w:spacing w:line="276" w:lineRule="auto"/>
        <w:rPr>
          <w:rFonts w:ascii="Calibri" w:hAnsi="Calibri" w:cs="Calibri"/>
          <w:b/>
          <w:bCs/>
          <w:sz w:val="22"/>
          <w:szCs w:val="22"/>
        </w:rPr>
      </w:pPr>
    </w:p>
    <w:p w14:paraId="6F664FA6" w14:textId="3925D99C" w:rsidR="000B0194" w:rsidRPr="00AA66A9" w:rsidRDefault="000B0194" w:rsidP="000B0194">
      <w:pPr>
        <w:spacing w:line="276" w:lineRule="auto"/>
        <w:rPr>
          <w:rFonts w:ascii="Calibri" w:hAnsi="Calibri" w:cs="Calibri"/>
          <w:b/>
          <w:bCs/>
          <w:sz w:val="22"/>
          <w:szCs w:val="22"/>
          <w:lang w:val="it-IT"/>
        </w:rPr>
      </w:pPr>
      <w:r w:rsidRPr="00AA66A9">
        <w:rPr>
          <w:rFonts w:ascii="Calibri" w:hAnsi="Calibri" w:cs="Calibri"/>
          <w:b/>
          <w:bCs/>
          <w:sz w:val="22"/>
          <w:szCs w:val="22"/>
          <w:lang w:val="it-IT"/>
        </w:rPr>
        <w:t>…………………………..</w:t>
      </w:r>
      <w:r w:rsidRPr="00AA66A9">
        <w:rPr>
          <w:rFonts w:ascii="Calibri" w:hAnsi="Calibri" w:cs="Calibri"/>
          <w:b/>
          <w:bCs/>
          <w:sz w:val="22"/>
          <w:szCs w:val="22"/>
          <w:lang w:val="it-IT"/>
        </w:rPr>
        <w:tab/>
      </w:r>
      <w:r w:rsidRPr="00AA66A9">
        <w:rPr>
          <w:rFonts w:ascii="Calibri" w:hAnsi="Calibri" w:cs="Calibri"/>
          <w:b/>
          <w:bCs/>
          <w:sz w:val="22"/>
          <w:szCs w:val="22"/>
          <w:lang w:val="it-IT"/>
        </w:rPr>
        <w:tab/>
        <w:t xml:space="preserve">            .............................                            ................................</w:t>
      </w:r>
    </w:p>
    <w:p w14:paraId="430A880B" w14:textId="7380A68C" w:rsidR="000B0194" w:rsidRPr="00AA66A9" w:rsidRDefault="007679EA" w:rsidP="000B0194">
      <w:pPr>
        <w:spacing w:line="276" w:lineRule="auto"/>
        <w:rPr>
          <w:rFonts w:ascii="Calibri" w:hAnsi="Calibri" w:cs="Calibri"/>
          <w:b/>
          <w:bCs/>
          <w:sz w:val="22"/>
          <w:szCs w:val="22"/>
          <w:lang w:val="it-IT"/>
        </w:rPr>
      </w:pPr>
      <w:r w:rsidRPr="00AA66A9">
        <w:rPr>
          <w:rFonts w:ascii="Calibri" w:hAnsi="Calibri" w:cs="Calibri"/>
          <w:b/>
          <w:bCs/>
          <w:sz w:val="22"/>
          <w:szCs w:val="22"/>
          <w:lang w:val="it-IT"/>
        </w:rPr>
        <w:t>S.</w:t>
      </w:r>
      <w:r w:rsidR="00AA66A9" w:rsidRPr="00AA66A9">
        <w:rPr>
          <w:rFonts w:ascii="Calibri" w:hAnsi="Calibri" w:cs="Calibri"/>
          <w:b/>
          <w:bCs/>
          <w:sz w:val="22"/>
          <w:szCs w:val="22"/>
          <w:lang w:val="it-IT"/>
        </w:rPr>
        <w:t>L.</w:t>
      </w:r>
      <w:r w:rsidRPr="00AA66A9">
        <w:rPr>
          <w:rFonts w:ascii="Calibri" w:hAnsi="Calibri" w:cs="Calibri"/>
          <w:b/>
          <w:bCs/>
          <w:sz w:val="22"/>
          <w:szCs w:val="22"/>
          <w:lang w:val="it-IT"/>
        </w:rPr>
        <w:t xml:space="preserve">Gilman </w:t>
      </w:r>
      <w:r w:rsidR="000B0194" w:rsidRPr="00AA66A9">
        <w:rPr>
          <w:rFonts w:ascii="Calibri" w:hAnsi="Calibri" w:cs="Calibri"/>
          <w:b/>
          <w:bCs/>
          <w:sz w:val="22"/>
          <w:szCs w:val="22"/>
          <w:lang w:val="it-IT"/>
        </w:rPr>
        <w:tab/>
      </w:r>
      <w:r w:rsidR="000B0194" w:rsidRPr="00AA66A9">
        <w:rPr>
          <w:rFonts w:ascii="Calibri" w:hAnsi="Calibri" w:cs="Calibri"/>
          <w:b/>
          <w:bCs/>
          <w:sz w:val="22"/>
          <w:szCs w:val="22"/>
          <w:lang w:val="it-IT"/>
        </w:rPr>
        <w:tab/>
        <w:t xml:space="preserve">                           X.</w:t>
      </w:r>
      <w:r w:rsidRPr="00AA66A9">
        <w:rPr>
          <w:rFonts w:ascii="Calibri" w:hAnsi="Calibri" w:cs="Calibri"/>
          <w:b/>
          <w:bCs/>
          <w:sz w:val="22"/>
          <w:szCs w:val="22"/>
          <w:lang w:val="it-IT"/>
        </w:rPr>
        <w:t>N.</w:t>
      </w:r>
      <w:r w:rsidR="000B0194" w:rsidRPr="00AA66A9">
        <w:rPr>
          <w:rFonts w:ascii="Calibri" w:hAnsi="Calibri" w:cs="Calibri"/>
          <w:b/>
          <w:bCs/>
          <w:sz w:val="22"/>
          <w:szCs w:val="22"/>
          <w:lang w:val="it-IT"/>
        </w:rPr>
        <w:t xml:space="preserve"> Venn                                  </w:t>
      </w:r>
      <w:r w:rsidRPr="00AA66A9">
        <w:rPr>
          <w:rFonts w:ascii="Calibri" w:hAnsi="Calibri" w:cs="Calibri"/>
          <w:b/>
          <w:bCs/>
          <w:sz w:val="22"/>
          <w:szCs w:val="22"/>
          <w:lang w:val="it-IT"/>
        </w:rPr>
        <w:t xml:space="preserve">  </w:t>
      </w:r>
      <w:r w:rsidR="000B0194" w:rsidRPr="00AA66A9">
        <w:rPr>
          <w:rFonts w:ascii="Calibri" w:hAnsi="Calibri" w:cs="Calibri"/>
          <w:b/>
          <w:bCs/>
          <w:sz w:val="22"/>
          <w:szCs w:val="22"/>
          <w:lang w:val="it-IT"/>
        </w:rPr>
        <w:t xml:space="preserve">     </w:t>
      </w:r>
      <w:r w:rsidRPr="00AA66A9">
        <w:rPr>
          <w:rFonts w:ascii="Calibri" w:hAnsi="Calibri" w:cs="Calibri"/>
          <w:b/>
          <w:bCs/>
          <w:sz w:val="22"/>
          <w:szCs w:val="22"/>
          <w:lang w:val="it-IT"/>
        </w:rPr>
        <w:t xml:space="preserve">  </w:t>
      </w:r>
      <w:r w:rsidR="000B0194" w:rsidRPr="00AA66A9">
        <w:rPr>
          <w:rFonts w:ascii="Calibri" w:hAnsi="Calibri" w:cs="Calibri"/>
          <w:b/>
          <w:bCs/>
          <w:sz w:val="22"/>
          <w:szCs w:val="22"/>
          <w:lang w:val="it-IT"/>
        </w:rPr>
        <w:t>L. Nonyongo</w:t>
      </w:r>
    </w:p>
    <w:p w14:paraId="0611E7D7" w14:textId="2982488A" w:rsidR="000B0194" w:rsidRPr="00987D44" w:rsidRDefault="000B0194" w:rsidP="000B0194">
      <w:pPr>
        <w:spacing w:line="276" w:lineRule="auto"/>
        <w:rPr>
          <w:rFonts w:ascii="Calibri" w:hAnsi="Calibri" w:cs="Calibri"/>
          <w:sz w:val="22"/>
          <w:szCs w:val="22"/>
        </w:rPr>
      </w:pPr>
      <w:r w:rsidRPr="00AA66A9">
        <w:rPr>
          <w:rFonts w:ascii="Calibri" w:hAnsi="Calibri" w:cs="Calibri"/>
          <w:b/>
          <w:bCs/>
          <w:sz w:val="22"/>
          <w:szCs w:val="22"/>
        </w:rPr>
        <w:t xml:space="preserve">Bid Specification Chairperson             </w:t>
      </w:r>
      <w:r w:rsidR="007679EA" w:rsidRPr="00AA66A9">
        <w:rPr>
          <w:rFonts w:ascii="Calibri" w:hAnsi="Calibri" w:cs="Calibri"/>
          <w:b/>
          <w:bCs/>
          <w:sz w:val="22"/>
          <w:szCs w:val="22"/>
        </w:rPr>
        <w:t xml:space="preserve">    </w:t>
      </w:r>
      <w:r w:rsidRPr="00AA66A9">
        <w:rPr>
          <w:rFonts w:ascii="Calibri" w:hAnsi="Calibri" w:cs="Calibri"/>
          <w:b/>
          <w:bCs/>
          <w:sz w:val="22"/>
          <w:szCs w:val="22"/>
        </w:rPr>
        <w:t xml:space="preserve">Chief Financial Officer                   </w:t>
      </w:r>
      <w:r w:rsidR="007679EA" w:rsidRPr="00AA66A9">
        <w:rPr>
          <w:rFonts w:ascii="Calibri" w:hAnsi="Calibri" w:cs="Calibri"/>
          <w:b/>
          <w:bCs/>
          <w:sz w:val="22"/>
          <w:szCs w:val="22"/>
        </w:rPr>
        <w:t xml:space="preserve"> </w:t>
      </w:r>
      <w:r w:rsidRPr="00AA66A9">
        <w:rPr>
          <w:rFonts w:ascii="Calibri" w:hAnsi="Calibri" w:cs="Calibri"/>
          <w:b/>
          <w:bCs/>
          <w:sz w:val="22"/>
          <w:szCs w:val="22"/>
        </w:rPr>
        <w:t xml:space="preserve"> Municipal Manager</w:t>
      </w:r>
      <w:r w:rsidRPr="00987D44">
        <w:rPr>
          <w:rFonts w:ascii="Calibri" w:hAnsi="Calibri" w:cs="Calibri"/>
          <w:sz w:val="22"/>
          <w:szCs w:val="22"/>
        </w:rPr>
        <w:t xml:space="preserve"> </w:t>
      </w:r>
    </w:p>
    <w:p w14:paraId="77F7CE69" w14:textId="77777777" w:rsidR="000B0194" w:rsidRPr="00987D44" w:rsidRDefault="000B0194" w:rsidP="000B0194">
      <w:pPr>
        <w:tabs>
          <w:tab w:val="left" w:pos="6585"/>
        </w:tabs>
        <w:spacing w:line="360" w:lineRule="auto"/>
        <w:jc w:val="both"/>
        <w:rPr>
          <w:rFonts w:ascii="Calibri" w:hAnsi="Calibri" w:cs="Calibri"/>
          <w:b/>
          <w:sz w:val="22"/>
          <w:szCs w:val="22"/>
          <w:lang w:val="en-US"/>
        </w:rPr>
      </w:pPr>
    </w:p>
    <w:p w14:paraId="3F776F51" w14:textId="0B62D7CA" w:rsidR="000B0194" w:rsidRDefault="000B0194">
      <w:pPr>
        <w:rPr>
          <w:rFonts w:ascii="Calibri" w:hAnsi="Calibri" w:cs="Calibri"/>
          <w:sz w:val="22"/>
          <w:szCs w:val="22"/>
        </w:rPr>
      </w:pPr>
    </w:p>
    <w:p w14:paraId="69FD088B" w14:textId="77777777" w:rsidR="005D2156" w:rsidRPr="00987D44" w:rsidRDefault="005D2156">
      <w:pPr>
        <w:rPr>
          <w:rFonts w:ascii="Calibri" w:hAnsi="Calibri" w:cs="Calibri"/>
          <w:sz w:val="22"/>
          <w:szCs w:val="22"/>
        </w:rPr>
      </w:pPr>
    </w:p>
    <w:sectPr w:rsidR="005D2156" w:rsidRPr="00987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E3D92"/>
    <w:multiLevelType w:val="hybridMultilevel"/>
    <w:tmpl w:val="7BCA91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B861EA6"/>
    <w:multiLevelType w:val="hybridMultilevel"/>
    <w:tmpl w:val="0A8E2A5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65969AF"/>
    <w:multiLevelType w:val="hybridMultilevel"/>
    <w:tmpl w:val="412246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90D0699"/>
    <w:multiLevelType w:val="hybridMultilevel"/>
    <w:tmpl w:val="A34E97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D8E3B86"/>
    <w:multiLevelType w:val="hybridMultilevel"/>
    <w:tmpl w:val="999EC07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5A57BD1"/>
    <w:multiLevelType w:val="hybridMultilevel"/>
    <w:tmpl w:val="BA7A60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2944EF5"/>
    <w:multiLevelType w:val="hybridMultilevel"/>
    <w:tmpl w:val="C4D4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D524F"/>
    <w:multiLevelType w:val="hybridMultilevel"/>
    <w:tmpl w:val="D592B9D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AEF5A27"/>
    <w:multiLevelType w:val="multilevel"/>
    <w:tmpl w:val="8288103C"/>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F133731"/>
    <w:multiLevelType w:val="hybridMultilevel"/>
    <w:tmpl w:val="2960B75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7160127"/>
    <w:multiLevelType w:val="hybridMultilevel"/>
    <w:tmpl w:val="E988C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F318FC"/>
    <w:multiLevelType w:val="hybridMultilevel"/>
    <w:tmpl w:val="A48E7936"/>
    <w:lvl w:ilvl="0" w:tplc="7682C10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9D828BC"/>
    <w:multiLevelType w:val="hybridMultilevel"/>
    <w:tmpl w:val="8788F6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D172FBB"/>
    <w:multiLevelType w:val="hybridMultilevel"/>
    <w:tmpl w:val="86224F3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15423859">
    <w:abstractNumId w:val="6"/>
  </w:num>
  <w:num w:numId="2" w16cid:durableId="1980572834">
    <w:abstractNumId w:val="12"/>
  </w:num>
  <w:num w:numId="3" w16cid:durableId="1092706239">
    <w:abstractNumId w:val="5"/>
  </w:num>
  <w:num w:numId="4" w16cid:durableId="1970742571">
    <w:abstractNumId w:val="13"/>
  </w:num>
  <w:num w:numId="5" w16cid:durableId="364864851">
    <w:abstractNumId w:val="9"/>
  </w:num>
  <w:num w:numId="6" w16cid:durableId="2038001683">
    <w:abstractNumId w:val="7"/>
  </w:num>
  <w:num w:numId="7" w16cid:durableId="753625600">
    <w:abstractNumId w:val="4"/>
  </w:num>
  <w:num w:numId="8" w16cid:durableId="2138450353">
    <w:abstractNumId w:val="3"/>
  </w:num>
  <w:num w:numId="9" w16cid:durableId="1040669425">
    <w:abstractNumId w:val="1"/>
  </w:num>
  <w:num w:numId="10" w16cid:durableId="728696463">
    <w:abstractNumId w:val="10"/>
  </w:num>
  <w:num w:numId="11" w16cid:durableId="1238981351">
    <w:abstractNumId w:val="11"/>
  </w:num>
  <w:num w:numId="12" w16cid:durableId="2111200743">
    <w:abstractNumId w:val="2"/>
  </w:num>
  <w:num w:numId="13" w16cid:durableId="1798599394">
    <w:abstractNumId w:val="0"/>
  </w:num>
  <w:num w:numId="14" w16cid:durableId="505487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194"/>
    <w:rsid w:val="00027558"/>
    <w:rsid w:val="00041B8C"/>
    <w:rsid w:val="00056524"/>
    <w:rsid w:val="000A3F95"/>
    <w:rsid w:val="000B0194"/>
    <w:rsid w:val="001304DC"/>
    <w:rsid w:val="00131DE2"/>
    <w:rsid w:val="001B6F80"/>
    <w:rsid w:val="001D4CB8"/>
    <w:rsid w:val="001F0EBB"/>
    <w:rsid w:val="00220B14"/>
    <w:rsid w:val="00253E7D"/>
    <w:rsid w:val="00276DB4"/>
    <w:rsid w:val="002C6CCD"/>
    <w:rsid w:val="00352303"/>
    <w:rsid w:val="00356943"/>
    <w:rsid w:val="003B277D"/>
    <w:rsid w:val="00406FFF"/>
    <w:rsid w:val="00444E12"/>
    <w:rsid w:val="0045002C"/>
    <w:rsid w:val="00475F54"/>
    <w:rsid w:val="00482D43"/>
    <w:rsid w:val="0049664A"/>
    <w:rsid w:val="004E4601"/>
    <w:rsid w:val="0054108D"/>
    <w:rsid w:val="005D2156"/>
    <w:rsid w:val="00644139"/>
    <w:rsid w:val="006F19F8"/>
    <w:rsid w:val="007251EA"/>
    <w:rsid w:val="007679EA"/>
    <w:rsid w:val="00780534"/>
    <w:rsid w:val="007A5BB3"/>
    <w:rsid w:val="007F431C"/>
    <w:rsid w:val="007F5197"/>
    <w:rsid w:val="007F747B"/>
    <w:rsid w:val="00882234"/>
    <w:rsid w:val="008B3E1E"/>
    <w:rsid w:val="008C4E77"/>
    <w:rsid w:val="008D798E"/>
    <w:rsid w:val="00900172"/>
    <w:rsid w:val="00987D44"/>
    <w:rsid w:val="009C73D5"/>
    <w:rsid w:val="00A44122"/>
    <w:rsid w:val="00A57812"/>
    <w:rsid w:val="00A6173B"/>
    <w:rsid w:val="00A83A5D"/>
    <w:rsid w:val="00A845A3"/>
    <w:rsid w:val="00AA66A9"/>
    <w:rsid w:val="00B129B7"/>
    <w:rsid w:val="00B25BEA"/>
    <w:rsid w:val="00B55115"/>
    <w:rsid w:val="00B83734"/>
    <w:rsid w:val="00BB68C8"/>
    <w:rsid w:val="00BD46FF"/>
    <w:rsid w:val="00C065A0"/>
    <w:rsid w:val="00C1042E"/>
    <w:rsid w:val="00C86E4E"/>
    <w:rsid w:val="00D11992"/>
    <w:rsid w:val="00D172F4"/>
    <w:rsid w:val="00E240B2"/>
    <w:rsid w:val="00E3691F"/>
    <w:rsid w:val="00E44650"/>
    <w:rsid w:val="00E46BD7"/>
    <w:rsid w:val="00EB099D"/>
    <w:rsid w:val="00EB242E"/>
    <w:rsid w:val="00EB50A0"/>
    <w:rsid w:val="00EC1C42"/>
    <w:rsid w:val="00EE006C"/>
    <w:rsid w:val="00EF008F"/>
    <w:rsid w:val="00F04CE6"/>
    <w:rsid w:val="00F12724"/>
    <w:rsid w:val="00F639F7"/>
    <w:rsid w:val="00FA52B9"/>
    <w:rsid w:val="00FB7B43"/>
    <w:rsid w:val="00FD5B91"/>
    <w:rsid w:val="00FE047B"/>
    <w:rsid w:val="00FE17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23F6"/>
  <w15:chartTrackingRefBased/>
  <w15:docId w15:val="{E39FC8B1-337F-4701-A1D4-76066904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19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0B0194"/>
    <w:pPr>
      <w:keepNext/>
      <w:spacing w:before="240" w:after="60"/>
      <w:outlineLvl w:val="1"/>
    </w:pPr>
    <w:rPr>
      <w:rFonts w:ascii="Arial" w:hAnsi="Arial" w:cs="Arial"/>
      <w:b/>
      <w:bCs/>
      <w:i/>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0194"/>
    <w:rPr>
      <w:rFonts w:ascii="Arial" w:eastAsia="Times New Roman" w:hAnsi="Arial" w:cs="Arial"/>
      <w:b/>
      <w:bCs/>
      <w:i/>
      <w:iCs/>
      <w:szCs w:val="28"/>
    </w:rPr>
  </w:style>
  <w:style w:type="paragraph" w:styleId="BodyText">
    <w:name w:val="Body Text"/>
    <w:basedOn w:val="Normal"/>
    <w:link w:val="BodyTextChar"/>
    <w:rsid w:val="000B0194"/>
    <w:pPr>
      <w:spacing w:after="120"/>
    </w:pPr>
    <w:rPr>
      <w:rFonts w:ascii="Arial" w:hAnsi="Arial"/>
      <w:szCs w:val="24"/>
      <w:lang w:val="en-GB"/>
    </w:rPr>
  </w:style>
  <w:style w:type="character" w:customStyle="1" w:styleId="BodyTextChar">
    <w:name w:val="Body Text Char"/>
    <w:basedOn w:val="DefaultParagraphFont"/>
    <w:link w:val="BodyText"/>
    <w:rsid w:val="000B0194"/>
    <w:rPr>
      <w:rFonts w:ascii="Arial" w:eastAsia="Times New Roman" w:hAnsi="Arial" w:cs="Times New Roman"/>
      <w:sz w:val="20"/>
      <w:szCs w:val="24"/>
      <w:lang w:val="en-GB"/>
    </w:rPr>
  </w:style>
  <w:style w:type="character" w:styleId="Hyperlink">
    <w:name w:val="Hyperlink"/>
    <w:basedOn w:val="DefaultParagraphFont"/>
    <w:rsid w:val="000B0194"/>
    <w:rPr>
      <w:color w:val="0000FF"/>
      <w:u w:val="single"/>
    </w:rPr>
  </w:style>
  <w:style w:type="paragraph" w:styleId="ListParagraph">
    <w:name w:val="List Paragraph"/>
    <w:basedOn w:val="Normal"/>
    <w:link w:val="ListParagraphChar"/>
    <w:uiPriority w:val="34"/>
    <w:qFormat/>
    <w:rsid w:val="000B0194"/>
    <w:pPr>
      <w:ind w:left="720"/>
    </w:pPr>
  </w:style>
  <w:style w:type="paragraph" w:customStyle="1" w:styleId="Default">
    <w:name w:val="Default"/>
    <w:rsid w:val="00D11992"/>
    <w:pPr>
      <w:autoSpaceDE w:val="0"/>
      <w:autoSpaceDN w:val="0"/>
      <w:adjustRightInd w:val="0"/>
      <w:spacing w:after="0" w:line="240" w:lineRule="auto"/>
    </w:pPr>
    <w:rPr>
      <w:rFonts w:ascii="Arial" w:eastAsia="Calibri" w:hAnsi="Arial" w:cs="Arial"/>
      <w:color w:val="000000"/>
      <w:sz w:val="24"/>
      <w:szCs w:val="24"/>
      <w:lang w:val="en-GB"/>
    </w:rPr>
  </w:style>
  <w:style w:type="paragraph" w:styleId="NoSpacing">
    <w:name w:val="No Spacing"/>
    <w:uiPriority w:val="1"/>
    <w:qFormat/>
    <w:rsid w:val="00D11992"/>
    <w:pPr>
      <w:spacing w:after="0" w:line="240" w:lineRule="auto"/>
    </w:pPr>
    <w:rPr>
      <w:rFonts w:ascii="Times New Roman" w:eastAsia="Times New Roman" w:hAnsi="Times New Roman" w:cs="Times New Roman"/>
      <w:sz w:val="20"/>
      <w:szCs w:val="20"/>
    </w:rPr>
  </w:style>
  <w:style w:type="paragraph" w:customStyle="1" w:styleId="Quick1">
    <w:name w:val="Quick 1."/>
    <w:rsid w:val="001304DC"/>
    <w:pPr>
      <w:spacing w:after="0" w:line="240" w:lineRule="auto"/>
      <w:ind w:left="-1440"/>
    </w:pPr>
    <w:rPr>
      <w:rFonts w:ascii="Times New Roman" w:eastAsia="Times New Roman" w:hAnsi="Times New Roman" w:cs="Times New Roman"/>
      <w:snapToGrid w:val="0"/>
      <w:sz w:val="24"/>
      <w:szCs w:val="20"/>
      <w:lang w:val="en-US"/>
    </w:rPr>
  </w:style>
  <w:style w:type="character" w:customStyle="1" w:styleId="ListParagraphChar">
    <w:name w:val="List Paragraph Char"/>
    <w:link w:val="ListParagraph"/>
    <w:uiPriority w:val="34"/>
    <w:rsid w:val="001304DC"/>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44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241240">
      <w:bodyDiv w:val="1"/>
      <w:marLeft w:val="0"/>
      <w:marRight w:val="0"/>
      <w:marTop w:val="0"/>
      <w:marBottom w:val="0"/>
      <w:divBdr>
        <w:top w:val="none" w:sz="0" w:space="0" w:color="auto"/>
        <w:left w:val="none" w:sz="0" w:space="0" w:color="auto"/>
        <w:bottom w:val="none" w:sz="0" w:space="0" w:color="auto"/>
        <w:right w:val="none" w:sz="0" w:space="0" w:color="auto"/>
      </w:divBdr>
    </w:div>
    <w:div w:id="18723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udio@ntabankulu.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tlahlas@ntabankulu.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Nelisiwe Ntshobane</dc:creator>
  <cp:keywords/>
  <dc:description/>
  <cp:lastModifiedBy>Olwethu Mdudi</cp:lastModifiedBy>
  <cp:revision>2</cp:revision>
  <cp:lastPrinted>2022-06-08T13:41:00Z</cp:lastPrinted>
  <dcterms:created xsi:type="dcterms:W3CDTF">2022-10-12T12:52:00Z</dcterms:created>
  <dcterms:modified xsi:type="dcterms:W3CDTF">2022-10-12T12:52:00Z</dcterms:modified>
</cp:coreProperties>
</file>